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30" w:rsidRDefault="00642B30" w:rsidP="00465623">
      <w:pPr>
        <w:widowControl w:val="0"/>
        <w:jc w:val="both"/>
        <w:rPr>
          <w:b/>
          <w:sz w:val="24"/>
          <w:szCs w:val="24"/>
        </w:rPr>
      </w:pPr>
      <w:bookmarkStart w:id="0" w:name="_GoBack"/>
      <w:bookmarkEnd w:id="0"/>
    </w:p>
    <w:p w:rsidR="00465623" w:rsidRPr="00034F4A" w:rsidRDefault="00465623" w:rsidP="00465623">
      <w:pPr>
        <w:widowControl w:val="0"/>
        <w:jc w:val="both"/>
        <w:rPr>
          <w:b/>
          <w:sz w:val="24"/>
          <w:szCs w:val="24"/>
        </w:rPr>
      </w:pPr>
      <w:r w:rsidRPr="00034F4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3517DC" wp14:editId="47E11E4D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</w:p>
    <w:p w:rsidR="00465623" w:rsidRPr="00034F4A" w:rsidRDefault="00465623" w:rsidP="00465623">
      <w:pPr>
        <w:widowControl w:val="0"/>
        <w:jc w:val="center"/>
        <w:rPr>
          <w:b/>
          <w:sz w:val="44"/>
          <w:szCs w:val="44"/>
        </w:rPr>
      </w:pPr>
      <w:r w:rsidRPr="00034F4A">
        <w:rPr>
          <w:b/>
          <w:sz w:val="44"/>
          <w:szCs w:val="44"/>
        </w:rPr>
        <w:t xml:space="preserve">АДМИНИСТРАЦИЯ </w:t>
      </w: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  <w:r w:rsidRPr="00034F4A">
        <w:rPr>
          <w:b/>
          <w:sz w:val="28"/>
        </w:rPr>
        <w:t>ПЕЧЕНГСКОГО МУНИЦИПАЛЬНОГО ОКРУГА</w:t>
      </w: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  <w:r w:rsidRPr="00034F4A">
        <w:rPr>
          <w:b/>
          <w:sz w:val="28"/>
        </w:rPr>
        <w:t>МУРМАНСКОЙ ОБЛАСТИ</w:t>
      </w:r>
    </w:p>
    <w:p w:rsidR="00465623" w:rsidRPr="00034F4A" w:rsidRDefault="00465623" w:rsidP="00465623">
      <w:pPr>
        <w:widowControl w:val="0"/>
        <w:jc w:val="center"/>
        <w:rPr>
          <w:b/>
          <w:sz w:val="16"/>
          <w:szCs w:val="16"/>
        </w:rPr>
      </w:pPr>
    </w:p>
    <w:p w:rsidR="00465623" w:rsidRPr="00034F4A" w:rsidRDefault="00465623" w:rsidP="00465623">
      <w:pPr>
        <w:widowControl w:val="0"/>
        <w:jc w:val="center"/>
        <w:rPr>
          <w:b/>
          <w:sz w:val="44"/>
          <w:szCs w:val="44"/>
        </w:rPr>
      </w:pPr>
      <w:r w:rsidRPr="00034F4A">
        <w:rPr>
          <w:b/>
          <w:sz w:val="44"/>
          <w:szCs w:val="44"/>
        </w:rPr>
        <w:t>ПОСТАНОВЛЕНИЕ</w:t>
      </w:r>
    </w:p>
    <w:p w:rsidR="00465623" w:rsidRPr="00034F4A" w:rsidRDefault="00465623" w:rsidP="00465623">
      <w:pPr>
        <w:widowControl w:val="0"/>
        <w:jc w:val="center"/>
      </w:pPr>
    </w:p>
    <w:p w:rsidR="00465623" w:rsidRPr="00034F4A" w:rsidRDefault="00465623" w:rsidP="00465623">
      <w:pPr>
        <w:widowControl w:val="0"/>
        <w:jc w:val="center"/>
      </w:pPr>
    </w:p>
    <w:p w:rsidR="00465623" w:rsidRPr="00034F4A" w:rsidRDefault="00C86884" w:rsidP="00465623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18.10.2022 </w:t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>
        <w:rPr>
          <w:b/>
          <w:sz w:val="24"/>
        </w:rPr>
        <w:tab/>
      </w:r>
      <w:r w:rsidR="00465623" w:rsidRPr="00034F4A">
        <w:rPr>
          <w:b/>
          <w:sz w:val="24"/>
        </w:rPr>
        <w:t xml:space="preserve"> № </w:t>
      </w:r>
      <w:r>
        <w:rPr>
          <w:b/>
          <w:sz w:val="24"/>
        </w:rPr>
        <w:t>1398</w:t>
      </w: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  <w:proofErr w:type="spellStart"/>
      <w:r w:rsidRPr="00034F4A">
        <w:rPr>
          <w:b/>
          <w:sz w:val="24"/>
        </w:rPr>
        <w:t>п.г.т</w:t>
      </w:r>
      <w:proofErr w:type="spellEnd"/>
      <w:r w:rsidRPr="00034F4A">
        <w:rPr>
          <w:b/>
          <w:sz w:val="24"/>
        </w:rPr>
        <w:t>. Никель</w:t>
      </w:r>
    </w:p>
    <w:p w:rsidR="00465623" w:rsidRPr="00F1175B" w:rsidRDefault="00465623" w:rsidP="00465623">
      <w:pPr>
        <w:widowControl w:val="0"/>
        <w:jc w:val="both"/>
        <w:rPr>
          <w:b/>
          <w:sz w:val="24"/>
          <w:szCs w:val="24"/>
        </w:rPr>
      </w:pPr>
    </w:p>
    <w:p w:rsidR="00465623" w:rsidRPr="00F1175B" w:rsidRDefault="00465623" w:rsidP="00465623">
      <w:pPr>
        <w:widowControl w:val="0"/>
        <w:jc w:val="both"/>
        <w:rPr>
          <w:b/>
          <w:sz w:val="24"/>
          <w:szCs w:val="24"/>
        </w:rPr>
      </w:pPr>
    </w:p>
    <w:p w:rsidR="0006561F" w:rsidRPr="00034F4A" w:rsidRDefault="00EB4A34" w:rsidP="00AE452D">
      <w:pPr>
        <w:ind w:firstLine="709"/>
        <w:jc w:val="center"/>
        <w:rPr>
          <w:b/>
        </w:rPr>
      </w:pPr>
      <w:r w:rsidRPr="00034F4A">
        <w:rPr>
          <w:b/>
          <w:bCs/>
          <w:color w:val="auto"/>
        </w:rPr>
        <w:t>О предоставлении</w:t>
      </w:r>
      <w:r w:rsidR="0006561F" w:rsidRPr="00034F4A">
        <w:rPr>
          <w:b/>
          <w:bCs/>
          <w:color w:val="auto"/>
        </w:rPr>
        <w:t xml:space="preserve"> разрешения на условно разрешенный вид использования земельного участка с кадастр</w:t>
      </w:r>
      <w:r w:rsidR="009936FB" w:rsidRPr="00034F4A">
        <w:rPr>
          <w:b/>
          <w:bCs/>
          <w:color w:val="auto"/>
        </w:rPr>
        <w:t>овым номером 51:03:0020101:16</w:t>
      </w:r>
      <w:r w:rsidR="00186CF3">
        <w:rPr>
          <w:b/>
          <w:bCs/>
          <w:color w:val="auto"/>
        </w:rPr>
        <w:t>17</w:t>
      </w:r>
    </w:p>
    <w:p w:rsidR="00465623" w:rsidRPr="00F1175B" w:rsidRDefault="00465623" w:rsidP="00465623">
      <w:pPr>
        <w:ind w:firstLine="709"/>
        <w:jc w:val="center"/>
        <w:rPr>
          <w:b/>
          <w:sz w:val="24"/>
          <w:szCs w:val="24"/>
        </w:rPr>
      </w:pPr>
    </w:p>
    <w:p w:rsidR="00465623" w:rsidRPr="00F1175B" w:rsidRDefault="00465623" w:rsidP="00465623">
      <w:pPr>
        <w:ind w:firstLine="709"/>
        <w:jc w:val="both"/>
        <w:rPr>
          <w:b/>
          <w:sz w:val="24"/>
          <w:szCs w:val="24"/>
        </w:rPr>
      </w:pPr>
    </w:p>
    <w:p w:rsidR="00477069" w:rsidRPr="00034F4A" w:rsidRDefault="00477069" w:rsidP="00D53FC7">
      <w:pPr>
        <w:ind w:firstLine="709"/>
        <w:jc w:val="both"/>
        <w:rPr>
          <w:sz w:val="24"/>
          <w:szCs w:val="24"/>
          <w:lang w:eastAsia="ar-SA"/>
        </w:rPr>
      </w:pPr>
      <w:proofErr w:type="gramStart"/>
      <w:r w:rsidRPr="00F1175B">
        <w:rPr>
          <w:sz w:val="24"/>
          <w:szCs w:val="24"/>
          <w:lang w:eastAsia="ar-SA"/>
        </w:rPr>
        <w:t>В соответствии</w:t>
      </w:r>
      <w:r w:rsidRPr="00034F4A">
        <w:rPr>
          <w:sz w:val="24"/>
          <w:szCs w:val="24"/>
          <w:lang w:eastAsia="ar-SA"/>
        </w:rPr>
        <w:t xml:space="preserve"> со статьей 39 Градостроительного кодекса Российской Федерации, Федера</w:t>
      </w:r>
      <w:r w:rsidR="00816983" w:rsidRPr="00034F4A">
        <w:rPr>
          <w:sz w:val="24"/>
          <w:szCs w:val="24"/>
          <w:lang w:eastAsia="ar-SA"/>
        </w:rPr>
        <w:t xml:space="preserve">льным законом от 06.10.2003 </w:t>
      </w:r>
      <w:r w:rsidRPr="00034F4A">
        <w:rPr>
          <w:sz w:val="24"/>
          <w:szCs w:val="24"/>
          <w:lang w:eastAsia="ar-SA"/>
        </w:rPr>
        <w:t>№131-ФЗ «Об общих принципах организации местного самоупра</w:t>
      </w:r>
      <w:r w:rsidR="00293A7D">
        <w:rPr>
          <w:sz w:val="24"/>
          <w:szCs w:val="24"/>
          <w:lang w:eastAsia="ar-SA"/>
        </w:rPr>
        <w:t>вления в Российской Федерации»</w:t>
      </w:r>
      <w:r w:rsidRPr="00034F4A">
        <w:rPr>
          <w:sz w:val="24"/>
          <w:szCs w:val="24"/>
          <w:lang w:eastAsia="ar-SA"/>
        </w:rPr>
        <w:t>,</w:t>
      </w:r>
      <w:r w:rsidRPr="00034F4A">
        <w:rPr>
          <w:sz w:val="24"/>
          <w:szCs w:val="24"/>
        </w:rPr>
        <w:t xml:space="preserve"> Генеральным планом и Правилам</w:t>
      </w:r>
      <w:r w:rsidR="00350993">
        <w:rPr>
          <w:sz w:val="24"/>
          <w:szCs w:val="24"/>
        </w:rPr>
        <w:t>и</w:t>
      </w:r>
      <w:r w:rsidRPr="00034F4A">
        <w:rPr>
          <w:sz w:val="24"/>
          <w:szCs w:val="24"/>
        </w:rPr>
        <w:t xml:space="preserve"> землепользования и застройки муниципального образования городское поселение Печенга П</w:t>
      </w:r>
      <w:r w:rsidR="00816983" w:rsidRPr="00034F4A">
        <w:rPr>
          <w:sz w:val="24"/>
          <w:szCs w:val="24"/>
        </w:rPr>
        <w:t xml:space="preserve">еченгского района, утвержденными </w:t>
      </w:r>
      <w:r w:rsidRPr="00034F4A">
        <w:rPr>
          <w:sz w:val="24"/>
          <w:szCs w:val="24"/>
        </w:rPr>
        <w:t xml:space="preserve">решением Совета </w:t>
      </w:r>
      <w:r w:rsidRPr="00034F4A">
        <w:rPr>
          <w:color w:val="auto"/>
          <w:sz w:val="24"/>
          <w:szCs w:val="24"/>
        </w:rPr>
        <w:t>депутатов муниципального образования городское поселение Печенга от 28.12.2011 № 155</w:t>
      </w:r>
      <w:r w:rsidR="00350993">
        <w:rPr>
          <w:color w:val="auto"/>
          <w:sz w:val="24"/>
          <w:szCs w:val="24"/>
        </w:rPr>
        <w:t xml:space="preserve"> (в редакции </w:t>
      </w:r>
      <w:r w:rsidR="00816983" w:rsidRPr="00034F4A">
        <w:rPr>
          <w:color w:val="auto"/>
          <w:sz w:val="24"/>
          <w:szCs w:val="24"/>
        </w:rPr>
        <w:t>решения от 29.11.2019 № 22)</w:t>
      </w:r>
      <w:r w:rsidRPr="00034F4A">
        <w:rPr>
          <w:sz w:val="24"/>
          <w:szCs w:val="24"/>
        </w:rPr>
        <w:t>,</w:t>
      </w:r>
      <w:r w:rsidR="00816983" w:rsidRPr="00034F4A">
        <w:rPr>
          <w:sz w:val="24"/>
          <w:szCs w:val="24"/>
        </w:rPr>
        <w:t xml:space="preserve"> Положением об организации и проведении</w:t>
      </w:r>
      <w:proofErr w:type="gramEnd"/>
      <w:r w:rsidR="00816983" w:rsidRPr="00034F4A">
        <w:rPr>
          <w:sz w:val="24"/>
          <w:szCs w:val="24"/>
        </w:rPr>
        <w:t xml:space="preserve"> общественных обсуждений</w:t>
      </w:r>
      <w:r w:rsidRPr="00034F4A">
        <w:rPr>
          <w:sz w:val="24"/>
          <w:szCs w:val="24"/>
        </w:rPr>
        <w:t xml:space="preserve"> </w:t>
      </w:r>
      <w:r w:rsidR="00816983" w:rsidRPr="00034F4A">
        <w:rPr>
          <w:sz w:val="24"/>
          <w:szCs w:val="24"/>
          <w:lang w:eastAsia="ar-SA"/>
        </w:rPr>
        <w:t xml:space="preserve">по проектам </w:t>
      </w:r>
      <w:r w:rsidR="00816983" w:rsidRPr="00034F4A">
        <w:rPr>
          <w:sz w:val="24"/>
          <w:szCs w:val="24"/>
        </w:rPr>
        <w:t xml:space="preserve">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</w:t>
      </w:r>
      <w:proofErr w:type="gramStart"/>
      <w:r w:rsidR="00816983" w:rsidRPr="00034F4A">
        <w:rPr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на территории Печенгского муниципального округа, утвержденным решением Совета</w:t>
      </w:r>
      <w:proofErr w:type="gramEnd"/>
      <w:r w:rsidR="00816983" w:rsidRPr="00034F4A">
        <w:rPr>
          <w:sz w:val="24"/>
          <w:szCs w:val="24"/>
        </w:rPr>
        <w:t xml:space="preserve"> </w:t>
      </w:r>
      <w:r w:rsidR="00816983" w:rsidRPr="00034F4A">
        <w:rPr>
          <w:color w:val="auto"/>
          <w:sz w:val="24"/>
          <w:szCs w:val="24"/>
        </w:rPr>
        <w:t xml:space="preserve">депутатов </w:t>
      </w:r>
      <w:r w:rsidR="00816983" w:rsidRPr="00034F4A">
        <w:rPr>
          <w:sz w:val="24"/>
          <w:szCs w:val="24"/>
          <w:lang w:eastAsia="ar-SA"/>
        </w:rPr>
        <w:t xml:space="preserve">Печенгского муниципального округа от 28.04.2022 № 297, на основании заявления </w:t>
      </w:r>
      <w:r w:rsidR="00186CF3">
        <w:rPr>
          <w:sz w:val="24"/>
          <w:szCs w:val="24"/>
          <w:lang w:eastAsia="ar-SA"/>
        </w:rPr>
        <w:t>Министерства имущественных отношений Мурманской области</w:t>
      </w:r>
      <w:r w:rsidR="00816983" w:rsidRPr="00034F4A">
        <w:rPr>
          <w:sz w:val="24"/>
          <w:szCs w:val="24"/>
          <w:lang w:eastAsia="ar-SA"/>
        </w:rPr>
        <w:t xml:space="preserve"> от </w:t>
      </w:r>
      <w:r w:rsidR="00186CF3">
        <w:rPr>
          <w:sz w:val="24"/>
          <w:szCs w:val="24"/>
          <w:lang w:eastAsia="ar-SA"/>
        </w:rPr>
        <w:t>26</w:t>
      </w:r>
      <w:r w:rsidR="00816983" w:rsidRPr="00034F4A">
        <w:rPr>
          <w:sz w:val="24"/>
          <w:szCs w:val="24"/>
          <w:lang w:eastAsia="ar-SA"/>
        </w:rPr>
        <w:t>.08.2022</w:t>
      </w:r>
      <w:r w:rsidR="00642B30">
        <w:rPr>
          <w:sz w:val="24"/>
          <w:szCs w:val="24"/>
          <w:lang w:eastAsia="ar-SA"/>
        </w:rPr>
        <w:t>, в соответствии с протоколом общественных обсуждений от 06.10.2022 № 2 и заключением о результатах общественных обсуждений</w:t>
      </w:r>
      <w:r w:rsidR="00472082">
        <w:rPr>
          <w:sz w:val="24"/>
          <w:szCs w:val="24"/>
          <w:lang w:eastAsia="ar-SA"/>
        </w:rPr>
        <w:t xml:space="preserve"> от 10.10.2022</w:t>
      </w:r>
    </w:p>
    <w:p w:rsidR="00477069" w:rsidRPr="00034F4A" w:rsidRDefault="00477069" w:rsidP="00816983">
      <w:pPr>
        <w:jc w:val="both"/>
        <w:rPr>
          <w:sz w:val="24"/>
          <w:szCs w:val="24"/>
          <w:lang w:eastAsia="ar-SA"/>
        </w:rPr>
      </w:pPr>
    </w:p>
    <w:p w:rsidR="00465623" w:rsidRPr="00034F4A" w:rsidRDefault="00465623" w:rsidP="00465623">
      <w:pPr>
        <w:widowControl w:val="0"/>
        <w:jc w:val="both"/>
        <w:rPr>
          <w:b/>
          <w:sz w:val="24"/>
          <w:szCs w:val="24"/>
        </w:rPr>
      </w:pPr>
      <w:r w:rsidRPr="00034F4A">
        <w:rPr>
          <w:b/>
          <w:sz w:val="24"/>
          <w:szCs w:val="24"/>
        </w:rPr>
        <w:t>ПОСТАНОВЛЯЮ:</w:t>
      </w:r>
    </w:p>
    <w:p w:rsidR="00465623" w:rsidRPr="00034F4A" w:rsidRDefault="00465623" w:rsidP="00465623">
      <w:pPr>
        <w:widowControl w:val="0"/>
        <w:jc w:val="both"/>
        <w:rPr>
          <w:b/>
          <w:sz w:val="24"/>
          <w:szCs w:val="24"/>
        </w:rPr>
      </w:pPr>
    </w:p>
    <w:p w:rsidR="00B754C6" w:rsidRPr="00AA6D97" w:rsidRDefault="00465623" w:rsidP="00F117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42B30">
        <w:rPr>
          <w:color w:val="00000A"/>
          <w:sz w:val="24"/>
          <w:szCs w:val="24"/>
          <w:lang w:eastAsia="zh-CN"/>
        </w:rPr>
        <w:t>1.</w:t>
      </w:r>
      <w:r w:rsidRPr="00034F4A">
        <w:rPr>
          <w:color w:val="00000A"/>
          <w:sz w:val="24"/>
          <w:szCs w:val="24"/>
          <w:lang w:eastAsia="zh-CN"/>
        </w:rPr>
        <w:t xml:space="preserve"> </w:t>
      </w:r>
      <w:r w:rsidR="00816983" w:rsidRPr="00034F4A">
        <w:rPr>
          <w:color w:val="00000A"/>
          <w:sz w:val="24"/>
          <w:szCs w:val="24"/>
          <w:lang w:eastAsia="zh-CN"/>
        </w:rPr>
        <w:t>Предоставить р</w:t>
      </w:r>
      <w:r w:rsidR="00816983" w:rsidRPr="00034F4A">
        <w:rPr>
          <w:bCs/>
          <w:color w:val="auto"/>
          <w:sz w:val="24"/>
          <w:szCs w:val="24"/>
        </w:rPr>
        <w:t>азрешение</w:t>
      </w:r>
      <w:r w:rsidR="00B44905" w:rsidRPr="00034F4A">
        <w:rPr>
          <w:bCs/>
          <w:color w:val="auto"/>
          <w:sz w:val="24"/>
          <w:szCs w:val="24"/>
        </w:rPr>
        <w:t xml:space="preserve"> на условно разрешенный вид использования земельного участка с кадастровым </w:t>
      </w:r>
      <w:r w:rsidR="00816983" w:rsidRPr="00034F4A">
        <w:rPr>
          <w:bCs/>
          <w:color w:val="auto"/>
          <w:sz w:val="24"/>
          <w:szCs w:val="24"/>
        </w:rPr>
        <w:t>номером 51:03:0020101:16</w:t>
      </w:r>
      <w:r w:rsidR="00186CF3">
        <w:rPr>
          <w:bCs/>
          <w:color w:val="auto"/>
          <w:sz w:val="24"/>
          <w:szCs w:val="24"/>
        </w:rPr>
        <w:t>17</w:t>
      </w:r>
      <w:r w:rsidR="00816983" w:rsidRPr="00034F4A">
        <w:rPr>
          <w:bCs/>
          <w:color w:val="auto"/>
          <w:sz w:val="24"/>
          <w:szCs w:val="24"/>
        </w:rPr>
        <w:t>,</w:t>
      </w:r>
      <w:r w:rsidR="00D53FC7" w:rsidRPr="00034F4A">
        <w:rPr>
          <w:bCs/>
          <w:color w:val="auto"/>
          <w:sz w:val="24"/>
          <w:szCs w:val="24"/>
        </w:rPr>
        <w:t xml:space="preserve"> </w:t>
      </w:r>
      <w:r w:rsidR="00A11902" w:rsidRPr="00034F4A">
        <w:rPr>
          <w:bCs/>
          <w:color w:val="auto"/>
          <w:sz w:val="24"/>
          <w:szCs w:val="24"/>
        </w:rPr>
        <w:t xml:space="preserve">площадью </w:t>
      </w:r>
      <w:r w:rsidR="00186CF3">
        <w:rPr>
          <w:bCs/>
          <w:color w:val="auto"/>
          <w:sz w:val="24"/>
          <w:szCs w:val="24"/>
        </w:rPr>
        <w:t>876</w:t>
      </w:r>
      <w:r w:rsidR="00A11902" w:rsidRPr="00034F4A">
        <w:rPr>
          <w:bCs/>
          <w:color w:val="auto"/>
          <w:sz w:val="24"/>
          <w:szCs w:val="24"/>
        </w:rPr>
        <w:t xml:space="preserve"> </w:t>
      </w:r>
      <w:proofErr w:type="spellStart"/>
      <w:r w:rsidR="00A11902" w:rsidRPr="00034F4A">
        <w:rPr>
          <w:bCs/>
          <w:color w:val="auto"/>
          <w:sz w:val="24"/>
          <w:szCs w:val="24"/>
        </w:rPr>
        <w:t>кв</w:t>
      </w:r>
      <w:proofErr w:type="gramStart"/>
      <w:r w:rsidR="00A11902" w:rsidRPr="00034F4A">
        <w:rPr>
          <w:bCs/>
          <w:color w:val="auto"/>
          <w:sz w:val="24"/>
          <w:szCs w:val="24"/>
        </w:rPr>
        <w:t>.м</w:t>
      </w:r>
      <w:proofErr w:type="spellEnd"/>
      <w:proofErr w:type="gramEnd"/>
      <w:r w:rsidR="00A11902" w:rsidRPr="00034F4A">
        <w:rPr>
          <w:bCs/>
          <w:color w:val="auto"/>
          <w:sz w:val="24"/>
          <w:szCs w:val="24"/>
        </w:rPr>
        <w:t>, местоположение</w:t>
      </w:r>
      <w:r w:rsidR="00313F6B">
        <w:rPr>
          <w:bCs/>
          <w:color w:val="auto"/>
          <w:sz w:val="24"/>
          <w:szCs w:val="24"/>
        </w:rPr>
        <w:t xml:space="preserve"> установлено относительно ориентира, расположен</w:t>
      </w:r>
      <w:r w:rsidR="004F2B34">
        <w:rPr>
          <w:bCs/>
          <w:color w:val="auto"/>
          <w:sz w:val="24"/>
          <w:szCs w:val="24"/>
        </w:rPr>
        <w:t>н</w:t>
      </w:r>
      <w:r w:rsidR="00313F6B">
        <w:rPr>
          <w:bCs/>
          <w:color w:val="auto"/>
          <w:sz w:val="24"/>
          <w:szCs w:val="24"/>
        </w:rPr>
        <w:t>ого за пределами участка, почтовый адрес ориентира</w:t>
      </w:r>
      <w:r w:rsidR="00A11902" w:rsidRPr="00034F4A">
        <w:rPr>
          <w:bCs/>
          <w:color w:val="auto"/>
          <w:sz w:val="24"/>
          <w:szCs w:val="24"/>
        </w:rPr>
        <w:t xml:space="preserve">: </w:t>
      </w:r>
      <w:proofErr w:type="gramStart"/>
      <w:r w:rsidR="00A11902" w:rsidRPr="00034F4A">
        <w:rPr>
          <w:bCs/>
          <w:color w:val="auto"/>
          <w:sz w:val="24"/>
          <w:szCs w:val="24"/>
        </w:rPr>
        <w:t>Мурманская</w:t>
      </w:r>
      <w:proofErr w:type="gramEnd"/>
      <w:r w:rsidR="00A11902" w:rsidRPr="00034F4A">
        <w:rPr>
          <w:bCs/>
          <w:color w:val="auto"/>
          <w:sz w:val="24"/>
          <w:szCs w:val="24"/>
        </w:rPr>
        <w:t xml:space="preserve"> обл., МО г.п. Печенга </w:t>
      </w:r>
      <w:proofErr w:type="spellStart"/>
      <w:r w:rsidR="00A11902" w:rsidRPr="00034F4A">
        <w:rPr>
          <w:bCs/>
          <w:color w:val="auto"/>
          <w:sz w:val="24"/>
          <w:szCs w:val="24"/>
        </w:rPr>
        <w:t>Печенгского</w:t>
      </w:r>
      <w:proofErr w:type="spellEnd"/>
      <w:r w:rsidR="00A11902" w:rsidRPr="00034F4A">
        <w:rPr>
          <w:bCs/>
          <w:color w:val="auto"/>
          <w:sz w:val="24"/>
          <w:szCs w:val="24"/>
        </w:rPr>
        <w:t xml:space="preserve"> р-на, </w:t>
      </w:r>
      <w:proofErr w:type="spellStart"/>
      <w:r w:rsidR="00A11902" w:rsidRPr="00034F4A">
        <w:rPr>
          <w:bCs/>
          <w:color w:val="auto"/>
          <w:sz w:val="24"/>
          <w:szCs w:val="24"/>
        </w:rPr>
        <w:lastRenderedPageBreak/>
        <w:t>н.п</w:t>
      </w:r>
      <w:proofErr w:type="spellEnd"/>
      <w:r w:rsidR="00A11902" w:rsidRPr="00034F4A">
        <w:rPr>
          <w:bCs/>
          <w:color w:val="auto"/>
          <w:sz w:val="24"/>
          <w:szCs w:val="24"/>
        </w:rPr>
        <w:t xml:space="preserve">. </w:t>
      </w:r>
      <w:proofErr w:type="spellStart"/>
      <w:r w:rsidR="00A11902" w:rsidRPr="00034F4A">
        <w:rPr>
          <w:bCs/>
          <w:color w:val="auto"/>
          <w:sz w:val="24"/>
          <w:szCs w:val="24"/>
        </w:rPr>
        <w:t>Лиинахамари</w:t>
      </w:r>
      <w:proofErr w:type="spellEnd"/>
      <w:r w:rsidR="00A11902" w:rsidRPr="00034F4A">
        <w:rPr>
          <w:bCs/>
          <w:color w:val="auto"/>
          <w:sz w:val="24"/>
          <w:szCs w:val="24"/>
        </w:rPr>
        <w:t xml:space="preserve"> </w:t>
      </w:r>
      <w:r w:rsidR="00A11902" w:rsidRPr="00AA6D97">
        <w:rPr>
          <w:bCs/>
          <w:color w:val="auto"/>
          <w:sz w:val="24"/>
          <w:szCs w:val="24"/>
        </w:rPr>
        <w:t>– «</w:t>
      </w:r>
      <w:r w:rsidR="00AA6D97" w:rsidRPr="00AA6D97">
        <w:rPr>
          <w:rFonts w:eastAsiaTheme="minorHAnsi"/>
          <w:color w:val="auto"/>
          <w:sz w:val="24"/>
          <w:szCs w:val="24"/>
          <w:lang w:eastAsia="en-US"/>
        </w:rPr>
        <w:t>Общественное</w:t>
      </w:r>
      <w:r w:rsidR="00AA6D97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AA6D97" w:rsidRPr="00AA6D97">
        <w:rPr>
          <w:rFonts w:eastAsiaTheme="minorHAnsi"/>
          <w:color w:val="auto"/>
          <w:sz w:val="24"/>
          <w:szCs w:val="24"/>
          <w:lang w:eastAsia="en-US"/>
        </w:rPr>
        <w:t>использование</w:t>
      </w:r>
      <w:r w:rsidR="00AA6D97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AA6D97" w:rsidRPr="00AA6D97">
        <w:rPr>
          <w:rFonts w:eastAsiaTheme="minorHAnsi"/>
          <w:color w:val="auto"/>
          <w:sz w:val="24"/>
          <w:szCs w:val="24"/>
          <w:lang w:eastAsia="en-US"/>
        </w:rPr>
        <w:t>объектов</w:t>
      </w:r>
      <w:r w:rsidR="00AA6D97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AA6D97" w:rsidRPr="00AA6D97">
        <w:rPr>
          <w:rFonts w:eastAsiaTheme="minorHAnsi"/>
          <w:color w:val="auto"/>
          <w:sz w:val="24"/>
          <w:szCs w:val="24"/>
          <w:lang w:eastAsia="en-US"/>
        </w:rPr>
        <w:t>капитального</w:t>
      </w:r>
      <w:r w:rsidR="00AA6D97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AA6D97" w:rsidRPr="00AA6D97">
        <w:rPr>
          <w:rFonts w:eastAsiaTheme="minorHAnsi"/>
          <w:color w:val="auto"/>
          <w:sz w:val="24"/>
          <w:szCs w:val="24"/>
          <w:lang w:eastAsia="en-US"/>
        </w:rPr>
        <w:t>строительства</w:t>
      </w:r>
      <w:r w:rsidR="00A11902" w:rsidRPr="00AA6D97">
        <w:rPr>
          <w:bCs/>
          <w:color w:val="auto"/>
          <w:sz w:val="24"/>
          <w:szCs w:val="24"/>
        </w:rPr>
        <w:t xml:space="preserve">» (код </w:t>
      </w:r>
      <w:r w:rsidR="00AA6D97" w:rsidRPr="00AA6D97">
        <w:rPr>
          <w:bCs/>
          <w:color w:val="auto"/>
          <w:sz w:val="24"/>
          <w:szCs w:val="24"/>
        </w:rPr>
        <w:t>3</w:t>
      </w:r>
      <w:r w:rsidR="00A11902" w:rsidRPr="00AA6D97">
        <w:rPr>
          <w:bCs/>
          <w:color w:val="auto"/>
          <w:sz w:val="24"/>
          <w:szCs w:val="24"/>
        </w:rPr>
        <w:t>.</w:t>
      </w:r>
      <w:r w:rsidR="00186CF3" w:rsidRPr="00AA6D97">
        <w:rPr>
          <w:bCs/>
          <w:color w:val="auto"/>
          <w:sz w:val="24"/>
          <w:szCs w:val="24"/>
        </w:rPr>
        <w:t>0</w:t>
      </w:r>
      <w:r w:rsidR="00A11902" w:rsidRPr="00AA6D97">
        <w:rPr>
          <w:bCs/>
          <w:color w:val="auto"/>
          <w:sz w:val="24"/>
          <w:szCs w:val="24"/>
        </w:rPr>
        <w:t>)</w:t>
      </w:r>
      <w:r w:rsidR="00D53FC7" w:rsidRPr="00AA6D97">
        <w:rPr>
          <w:bCs/>
          <w:color w:val="auto"/>
          <w:sz w:val="24"/>
          <w:szCs w:val="24"/>
        </w:rPr>
        <w:t>.</w:t>
      </w:r>
    </w:p>
    <w:p w:rsidR="00902EEC" w:rsidRPr="00034F4A" w:rsidRDefault="00D53FC7" w:rsidP="00F1175B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034F4A">
        <w:rPr>
          <w:color w:val="00000A"/>
          <w:sz w:val="24"/>
          <w:szCs w:val="24"/>
          <w:lang w:eastAsia="zh-CN"/>
        </w:rPr>
        <w:t>2</w:t>
      </w:r>
      <w:r w:rsidR="00AE452D" w:rsidRPr="00034F4A">
        <w:rPr>
          <w:color w:val="00000A"/>
          <w:sz w:val="24"/>
          <w:szCs w:val="24"/>
          <w:lang w:eastAsia="zh-CN"/>
        </w:rPr>
        <w:t xml:space="preserve">. </w:t>
      </w:r>
      <w:r w:rsidR="00902EEC" w:rsidRPr="00034F4A">
        <w:rPr>
          <w:color w:val="00000A"/>
          <w:sz w:val="24"/>
          <w:szCs w:val="24"/>
          <w:lang w:eastAsia="zh-CN"/>
        </w:rPr>
        <w:t xml:space="preserve">Настоящее постановление подлежит </w:t>
      </w:r>
      <w:r w:rsidR="00902EEC">
        <w:rPr>
          <w:color w:val="00000A"/>
          <w:sz w:val="24"/>
          <w:szCs w:val="24"/>
          <w:lang w:eastAsia="zh-CN"/>
        </w:rPr>
        <w:t xml:space="preserve">опубликованию в газете «Печенга» и </w:t>
      </w:r>
      <w:r w:rsidR="00902EEC" w:rsidRPr="00034F4A">
        <w:rPr>
          <w:color w:val="00000A"/>
          <w:sz w:val="24"/>
          <w:szCs w:val="24"/>
          <w:lang w:eastAsia="zh-CN"/>
        </w:rPr>
        <w:t xml:space="preserve">размещению на сайте </w:t>
      </w:r>
      <w:proofErr w:type="spellStart"/>
      <w:r w:rsidR="00902EEC" w:rsidRPr="00034F4A">
        <w:rPr>
          <w:color w:val="00000A"/>
          <w:sz w:val="24"/>
          <w:szCs w:val="24"/>
          <w:lang w:eastAsia="zh-CN"/>
        </w:rPr>
        <w:t>Печенгского</w:t>
      </w:r>
      <w:proofErr w:type="spellEnd"/>
      <w:r w:rsidR="00902EEC" w:rsidRPr="00034F4A">
        <w:rPr>
          <w:color w:val="00000A"/>
          <w:sz w:val="24"/>
          <w:szCs w:val="24"/>
          <w:lang w:eastAsia="zh-CN"/>
        </w:rPr>
        <w:t xml:space="preserve"> муниципального округа https://pechengamr.gov-murman.ru/.</w:t>
      </w:r>
    </w:p>
    <w:p w:rsidR="00642B30" w:rsidRDefault="00642B30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642B30" w:rsidRPr="00034F4A" w:rsidRDefault="00642B30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465623" w:rsidRPr="00034F4A" w:rsidRDefault="00465623" w:rsidP="00465623">
      <w:pPr>
        <w:widowControl w:val="0"/>
        <w:jc w:val="both"/>
        <w:rPr>
          <w:sz w:val="24"/>
          <w:szCs w:val="24"/>
        </w:rPr>
      </w:pPr>
      <w:r w:rsidRPr="00034F4A">
        <w:rPr>
          <w:sz w:val="24"/>
          <w:szCs w:val="24"/>
        </w:rPr>
        <w:t xml:space="preserve">Глава Печенгского муниципального округа                </w:t>
      </w:r>
      <w:r w:rsidR="00A3705F" w:rsidRPr="00034F4A">
        <w:rPr>
          <w:sz w:val="24"/>
          <w:szCs w:val="24"/>
        </w:rPr>
        <w:t xml:space="preserve">                           </w:t>
      </w:r>
      <w:r w:rsidRPr="00034F4A">
        <w:rPr>
          <w:sz w:val="24"/>
          <w:szCs w:val="24"/>
        </w:rPr>
        <w:t xml:space="preserve">            А.В. Кузнецов</w:t>
      </w:r>
    </w:p>
    <w:p w:rsidR="009F2F4A" w:rsidRPr="00034F4A" w:rsidRDefault="009F2F4A" w:rsidP="009F2F4A"/>
    <w:p w:rsidR="009F2F4A" w:rsidRDefault="009F2F4A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F1175B" w:rsidRDefault="00F1175B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Default="00642B30" w:rsidP="009F2F4A"/>
    <w:p w:rsidR="00642B30" w:rsidRPr="00034F4A" w:rsidRDefault="00642B30" w:rsidP="009F2F4A"/>
    <w:p w:rsidR="00983408" w:rsidRPr="00186CF3" w:rsidRDefault="00A9509D">
      <w:r>
        <w:t>Веверица В.А., № 2</w:t>
      </w:r>
      <w:r w:rsidR="009F2F4A" w:rsidRPr="00034F4A">
        <w:t>-</w:t>
      </w:r>
      <w:r>
        <w:t>52</w:t>
      </w:r>
      <w:r w:rsidR="009F2F4A" w:rsidRPr="00034F4A">
        <w:t>-</w:t>
      </w:r>
      <w:r>
        <w:t>63</w:t>
      </w:r>
      <w:r w:rsidR="009F2F4A" w:rsidRPr="00034F4A">
        <w:t xml:space="preserve"> </w:t>
      </w:r>
    </w:p>
    <w:sectPr w:rsidR="00983408" w:rsidRPr="00186CF3" w:rsidSect="00F1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003B"/>
    <w:multiLevelType w:val="multilevel"/>
    <w:tmpl w:val="29C01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9C"/>
    <w:rsid w:val="00030D74"/>
    <w:rsid w:val="00034F4A"/>
    <w:rsid w:val="0005504A"/>
    <w:rsid w:val="0006561F"/>
    <w:rsid w:val="00067880"/>
    <w:rsid w:val="0007714B"/>
    <w:rsid w:val="00137403"/>
    <w:rsid w:val="00142429"/>
    <w:rsid w:val="00154853"/>
    <w:rsid w:val="00186CF3"/>
    <w:rsid w:val="002122C0"/>
    <w:rsid w:val="00213503"/>
    <w:rsid w:val="0027398B"/>
    <w:rsid w:val="00293A7D"/>
    <w:rsid w:val="002B42E5"/>
    <w:rsid w:val="002C4F81"/>
    <w:rsid w:val="002C5E5B"/>
    <w:rsid w:val="00313F6B"/>
    <w:rsid w:val="00335AD6"/>
    <w:rsid w:val="00350993"/>
    <w:rsid w:val="003A5EC0"/>
    <w:rsid w:val="003B2F6C"/>
    <w:rsid w:val="003E3756"/>
    <w:rsid w:val="003F42A0"/>
    <w:rsid w:val="00433685"/>
    <w:rsid w:val="00465623"/>
    <w:rsid w:val="00472082"/>
    <w:rsid w:val="00477069"/>
    <w:rsid w:val="004F2B34"/>
    <w:rsid w:val="005243BB"/>
    <w:rsid w:val="00642B30"/>
    <w:rsid w:val="00684FC1"/>
    <w:rsid w:val="006C13F4"/>
    <w:rsid w:val="00706047"/>
    <w:rsid w:val="00751ABF"/>
    <w:rsid w:val="007B1CD3"/>
    <w:rsid w:val="00816983"/>
    <w:rsid w:val="008613F0"/>
    <w:rsid w:val="008C6EF3"/>
    <w:rsid w:val="008E739C"/>
    <w:rsid w:val="00902EEC"/>
    <w:rsid w:val="00976B6E"/>
    <w:rsid w:val="00983408"/>
    <w:rsid w:val="00985E03"/>
    <w:rsid w:val="00991FFA"/>
    <w:rsid w:val="009936FB"/>
    <w:rsid w:val="009D6F7A"/>
    <w:rsid w:val="009E6AB6"/>
    <w:rsid w:val="009F2F4A"/>
    <w:rsid w:val="00A11902"/>
    <w:rsid w:val="00A33564"/>
    <w:rsid w:val="00A33B28"/>
    <w:rsid w:val="00A3705F"/>
    <w:rsid w:val="00A431FB"/>
    <w:rsid w:val="00A5067E"/>
    <w:rsid w:val="00A9509D"/>
    <w:rsid w:val="00AA6D97"/>
    <w:rsid w:val="00AB4D5F"/>
    <w:rsid w:val="00AD34B8"/>
    <w:rsid w:val="00AE452D"/>
    <w:rsid w:val="00B310D9"/>
    <w:rsid w:val="00B44905"/>
    <w:rsid w:val="00B754C6"/>
    <w:rsid w:val="00BE0762"/>
    <w:rsid w:val="00C86884"/>
    <w:rsid w:val="00CB2D8F"/>
    <w:rsid w:val="00D30061"/>
    <w:rsid w:val="00D53FC7"/>
    <w:rsid w:val="00DA07E7"/>
    <w:rsid w:val="00DE1F29"/>
    <w:rsid w:val="00E276CA"/>
    <w:rsid w:val="00E7078B"/>
    <w:rsid w:val="00EB1C2E"/>
    <w:rsid w:val="00EB4A34"/>
    <w:rsid w:val="00EC7321"/>
    <w:rsid w:val="00EF1FFA"/>
    <w:rsid w:val="00F1175B"/>
    <w:rsid w:val="00F7001D"/>
    <w:rsid w:val="00F90D2A"/>
    <w:rsid w:val="00FC634A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A31F-18E6-41E8-85C0-AB7440C2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Жулидова Наталия Юрьевна</dc:creator>
  <cp:lastModifiedBy>Сошилова О.Е.</cp:lastModifiedBy>
  <cp:revision>2</cp:revision>
  <cp:lastPrinted>2022-10-19T06:21:00Z</cp:lastPrinted>
  <dcterms:created xsi:type="dcterms:W3CDTF">2022-10-19T12:30:00Z</dcterms:created>
  <dcterms:modified xsi:type="dcterms:W3CDTF">2022-10-19T12:30:00Z</dcterms:modified>
</cp:coreProperties>
</file>