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CA" w:rsidRDefault="00392FCA">
      <w:pPr>
        <w:widowControl w:val="0"/>
        <w:jc w:val="both"/>
        <w:rPr>
          <w:sz w:val="24"/>
          <w:szCs w:val="24"/>
        </w:rPr>
      </w:pPr>
    </w:p>
    <w:p w:rsidR="00392FCA" w:rsidRDefault="00F20B80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2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92FCA" w:rsidRDefault="00392FCA">
      <w:pPr>
        <w:widowControl w:val="0"/>
        <w:jc w:val="center"/>
        <w:rPr>
          <w:b/>
          <w:sz w:val="28"/>
        </w:rPr>
      </w:pPr>
    </w:p>
    <w:p w:rsidR="00392FCA" w:rsidRDefault="00392FCA">
      <w:pPr>
        <w:widowControl w:val="0"/>
        <w:jc w:val="center"/>
        <w:rPr>
          <w:b/>
          <w:sz w:val="28"/>
        </w:rPr>
      </w:pPr>
    </w:p>
    <w:p w:rsidR="00392FCA" w:rsidRDefault="00392FCA">
      <w:pPr>
        <w:widowControl w:val="0"/>
        <w:jc w:val="center"/>
        <w:rPr>
          <w:b/>
          <w:sz w:val="28"/>
        </w:rPr>
      </w:pPr>
    </w:p>
    <w:p w:rsidR="00392FCA" w:rsidRDefault="00392FCA">
      <w:pPr>
        <w:widowControl w:val="0"/>
        <w:jc w:val="center"/>
        <w:rPr>
          <w:b/>
          <w:sz w:val="28"/>
        </w:rPr>
      </w:pPr>
    </w:p>
    <w:p w:rsidR="00392FCA" w:rsidRDefault="00F20B80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ГЛАВА </w:t>
      </w:r>
    </w:p>
    <w:p w:rsidR="00392FCA" w:rsidRDefault="00F20B8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392FCA" w:rsidRDefault="00F20B8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392FCA" w:rsidRDefault="00392FCA">
      <w:pPr>
        <w:widowControl w:val="0"/>
        <w:jc w:val="center"/>
        <w:rPr>
          <w:b/>
          <w:sz w:val="16"/>
          <w:szCs w:val="16"/>
        </w:rPr>
      </w:pPr>
    </w:p>
    <w:p w:rsidR="00392FCA" w:rsidRDefault="00F20B80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92FCA" w:rsidRDefault="00392FCA">
      <w:pPr>
        <w:widowControl w:val="0"/>
        <w:jc w:val="center"/>
      </w:pPr>
    </w:p>
    <w:p w:rsidR="00392FCA" w:rsidRDefault="00392FCA">
      <w:pPr>
        <w:widowControl w:val="0"/>
        <w:jc w:val="center"/>
      </w:pPr>
    </w:p>
    <w:p w:rsidR="00392FCA" w:rsidRDefault="00F20B80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30.08.2024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№ 3</w:t>
      </w:r>
    </w:p>
    <w:p w:rsidR="00392FCA" w:rsidRDefault="00F20B80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392FCA" w:rsidRDefault="00392FCA">
      <w:pPr>
        <w:widowControl w:val="0"/>
        <w:jc w:val="center"/>
        <w:rPr>
          <w:b/>
          <w:sz w:val="24"/>
          <w:szCs w:val="24"/>
        </w:rPr>
      </w:pPr>
    </w:p>
    <w:p w:rsidR="00392FCA" w:rsidRDefault="00392FCA">
      <w:pPr>
        <w:widowControl w:val="0"/>
        <w:jc w:val="center"/>
        <w:rPr>
          <w:b/>
          <w:sz w:val="24"/>
          <w:szCs w:val="24"/>
        </w:rPr>
      </w:pPr>
    </w:p>
    <w:p w:rsidR="00392FCA" w:rsidRDefault="00F20B80">
      <w:pPr>
        <w:jc w:val="center"/>
        <w:rPr>
          <w:b/>
          <w:sz w:val="24"/>
          <w:szCs w:val="24"/>
        </w:rPr>
      </w:pPr>
      <w:r>
        <w:rPr>
          <w:b/>
          <w:bCs/>
          <w:color w:val="auto"/>
        </w:rPr>
        <w:t xml:space="preserve">О проведении общественных обсуждений по проекту Правил землепользования и застройки </w:t>
      </w:r>
      <w:r>
        <w:rPr>
          <w:b/>
          <w:bCs/>
          <w:color w:val="auto"/>
        </w:rPr>
        <w:br/>
        <w:t xml:space="preserve">муниципального образования </w:t>
      </w:r>
      <w:proofErr w:type="spellStart"/>
      <w:r>
        <w:rPr>
          <w:b/>
          <w:bCs/>
          <w:color w:val="auto"/>
        </w:rPr>
        <w:t>Печенгский</w:t>
      </w:r>
      <w:proofErr w:type="spellEnd"/>
      <w:r>
        <w:rPr>
          <w:b/>
          <w:bCs/>
          <w:color w:val="auto"/>
        </w:rPr>
        <w:t xml:space="preserve"> муниципальный округ Мурманской области</w:t>
      </w:r>
    </w:p>
    <w:p w:rsidR="00392FCA" w:rsidRDefault="00392FCA">
      <w:pPr>
        <w:jc w:val="both"/>
        <w:rPr>
          <w:b/>
          <w:sz w:val="24"/>
          <w:szCs w:val="24"/>
          <w:highlight w:val="yellow"/>
        </w:rPr>
      </w:pPr>
    </w:p>
    <w:p w:rsidR="00392FCA" w:rsidRDefault="00392FCA">
      <w:pPr>
        <w:jc w:val="both"/>
        <w:rPr>
          <w:b/>
          <w:sz w:val="24"/>
          <w:szCs w:val="24"/>
          <w:highlight w:val="yellow"/>
        </w:rPr>
      </w:pPr>
    </w:p>
    <w:p w:rsidR="00392FCA" w:rsidRDefault="00F20B80">
      <w:pPr>
        <w:widowControl w:val="0"/>
        <w:ind w:firstLine="708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 xml:space="preserve">Руководствуясь статьей 5.1 Градостроительного кодекса Российской Федерации, положением об организации и проведении общественных обсуждений по проектам генеральных планов, проектам правил землепользования </w:t>
      </w:r>
      <w:r>
        <w:rPr>
          <w:sz w:val="24"/>
          <w:szCs w:val="24"/>
          <w:lang w:eastAsia="ar-SA"/>
        </w:rPr>
        <w:t>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</w:t>
      </w:r>
      <w:r>
        <w:rPr>
          <w:sz w:val="24"/>
          <w:szCs w:val="24"/>
          <w:lang w:eastAsia="ar-SA"/>
        </w:rPr>
        <w:t xml:space="preserve"> на условно разрешенный вид использования земельного участка или объекта капитального строительства, проектам</w:t>
      </w:r>
      <w:proofErr w:type="gramEnd"/>
      <w:r>
        <w:rPr>
          <w:sz w:val="24"/>
          <w:szCs w:val="24"/>
          <w:lang w:eastAsia="ar-SA"/>
        </w:rPr>
        <w:t xml:space="preserve"> </w:t>
      </w:r>
      <w:proofErr w:type="gramStart"/>
      <w:r>
        <w:rPr>
          <w:sz w:val="24"/>
          <w:szCs w:val="24"/>
          <w:lang w:eastAsia="ar-SA"/>
        </w:rPr>
        <w:t>решений о предоставлении разрешения на отклонение от предельных параметров разрешенного строительства, реконструкции объектов капитального строите</w:t>
      </w:r>
      <w:r>
        <w:rPr>
          <w:sz w:val="24"/>
          <w:szCs w:val="24"/>
          <w:lang w:eastAsia="ar-SA"/>
        </w:rPr>
        <w:t xml:space="preserve">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</w:t>
      </w:r>
      <w:proofErr w:type="spellStart"/>
      <w:r>
        <w:rPr>
          <w:sz w:val="24"/>
          <w:szCs w:val="24"/>
          <w:lang w:eastAsia="ar-SA"/>
        </w:rPr>
        <w:t>Печенгского</w:t>
      </w:r>
      <w:proofErr w:type="spellEnd"/>
      <w:r>
        <w:rPr>
          <w:sz w:val="24"/>
          <w:szCs w:val="24"/>
          <w:lang w:eastAsia="ar-SA"/>
        </w:rPr>
        <w:t xml:space="preserve"> муниципа</w:t>
      </w:r>
      <w:r>
        <w:rPr>
          <w:sz w:val="24"/>
          <w:szCs w:val="24"/>
          <w:lang w:eastAsia="ar-SA"/>
        </w:rPr>
        <w:t xml:space="preserve">льного округа, утверждённым решением Совета депутатов </w:t>
      </w:r>
      <w:proofErr w:type="spellStart"/>
      <w:r>
        <w:rPr>
          <w:sz w:val="24"/>
          <w:szCs w:val="24"/>
          <w:lang w:eastAsia="ar-SA"/>
        </w:rPr>
        <w:t>Печенгского</w:t>
      </w:r>
      <w:proofErr w:type="spellEnd"/>
      <w:r>
        <w:rPr>
          <w:sz w:val="24"/>
          <w:szCs w:val="24"/>
          <w:lang w:eastAsia="ar-SA"/>
        </w:rPr>
        <w:t xml:space="preserve"> муниципального округа Мурманской области </w:t>
      </w:r>
      <w:r>
        <w:rPr>
          <w:sz w:val="24"/>
          <w:szCs w:val="24"/>
          <w:lang w:eastAsia="ar-SA"/>
        </w:rPr>
        <w:br/>
        <w:t>от 28.04.2022 № 297, на основании обращения Министерства</w:t>
      </w:r>
      <w:proofErr w:type="gramEnd"/>
      <w:r>
        <w:rPr>
          <w:sz w:val="24"/>
          <w:szCs w:val="24"/>
          <w:lang w:eastAsia="ar-SA"/>
        </w:rPr>
        <w:t xml:space="preserve"> градостроительства и благоустройства Мурманской области от 23.08.2024 № 33-02/3009-МГ</w:t>
      </w:r>
    </w:p>
    <w:p w:rsidR="00392FCA" w:rsidRDefault="00392FCA">
      <w:pPr>
        <w:widowControl w:val="0"/>
        <w:ind w:firstLine="709"/>
        <w:jc w:val="both"/>
        <w:rPr>
          <w:sz w:val="24"/>
          <w:szCs w:val="24"/>
        </w:rPr>
      </w:pPr>
    </w:p>
    <w:p w:rsidR="00392FCA" w:rsidRDefault="00F20B8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</w:t>
      </w:r>
      <w:r>
        <w:rPr>
          <w:b/>
          <w:sz w:val="24"/>
          <w:szCs w:val="24"/>
        </w:rPr>
        <w:t>АНОВЛЯЮ:</w:t>
      </w:r>
    </w:p>
    <w:p w:rsidR="00392FCA" w:rsidRDefault="00392FCA">
      <w:pPr>
        <w:widowControl w:val="0"/>
        <w:jc w:val="both"/>
        <w:rPr>
          <w:sz w:val="24"/>
          <w:szCs w:val="24"/>
        </w:rPr>
      </w:pPr>
    </w:p>
    <w:p w:rsidR="00392FCA" w:rsidRDefault="00F20B80">
      <w:pPr>
        <w:ind w:firstLine="709"/>
        <w:jc w:val="both"/>
        <w:rPr>
          <w:sz w:val="24"/>
          <w:szCs w:val="24"/>
        </w:rPr>
      </w:pPr>
      <w:r>
        <w:rPr>
          <w:color w:val="00000A"/>
          <w:sz w:val="24"/>
          <w:szCs w:val="24"/>
          <w:lang w:eastAsia="zh-CN"/>
        </w:rPr>
        <w:t xml:space="preserve">1. Провести </w:t>
      </w:r>
      <w:r>
        <w:rPr>
          <w:sz w:val="24"/>
          <w:szCs w:val="24"/>
          <w:lang w:eastAsia="ar-SA"/>
        </w:rPr>
        <w:t>общественные обсуждения</w:t>
      </w:r>
      <w:r>
        <w:rPr>
          <w:color w:val="00000A"/>
          <w:sz w:val="24"/>
          <w:szCs w:val="24"/>
          <w:lang w:eastAsia="zh-CN"/>
        </w:rPr>
        <w:t xml:space="preserve"> по </w:t>
      </w:r>
      <w:r>
        <w:rPr>
          <w:sz w:val="24"/>
          <w:szCs w:val="24"/>
          <w:lang w:eastAsia="ar-SA"/>
        </w:rPr>
        <w:t xml:space="preserve">проекту Правил землепользования и застройки муниципального образования </w:t>
      </w:r>
      <w:proofErr w:type="spellStart"/>
      <w:r>
        <w:rPr>
          <w:sz w:val="24"/>
          <w:szCs w:val="24"/>
          <w:lang w:eastAsia="ar-SA"/>
        </w:rPr>
        <w:t>Печенгский</w:t>
      </w:r>
      <w:proofErr w:type="spellEnd"/>
      <w:r>
        <w:rPr>
          <w:sz w:val="24"/>
          <w:szCs w:val="24"/>
          <w:lang w:eastAsia="ar-SA"/>
        </w:rPr>
        <w:t xml:space="preserve"> муниципальный округ Мурманской области</w:t>
      </w:r>
      <w:r>
        <w:rPr>
          <w:bCs/>
          <w:color w:val="auto"/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 </w:t>
      </w:r>
    </w:p>
    <w:p w:rsidR="00392FCA" w:rsidRDefault="00F20B80">
      <w:pPr>
        <w:ind w:firstLine="709"/>
        <w:jc w:val="both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zh-CN"/>
        </w:rPr>
        <w:t xml:space="preserve">2. Установить продолжительность общественных обсуждений с 06 сентября 2024 по 20 </w:t>
      </w:r>
      <w:r>
        <w:rPr>
          <w:color w:val="auto"/>
          <w:sz w:val="24"/>
          <w:szCs w:val="24"/>
          <w:lang w:eastAsia="zh-CN"/>
        </w:rPr>
        <w:t>сентября 2024 включительно.</w:t>
      </w:r>
    </w:p>
    <w:p w:rsidR="00392FCA" w:rsidRPr="00AF5279" w:rsidRDefault="00F20B80">
      <w:pPr>
        <w:ind w:firstLine="709"/>
        <w:jc w:val="both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zh-CN"/>
        </w:rPr>
        <w:t xml:space="preserve">Подведение итогов общественных обсуждений назначить на 23 сентября 2024 на 14.00 часов по адресу: 184421, Мурманская область, </w:t>
      </w:r>
      <w:proofErr w:type="spellStart"/>
      <w:r>
        <w:rPr>
          <w:color w:val="auto"/>
          <w:sz w:val="24"/>
          <w:szCs w:val="24"/>
          <w:lang w:eastAsia="zh-CN"/>
        </w:rPr>
        <w:t>п.г.т</w:t>
      </w:r>
      <w:proofErr w:type="spellEnd"/>
      <w:r>
        <w:rPr>
          <w:color w:val="auto"/>
          <w:sz w:val="24"/>
          <w:szCs w:val="24"/>
          <w:lang w:eastAsia="zh-CN"/>
        </w:rPr>
        <w:t xml:space="preserve">. Никель, ул. Пионерская, д. 2, этаж 2, зал заседаний </w:t>
      </w:r>
      <w:r w:rsidRPr="00AF5279">
        <w:rPr>
          <w:color w:val="auto"/>
          <w:sz w:val="24"/>
          <w:szCs w:val="24"/>
          <w:lang w:eastAsia="zh-CN"/>
        </w:rPr>
        <w:t xml:space="preserve">администрации </w:t>
      </w:r>
      <w:proofErr w:type="spellStart"/>
      <w:r w:rsidRPr="00AF5279">
        <w:rPr>
          <w:color w:val="auto"/>
          <w:sz w:val="24"/>
          <w:szCs w:val="24"/>
          <w:lang w:eastAsia="zh-CN"/>
        </w:rPr>
        <w:t>Печенгского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 муниципального округа.</w:t>
      </w:r>
    </w:p>
    <w:p w:rsidR="00392FCA" w:rsidRDefault="00F20B80">
      <w:pPr>
        <w:ind w:firstLine="709"/>
        <w:jc w:val="both"/>
        <w:rPr>
          <w:sz w:val="24"/>
          <w:szCs w:val="24"/>
        </w:rPr>
      </w:pPr>
      <w:r w:rsidRPr="00AF5279">
        <w:rPr>
          <w:color w:val="auto"/>
          <w:sz w:val="24"/>
          <w:szCs w:val="24"/>
          <w:lang w:eastAsia="zh-CN"/>
        </w:rPr>
        <w:t xml:space="preserve">3. Опубликовать оповещение о начале общественных обсуждений </w:t>
      </w:r>
      <w:r w:rsidRPr="00AF5279">
        <w:rPr>
          <w:color w:val="auto"/>
          <w:sz w:val="24"/>
          <w:szCs w:val="24"/>
          <w:lang w:eastAsia="zh-CN"/>
        </w:rPr>
        <w:t xml:space="preserve">в газете «Печенга» не </w:t>
      </w:r>
      <w:proofErr w:type="gramStart"/>
      <w:r w:rsidRPr="00AF5279">
        <w:rPr>
          <w:color w:val="auto"/>
          <w:sz w:val="24"/>
          <w:szCs w:val="24"/>
          <w:lang w:eastAsia="zh-CN"/>
        </w:rPr>
        <w:t>позднее</w:t>
      </w:r>
      <w:proofErr w:type="gramEnd"/>
      <w:r w:rsidRPr="00AF5279">
        <w:rPr>
          <w:color w:val="auto"/>
          <w:sz w:val="24"/>
          <w:szCs w:val="24"/>
          <w:lang w:eastAsia="zh-CN"/>
        </w:rPr>
        <w:t xml:space="preserve"> чем за семь дней до дня размещения на официальном сайте </w:t>
      </w:r>
      <w:proofErr w:type="spellStart"/>
      <w:r w:rsidRPr="00AF5279">
        <w:rPr>
          <w:color w:val="auto"/>
          <w:sz w:val="24"/>
          <w:szCs w:val="24"/>
          <w:lang w:eastAsia="zh-CN"/>
        </w:rPr>
        <w:t>Печенгс</w:t>
      </w:r>
      <w:r w:rsidRPr="00AF5279">
        <w:rPr>
          <w:color w:val="auto"/>
          <w:sz w:val="24"/>
          <w:szCs w:val="24"/>
          <w:lang w:eastAsia="zh-CN"/>
        </w:rPr>
        <w:t>кого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 муниципального округа </w:t>
      </w:r>
      <w:hyperlink r:id="rId10" w:tooltip="https://pechengamr.gov-murman.ru/" w:history="1">
        <w:r w:rsidRPr="00AF5279">
          <w:rPr>
            <w:rStyle w:val="afb"/>
            <w:color w:val="auto"/>
            <w:sz w:val="24"/>
            <w:szCs w:val="24"/>
            <w:u w:val="none"/>
            <w:lang w:eastAsia="zh-CN"/>
          </w:rPr>
          <w:t>https://pechengamr.gov-murman.ru/</w:t>
        </w:r>
      </w:hyperlink>
      <w:r w:rsidRPr="00AF5279">
        <w:rPr>
          <w:color w:val="auto"/>
          <w:sz w:val="24"/>
          <w:szCs w:val="24"/>
          <w:lang w:eastAsia="zh-CN"/>
        </w:rPr>
        <w:t xml:space="preserve"> проекта </w:t>
      </w:r>
      <w:r>
        <w:rPr>
          <w:sz w:val="24"/>
          <w:szCs w:val="24"/>
          <w:lang w:eastAsia="ar-SA"/>
        </w:rPr>
        <w:t xml:space="preserve">Правил </w:t>
      </w:r>
      <w:r>
        <w:rPr>
          <w:sz w:val="24"/>
          <w:szCs w:val="24"/>
          <w:lang w:eastAsia="ar-SA"/>
        </w:rPr>
        <w:lastRenderedPageBreak/>
        <w:t xml:space="preserve">землепользования и застройки муниципального образования </w:t>
      </w:r>
      <w:proofErr w:type="spellStart"/>
      <w:r>
        <w:rPr>
          <w:sz w:val="24"/>
          <w:szCs w:val="24"/>
          <w:lang w:eastAsia="ar-SA"/>
        </w:rPr>
        <w:t>Печенгский</w:t>
      </w:r>
      <w:proofErr w:type="spellEnd"/>
      <w:r>
        <w:rPr>
          <w:sz w:val="24"/>
          <w:szCs w:val="24"/>
          <w:lang w:eastAsia="ar-SA"/>
        </w:rPr>
        <w:t xml:space="preserve"> муниципальный округ Мурм</w:t>
      </w:r>
      <w:r>
        <w:rPr>
          <w:sz w:val="24"/>
          <w:szCs w:val="24"/>
          <w:lang w:eastAsia="ar-SA"/>
        </w:rPr>
        <w:t>анской области</w:t>
      </w:r>
      <w:r>
        <w:rPr>
          <w:bCs/>
          <w:color w:val="auto"/>
          <w:sz w:val="24"/>
          <w:szCs w:val="24"/>
        </w:rPr>
        <w:t>.</w:t>
      </w:r>
      <w:r>
        <w:rPr>
          <w:sz w:val="24"/>
          <w:szCs w:val="24"/>
          <w:lang w:eastAsia="ar-SA"/>
        </w:rPr>
        <w:t xml:space="preserve"> </w:t>
      </w:r>
    </w:p>
    <w:p w:rsidR="00392FCA" w:rsidRDefault="00F20B80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4. Рекомендовать Комитету по управлению имуществом администрации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обеспечить информирование общественности и других участников общественных обсуждений о сроках, месте и доступности проекта </w:t>
      </w:r>
      <w:r>
        <w:rPr>
          <w:sz w:val="24"/>
          <w:szCs w:val="24"/>
          <w:lang w:eastAsia="ar-SA"/>
        </w:rPr>
        <w:t>Правил землепольз</w:t>
      </w:r>
      <w:r>
        <w:rPr>
          <w:sz w:val="24"/>
          <w:szCs w:val="24"/>
          <w:lang w:eastAsia="ar-SA"/>
        </w:rPr>
        <w:t xml:space="preserve">ования и застройки муниципального образования </w:t>
      </w:r>
      <w:proofErr w:type="spellStart"/>
      <w:r>
        <w:rPr>
          <w:sz w:val="24"/>
          <w:szCs w:val="24"/>
          <w:lang w:eastAsia="ar-SA"/>
        </w:rPr>
        <w:t>Печенгский</w:t>
      </w:r>
      <w:proofErr w:type="spellEnd"/>
      <w:r>
        <w:rPr>
          <w:sz w:val="24"/>
          <w:szCs w:val="24"/>
          <w:lang w:eastAsia="ar-SA"/>
        </w:rPr>
        <w:t xml:space="preserve"> муниципальный округ Мурманской области</w:t>
      </w:r>
      <w:r>
        <w:rPr>
          <w:color w:val="00000A"/>
          <w:sz w:val="24"/>
          <w:szCs w:val="24"/>
          <w:lang w:eastAsia="zh-CN"/>
        </w:rPr>
        <w:t xml:space="preserve">: </w:t>
      </w:r>
    </w:p>
    <w:p w:rsidR="00392FCA" w:rsidRDefault="00F20B80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-       опубликовать </w:t>
      </w:r>
      <w:r>
        <w:rPr>
          <w:color w:val="00000A"/>
          <w:sz w:val="24"/>
          <w:szCs w:val="24"/>
          <w:lang w:eastAsia="ar-SA"/>
        </w:rPr>
        <w:t>в газете «Печенга»;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- на официальном сайте </w:t>
      </w:r>
      <w:proofErr w:type="spellStart"/>
      <w:r w:rsidRPr="00AF5279">
        <w:rPr>
          <w:color w:val="auto"/>
          <w:sz w:val="24"/>
          <w:szCs w:val="24"/>
          <w:lang w:eastAsia="zh-CN"/>
        </w:rPr>
        <w:t>Печенгского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 муниципального округа </w:t>
      </w:r>
      <w:hyperlink r:id="rId11" w:tooltip="https://pechengamr.gov-murman.ru/" w:history="1">
        <w:r w:rsidRPr="00AF5279">
          <w:rPr>
            <w:rStyle w:val="afb"/>
            <w:color w:val="auto"/>
            <w:sz w:val="24"/>
            <w:szCs w:val="24"/>
            <w:u w:val="none"/>
            <w:lang w:eastAsia="zh-CN"/>
          </w:rPr>
          <w:t>https://pechengamr.gov-murman.ru/</w:t>
        </w:r>
      </w:hyperlink>
      <w:r w:rsidRPr="00AF5279">
        <w:rPr>
          <w:color w:val="auto"/>
          <w:sz w:val="24"/>
          <w:szCs w:val="24"/>
          <w:lang w:eastAsia="zh-CN"/>
        </w:rPr>
        <w:t xml:space="preserve"> раздел «Открытая Администрация» вкладка «Общественные обсуждения»; 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- в здании администрации </w:t>
      </w:r>
      <w:proofErr w:type="spellStart"/>
      <w:r w:rsidRPr="00AF5279">
        <w:rPr>
          <w:color w:val="auto"/>
          <w:sz w:val="24"/>
          <w:szCs w:val="24"/>
          <w:lang w:eastAsia="zh-CN"/>
        </w:rPr>
        <w:t>Печенгского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 муниципального округа по адресу: 184421, Мурманская область, </w:t>
      </w:r>
      <w:proofErr w:type="spellStart"/>
      <w:r w:rsidRPr="00AF5279">
        <w:rPr>
          <w:color w:val="auto"/>
          <w:sz w:val="24"/>
          <w:szCs w:val="24"/>
          <w:lang w:eastAsia="zh-CN"/>
        </w:rPr>
        <w:t>п.г.т</w:t>
      </w:r>
      <w:proofErr w:type="spellEnd"/>
      <w:r w:rsidRPr="00AF5279">
        <w:rPr>
          <w:color w:val="auto"/>
          <w:sz w:val="24"/>
          <w:szCs w:val="24"/>
          <w:lang w:eastAsia="zh-CN"/>
        </w:rPr>
        <w:t>. Никель, ул. Пионерск</w:t>
      </w:r>
      <w:r w:rsidRPr="00AF5279">
        <w:rPr>
          <w:color w:val="auto"/>
          <w:sz w:val="24"/>
          <w:szCs w:val="24"/>
          <w:lang w:eastAsia="zh-CN"/>
        </w:rPr>
        <w:t xml:space="preserve">ая д. 2, (1-й этаж фойе) время работы: понедельник - пятница с 09-00 до </w:t>
      </w:r>
      <w:r w:rsidRPr="00AF5279">
        <w:rPr>
          <w:color w:val="auto"/>
          <w:sz w:val="24"/>
          <w:szCs w:val="24"/>
          <w:lang w:eastAsia="zh-CN"/>
        </w:rPr>
        <w:t xml:space="preserve">16-00 </w:t>
      </w:r>
      <w:r w:rsidRPr="00AF5279">
        <w:rPr>
          <w:color w:val="auto"/>
          <w:sz w:val="24"/>
          <w:szCs w:val="24"/>
          <w:lang w:eastAsia="zh-CN"/>
        </w:rPr>
        <w:t>часов (обед с 13-00 до 14-00 часов);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- в Комитете по управлению имуществом администрации </w:t>
      </w:r>
      <w:proofErr w:type="spellStart"/>
      <w:r w:rsidRPr="00AF5279">
        <w:rPr>
          <w:color w:val="auto"/>
          <w:sz w:val="24"/>
          <w:szCs w:val="24"/>
          <w:lang w:eastAsia="zh-CN"/>
        </w:rPr>
        <w:t>Печенгского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 муниципального округа по адресу: 184421,</w:t>
      </w:r>
      <w:r w:rsidRPr="00AF5279">
        <w:rPr>
          <w:color w:val="auto"/>
          <w:sz w:val="24"/>
          <w:szCs w:val="24"/>
        </w:rPr>
        <w:t xml:space="preserve"> </w:t>
      </w:r>
      <w:r w:rsidRPr="00AF5279">
        <w:rPr>
          <w:color w:val="auto"/>
          <w:sz w:val="24"/>
          <w:szCs w:val="24"/>
          <w:lang w:eastAsia="zh-CN"/>
        </w:rPr>
        <w:t xml:space="preserve">Мурманская область, </w:t>
      </w:r>
      <w:proofErr w:type="spellStart"/>
      <w:r w:rsidRPr="00AF5279">
        <w:rPr>
          <w:color w:val="auto"/>
          <w:sz w:val="24"/>
          <w:szCs w:val="24"/>
          <w:lang w:eastAsia="zh-CN"/>
        </w:rPr>
        <w:t>п.г.т</w:t>
      </w:r>
      <w:proofErr w:type="spellEnd"/>
      <w:r w:rsidRPr="00AF5279">
        <w:rPr>
          <w:color w:val="auto"/>
          <w:sz w:val="24"/>
          <w:szCs w:val="24"/>
          <w:lang w:eastAsia="zh-CN"/>
        </w:rPr>
        <w:t>. Никель, п</w:t>
      </w:r>
      <w:r w:rsidRPr="00AF5279">
        <w:rPr>
          <w:color w:val="auto"/>
          <w:sz w:val="24"/>
          <w:szCs w:val="24"/>
          <w:lang w:eastAsia="zh-CN"/>
        </w:rPr>
        <w:t xml:space="preserve">р. Гвардейский, д. 13, </w:t>
      </w:r>
      <w:proofErr w:type="spellStart"/>
      <w:r w:rsidRPr="00AF5279">
        <w:rPr>
          <w:color w:val="auto"/>
          <w:sz w:val="24"/>
          <w:szCs w:val="24"/>
          <w:lang w:eastAsia="zh-CN"/>
        </w:rPr>
        <w:t>каб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. 10, время работы: понедельник - пятница с 09-00 до </w:t>
      </w:r>
      <w:r w:rsidRPr="00AF5279">
        <w:rPr>
          <w:color w:val="auto"/>
          <w:sz w:val="24"/>
          <w:szCs w:val="24"/>
          <w:lang w:eastAsia="zh-CN"/>
        </w:rPr>
        <w:t xml:space="preserve">16-00 </w:t>
      </w:r>
      <w:r w:rsidRPr="00AF5279">
        <w:rPr>
          <w:color w:val="auto"/>
          <w:sz w:val="24"/>
          <w:szCs w:val="24"/>
          <w:lang w:eastAsia="zh-CN"/>
        </w:rPr>
        <w:t xml:space="preserve">часов, (обед с 13-00 до 14-00 часов). 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5. Ознакомиться с проектом </w:t>
      </w:r>
      <w:r w:rsidRPr="00AF5279">
        <w:rPr>
          <w:color w:val="auto"/>
          <w:sz w:val="24"/>
          <w:szCs w:val="24"/>
          <w:lang w:eastAsia="ar-SA"/>
        </w:rPr>
        <w:t xml:space="preserve">Правил землепользования и застройки муниципального образования </w:t>
      </w:r>
      <w:proofErr w:type="spellStart"/>
      <w:r w:rsidRPr="00AF5279">
        <w:rPr>
          <w:color w:val="auto"/>
          <w:sz w:val="24"/>
          <w:szCs w:val="24"/>
          <w:lang w:eastAsia="ar-SA"/>
        </w:rPr>
        <w:t>Печенгский</w:t>
      </w:r>
      <w:proofErr w:type="spellEnd"/>
      <w:r w:rsidRPr="00AF5279">
        <w:rPr>
          <w:color w:val="auto"/>
          <w:sz w:val="24"/>
          <w:szCs w:val="24"/>
          <w:lang w:eastAsia="ar-SA"/>
        </w:rPr>
        <w:t xml:space="preserve"> муниципальный округ Мурманской </w:t>
      </w:r>
      <w:r w:rsidRPr="00AF5279">
        <w:rPr>
          <w:color w:val="auto"/>
          <w:sz w:val="24"/>
          <w:szCs w:val="24"/>
          <w:lang w:eastAsia="ar-SA"/>
        </w:rPr>
        <w:t>области</w:t>
      </w:r>
      <w:r w:rsidRPr="00AF5279">
        <w:rPr>
          <w:bCs/>
          <w:color w:val="auto"/>
          <w:sz w:val="24"/>
          <w:szCs w:val="24"/>
        </w:rPr>
        <w:t xml:space="preserve"> </w:t>
      </w:r>
      <w:r w:rsidRPr="00AF5279">
        <w:rPr>
          <w:color w:val="auto"/>
          <w:sz w:val="24"/>
          <w:szCs w:val="24"/>
          <w:lang w:eastAsia="zh-CN"/>
        </w:rPr>
        <w:t xml:space="preserve">можно с 06.09.2024 по 20.09.2024 включительно </w:t>
      </w:r>
      <w:r w:rsidRPr="00AF5279">
        <w:rPr>
          <w:color w:val="auto"/>
          <w:sz w:val="24"/>
          <w:szCs w:val="24"/>
          <w:lang w:eastAsia="zh-CN"/>
        </w:rPr>
        <w:t xml:space="preserve">по адресам, указанным в п. 4 настоящего постановления. 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6. Форма предоставления замечаний и предложений: письменная в свободной форме. 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7. Прием замечаний и предложений по проекту </w:t>
      </w:r>
      <w:r w:rsidRPr="00AF5279">
        <w:rPr>
          <w:color w:val="auto"/>
          <w:sz w:val="24"/>
          <w:szCs w:val="24"/>
          <w:lang w:eastAsia="ar-SA"/>
        </w:rPr>
        <w:t>Правил землепользовани</w:t>
      </w:r>
      <w:r w:rsidRPr="00AF5279">
        <w:rPr>
          <w:color w:val="auto"/>
          <w:sz w:val="24"/>
          <w:szCs w:val="24"/>
          <w:lang w:eastAsia="ar-SA"/>
        </w:rPr>
        <w:t xml:space="preserve">я и застройки муниципального образования </w:t>
      </w:r>
      <w:proofErr w:type="spellStart"/>
      <w:r w:rsidRPr="00AF5279">
        <w:rPr>
          <w:color w:val="auto"/>
          <w:sz w:val="24"/>
          <w:szCs w:val="24"/>
          <w:lang w:eastAsia="ar-SA"/>
        </w:rPr>
        <w:t>Печенгский</w:t>
      </w:r>
      <w:proofErr w:type="spellEnd"/>
      <w:r w:rsidRPr="00AF5279">
        <w:rPr>
          <w:color w:val="auto"/>
          <w:sz w:val="24"/>
          <w:szCs w:val="24"/>
          <w:lang w:eastAsia="ar-SA"/>
        </w:rPr>
        <w:t xml:space="preserve"> муниципальный округ Мурманской области</w:t>
      </w:r>
      <w:r w:rsidRPr="00AF5279">
        <w:rPr>
          <w:bCs/>
          <w:color w:val="auto"/>
          <w:sz w:val="24"/>
          <w:szCs w:val="24"/>
        </w:rPr>
        <w:t xml:space="preserve"> </w:t>
      </w:r>
      <w:r w:rsidRPr="00AF5279">
        <w:rPr>
          <w:color w:val="auto"/>
          <w:sz w:val="24"/>
          <w:szCs w:val="24"/>
          <w:lang w:eastAsia="zh-CN"/>
        </w:rPr>
        <w:t>от общественности и других участников общественных обсуждений будет осуществляться с 06.09.2024 по 20.09.2024 включительно по следующим адресам: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>- 184421, Мурманская</w:t>
      </w:r>
      <w:r w:rsidRPr="00AF5279">
        <w:rPr>
          <w:color w:val="auto"/>
          <w:sz w:val="24"/>
          <w:szCs w:val="24"/>
          <w:lang w:eastAsia="zh-CN"/>
        </w:rPr>
        <w:t xml:space="preserve"> область, </w:t>
      </w:r>
      <w:proofErr w:type="spellStart"/>
      <w:r w:rsidRPr="00AF5279">
        <w:rPr>
          <w:color w:val="auto"/>
          <w:sz w:val="24"/>
          <w:szCs w:val="24"/>
          <w:lang w:eastAsia="zh-CN"/>
        </w:rPr>
        <w:t>п.г.т</w:t>
      </w:r>
      <w:proofErr w:type="spellEnd"/>
      <w:r w:rsidRPr="00AF5279">
        <w:rPr>
          <w:color w:val="auto"/>
          <w:sz w:val="24"/>
          <w:szCs w:val="24"/>
          <w:lang w:eastAsia="zh-CN"/>
        </w:rPr>
        <w:t xml:space="preserve">. Никель, пр. </w:t>
      </w:r>
      <w:proofErr w:type="gramStart"/>
      <w:r w:rsidRPr="00AF5279">
        <w:rPr>
          <w:color w:val="auto"/>
          <w:sz w:val="24"/>
          <w:szCs w:val="24"/>
          <w:lang w:eastAsia="zh-CN"/>
        </w:rPr>
        <w:t xml:space="preserve">Гвардейский д. 13, время работы: понедельник - пятница с 09-00 до </w:t>
      </w:r>
      <w:r w:rsidRPr="00AF5279">
        <w:rPr>
          <w:color w:val="auto"/>
          <w:sz w:val="24"/>
          <w:szCs w:val="24"/>
          <w:lang w:eastAsia="zh-CN"/>
        </w:rPr>
        <w:t xml:space="preserve">16-00 </w:t>
      </w:r>
      <w:r w:rsidRPr="00AF5279">
        <w:rPr>
          <w:color w:val="auto"/>
          <w:sz w:val="24"/>
          <w:szCs w:val="24"/>
          <w:lang w:eastAsia="zh-CN"/>
        </w:rPr>
        <w:t xml:space="preserve">часов, (обед с 13-00 до 14-00 часов), </w:t>
      </w:r>
      <w:r w:rsidRPr="00AF5279">
        <w:rPr>
          <w:color w:val="auto"/>
          <w:sz w:val="24"/>
          <w:szCs w:val="24"/>
          <w:lang w:eastAsia="zh-CN"/>
        </w:rPr>
        <w:br/>
        <w:t>тел.: 8 (81554) 52519, 51786;</w:t>
      </w:r>
      <w:proofErr w:type="gramEnd"/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proofErr w:type="gramStart"/>
      <w:r w:rsidRPr="00AF5279">
        <w:rPr>
          <w:color w:val="auto"/>
          <w:sz w:val="24"/>
          <w:szCs w:val="24"/>
          <w:lang w:eastAsia="zh-CN"/>
        </w:rPr>
        <w:t xml:space="preserve">- 184421, Мурманская область, </w:t>
      </w:r>
      <w:proofErr w:type="spellStart"/>
      <w:r w:rsidRPr="00AF5279">
        <w:rPr>
          <w:color w:val="auto"/>
          <w:sz w:val="24"/>
          <w:szCs w:val="24"/>
          <w:lang w:eastAsia="zh-CN"/>
        </w:rPr>
        <w:t>п.г.т</w:t>
      </w:r>
      <w:proofErr w:type="spellEnd"/>
      <w:r w:rsidRPr="00AF5279">
        <w:rPr>
          <w:color w:val="auto"/>
          <w:sz w:val="24"/>
          <w:szCs w:val="24"/>
          <w:lang w:eastAsia="zh-CN"/>
        </w:rPr>
        <w:t>. Никель, ул. Пионерская д. 2, (2-й этаж, приемная)</w:t>
      </w:r>
      <w:r w:rsidRPr="00AF5279">
        <w:rPr>
          <w:color w:val="auto"/>
          <w:sz w:val="24"/>
          <w:szCs w:val="24"/>
          <w:lang w:eastAsia="zh-CN"/>
        </w:rPr>
        <w:t xml:space="preserve"> время работы: понедельник - пятница с 09-00 до </w:t>
      </w:r>
      <w:r w:rsidRPr="00AF5279">
        <w:rPr>
          <w:color w:val="auto"/>
          <w:sz w:val="24"/>
          <w:szCs w:val="24"/>
          <w:lang w:eastAsia="zh-CN"/>
        </w:rPr>
        <w:t xml:space="preserve">16-00 </w:t>
      </w:r>
      <w:r w:rsidRPr="00AF5279">
        <w:rPr>
          <w:color w:val="auto"/>
          <w:sz w:val="24"/>
          <w:szCs w:val="24"/>
          <w:lang w:eastAsia="zh-CN"/>
        </w:rPr>
        <w:t xml:space="preserve">часов, (обед с 13-00 </w:t>
      </w:r>
      <w:r w:rsidRPr="00AF5279">
        <w:rPr>
          <w:color w:val="auto"/>
          <w:sz w:val="24"/>
          <w:szCs w:val="24"/>
          <w:lang w:eastAsia="zh-CN"/>
        </w:rPr>
        <w:br/>
        <w:t>до 14-00 часов), тел.: 8 (81554) 50738;</w:t>
      </w:r>
      <w:proofErr w:type="gramEnd"/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zh-CN"/>
        </w:rPr>
        <w:t xml:space="preserve">- на электронную почту: </w:t>
      </w:r>
      <w:hyperlink r:id="rId12" w:tooltip="mailto:adm_pech@mail.ru" w:history="1">
        <w:r w:rsidRPr="00AF5279">
          <w:rPr>
            <w:rStyle w:val="afb"/>
            <w:color w:val="auto"/>
            <w:sz w:val="24"/>
            <w:szCs w:val="24"/>
            <w:lang w:eastAsia="zh-CN"/>
          </w:rPr>
          <w:t>adm_pech@mail.ru</w:t>
        </w:r>
      </w:hyperlink>
      <w:r w:rsidRPr="00AF5279">
        <w:rPr>
          <w:color w:val="auto"/>
          <w:sz w:val="24"/>
          <w:szCs w:val="24"/>
          <w:lang w:eastAsia="zh-CN"/>
        </w:rPr>
        <w:t xml:space="preserve">; </w:t>
      </w:r>
      <w:hyperlink r:id="rId13" w:tooltip="mailto:kuipech51@mail.ru" w:history="1">
        <w:r w:rsidRPr="00AF5279">
          <w:rPr>
            <w:rStyle w:val="afb"/>
            <w:color w:val="auto"/>
            <w:sz w:val="24"/>
            <w:szCs w:val="24"/>
            <w:lang w:val="en-US" w:eastAsia="zh-CN"/>
          </w:rPr>
          <w:t>kui</w:t>
        </w:r>
        <w:r w:rsidRPr="00AF5279">
          <w:rPr>
            <w:rStyle w:val="afb"/>
            <w:color w:val="auto"/>
            <w:sz w:val="24"/>
            <w:szCs w:val="24"/>
            <w:lang w:eastAsia="zh-CN"/>
          </w:rPr>
          <w:t>pech51@</w:t>
        </w:r>
        <w:r w:rsidRPr="00AF5279">
          <w:rPr>
            <w:rStyle w:val="afb"/>
            <w:color w:val="auto"/>
            <w:sz w:val="24"/>
            <w:szCs w:val="24"/>
            <w:lang w:val="en-US" w:eastAsia="zh-CN"/>
          </w:rPr>
          <w:t>mail</w:t>
        </w:r>
        <w:r w:rsidRPr="00AF5279">
          <w:rPr>
            <w:rStyle w:val="afb"/>
            <w:color w:val="auto"/>
            <w:sz w:val="24"/>
            <w:szCs w:val="24"/>
            <w:lang w:eastAsia="zh-CN"/>
          </w:rPr>
          <w:t>.</w:t>
        </w:r>
        <w:proofErr w:type="spellStart"/>
        <w:r w:rsidRPr="00AF5279">
          <w:rPr>
            <w:rStyle w:val="afb"/>
            <w:color w:val="auto"/>
            <w:sz w:val="24"/>
            <w:szCs w:val="24"/>
            <w:lang w:eastAsia="zh-CN"/>
          </w:rPr>
          <w:t>ru</w:t>
        </w:r>
        <w:proofErr w:type="spellEnd"/>
      </w:hyperlink>
      <w:r w:rsidRPr="00AF5279">
        <w:rPr>
          <w:color w:val="auto"/>
          <w:sz w:val="24"/>
          <w:szCs w:val="24"/>
          <w:lang w:eastAsia="zh-CN"/>
        </w:rPr>
        <w:t xml:space="preserve">. </w:t>
      </w:r>
    </w:p>
    <w:p w:rsidR="00392FCA" w:rsidRPr="00AF5279" w:rsidRDefault="00F20B80">
      <w:pPr>
        <w:ind w:firstLine="737"/>
        <w:jc w:val="both"/>
        <w:rPr>
          <w:color w:val="auto"/>
          <w:sz w:val="24"/>
          <w:szCs w:val="24"/>
          <w:lang w:eastAsia="ar-SA"/>
        </w:rPr>
      </w:pPr>
      <w:r w:rsidRPr="00AF5279">
        <w:rPr>
          <w:color w:val="auto"/>
          <w:sz w:val="24"/>
          <w:szCs w:val="24"/>
          <w:lang w:eastAsia="ar-SA"/>
        </w:rPr>
        <w:t>8. Настоящее постановление вступает в силу после его подписания.</w:t>
      </w:r>
    </w:p>
    <w:p w:rsidR="00392FCA" w:rsidRDefault="00F20B80">
      <w:pPr>
        <w:ind w:firstLine="737"/>
        <w:jc w:val="both"/>
        <w:rPr>
          <w:color w:val="00000A"/>
          <w:sz w:val="24"/>
          <w:szCs w:val="24"/>
          <w:lang w:eastAsia="zh-CN"/>
        </w:rPr>
      </w:pPr>
      <w:r w:rsidRPr="00AF5279">
        <w:rPr>
          <w:color w:val="auto"/>
          <w:sz w:val="24"/>
          <w:szCs w:val="24"/>
          <w:lang w:eastAsia="ar-SA"/>
        </w:rPr>
        <w:t>9. Настоящее постановление подлежит опубликованию в газете «Печенга» и размещению на официальном сайте</w:t>
      </w:r>
      <w:r w:rsidRPr="00AF5279">
        <w:rPr>
          <w:color w:val="auto"/>
          <w:sz w:val="24"/>
          <w:szCs w:val="24"/>
          <w:lang w:eastAsia="ar-SA"/>
        </w:rPr>
        <w:t xml:space="preserve"> </w:t>
      </w:r>
      <w:proofErr w:type="spellStart"/>
      <w:r w:rsidRPr="00AF5279">
        <w:rPr>
          <w:color w:val="auto"/>
          <w:sz w:val="24"/>
          <w:szCs w:val="24"/>
          <w:lang w:eastAsia="ar-SA"/>
        </w:rPr>
        <w:t>Печенгского</w:t>
      </w:r>
      <w:proofErr w:type="spellEnd"/>
      <w:r w:rsidRPr="00AF5279">
        <w:rPr>
          <w:color w:val="auto"/>
          <w:sz w:val="24"/>
          <w:szCs w:val="24"/>
          <w:lang w:eastAsia="ar-SA"/>
        </w:rPr>
        <w:t xml:space="preserve"> муниципального </w:t>
      </w:r>
      <w:r>
        <w:rPr>
          <w:color w:val="00000A"/>
          <w:sz w:val="24"/>
          <w:szCs w:val="24"/>
          <w:lang w:eastAsia="ar-SA"/>
        </w:rPr>
        <w:t>округа https://pechengamr.gov-murman.ru/.</w:t>
      </w:r>
    </w:p>
    <w:p w:rsidR="00392FCA" w:rsidRDefault="00F20B80">
      <w:pPr>
        <w:ind w:firstLine="737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ar-SA"/>
        </w:rPr>
        <w:t xml:space="preserve">10. </w:t>
      </w:r>
      <w:proofErr w:type="gramStart"/>
      <w:r>
        <w:rPr>
          <w:color w:val="00000A"/>
          <w:sz w:val="24"/>
          <w:szCs w:val="24"/>
          <w:lang w:eastAsia="ar-SA"/>
        </w:rPr>
        <w:t>Контроль за</w:t>
      </w:r>
      <w:proofErr w:type="gramEnd"/>
      <w:r>
        <w:rPr>
          <w:color w:val="00000A"/>
          <w:sz w:val="24"/>
          <w:szCs w:val="24"/>
          <w:lang w:eastAsia="ar-SA"/>
        </w:rPr>
        <w:t xml:space="preserve"> исполнением настоящего постановления оставляю за собой</w:t>
      </w:r>
      <w:r>
        <w:rPr>
          <w:color w:val="auto"/>
          <w:sz w:val="24"/>
          <w:szCs w:val="24"/>
          <w:lang w:eastAsia="ar-SA"/>
        </w:rPr>
        <w:t>.</w:t>
      </w:r>
    </w:p>
    <w:p w:rsidR="00392FCA" w:rsidRDefault="00392FCA">
      <w:pPr>
        <w:widowControl w:val="0"/>
        <w:jc w:val="both"/>
        <w:rPr>
          <w:sz w:val="24"/>
          <w:szCs w:val="24"/>
        </w:rPr>
      </w:pPr>
    </w:p>
    <w:p w:rsidR="00392FCA" w:rsidRDefault="00392FCA">
      <w:pPr>
        <w:widowControl w:val="0"/>
        <w:jc w:val="both"/>
        <w:rPr>
          <w:sz w:val="24"/>
          <w:szCs w:val="24"/>
        </w:rPr>
      </w:pPr>
    </w:p>
    <w:p w:rsidR="00392FCA" w:rsidRDefault="00F20B8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   А.В. Кузнецов</w:t>
      </w:r>
    </w:p>
    <w:p w:rsidR="00392FCA" w:rsidRDefault="00392FCA">
      <w:pPr>
        <w:widowControl w:val="0"/>
      </w:pPr>
    </w:p>
    <w:p w:rsidR="00392FCA" w:rsidRDefault="00392FCA">
      <w:pPr>
        <w:widowControl w:val="0"/>
      </w:pPr>
    </w:p>
    <w:p w:rsidR="00392FCA" w:rsidRDefault="00392FCA">
      <w:pPr>
        <w:widowControl w:val="0"/>
      </w:pPr>
    </w:p>
    <w:p w:rsidR="00392FCA" w:rsidRDefault="00392FCA">
      <w:pPr>
        <w:widowControl w:val="0"/>
      </w:pPr>
    </w:p>
    <w:p w:rsidR="00392FCA" w:rsidRDefault="00392FCA">
      <w:pPr>
        <w:widowControl w:val="0"/>
      </w:pPr>
    </w:p>
    <w:p w:rsidR="00392FCA" w:rsidRDefault="00392FCA">
      <w:pPr>
        <w:widowControl w:val="0"/>
        <w:jc w:val="both"/>
      </w:pPr>
    </w:p>
    <w:p w:rsidR="00392FCA" w:rsidRDefault="00392FCA">
      <w:pPr>
        <w:widowControl w:val="0"/>
        <w:jc w:val="both"/>
      </w:pPr>
      <w:bookmarkStart w:id="0" w:name="_GoBack"/>
      <w:bookmarkEnd w:id="0"/>
    </w:p>
    <w:p w:rsidR="00392FCA" w:rsidRDefault="00392FCA">
      <w:pPr>
        <w:widowControl w:val="0"/>
        <w:jc w:val="both"/>
      </w:pPr>
    </w:p>
    <w:p w:rsidR="00392FCA" w:rsidRDefault="00392FCA">
      <w:pPr>
        <w:widowControl w:val="0"/>
        <w:jc w:val="both"/>
      </w:pPr>
    </w:p>
    <w:p w:rsidR="00392FCA" w:rsidRPr="00243E8E" w:rsidRDefault="00243E8E" w:rsidP="00243E8E">
      <w:pPr>
        <w:widowControl w:val="0"/>
        <w:jc w:val="both"/>
      </w:pPr>
      <w:r>
        <w:t xml:space="preserve"> </w:t>
      </w:r>
    </w:p>
    <w:p w:rsidR="00392FCA" w:rsidRDefault="00392FCA">
      <w:pPr>
        <w:widowControl w:val="0"/>
        <w:jc w:val="right"/>
        <w:rPr>
          <w:sz w:val="24"/>
          <w:szCs w:val="24"/>
        </w:rPr>
      </w:pPr>
    </w:p>
    <w:sectPr w:rsidR="00392FCA">
      <w:pgSz w:w="11906" w:h="16838"/>
      <w:pgMar w:top="1134" w:right="850" w:bottom="1134" w:left="1701" w:header="39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80" w:rsidRDefault="00F20B80">
      <w:r>
        <w:separator/>
      </w:r>
    </w:p>
  </w:endnote>
  <w:endnote w:type="continuationSeparator" w:id="0">
    <w:p w:rsidR="00F20B80" w:rsidRDefault="00F2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80" w:rsidRDefault="00F20B80">
      <w:r>
        <w:separator/>
      </w:r>
    </w:p>
  </w:footnote>
  <w:footnote w:type="continuationSeparator" w:id="0">
    <w:p w:rsidR="00F20B80" w:rsidRDefault="00F2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9CB"/>
    <w:multiLevelType w:val="hybridMultilevel"/>
    <w:tmpl w:val="08783C34"/>
    <w:lvl w:ilvl="0" w:tplc="0748D48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26A02474">
      <w:start w:val="1"/>
      <w:numFmt w:val="lowerLetter"/>
      <w:lvlText w:val="%2."/>
      <w:lvlJc w:val="left"/>
      <w:pPr>
        <w:ind w:left="1789" w:hanging="360"/>
      </w:pPr>
    </w:lvl>
    <w:lvl w:ilvl="2" w:tplc="BBEA7690">
      <w:start w:val="1"/>
      <w:numFmt w:val="lowerRoman"/>
      <w:lvlText w:val="%3."/>
      <w:lvlJc w:val="right"/>
      <w:pPr>
        <w:ind w:left="2509" w:hanging="180"/>
      </w:pPr>
    </w:lvl>
    <w:lvl w:ilvl="3" w:tplc="E708BCF0">
      <w:start w:val="1"/>
      <w:numFmt w:val="decimal"/>
      <w:lvlText w:val="%4."/>
      <w:lvlJc w:val="left"/>
      <w:pPr>
        <w:ind w:left="3229" w:hanging="360"/>
      </w:pPr>
    </w:lvl>
    <w:lvl w:ilvl="4" w:tplc="D180AA9E">
      <w:start w:val="1"/>
      <w:numFmt w:val="lowerLetter"/>
      <w:lvlText w:val="%5."/>
      <w:lvlJc w:val="left"/>
      <w:pPr>
        <w:ind w:left="3949" w:hanging="360"/>
      </w:pPr>
    </w:lvl>
    <w:lvl w:ilvl="5" w:tplc="EA542A96">
      <w:start w:val="1"/>
      <w:numFmt w:val="lowerRoman"/>
      <w:lvlText w:val="%6."/>
      <w:lvlJc w:val="right"/>
      <w:pPr>
        <w:ind w:left="4669" w:hanging="180"/>
      </w:pPr>
    </w:lvl>
    <w:lvl w:ilvl="6" w:tplc="2E108A28">
      <w:start w:val="1"/>
      <w:numFmt w:val="decimal"/>
      <w:lvlText w:val="%7."/>
      <w:lvlJc w:val="left"/>
      <w:pPr>
        <w:ind w:left="5389" w:hanging="360"/>
      </w:pPr>
    </w:lvl>
    <w:lvl w:ilvl="7" w:tplc="A8D0B274">
      <w:start w:val="1"/>
      <w:numFmt w:val="lowerLetter"/>
      <w:lvlText w:val="%8."/>
      <w:lvlJc w:val="left"/>
      <w:pPr>
        <w:ind w:left="6109" w:hanging="360"/>
      </w:pPr>
    </w:lvl>
    <w:lvl w:ilvl="8" w:tplc="8D78C68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3D049A"/>
    <w:multiLevelType w:val="hybridMultilevel"/>
    <w:tmpl w:val="8C4E240A"/>
    <w:lvl w:ilvl="0" w:tplc="1CECF050">
      <w:start w:val="1"/>
      <w:numFmt w:val="decimal"/>
      <w:lvlText w:val="%1."/>
      <w:lvlJc w:val="left"/>
      <w:pPr>
        <w:ind w:left="1428" w:hanging="360"/>
      </w:pPr>
    </w:lvl>
    <w:lvl w:ilvl="1" w:tplc="D62AC3AE">
      <w:start w:val="1"/>
      <w:numFmt w:val="lowerLetter"/>
      <w:lvlText w:val="%2."/>
      <w:lvlJc w:val="left"/>
      <w:pPr>
        <w:ind w:left="2148" w:hanging="360"/>
      </w:pPr>
    </w:lvl>
    <w:lvl w:ilvl="2" w:tplc="7586F32C">
      <w:start w:val="1"/>
      <w:numFmt w:val="lowerRoman"/>
      <w:lvlText w:val="%3."/>
      <w:lvlJc w:val="right"/>
      <w:pPr>
        <w:ind w:left="2868" w:hanging="180"/>
      </w:pPr>
    </w:lvl>
    <w:lvl w:ilvl="3" w:tplc="9ED8545E">
      <w:start w:val="1"/>
      <w:numFmt w:val="decimal"/>
      <w:lvlText w:val="%4."/>
      <w:lvlJc w:val="left"/>
      <w:pPr>
        <w:ind w:left="3588" w:hanging="360"/>
      </w:pPr>
    </w:lvl>
    <w:lvl w:ilvl="4" w:tplc="EC74AB8E">
      <w:start w:val="1"/>
      <w:numFmt w:val="lowerLetter"/>
      <w:lvlText w:val="%5."/>
      <w:lvlJc w:val="left"/>
      <w:pPr>
        <w:ind w:left="4308" w:hanging="360"/>
      </w:pPr>
    </w:lvl>
    <w:lvl w:ilvl="5" w:tplc="F740F014">
      <w:start w:val="1"/>
      <w:numFmt w:val="lowerRoman"/>
      <w:lvlText w:val="%6."/>
      <w:lvlJc w:val="right"/>
      <w:pPr>
        <w:ind w:left="5028" w:hanging="180"/>
      </w:pPr>
    </w:lvl>
    <w:lvl w:ilvl="6" w:tplc="DBA281F2">
      <w:start w:val="1"/>
      <w:numFmt w:val="decimal"/>
      <w:lvlText w:val="%7."/>
      <w:lvlJc w:val="left"/>
      <w:pPr>
        <w:ind w:left="5748" w:hanging="360"/>
      </w:pPr>
    </w:lvl>
    <w:lvl w:ilvl="7" w:tplc="BDF0504E">
      <w:start w:val="1"/>
      <w:numFmt w:val="lowerLetter"/>
      <w:lvlText w:val="%8."/>
      <w:lvlJc w:val="left"/>
      <w:pPr>
        <w:ind w:left="6468" w:hanging="360"/>
      </w:pPr>
    </w:lvl>
    <w:lvl w:ilvl="8" w:tplc="4B42B7CE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9E92802"/>
    <w:multiLevelType w:val="multilevel"/>
    <w:tmpl w:val="C4FE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CA"/>
    <w:rsid w:val="00243E8E"/>
    <w:rsid w:val="00392FCA"/>
    <w:rsid w:val="00AF5279"/>
    <w:rsid w:val="00F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5">
    <w:name w:val="Основной текст 2 Знак"/>
    <w:basedOn w:val="a0"/>
    <w:link w:val="24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Pr>
      <w:color w:val="auto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4">
    <w:name w:val="Body Text 2"/>
    <w:basedOn w:val="a"/>
    <w:link w:val="25"/>
    <w:unhideWhenUsed/>
    <w:qFormat/>
    <w:pPr>
      <w:tabs>
        <w:tab w:val="left" w:pos="4860"/>
      </w:tabs>
      <w:ind w:right="4495"/>
      <w:jc w:val="both"/>
    </w:pPr>
    <w:rPr>
      <w:rFonts w:eastAsia="Calibri"/>
      <w:color w:val="auto"/>
      <w:sz w:val="26"/>
      <w:szCs w:val="26"/>
    </w:rPr>
  </w:style>
  <w:style w:type="character" w:customStyle="1" w:styleId="25">
    <w:name w:val="Основной текст 2 Знак"/>
    <w:basedOn w:val="a0"/>
    <w:link w:val="24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  <w:rPr>
      <w:color w:val="auto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Pr>
      <w:color w:val="auto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uipech5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_pe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echengamr.gov-murm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chengamr.gov-murm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Company>АПР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Мельникова Оксана Георгиевна</cp:lastModifiedBy>
  <cp:revision>24</cp:revision>
  <dcterms:created xsi:type="dcterms:W3CDTF">2023-07-25T08:34:00Z</dcterms:created>
  <dcterms:modified xsi:type="dcterms:W3CDTF">2024-09-03T09:52:00Z</dcterms:modified>
</cp:coreProperties>
</file>