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987" w:rsidRPr="00DC4987" w:rsidRDefault="00DC4987" w:rsidP="0062189F">
      <w:pPr>
        <w:autoSpaceDE w:val="0"/>
        <w:autoSpaceDN w:val="0"/>
        <w:adjustRightInd w:val="0"/>
        <w:spacing w:line="276" w:lineRule="auto"/>
        <w:jc w:val="right"/>
        <w:outlineLvl w:val="1"/>
        <w:rPr>
          <w:rFonts w:eastAsia="SimSun"/>
          <w:lang w:eastAsia="zh-CN"/>
        </w:rPr>
      </w:pPr>
    </w:p>
    <w:p w:rsidR="00DC4987" w:rsidRPr="00DC4987" w:rsidRDefault="00DC4987" w:rsidP="0062189F">
      <w:pPr>
        <w:widowControl w:val="0"/>
        <w:spacing w:line="276" w:lineRule="auto"/>
        <w:jc w:val="center"/>
        <w:rPr>
          <w:rFonts w:eastAsia="SimSun"/>
          <w:b/>
          <w:kern w:val="2"/>
          <w:lang w:eastAsia="zh-CN"/>
        </w:rPr>
      </w:pPr>
      <w:bookmarkStart w:id="0" w:name="P678"/>
      <w:bookmarkEnd w:id="0"/>
      <w:r w:rsidRPr="00DC4987">
        <w:rPr>
          <w:rFonts w:eastAsia="SimSun"/>
          <w:b/>
          <w:kern w:val="2"/>
          <w:lang w:eastAsia="zh-CN"/>
        </w:rPr>
        <w:t>ЗАКЛЮЧЕНИЕ</w:t>
      </w:r>
    </w:p>
    <w:p w:rsidR="00DC4987" w:rsidRPr="00DC4987" w:rsidRDefault="00DC4987" w:rsidP="0062189F">
      <w:pPr>
        <w:widowControl w:val="0"/>
        <w:autoSpaceDE w:val="0"/>
        <w:autoSpaceDN w:val="0"/>
        <w:spacing w:line="276" w:lineRule="auto"/>
        <w:jc w:val="center"/>
        <w:rPr>
          <w:b/>
        </w:rPr>
      </w:pPr>
      <w:r w:rsidRPr="00DC4987">
        <w:rPr>
          <w:b/>
        </w:rPr>
        <w:t>О РЕЗУЛЬТАТАХ ОБЩЕСТВЕННЫХ ОБСУЖДЕНИЙ</w:t>
      </w:r>
    </w:p>
    <w:p w:rsidR="00DC4987" w:rsidRPr="00DC4987" w:rsidRDefault="00DC4987" w:rsidP="0062189F">
      <w:pPr>
        <w:widowControl w:val="0"/>
        <w:autoSpaceDE w:val="0"/>
        <w:autoSpaceDN w:val="0"/>
        <w:spacing w:line="276" w:lineRule="auto"/>
        <w:jc w:val="center"/>
        <w:rPr>
          <w:b/>
        </w:rPr>
      </w:pPr>
    </w:p>
    <w:p w:rsidR="00DC4987" w:rsidRPr="00DC4987" w:rsidRDefault="0062189F" w:rsidP="0062189F">
      <w:pPr>
        <w:widowControl w:val="0"/>
        <w:autoSpaceDE w:val="0"/>
        <w:autoSpaceDN w:val="0"/>
        <w:spacing w:line="276" w:lineRule="auto"/>
        <w:jc w:val="both"/>
        <w:rPr>
          <w:u w:val="single"/>
        </w:rPr>
      </w:pPr>
      <w:r>
        <w:t>«</w:t>
      </w:r>
      <w:r w:rsidRPr="0062189F">
        <w:t>10</w:t>
      </w:r>
      <w:r>
        <w:t xml:space="preserve">» октября 2022 года                                                                                                  </w:t>
      </w:r>
      <w:proofErr w:type="spellStart"/>
      <w:r w:rsidR="00DC4987" w:rsidRPr="0062189F">
        <w:t>п</w:t>
      </w:r>
      <w:r w:rsidRPr="0062189F">
        <w:t>.</w:t>
      </w:r>
      <w:r w:rsidR="00DC4987" w:rsidRPr="0062189F">
        <w:t>г</w:t>
      </w:r>
      <w:r w:rsidRPr="0062189F">
        <w:t>.</w:t>
      </w:r>
      <w:r w:rsidR="00DC4987" w:rsidRPr="0062189F">
        <w:t>т</w:t>
      </w:r>
      <w:proofErr w:type="spellEnd"/>
      <w:r w:rsidR="00DC4987" w:rsidRPr="0062189F">
        <w:t>. Никель</w:t>
      </w:r>
    </w:p>
    <w:p w:rsidR="00DC4987" w:rsidRPr="00DC4987" w:rsidRDefault="00DC4987" w:rsidP="0062189F">
      <w:pPr>
        <w:widowControl w:val="0"/>
        <w:autoSpaceDE w:val="0"/>
        <w:autoSpaceDN w:val="0"/>
        <w:spacing w:line="276" w:lineRule="auto"/>
        <w:ind w:firstLine="709"/>
        <w:jc w:val="both"/>
      </w:pPr>
    </w:p>
    <w:p w:rsidR="00DC4987" w:rsidRPr="00DC4987" w:rsidRDefault="0062189F" w:rsidP="0062189F">
      <w:pPr>
        <w:widowControl w:val="0"/>
        <w:spacing w:line="276" w:lineRule="auto"/>
        <w:ind w:firstLine="709"/>
        <w:jc w:val="both"/>
        <w:rPr>
          <w:rFonts w:eastAsia="SimSun"/>
          <w:kern w:val="2"/>
          <w:lang w:eastAsia="zh-CN"/>
        </w:rPr>
      </w:pPr>
      <w:r>
        <w:rPr>
          <w:rFonts w:eastAsia="SimSun"/>
          <w:kern w:val="2"/>
          <w:lang w:eastAsia="zh-CN"/>
        </w:rPr>
        <w:t>По проекту решения</w:t>
      </w:r>
      <w:r w:rsidR="00DC4987" w:rsidRPr="00DC4987">
        <w:rPr>
          <w:rFonts w:eastAsia="SimSun"/>
          <w:kern w:val="2"/>
          <w:lang w:eastAsia="zh-CN"/>
        </w:rPr>
        <w:t xml:space="preserve"> о предоставлении </w:t>
      </w:r>
      <w:r w:rsidR="00DC4987" w:rsidRPr="00DC4987">
        <w:rPr>
          <w:rFonts w:eastAsia="SimSun"/>
          <w:bCs/>
          <w:kern w:val="2"/>
          <w:lang w:eastAsia="zh-CN"/>
        </w:rPr>
        <w:t>разрешения на условно разрешенный вид использования земельного участка с кадастровым номером 51:03:0020101:16</w:t>
      </w:r>
      <w:r w:rsidR="008E42E1">
        <w:rPr>
          <w:rFonts w:eastAsia="SimSun"/>
          <w:bCs/>
          <w:kern w:val="2"/>
          <w:lang w:eastAsia="zh-CN"/>
        </w:rPr>
        <w:t>17</w:t>
      </w:r>
      <w:r>
        <w:rPr>
          <w:rFonts w:eastAsia="SimSun"/>
          <w:kern w:val="2"/>
          <w:lang w:eastAsia="zh-CN"/>
        </w:rPr>
        <w:t xml:space="preserve"> (далее – п</w:t>
      </w:r>
      <w:r w:rsidR="00DC4987" w:rsidRPr="00DC4987">
        <w:rPr>
          <w:rFonts w:eastAsia="SimSun"/>
          <w:kern w:val="2"/>
          <w:lang w:eastAsia="zh-CN"/>
        </w:rPr>
        <w:t>роект</w:t>
      </w:r>
      <w:r>
        <w:rPr>
          <w:rFonts w:eastAsia="SimSun"/>
          <w:kern w:val="2"/>
          <w:lang w:eastAsia="zh-CN"/>
        </w:rPr>
        <w:t xml:space="preserve"> решения</w:t>
      </w:r>
      <w:r w:rsidR="00DC4987" w:rsidRPr="00DC4987">
        <w:rPr>
          <w:rFonts w:eastAsia="SimSun"/>
          <w:kern w:val="2"/>
          <w:lang w:eastAsia="zh-CN"/>
        </w:rPr>
        <w:t>).</w:t>
      </w:r>
    </w:p>
    <w:p w:rsidR="00DC4987" w:rsidRPr="00DC4987" w:rsidRDefault="00DC4987" w:rsidP="0062189F">
      <w:pPr>
        <w:widowControl w:val="0"/>
        <w:autoSpaceDE w:val="0"/>
        <w:autoSpaceDN w:val="0"/>
        <w:spacing w:line="276" w:lineRule="auto"/>
        <w:jc w:val="both"/>
      </w:pPr>
    </w:p>
    <w:p w:rsidR="00DC4987" w:rsidRPr="00DC4987" w:rsidRDefault="0062189F" w:rsidP="0062189F">
      <w:pPr>
        <w:widowControl w:val="0"/>
        <w:autoSpaceDE w:val="0"/>
        <w:autoSpaceDN w:val="0"/>
        <w:spacing w:line="276" w:lineRule="auto"/>
        <w:ind w:firstLine="709"/>
        <w:jc w:val="both"/>
      </w:pPr>
      <w:r w:rsidRPr="0062189F">
        <w:t xml:space="preserve">В </w:t>
      </w:r>
      <w:r w:rsidR="00DC4987" w:rsidRPr="0062189F">
        <w:t xml:space="preserve">общественных обсуждениях проекта </w:t>
      </w:r>
      <w:r w:rsidRPr="0062189F">
        <w:t>решения физические и юридические лица участие не принимали</w:t>
      </w:r>
      <w:r w:rsidR="00DC4987" w:rsidRPr="0062189F">
        <w:t>.</w:t>
      </w:r>
    </w:p>
    <w:p w:rsidR="00DC4987" w:rsidRPr="00DC4987" w:rsidRDefault="00DC4987" w:rsidP="0062189F">
      <w:pPr>
        <w:widowControl w:val="0"/>
        <w:autoSpaceDE w:val="0"/>
        <w:autoSpaceDN w:val="0"/>
        <w:spacing w:line="276" w:lineRule="auto"/>
        <w:jc w:val="both"/>
      </w:pPr>
    </w:p>
    <w:p w:rsidR="0062189F" w:rsidRDefault="00DC4987" w:rsidP="0062189F">
      <w:pPr>
        <w:widowControl w:val="0"/>
        <w:autoSpaceDE w:val="0"/>
        <w:autoSpaceDN w:val="0"/>
        <w:spacing w:line="276" w:lineRule="auto"/>
        <w:ind w:firstLine="709"/>
        <w:jc w:val="both"/>
      </w:pPr>
      <w:r w:rsidRPr="00DC4987">
        <w:t xml:space="preserve">Заключение о результатах общественных обсуждений подготовлено на основании протокола общественных </w:t>
      </w:r>
      <w:r w:rsidR="0062189F">
        <w:t>обсуждений от «06» октября 2022 года.</w:t>
      </w:r>
    </w:p>
    <w:p w:rsidR="0062189F" w:rsidRDefault="0062189F" w:rsidP="0062189F">
      <w:pPr>
        <w:widowControl w:val="0"/>
        <w:autoSpaceDE w:val="0"/>
        <w:autoSpaceDN w:val="0"/>
        <w:spacing w:line="276" w:lineRule="auto"/>
        <w:ind w:firstLine="709"/>
        <w:jc w:val="both"/>
      </w:pPr>
    </w:p>
    <w:p w:rsidR="0062189F" w:rsidRDefault="00DC4987" w:rsidP="0062189F">
      <w:pPr>
        <w:widowControl w:val="0"/>
        <w:autoSpaceDE w:val="0"/>
        <w:autoSpaceDN w:val="0"/>
        <w:spacing w:line="276" w:lineRule="auto"/>
        <w:ind w:firstLine="709"/>
        <w:jc w:val="both"/>
      </w:pPr>
      <w:r w:rsidRPr="00DC4987">
        <w:t>Предложения и замечани</w:t>
      </w:r>
      <w:r w:rsidR="00B46C7F">
        <w:t>я</w:t>
      </w:r>
      <w:bookmarkStart w:id="1" w:name="_GoBack"/>
      <w:bookmarkEnd w:id="1"/>
      <w:r w:rsidRPr="00DC4987">
        <w:t xml:space="preserve"> уча</w:t>
      </w:r>
      <w:r w:rsidR="0062189F">
        <w:t>стников общественных обсуждений не поступили.</w:t>
      </w:r>
      <w:r w:rsidRPr="00DC4987">
        <w:t xml:space="preserve"> </w:t>
      </w:r>
    </w:p>
    <w:p w:rsidR="0062189F" w:rsidRDefault="0062189F" w:rsidP="0062189F">
      <w:pPr>
        <w:widowControl w:val="0"/>
        <w:autoSpaceDE w:val="0"/>
        <w:autoSpaceDN w:val="0"/>
        <w:spacing w:line="276" w:lineRule="auto"/>
        <w:ind w:firstLine="709"/>
        <w:jc w:val="both"/>
      </w:pPr>
    </w:p>
    <w:p w:rsidR="0062189F" w:rsidRDefault="00DC4987" w:rsidP="0062189F">
      <w:pPr>
        <w:widowControl w:val="0"/>
        <w:autoSpaceDE w:val="0"/>
        <w:autoSpaceDN w:val="0"/>
        <w:spacing w:line="276" w:lineRule="auto"/>
        <w:ind w:firstLine="709"/>
        <w:jc w:val="both"/>
      </w:pPr>
      <w:r w:rsidRPr="00DC4987">
        <w:t>Выводы по результатам общественных обсуждений:</w:t>
      </w:r>
    </w:p>
    <w:p w:rsidR="0062189F" w:rsidRDefault="00DC4987" w:rsidP="0062189F">
      <w:pPr>
        <w:widowControl w:val="0"/>
        <w:autoSpaceDE w:val="0"/>
        <w:autoSpaceDN w:val="0"/>
        <w:spacing w:line="276" w:lineRule="auto"/>
        <w:ind w:firstLine="709"/>
        <w:jc w:val="both"/>
      </w:pPr>
      <w:r w:rsidRPr="00DC4987">
        <w:rPr>
          <w:rFonts w:eastAsia="SimSun"/>
          <w:kern w:val="2"/>
          <w:lang w:eastAsia="zh-CN"/>
        </w:rPr>
        <w:t>1. Признать обще</w:t>
      </w:r>
      <w:r w:rsidR="0062189F">
        <w:rPr>
          <w:rFonts w:eastAsia="SimSun"/>
          <w:kern w:val="2"/>
          <w:lang w:eastAsia="zh-CN"/>
        </w:rPr>
        <w:t>ственные обсуждения по проекту решения</w:t>
      </w:r>
      <w:r w:rsidRPr="00DC4987">
        <w:rPr>
          <w:rFonts w:eastAsia="SimSun"/>
          <w:kern w:val="2"/>
          <w:lang w:eastAsia="zh-CN"/>
        </w:rPr>
        <w:t xml:space="preserve"> о предоставлении </w:t>
      </w:r>
      <w:r w:rsidRPr="00DC4987">
        <w:rPr>
          <w:rFonts w:eastAsia="SimSun"/>
          <w:bCs/>
          <w:kern w:val="2"/>
          <w:lang w:eastAsia="zh-CN"/>
        </w:rPr>
        <w:t>разрешения на условно разрешенный вид использования земельного участка с кадастровым номером 51:03:0020101:16</w:t>
      </w:r>
      <w:r w:rsidR="008E42E1">
        <w:rPr>
          <w:rFonts w:eastAsia="SimSun"/>
          <w:bCs/>
          <w:kern w:val="2"/>
          <w:lang w:eastAsia="zh-CN"/>
        </w:rPr>
        <w:t>17</w:t>
      </w:r>
      <w:r w:rsidR="0062189F">
        <w:rPr>
          <w:rFonts w:eastAsia="SimSun"/>
          <w:kern w:val="2"/>
          <w:lang w:eastAsia="zh-CN"/>
        </w:rPr>
        <w:t xml:space="preserve"> </w:t>
      </w:r>
      <w:r w:rsidRPr="00DC4987">
        <w:rPr>
          <w:rFonts w:eastAsia="SimSun"/>
          <w:kern w:val="2"/>
          <w:lang w:eastAsia="zh-CN"/>
        </w:rPr>
        <w:t>состоявшимися.</w:t>
      </w:r>
    </w:p>
    <w:p w:rsidR="0062189F" w:rsidRDefault="0062189F" w:rsidP="0062189F">
      <w:pPr>
        <w:widowControl w:val="0"/>
        <w:autoSpaceDE w:val="0"/>
        <w:autoSpaceDN w:val="0"/>
        <w:spacing w:line="276" w:lineRule="auto"/>
        <w:ind w:firstLine="709"/>
        <w:jc w:val="both"/>
      </w:pPr>
      <w:r>
        <w:t xml:space="preserve">2. </w:t>
      </w:r>
      <w:r w:rsidR="00DC4987" w:rsidRPr="00DC4987">
        <w:rPr>
          <w:rFonts w:eastAsia="SimSun"/>
          <w:kern w:val="2"/>
          <w:lang w:eastAsia="zh-CN"/>
        </w:rPr>
        <w:t xml:space="preserve">Рекомендовать Главе Печенгского муниципального округа принять решение </w:t>
      </w:r>
      <w:r w:rsidR="00DC4987" w:rsidRPr="00DC4987">
        <w:rPr>
          <w:rFonts w:eastAsia="SimSun"/>
          <w:color w:val="00000A"/>
          <w:kern w:val="2"/>
          <w:lang w:eastAsia="zh-CN"/>
        </w:rPr>
        <w:t>о предоставлении р</w:t>
      </w:r>
      <w:r w:rsidR="00DC4987" w:rsidRPr="00DC4987">
        <w:rPr>
          <w:rFonts w:eastAsia="SimSun"/>
          <w:bCs/>
          <w:kern w:val="2"/>
          <w:lang w:eastAsia="zh-CN"/>
        </w:rPr>
        <w:t>азрешения на условно разрешенный вид использования земельного участка с кадастровым номером 51:03:0020101:16</w:t>
      </w:r>
      <w:r w:rsidR="008E42E1">
        <w:rPr>
          <w:rFonts w:eastAsia="SimSun"/>
          <w:bCs/>
          <w:kern w:val="2"/>
          <w:lang w:eastAsia="zh-CN"/>
        </w:rPr>
        <w:t>17</w:t>
      </w:r>
      <w:r w:rsidR="00DC4987" w:rsidRPr="00DC4987">
        <w:rPr>
          <w:rFonts w:eastAsia="SimSun"/>
          <w:bCs/>
          <w:kern w:val="2"/>
          <w:lang w:eastAsia="zh-CN"/>
        </w:rPr>
        <w:t xml:space="preserve">, площадью </w:t>
      </w:r>
      <w:r w:rsidR="008E42E1">
        <w:rPr>
          <w:rFonts w:eastAsia="SimSun"/>
          <w:bCs/>
          <w:kern w:val="2"/>
          <w:lang w:eastAsia="zh-CN"/>
        </w:rPr>
        <w:t>876</w:t>
      </w:r>
      <w:r w:rsidR="00DC4987" w:rsidRPr="00DC4987">
        <w:rPr>
          <w:rFonts w:eastAsia="SimSun"/>
          <w:bCs/>
          <w:kern w:val="2"/>
          <w:lang w:eastAsia="zh-CN"/>
        </w:rPr>
        <w:t xml:space="preserve"> </w:t>
      </w:r>
      <w:proofErr w:type="spellStart"/>
      <w:r w:rsidR="00DC4987" w:rsidRPr="00DC4987">
        <w:rPr>
          <w:rFonts w:eastAsia="SimSun"/>
          <w:bCs/>
          <w:kern w:val="2"/>
          <w:lang w:eastAsia="zh-CN"/>
        </w:rPr>
        <w:t>кв</w:t>
      </w:r>
      <w:proofErr w:type="gramStart"/>
      <w:r w:rsidR="00DC4987" w:rsidRPr="00DC4987">
        <w:rPr>
          <w:rFonts w:eastAsia="SimSun"/>
          <w:bCs/>
          <w:kern w:val="2"/>
          <w:lang w:eastAsia="zh-CN"/>
        </w:rPr>
        <w:t>.м</w:t>
      </w:r>
      <w:proofErr w:type="spellEnd"/>
      <w:proofErr w:type="gramEnd"/>
      <w:r w:rsidR="00DC4987" w:rsidRPr="00DC4987">
        <w:rPr>
          <w:rFonts w:eastAsia="SimSun"/>
          <w:bCs/>
          <w:kern w:val="2"/>
          <w:lang w:eastAsia="zh-CN"/>
        </w:rPr>
        <w:t>, местоположение</w:t>
      </w:r>
      <w:r w:rsidR="008E42E1">
        <w:rPr>
          <w:rFonts w:eastAsia="SimSun"/>
          <w:bCs/>
          <w:kern w:val="2"/>
          <w:lang w:eastAsia="zh-CN"/>
        </w:rPr>
        <w:t xml:space="preserve"> установлено относительно ориентира, расположенного за пределами участка, почтовый адрес ориентира</w:t>
      </w:r>
      <w:r w:rsidR="00DC4987" w:rsidRPr="00DC4987">
        <w:rPr>
          <w:rFonts w:eastAsia="SimSun"/>
          <w:bCs/>
          <w:kern w:val="2"/>
          <w:lang w:eastAsia="zh-CN"/>
        </w:rPr>
        <w:t xml:space="preserve">: </w:t>
      </w:r>
      <w:proofErr w:type="gramStart"/>
      <w:r w:rsidR="00DC4987" w:rsidRPr="00DC4987">
        <w:rPr>
          <w:rFonts w:eastAsia="SimSun"/>
          <w:bCs/>
          <w:kern w:val="2"/>
          <w:lang w:eastAsia="zh-CN"/>
        </w:rPr>
        <w:t>Мурманская</w:t>
      </w:r>
      <w:proofErr w:type="gramEnd"/>
      <w:r w:rsidR="00DC4987" w:rsidRPr="00DC4987">
        <w:rPr>
          <w:rFonts w:eastAsia="SimSun"/>
          <w:bCs/>
          <w:kern w:val="2"/>
          <w:lang w:eastAsia="zh-CN"/>
        </w:rPr>
        <w:t xml:space="preserve"> обл., МО г.п. Печенга </w:t>
      </w:r>
      <w:proofErr w:type="spellStart"/>
      <w:r w:rsidR="00DC4987" w:rsidRPr="00DC4987">
        <w:rPr>
          <w:rFonts w:eastAsia="SimSun"/>
          <w:bCs/>
          <w:kern w:val="2"/>
          <w:lang w:eastAsia="zh-CN"/>
        </w:rPr>
        <w:t>Печенгского</w:t>
      </w:r>
      <w:proofErr w:type="spellEnd"/>
      <w:r w:rsidR="00DC4987" w:rsidRPr="00DC4987">
        <w:rPr>
          <w:rFonts w:eastAsia="SimSun"/>
          <w:bCs/>
          <w:kern w:val="2"/>
          <w:lang w:eastAsia="zh-CN"/>
        </w:rPr>
        <w:t xml:space="preserve"> р-на, </w:t>
      </w:r>
      <w:proofErr w:type="spellStart"/>
      <w:r w:rsidR="00DC4987" w:rsidRPr="00DC4987">
        <w:rPr>
          <w:rFonts w:eastAsia="SimSun"/>
          <w:bCs/>
          <w:kern w:val="2"/>
          <w:lang w:eastAsia="zh-CN"/>
        </w:rPr>
        <w:t>н.п</w:t>
      </w:r>
      <w:proofErr w:type="spellEnd"/>
      <w:r w:rsidR="00DC4987" w:rsidRPr="00DC4987">
        <w:rPr>
          <w:rFonts w:eastAsia="SimSun"/>
          <w:bCs/>
          <w:kern w:val="2"/>
          <w:lang w:eastAsia="zh-CN"/>
        </w:rPr>
        <w:t xml:space="preserve">. </w:t>
      </w:r>
      <w:proofErr w:type="spellStart"/>
      <w:r w:rsidR="00DC4987" w:rsidRPr="00DC4987">
        <w:rPr>
          <w:rFonts w:eastAsia="SimSun"/>
          <w:bCs/>
          <w:kern w:val="2"/>
          <w:lang w:eastAsia="zh-CN"/>
        </w:rPr>
        <w:t>Лиинахамари</w:t>
      </w:r>
      <w:proofErr w:type="spellEnd"/>
      <w:r w:rsidR="00DC4987" w:rsidRPr="00DC4987">
        <w:rPr>
          <w:rFonts w:eastAsia="SimSun"/>
          <w:bCs/>
          <w:kern w:val="2"/>
          <w:lang w:eastAsia="zh-CN"/>
        </w:rPr>
        <w:t xml:space="preserve"> – «</w:t>
      </w:r>
      <w:r w:rsidR="008E42E1">
        <w:rPr>
          <w:rFonts w:eastAsia="SimSun"/>
          <w:bCs/>
          <w:kern w:val="2"/>
          <w:lang w:eastAsia="zh-CN"/>
        </w:rPr>
        <w:t>Общественное использование объектов капитального строительства» (код 3</w:t>
      </w:r>
      <w:r w:rsidR="00DC4987" w:rsidRPr="00DC4987">
        <w:rPr>
          <w:rFonts w:eastAsia="SimSun"/>
          <w:bCs/>
          <w:kern w:val="2"/>
          <w:lang w:eastAsia="zh-CN"/>
        </w:rPr>
        <w:t>.</w:t>
      </w:r>
      <w:r w:rsidR="008E42E1">
        <w:rPr>
          <w:rFonts w:eastAsia="SimSun"/>
          <w:bCs/>
          <w:kern w:val="2"/>
          <w:lang w:eastAsia="zh-CN"/>
        </w:rPr>
        <w:t>0</w:t>
      </w:r>
      <w:r w:rsidR="00DC4987" w:rsidRPr="00DC4987">
        <w:rPr>
          <w:rFonts w:eastAsia="SimSun"/>
          <w:bCs/>
          <w:kern w:val="2"/>
          <w:lang w:eastAsia="zh-CN"/>
        </w:rPr>
        <w:t>) в соответствии с частью 9 статьи 39 Градостроительного кодекса Российской Федерации.</w:t>
      </w:r>
    </w:p>
    <w:p w:rsidR="00DC4987" w:rsidRDefault="0062189F" w:rsidP="0062189F">
      <w:pPr>
        <w:widowControl w:val="0"/>
        <w:autoSpaceDE w:val="0"/>
        <w:autoSpaceDN w:val="0"/>
        <w:spacing w:line="276" w:lineRule="auto"/>
        <w:ind w:firstLine="709"/>
        <w:jc w:val="both"/>
      </w:pPr>
      <w:r>
        <w:t xml:space="preserve">3. </w:t>
      </w:r>
      <w:r w:rsidR="00DC4987" w:rsidRPr="00DC4987">
        <w:t xml:space="preserve">Заключение о результатах общественных обсуждений подлежит официальному опубликованию в газете «Печенга» и размещению на официальном сайте Печенгского муниципального округа: </w:t>
      </w:r>
      <w:hyperlink r:id="rId5" w:history="1">
        <w:r w:rsidR="00DC4987" w:rsidRPr="00DC4987">
          <w:rPr>
            <w:color w:val="0000FF"/>
            <w:u w:val="single"/>
          </w:rPr>
          <w:t>https://pechengamr.gov-murman.ru/</w:t>
        </w:r>
      </w:hyperlink>
      <w:r w:rsidR="00DC4987" w:rsidRPr="00DC4987">
        <w:t>.</w:t>
      </w:r>
    </w:p>
    <w:p w:rsidR="0062189F" w:rsidRDefault="0062189F" w:rsidP="0062189F">
      <w:pPr>
        <w:widowControl w:val="0"/>
        <w:autoSpaceDE w:val="0"/>
        <w:autoSpaceDN w:val="0"/>
        <w:spacing w:line="276" w:lineRule="auto"/>
        <w:ind w:firstLine="709"/>
        <w:jc w:val="both"/>
      </w:pPr>
    </w:p>
    <w:p w:rsidR="0062189F" w:rsidRDefault="0062189F" w:rsidP="0062189F">
      <w:pPr>
        <w:widowControl w:val="0"/>
        <w:autoSpaceDE w:val="0"/>
        <w:autoSpaceDN w:val="0"/>
        <w:spacing w:line="276" w:lineRule="auto"/>
      </w:pPr>
    </w:p>
    <w:p w:rsidR="0062189F" w:rsidRDefault="0062189F" w:rsidP="0062189F">
      <w:pPr>
        <w:widowControl w:val="0"/>
        <w:autoSpaceDE w:val="0"/>
        <w:autoSpaceDN w:val="0"/>
        <w:spacing w:line="276" w:lineRule="auto"/>
      </w:pPr>
      <w:r>
        <w:t xml:space="preserve">Председатель Оргкомитета </w:t>
      </w:r>
      <w:r w:rsidR="00300E46">
        <w:t xml:space="preserve">            </w:t>
      </w:r>
      <w:r>
        <w:t xml:space="preserve">_______________________ </w:t>
      </w:r>
      <w:r w:rsidR="00300E46">
        <w:t xml:space="preserve">                      </w:t>
      </w:r>
      <w:r>
        <w:t xml:space="preserve">А.В. Пономарев </w:t>
      </w:r>
    </w:p>
    <w:p w:rsidR="0062189F" w:rsidRDefault="0062189F" w:rsidP="0062189F">
      <w:pPr>
        <w:widowControl w:val="0"/>
        <w:autoSpaceDE w:val="0"/>
        <w:autoSpaceDN w:val="0"/>
        <w:spacing w:line="276" w:lineRule="auto"/>
        <w:ind w:firstLine="709"/>
        <w:jc w:val="both"/>
      </w:pPr>
    </w:p>
    <w:p w:rsidR="0062189F" w:rsidRDefault="0062189F" w:rsidP="0062189F">
      <w:pPr>
        <w:widowControl w:val="0"/>
        <w:autoSpaceDE w:val="0"/>
        <w:autoSpaceDN w:val="0"/>
        <w:spacing w:line="276" w:lineRule="auto"/>
        <w:ind w:firstLine="709"/>
        <w:jc w:val="both"/>
      </w:pPr>
    </w:p>
    <w:p w:rsidR="0062189F" w:rsidRPr="0062189F" w:rsidRDefault="0062189F" w:rsidP="0062189F">
      <w:pPr>
        <w:widowControl w:val="0"/>
        <w:autoSpaceDE w:val="0"/>
        <w:autoSpaceDN w:val="0"/>
        <w:spacing w:line="276" w:lineRule="auto"/>
        <w:ind w:firstLine="709"/>
        <w:jc w:val="both"/>
      </w:pPr>
    </w:p>
    <w:sectPr w:rsidR="0062189F" w:rsidRPr="0062189F" w:rsidSect="0062189F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465"/>
    <w:rsid w:val="00300E46"/>
    <w:rsid w:val="003F5465"/>
    <w:rsid w:val="0062189F"/>
    <w:rsid w:val="008E42E1"/>
    <w:rsid w:val="008F0DD4"/>
    <w:rsid w:val="009008A8"/>
    <w:rsid w:val="00AB1FC8"/>
    <w:rsid w:val="00B46C7F"/>
    <w:rsid w:val="00DC4987"/>
    <w:rsid w:val="00F6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8A8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008A8"/>
    <w:pPr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9008A8"/>
    <w:rPr>
      <w:sz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8A8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008A8"/>
    <w:pPr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9008A8"/>
    <w:rPr>
      <w:sz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echengamr.gov-murm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Стрелкова Татьяна Игоревна</dc:creator>
  <cp:lastModifiedBy>Сошилова О.Е.</cp:lastModifiedBy>
  <cp:revision>3</cp:revision>
  <cp:lastPrinted>2022-10-10T09:03:00Z</cp:lastPrinted>
  <dcterms:created xsi:type="dcterms:W3CDTF">2022-10-10T09:03:00Z</dcterms:created>
  <dcterms:modified xsi:type="dcterms:W3CDTF">2022-10-10T11:07:00Z</dcterms:modified>
</cp:coreProperties>
</file>