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C42FB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Совета депутатов </w:t>
      </w:r>
    </w:p>
    <w:p w:rsidR="003C42FB" w:rsidRPr="00231E4A" w:rsidRDefault="00231E4A" w:rsidP="003C42FB">
      <w:pPr>
        <w:pStyle w:val="1"/>
        <w:tabs>
          <w:tab w:val="left" w:pos="1134"/>
        </w:tabs>
        <w:ind w:left="0"/>
        <w:rPr>
          <w:b/>
        </w:rPr>
      </w:pP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  <w:r w:rsidR="00612B48">
        <w:rPr>
          <w:b/>
          <w:sz w:val="24"/>
          <w:szCs w:val="24"/>
        </w:rPr>
        <w:t>по экономике и правотворческой деятельности, по бюджету и налогам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46DE7">
        <w:rPr>
          <w:sz w:val="24"/>
          <w:szCs w:val="24"/>
        </w:rPr>
        <w:t>15 марта</w:t>
      </w:r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612B48">
        <w:rPr>
          <w:sz w:val="24"/>
          <w:szCs w:val="24"/>
        </w:rPr>
        <w:t xml:space="preserve"> </w:t>
      </w:r>
      <w:r w:rsidR="00612B48" w:rsidRPr="00612B48">
        <w:rPr>
          <w:sz w:val="24"/>
          <w:szCs w:val="24"/>
        </w:rPr>
        <w:t>по экономике и правотворческой деятельности, по бюджету и налогам</w:t>
      </w:r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>адресу электронно</w:t>
      </w:r>
      <w:bookmarkStart w:id="0" w:name="_GoBack"/>
      <w:bookmarkEnd w:id="0"/>
      <w:r w:rsidR="00D4778A" w:rsidRPr="00F11B3F">
        <w:t xml:space="preserve">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,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E408B"/>
    <w:rsid w:val="00301922"/>
    <w:rsid w:val="003105B0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02832"/>
    <w:rsid w:val="00D4778A"/>
    <w:rsid w:val="00DC7A7B"/>
    <w:rsid w:val="00F11B3F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242FF-8011-4E03-884C-623F06DE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7</cp:revision>
  <dcterms:created xsi:type="dcterms:W3CDTF">2022-11-30T09:35:00Z</dcterms:created>
  <dcterms:modified xsi:type="dcterms:W3CDTF">2023-03-10T08:14:00Z</dcterms:modified>
</cp:coreProperties>
</file>