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43F" w:rsidRPr="0036243F" w:rsidRDefault="0036243F" w:rsidP="0036243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3F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609600" cy="742950"/>
            <wp:effectExtent l="0" t="0" r="0" b="0"/>
            <wp:docPr id="2" name="Рисунок 2" descr="Описание: Описание: №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№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43F" w:rsidRPr="0036243F" w:rsidRDefault="0036243F" w:rsidP="0036243F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6243F" w:rsidRPr="0036243F" w:rsidRDefault="0036243F" w:rsidP="003624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24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ПЕЧЕНГСКИЙ МУНИЦИПАЛЬНЫЙ ОКРУГ</w:t>
      </w:r>
    </w:p>
    <w:p w:rsidR="0036243F" w:rsidRPr="0036243F" w:rsidRDefault="0036243F" w:rsidP="003624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24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МУРМАНСКОЙ ОБЛАСТИ</w:t>
      </w:r>
    </w:p>
    <w:p w:rsidR="0036243F" w:rsidRPr="0036243F" w:rsidRDefault="0036243F" w:rsidP="0036243F">
      <w:pPr>
        <w:tabs>
          <w:tab w:val="left" w:pos="9099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43F" w:rsidRPr="0036243F" w:rsidRDefault="0036243F" w:rsidP="0036243F">
      <w:pPr>
        <w:tabs>
          <w:tab w:val="left" w:pos="9099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6243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36243F" w:rsidRPr="0036243F" w:rsidRDefault="0036243F" w:rsidP="0036243F">
      <w:pPr>
        <w:tabs>
          <w:tab w:val="left" w:pos="9099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624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КОМИТЕТ ПО УПРАВЛЕНИЮ ИМУЩЕСТВОМ</w:t>
      </w:r>
    </w:p>
    <w:p w:rsidR="0036243F" w:rsidRPr="0036243F" w:rsidRDefault="0036243F" w:rsidP="00362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243F" w:rsidRPr="0036243F" w:rsidRDefault="0036243F" w:rsidP="00362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624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36243F" w:rsidRPr="0036243F" w:rsidRDefault="0036243F" w:rsidP="0036243F">
      <w:pPr>
        <w:tabs>
          <w:tab w:val="left" w:pos="9099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243F" w:rsidRPr="0036243F" w:rsidRDefault="0036243F" w:rsidP="00362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43F" w:rsidRPr="0036243F" w:rsidRDefault="0036243F" w:rsidP="003624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от </w:t>
      </w:r>
      <w:r w:rsidRPr="0036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6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3624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п.Никель</w:t>
      </w:r>
      <w:r w:rsidRPr="00362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№ </w:t>
      </w:r>
    </w:p>
    <w:p w:rsidR="0036243F" w:rsidRPr="0036243F" w:rsidRDefault="0036243F" w:rsidP="00362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D0D" w:rsidRPr="00F63D0D" w:rsidRDefault="00F63D0D" w:rsidP="00F63D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190" w:rsidRPr="00F63D0D" w:rsidRDefault="00204170" w:rsidP="00347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347190" w:rsidRPr="00F63D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 утверждении Методики прогнозирования поступлений доходов </w:t>
      </w:r>
      <w:r w:rsidR="004F053F" w:rsidRPr="00F63D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бюджет Печенгского муниципального</w:t>
      </w:r>
      <w:r w:rsidR="00347190" w:rsidRPr="00F63D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округ</w:t>
      </w:r>
      <w:r w:rsidR="004F053F" w:rsidRPr="00F63D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а, админис</w:t>
      </w:r>
      <w:r w:rsidR="00F63D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трируемых </w:t>
      </w:r>
      <w:r w:rsidR="008B1C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Комитетом по управлению имуществом </w:t>
      </w:r>
      <w:r w:rsidR="00F63D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</w:t>
      </w:r>
      <w:r w:rsidR="008B1C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 w:rsidR="004F053F" w:rsidRPr="00F63D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Пе</w:t>
      </w:r>
      <w:r w:rsidR="002A19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ченгского муниципального округа</w:t>
      </w:r>
      <w:r w:rsidR="00347190" w:rsidRPr="00F63D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:rsidR="00347190" w:rsidRPr="00347190" w:rsidRDefault="00347190" w:rsidP="00FC33E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EB9" w:rsidRDefault="00B61EB9">
      <w:pPr>
        <w:pStyle w:val="ConsPlusNormal"/>
        <w:jc w:val="both"/>
      </w:pPr>
    </w:p>
    <w:p w:rsidR="00FC33E1" w:rsidRPr="00F63D0D" w:rsidRDefault="00204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EB9" w:rsidRPr="00F63D0D">
        <w:rPr>
          <w:rFonts w:ascii="Times New Roman" w:hAnsi="Times New Roman" w:cs="Times New Roman"/>
          <w:sz w:val="24"/>
          <w:szCs w:val="24"/>
        </w:rPr>
        <w:t>В соответствии с</w:t>
      </w:r>
      <w:r w:rsidR="007C32DC" w:rsidRPr="00F63D0D">
        <w:rPr>
          <w:rFonts w:ascii="Times New Roman" w:hAnsi="Times New Roman" w:cs="Times New Roman"/>
          <w:sz w:val="24"/>
          <w:szCs w:val="24"/>
        </w:rPr>
        <w:t>о 160.1</w:t>
      </w:r>
      <w:r w:rsidR="00347190" w:rsidRPr="00F63D0D">
        <w:rPr>
          <w:rFonts w:ascii="Times New Roman" w:hAnsi="Times New Roman" w:cs="Times New Roman"/>
          <w:sz w:val="24"/>
          <w:szCs w:val="24"/>
        </w:rPr>
        <w:t xml:space="preserve"> Бюджетного</w:t>
      </w:r>
      <w:r w:rsidR="00B61EB9" w:rsidRPr="00F63D0D">
        <w:rPr>
          <w:rFonts w:ascii="Times New Roman" w:hAnsi="Times New Roman" w:cs="Times New Roman"/>
          <w:sz w:val="24"/>
          <w:szCs w:val="24"/>
        </w:rPr>
        <w:t xml:space="preserve"> </w:t>
      </w:r>
      <w:r w:rsidR="00347190" w:rsidRPr="00F63D0D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B61EB9" w:rsidRPr="00F63D0D">
        <w:rPr>
          <w:rFonts w:ascii="Times New Roman" w:hAnsi="Times New Roman" w:cs="Times New Roman"/>
          <w:sz w:val="24"/>
          <w:szCs w:val="24"/>
        </w:rPr>
        <w:t xml:space="preserve">Российской Федерации, руководствуясь </w:t>
      </w:r>
      <w:hyperlink r:id="rId9">
        <w:r w:rsidR="00B61EB9" w:rsidRPr="00F63D0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B61EB9" w:rsidRPr="00F63D0D">
        <w:rPr>
          <w:rFonts w:ascii="Times New Roman" w:hAnsi="Times New Roman" w:cs="Times New Roman"/>
          <w:sz w:val="24"/>
          <w:szCs w:val="24"/>
        </w:rPr>
        <w:t xml:space="preserve"> Правительства Росс</w:t>
      </w:r>
      <w:r w:rsidR="007C32DC" w:rsidRPr="00F63D0D">
        <w:rPr>
          <w:rFonts w:ascii="Times New Roman" w:hAnsi="Times New Roman" w:cs="Times New Roman"/>
          <w:sz w:val="24"/>
          <w:szCs w:val="24"/>
        </w:rPr>
        <w:t>ийской Федерации от 23.06.2016 №</w:t>
      </w:r>
      <w:r w:rsidR="00630A2C" w:rsidRPr="00F63D0D">
        <w:rPr>
          <w:rFonts w:ascii="Times New Roman" w:hAnsi="Times New Roman" w:cs="Times New Roman"/>
          <w:sz w:val="24"/>
          <w:szCs w:val="24"/>
        </w:rPr>
        <w:t xml:space="preserve"> 574 «</w:t>
      </w:r>
      <w:r w:rsidR="00B61EB9" w:rsidRPr="00F63D0D">
        <w:rPr>
          <w:rFonts w:ascii="Times New Roman" w:hAnsi="Times New Roman" w:cs="Times New Roman"/>
          <w:sz w:val="24"/>
          <w:szCs w:val="24"/>
        </w:rPr>
        <w:t>Об общих требованиях к методике прогнозирования поступлений доходов в бюджеты бюджетн</w:t>
      </w:r>
      <w:r w:rsidR="00630A2C" w:rsidRPr="00F63D0D">
        <w:rPr>
          <w:rFonts w:ascii="Times New Roman" w:hAnsi="Times New Roman" w:cs="Times New Roman"/>
          <w:sz w:val="24"/>
          <w:szCs w:val="24"/>
        </w:rPr>
        <w:t>ой системы Российской Федерации»</w:t>
      </w:r>
      <w:r w:rsidR="00B61EB9" w:rsidRPr="00F63D0D">
        <w:rPr>
          <w:rFonts w:ascii="Times New Roman" w:hAnsi="Times New Roman" w:cs="Times New Roman"/>
          <w:sz w:val="24"/>
          <w:szCs w:val="24"/>
        </w:rPr>
        <w:t>,</w:t>
      </w:r>
    </w:p>
    <w:p w:rsidR="00FC33E1" w:rsidRDefault="00FC33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EB9" w:rsidRPr="00347190" w:rsidRDefault="00FC33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398"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="00B61EB9" w:rsidRPr="00347190">
        <w:rPr>
          <w:rFonts w:ascii="Times New Roman" w:hAnsi="Times New Roman" w:cs="Times New Roman"/>
          <w:sz w:val="28"/>
          <w:szCs w:val="28"/>
        </w:rPr>
        <w:t>:</w:t>
      </w:r>
    </w:p>
    <w:p w:rsidR="00B61EB9" w:rsidRPr="00F63D0D" w:rsidRDefault="00E40330" w:rsidP="008B1C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03A09">
        <w:rPr>
          <w:rFonts w:ascii="Times New Roman" w:hAnsi="Times New Roman" w:cs="Times New Roman"/>
          <w:sz w:val="24"/>
          <w:szCs w:val="24"/>
        </w:rPr>
        <w:t xml:space="preserve"> </w:t>
      </w:r>
      <w:r w:rsidR="00B61EB9" w:rsidRPr="00F63D0D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3">
        <w:r w:rsidR="00D82060" w:rsidRPr="00F63D0D">
          <w:rPr>
            <w:rFonts w:ascii="Times New Roman" w:hAnsi="Times New Roman" w:cs="Times New Roman"/>
            <w:sz w:val="24"/>
            <w:szCs w:val="24"/>
          </w:rPr>
          <w:t>М</w:t>
        </w:r>
        <w:r w:rsidR="00B61EB9" w:rsidRPr="00F63D0D">
          <w:rPr>
            <w:rFonts w:ascii="Times New Roman" w:hAnsi="Times New Roman" w:cs="Times New Roman"/>
            <w:sz w:val="24"/>
            <w:szCs w:val="24"/>
          </w:rPr>
          <w:t>етодику</w:t>
        </w:r>
      </w:hyperlink>
      <w:r w:rsidR="00B61EB9" w:rsidRPr="00F63D0D">
        <w:rPr>
          <w:rFonts w:ascii="Times New Roman" w:hAnsi="Times New Roman" w:cs="Times New Roman"/>
          <w:sz w:val="24"/>
          <w:szCs w:val="24"/>
        </w:rPr>
        <w:t xml:space="preserve"> прогнозирован</w:t>
      </w:r>
      <w:r w:rsidR="004F053F" w:rsidRPr="00F63D0D">
        <w:rPr>
          <w:rFonts w:ascii="Times New Roman" w:hAnsi="Times New Roman" w:cs="Times New Roman"/>
          <w:sz w:val="24"/>
          <w:szCs w:val="24"/>
        </w:rPr>
        <w:t>ия поступлений доходов в бюджет Печенгского муниципального округа</w:t>
      </w:r>
      <w:r w:rsidR="009A2351">
        <w:rPr>
          <w:rFonts w:ascii="Times New Roman" w:hAnsi="Times New Roman" w:cs="Times New Roman"/>
          <w:sz w:val="24"/>
          <w:szCs w:val="24"/>
        </w:rPr>
        <w:t>,</w:t>
      </w:r>
      <w:r w:rsidR="008B1C77" w:rsidRPr="008B1C77">
        <w:t xml:space="preserve"> </w:t>
      </w:r>
      <w:r w:rsidR="008B1C77" w:rsidRPr="008B1C77">
        <w:rPr>
          <w:rFonts w:ascii="Times New Roman" w:hAnsi="Times New Roman" w:cs="Times New Roman"/>
          <w:sz w:val="24"/>
          <w:szCs w:val="24"/>
        </w:rPr>
        <w:t xml:space="preserve">администрируемых </w:t>
      </w:r>
      <w:r w:rsidR="009A2351">
        <w:rPr>
          <w:rFonts w:ascii="Times New Roman" w:hAnsi="Times New Roman" w:cs="Times New Roman"/>
          <w:sz w:val="24"/>
          <w:szCs w:val="24"/>
        </w:rPr>
        <w:t>К</w:t>
      </w:r>
      <w:r w:rsidR="008B1C77" w:rsidRPr="008B1C77">
        <w:rPr>
          <w:rFonts w:ascii="Times New Roman" w:hAnsi="Times New Roman" w:cs="Times New Roman"/>
          <w:sz w:val="24"/>
          <w:szCs w:val="24"/>
        </w:rPr>
        <w:t>омитетом по управлению имуществом администрации Печенгского муниципального округа</w:t>
      </w:r>
      <w:r w:rsidR="009A2351">
        <w:rPr>
          <w:rFonts w:ascii="Times New Roman" w:hAnsi="Times New Roman" w:cs="Times New Roman"/>
          <w:sz w:val="24"/>
          <w:szCs w:val="24"/>
        </w:rPr>
        <w:t>,</w:t>
      </w:r>
      <w:r w:rsidR="004F053F" w:rsidRPr="00F63D0D">
        <w:rPr>
          <w:rFonts w:ascii="Times New Roman" w:hAnsi="Times New Roman" w:cs="Times New Roman"/>
          <w:sz w:val="24"/>
          <w:szCs w:val="24"/>
        </w:rPr>
        <w:t xml:space="preserve"> </w:t>
      </w:r>
      <w:r w:rsidR="00B61EB9" w:rsidRPr="00F63D0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9A2351" w:rsidRPr="00F63D0D">
        <w:rPr>
          <w:rFonts w:ascii="Times New Roman" w:hAnsi="Times New Roman" w:cs="Times New Roman"/>
          <w:sz w:val="24"/>
          <w:szCs w:val="24"/>
        </w:rPr>
        <w:t>приложению</w:t>
      </w:r>
      <w:r w:rsidR="00B61EB9" w:rsidRPr="00F63D0D">
        <w:rPr>
          <w:rFonts w:ascii="Times New Roman" w:hAnsi="Times New Roman" w:cs="Times New Roman"/>
          <w:sz w:val="24"/>
          <w:szCs w:val="24"/>
        </w:rPr>
        <w:t xml:space="preserve"> к настоящем</w:t>
      </w:r>
      <w:r w:rsidR="00854B86">
        <w:rPr>
          <w:rFonts w:ascii="Times New Roman" w:hAnsi="Times New Roman" w:cs="Times New Roman"/>
          <w:sz w:val="24"/>
          <w:szCs w:val="24"/>
        </w:rPr>
        <w:t xml:space="preserve">у </w:t>
      </w:r>
      <w:r w:rsidR="008B1C77">
        <w:rPr>
          <w:rFonts w:ascii="Times New Roman" w:hAnsi="Times New Roman" w:cs="Times New Roman"/>
          <w:sz w:val="24"/>
          <w:szCs w:val="24"/>
        </w:rPr>
        <w:t>п</w:t>
      </w:r>
      <w:r w:rsidR="00E04567">
        <w:rPr>
          <w:rFonts w:ascii="Times New Roman" w:hAnsi="Times New Roman" w:cs="Times New Roman"/>
          <w:sz w:val="24"/>
          <w:szCs w:val="24"/>
        </w:rPr>
        <w:t>риказу</w:t>
      </w:r>
      <w:r w:rsidR="00620ECB" w:rsidRPr="00F63D0D">
        <w:rPr>
          <w:rFonts w:ascii="Times New Roman" w:hAnsi="Times New Roman" w:cs="Times New Roman"/>
          <w:sz w:val="24"/>
          <w:szCs w:val="24"/>
        </w:rPr>
        <w:t>.</w:t>
      </w:r>
    </w:p>
    <w:p w:rsidR="00204170" w:rsidRDefault="00620ECB" w:rsidP="002041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20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40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003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утратившим сил</w:t>
      </w:r>
      <w:r w:rsidR="009B1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="008B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A2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риказ</w:t>
      </w:r>
      <w:r w:rsidR="009B1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Комитета по управлению имуществом </w:t>
      </w: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Печенгског</w:t>
      </w:r>
      <w:r w:rsidR="00147CFE"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муниципального </w:t>
      </w:r>
      <w:r w:rsidR="00E04567"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округа </w:t>
      </w:r>
      <w:r w:rsidR="00E04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9B1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2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05.04</w:t>
      </w:r>
      <w:r w:rsidR="009B1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7A2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B1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7A2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F6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7A26D4" w:rsidRPr="007A2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Методики прогнозирования поступлений доходов в бюджет Печенгского муниципального округа</w:t>
      </w:r>
      <w:r w:rsidR="0020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03A09" w:rsidRDefault="00274FC4" w:rsidP="00003A0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03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003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4FC4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8B1C77">
        <w:rPr>
          <w:rFonts w:ascii="Times New Roman" w:hAnsi="Times New Roman" w:cs="Times New Roman"/>
          <w:sz w:val="24"/>
          <w:szCs w:val="24"/>
        </w:rPr>
        <w:t>п</w:t>
      </w:r>
      <w:r w:rsidR="007A26D4">
        <w:rPr>
          <w:rFonts w:ascii="Times New Roman" w:hAnsi="Times New Roman" w:cs="Times New Roman"/>
          <w:sz w:val="24"/>
          <w:szCs w:val="24"/>
        </w:rPr>
        <w:t>риказ</w:t>
      </w:r>
      <w:r w:rsidRPr="00274FC4">
        <w:rPr>
          <w:rFonts w:ascii="Times New Roman" w:hAnsi="Times New Roman" w:cs="Times New Roman"/>
          <w:sz w:val="24"/>
          <w:szCs w:val="24"/>
        </w:rPr>
        <w:t xml:space="preserve"> всту</w:t>
      </w:r>
      <w:r w:rsidR="008B4B46">
        <w:rPr>
          <w:rFonts w:ascii="Times New Roman" w:hAnsi="Times New Roman" w:cs="Times New Roman"/>
          <w:sz w:val="24"/>
          <w:szCs w:val="24"/>
        </w:rPr>
        <w:t>пает в силу после его</w:t>
      </w:r>
      <w:r w:rsidR="006575B8">
        <w:rPr>
          <w:rFonts w:ascii="Times New Roman" w:hAnsi="Times New Roman" w:cs="Times New Roman"/>
          <w:sz w:val="24"/>
          <w:szCs w:val="24"/>
        </w:rPr>
        <w:t xml:space="preserve"> подписания.</w:t>
      </w:r>
    </w:p>
    <w:p w:rsidR="00204170" w:rsidRPr="00204170" w:rsidRDefault="00003A09" w:rsidP="0000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5</w:t>
      </w:r>
      <w:r w:rsidR="00E40330" w:rsidRPr="00274F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204170" w:rsidRPr="002041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Контроль за исполнением настоящего </w:t>
      </w:r>
      <w:r w:rsidR="008B1C77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7A26D4">
        <w:rPr>
          <w:rFonts w:ascii="Times New Roman" w:eastAsia="Calibri" w:hAnsi="Times New Roman" w:cs="Times New Roman"/>
          <w:sz w:val="24"/>
          <w:szCs w:val="24"/>
          <w:lang w:eastAsia="ru-RU"/>
        </w:rPr>
        <w:t>риказа</w:t>
      </w:r>
      <w:r w:rsidR="00204170" w:rsidRPr="002041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возложить на </w:t>
      </w:r>
      <w:r w:rsidR="007A26D4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начальника отдела доходов и отчетности Дробот Е.А.</w:t>
      </w:r>
    </w:p>
    <w:p w:rsidR="00204170" w:rsidRPr="00204170" w:rsidRDefault="00204170" w:rsidP="002041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35ED" w:rsidRPr="00F63D0D" w:rsidRDefault="009435ED" w:rsidP="002041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D98" w:rsidRDefault="00721D98" w:rsidP="009435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6D4" w:rsidRPr="007A26D4" w:rsidRDefault="007A26D4" w:rsidP="007A26D4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26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Комитета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A26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С.С. Лаврущик</w:t>
      </w:r>
    </w:p>
    <w:p w:rsidR="001D0FA8" w:rsidRPr="001D0FA8" w:rsidRDefault="001D0FA8" w:rsidP="001D0FA8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0089" w:rsidRDefault="00240089" w:rsidP="00240089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40089" w:rsidRDefault="00240089" w:rsidP="00240089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40089" w:rsidRDefault="00240089" w:rsidP="00240089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40089" w:rsidRDefault="00240089" w:rsidP="00240089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40089" w:rsidRDefault="00240089" w:rsidP="00240089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40089" w:rsidRDefault="00240089" w:rsidP="0024008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D98" w:rsidRPr="00721D98" w:rsidRDefault="00721D98" w:rsidP="00721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721D98" w:rsidRPr="00721D98" w:rsidSect="00BA12A1">
          <w:headerReference w:type="first" r:id="rId10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="629" w:tblpY="1"/>
        <w:tblOverlap w:val="never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1559"/>
        <w:gridCol w:w="1559"/>
        <w:gridCol w:w="2472"/>
        <w:gridCol w:w="1276"/>
        <w:gridCol w:w="1417"/>
        <w:gridCol w:w="2126"/>
        <w:gridCol w:w="2773"/>
      </w:tblGrid>
      <w:tr w:rsidR="003C6EF6" w:rsidRPr="0095585C" w:rsidTr="00F22328">
        <w:tc>
          <w:tcPr>
            <w:tcW w:w="147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446" w:rsidRDefault="00311B30" w:rsidP="00F22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</w:t>
            </w:r>
            <w:r w:rsidR="004954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A56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</w:t>
            </w:r>
            <w:r w:rsidR="007F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311B30" w:rsidRDefault="007F2446" w:rsidP="00F22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 </w:t>
            </w:r>
            <w:r w:rsidR="003E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</w:t>
            </w:r>
          </w:p>
          <w:p w:rsidR="00AF57E0" w:rsidRDefault="00311B30" w:rsidP="00F22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</w:t>
            </w:r>
            <w:r w:rsidR="007A2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06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</w:t>
            </w:r>
            <w:r w:rsidR="0066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3C6EF6" w:rsidRPr="00311B30" w:rsidRDefault="00311B30" w:rsidP="00F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3E1A36" w:rsidRDefault="003C6EF6" w:rsidP="00F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Методика</w:t>
            </w:r>
            <w:r w:rsidRPr="003471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прогнозирования поступлений доходов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бюджет Печенгского </w:t>
            </w:r>
          </w:p>
          <w:p w:rsidR="003E1A36" w:rsidRDefault="003C6EF6" w:rsidP="00F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</w:t>
            </w:r>
            <w:r w:rsidRPr="003471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а, </w:t>
            </w:r>
            <w:r w:rsidR="003E1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администрируемых </w:t>
            </w:r>
            <w:r w:rsidR="008B1C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 w:rsidR="003E1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омитетом</w:t>
            </w:r>
            <w:r w:rsidR="003E1A36" w:rsidRPr="003E1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управлению имуществом </w:t>
            </w:r>
          </w:p>
          <w:p w:rsidR="003C6EF6" w:rsidRPr="00347190" w:rsidRDefault="003E1A36" w:rsidP="00F2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администрации </w:t>
            </w:r>
            <w:r w:rsidR="003C6E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Печенгского муниципального округа.</w:t>
            </w:r>
            <w:r w:rsidR="003C6EF6" w:rsidRPr="003471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:rsidR="003C6EF6" w:rsidRPr="0095585C" w:rsidRDefault="003C6EF6" w:rsidP="00F22328">
            <w:pPr>
              <w:pStyle w:val="ConsPlusNormal"/>
              <w:tabs>
                <w:tab w:val="left" w:pos="2183"/>
              </w:tabs>
              <w:ind w:right="329"/>
              <w:rPr>
                <w:rFonts w:ascii="Times New Roman" w:hAnsi="Times New Roman" w:cs="Times New Roman"/>
              </w:rPr>
            </w:pPr>
          </w:p>
        </w:tc>
      </w:tr>
      <w:tr w:rsidR="0017236A" w:rsidRPr="0095585C" w:rsidTr="0022237E">
        <w:tc>
          <w:tcPr>
            <w:tcW w:w="567" w:type="dxa"/>
            <w:tcBorders>
              <w:top w:val="single" w:sz="4" w:space="0" w:color="auto"/>
            </w:tcBorders>
          </w:tcPr>
          <w:p w:rsidR="0017236A" w:rsidRPr="0095585C" w:rsidRDefault="0017236A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7236A" w:rsidRPr="0095585C" w:rsidRDefault="0017236A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главного администратора доходов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7236A" w:rsidRPr="0095585C" w:rsidRDefault="0017236A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85C">
              <w:rPr>
                <w:rFonts w:ascii="Times New Roman" w:hAnsi="Times New Roman" w:cs="Times New Roman"/>
              </w:rPr>
              <w:t>Наименование главного администратора доходов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7236A" w:rsidRPr="0095585C" w:rsidRDefault="0017236A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85C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472" w:type="dxa"/>
            <w:tcBorders>
              <w:top w:val="single" w:sz="4" w:space="0" w:color="auto"/>
            </w:tcBorders>
          </w:tcPr>
          <w:p w:rsidR="0017236A" w:rsidRPr="0095585C" w:rsidRDefault="0017236A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85C">
              <w:rPr>
                <w:rFonts w:ascii="Times New Roman" w:hAnsi="Times New Roman" w:cs="Times New Roman"/>
              </w:rPr>
              <w:t>Наименование кода бюджетной классификации доходов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7236A" w:rsidRPr="0095585C" w:rsidRDefault="0017236A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85C">
              <w:rPr>
                <w:rFonts w:ascii="Times New Roman" w:hAnsi="Times New Roman" w:cs="Times New Roman"/>
              </w:rPr>
              <w:t>Наименование метода расчета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7236A" w:rsidRPr="0095585C" w:rsidRDefault="0017236A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85C">
              <w:rPr>
                <w:rFonts w:ascii="Times New Roman" w:hAnsi="Times New Roman" w:cs="Times New Roman"/>
              </w:rPr>
              <w:t>Формула расчета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7236A" w:rsidRPr="0095585C" w:rsidRDefault="0017236A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85C">
              <w:rPr>
                <w:rFonts w:ascii="Times New Roman" w:hAnsi="Times New Roman" w:cs="Times New Roman"/>
              </w:rPr>
              <w:t>Алгоритм расчета</w:t>
            </w:r>
          </w:p>
        </w:tc>
        <w:tc>
          <w:tcPr>
            <w:tcW w:w="2773" w:type="dxa"/>
            <w:tcBorders>
              <w:top w:val="single" w:sz="4" w:space="0" w:color="auto"/>
            </w:tcBorders>
          </w:tcPr>
          <w:p w:rsidR="0017236A" w:rsidRPr="0095585C" w:rsidRDefault="0017236A" w:rsidP="00F22328">
            <w:pPr>
              <w:pStyle w:val="ConsPlusNormal"/>
              <w:tabs>
                <w:tab w:val="left" w:pos="2183"/>
              </w:tabs>
              <w:ind w:right="329"/>
              <w:jc w:val="center"/>
              <w:rPr>
                <w:rFonts w:ascii="Times New Roman" w:hAnsi="Times New Roman" w:cs="Times New Roman"/>
              </w:rPr>
            </w:pPr>
            <w:r w:rsidRPr="0095585C">
              <w:rPr>
                <w:rFonts w:ascii="Times New Roman" w:hAnsi="Times New Roman" w:cs="Times New Roman"/>
              </w:rPr>
              <w:t xml:space="preserve">Описание показателей </w:t>
            </w:r>
            <w:hyperlink w:anchor="P249">
              <w:r w:rsidRPr="0095585C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17236A" w:rsidRPr="0095585C" w:rsidTr="0022237E">
        <w:tc>
          <w:tcPr>
            <w:tcW w:w="567" w:type="dxa"/>
          </w:tcPr>
          <w:p w:rsidR="0017236A" w:rsidRPr="0095585C" w:rsidRDefault="0017236A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17236A" w:rsidRPr="0095585C" w:rsidRDefault="0017236A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17236A" w:rsidRPr="0095585C" w:rsidRDefault="0017236A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8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17236A" w:rsidRPr="0095585C" w:rsidRDefault="0017236A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8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2" w:type="dxa"/>
          </w:tcPr>
          <w:p w:rsidR="0017236A" w:rsidRPr="0095585C" w:rsidRDefault="0017236A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8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17236A" w:rsidRPr="0095585C" w:rsidRDefault="0017236A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8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17236A" w:rsidRPr="0095585C" w:rsidRDefault="0017236A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8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17236A" w:rsidRPr="0095585C" w:rsidRDefault="0017236A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58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73" w:type="dxa"/>
          </w:tcPr>
          <w:p w:rsidR="0017236A" w:rsidRPr="0095585C" w:rsidRDefault="0017236A" w:rsidP="00F22328">
            <w:pPr>
              <w:pStyle w:val="ConsPlusNormal"/>
              <w:tabs>
                <w:tab w:val="left" w:pos="2183"/>
              </w:tabs>
              <w:ind w:right="329"/>
              <w:jc w:val="center"/>
              <w:rPr>
                <w:rFonts w:ascii="Times New Roman" w:hAnsi="Times New Roman" w:cs="Times New Roman"/>
              </w:rPr>
            </w:pPr>
            <w:r w:rsidRPr="0095585C">
              <w:rPr>
                <w:rFonts w:ascii="Times New Roman" w:hAnsi="Times New Roman" w:cs="Times New Roman"/>
              </w:rPr>
              <w:t>9</w:t>
            </w:r>
          </w:p>
        </w:tc>
      </w:tr>
      <w:tr w:rsidR="0054110B" w:rsidRPr="0095585C" w:rsidTr="0022237E">
        <w:tc>
          <w:tcPr>
            <w:tcW w:w="567" w:type="dxa"/>
          </w:tcPr>
          <w:p w:rsidR="0054110B" w:rsidRPr="0054110B" w:rsidRDefault="0054110B" w:rsidP="00F2232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3" w:type="dxa"/>
          </w:tcPr>
          <w:p w:rsidR="0054110B" w:rsidRPr="0054110B" w:rsidRDefault="0054110B" w:rsidP="00F2232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</w:t>
            </w:r>
            <w:r w:rsidR="001D1F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54110B" w:rsidRDefault="001D1F17" w:rsidP="00F223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 администрации Печенгского</w:t>
            </w:r>
            <w:r w:rsidR="0054110B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559" w:type="dxa"/>
          </w:tcPr>
          <w:p w:rsidR="0054110B" w:rsidRDefault="0054110B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D1F17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D1F17">
              <w:rPr>
                <w:rFonts w:ascii="Times New Roman" w:hAnsi="Times New Roman" w:cs="Times New Roman"/>
                <w:lang w:val="en-US"/>
              </w:rPr>
              <w:t>05012</w:t>
            </w:r>
            <w:r w:rsidR="001D1F17">
              <w:rPr>
                <w:rFonts w:ascii="Times New Roman" w:hAnsi="Times New Roman" w:cs="Times New Roman"/>
              </w:rPr>
              <w:t xml:space="preserve"> 14 0000 12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72" w:type="dxa"/>
          </w:tcPr>
          <w:p w:rsidR="0054110B" w:rsidRPr="001D1F17" w:rsidRDefault="001D1F17" w:rsidP="00F22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F17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276" w:type="dxa"/>
          </w:tcPr>
          <w:p w:rsidR="0054110B" w:rsidRDefault="00772A7C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Прямой</w:t>
            </w:r>
          </w:p>
        </w:tc>
        <w:tc>
          <w:tcPr>
            <w:tcW w:w="1417" w:type="dxa"/>
          </w:tcPr>
          <w:p w:rsidR="0054110B" w:rsidRPr="001D610A" w:rsidRDefault="0002143E" w:rsidP="00F52F7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ПД</w:t>
            </w:r>
            <w:r w:rsidR="001D610A" w:rsidRPr="001D610A">
              <w:rPr>
                <w:rFonts w:ascii="Times New Roman" w:hAnsi="Times New Roman" w:cs="Times New Roman"/>
                <w:bCs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Cs/>
                <w:szCs w:val="20"/>
              </w:rPr>
              <w:t>∑ Д</w:t>
            </w:r>
            <w:r w:rsidR="00061581">
              <w:rPr>
                <w:rFonts w:ascii="Times New Roman" w:hAnsi="Times New Roman" w:cs="Times New Roman"/>
                <w:bCs/>
                <w:szCs w:val="20"/>
                <w:lang w:val="en-US"/>
              </w:rPr>
              <w:t>1</w:t>
            </w:r>
            <w:r w:rsidR="002A7FDD">
              <w:rPr>
                <w:rFonts w:ascii="Times New Roman" w:hAnsi="Times New Roman" w:cs="Times New Roman"/>
                <w:bCs/>
                <w:szCs w:val="20"/>
              </w:rPr>
              <w:t>+Д2+Д</w:t>
            </w:r>
            <w:r w:rsidR="002A7FDD">
              <w:rPr>
                <w:rFonts w:ascii="Times New Roman" w:hAnsi="Times New Roman" w:cs="Times New Roman"/>
                <w:bCs/>
                <w:szCs w:val="20"/>
                <w:lang w:val="en-US"/>
              </w:rPr>
              <w:t>n</w:t>
            </w:r>
          </w:p>
        </w:tc>
        <w:tc>
          <w:tcPr>
            <w:tcW w:w="2126" w:type="dxa"/>
          </w:tcPr>
          <w:p w:rsidR="0054110B" w:rsidRPr="0095585C" w:rsidRDefault="00E33F57" w:rsidP="008B1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прогнозируются </w:t>
            </w:r>
            <w:r w:rsidR="00AF7B32">
              <w:rPr>
                <w:rFonts w:ascii="Times New Roman" w:hAnsi="Times New Roman" w:cs="Times New Roman"/>
              </w:rPr>
              <w:t>при наличии договоров</w:t>
            </w:r>
            <w:r w:rsidR="0032221A">
              <w:rPr>
                <w:rFonts w:ascii="Times New Roman" w:hAnsi="Times New Roman" w:cs="Times New Roman"/>
              </w:rPr>
              <w:t xml:space="preserve"> </w:t>
            </w:r>
            <w:r w:rsidR="001D610A">
              <w:rPr>
                <w:rFonts w:ascii="Times New Roman" w:hAnsi="Times New Roman" w:cs="Times New Roman"/>
              </w:rPr>
              <w:t>аренды земельн</w:t>
            </w:r>
            <w:r w:rsidR="008B1C77">
              <w:rPr>
                <w:rFonts w:ascii="Times New Roman" w:hAnsi="Times New Roman" w:cs="Times New Roman"/>
              </w:rPr>
              <w:t>ых</w:t>
            </w:r>
            <w:r w:rsidR="001D610A">
              <w:rPr>
                <w:rFonts w:ascii="Times New Roman" w:hAnsi="Times New Roman" w:cs="Times New Roman"/>
              </w:rPr>
              <w:t xml:space="preserve"> </w:t>
            </w:r>
            <w:r w:rsidR="005417C4">
              <w:rPr>
                <w:rFonts w:ascii="Times New Roman" w:hAnsi="Times New Roman" w:cs="Times New Roman"/>
              </w:rPr>
              <w:t>участк</w:t>
            </w:r>
            <w:r w:rsidR="008B1C77">
              <w:rPr>
                <w:rFonts w:ascii="Times New Roman" w:hAnsi="Times New Roman" w:cs="Times New Roman"/>
              </w:rPr>
              <w:t>ов</w:t>
            </w:r>
            <w:r w:rsidR="009A2351">
              <w:rPr>
                <w:rFonts w:ascii="Times New Roman" w:hAnsi="Times New Roman" w:cs="Times New Roman"/>
              </w:rPr>
              <w:t>,</w:t>
            </w:r>
            <w:bookmarkStart w:id="0" w:name="_GoBack"/>
            <w:bookmarkEnd w:id="0"/>
            <w:r w:rsidR="005417C4">
              <w:rPr>
                <w:rFonts w:ascii="Times New Roman" w:hAnsi="Times New Roman" w:cs="Times New Roman"/>
              </w:rPr>
              <w:t xml:space="preserve"> </w:t>
            </w:r>
            <w:r w:rsidR="005417C4" w:rsidRPr="001D1F17">
              <w:rPr>
                <w:rFonts w:ascii="Times New Roman" w:hAnsi="Times New Roman" w:cs="Times New Roman"/>
                <w:szCs w:val="20"/>
              </w:rPr>
              <w:t>государственная собственность на которые не разграничена</w:t>
            </w:r>
          </w:p>
        </w:tc>
        <w:tc>
          <w:tcPr>
            <w:tcW w:w="2773" w:type="dxa"/>
          </w:tcPr>
          <w:p w:rsidR="0022237E" w:rsidRPr="0022237E" w:rsidRDefault="0022237E" w:rsidP="0022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23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2223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прогнозируемы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2223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доходы;</w:t>
            </w:r>
          </w:p>
          <w:p w:rsidR="0022237E" w:rsidRPr="0022237E" w:rsidRDefault="0022237E" w:rsidP="0022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="00F52F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 Д2</w:t>
            </w:r>
            <w:r w:rsidRPr="002223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размер годовых начислений по договору</w:t>
            </w:r>
          </w:p>
          <w:p w:rsidR="0054110B" w:rsidRPr="002D4BD8" w:rsidRDefault="0054110B" w:rsidP="00F2232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17C4" w:rsidRPr="0095585C" w:rsidTr="0022237E">
        <w:tc>
          <w:tcPr>
            <w:tcW w:w="567" w:type="dxa"/>
          </w:tcPr>
          <w:p w:rsidR="005417C4" w:rsidRDefault="005417C4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3" w:type="dxa"/>
          </w:tcPr>
          <w:p w:rsidR="005417C4" w:rsidRPr="002A7FDD" w:rsidRDefault="005417C4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FDD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5417C4" w:rsidRDefault="005417C4" w:rsidP="00F223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 администрации Печенгского муниципального округа</w:t>
            </w:r>
          </w:p>
        </w:tc>
        <w:tc>
          <w:tcPr>
            <w:tcW w:w="1559" w:type="dxa"/>
          </w:tcPr>
          <w:p w:rsidR="005417C4" w:rsidRDefault="005417C4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2A7F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7FDD">
              <w:rPr>
                <w:rFonts w:ascii="Times New Roman" w:hAnsi="Times New Roman" w:cs="Times New Roman"/>
              </w:rPr>
              <w:t>050</w:t>
            </w:r>
            <w:r>
              <w:rPr>
                <w:rFonts w:ascii="Times New Roman" w:hAnsi="Times New Roman" w:cs="Times New Roman"/>
              </w:rPr>
              <w:t>24 14 0000 120</w:t>
            </w:r>
          </w:p>
        </w:tc>
        <w:tc>
          <w:tcPr>
            <w:tcW w:w="2472" w:type="dxa"/>
          </w:tcPr>
          <w:p w:rsidR="005417C4" w:rsidRDefault="005417C4" w:rsidP="002A7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7C4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</w:tcPr>
          <w:p w:rsidR="005417C4" w:rsidRPr="003912BE" w:rsidRDefault="005417C4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Прямой</w:t>
            </w:r>
          </w:p>
        </w:tc>
        <w:tc>
          <w:tcPr>
            <w:tcW w:w="1417" w:type="dxa"/>
          </w:tcPr>
          <w:p w:rsidR="005417C4" w:rsidRPr="008B4FCE" w:rsidRDefault="00F52F7F" w:rsidP="00F223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ПД</w:t>
            </w:r>
            <w:r w:rsidRPr="001D610A">
              <w:rPr>
                <w:rFonts w:ascii="Times New Roman" w:hAnsi="Times New Roman" w:cs="Times New Roman"/>
                <w:bCs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Cs/>
                <w:szCs w:val="20"/>
              </w:rPr>
              <w:t>∑ Д</w:t>
            </w:r>
            <w:r>
              <w:rPr>
                <w:rFonts w:ascii="Times New Roman" w:hAnsi="Times New Roman" w:cs="Times New Roman"/>
                <w:bCs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Cs w:val="20"/>
              </w:rPr>
              <w:t>+Д2+Д</w:t>
            </w:r>
            <w:r>
              <w:rPr>
                <w:rFonts w:ascii="Times New Roman" w:hAnsi="Times New Roman" w:cs="Times New Roman"/>
                <w:bCs/>
                <w:szCs w:val="20"/>
                <w:lang w:val="en-US"/>
              </w:rPr>
              <w:t>n</w:t>
            </w:r>
          </w:p>
        </w:tc>
        <w:tc>
          <w:tcPr>
            <w:tcW w:w="2126" w:type="dxa"/>
          </w:tcPr>
          <w:p w:rsidR="005417C4" w:rsidRPr="00F015E1" w:rsidRDefault="005417C4" w:rsidP="008B1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прогнозируются при наличии договоров аренды земельн</w:t>
            </w:r>
            <w:r w:rsidR="008B1C77">
              <w:rPr>
                <w:rFonts w:ascii="Times New Roman" w:hAnsi="Times New Roman" w:cs="Times New Roman"/>
              </w:rPr>
              <w:t>ых</w:t>
            </w:r>
            <w:r>
              <w:rPr>
                <w:rFonts w:ascii="Times New Roman" w:hAnsi="Times New Roman" w:cs="Times New Roman"/>
              </w:rPr>
              <w:t xml:space="preserve"> участк</w:t>
            </w:r>
            <w:r w:rsidR="008B1C77">
              <w:rPr>
                <w:rFonts w:ascii="Times New Roman" w:hAnsi="Times New Roman" w:cs="Times New Roman"/>
              </w:rPr>
              <w:t>ов</w:t>
            </w:r>
            <w:r w:rsidR="005A294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17C4">
              <w:rPr>
                <w:rFonts w:ascii="Times New Roman" w:hAnsi="Times New Roman" w:cs="Times New Roman"/>
                <w:szCs w:val="20"/>
              </w:rPr>
              <w:t>находящи</w:t>
            </w:r>
            <w:r w:rsidR="008B1C77">
              <w:rPr>
                <w:rFonts w:ascii="Times New Roman" w:hAnsi="Times New Roman" w:cs="Times New Roman"/>
                <w:szCs w:val="20"/>
              </w:rPr>
              <w:t>х</w:t>
            </w:r>
            <w:r w:rsidRPr="005417C4">
              <w:rPr>
                <w:rFonts w:ascii="Times New Roman" w:hAnsi="Times New Roman" w:cs="Times New Roman"/>
                <w:szCs w:val="20"/>
              </w:rPr>
              <w:t>ся в собственности муниципальных округов</w:t>
            </w:r>
          </w:p>
        </w:tc>
        <w:tc>
          <w:tcPr>
            <w:tcW w:w="2773" w:type="dxa"/>
          </w:tcPr>
          <w:p w:rsidR="00F52F7F" w:rsidRPr="0022237E" w:rsidRDefault="00F52F7F" w:rsidP="00F52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23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2223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прогнозируемы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2223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доходы;</w:t>
            </w:r>
          </w:p>
          <w:p w:rsidR="00494F9D" w:rsidRPr="008B4FCE" w:rsidRDefault="00F52F7F" w:rsidP="00F52F7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Д1, Д2</w:t>
            </w:r>
            <w:r w:rsidRPr="002223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размер годовых начислений по догово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</w:t>
            </w:r>
          </w:p>
        </w:tc>
      </w:tr>
      <w:tr w:rsidR="002A7FDD" w:rsidRPr="0095585C" w:rsidTr="0022237E">
        <w:trPr>
          <w:trHeight w:val="1731"/>
        </w:trPr>
        <w:tc>
          <w:tcPr>
            <w:tcW w:w="567" w:type="dxa"/>
          </w:tcPr>
          <w:p w:rsidR="002A7FDD" w:rsidRDefault="002A7FDD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993" w:type="dxa"/>
          </w:tcPr>
          <w:p w:rsidR="002A7FDD" w:rsidRPr="0054110B" w:rsidRDefault="002A7FDD" w:rsidP="00F2232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2A7FDD" w:rsidRDefault="002A7FDD" w:rsidP="00F223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 администрации Печенгского муниципального округа</w:t>
            </w:r>
          </w:p>
        </w:tc>
        <w:tc>
          <w:tcPr>
            <w:tcW w:w="1559" w:type="dxa"/>
          </w:tcPr>
          <w:p w:rsidR="002A7FDD" w:rsidRDefault="002A7FDD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050</w:t>
            </w:r>
            <w:r>
              <w:rPr>
                <w:rFonts w:ascii="Times New Roman" w:hAnsi="Times New Roman" w:cs="Times New Roman"/>
              </w:rPr>
              <w:t>74 14 0000 120</w:t>
            </w:r>
          </w:p>
        </w:tc>
        <w:tc>
          <w:tcPr>
            <w:tcW w:w="2472" w:type="dxa"/>
          </w:tcPr>
          <w:p w:rsidR="002A7FDD" w:rsidRPr="005417C4" w:rsidRDefault="002A7FDD" w:rsidP="00F22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7C4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276" w:type="dxa"/>
          </w:tcPr>
          <w:p w:rsidR="002A7FDD" w:rsidRDefault="002A7FDD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Прямой</w:t>
            </w:r>
          </w:p>
          <w:p w:rsidR="002A7FDD" w:rsidRDefault="002A7FDD" w:rsidP="007817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A7FDD" w:rsidRPr="001D610A" w:rsidRDefault="00F52F7F" w:rsidP="003735D4">
            <w:pPr>
              <w:pStyle w:val="ConsPlusNormal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ПД</w:t>
            </w:r>
            <w:r w:rsidRPr="001D610A">
              <w:rPr>
                <w:rFonts w:ascii="Times New Roman" w:hAnsi="Times New Roman" w:cs="Times New Roman"/>
                <w:bCs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Cs/>
                <w:szCs w:val="20"/>
              </w:rPr>
              <w:t>∑ Д</w:t>
            </w:r>
            <w:r>
              <w:rPr>
                <w:rFonts w:ascii="Times New Roman" w:hAnsi="Times New Roman" w:cs="Times New Roman"/>
                <w:bCs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Cs w:val="20"/>
              </w:rPr>
              <w:t>+Д2+Д</w:t>
            </w:r>
            <w:r>
              <w:rPr>
                <w:rFonts w:ascii="Times New Roman" w:hAnsi="Times New Roman" w:cs="Times New Roman"/>
                <w:bCs/>
                <w:szCs w:val="20"/>
                <w:lang w:val="en-US"/>
              </w:rPr>
              <w:t>n</w:t>
            </w:r>
            <w:r w:rsidRPr="001D610A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2A7FDD" w:rsidRDefault="002A7FDD" w:rsidP="00F223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прогнозируются при наличии договоров аренды недвижимого/</w:t>
            </w:r>
          </w:p>
          <w:p w:rsidR="002A7FDD" w:rsidRDefault="002A7FDD" w:rsidP="008B1C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движимого имущества, находящ</w:t>
            </w:r>
            <w:r w:rsidR="008B1C77">
              <w:rPr>
                <w:rFonts w:ascii="Times New Roman" w:hAnsi="Times New Roman" w:cs="Times New Roman"/>
              </w:rPr>
              <w:t>егося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17C4">
              <w:rPr>
                <w:rFonts w:ascii="Times New Roman" w:hAnsi="Times New Roman" w:cs="Times New Roman"/>
                <w:szCs w:val="20"/>
              </w:rPr>
              <w:t>в собственности муниципальных округов</w:t>
            </w:r>
          </w:p>
        </w:tc>
        <w:tc>
          <w:tcPr>
            <w:tcW w:w="2773" w:type="dxa"/>
          </w:tcPr>
          <w:p w:rsidR="00F52F7F" w:rsidRPr="0022237E" w:rsidRDefault="00F52F7F" w:rsidP="00F52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23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2223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прогнозируемы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2223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доходы;</w:t>
            </w:r>
          </w:p>
          <w:p w:rsidR="002A7FDD" w:rsidRPr="00685E55" w:rsidRDefault="00F52F7F" w:rsidP="00F52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Д1, Д2</w:t>
            </w:r>
            <w:r w:rsidRPr="002223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размер годовых начислений по догово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</w:t>
            </w:r>
            <w:r w:rsidRPr="00685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85E55" w:rsidRPr="0095585C" w:rsidTr="0022237E">
        <w:tc>
          <w:tcPr>
            <w:tcW w:w="567" w:type="dxa"/>
          </w:tcPr>
          <w:p w:rsidR="00685E55" w:rsidRDefault="00685E55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3" w:type="dxa"/>
          </w:tcPr>
          <w:p w:rsidR="00685E55" w:rsidRPr="0054110B" w:rsidRDefault="00685E55" w:rsidP="00F2232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685E55" w:rsidRDefault="00685E55" w:rsidP="00F223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 администрации Печенгского муниципального округа</w:t>
            </w:r>
          </w:p>
        </w:tc>
        <w:tc>
          <w:tcPr>
            <w:tcW w:w="1559" w:type="dxa"/>
          </w:tcPr>
          <w:p w:rsidR="00685E55" w:rsidRDefault="00685E55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117 07014 14 0000 120</w:t>
            </w:r>
          </w:p>
        </w:tc>
        <w:tc>
          <w:tcPr>
            <w:tcW w:w="2472" w:type="dxa"/>
          </w:tcPr>
          <w:p w:rsidR="00685E55" w:rsidRPr="005417C4" w:rsidRDefault="00685E55" w:rsidP="00F22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E55">
              <w:rPr>
                <w:rFonts w:ascii="Times New Roman" w:hAnsi="Times New Roman" w:cs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1276" w:type="dxa"/>
          </w:tcPr>
          <w:p w:rsidR="00685E55" w:rsidRDefault="00685E55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Прямой </w:t>
            </w:r>
          </w:p>
        </w:tc>
        <w:tc>
          <w:tcPr>
            <w:tcW w:w="1417" w:type="dxa"/>
          </w:tcPr>
          <w:p w:rsidR="00685E55" w:rsidRDefault="008A5668" w:rsidP="00F223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Х</w:t>
            </w:r>
          </w:p>
          <w:p w:rsidR="001C1D75" w:rsidRDefault="001C1D75" w:rsidP="00F223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2126" w:type="dxa"/>
          </w:tcPr>
          <w:p w:rsidR="00685E55" w:rsidRDefault="001C1D75" w:rsidP="00F223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</w:t>
            </w:r>
            <w:r w:rsidRPr="00685E55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прогнозируется по фактическим поступлениям предыдущего финансового года </w:t>
            </w:r>
          </w:p>
        </w:tc>
        <w:tc>
          <w:tcPr>
            <w:tcW w:w="2773" w:type="dxa"/>
          </w:tcPr>
          <w:p w:rsidR="00685E55" w:rsidRDefault="00685E55" w:rsidP="00F22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5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="001C1D75" w:rsidRPr="00685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муниципальными округами</w:t>
            </w:r>
            <w:r w:rsidRPr="00685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C1D75" w:rsidRPr="0095585C" w:rsidTr="0022237E">
        <w:tc>
          <w:tcPr>
            <w:tcW w:w="567" w:type="dxa"/>
          </w:tcPr>
          <w:p w:rsidR="001C1D75" w:rsidRDefault="001C1D75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93" w:type="dxa"/>
          </w:tcPr>
          <w:p w:rsidR="001C1D75" w:rsidRPr="0054110B" w:rsidRDefault="001C1D75" w:rsidP="00F2232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1C1D75" w:rsidRDefault="001C1D75" w:rsidP="00F223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 администрации Печенгского муниципального округа</w:t>
            </w:r>
          </w:p>
        </w:tc>
        <w:tc>
          <w:tcPr>
            <w:tcW w:w="1559" w:type="dxa"/>
          </w:tcPr>
          <w:p w:rsidR="001C1D75" w:rsidRDefault="001C1D75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1D75">
              <w:rPr>
                <w:rFonts w:ascii="Times New Roman" w:hAnsi="Times New Roman" w:cs="Times New Roman"/>
              </w:rPr>
              <w:t>113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1D75">
              <w:rPr>
                <w:rFonts w:ascii="Times New Roman" w:hAnsi="Times New Roman" w:cs="Times New Roman"/>
              </w:rPr>
              <w:t>02064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1D75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1D75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1D7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472" w:type="dxa"/>
          </w:tcPr>
          <w:p w:rsidR="001C1D75" w:rsidRPr="00685E55" w:rsidRDefault="001C1D75" w:rsidP="00F22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D75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276" w:type="dxa"/>
          </w:tcPr>
          <w:p w:rsidR="001C1D75" w:rsidRDefault="001C1D75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Прямой</w:t>
            </w:r>
          </w:p>
        </w:tc>
        <w:tc>
          <w:tcPr>
            <w:tcW w:w="1417" w:type="dxa"/>
          </w:tcPr>
          <w:p w:rsidR="001C1D75" w:rsidRDefault="008A5668" w:rsidP="00F223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ПД=</w:t>
            </w:r>
            <w:r>
              <w:rPr>
                <w:rFonts w:asciiTheme="minorEastAsia" w:hAnsiTheme="minorEastAsia" w:cstheme="minorEastAsia" w:hint="eastAsia"/>
                <w:bCs/>
                <w:szCs w:val="20"/>
              </w:rPr>
              <w:t>∑</w:t>
            </w:r>
            <w:r>
              <w:rPr>
                <w:rFonts w:ascii="Times New Roman" w:hAnsi="Times New Roman" w:cs="Times New Roman"/>
                <w:bCs/>
                <w:szCs w:val="20"/>
              </w:rPr>
              <w:t>Фвс</w:t>
            </w:r>
          </w:p>
        </w:tc>
        <w:tc>
          <w:tcPr>
            <w:tcW w:w="2126" w:type="dxa"/>
          </w:tcPr>
          <w:p w:rsidR="001C1D75" w:rsidRDefault="00E261B7" w:rsidP="00F223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</w:t>
            </w:r>
            <w:r w:rsidRPr="00685E55">
              <w:rPr>
                <w:rFonts w:ascii="Times New Roman" w:eastAsia="Times New Roman" w:hAnsi="Times New Roman" w:cs="Times New Roman"/>
                <w:bCs/>
                <w:szCs w:val="20"/>
              </w:rPr>
              <w:t>прогнозируется по фактическим поступлениям предыдущего финансового года</w:t>
            </w:r>
          </w:p>
        </w:tc>
        <w:tc>
          <w:tcPr>
            <w:tcW w:w="2773" w:type="dxa"/>
          </w:tcPr>
          <w:p w:rsidR="00F22328" w:rsidRDefault="008A5668" w:rsidP="00F22328">
            <w:pPr>
              <w:pStyle w:val="formattex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Фвс- фактически выставленные счета.</w:t>
            </w:r>
            <w:r w:rsidR="00F22328" w:rsidRPr="00E261B7">
              <w:rPr>
                <w:sz w:val="20"/>
                <w:szCs w:val="20"/>
              </w:rPr>
              <w:t xml:space="preserve"> </w:t>
            </w:r>
            <w:r w:rsidR="00E261B7" w:rsidRPr="00E261B7">
              <w:rPr>
                <w:sz w:val="20"/>
                <w:szCs w:val="20"/>
              </w:rPr>
              <w:t>Фактическое поступление дох</w:t>
            </w:r>
            <w:r w:rsidR="00E261B7">
              <w:rPr>
                <w:sz w:val="20"/>
                <w:szCs w:val="20"/>
              </w:rPr>
              <w:t>одов за отчетный финансовый год</w:t>
            </w:r>
            <w:r w:rsidR="00E261B7" w:rsidRPr="00E261B7">
              <w:rPr>
                <w:sz w:val="20"/>
                <w:szCs w:val="20"/>
              </w:rPr>
              <w:t>, подлежит корректировке на суммы разовых поступлений, возвратов и иных сумм, не имеющих постоянного характера</w:t>
            </w:r>
            <w:r w:rsidR="00F22328">
              <w:rPr>
                <w:sz w:val="20"/>
                <w:szCs w:val="20"/>
              </w:rPr>
              <w:t>.</w:t>
            </w:r>
          </w:p>
          <w:p w:rsidR="001C1D75" w:rsidRPr="00685E55" w:rsidRDefault="00E261B7" w:rsidP="00F22328">
            <w:pPr>
              <w:pStyle w:val="formattext"/>
              <w:jc w:val="both"/>
              <w:rPr>
                <w:bCs/>
                <w:sz w:val="20"/>
                <w:szCs w:val="20"/>
              </w:rPr>
            </w:pPr>
            <w:r w:rsidRPr="00E261B7">
              <w:rPr>
                <w:sz w:val="20"/>
                <w:szCs w:val="20"/>
              </w:rPr>
              <w:t xml:space="preserve">Источники данных: формы бюджетной отчетности, договоры на возмещение расходов по оплате коммунальных услуг, первичные документы </w:t>
            </w:r>
          </w:p>
        </w:tc>
      </w:tr>
      <w:tr w:rsidR="00133185" w:rsidRPr="0095585C" w:rsidTr="0022237E">
        <w:tc>
          <w:tcPr>
            <w:tcW w:w="567" w:type="dxa"/>
          </w:tcPr>
          <w:p w:rsidR="00133185" w:rsidRDefault="00133185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93" w:type="dxa"/>
          </w:tcPr>
          <w:p w:rsidR="00133185" w:rsidRPr="0054110B" w:rsidRDefault="00133185" w:rsidP="00F2232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133185" w:rsidRDefault="00133185" w:rsidP="00F223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 администрации Печенгского муниципального округа</w:t>
            </w:r>
          </w:p>
        </w:tc>
        <w:tc>
          <w:tcPr>
            <w:tcW w:w="1559" w:type="dxa"/>
          </w:tcPr>
          <w:p w:rsidR="00133185" w:rsidRDefault="00133185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3185">
              <w:rPr>
                <w:rFonts w:ascii="Times New Roman" w:hAnsi="Times New Roman" w:cs="Times New Roman"/>
              </w:rPr>
              <w:t>113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3185">
              <w:rPr>
                <w:rFonts w:ascii="Times New Roman" w:hAnsi="Times New Roman" w:cs="Times New Roman"/>
              </w:rPr>
              <w:t>02994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3185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3185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318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472" w:type="dxa"/>
          </w:tcPr>
          <w:p w:rsidR="00133185" w:rsidRPr="00685E55" w:rsidRDefault="00133185" w:rsidP="00F22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185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276" w:type="dxa"/>
          </w:tcPr>
          <w:p w:rsidR="00133185" w:rsidRDefault="00133185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3185" w:rsidRDefault="008A5668" w:rsidP="00F223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Х</w:t>
            </w:r>
          </w:p>
        </w:tc>
        <w:tc>
          <w:tcPr>
            <w:tcW w:w="2126" w:type="dxa"/>
          </w:tcPr>
          <w:p w:rsidR="00133185" w:rsidRDefault="00133185" w:rsidP="00F223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не </w:t>
            </w:r>
            <w:r w:rsidR="00A53EEC">
              <w:rPr>
                <w:rFonts w:ascii="Times New Roman" w:eastAsia="Times New Roman" w:hAnsi="Times New Roman" w:cs="Times New Roman"/>
                <w:bCs/>
                <w:szCs w:val="20"/>
              </w:rPr>
              <w:t>прогнозирую</w:t>
            </w:r>
            <w:r w:rsidRPr="00685E55">
              <w:rPr>
                <w:rFonts w:ascii="Times New Roman" w:eastAsia="Times New Roman" w:hAnsi="Times New Roman" w:cs="Times New Roman"/>
                <w:bCs/>
                <w:szCs w:val="20"/>
              </w:rPr>
              <w:t>тся</w:t>
            </w:r>
          </w:p>
        </w:tc>
        <w:tc>
          <w:tcPr>
            <w:tcW w:w="2773" w:type="dxa"/>
          </w:tcPr>
          <w:p w:rsidR="00133185" w:rsidRPr="00685E55" w:rsidRDefault="00133185" w:rsidP="00F22328">
            <w:pPr>
              <w:pStyle w:val="formattext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r w:rsidRPr="00E261B7">
              <w:rPr>
                <w:sz w:val="20"/>
                <w:szCs w:val="20"/>
              </w:rPr>
              <w:t>подлеж</w:t>
            </w:r>
            <w:r>
              <w:rPr>
                <w:sz w:val="20"/>
                <w:szCs w:val="20"/>
              </w:rPr>
              <w:t>а</w:t>
            </w:r>
            <w:r w:rsidRPr="00E261B7">
              <w:rPr>
                <w:sz w:val="20"/>
                <w:szCs w:val="20"/>
              </w:rPr>
              <w:t>т корректировке на суммы разовых поступлений, возвратов и иных сумм, не имеющих постоянного характера</w:t>
            </w:r>
          </w:p>
        </w:tc>
      </w:tr>
      <w:tr w:rsidR="00CB6617" w:rsidRPr="0095585C" w:rsidTr="0022237E">
        <w:trPr>
          <w:trHeight w:val="5060"/>
        </w:trPr>
        <w:tc>
          <w:tcPr>
            <w:tcW w:w="567" w:type="dxa"/>
          </w:tcPr>
          <w:p w:rsidR="00CB6617" w:rsidRDefault="00CB6617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993" w:type="dxa"/>
          </w:tcPr>
          <w:p w:rsidR="00CB6617" w:rsidRPr="0054110B" w:rsidRDefault="00CB6617" w:rsidP="00F2232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6617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CB6617" w:rsidRDefault="00CB6617" w:rsidP="00F223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 администрации Печенгского муниципального округа</w:t>
            </w:r>
          </w:p>
        </w:tc>
        <w:tc>
          <w:tcPr>
            <w:tcW w:w="1559" w:type="dxa"/>
          </w:tcPr>
          <w:p w:rsidR="00CB6617" w:rsidRPr="001C1D75" w:rsidRDefault="00CB6617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116 10081 14</w:t>
            </w:r>
            <w:r w:rsidRPr="0095585C">
              <w:rPr>
                <w:rFonts w:ascii="Times New Roman" w:hAnsi="Times New Roman" w:cs="Times New Roman"/>
              </w:rPr>
              <w:t xml:space="preserve"> 0000 140</w:t>
            </w:r>
          </w:p>
        </w:tc>
        <w:tc>
          <w:tcPr>
            <w:tcW w:w="2472" w:type="dxa"/>
          </w:tcPr>
          <w:p w:rsidR="00CB6617" w:rsidRDefault="00CB6617" w:rsidP="00F22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  <w:p w:rsidR="00CB6617" w:rsidRPr="001C1D75" w:rsidRDefault="00CB6617" w:rsidP="00F2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6617" w:rsidRDefault="00CB6617" w:rsidP="00F223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Прямой</w:t>
            </w:r>
          </w:p>
        </w:tc>
        <w:tc>
          <w:tcPr>
            <w:tcW w:w="1417" w:type="dxa"/>
          </w:tcPr>
          <w:p w:rsidR="00CB6617" w:rsidRPr="00CB6617" w:rsidRDefault="00CB6617" w:rsidP="00F223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95585C">
              <w:rPr>
                <w:rFonts w:ascii="Times New Roman" w:hAnsi="Times New Roman" w:cs="Times New Roman"/>
              </w:rPr>
              <w:t>ПД = ДЗ1 + ДЗ2 + ДЗn</w:t>
            </w:r>
          </w:p>
        </w:tc>
        <w:tc>
          <w:tcPr>
            <w:tcW w:w="2126" w:type="dxa"/>
          </w:tcPr>
          <w:p w:rsidR="00CB6617" w:rsidRDefault="00CB6617" w:rsidP="00F223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5585C">
              <w:rPr>
                <w:rFonts w:ascii="Times New Roman" w:hAnsi="Times New Roman" w:cs="Times New Roman"/>
              </w:rPr>
              <w:t>Доходы прогнозируются только при наличии документально подтвержденной дебиторской задолженности по возмещению ущерба, возникшего при расторжении муниципального контракта в очередном финансовом году (плановом периоде)</w:t>
            </w:r>
            <w:r>
              <w:rPr>
                <w:rFonts w:ascii="Times New Roman" w:hAnsi="Times New Roman" w:cs="Times New Roman"/>
              </w:rPr>
              <w:t xml:space="preserve"> и ожидаемых результатов</w:t>
            </w:r>
            <w:r w:rsidRPr="0095585C">
              <w:rPr>
                <w:rFonts w:ascii="Times New Roman" w:hAnsi="Times New Roman" w:cs="Times New Roman"/>
              </w:rPr>
              <w:t xml:space="preserve"> работы по ее взы</w:t>
            </w:r>
            <w:r>
              <w:rPr>
                <w:rFonts w:ascii="Times New Roman" w:hAnsi="Times New Roman" w:cs="Times New Roman"/>
              </w:rPr>
              <w:t>сканию</w:t>
            </w:r>
          </w:p>
        </w:tc>
        <w:tc>
          <w:tcPr>
            <w:tcW w:w="2773" w:type="dxa"/>
          </w:tcPr>
          <w:p w:rsidR="00CB6617" w:rsidRPr="0095585C" w:rsidRDefault="00CB6617" w:rsidP="00F22328">
            <w:pPr>
              <w:pStyle w:val="ConsPlusNormal"/>
              <w:tabs>
                <w:tab w:val="left" w:pos="2183"/>
              </w:tabs>
              <w:ind w:right="329"/>
              <w:jc w:val="both"/>
              <w:rPr>
                <w:rFonts w:ascii="Times New Roman" w:hAnsi="Times New Roman" w:cs="Times New Roman"/>
              </w:rPr>
            </w:pPr>
            <w:r w:rsidRPr="0095585C">
              <w:rPr>
                <w:rFonts w:ascii="Times New Roman" w:hAnsi="Times New Roman" w:cs="Times New Roman"/>
              </w:rPr>
              <w:t>ПД - прогнозируемый доход,</w:t>
            </w:r>
          </w:p>
          <w:p w:rsidR="00CB6617" w:rsidRPr="00E261B7" w:rsidRDefault="00CB6617" w:rsidP="00F22328">
            <w:pPr>
              <w:pStyle w:val="ConsPlusNormal"/>
              <w:tabs>
                <w:tab w:val="left" w:pos="2183"/>
              </w:tabs>
              <w:ind w:right="329"/>
              <w:jc w:val="both"/>
              <w:rPr>
                <w:szCs w:val="20"/>
              </w:rPr>
            </w:pPr>
            <w:r w:rsidRPr="0095585C">
              <w:rPr>
                <w:rFonts w:ascii="Times New Roman" w:hAnsi="Times New Roman" w:cs="Times New Roman"/>
              </w:rPr>
              <w:t>ДЗ - дебиторская задолженность, которая ожидается в очередном финансов</w:t>
            </w:r>
            <w:r>
              <w:rPr>
                <w:rFonts w:ascii="Times New Roman" w:hAnsi="Times New Roman" w:cs="Times New Roman"/>
              </w:rPr>
              <w:t xml:space="preserve">ом году (плановом периоде) </w:t>
            </w:r>
          </w:p>
        </w:tc>
      </w:tr>
      <w:tr w:rsidR="00CB6617" w:rsidRPr="0095585C" w:rsidTr="0022237E">
        <w:tc>
          <w:tcPr>
            <w:tcW w:w="567" w:type="dxa"/>
          </w:tcPr>
          <w:p w:rsidR="00CB6617" w:rsidRDefault="008A5668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93" w:type="dxa"/>
          </w:tcPr>
          <w:p w:rsidR="00CB6617" w:rsidRPr="0054110B" w:rsidRDefault="00CB6617" w:rsidP="00F2232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CB6617" w:rsidRDefault="00CB6617" w:rsidP="00F223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 администрации Печенгского муниципального округа</w:t>
            </w:r>
          </w:p>
        </w:tc>
        <w:tc>
          <w:tcPr>
            <w:tcW w:w="1559" w:type="dxa"/>
          </w:tcPr>
          <w:p w:rsidR="00CB6617" w:rsidRPr="001C1D75" w:rsidRDefault="00CB6617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319">
              <w:rPr>
                <w:rFonts w:ascii="Times New Roman" w:hAnsi="Times New Roman" w:cs="Times New Roman"/>
              </w:rPr>
              <w:t>114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0319">
              <w:rPr>
                <w:rFonts w:ascii="Times New Roman" w:hAnsi="Times New Roman" w:cs="Times New Roman"/>
              </w:rPr>
              <w:t>02043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0319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0319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0319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472" w:type="dxa"/>
          </w:tcPr>
          <w:p w:rsidR="00CB6617" w:rsidRPr="001C1D75" w:rsidRDefault="00CB6617" w:rsidP="00F22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319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</w:tcPr>
          <w:p w:rsidR="00CB6617" w:rsidRDefault="00CB6617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Прямой </w:t>
            </w:r>
          </w:p>
        </w:tc>
        <w:tc>
          <w:tcPr>
            <w:tcW w:w="1417" w:type="dxa"/>
          </w:tcPr>
          <w:p w:rsidR="00CB6617" w:rsidRPr="00CB6617" w:rsidRDefault="00CB6617" w:rsidP="00F22328">
            <w:pPr>
              <w:pStyle w:val="ConsPlusNormal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ПД=∑Ссд+Пск</w:t>
            </w:r>
          </w:p>
        </w:tc>
        <w:tc>
          <w:tcPr>
            <w:tcW w:w="2126" w:type="dxa"/>
          </w:tcPr>
          <w:p w:rsidR="00CB6617" w:rsidRDefault="00CB6617" w:rsidP="00F223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прогнозируются согласно плану погашения кредита в рассрочку по заключенным договорам купли – продажи </w:t>
            </w:r>
          </w:p>
        </w:tc>
        <w:tc>
          <w:tcPr>
            <w:tcW w:w="2773" w:type="dxa"/>
          </w:tcPr>
          <w:p w:rsidR="00CB6617" w:rsidRPr="00CB6617" w:rsidRDefault="00CB6617" w:rsidP="00F22328">
            <w:pPr>
              <w:pStyle w:val="formattext"/>
              <w:jc w:val="both"/>
              <w:rPr>
                <w:bCs/>
                <w:sz w:val="20"/>
                <w:szCs w:val="20"/>
              </w:rPr>
            </w:pPr>
            <w:r w:rsidRPr="00CB6617">
              <w:rPr>
                <w:bCs/>
                <w:sz w:val="20"/>
                <w:szCs w:val="20"/>
              </w:rPr>
              <w:t>Ссд- сумма сделки (кредит); Пск- процент по сделки (кредит)</w:t>
            </w:r>
          </w:p>
          <w:p w:rsidR="008A5668" w:rsidRDefault="00CB6617" w:rsidP="00F22328">
            <w:pPr>
              <w:pStyle w:val="formattext"/>
              <w:jc w:val="both"/>
              <w:rPr>
                <w:bCs/>
                <w:sz w:val="20"/>
                <w:szCs w:val="20"/>
              </w:rPr>
            </w:pPr>
            <w:r w:rsidRPr="00685E55">
              <w:rPr>
                <w:bCs/>
                <w:sz w:val="20"/>
                <w:szCs w:val="20"/>
              </w:rPr>
              <w:t>Отчет об определении рыночной стоимости годовой арендной платы за пользование недвижим</w:t>
            </w:r>
            <w:r w:rsidR="008B1C77">
              <w:rPr>
                <w:bCs/>
                <w:sz w:val="20"/>
                <w:szCs w:val="20"/>
              </w:rPr>
              <w:t>ым</w:t>
            </w:r>
            <w:r w:rsidRPr="00685E55">
              <w:rPr>
                <w:bCs/>
                <w:sz w:val="20"/>
                <w:szCs w:val="20"/>
              </w:rPr>
              <w:t xml:space="preserve"> имуществ</w:t>
            </w:r>
            <w:r w:rsidR="008B1C77">
              <w:rPr>
                <w:bCs/>
                <w:sz w:val="20"/>
                <w:szCs w:val="20"/>
              </w:rPr>
              <w:t>ом</w:t>
            </w:r>
            <w:r w:rsidRPr="00685E5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(в соответствии с 135-ФЗ от 26.07.2006 и 135-ФЗ от 29.07.1998</w:t>
            </w:r>
            <w:r w:rsidRPr="00685E55">
              <w:rPr>
                <w:bCs/>
                <w:sz w:val="20"/>
                <w:szCs w:val="20"/>
              </w:rPr>
              <w:t xml:space="preserve">)          </w:t>
            </w:r>
          </w:p>
          <w:p w:rsidR="008A5668" w:rsidRDefault="008A5668" w:rsidP="00F22328">
            <w:pPr>
              <w:pStyle w:val="formattext"/>
              <w:jc w:val="both"/>
              <w:rPr>
                <w:bCs/>
                <w:sz w:val="20"/>
                <w:szCs w:val="20"/>
              </w:rPr>
            </w:pPr>
          </w:p>
          <w:p w:rsidR="008A5668" w:rsidRDefault="008A5668" w:rsidP="00F22328">
            <w:pPr>
              <w:pStyle w:val="formattext"/>
              <w:jc w:val="both"/>
              <w:rPr>
                <w:bCs/>
                <w:sz w:val="20"/>
                <w:szCs w:val="20"/>
              </w:rPr>
            </w:pPr>
          </w:p>
          <w:p w:rsidR="00CB6617" w:rsidRPr="00E261B7" w:rsidRDefault="00CB6617" w:rsidP="00F22328">
            <w:pPr>
              <w:pStyle w:val="formattext"/>
              <w:jc w:val="both"/>
              <w:rPr>
                <w:sz w:val="20"/>
                <w:szCs w:val="20"/>
              </w:rPr>
            </w:pPr>
            <w:r w:rsidRPr="00685E55">
              <w:rPr>
                <w:bCs/>
                <w:sz w:val="20"/>
                <w:szCs w:val="20"/>
              </w:rPr>
              <w:t xml:space="preserve">        </w:t>
            </w:r>
          </w:p>
        </w:tc>
      </w:tr>
      <w:tr w:rsidR="00F22328" w:rsidRPr="0095585C" w:rsidTr="0022237E">
        <w:trPr>
          <w:trHeight w:val="1212"/>
        </w:trPr>
        <w:tc>
          <w:tcPr>
            <w:tcW w:w="567" w:type="dxa"/>
            <w:vMerge w:val="restart"/>
          </w:tcPr>
          <w:p w:rsidR="00F22328" w:rsidRDefault="00F22328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93" w:type="dxa"/>
            <w:vMerge w:val="restart"/>
          </w:tcPr>
          <w:p w:rsidR="00F22328" w:rsidRPr="0054110B" w:rsidRDefault="00F22328" w:rsidP="00F2232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Merge w:val="restart"/>
          </w:tcPr>
          <w:p w:rsidR="00F22328" w:rsidRDefault="00F22328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управлению имуществом администрации Печенгского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</w:p>
        </w:tc>
        <w:tc>
          <w:tcPr>
            <w:tcW w:w="1559" w:type="dxa"/>
          </w:tcPr>
          <w:p w:rsidR="00F22328" w:rsidRPr="001C1D75" w:rsidRDefault="00F22328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 </w:t>
            </w:r>
            <w:r w:rsidRPr="008A5668">
              <w:rPr>
                <w:rFonts w:ascii="Times New Roman" w:hAnsi="Times New Roman" w:cs="Times New Roman"/>
              </w:rPr>
              <w:t>114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5668">
              <w:rPr>
                <w:rFonts w:ascii="Times New Roman" w:hAnsi="Times New Roman" w:cs="Times New Roman"/>
              </w:rPr>
              <w:t>06012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5668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5668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5668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2472" w:type="dxa"/>
            <w:vMerge w:val="restart"/>
          </w:tcPr>
          <w:p w:rsidR="00F22328" w:rsidRPr="001C1D75" w:rsidRDefault="00F22328" w:rsidP="00F22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328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разграничена и которые </w:t>
            </w:r>
            <w:r w:rsidRPr="00F22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расположены в границах муниципальных округов</w:t>
            </w:r>
          </w:p>
        </w:tc>
        <w:tc>
          <w:tcPr>
            <w:tcW w:w="1276" w:type="dxa"/>
            <w:vMerge w:val="restart"/>
          </w:tcPr>
          <w:p w:rsidR="00F22328" w:rsidRDefault="00F22328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Х </w:t>
            </w:r>
          </w:p>
        </w:tc>
        <w:tc>
          <w:tcPr>
            <w:tcW w:w="1417" w:type="dxa"/>
            <w:vMerge w:val="restart"/>
          </w:tcPr>
          <w:p w:rsidR="00F22328" w:rsidRPr="00CB6617" w:rsidRDefault="00F22328" w:rsidP="00F223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Х</w:t>
            </w:r>
          </w:p>
        </w:tc>
        <w:tc>
          <w:tcPr>
            <w:tcW w:w="2126" w:type="dxa"/>
            <w:vMerge w:val="restart"/>
          </w:tcPr>
          <w:p w:rsidR="00F22328" w:rsidRDefault="00F22328" w:rsidP="00F223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данному виду дохода прогноз не применяется, так как носит заявительный характер</w:t>
            </w:r>
          </w:p>
        </w:tc>
        <w:tc>
          <w:tcPr>
            <w:tcW w:w="2773" w:type="dxa"/>
            <w:vMerge w:val="restart"/>
          </w:tcPr>
          <w:p w:rsidR="00F22328" w:rsidRPr="00CB6617" w:rsidRDefault="00F22328" w:rsidP="00F22328">
            <w:pPr>
              <w:pStyle w:val="formattext"/>
              <w:rPr>
                <w:bCs/>
                <w:sz w:val="20"/>
                <w:szCs w:val="20"/>
              </w:rPr>
            </w:pPr>
            <w:r w:rsidRPr="00CB6617">
              <w:rPr>
                <w:bCs/>
                <w:sz w:val="20"/>
                <w:szCs w:val="20"/>
              </w:rPr>
              <w:t>Ссд- сумма сделки (кредит); Пск- процент по сделки (кредит)</w:t>
            </w:r>
          </w:p>
          <w:p w:rsidR="00F22328" w:rsidRPr="00E261B7" w:rsidRDefault="00F22328" w:rsidP="0036243F">
            <w:pPr>
              <w:pStyle w:val="formattext"/>
              <w:rPr>
                <w:sz w:val="20"/>
                <w:szCs w:val="20"/>
              </w:rPr>
            </w:pPr>
            <w:r w:rsidRPr="00685E55">
              <w:rPr>
                <w:bCs/>
                <w:sz w:val="20"/>
                <w:szCs w:val="20"/>
              </w:rPr>
              <w:t xml:space="preserve">Отчет об определении </w:t>
            </w:r>
            <w:r w:rsidRPr="00685E55">
              <w:rPr>
                <w:bCs/>
                <w:sz w:val="20"/>
                <w:szCs w:val="20"/>
              </w:rPr>
              <w:lastRenderedPageBreak/>
              <w:t>рыночной стоимости годовой арендной платы за пользование недвижим</w:t>
            </w:r>
            <w:r w:rsidR="0036243F">
              <w:rPr>
                <w:bCs/>
                <w:sz w:val="20"/>
                <w:szCs w:val="20"/>
              </w:rPr>
              <w:t>ым</w:t>
            </w:r>
            <w:r w:rsidRPr="00685E55">
              <w:rPr>
                <w:bCs/>
                <w:sz w:val="20"/>
                <w:szCs w:val="20"/>
              </w:rPr>
              <w:t xml:space="preserve"> имуществ</w:t>
            </w:r>
            <w:r w:rsidR="0036243F">
              <w:rPr>
                <w:bCs/>
                <w:sz w:val="20"/>
                <w:szCs w:val="20"/>
              </w:rPr>
              <w:t>ом</w:t>
            </w:r>
            <w:r w:rsidRPr="00685E5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(в соответствии с 135-ФЗ от 26.07.2006 и 135-ФЗ от 29.07.1998</w:t>
            </w:r>
            <w:r w:rsidRPr="00685E55">
              <w:rPr>
                <w:bCs/>
                <w:sz w:val="20"/>
                <w:szCs w:val="20"/>
              </w:rPr>
              <w:t xml:space="preserve">)  </w:t>
            </w:r>
          </w:p>
        </w:tc>
      </w:tr>
      <w:tr w:rsidR="00F22328" w:rsidRPr="0095585C" w:rsidTr="0022237E">
        <w:trPr>
          <w:trHeight w:val="768"/>
        </w:trPr>
        <w:tc>
          <w:tcPr>
            <w:tcW w:w="567" w:type="dxa"/>
            <w:vMerge/>
          </w:tcPr>
          <w:p w:rsidR="00F22328" w:rsidRDefault="00F22328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22328" w:rsidRPr="00F22328" w:rsidRDefault="00F22328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22328" w:rsidRDefault="00F22328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22328" w:rsidRDefault="00F22328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668">
              <w:rPr>
                <w:rFonts w:ascii="Times New Roman" w:hAnsi="Times New Roman" w:cs="Times New Roman"/>
              </w:rPr>
              <w:t>114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5668">
              <w:rPr>
                <w:rFonts w:ascii="Times New Roman" w:hAnsi="Times New Roman" w:cs="Times New Roman"/>
              </w:rPr>
              <w:t>060</w:t>
            </w:r>
            <w:r>
              <w:rPr>
                <w:rFonts w:ascii="Times New Roman" w:hAnsi="Times New Roman" w:cs="Times New Roman"/>
              </w:rPr>
              <w:t xml:space="preserve">24 </w:t>
            </w:r>
            <w:r w:rsidRPr="008A5668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5668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5668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2472" w:type="dxa"/>
            <w:vMerge/>
          </w:tcPr>
          <w:p w:rsidR="00F22328" w:rsidRPr="00F22328" w:rsidRDefault="00F22328" w:rsidP="00F22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22328" w:rsidRDefault="00F22328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22328" w:rsidRDefault="00F22328" w:rsidP="00F223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2126" w:type="dxa"/>
            <w:vMerge/>
          </w:tcPr>
          <w:p w:rsidR="00F22328" w:rsidRDefault="00F22328" w:rsidP="00F223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vMerge/>
          </w:tcPr>
          <w:p w:rsidR="00F22328" w:rsidRPr="00CB6617" w:rsidRDefault="00F22328" w:rsidP="00F22328">
            <w:pPr>
              <w:pStyle w:val="formattext"/>
              <w:rPr>
                <w:bCs/>
                <w:sz w:val="20"/>
                <w:szCs w:val="20"/>
              </w:rPr>
            </w:pPr>
          </w:p>
        </w:tc>
      </w:tr>
      <w:tr w:rsidR="008A5668" w:rsidRPr="0095585C" w:rsidTr="0022237E">
        <w:tc>
          <w:tcPr>
            <w:tcW w:w="567" w:type="dxa"/>
          </w:tcPr>
          <w:p w:rsidR="008A5668" w:rsidRDefault="008A5668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A5668" w:rsidRDefault="00F22328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A56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8A5668" w:rsidRPr="0054110B" w:rsidRDefault="008A5668" w:rsidP="00F2232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8A5668" w:rsidRDefault="008A5668" w:rsidP="00F223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 администрации Печенгского муниципального округа</w:t>
            </w:r>
          </w:p>
        </w:tc>
        <w:tc>
          <w:tcPr>
            <w:tcW w:w="1559" w:type="dxa"/>
          </w:tcPr>
          <w:p w:rsidR="008A5668" w:rsidRPr="0095585C" w:rsidRDefault="008A5668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117 01040 14</w:t>
            </w:r>
            <w:r w:rsidRPr="0095585C">
              <w:rPr>
                <w:rFonts w:ascii="Times New Roman" w:hAnsi="Times New Roman" w:cs="Times New Roman"/>
              </w:rPr>
              <w:t xml:space="preserve"> 0000 180</w:t>
            </w:r>
          </w:p>
        </w:tc>
        <w:tc>
          <w:tcPr>
            <w:tcW w:w="2472" w:type="dxa"/>
          </w:tcPr>
          <w:p w:rsidR="008A5668" w:rsidRDefault="008A5668" w:rsidP="00F22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  <w:p w:rsidR="008A5668" w:rsidRPr="006E74BE" w:rsidRDefault="008A5668" w:rsidP="00F22328">
            <w:pPr>
              <w:rPr>
                <w:lang w:eastAsia="ru-RU"/>
              </w:rPr>
            </w:pPr>
          </w:p>
        </w:tc>
        <w:tc>
          <w:tcPr>
            <w:tcW w:w="1276" w:type="dxa"/>
          </w:tcPr>
          <w:p w:rsidR="008A5668" w:rsidRPr="00F015E1" w:rsidRDefault="008A5668" w:rsidP="00F2232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15E1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</w:tcPr>
          <w:p w:rsidR="008A5668" w:rsidRPr="00F015E1" w:rsidRDefault="008A5668" w:rsidP="00F2232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15E1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2126" w:type="dxa"/>
          </w:tcPr>
          <w:p w:rsidR="008A5668" w:rsidRPr="0095585C" w:rsidRDefault="008A5668" w:rsidP="003624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данному виду дохода прогноз не применяется в связи с тем, что после поступления дохода по коду бюджетной классификации дохода «Невыясненные поступления, зачисляемые в бюджеты муниципальных округов», код доходов уточняется для отнесения  суммы поступившего дохода на соответствующий код классификации, либо плательщику возвращается ошибочно зачисленный платеж </w:t>
            </w:r>
          </w:p>
        </w:tc>
        <w:tc>
          <w:tcPr>
            <w:tcW w:w="2773" w:type="dxa"/>
          </w:tcPr>
          <w:p w:rsidR="008A5668" w:rsidRPr="00F015E1" w:rsidRDefault="008A5668" w:rsidP="00F22328">
            <w:pPr>
              <w:pStyle w:val="ConsPlusNormal"/>
              <w:tabs>
                <w:tab w:val="left" w:pos="2183"/>
              </w:tabs>
              <w:ind w:right="32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15E1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A5668" w:rsidRPr="0095585C" w:rsidTr="0022237E">
        <w:tc>
          <w:tcPr>
            <w:tcW w:w="567" w:type="dxa"/>
          </w:tcPr>
          <w:p w:rsidR="008A5668" w:rsidRPr="003912BE" w:rsidRDefault="008A5668" w:rsidP="00F2232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2232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993" w:type="dxa"/>
          </w:tcPr>
          <w:p w:rsidR="008A5668" w:rsidRPr="0054110B" w:rsidRDefault="008A5668" w:rsidP="00F2232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8A5668" w:rsidRDefault="008A5668" w:rsidP="000214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 администрации Печенгского муниципального округа</w:t>
            </w:r>
          </w:p>
        </w:tc>
        <w:tc>
          <w:tcPr>
            <w:tcW w:w="1559" w:type="dxa"/>
          </w:tcPr>
          <w:p w:rsidR="008A5668" w:rsidRPr="0095585C" w:rsidRDefault="008A5668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117 0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040 14</w:t>
            </w:r>
            <w:r w:rsidRPr="0095585C">
              <w:rPr>
                <w:rFonts w:ascii="Times New Roman" w:hAnsi="Times New Roman" w:cs="Times New Roman"/>
              </w:rPr>
              <w:t xml:space="preserve"> 0000 180</w:t>
            </w:r>
          </w:p>
        </w:tc>
        <w:tc>
          <w:tcPr>
            <w:tcW w:w="2472" w:type="dxa"/>
          </w:tcPr>
          <w:p w:rsidR="008A5668" w:rsidRDefault="008A5668" w:rsidP="00F22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муниципальных округов</w:t>
            </w:r>
          </w:p>
          <w:p w:rsidR="008A5668" w:rsidRPr="0095585C" w:rsidRDefault="008A5668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5668" w:rsidRPr="003912BE" w:rsidRDefault="008A5668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5E1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</w:tcPr>
          <w:p w:rsidR="008A5668" w:rsidRPr="0095585C" w:rsidRDefault="008A5668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5E1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2126" w:type="dxa"/>
          </w:tcPr>
          <w:p w:rsidR="008A5668" w:rsidRPr="0095585C" w:rsidRDefault="008A5668" w:rsidP="000214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15E1">
              <w:rPr>
                <w:rFonts w:ascii="Times New Roman" w:hAnsi="Times New Roman" w:cs="Times New Roman"/>
              </w:rPr>
              <w:t>Прогноз показателей не осуществляется в связи с отсутствием системного характера уплаты</w:t>
            </w:r>
          </w:p>
        </w:tc>
        <w:tc>
          <w:tcPr>
            <w:tcW w:w="2773" w:type="dxa"/>
          </w:tcPr>
          <w:p w:rsidR="008A5668" w:rsidRPr="0095585C" w:rsidRDefault="008A5668" w:rsidP="00F22328">
            <w:pPr>
              <w:pStyle w:val="ConsPlusNormal"/>
              <w:tabs>
                <w:tab w:val="left" w:pos="2183"/>
              </w:tabs>
              <w:ind w:right="329"/>
              <w:jc w:val="center"/>
              <w:rPr>
                <w:rFonts w:ascii="Times New Roman" w:hAnsi="Times New Roman" w:cs="Times New Roman"/>
              </w:rPr>
            </w:pPr>
            <w:r w:rsidRPr="00F015E1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</w:tbl>
    <w:p w:rsidR="0017236A" w:rsidRPr="0095585C" w:rsidRDefault="00FE6B5C" w:rsidP="0017236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EA3356" w:rsidRDefault="0017236A" w:rsidP="00EA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85C">
        <w:rPr>
          <w:rFonts w:ascii="Times New Roman" w:hAnsi="Times New Roman" w:cs="Times New Roman"/>
        </w:rPr>
        <w:t>--------------------------------</w:t>
      </w:r>
      <w:bookmarkStart w:id="1" w:name="P249"/>
      <w:bookmarkEnd w:id="1"/>
    </w:p>
    <w:p w:rsidR="005027B5" w:rsidRDefault="0017236A" w:rsidP="00EA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85C">
        <w:rPr>
          <w:rFonts w:ascii="Times New Roman" w:hAnsi="Times New Roman" w:cs="Times New Roman"/>
        </w:rPr>
        <w:t>&lt;*&gt;</w:t>
      </w:r>
      <w:r w:rsidR="005027B5">
        <w:rPr>
          <w:rFonts w:ascii="Times New Roman" w:hAnsi="Times New Roman" w:cs="Times New Roman"/>
        </w:rPr>
        <w:t xml:space="preserve"> Примечание: М</w:t>
      </w:r>
      <w:r w:rsidRPr="0095585C">
        <w:rPr>
          <w:rFonts w:ascii="Times New Roman" w:hAnsi="Times New Roman" w:cs="Times New Roman"/>
        </w:rPr>
        <w:t>етодика прогнозирования разработана на основе единых подходов к прогнозированию поступлений доходов в текущем финансовом году, очередном финансовом году и плановом периоде. В процессе исполнения бюджета</w:t>
      </w:r>
      <w:r w:rsidR="005027B5">
        <w:rPr>
          <w:rFonts w:ascii="Times New Roman" w:hAnsi="Times New Roman" w:cs="Times New Roman"/>
        </w:rPr>
        <w:t xml:space="preserve"> округа</w:t>
      </w:r>
      <w:r w:rsidRPr="0095585C">
        <w:rPr>
          <w:rFonts w:ascii="Times New Roman" w:hAnsi="Times New Roman" w:cs="Times New Roman"/>
        </w:rPr>
        <w:t xml:space="preserve"> в текущем финансовом году производится корректировка прогноза объемов поступлений доходов на сумму превышения (уменьшения) фактического объема их поступления в текущем финансовом году. </w:t>
      </w:r>
    </w:p>
    <w:p w:rsidR="0017236A" w:rsidRPr="0095585C" w:rsidRDefault="0017236A" w:rsidP="00F040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85C">
        <w:rPr>
          <w:rFonts w:ascii="Times New Roman" w:hAnsi="Times New Roman" w:cs="Times New Roman"/>
        </w:rPr>
        <w:t>Источниками данных для показателей, используемых при расчетах прогнозируемых объемов доходов, являются:</w:t>
      </w:r>
    </w:p>
    <w:p w:rsidR="0017236A" w:rsidRPr="0095585C" w:rsidRDefault="002F2F8F" w:rsidP="00F040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7236A" w:rsidRPr="0095585C">
        <w:rPr>
          <w:rFonts w:ascii="Times New Roman" w:hAnsi="Times New Roman" w:cs="Times New Roman"/>
        </w:rPr>
        <w:t xml:space="preserve">. </w:t>
      </w:r>
      <w:hyperlink r:id="rId11">
        <w:r w:rsidR="0017236A" w:rsidRPr="005027B5">
          <w:rPr>
            <w:rFonts w:ascii="Times New Roman" w:hAnsi="Times New Roman" w:cs="Times New Roman"/>
          </w:rPr>
          <w:t>Отчет</w:t>
        </w:r>
      </w:hyperlink>
      <w:r w:rsidR="0017236A" w:rsidRPr="0095585C">
        <w:rPr>
          <w:rFonts w:ascii="Times New Roman" w:hAnsi="Times New Roman" w:cs="Times New Roman"/>
        </w:rPr>
        <w:t xml:space="preserve"> об исполнении бюджета главного распорядителя, получателя бюджетных средств, главного администратора доходов (ф. 0503127).</w:t>
      </w:r>
    </w:p>
    <w:p w:rsidR="0017236A" w:rsidRPr="0095585C" w:rsidRDefault="002F2F8F" w:rsidP="00F040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7236A" w:rsidRPr="0095585C">
        <w:rPr>
          <w:rFonts w:ascii="Times New Roman" w:hAnsi="Times New Roman" w:cs="Times New Roman"/>
        </w:rPr>
        <w:t>.</w:t>
      </w:r>
      <w:r w:rsidR="0017236A" w:rsidRPr="005027B5">
        <w:rPr>
          <w:rFonts w:ascii="Times New Roman" w:hAnsi="Times New Roman" w:cs="Times New Roman"/>
        </w:rPr>
        <w:t xml:space="preserve"> </w:t>
      </w:r>
      <w:hyperlink r:id="rId12">
        <w:r w:rsidR="0017236A" w:rsidRPr="005027B5">
          <w:rPr>
            <w:rFonts w:ascii="Times New Roman" w:hAnsi="Times New Roman" w:cs="Times New Roman"/>
          </w:rPr>
          <w:t>Сведения</w:t>
        </w:r>
      </w:hyperlink>
      <w:r w:rsidR="0017236A" w:rsidRPr="0095585C">
        <w:rPr>
          <w:rFonts w:ascii="Times New Roman" w:hAnsi="Times New Roman" w:cs="Times New Roman"/>
        </w:rPr>
        <w:t xml:space="preserve"> по дебиторской и кредиторской задолженности (ф. 0503169).</w:t>
      </w:r>
    </w:p>
    <w:p w:rsidR="00DE288E" w:rsidRPr="00AB6727" w:rsidRDefault="002F2F8F" w:rsidP="00F22328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3</w:t>
      </w:r>
      <w:r w:rsidR="0017236A" w:rsidRPr="0095585C">
        <w:rPr>
          <w:rFonts w:ascii="Times New Roman" w:hAnsi="Times New Roman" w:cs="Times New Roman"/>
        </w:rPr>
        <w:t>. Иная отчетность, регистры бухгалтерского учета, выписки из лицевых счетов, аналитические материалы, а также информация, размещенная на сайтах государственных и муниципальных органов в информационно-телекоммуникационной сети Инт</w:t>
      </w:r>
      <w:r w:rsidR="00C639D9">
        <w:rPr>
          <w:rFonts w:ascii="Times New Roman" w:hAnsi="Times New Roman" w:cs="Times New Roman"/>
        </w:rPr>
        <w:t>ернет, решения судебных органо</w:t>
      </w:r>
      <w:r w:rsidR="00BC5E0D">
        <w:rPr>
          <w:rFonts w:ascii="Times New Roman" w:hAnsi="Times New Roman" w:cs="Times New Roman"/>
        </w:rPr>
        <w:t>в.</w:t>
      </w:r>
    </w:p>
    <w:sectPr w:rsidR="00DE288E" w:rsidRPr="00AB6727" w:rsidSect="002A7FDD">
      <w:headerReference w:type="first" r:id="rId13"/>
      <w:pgSz w:w="16838" w:h="11905" w:orient="landscape"/>
      <w:pgMar w:top="340" w:right="249" w:bottom="24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C01" w:rsidRDefault="00373C01" w:rsidP="003C26C3">
      <w:pPr>
        <w:spacing w:after="0" w:line="240" w:lineRule="auto"/>
      </w:pPr>
      <w:r>
        <w:separator/>
      </w:r>
    </w:p>
  </w:endnote>
  <w:endnote w:type="continuationSeparator" w:id="0">
    <w:p w:rsidR="00373C01" w:rsidRDefault="00373C01" w:rsidP="003C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C01" w:rsidRDefault="00373C01" w:rsidP="003C26C3">
      <w:pPr>
        <w:spacing w:after="0" w:line="240" w:lineRule="auto"/>
      </w:pPr>
      <w:r>
        <w:separator/>
      </w:r>
    </w:p>
  </w:footnote>
  <w:footnote w:type="continuationSeparator" w:id="0">
    <w:p w:rsidR="00373C01" w:rsidRDefault="00373C01" w:rsidP="003C2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704" w:rsidRDefault="00ED5704" w:rsidP="003C26C3">
    <w:pPr>
      <w:pStyle w:val="ConsPlusTitle"/>
      <w:jc w:val="center"/>
    </w:pPr>
  </w:p>
  <w:p w:rsidR="00ED5704" w:rsidRDefault="00ED5704" w:rsidP="003C26C3">
    <w:pPr>
      <w:pStyle w:val="ConsPlusTitle"/>
      <w:jc w:val="center"/>
    </w:pPr>
  </w:p>
  <w:p w:rsidR="00ED5704" w:rsidRDefault="00ED5704" w:rsidP="003C26C3">
    <w:pPr>
      <w:pStyle w:val="ConsPlusTitl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704" w:rsidRDefault="00ED5704" w:rsidP="003C26C3">
    <w:pPr>
      <w:pStyle w:val="ConsPlusTitle"/>
      <w:jc w:val="center"/>
    </w:pPr>
  </w:p>
  <w:p w:rsidR="00ED5704" w:rsidRDefault="00ED5704" w:rsidP="003C26C3">
    <w:pPr>
      <w:pStyle w:val="ConsPlusTitle"/>
      <w:jc w:val="center"/>
    </w:pPr>
  </w:p>
  <w:p w:rsidR="00ED5704" w:rsidRDefault="00ED5704" w:rsidP="003C26C3">
    <w:pPr>
      <w:pStyle w:val="ConsPlusTitle"/>
      <w:jc w:val="center"/>
    </w:pPr>
  </w:p>
  <w:p w:rsidR="00ED5704" w:rsidRPr="00F50D53" w:rsidRDefault="00ED5704" w:rsidP="00A41FFC">
    <w:pPr>
      <w:pStyle w:val="ConsPlusNormal"/>
      <w:ind w:right="-739"/>
      <w:jc w:val="center"/>
      <w:outlineLvl w:val="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Приложение к приказу</w:t>
    </w:r>
  </w:p>
  <w:p w:rsidR="00ED5704" w:rsidRPr="00F50D53" w:rsidRDefault="00ED5704" w:rsidP="00125C11">
    <w:pPr>
      <w:pStyle w:val="ConsPlusNormal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финансового управления</w:t>
    </w:r>
  </w:p>
  <w:p w:rsidR="00ED5704" w:rsidRPr="00F50D53" w:rsidRDefault="00ED5704" w:rsidP="00A37967">
    <w:pPr>
      <w:pStyle w:val="ConsPlusNormal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от 10 ноября 2022 г. N 145</w:t>
    </w:r>
  </w:p>
  <w:p w:rsidR="00ED5704" w:rsidRDefault="00ED5704" w:rsidP="003C26C3">
    <w:pPr>
      <w:pStyle w:val="ConsPlusTitle"/>
      <w:jc w:val="center"/>
    </w:pPr>
  </w:p>
  <w:p w:rsidR="00ED5704" w:rsidRDefault="00ED5704" w:rsidP="003C26C3">
    <w:pPr>
      <w:pStyle w:val="ConsPlusTitle"/>
      <w:jc w:val="center"/>
    </w:pPr>
  </w:p>
  <w:p w:rsidR="00ED5704" w:rsidRDefault="00ED5704" w:rsidP="00E6099A">
    <w:pPr>
      <w:pStyle w:val="a5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М</w:t>
    </w:r>
    <w:r w:rsidRPr="00347190">
      <w:rPr>
        <w:rFonts w:ascii="Times New Roman" w:eastAsia="Times New Roman" w:hAnsi="Times New Roman" w:cs="Times New Roman"/>
        <w:b/>
        <w:sz w:val="28"/>
        <w:szCs w:val="28"/>
        <w:lang w:eastAsia="ru-RU"/>
      </w:rPr>
      <w:t>ето</w:t>
    </w: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дика</w:t>
    </w:r>
    <w:r w:rsidRPr="00347190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 прогнозирования поступлений доходов </w:t>
    </w: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в бюджет Печенгского муниципального</w:t>
    </w:r>
    <w:r w:rsidRPr="00347190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 округ</w:t>
    </w: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а,                                       администрируемых финансовым управлением администрации Печенгского муниципального округа</w:t>
    </w:r>
  </w:p>
  <w:p w:rsidR="00ED5704" w:rsidRDefault="00ED5704" w:rsidP="00457C0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D73ED"/>
    <w:multiLevelType w:val="hybridMultilevel"/>
    <w:tmpl w:val="84D4255A"/>
    <w:lvl w:ilvl="0" w:tplc="6EC01D60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B9"/>
    <w:rsid w:val="00003A09"/>
    <w:rsid w:val="00011F29"/>
    <w:rsid w:val="00012027"/>
    <w:rsid w:val="0001576A"/>
    <w:rsid w:val="000177F4"/>
    <w:rsid w:val="0002143E"/>
    <w:rsid w:val="000219F0"/>
    <w:rsid w:val="000279B5"/>
    <w:rsid w:val="00032DA2"/>
    <w:rsid w:val="00037693"/>
    <w:rsid w:val="00047313"/>
    <w:rsid w:val="00061581"/>
    <w:rsid w:val="00066528"/>
    <w:rsid w:val="000679A6"/>
    <w:rsid w:val="0008615F"/>
    <w:rsid w:val="0009453C"/>
    <w:rsid w:val="000975BE"/>
    <w:rsid w:val="000B33AF"/>
    <w:rsid w:val="000B5367"/>
    <w:rsid w:val="000D42CB"/>
    <w:rsid w:val="000D56CA"/>
    <w:rsid w:val="000E1FAB"/>
    <w:rsid w:val="001065FD"/>
    <w:rsid w:val="00113514"/>
    <w:rsid w:val="00125C11"/>
    <w:rsid w:val="00132EEE"/>
    <w:rsid w:val="00133185"/>
    <w:rsid w:val="001367F2"/>
    <w:rsid w:val="00136E1B"/>
    <w:rsid w:val="00147CFE"/>
    <w:rsid w:val="0017236A"/>
    <w:rsid w:val="001A4DAC"/>
    <w:rsid w:val="001B36FE"/>
    <w:rsid w:val="001B402D"/>
    <w:rsid w:val="001C1D75"/>
    <w:rsid w:val="001C4ACC"/>
    <w:rsid w:val="001D0FA8"/>
    <w:rsid w:val="001D1F17"/>
    <w:rsid w:val="001D610A"/>
    <w:rsid w:val="001E1A43"/>
    <w:rsid w:val="001E66F3"/>
    <w:rsid w:val="001E71EB"/>
    <w:rsid w:val="001F4CCC"/>
    <w:rsid w:val="001F5256"/>
    <w:rsid w:val="00201DCB"/>
    <w:rsid w:val="00204170"/>
    <w:rsid w:val="00205323"/>
    <w:rsid w:val="00210C10"/>
    <w:rsid w:val="00213CFD"/>
    <w:rsid w:val="00217B5E"/>
    <w:rsid w:val="00221546"/>
    <w:rsid w:val="0022237E"/>
    <w:rsid w:val="00240089"/>
    <w:rsid w:val="00241C14"/>
    <w:rsid w:val="00250CD4"/>
    <w:rsid w:val="00267D8A"/>
    <w:rsid w:val="00274E13"/>
    <w:rsid w:val="00274FC4"/>
    <w:rsid w:val="00280319"/>
    <w:rsid w:val="002810A4"/>
    <w:rsid w:val="00291D88"/>
    <w:rsid w:val="002A1943"/>
    <w:rsid w:val="002A65FB"/>
    <w:rsid w:val="002A7FDD"/>
    <w:rsid w:val="002C4B9B"/>
    <w:rsid w:val="002D4BD8"/>
    <w:rsid w:val="002F2949"/>
    <w:rsid w:val="002F2F8F"/>
    <w:rsid w:val="00304B0D"/>
    <w:rsid w:val="00311B30"/>
    <w:rsid w:val="00320B6F"/>
    <w:rsid w:val="0032221A"/>
    <w:rsid w:val="00347190"/>
    <w:rsid w:val="0034752A"/>
    <w:rsid w:val="0036243F"/>
    <w:rsid w:val="00362AFF"/>
    <w:rsid w:val="003648D3"/>
    <w:rsid w:val="00373787"/>
    <w:rsid w:val="00373C01"/>
    <w:rsid w:val="00383491"/>
    <w:rsid w:val="00390BB4"/>
    <w:rsid w:val="003912BE"/>
    <w:rsid w:val="003A2BAA"/>
    <w:rsid w:val="003C26C3"/>
    <w:rsid w:val="003C6EF6"/>
    <w:rsid w:val="003D3387"/>
    <w:rsid w:val="003D35F1"/>
    <w:rsid w:val="003D534C"/>
    <w:rsid w:val="003E1A36"/>
    <w:rsid w:val="003F1829"/>
    <w:rsid w:val="00404AA6"/>
    <w:rsid w:val="0042555E"/>
    <w:rsid w:val="004359EB"/>
    <w:rsid w:val="00457C08"/>
    <w:rsid w:val="0049409F"/>
    <w:rsid w:val="00494F9D"/>
    <w:rsid w:val="004954C1"/>
    <w:rsid w:val="004A2587"/>
    <w:rsid w:val="004C5E32"/>
    <w:rsid w:val="004F053F"/>
    <w:rsid w:val="005013FF"/>
    <w:rsid w:val="005027B5"/>
    <w:rsid w:val="00510F46"/>
    <w:rsid w:val="00521491"/>
    <w:rsid w:val="005370B4"/>
    <w:rsid w:val="0054110B"/>
    <w:rsid w:val="005417C4"/>
    <w:rsid w:val="00557011"/>
    <w:rsid w:val="00560574"/>
    <w:rsid w:val="0056060A"/>
    <w:rsid w:val="00574B91"/>
    <w:rsid w:val="005810B1"/>
    <w:rsid w:val="00586387"/>
    <w:rsid w:val="00590418"/>
    <w:rsid w:val="005A294D"/>
    <w:rsid w:val="005C20B0"/>
    <w:rsid w:val="005D5A96"/>
    <w:rsid w:val="005D6A6E"/>
    <w:rsid w:val="005E43F2"/>
    <w:rsid w:val="005F21B2"/>
    <w:rsid w:val="00612FCD"/>
    <w:rsid w:val="00613492"/>
    <w:rsid w:val="00616B68"/>
    <w:rsid w:val="00620ECB"/>
    <w:rsid w:val="00630A2C"/>
    <w:rsid w:val="0064231E"/>
    <w:rsid w:val="00643F3C"/>
    <w:rsid w:val="00645416"/>
    <w:rsid w:val="006469BA"/>
    <w:rsid w:val="006575B8"/>
    <w:rsid w:val="00664FC2"/>
    <w:rsid w:val="00666D6B"/>
    <w:rsid w:val="00673865"/>
    <w:rsid w:val="00685E55"/>
    <w:rsid w:val="006A34A8"/>
    <w:rsid w:val="006B39BF"/>
    <w:rsid w:val="006C34B8"/>
    <w:rsid w:val="006C443D"/>
    <w:rsid w:val="006D0351"/>
    <w:rsid w:val="006D1460"/>
    <w:rsid w:val="006D5B5D"/>
    <w:rsid w:val="006E0B60"/>
    <w:rsid w:val="006E74BE"/>
    <w:rsid w:val="006F2CD2"/>
    <w:rsid w:val="007110E0"/>
    <w:rsid w:val="00711195"/>
    <w:rsid w:val="00721D98"/>
    <w:rsid w:val="00735091"/>
    <w:rsid w:val="00772A7C"/>
    <w:rsid w:val="00793EC1"/>
    <w:rsid w:val="007A26D4"/>
    <w:rsid w:val="007A56A6"/>
    <w:rsid w:val="007C32DC"/>
    <w:rsid w:val="007D1B4D"/>
    <w:rsid w:val="007D31DA"/>
    <w:rsid w:val="007E4403"/>
    <w:rsid w:val="007F0B1B"/>
    <w:rsid w:val="007F10B7"/>
    <w:rsid w:val="007F2446"/>
    <w:rsid w:val="007F466B"/>
    <w:rsid w:val="00801A5B"/>
    <w:rsid w:val="0081106F"/>
    <w:rsid w:val="008172B6"/>
    <w:rsid w:val="0082340A"/>
    <w:rsid w:val="00841A07"/>
    <w:rsid w:val="00844596"/>
    <w:rsid w:val="0085126B"/>
    <w:rsid w:val="00854B86"/>
    <w:rsid w:val="00870707"/>
    <w:rsid w:val="00872398"/>
    <w:rsid w:val="008745FA"/>
    <w:rsid w:val="00875869"/>
    <w:rsid w:val="008800F6"/>
    <w:rsid w:val="0088044A"/>
    <w:rsid w:val="008928B3"/>
    <w:rsid w:val="008A01D3"/>
    <w:rsid w:val="008A5668"/>
    <w:rsid w:val="008A7711"/>
    <w:rsid w:val="008B1C77"/>
    <w:rsid w:val="008B3EC5"/>
    <w:rsid w:val="008B4B46"/>
    <w:rsid w:val="008B4FCE"/>
    <w:rsid w:val="008C45D7"/>
    <w:rsid w:val="008E2B69"/>
    <w:rsid w:val="008E7FD3"/>
    <w:rsid w:val="008F7727"/>
    <w:rsid w:val="00904902"/>
    <w:rsid w:val="009144B9"/>
    <w:rsid w:val="00917052"/>
    <w:rsid w:val="009210A9"/>
    <w:rsid w:val="009267B9"/>
    <w:rsid w:val="00937F24"/>
    <w:rsid w:val="00942168"/>
    <w:rsid w:val="009435ED"/>
    <w:rsid w:val="00947027"/>
    <w:rsid w:val="00950711"/>
    <w:rsid w:val="0095585C"/>
    <w:rsid w:val="00963D23"/>
    <w:rsid w:val="0096747B"/>
    <w:rsid w:val="00982E9F"/>
    <w:rsid w:val="0098697B"/>
    <w:rsid w:val="009A2351"/>
    <w:rsid w:val="009A4606"/>
    <w:rsid w:val="009A5749"/>
    <w:rsid w:val="009B125E"/>
    <w:rsid w:val="009C4321"/>
    <w:rsid w:val="009D48B2"/>
    <w:rsid w:val="009E3450"/>
    <w:rsid w:val="009F5B38"/>
    <w:rsid w:val="00A07C15"/>
    <w:rsid w:val="00A13666"/>
    <w:rsid w:val="00A25B36"/>
    <w:rsid w:val="00A271AA"/>
    <w:rsid w:val="00A31B57"/>
    <w:rsid w:val="00A3388B"/>
    <w:rsid w:val="00A3792B"/>
    <w:rsid w:val="00A37967"/>
    <w:rsid w:val="00A41FFC"/>
    <w:rsid w:val="00A46C28"/>
    <w:rsid w:val="00A51B57"/>
    <w:rsid w:val="00A52E34"/>
    <w:rsid w:val="00A53EEC"/>
    <w:rsid w:val="00A56930"/>
    <w:rsid w:val="00A71FEF"/>
    <w:rsid w:val="00A8376C"/>
    <w:rsid w:val="00A87132"/>
    <w:rsid w:val="00AA7447"/>
    <w:rsid w:val="00AB6727"/>
    <w:rsid w:val="00AC69E1"/>
    <w:rsid w:val="00AD1CE8"/>
    <w:rsid w:val="00AE11F4"/>
    <w:rsid w:val="00AE1D5F"/>
    <w:rsid w:val="00AE2CBC"/>
    <w:rsid w:val="00AE7A72"/>
    <w:rsid w:val="00AF0977"/>
    <w:rsid w:val="00AF57E0"/>
    <w:rsid w:val="00AF7B32"/>
    <w:rsid w:val="00B00632"/>
    <w:rsid w:val="00B13401"/>
    <w:rsid w:val="00B30F73"/>
    <w:rsid w:val="00B31AA0"/>
    <w:rsid w:val="00B61EB9"/>
    <w:rsid w:val="00B7142F"/>
    <w:rsid w:val="00B91D1B"/>
    <w:rsid w:val="00B97069"/>
    <w:rsid w:val="00B97F99"/>
    <w:rsid w:val="00BA12A1"/>
    <w:rsid w:val="00BB63E1"/>
    <w:rsid w:val="00BC1A69"/>
    <w:rsid w:val="00BC5E0D"/>
    <w:rsid w:val="00BD4F4A"/>
    <w:rsid w:val="00BF0202"/>
    <w:rsid w:val="00BF71DB"/>
    <w:rsid w:val="00C03236"/>
    <w:rsid w:val="00C05FA7"/>
    <w:rsid w:val="00C06B10"/>
    <w:rsid w:val="00C16A85"/>
    <w:rsid w:val="00C33074"/>
    <w:rsid w:val="00C52813"/>
    <w:rsid w:val="00C52F13"/>
    <w:rsid w:val="00C539BB"/>
    <w:rsid w:val="00C63941"/>
    <w:rsid w:val="00C639D9"/>
    <w:rsid w:val="00C73D9D"/>
    <w:rsid w:val="00C77A84"/>
    <w:rsid w:val="00C82E74"/>
    <w:rsid w:val="00CA2CB2"/>
    <w:rsid w:val="00CA5FE5"/>
    <w:rsid w:val="00CB6617"/>
    <w:rsid w:val="00CE190C"/>
    <w:rsid w:val="00CE292F"/>
    <w:rsid w:val="00CF157D"/>
    <w:rsid w:val="00D07D47"/>
    <w:rsid w:val="00D25AC3"/>
    <w:rsid w:val="00D31064"/>
    <w:rsid w:val="00D61247"/>
    <w:rsid w:val="00D623B1"/>
    <w:rsid w:val="00D742A8"/>
    <w:rsid w:val="00D77A98"/>
    <w:rsid w:val="00D82060"/>
    <w:rsid w:val="00D859E9"/>
    <w:rsid w:val="00DB392D"/>
    <w:rsid w:val="00DE288E"/>
    <w:rsid w:val="00E04567"/>
    <w:rsid w:val="00E124F8"/>
    <w:rsid w:val="00E261B7"/>
    <w:rsid w:val="00E33F57"/>
    <w:rsid w:val="00E40330"/>
    <w:rsid w:val="00E4198E"/>
    <w:rsid w:val="00E57309"/>
    <w:rsid w:val="00E6099A"/>
    <w:rsid w:val="00E61B2F"/>
    <w:rsid w:val="00E640C3"/>
    <w:rsid w:val="00E845A6"/>
    <w:rsid w:val="00EA3356"/>
    <w:rsid w:val="00EB0D53"/>
    <w:rsid w:val="00EB547B"/>
    <w:rsid w:val="00EB6224"/>
    <w:rsid w:val="00EC6E25"/>
    <w:rsid w:val="00EC7E25"/>
    <w:rsid w:val="00ED5704"/>
    <w:rsid w:val="00EF3412"/>
    <w:rsid w:val="00F015E1"/>
    <w:rsid w:val="00F0407D"/>
    <w:rsid w:val="00F1099A"/>
    <w:rsid w:val="00F22328"/>
    <w:rsid w:val="00F465F3"/>
    <w:rsid w:val="00F50D53"/>
    <w:rsid w:val="00F52F7F"/>
    <w:rsid w:val="00F63D0D"/>
    <w:rsid w:val="00FA07A9"/>
    <w:rsid w:val="00FA2768"/>
    <w:rsid w:val="00FC33E1"/>
    <w:rsid w:val="00FC4453"/>
    <w:rsid w:val="00FD5E2D"/>
    <w:rsid w:val="00FE2D83"/>
    <w:rsid w:val="00FE2F50"/>
    <w:rsid w:val="00FE6832"/>
    <w:rsid w:val="00FE6B5C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E5C997-104A-4770-92FA-1ED76145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E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61E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61E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1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2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6C3"/>
  </w:style>
  <w:style w:type="paragraph" w:styleId="a7">
    <w:name w:val="footer"/>
    <w:basedOn w:val="a"/>
    <w:link w:val="a8"/>
    <w:uiPriority w:val="99"/>
    <w:unhideWhenUsed/>
    <w:rsid w:val="003C2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6C3"/>
  </w:style>
  <w:style w:type="paragraph" w:styleId="a9">
    <w:name w:val="List Paragraph"/>
    <w:basedOn w:val="a"/>
    <w:uiPriority w:val="34"/>
    <w:qFormat/>
    <w:rsid w:val="00274F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rmattext">
    <w:name w:val="formattext"/>
    <w:basedOn w:val="a"/>
    <w:rsid w:val="00E2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4733DC958AAD719B9463F19D570DDE763FC71112295FF1F0FE7C1CA696D9B065A3F09FB8EFC549DCFAF5B5084871B97D35BFEAD478S11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4733DC958AAD719B9463F19D570DDE763FC71112295FF1F0FE7C1CA696D9B065A3F096BEE9C0478BA0E5B1411F7BA57B2BA0E8CA781A95SE1A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4733DC958AAD719B9463F19D570DDE763FC215172F5FF1F0FE7C1CA696D9B065A3F096BEEBC2438AA0E5B1411F7BA57B2BA0E8CA781A95SE1A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CB231-C375-4435-8755-B57B5DD0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10188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Неспанова</dc:creator>
  <cp:lastModifiedBy>Дробот Елена Алекссевна</cp:lastModifiedBy>
  <cp:revision>166</cp:revision>
  <cp:lastPrinted>2023-02-22T07:10:00Z</cp:lastPrinted>
  <dcterms:created xsi:type="dcterms:W3CDTF">2022-11-14T13:20:00Z</dcterms:created>
  <dcterms:modified xsi:type="dcterms:W3CDTF">2023-02-22T07:12:00Z</dcterms:modified>
</cp:coreProperties>
</file>