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A9B" w:rsidRDefault="00B77A9B" w:rsidP="00B77A9B">
      <w:pPr>
        <w:widowControl w:val="0"/>
        <w:jc w:val="center"/>
        <w:rPr>
          <w:b/>
          <w:sz w:val="28"/>
        </w:rPr>
      </w:pPr>
    </w:p>
    <w:p w:rsidR="00B77A9B" w:rsidRDefault="00B77A9B" w:rsidP="00B77A9B">
      <w:pPr>
        <w:widowControl w:val="0"/>
        <w:tabs>
          <w:tab w:val="left" w:pos="4253"/>
        </w:tabs>
        <w:jc w:val="center"/>
        <w:rPr>
          <w:b/>
          <w:sz w:val="28"/>
        </w:rPr>
      </w:pPr>
      <w:r>
        <w:rPr>
          <w:noProof/>
          <w:sz w:val="24"/>
          <w:szCs w:val="24"/>
        </w:rPr>
        <w:drawing>
          <wp:anchor distT="0" distB="0" distL="114300" distR="114300" simplePos="0" relativeHeight="251659264" behindDoc="0" locked="0" layoutInCell="1" allowOverlap="1" wp14:anchorId="3D96D3BA" wp14:editId="5E454D27">
            <wp:simplePos x="0" y="0"/>
            <wp:positionH relativeFrom="column">
              <wp:posOffset>2691765</wp:posOffset>
            </wp:positionH>
            <wp:positionV relativeFrom="paragraph">
              <wp:posOffset>102235</wp:posOffset>
            </wp:positionV>
            <wp:extent cx="609600" cy="755650"/>
            <wp:effectExtent l="0" t="0" r="0" b="6350"/>
            <wp:wrapNone/>
            <wp:docPr id="1" name="Рисунок 1" descr="O:\Герб вектор\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Герб вектор\Гер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55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7A9B" w:rsidRDefault="00B77A9B" w:rsidP="00B77A9B">
      <w:pPr>
        <w:widowControl w:val="0"/>
        <w:tabs>
          <w:tab w:val="left" w:pos="4253"/>
        </w:tabs>
        <w:jc w:val="center"/>
        <w:rPr>
          <w:b/>
          <w:sz w:val="28"/>
        </w:rPr>
      </w:pPr>
    </w:p>
    <w:p w:rsidR="00B77A9B" w:rsidRDefault="00B77A9B" w:rsidP="00B77A9B">
      <w:pPr>
        <w:widowControl w:val="0"/>
        <w:jc w:val="center"/>
        <w:rPr>
          <w:b/>
          <w:sz w:val="28"/>
        </w:rPr>
      </w:pPr>
    </w:p>
    <w:p w:rsidR="00B77A9B" w:rsidRDefault="00B77A9B" w:rsidP="00B77A9B">
      <w:pPr>
        <w:widowControl w:val="0"/>
        <w:jc w:val="center"/>
        <w:rPr>
          <w:b/>
          <w:sz w:val="28"/>
        </w:rPr>
      </w:pPr>
    </w:p>
    <w:p w:rsidR="00B77A9B" w:rsidRDefault="00B77A9B" w:rsidP="00B77A9B">
      <w:pPr>
        <w:widowControl w:val="0"/>
        <w:jc w:val="center"/>
        <w:rPr>
          <w:b/>
          <w:sz w:val="28"/>
        </w:rPr>
      </w:pPr>
    </w:p>
    <w:p w:rsidR="00B77A9B" w:rsidRPr="00015B83" w:rsidRDefault="00B77A9B" w:rsidP="00B77A9B">
      <w:pPr>
        <w:widowControl w:val="0"/>
        <w:jc w:val="center"/>
        <w:rPr>
          <w:b/>
          <w:sz w:val="44"/>
          <w:szCs w:val="44"/>
        </w:rPr>
      </w:pPr>
      <w:r w:rsidRPr="00015B83">
        <w:rPr>
          <w:b/>
          <w:sz w:val="44"/>
          <w:szCs w:val="44"/>
        </w:rPr>
        <w:t xml:space="preserve">АДМИНИСТРАЦИЯ </w:t>
      </w:r>
    </w:p>
    <w:p w:rsidR="00B77A9B" w:rsidRDefault="00B77A9B" w:rsidP="00B77A9B">
      <w:pPr>
        <w:widowControl w:val="0"/>
        <w:jc w:val="center"/>
        <w:rPr>
          <w:b/>
          <w:sz w:val="28"/>
        </w:rPr>
      </w:pPr>
      <w:r>
        <w:rPr>
          <w:b/>
          <w:sz w:val="28"/>
        </w:rPr>
        <w:t>ПЕЧЕНГСКОГО МУНИЦИПАЛЬНОГО ОКРУГА</w:t>
      </w:r>
    </w:p>
    <w:p w:rsidR="00B77A9B" w:rsidRDefault="00B77A9B" w:rsidP="00B77A9B">
      <w:pPr>
        <w:widowControl w:val="0"/>
        <w:jc w:val="center"/>
        <w:rPr>
          <w:b/>
          <w:sz w:val="28"/>
        </w:rPr>
      </w:pPr>
      <w:r>
        <w:rPr>
          <w:b/>
          <w:sz w:val="28"/>
        </w:rPr>
        <w:t>МУРМАНСКОЙ ОБЛАСТИ</w:t>
      </w:r>
    </w:p>
    <w:p w:rsidR="00B77A9B" w:rsidRDefault="00B77A9B" w:rsidP="00B77A9B">
      <w:pPr>
        <w:widowControl w:val="0"/>
        <w:jc w:val="center"/>
        <w:rPr>
          <w:b/>
          <w:sz w:val="16"/>
          <w:szCs w:val="16"/>
        </w:rPr>
      </w:pPr>
    </w:p>
    <w:p w:rsidR="00B77A9B" w:rsidRPr="00935A99" w:rsidRDefault="00B77A9B" w:rsidP="00B77A9B">
      <w:pPr>
        <w:widowControl w:val="0"/>
        <w:jc w:val="center"/>
        <w:rPr>
          <w:b/>
          <w:sz w:val="44"/>
          <w:szCs w:val="44"/>
        </w:rPr>
      </w:pPr>
      <w:r w:rsidRPr="00935A99">
        <w:rPr>
          <w:b/>
          <w:sz w:val="44"/>
          <w:szCs w:val="44"/>
        </w:rPr>
        <w:t>РАСПОРЯЖЕНИЕ</w:t>
      </w:r>
    </w:p>
    <w:p w:rsidR="00B77A9B" w:rsidRDefault="00B77A9B" w:rsidP="00B77A9B">
      <w:pPr>
        <w:widowControl w:val="0"/>
        <w:jc w:val="center"/>
      </w:pPr>
    </w:p>
    <w:p w:rsidR="00B77A9B" w:rsidRDefault="00B77A9B" w:rsidP="00B77A9B">
      <w:pPr>
        <w:widowControl w:val="0"/>
        <w:jc w:val="center"/>
      </w:pPr>
    </w:p>
    <w:p w:rsidR="00B77A9B" w:rsidRPr="002B496A" w:rsidRDefault="00B77A9B" w:rsidP="00B77A9B">
      <w:pPr>
        <w:widowControl w:val="0"/>
        <w:jc w:val="both"/>
        <w:rPr>
          <w:b/>
          <w:sz w:val="24"/>
          <w:szCs w:val="24"/>
        </w:rPr>
      </w:pPr>
      <w:proofErr w:type="gramStart"/>
      <w:r>
        <w:rPr>
          <w:b/>
          <w:sz w:val="24"/>
          <w:szCs w:val="24"/>
        </w:rPr>
        <w:t>о</w:t>
      </w:r>
      <w:r w:rsidRPr="00F20CE2">
        <w:rPr>
          <w:b/>
          <w:sz w:val="24"/>
          <w:szCs w:val="24"/>
        </w:rPr>
        <w:t>т</w:t>
      </w:r>
      <w:r>
        <w:rPr>
          <w:b/>
          <w:sz w:val="24"/>
          <w:szCs w:val="24"/>
        </w:rPr>
        <w:t xml:space="preserve">  </w:t>
      </w:r>
      <w:r w:rsidR="006445C0">
        <w:rPr>
          <w:b/>
          <w:sz w:val="24"/>
          <w:szCs w:val="24"/>
        </w:rPr>
        <w:t>11.07.2025</w:t>
      </w:r>
      <w:proofErr w:type="gramEnd"/>
      <w:r>
        <w:rPr>
          <w:b/>
          <w:sz w:val="24"/>
          <w:szCs w:val="24"/>
        </w:rPr>
        <w:t xml:space="preserve"> </w:t>
      </w:r>
      <w:r w:rsidR="003A6C05">
        <w:rPr>
          <w:b/>
          <w:sz w:val="24"/>
          <w:szCs w:val="24"/>
        </w:rPr>
        <w:t xml:space="preserve"> </w:t>
      </w:r>
      <w:r w:rsidRPr="00B60DA1">
        <w:rPr>
          <w:b/>
          <w:sz w:val="24"/>
          <w:szCs w:val="24"/>
        </w:rPr>
        <w:t xml:space="preserve">                                                                                                        </w:t>
      </w:r>
      <w:r w:rsidRPr="002B496A">
        <w:rPr>
          <w:b/>
          <w:sz w:val="24"/>
          <w:szCs w:val="24"/>
        </w:rPr>
        <w:t xml:space="preserve">  </w:t>
      </w:r>
      <w:r w:rsidRPr="00B60DA1">
        <w:rPr>
          <w:b/>
          <w:sz w:val="24"/>
          <w:szCs w:val="24"/>
        </w:rPr>
        <w:t xml:space="preserve">    </w:t>
      </w:r>
      <w:r w:rsidR="00134333">
        <w:rPr>
          <w:b/>
          <w:sz w:val="24"/>
          <w:szCs w:val="24"/>
        </w:rPr>
        <w:t xml:space="preserve">          </w:t>
      </w:r>
      <w:r w:rsidRPr="00B60DA1">
        <w:rPr>
          <w:b/>
          <w:sz w:val="24"/>
          <w:szCs w:val="24"/>
        </w:rPr>
        <w:t xml:space="preserve"> №</w:t>
      </w:r>
      <w:r>
        <w:rPr>
          <w:b/>
          <w:sz w:val="24"/>
          <w:szCs w:val="24"/>
        </w:rPr>
        <w:t xml:space="preserve"> </w:t>
      </w:r>
      <w:r w:rsidR="006445C0">
        <w:rPr>
          <w:b/>
          <w:sz w:val="24"/>
          <w:szCs w:val="24"/>
        </w:rPr>
        <w:t>89</w:t>
      </w:r>
    </w:p>
    <w:p w:rsidR="00B77A9B" w:rsidRPr="00F20CE2" w:rsidRDefault="00B77A9B" w:rsidP="00B77A9B">
      <w:pPr>
        <w:widowControl w:val="0"/>
        <w:jc w:val="center"/>
        <w:rPr>
          <w:b/>
          <w:sz w:val="24"/>
          <w:szCs w:val="24"/>
        </w:rPr>
      </w:pPr>
      <w:proofErr w:type="spellStart"/>
      <w:r w:rsidRPr="00B60DA1">
        <w:rPr>
          <w:b/>
          <w:sz w:val="24"/>
          <w:szCs w:val="24"/>
        </w:rPr>
        <w:t>п.г.т</w:t>
      </w:r>
      <w:proofErr w:type="spellEnd"/>
      <w:r w:rsidRPr="00B60DA1">
        <w:rPr>
          <w:b/>
          <w:sz w:val="24"/>
          <w:szCs w:val="24"/>
        </w:rPr>
        <w:t>. Никель</w:t>
      </w:r>
    </w:p>
    <w:p w:rsidR="00B77A9B" w:rsidRPr="0012633E" w:rsidRDefault="00B77A9B" w:rsidP="00B77A9B">
      <w:pPr>
        <w:widowControl w:val="0"/>
        <w:jc w:val="center"/>
        <w:rPr>
          <w:b/>
          <w:sz w:val="24"/>
          <w:szCs w:val="24"/>
        </w:rPr>
      </w:pPr>
    </w:p>
    <w:p w:rsidR="00B77A9B" w:rsidRPr="0012633E" w:rsidRDefault="00B77A9B" w:rsidP="00B77A9B">
      <w:pPr>
        <w:widowControl w:val="0"/>
        <w:jc w:val="center"/>
        <w:rPr>
          <w:b/>
          <w:sz w:val="24"/>
          <w:szCs w:val="24"/>
        </w:rPr>
      </w:pPr>
    </w:p>
    <w:p w:rsidR="00B77A9B" w:rsidRPr="00110754" w:rsidRDefault="00B77A9B" w:rsidP="00B77A9B">
      <w:pPr>
        <w:jc w:val="center"/>
        <w:rPr>
          <w:rFonts w:eastAsiaTheme="minorHAnsi"/>
          <w:b/>
          <w:bCs/>
          <w:color w:val="auto"/>
          <w:lang w:eastAsia="en-US"/>
        </w:rPr>
      </w:pPr>
      <w:r w:rsidRPr="00F20CE2">
        <w:rPr>
          <w:rFonts w:eastAsiaTheme="minorHAnsi"/>
          <w:b/>
          <w:bCs/>
          <w:color w:val="auto"/>
          <w:lang w:eastAsia="en-US"/>
        </w:rPr>
        <w:t>О</w:t>
      </w:r>
      <w:r>
        <w:rPr>
          <w:rFonts w:eastAsiaTheme="minorHAnsi"/>
          <w:b/>
          <w:bCs/>
          <w:color w:val="auto"/>
          <w:lang w:eastAsia="en-US"/>
        </w:rPr>
        <w:t xml:space="preserve"> внесении изменений в план мероприятий («дорожную карту») по содействию развитию конкуренции</w:t>
      </w:r>
      <w:r w:rsidR="00134333">
        <w:rPr>
          <w:rFonts w:eastAsiaTheme="minorHAnsi"/>
          <w:b/>
          <w:bCs/>
          <w:color w:val="auto"/>
          <w:lang w:eastAsia="en-US"/>
        </w:rPr>
        <w:t xml:space="preserve"> в </w:t>
      </w:r>
      <w:proofErr w:type="spellStart"/>
      <w:r w:rsidRPr="00F20CE2">
        <w:rPr>
          <w:rFonts w:eastAsiaTheme="minorHAnsi"/>
          <w:b/>
          <w:bCs/>
          <w:color w:val="auto"/>
          <w:lang w:eastAsia="en-US"/>
        </w:rPr>
        <w:t>Печенгском</w:t>
      </w:r>
      <w:proofErr w:type="spellEnd"/>
      <w:r w:rsidRPr="00F20CE2">
        <w:rPr>
          <w:rFonts w:eastAsiaTheme="minorHAnsi"/>
          <w:b/>
          <w:bCs/>
          <w:color w:val="auto"/>
          <w:lang w:eastAsia="en-US"/>
        </w:rPr>
        <w:t xml:space="preserve"> муниципальном округе</w:t>
      </w:r>
      <w:r>
        <w:rPr>
          <w:rFonts w:eastAsiaTheme="minorHAnsi"/>
          <w:b/>
          <w:bCs/>
          <w:color w:val="auto"/>
          <w:lang w:eastAsia="en-US"/>
        </w:rPr>
        <w:t xml:space="preserve"> до 2025 года</w:t>
      </w:r>
      <w:r w:rsidR="00110754">
        <w:rPr>
          <w:rFonts w:eastAsiaTheme="minorHAnsi"/>
          <w:b/>
          <w:bCs/>
          <w:color w:val="auto"/>
          <w:lang w:eastAsia="en-US"/>
        </w:rPr>
        <w:t xml:space="preserve">, утвержденный </w:t>
      </w:r>
      <w:r w:rsidR="00110754" w:rsidRPr="00110754">
        <w:rPr>
          <w:b/>
          <w:color w:val="auto"/>
        </w:rPr>
        <w:t xml:space="preserve">распоряжением администрации </w:t>
      </w:r>
      <w:proofErr w:type="spellStart"/>
      <w:r w:rsidR="00110754" w:rsidRPr="00110754">
        <w:rPr>
          <w:b/>
          <w:color w:val="auto"/>
        </w:rPr>
        <w:t>Печенгского</w:t>
      </w:r>
      <w:proofErr w:type="spellEnd"/>
      <w:r w:rsidR="00110754" w:rsidRPr="00110754">
        <w:rPr>
          <w:b/>
          <w:color w:val="auto"/>
        </w:rPr>
        <w:t xml:space="preserve"> муниципального округа от 24.06.2022 № 51</w:t>
      </w:r>
    </w:p>
    <w:p w:rsidR="00B77A9B" w:rsidRDefault="00B77A9B" w:rsidP="00B77A9B">
      <w:pPr>
        <w:widowControl w:val="0"/>
        <w:outlineLvl w:val="3"/>
        <w:rPr>
          <w:color w:val="auto"/>
          <w:sz w:val="24"/>
          <w:szCs w:val="24"/>
        </w:rPr>
      </w:pPr>
    </w:p>
    <w:p w:rsidR="00B77A9B" w:rsidRPr="0003450B" w:rsidRDefault="00B77A9B" w:rsidP="00B77A9B">
      <w:pPr>
        <w:widowControl w:val="0"/>
        <w:outlineLvl w:val="3"/>
        <w:rPr>
          <w:color w:val="auto"/>
          <w:sz w:val="24"/>
          <w:szCs w:val="24"/>
        </w:rPr>
      </w:pPr>
    </w:p>
    <w:p w:rsidR="00B77A9B" w:rsidRDefault="00B77A9B" w:rsidP="00B77A9B">
      <w:pPr>
        <w:widowControl w:val="0"/>
        <w:ind w:firstLine="709"/>
        <w:jc w:val="both"/>
        <w:outlineLvl w:val="3"/>
        <w:rPr>
          <w:color w:val="auto"/>
          <w:sz w:val="24"/>
          <w:szCs w:val="24"/>
        </w:rPr>
      </w:pPr>
      <w:r>
        <w:rPr>
          <w:color w:val="auto"/>
          <w:sz w:val="24"/>
          <w:szCs w:val="24"/>
        </w:rPr>
        <w:t xml:space="preserve">В </w:t>
      </w:r>
      <w:r w:rsidRPr="001B63A0">
        <w:rPr>
          <w:color w:val="auto"/>
          <w:sz w:val="24"/>
          <w:szCs w:val="24"/>
        </w:rPr>
        <w:t>целях реализации</w:t>
      </w:r>
      <w:r>
        <w:rPr>
          <w:color w:val="auto"/>
          <w:sz w:val="24"/>
          <w:szCs w:val="24"/>
        </w:rPr>
        <w:t xml:space="preserve"> распоряжения Правительства Российской Федерации от 17.04.2019 № 768-р «Об утверждении стандарта развития конкуренции в субъектах Российской Федерации», </w:t>
      </w:r>
    </w:p>
    <w:p w:rsidR="00B77A9B" w:rsidRDefault="00B77A9B" w:rsidP="00B77A9B">
      <w:pPr>
        <w:widowControl w:val="0"/>
        <w:ind w:firstLine="709"/>
        <w:jc w:val="both"/>
        <w:outlineLvl w:val="3"/>
        <w:rPr>
          <w:color w:val="auto"/>
          <w:sz w:val="24"/>
          <w:szCs w:val="24"/>
        </w:rPr>
      </w:pPr>
    </w:p>
    <w:p w:rsidR="00B77A9B" w:rsidRPr="00B60DA1" w:rsidRDefault="00B77A9B" w:rsidP="00B77A9B">
      <w:pPr>
        <w:autoSpaceDE w:val="0"/>
        <w:autoSpaceDN w:val="0"/>
        <w:adjustRightInd w:val="0"/>
        <w:ind w:firstLine="709"/>
        <w:jc w:val="both"/>
        <w:rPr>
          <w:color w:val="auto"/>
          <w:sz w:val="24"/>
          <w:szCs w:val="24"/>
        </w:rPr>
      </w:pPr>
      <w:r w:rsidRPr="001B63A0">
        <w:rPr>
          <w:color w:val="auto"/>
          <w:sz w:val="24"/>
          <w:szCs w:val="24"/>
        </w:rPr>
        <w:t xml:space="preserve">1. Внести изменения в план мероприятий («дорожную карту») по содействию развитию конкуренции в </w:t>
      </w:r>
      <w:proofErr w:type="spellStart"/>
      <w:r w:rsidRPr="001B63A0">
        <w:rPr>
          <w:color w:val="auto"/>
          <w:sz w:val="24"/>
          <w:szCs w:val="24"/>
        </w:rPr>
        <w:t>Печенгском</w:t>
      </w:r>
      <w:proofErr w:type="spellEnd"/>
      <w:r w:rsidRPr="001B63A0">
        <w:rPr>
          <w:color w:val="auto"/>
          <w:sz w:val="24"/>
          <w:szCs w:val="24"/>
        </w:rPr>
        <w:t xml:space="preserve"> муниципальном округе до 2025 года, утвержденный распоряжением администрации </w:t>
      </w:r>
      <w:proofErr w:type="spellStart"/>
      <w:r w:rsidRPr="001B63A0">
        <w:rPr>
          <w:color w:val="auto"/>
          <w:sz w:val="24"/>
          <w:szCs w:val="24"/>
        </w:rPr>
        <w:t>Печенгского</w:t>
      </w:r>
      <w:proofErr w:type="spellEnd"/>
      <w:r w:rsidRPr="001B63A0">
        <w:rPr>
          <w:color w:val="auto"/>
          <w:sz w:val="24"/>
          <w:szCs w:val="24"/>
        </w:rPr>
        <w:t xml:space="preserve"> муниципального округа от 24.06.2022 № </w:t>
      </w:r>
      <w:r>
        <w:rPr>
          <w:color w:val="auto"/>
          <w:sz w:val="24"/>
          <w:szCs w:val="24"/>
        </w:rPr>
        <w:t xml:space="preserve">51 (в редакции распоряжения администрации </w:t>
      </w:r>
      <w:proofErr w:type="spellStart"/>
      <w:r>
        <w:rPr>
          <w:color w:val="auto"/>
          <w:sz w:val="24"/>
          <w:szCs w:val="24"/>
        </w:rPr>
        <w:t>Печенгского</w:t>
      </w:r>
      <w:proofErr w:type="spellEnd"/>
      <w:r>
        <w:rPr>
          <w:color w:val="auto"/>
          <w:sz w:val="24"/>
          <w:szCs w:val="24"/>
        </w:rPr>
        <w:t xml:space="preserve"> муниципального округа от 28.03.2024 № 30)</w:t>
      </w:r>
      <w:r w:rsidRPr="001B63A0">
        <w:rPr>
          <w:color w:val="auto"/>
          <w:sz w:val="24"/>
          <w:szCs w:val="24"/>
        </w:rPr>
        <w:t>, изложив его в новой редакции согласно приложению.</w:t>
      </w:r>
      <w:r w:rsidRPr="00B60DA1">
        <w:rPr>
          <w:color w:val="auto"/>
          <w:sz w:val="24"/>
          <w:szCs w:val="24"/>
        </w:rPr>
        <w:t xml:space="preserve"> </w:t>
      </w:r>
    </w:p>
    <w:p w:rsidR="00CD0D3F" w:rsidRDefault="00B77A9B" w:rsidP="00B77A9B">
      <w:pPr>
        <w:autoSpaceDE w:val="0"/>
        <w:autoSpaceDN w:val="0"/>
        <w:adjustRightInd w:val="0"/>
        <w:ind w:firstLine="709"/>
        <w:jc w:val="both"/>
        <w:rPr>
          <w:sz w:val="24"/>
          <w:szCs w:val="24"/>
        </w:rPr>
      </w:pPr>
      <w:r>
        <w:rPr>
          <w:sz w:val="24"/>
          <w:szCs w:val="24"/>
        </w:rPr>
        <w:t>2. Настоящее распоряжение вступает в силу после его подписания.</w:t>
      </w:r>
    </w:p>
    <w:p w:rsidR="00CD0D3F" w:rsidRPr="00CD0D3F" w:rsidRDefault="00CD0D3F" w:rsidP="00B77A9B">
      <w:pPr>
        <w:autoSpaceDE w:val="0"/>
        <w:autoSpaceDN w:val="0"/>
        <w:adjustRightInd w:val="0"/>
        <w:ind w:firstLine="709"/>
        <w:jc w:val="both"/>
        <w:rPr>
          <w:sz w:val="24"/>
          <w:szCs w:val="24"/>
        </w:rPr>
      </w:pPr>
      <w:r>
        <w:rPr>
          <w:sz w:val="24"/>
          <w:szCs w:val="24"/>
        </w:rPr>
        <w:t xml:space="preserve">3. Настоящее распоряжение </w:t>
      </w:r>
      <w:r w:rsidRPr="00CD0D3F">
        <w:rPr>
          <w:sz w:val="24"/>
          <w:szCs w:val="24"/>
        </w:rPr>
        <w:t xml:space="preserve">разместить на сайте </w:t>
      </w:r>
      <w:proofErr w:type="spellStart"/>
      <w:r w:rsidRPr="00CD0D3F">
        <w:rPr>
          <w:sz w:val="24"/>
          <w:szCs w:val="24"/>
        </w:rPr>
        <w:t>Печенгского</w:t>
      </w:r>
      <w:proofErr w:type="spellEnd"/>
      <w:r w:rsidRPr="00CD0D3F">
        <w:rPr>
          <w:sz w:val="24"/>
          <w:szCs w:val="24"/>
        </w:rPr>
        <w:t xml:space="preserve"> муниципального округа https://pechengamr.gov-murman.ru/.</w:t>
      </w:r>
    </w:p>
    <w:p w:rsidR="00B77A9B" w:rsidRDefault="00B77A9B" w:rsidP="00B77A9B">
      <w:pPr>
        <w:ind w:firstLine="709"/>
        <w:jc w:val="both"/>
        <w:rPr>
          <w:sz w:val="24"/>
          <w:szCs w:val="24"/>
        </w:rPr>
      </w:pPr>
    </w:p>
    <w:p w:rsidR="00B77A9B" w:rsidRPr="002B496A" w:rsidRDefault="00B77A9B" w:rsidP="00B77A9B">
      <w:pPr>
        <w:jc w:val="both"/>
        <w:rPr>
          <w:sz w:val="24"/>
          <w:szCs w:val="24"/>
        </w:rPr>
      </w:pPr>
    </w:p>
    <w:p w:rsidR="00B77A9B" w:rsidRPr="00F20CE2" w:rsidRDefault="00B77A9B" w:rsidP="00B77A9B">
      <w:pPr>
        <w:widowControl w:val="0"/>
        <w:rPr>
          <w:sz w:val="24"/>
          <w:szCs w:val="24"/>
        </w:rPr>
      </w:pPr>
      <w:r w:rsidRPr="00F20CE2">
        <w:rPr>
          <w:sz w:val="24"/>
          <w:szCs w:val="24"/>
        </w:rPr>
        <w:t xml:space="preserve">Глава </w:t>
      </w:r>
      <w:proofErr w:type="spellStart"/>
      <w:r w:rsidRPr="00F20CE2">
        <w:rPr>
          <w:sz w:val="24"/>
          <w:szCs w:val="24"/>
        </w:rPr>
        <w:t>Печенгского</w:t>
      </w:r>
      <w:proofErr w:type="spellEnd"/>
      <w:r w:rsidRPr="00F20CE2">
        <w:rPr>
          <w:sz w:val="24"/>
          <w:szCs w:val="24"/>
        </w:rPr>
        <w:t xml:space="preserve"> муниципального округа     </w:t>
      </w:r>
      <w:r>
        <w:rPr>
          <w:sz w:val="24"/>
          <w:szCs w:val="24"/>
        </w:rPr>
        <w:t xml:space="preserve">   </w:t>
      </w:r>
      <w:r w:rsidRPr="00F20CE2">
        <w:rPr>
          <w:sz w:val="24"/>
          <w:szCs w:val="24"/>
        </w:rPr>
        <w:t xml:space="preserve">                 </w:t>
      </w:r>
      <w:r>
        <w:rPr>
          <w:sz w:val="24"/>
          <w:szCs w:val="24"/>
        </w:rPr>
        <w:t xml:space="preserve">                </w:t>
      </w:r>
      <w:r w:rsidRPr="00F20CE2">
        <w:rPr>
          <w:sz w:val="24"/>
          <w:szCs w:val="24"/>
        </w:rPr>
        <w:t xml:space="preserve">               А.В. Кузнецов</w:t>
      </w:r>
    </w:p>
    <w:p w:rsidR="00B77A9B" w:rsidRPr="0012633E" w:rsidRDefault="00B77A9B" w:rsidP="00B77A9B">
      <w:pPr>
        <w:jc w:val="center"/>
      </w:pPr>
    </w:p>
    <w:p w:rsidR="00B77A9B" w:rsidRPr="0012633E" w:rsidRDefault="00B77A9B" w:rsidP="00B77A9B">
      <w:pPr>
        <w:jc w:val="center"/>
      </w:pPr>
    </w:p>
    <w:p w:rsidR="00B77A9B" w:rsidRPr="0012633E" w:rsidRDefault="00B77A9B" w:rsidP="00B77A9B">
      <w:pPr>
        <w:jc w:val="center"/>
      </w:pPr>
    </w:p>
    <w:p w:rsidR="00B77A9B" w:rsidRPr="0012633E" w:rsidRDefault="00B77A9B" w:rsidP="00B77A9B">
      <w:pPr>
        <w:jc w:val="center"/>
      </w:pPr>
    </w:p>
    <w:p w:rsidR="00B77A9B" w:rsidRDefault="00B77A9B" w:rsidP="00B77A9B"/>
    <w:p w:rsidR="00B77A9B" w:rsidRDefault="00B77A9B" w:rsidP="00B77A9B"/>
    <w:p w:rsidR="00B77A9B" w:rsidRDefault="00B77A9B" w:rsidP="00B77A9B"/>
    <w:p w:rsidR="00B77A9B" w:rsidRDefault="00B77A9B" w:rsidP="00B77A9B"/>
    <w:p w:rsidR="00B77A9B" w:rsidRDefault="00B77A9B" w:rsidP="00B77A9B"/>
    <w:p w:rsidR="00B77A9B" w:rsidRDefault="00B77A9B" w:rsidP="00B77A9B"/>
    <w:p w:rsidR="00B77A9B" w:rsidRDefault="00B77A9B" w:rsidP="00B77A9B"/>
    <w:p w:rsidR="00B77A9B" w:rsidRDefault="00B77A9B" w:rsidP="00B77A9B"/>
    <w:p w:rsidR="00B77A9B" w:rsidRDefault="00B77A9B" w:rsidP="00B77A9B"/>
    <w:p w:rsidR="00B77A9B" w:rsidRDefault="00B77A9B" w:rsidP="00B77A9B"/>
    <w:p w:rsidR="00B77A9B" w:rsidRDefault="00B77A9B" w:rsidP="00B77A9B"/>
    <w:p w:rsidR="00B77A9B" w:rsidRDefault="00B77A9B" w:rsidP="00B77A9B"/>
    <w:p w:rsidR="00B77A9B" w:rsidRPr="00FE0E64" w:rsidRDefault="00B77A9B" w:rsidP="00B77A9B"/>
    <w:p w:rsidR="009E382C" w:rsidRPr="00FE0E64" w:rsidRDefault="009E382C" w:rsidP="00B77A9B"/>
    <w:p w:rsidR="009E382C" w:rsidRPr="009E382C" w:rsidRDefault="009E382C" w:rsidP="00B77A9B"/>
    <w:p w:rsidR="00B77A9B" w:rsidRDefault="00B77A9B" w:rsidP="006445C0">
      <w:pPr>
        <w:rPr>
          <w:sz w:val="24"/>
          <w:szCs w:val="24"/>
        </w:rPr>
      </w:pPr>
      <w:r>
        <w:t>Швец Г.В., 6-20-41</w:t>
      </w:r>
    </w:p>
    <w:p w:rsidR="00B77A9B" w:rsidRDefault="00B77A9B" w:rsidP="00D41251">
      <w:pPr>
        <w:ind w:left="11340"/>
        <w:rPr>
          <w:sz w:val="24"/>
          <w:szCs w:val="24"/>
        </w:rPr>
        <w:sectPr w:rsidR="00B77A9B" w:rsidSect="00B77A9B">
          <w:headerReference w:type="even" r:id="rId9"/>
          <w:headerReference w:type="default" r:id="rId10"/>
          <w:pgSz w:w="11906" w:h="16838" w:code="9"/>
          <w:pgMar w:top="646" w:right="737" w:bottom="720" w:left="1701" w:header="720" w:footer="720" w:gutter="0"/>
          <w:pgNumType w:start="1"/>
          <w:cols w:space="720"/>
          <w:titlePg/>
          <w:docGrid w:linePitch="272"/>
        </w:sectPr>
      </w:pPr>
    </w:p>
    <w:p w:rsidR="00863FE7" w:rsidRDefault="00863FE7" w:rsidP="00D41251">
      <w:pPr>
        <w:ind w:left="11340"/>
        <w:rPr>
          <w:sz w:val="24"/>
          <w:szCs w:val="24"/>
        </w:rPr>
      </w:pPr>
      <w:r>
        <w:rPr>
          <w:sz w:val="24"/>
          <w:szCs w:val="24"/>
        </w:rPr>
        <w:lastRenderedPageBreak/>
        <w:t>Приложение</w:t>
      </w:r>
    </w:p>
    <w:p w:rsidR="00D41251" w:rsidRPr="006B4918" w:rsidRDefault="00D41251" w:rsidP="00D41251">
      <w:pPr>
        <w:ind w:left="11340"/>
        <w:rPr>
          <w:sz w:val="24"/>
          <w:szCs w:val="24"/>
        </w:rPr>
      </w:pPr>
      <w:r w:rsidRPr="006B4918">
        <w:rPr>
          <w:sz w:val="24"/>
          <w:szCs w:val="24"/>
        </w:rPr>
        <w:t xml:space="preserve">к распоряжению администрации </w:t>
      </w:r>
      <w:proofErr w:type="spellStart"/>
      <w:r w:rsidRPr="006B4918">
        <w:rPr>
          <w:sz w:val="24"/>
          <w:szCs w:val="24"/>
        </w:rPr>
        <w:t>Печенгского</w:t>
      </w:r>
      <w:proofErr w:type="spellEnd"/>
      <w:r w:rsidRPr="006B4918">
        <w:rPr>
          <w:sz w:val="24"/>
          <w:szCs w:val="24"/>
        </w:rPr>
        <w:t xml:space="preserve"> муниципального округа</w:t>
      </w:r>
    </w:p>
    <w:p w:rsidR="00D41251" w:rsidRDefault="00D41251" w:rsidP="00D41251">
      <w:pPr>
        <w:ind w:left="11340"/>
        <w:rPr>
          <w:sz w:val="24"/>
          <w:szCs w:val="24"/>
          <w:u w:val="single" w:color="000000"/>
        </w:rPr>
      </w:pPr>
      <w:r w:rsidRPr="00CD3099">
        <w:rPr>
          <w:sz w:val="24"/>
          <w:szCs w:val="24"/>
        </w:rPr>
        <w:t xml:space="preserve">от </w:t>
      </w:r>
      <w:r w:rsidR="006445C0">
        <w:rPr>
          <w:sz w:val="24"/>
          <w:szCs w:val="24"/>
        </w:rPr>
        <w:t>11.07.2025</w:t>
      </w:r>
      <w:r w:rsidRPr="00CD3099">
        <w:rPr>
          <w:sz w:val="24"/>
          <w:szCs w:val="24"/>
        </w:rPr>
        <w:t xml:space="preserve"> </w:t>
      </w:r>
      <w:bookmarkStart w:id="0" w:name="_GoBack"/>
      <w:bookmarkEnd w:id="0"/>
      <w:r w:rsidRPr="00360A9F">
        <w:rPr>
          <w:sz w:val="24"/>
          <w:szCs w:val="24"/>
        </w:rPr>
        <w:t>№</w:t>
      </w:r>
      <w:r w:rsidR="00D70F70" w:rsidRPr="00360A9F">
        <w:rPr>
          <w:sz w:val="24"/>
          <w:szCs w:val="24"/>
        </w:rPr>
        <w:t xml:space="preserve"> </w:t>
      </w:r>
      <w:r w:rsidR="006445C0">
        <w:rPr>
          <w:sz w:val="24"/>
          <w:szCs w:val="24"/>
        </w:rPr>
        <w:t>89</w:t>
      </w:r>
      <w:r w:rsidRPr="00CD3099">
        <w:rPr>
          <w:sz w:val="24"/>
          <w:szCs w:val="24"/>
        </w:rPr>
        <w:t xml:space="preserve"> </w:t>
      </w:r>
      <w:r w:rsidRPr="00CD3099">
        <w:rPr>
          <w:sz w:val="24"/>
          <w:szCs w:val="24"/>
          <w:u w:val="single" w:color="000000"/>
        </w:rPr>
        <w:t xml:space="preserve"> </w:t>
      </w:r>
    </w:p>
    <w:p w:rsidR="00D41251" w:rsidRDefault="00D41251" w:rsidP="00D41251">
      <w:pPr>
        <w:ind w:left="11340"/>
        <w:rPr>
          <w:sz w:val="24"/>
          <w:szCs w:val="24"/>
          <w:u w:val="single" w:color="000000"/>
        </w:rPr>
      </w:pPr>
    </w:p>
    <w:p w:rsidR="00D41251" w:rsidRPr="00C4399C" w:rsidRDefault="00D41251" w:rsidP="00D41251">
      <w:pPr>
        <w:tabs>
          <w:tab w:val="center" w:pos="6374"/>
        </w:tabs>
        <w:ind w:left="11340"/>
        <w:rPr>
          <w:sz w:val="24"/>
          <w:szCs w:val="24"/>
        </w:rPr>
      </w:pPr>
      <w:r>
        <w:rPr>
          <w:sz w:val="24"/>
          <w:szCs w:val="24"/>
        </w:rPr>
        <w:t xml:space="preserve">«Приложение </w:t>
      </w:r>
      <w:r w:rsidR="007F5D38">
        <w:rPr>
          <w:sz w:val="24"/>
          <w:szCs w:val="24"/>
        </w:rPr>
        <w:t>№ 2</w:t>
      </w:r>
    </w:p>
    <w:p w:rsidR="00D41251" w:rsidRPr="006B4918" w:rsidRDefault="00D41251" w:rsidP="00D41251">
      <w:pPr>
        <w:ind w:left="11340"/>
        <w:rPr>
          <w:sz w:val="24"/>
          <w:szCs w:val="24"/>
        </w:rPr>
      </w:pPr>
      <w:r w:rsidRPr="006B4918">
        <w:rPr>
          <w:sz w:val="24"/>
          <w:szCs w:val="24"/>
        </w:rPr>
        <w:t xml:space="preserve">к распоряжению администрации </w:t>
      </w:r>
      <w:proofErr w:type="spellStart"/>
      <w:r w:rsidRPr="006B4918">
        <w:rPr>
          <w:sz w:val="24"/>
          <w:szCs w:val="24"/>
        </w:rPr>
        <w:t>Печенгского</w:t>
      </w:r>
      <w:proofErr w:type="spellEnd"/>
      <w:r w:rsidRPr="006B4918">
        <w:rPr>
          <w:sz w:val="24"/>
          <w:szCs w:val="24"/>
        </w:rPr>
        <w:t xml:space="preserve"> муниципального округа</w:t>
      </w:r>
    </w:p>
    <w:p w:rsidR="00D41251" w:rsidRPr="006B4918" w:rsidRDefault="00D41251" w:rsidP="00D41251">
      <w:pPr>
        <w:ind w:left="11340"/>
        <w:rPr>
          <w:sz w:val="24"/>
          <w:szCs w:val="24"/>
        </w:rPr>
      </w:pPr>
      <w:r w:rsidRPr="001B63A0">
        <w:rPr>
          <w:sz w:val="24"/>
          <w:szCs w:val="24"/>
        </w:rPr>
        <w:t xml:space="preserve">от </w:t>
      </w:r>
      <w:r w:rsidR="007F5D38">
        <w:rPr>
          <w:sz w:val="24"/>
          <w:szCs w:val="24"/>
        </w:rPr>
        <w:t>24</w:t>
      </w:r>
      <w:r w:rsidRPr="001B63A0">
        <w:rPr>
          <w:sz w:val="24"/>
          <w:szCs w:val="24"/>
        </w:rPr>
        <w:t>.</w:t>
      </w:r>
      <w:r w:rsidR="007F5D38">
        <w:rPr>
          <w:sz w:val="24"/>
          <w:szCs w:val="24"/>
        </w:rPr>
        <w:t>06</w:t>
      </w:r>
      <w:r w:rsidRPr="001B63A0">
        <w:rPr>
          <w:sz w:val="24"/>
          <w:szCs w:val="24"/>
        </w:rPr>
        <w:t>.2022</w:t>
      </w:r>
      <w:r w:rsidRPr="006B4918">
        <w:rPr>
          <w:sz w:val="24"/>
          <w:szCs w:val="24"/>
        </w:rPr>
        <w:t xml:space="preserve"> № </w:t>
      </w:r>
      <w:r w:rsidR="007F5D38">
        <w:rPr>
          <w:sz w:val="24"/>
          <w:szCs w:val="24"/>
        </w:rPr>
        <w:t>51</w:t>
      </w:r>
    </w:p>
    <w:p w:rsidR="00D41251" w:rsidRDefault="00D41251" w:rsidP="00D41251">
      <w:pPr>
        <w:jc w:val="right"/>
        <w:rPr>
          <w:sz w:val="24"/>
          <w:szCs w:val="24"/>
        </w:rPr>
      </w:pPr>
    </w:p>
    <w:p w:rsidR="00EE2A77" w:rsidRDefault="00EE2A77" w:rsidP="00D41251">
      <w:pPr>
        <w:jc w:val="right"/>
        <w:rPr>
          <w:b/>
          <w:sz w:val="24"/>
          <w:szCs w:val="24"/>
        </w:rPr>
      </w:pPr>
    </w:p>
    <w:p w:rsidR="00D41251" w:rsidRPr="001B63A0" w:rsidRDefault="00D41251" w:rsidP="00D41251">
      <w:pPr>
        <w:ind w:hanging="10"/>
        <w:jc w:val="center"/>
        <w:rPr>
          <w:b/>
          <w:sz w:val="24"/>
          <w:szCs w:val="24"/>
        </w:rPr>
      </w:pPr>
      <w:r w:rsidRPr="001B63A0">
        <w:rPr>
          <w:b/>
          <w:sz w:val="24"/>
          <w:szCs w:val="24"/>
        </w:rPr>
        <w:t>ПЛАН МЕРОПРИЯТИЙ («ДОРОЖНАЯ КАРТА») ПО СОДЕЙСТВИЮ РАЗВИТИЮ КОНКУРЕНЦИИ</w:t>
      </w:r>
    </w:p>
    <w:p w:rsidR="00D41251" w:rsidRPr="00B77A9B" w:rsidRDefault="00D41251" w:rsidP="00D41251">
      <w:pPr>
        <w:ind w:hanging="10"/>
        <w:jc w:val="center"/>
        <w:rPr>
          <w:b/>
          <w:sz w:val="24"/>
          <w:szCs w:val="24"/>
        </w:rPr>
      </w:pPr>
      <w:r w:rsidRPr="001B63A0">
        <w:rPr>
          <w:b/>
          <w:sz w:val="24"/>
          <w:szCs w:val="24"/>
        </w:rPr>
        <w:t>В ПЕЧЕНГСКОМ МУНИЦИПАЛЬНОМ ОКРУГЕ ДО 2025 ГОДА</w:t>
      </w:r>
    </w:p>
    <w:p w:rsidR="00D41251" w:rsidRPr="006B4918" w:rsidRDefault="00D41251" w:rsidP="00D41251">
      <w:pPr>
        <w:jc w:val="center"/>
        <w:rPr>
          <w:sz w:val="24"/>
          <w:szCs w:val="24"/>
        </w:rPr>
      </w:pPr>
    </w:p>
    <w:p w:rsidR="00D41251" w:rsidRDefault="00D41251" w:rsidP="00D41251">
      <w:pPr>
        <w:ind w:right="183" w:hanging="191"/>
        <w:jc w:val="center"/>
        <w:rPr>
          <w:b/>
          <w:sz w:val="24"/>
          <w:szCs w:val="24"/>
        </w:rPr>
      </w:pPr>
      <w:r w:rsidRPr="006B4918">
        <w:rPr>
          <w:b/>
          <w:sz w:val="24"/>
          <w:szCs w:val="24"/>
        </w:rPr>
        <w:t xml:space="preserve">I. Перечень рынков товаров, работ, услуг </w:t>
      </w:r>
      <w:proofErr w:type="spellStart"/>
      <w:r w:rsidRPr="006B4918">
        <w:rPr>
          <w:b/>
          <w:sz w:val="24"/>
          <w:szCs w:val="24"/>
        </w:rPr>
        <w:t>Печенгского</w:t>
      </w:r>
      <w:proofErr w:type="spellEnd"/>
      <w:r w:rsidRPr="006B4918">
        <w:rPr>
          <w:b/>
          <w:sz w:val="24"/>
          <w:szCs w:val="24"/>
        </w:rPr>
        <w:t xml:space="preserve"> муниципального округа для целей содействия развитию конкуренции с плановыми значениями ключевых показателей развития конкуренции</w:t>
      </w:r>
      <w:r>
        <w:rPr>
          <w:b/>
          <w:sz w:val="24"/>
          <w:szCs w:val="24"/>
        </w:rPr>
        <w:t xml:space="preserve"> </w:t>
      </w:r>
      <w:r w:rsidRPr="006B4918">
        <w:rPr>
          <w:b/>
          <w:sz w:val="24"/>
          <w:szCs w:val="24"/>
        </w:rPr>
        <w:t>до 2025 года</w:t>
      </w:r>
    </w:p>
    <w:p w:rsidR="00EE2A77" w:rsidRPr="006B4918" w:rsidRDefault="00EE2A77" w:rsidP="00D41251">
      <w:pPr>
        <w:ind w:right="183" w:hanging="191"/>
        <w:jc w:val="center"/>
        <w:rPr>
          <w:sz w:val="24"/>
          <w:szCs w:val="24"/>
        </w:rPr>
      </w:pPr>
    </w:p>
    <w:tbl>
      <w:tblPr>
        <w:tblW w:w="15530" w:type="dxa"/>
        <w:tblInd w:w="-113" w:type="dxa"/>
        <w:tblLayout w:type="fixed"/>
        <w:tblCellMar>
          <w:top w:w="7" w:type="dxa"/>
          <w:right w:w="62" w:type="dxa"/>
        </w:tblCellMar>
        <w:tblLook w:val="04A0" w:firstRow="1" w:lastRow="0" w:firstColumn="1" w:lastColumn="0" w:noHBand="0" w:noVBand="1"/>
      </w:tblPr>
      <w:tblGrid>
        <w:gridCol w:w="647"/>
        <w:gridCol w:w="1559"/>
        <w:gridCol w:w="2268"/>
        <w:gridCol w:w="1276"/>
        <w:gridCol w:w="1134"/>
        <w:gridCol w:w="1134"/>
        <w:gridCol w:w="1275"/>
        <w:gridCol w:w="1276"/>
        <w:gridCol w:w="1276"/>
        <w:gridCol w:w="1417"/>
        <w:gridCol w:w="2268"/>
      </w:tblGrid>
      <w:tr w:rsidR="0030761F" w:rsidTr="00EA301A">
        <w:trPr>
          <w:trHeight w:val="931"/>
          <w:tblHeader/>
        </w:trPr>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rPr>
                <w:sz w:val="22"/>
                <w:szCs w:val="22"/>
                <w:lang w:val="en-US"/>
              </w:rPr>
            </w:pPr>
            <w:r w:rsidRPr="00F27086">
              <w:rPr>
                <w:sz w:val="22"/>
                <w:szCs w:val="22"/>
              </w:rPr>
              <w:t xml:space="preserve"> </w:t>
            </w:r>
            <w:r w:rsidRPr="00F27086">
              <w:rPr>
                <w:b/>
                <w:sz w:val="22"/>
                <w:szCs w:val="22"/>
                <w:lang w:val="en-US"/>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lang w:val="en-US"/>
              </w:rPr>
            </w:pPr>
            <w:proofErr w:type="spellStart"/>
            <w:r w:rsidRPr="00F27086">
              <w:rPr>
                <w:b/>
                <w:sz w:val="22"/>
                <w:szCs w:val="22"/>
                <w:lang w:val="en-US"/>
              </w:rPr>
              <w:t>Наименование</w:t>
            </w:r>
            <w:proofErr w:type="spellEnd"/>
            <w:r w:rsidRPr="00F27086">
              <w:rPr>
                <w:b/>
                <w:sz w:val="22"/>
                <w:szCs w:val="22"/>
                <w:lang w:val="en-US"/>
              </w:rPr>
              <w:t xml:space="preserve"> </w:t>
            </w:r>
            <w:proofErr w:type="spellStart"/>
            <w:r w:rsidRPr="00F27086">
              <w:rPr>
                <w:b/>
                <w:sz w:val="22"/>
                <w:szCs w:val="22"/>
                <w:lang w:val="en-US"/>
              </w:rPr>
              <w:t>рынка</w:t>
            </w:r>
            <w:proofErr w:type="spellEnd"/>
            <w:r w:rsidRPr="00F27086">
              <w:rPr>
                <w:b/>
                <w:sz w:val="22"/>
                <w:szCs w:val="22"/>
                <w:lang w:val="en-US"/>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lang w:val="en-US"/>
              </w:rPr>
            </w:pPr>
            <w:proofErr w:type="spellStart"/>
            <w:r w:rsidRPr="00F27086">
              <w:rPr>
                <w:b/>
                <w:sz w:val="22"/>
                <w:szCs w:val="22"/>
                <w:lang w:val="en-US"/>
              </w:rPr>
              <w:t>Ключевой</w:t>
            </w:r>
            <w:proofErr w:type="spellEnd"/>
            <w:r w:rsidRPr="00F27086">
              <w:rPr>
                <w:b/>
                <w:sz w:val="22"/>
                <w:szCs w:val="22"/>
                <w:lang w:val="en-US"/>
              </w:rPr>
              <w:t xml:space="preserve"> </w:t>
            </w:r>
            <w:proofErr w:type="spellStart"/>
            <w:r w:rsidRPr="00F27086">
              <w:rPr>
                <w:b/>
                <w:sz w:val="22"/>
                <w:szCs w:val="22"/>
                <w:lang w:val="en-US"/>
              </w:rPr>
              <w:t>показатель</w:t>
            </w:r>
            <w:proofErr w:type="spellEnd"/>
            <w:r w:rsidRPr="00F27086">
              <w:rPr>
                <w:b/>
                <w:sz w:val="22"/>
                <w:szCs w:val="22"/>
                <w:lang w:val="en-US"/>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lang w:val="en-US"/>
              </w:rPr>
            </w:pPr>
            <w:r w:rsidRPr="00F27086">
              <w:rPr>
                <w:b/>
                <w:sz w:val="22"/>
                <w:szCs w:val="22"/>
              </w:rPr>
              <w:t>Целевое значение ключевого пока</w:t>
            </w:r>
            <w:proofErr w:type="spellStart"/>
            <w:r w:rsidRPr="00F27086">
              <w:rPr>
                <w:b/>
                <w:sz w:val="22"/>
                <w:szCs w:val="22"/>
                <w:lang w:val="en-US"/>
              </w:rPr>
              <w:t>зателя</w:t>
            </w:r>
            <w:proofErr w:type="spellEnd"/>
            <w:r w:rsidRPr="00F27086">
              <w:rPr>
                <w:rStyle w:val="af"/>
                <w:b/>
                <w:sz w:val="22"/>
                <w:szCs w:val="22"/>
                <w:lang w:val="en-US"/>
              </w:rPr>
              <w:footnoteReference w:id="1"/>
            </w:r>
            <w:r w:rsidRPr="00F27086">
              <w:rPr>
                <w:b/>
                <w:sz w:val="22"/>
                <w:szCs w:val="22"/>
                <w:lang w:val="en-US"/>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lang w:val="en-US"/>
              </w:rPr>
            </w:pPr>
            <w:proofErr w:type="spellStart"/>
            <w:r w:rsidRPr="00F27086">
              <w:rPr>
                <w:b/>
                <w:sz w:val="22"/>
                <w:szCs w:val="22"/>
                <w:lang w:val="en-US"/>
              </w:rPr>
              <w:t>Фактическое</w:t>
            </w:r>
            <w:proofErr w:type="spellEnd"/>
            <w:r w:rsidRPr="00F27086">
              <w:rPr>
                <w:b/>
                <w:sz w:val="22"/>
                <w:szCs w:val="22"/>
                <w:lang w:val="en-US"/>
              </w:rPr>
              <w:t xml:space="preserve"> </w:t>
            </w:r>
            <w:proofErr w:type="spellStart"/>
            <w:r w:rsidRPr="00F27086">
              <w:rPr>
                <w:b/>
                <w:sz w:val="22"/>
                <w:szCs w:val="22"/>
                <w:lang w:val="en-US"/>
              </w:rPr>
              <w:t>значение</w:t>
            </w:r>
            <w:proofErr w:type="spellEnd"/>
            <w:r w:rsidRPr="00F27086">
              <w:rPr>
                <w:b/>
                <w:sz w:val="22"/>
                <w:szCs w:val="22"/>
                <w:lang w:val="en-US"/>
              </w:rPr>
              <w:t xml:space="preserve"> </w:t>
            </w:r>
            <w:proofErr w:type="spellStart"/>
            <w:r w:rsidRPr="00F27086">
              <w:rPr>
                <w:b/>
                <w:sz w:val="22"/>
                <w:szCs w:val="22"/>
                <w:lang w:val="en-US"/>
              </w:rPr>
              <w:t>на</w:t>
            </w:r>
            <w:proofErr w:type="spellEnd"/>
          </w:p>
          <w:p w:rsidR="0030761F" w:rsidRPr="004E2C10" w:rsidRDefault="0030761F" w:rsidP="00863FE7">
            <w:pPr>
              <w:jc w:val="center"/>
              <w:rPr>
                <w:lang w:val="en-US"/>
              </w:rPr>
            </w:pPr>
            <w:r w:rsidRPr="004E2C10">
              <w:rPr>
                <w:b/>
                <w:lang w:val="en-US"/>
              </w:rPr>
              <w:t>31.12.2020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0761F" w:rsidRPr="00B34388" w:rsidRDefault="0030761F" w:rsidP="00F65E9B">
            <w:pPr>
              <w:jc w:val="center"/>
              <w:rPr>
                <w:sz w:val="22"/>
                <w:szCs w:val="22"/>
                <w:lang w:val="en-US"/>
              </w:rPr>
            </w:pPr>
            <w:proofErr w:type="spellStart"/>
            <w:r w:rsidRPr="00B34388">
              <w:rPr>
                <w:b/>
                <w:sz w:val="22"/>
                <w:szCs w:val="22"/>
                <w:lang w:val="en-US"/>
              </w:rPr>
              <w:t>Фактическое</w:t>
            </w:r>
            <w:proofErr w:type="spellEnd"/>
            <w:r w:rsidRPr="00B34388">
              <w:rPr>
                <w:b/>
                <w:sz w:val="22"/>
                <w:szCs w:val="22"/>
                <w:lang w:val="en-US"/>
              </w:rPr>
              <w:t xml:space="preserve"> </w:t>
            </w:r>
            <w:proofErr w:type="spellStart"/>
            <w:r w:rsidRPr="00B34388">
              <w:rPr>
                <w:b/>
                <w:sz w:val="22"/>
                <w:szCs w:val="22"/>
                <w:lang w:val="en-US"/>
              </w:rPr>
              <w:t>значение</w:t>
            </w:r>
            <w:proofErr w:type="spellEnd"/>
            <w:r w:rsidRPr="00B34388">
              <w:rPr>
                <w:b/>
                <w:sz w:val="22"/>
                <w:szCs w:val="22"/>
                <w:lang w:val="en-US"/>
              </w:rPr>
              <w:t xml:space="preserve"> </w:t>
            </w:r>
            <w:proofErr w:type="spellStart"/>
            <w:r w:rsidRPr="00B34388">
              <w:rPr>
                <w:b/>
                <w:sz w:val="22"/>
                <w:szCs w:val="22"/>
                <w:lang w:val="en-US"/>
              </w:rPr>
              <w:t>на</w:t>
            </w:r>
            <w:proofErr w:type="spellEnd"/>
          </w:p>
          <w:p w:rsidR="0030761F" w:rsidRPr="004E2C10" w:rsidRDefault="0030761F" w:rsidP="00F65E9B">
            <w:pPr>
              <w:jc w:val="center"/>
              <w:rPr>
                <w:lang w:val="en-US"/>
              </w:rPr>
            </w:pPr>
            <w:r w:rsidRPr="004E2C10">
              <w:rPr>
                <w:b/>
                <w:lang w:val="en-US"/>
              </w:rPr>
              <w:t>31.12.202</w:t>
            </w:r>
            <w:r w:rsidRPr="004E2C10">
              <w:rPr>
                <w:b/>
              </w:rPr>
              <w:t>2</w:t>
            </w:r>
          </w:p>
        </w:tc>
        <w:tc>
          <w:tcPr>
            <w:tcW w:w="1275" w:type="dxa"/>
            <w:tcBorders>
              <w:top w:val="single" w:sz="4" w:space="0" w:color="000000"/>
              <w:left w:val="single" w:sz="4" w:space="0" w:color="000000"/>
              <w:bottom w:val="single" w:sz="4" w:space="0" w:color="000000"/>
              <w:right w:val="single" w:sz="4" w:space="0" w:color="000000"/>
            </w:tcBorders>
          </w:tcPr>
          <w:p w:rsidR="0030761F" w:rsidRPr="00B34388" w:rsidRDefault="0030761F" w:rsidP="00F65E9B">
            <w:pPr>
              <w:jc w:val="center"/>
              <w:rPr>
                <w:sz w:val="22"/>
                <w:szCs w:val="22"/>
                <w:lang w:val="en-US"/>
              </w:rPr>
            </w:pPr>
            <w:proofErr w:type="spellStart"/>
            <w:r w:rsidRPr="00B34388">
              <w:rPr>
                <w:b/>
                <w:sz w:val="22"/>
                <w:szCs w:val="22"/>
                <w:lang w:val="en-US"/>
              </w:rPr>
              <w:t>Фактическое</w:t>
            </w:r>
            <w:proofErr w:type="spellEnd"/>
            <w:r w:rsidRPr="00B34388">
              <w:rPr>
                <w:b/>
                <w:sz w:val="22"/>
                <w:szCs w:val="22"/>
                <w:lang w:val="en-US"/>
              </w:rPr>
              <w:t xml:space="preserve"> </w:t>
            </w:r>
            <w:proofErr w:type="spellStart"/>
            <w:r w:rsidRPr="00B34388">
              <w:rPr>
                <w:b/>
                <w:sz w:val="22"/>
                <w:szCs w:val="22"/>
                <w:lang w:val="en-US"/>
              </w:rPr>
              <w:t>значение</w:t>
            </w:r>
            <w:proofErr w:type="spellEnd"/>
            <w:r w:rsidRPr="00B34388">
              <w:rPr>
                <w:b/>
                <w:sz w:val="22"/>
                <w:szCs w:val="22"/>
                <w:lang w:val="en-US"/>
              </w:rPr>
              <w:t xml:space="preserve"> </w:t>
            </w:r>
            <w:proofErr w:type="spellStart"/>
            <w:r w:rsidRPr="00B34388">
              <w:rPr>
                <w:b/>
                <w:sz w:val="22"/>
                <w:szCs w:val="22"/>
                <w:lang w:val="en-US"/>
              </w:rPr>
              <w:t>на</w:t>
            </w:r>
            <w:proofErr w:type="spellEnd"/>
          </w:p>
          <w:p w:rsidR="0030761F" w:rsidRPr="004E2C10" w:rsidRDefault="0030761F" w:rsidP="00F65E9B">
            <w:pPr>
              <w:jc w:val="center"/>
              <w:rPr>
                <w:b/>
              </w:rPr>
            </w:pPr>
            <w:r w:rsidRPr="004E2C10">
              <w:rPr>
                <w:b/>
                <w:lang w:val="en-US"/>
              </w:rPr>
              <w:t>31.12.202</w:t>
            </w:r>
            <w:r w:rsidRPr="004E2C10">
              <w:rPr>
                <w:b/>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C561C6">
            <w:pPr>
              <w:jc w:val="center"/>
              <w:rPr>
                <w:sz w:val="22"/>
                <w:szCs w:val="22"/>
                <w:lang w:val="en-US"/>
              </w:rPr>
            </w:pPr>
            <w:proofErr w:type="spellStart"/>
            <w:r w:rsidRPr="00F27086">
              <w:rPr>
                <w:b/>
                <w:sz w:val="22"/>
                <w:szCs w:val="22"/>
                <w:lang w:val="en-US"/>
              </w:rPr>
              <w:t>Плановое</w:t>
            </w:r>
            <w:proofErr w:type="spellEnd"/>
            <w:r w:rsidRPr="00F27086">
              <w:rPr>
                <w:b/>
                <w:sz w:val="22"/>
                <w:szCs w:val="22"/>
                <w:lang w:val="en-US"/>
              </w:rPr>
              <w:t xml:space="preserve"> </w:t>
            </w:r>
            <w:proofErr w:type="spellStart"/>
            <w:r w:rsidRPr="00F27086">
              <w:rPr>
                <w:b/>
                <w:sz w:val="22"/>
                <w:szCs w:val="22"/>
                <w:lang w:val="en-US"/>
              </w:rPr>
              <w:t>значение</w:t>
            </w:r>
            <w:proofErr w:type="spellEnd"/>
            <w:r w:rsidRPr="00F27086">
              <w:rPr>
                <w:b/>
                <w:sz w:val="22"/>
                <w:szCs w:val="22"/>
                <w:lang w:val="en-US"/>
              </w:rPr>
              <w:t xml:space="preserve"> </w:t>
            </w:r>
            <w:proofErr w:type="spellStart"/>
            <w:r w:rsidRPr="00F27086">
              <w:rPr>
                <w:b/>
                <w:sz w:val="22"/>
                <w:szCs w:val="22"/>
                <w:lang w:val="en-US"/>
              </w:rPr>
              <w:t>на</w:t>
            </w:r>
            <w:proofErr w:type="spellEnd"/>
          </w:p>
          <w:p w:rsidR="0030761F" w:rsidRPr="004E2C10" w:rsidRDefault="0030761F" w:rsidP="00C561C6">
            <w:pPr>
              <w:jc w:val="center"/>
              <w:rPr>
                <w:lang w:val="en-US"/>
              </w:rPr>
            </w:pPr>
            <w:r w:rsidRPr="004E2C10">
              <w:rPr>
                <w:b/>
                <w:lang w:val="en-US"/>
              </w:rPr>
              <w:t>31.12.2024</w:t>
            </w:r>
          </w:p>
        </w:tc>
        <w:tc>
          <w:tcPr>
            <w:tcW w:w="1276" w:type="dxa"/>
            <w:tcBorders>
              <w:top w:val="single" w:sz="4" w:space="0" w:color="000000"/>
              <w:left w:val="single" w:sz="4" w:space="0" w:color="000000"/>
              <w:bottom w:val="single" w:sz="4" w:space="0" w:color="000000"/>
              <w:right w:val="single" w:sz="4" w:space="0" w:color="000000"/>
            </w:tcBorders>
          </w:tcPr>
          <w:p w:rsidR="0030761F" w:rsidRPr="00B34388" w:rsidRDefault="0030761F" w:rsidP="00AB2CF6">
            <w:pPr>
              <w:jc w:val="center"/>
              <w:rPr>
                <w:sz w:val="22"/>
                <w:szCs w:val="22"/>
                <w:lang w:val="en-US"/>
              </w:rPr>
            </w:pPr>
            <w:proofErr w:type="spellStart"/>
            <w:r w:rsidRPr="00B34388">
              <w:rPr>
                <w:b/>
                <w:sz w:val="22"/>
                <w:szCs w:val="22"/>
                <w:lang w:val="en-US"/>
              </w:rPr>
              <w:t>Фактическое</w:t>
            </w:r>
            <w:proofErr w:type="spellEnd"/>
            <w:r w:rsidRPr="00B34388">
              <w:rPr>
                <w:b/>
                <w:sz w:val="22"/>
                <w:szCs w:val="22"/>
                <w:lang w:val="en-US"/>
              </w:rPr>
              <w:t xml:space="preserve"> </w:t>
            </w:r>
            <w:proofErr w:type="spellStart"/>
            <w:r w:rsidRPr="00B34388">
              <w:rPr>
                <w:b/>
                <w:sz w:val="22"/>
                <w:szCs w:val="22"/>
                <w:lang w:val="en-US"/>
              </w:rPr>
              <w:t>значение</w:t>
            </w:r>
            <w:proofErr w:type="spellEnd"/>
            <w:r w:rsidRPr="00B34388">
              <w:rPr>
                <w:b/>
                <w:sz w:val="22"/>
                <w:szCs w:val="22"/>
                <w:lang w:val="en-US"/>
              </w:rPr>
              <w:t xml:space="preserve"> </w:t>
            </w:r>
            <w:proofErr w:type="spellStart"/>
            <w:r w:rsidRPr="00B34388">
              <w:rPr>
                <w:b/>
                <w:sz w:val="22"/>
                <w:szCs w:val="22"/>
                <w:lang w:val="en-US"/>
              </w:rPr>
              <w:t>на</w:t>
            </w:r>
            <w:proofErr w:type="spellEnd"/>
          </w:p>
          <w:p w:rsidR="0030761F" w:rsidRPr="00AB2CF6" w:rsidRDefault="0030761F" w:rsidP="00AB2CF6">
            <w:pPr>
              <w:jc w:val="center"/>
              <w:rPr>
                <w:b/>
              </w:rPr>
            </w:pPr>
            <w:r w:rsidRPr="004E2C10">
              <w:rPr>
                <w:b/>
                <w:lang w:val="en-US"/>
              </w:rPr>
              <w:t>31.12.202</w:t>
            </w:r>
            <w:r>
              <w:rPr>
                <w:b/>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0F6231">
            <w:pPr>
              <w:jc w:val="center"/>
              <w:rPr>
                <w:sz w:val="22"/>
                <w:szCs w:val="22"/>
                <w:lang w:val="en-US"/>
              </w:rPr>
            </w:pPr>
            <w:proofErr w:type="spellStart"/>
            <w:r w:rsidRPr="00F27086">
              <w:rPr>
                <w:b/>
                <w:sz w:val="22"/>
                <w:szCs w:val="22"/>
                <w:lang w:val="en-US"/>
              </w:rPr>
              <w:t>Плановое</w:t>
            </w:r>
            <w:proofErr w:type="spellEnd"/>
            <w:r w:rsidRPr="00F27086">
              <w:rPr>
                <w:b/>
                <w:sz w:val="22"/>
                <w:szCs w:val="22"/>
                <w:lang w:val="en-US"/>
              </w:rPr>
              <w:t xml:space="preserve"> </w:t>
            </w:r>
            <w:proofErr w:type="spellStart"/>
            <w:r w:rsidRPr="00F27086">
              <w:rPr>
                <w:b/>
                <w:sz w:val="22"/>
                <w:szCs w:val="22"/>
                <w:lang w:val="en-US"/>
              </w:rPr>
              <w:t>значение</w:t>
            </w:r>
            <w:proofErr w:type="spellEnd"/>
            <w:r w:rsidRPr="00F27086">
              <w:rPr>
                <w:b/>
                <w:sz w:val="22"/>
                <w:szCs w:val="22"/>
                <w:lang w:val="en-US"/>
              </w:rPr>
              <w:t xml:space="preserve"> </w:t>
            </w:r>
            <w:proofErr w:type="spellStart"/>
            <w:r w:rsidRPr="00F27086">
              <w:rPr>
                <w:b/>
                <w:sz w:val="22"/>
                <w:szCs w:val="22"/>
                <w:lang w:val="en-US"/>
              </w:rPr>
              <w:t>на</w:t>
            </w:r>
            <w:proofErr w:type="spellEnd"/>
          </w:p>
          <w:p w:rsidR="0030761F" w:rsidRPr="004E2C10" w:rsidRDefault="0030761F" w:rsidP="000F6231">
            <w:pPr>
              <w:jc w:val="center"/>
              <w:rPr>
                <w:lang w:val="en-US"/>
              </w:rPr>
            </w:pPr>
            <w:r w:rsidRPr="004E2C10">
              <w:rPr>
                <w:b/>
                <w:lang w:val="en-US"/>
              </w:rPr>
              <w:t>31.12.2025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0761F" w:rsidRDefault="0030761F" w:rsidP="00863FE7">
            <w:pPr>
              <w:jc w:val="center"/>
              <w:rPr>
                <w:b/>
                <w:sz w:val="22"/>
                <w:szCs w:val="22"/>
              </w:rPr>
            </w:pPr>
            <w:r w:rsidRPr="00F27086">
              <w:rPr>
                <w:b/>
                <w:sz w:val="22"/>
                <w:szCs w:val="22"/>
              </w:rPr>
              <w:t>Ответственный</w:t>
            </w:r>
          </w:p>
          <w:p w:rsidR="0030761F" w:rsidRPr="00F27086" w:rsidRDefault="0030761F" w:rsidP="00863FE7">
            <w:pPr>
              <w:jc w:val="center"/>
              <w:rPr>
                <w:b/>
                <w:sz w:val="22"/>
                <w:szCs w:val="22"/>
              </w:rPr>
            </w:pPr>
            <w:r>
              <w:rPr>
                <w:b/>
                <w:sz w:val="22"/>
                <w:szCs w:val="22"/>
              </w:rPr>
              <w:t>и</w:t>
            </w:r>
            <w:r w:rsidRPr="00F27086">
              <w:rPr>
                <w:b/>
                <w:sz w:val="22"/>
                <w:szCs w:val="22"/>
              </w:rPr>
              <w:t>сполнитель</w:t>
            </w:r>
          </w:p>
        </w:tc>
      </w:tr>
      <w:tr w:rsidR="0030761F" w:rsidRPr="00172E30" w:rsidTr="00EA301A">
        <w:trPr>
          <w:trHeight w:val="773"/>
        </w:trPr>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lang w:val="en-US"/>
              </w:rPr>
            </w:pPr>
            <w:r w:rsidRPr="00F27086">
              <w:rPr>
                <w:sz w:val="22"/>
                <w:szCs w:val="22"/>
                <w:lang w:val="en-US"/>
              </w:rPr>
              <w:t xml:space="preserve">1.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rPr>
                <w:color w:val="auto"/>
                <w:sz w:val="22"/>
                <w:szCs w:val="22"/>
              </w:rPr>
            </w:pPr>
            <w:r w:rsidRPr="00F27086">
              <w:rPr>
                <w:color w:val="auto"/>
                <w:sz w:val="22"/>
                <w:szCs w:val="22"/>
              </w:rPr>
              <w:t xml:space="preserve">Рынок услуг по транспортированию твердых коммунальных отходов </w:t>
            </w:r>
          </w:p>
          <w:p w:rsidR="0030761F" w:rsidRPr="00F27086" w:rsidRDefault="0030761F" w:rsidP="00863FE7">
            <w:pPr>
              <w:rPr>
                <w:color w:val="auto"/>
                <w:sz w:val="22"/>
                <w:szCs w:val="22"/>
              </w:rPr>
            </w:pPr>
            <w:r w:rsidRPr="00F27086">
              <w:rPr>
                <w:color w:val="auto"/>
                <w:sz w:val="22"/>
                <w:szCs w:val="22"/>
              </w:rPr>
              <w:t>(ТКО)</w:t>
            </w:r>
            <w:r w:rsidRPr="00F27086">
              <w:rPr>
                <w:b/>
                <w:color w:val="auto"/>
                <w:sz w:val="22"/>
                <w:szCs w:val="22"/>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rPr>
                <w:sz w:val="22"/>
                <w:szCs w:val="22"/>
              </w:rPr>
            </w:pPr>
            <w:r w:rsidRPr="00F27086">
              <w:rPr>
                <w:sz w:val="22"/>
                <w:szCs w:val="22"/>
              </w:rPr>
              <w:t xml:space="preserve">Объем твердых коммунальных отходов, транспортируемых организациями частных форм собственности (негосударственными и немуниципальными организациями) и не аффилированными с региональным оператором по обращению с </w:t>
            </w:r>
            <w:r w:rsidRPr="00F27086">
              <w:rPr>
                <w:sz w:val="22"/>
                <w:szCs w:val="22"/>
              </w:rPr>
              <w:lastRenderedPageBreak/>
              <w:t xml:space="preserve">твердыми коммунальными отходами, %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lang w:val="en-US"/>
              </w:rPr>
            </w:pPr>
            <w:r w:rsidRPr="00F27086">
              <w:rPr>
                <w:sz w:val="22"/>
                <w:szCs w:val="22"/>
                <w:lang w:val="en-US"/>
              </w:rPr>
              <w:lastRenderedPageBreak/>
              <w:t>30</w:t>
            </w:r>
            <w:r>
              <w:rPr>
                <w:sz w:val="22"/>
                <w:szCs w:val="22"/>
              </w:rPr>
              <w:t>,0</w:t>
            </w:r>
            <w:r w:rsidRPr="00F27086">
              <w:rPr>
                <w:sz w:val="22"/>
                <w:szCs w:val="22"/>
                <w:lang w:val="en-US"/>
              </w:rPr>
              <w:t xml:space="preserve"> %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lang w:val="en-US"/>
              </w:rPr>
            </w:pPr>
            <w:r w:rsidRPr="00F27086">
              <w:rPr>
                <w:sz w:val="22"/>
                <w:szCs w:val="22"/>
                <w:lang w:val="en-US"/>
              </w:rPr>
              <w:t>100</w:t>
            </w:r>
            <w:r>
              <w:rPr>
                <w:sz w:val="22"/>
                <w:szCs w:val="22"/>
              </w:rPr>
              <w:t>,0</w:t>
            </w:r>
            <w:r w:rsidRPr="00F27086">
              <w:rPr>
                <w:sz w:val="22"/>
                <w:szCs w:val="22"/>
                <w:lang w:val="en-US"/>
              </w:rPr>
              <w:t xml:space="preserve"> %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lang w:val="en-US"/>
              </w:rPr>
            </w:pPr>
            <w:r w:rsidRPr="00F27086">
              <w:rPr>
                <w:sz w:val="22"/>
                <w:szCs w:val="22"/>
                <w:lang w:val="en-US"/>
              </w:rPr>
              <w:t>100</w:t>
            </w:r>
            <w:r>
              <w:rPr>
                <w:sz w:val="22"/>
                <w:szCs w:val="22"/>
              </w:rPr>
              <w:t>,0</w:t>
            </w:r>
            <w:r w:rsidRPr="00F27086">
              <w:rPr>
                <w:sz w:val="22"/>
                <w:szCs w:val="22"/>
                <w:lang w:val="en-US"/>
              </w:rPr>
              <w:t xml:space="preserve"> % </w:t>
            </w:r>
          </w:p>
        </w:tc>
        <w:tc>
          <w:tcPr>
            <w:tcW w:w="1275" w:type="dxa"/>
            <w:tcBorders>
              <w:top w:val="single" w:sz="4" w:space="0" w:color="000000"/>
              <w:left w:val="single" w:sz="4" w:space="0" w:color="000000"/>
              <w:bottom w:val="single" w:sz="4" w:space="0" w:color="000000"/>
              <w:right w:val="single" w:sz="4" w:space="0" w:color="000000"/>
            </w:tcBorders>
          </w:tcPr>
          <w:p w:rsidR="0030761F" w:rsidRPr="00771E5A" w:rsidRDefault="0030761F" w:rsidP="00863FE7">
            <w:pPr>
              <w:jc w:val="center"/>
              <w:rPr>
                <w:sz w:val="22"/>
                <w:szCs w:val="22"/>
              </w:rPr>
            </w:pPr>
            <w:r>
              <w:rPr>
                <w:sz w:val="22"/>
                <w:szCs w:val="22"/>
              </w:rPr>
              <w:t>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0761F" w:rsidRPr="002F6ED5" w:rsidRDefault="0030761F" w:rsidP="00863FE7">
            <w:pPr>
              <w:jc w:val="center"/>
              <w:rPr>
                <w:sz w:val="22"/>
                <w:szCs w:val="22"/>
              </w:rPr>
            </w:pPr>
            <w:r>
              <w:rPr>
                <w:sz w:val="22"/>
                <w:szCs w:val="22"/>
              </w:rPr>
              <w:t>100,0%</w:t>
            </w:r>
          </w:p>
        </w:tc>
        <w:tc>
          <w:tcPr>
            <w:tcW w:w="1276" w:type="dxa"/>
            <w:tcBorders>
              <w:top w:val="single" w:sz="4" w:space="0" w:color="000000"/>
              <w:left w:val="single" w:sz="4" w:space="0" w:color="000000"/>
              <w:bottom w:val="single" w:sz="4" w:space="0" w:color="000000"/>
              <w:right w:val="single" w:sz="4" w:space="0" w:color="000000"/>
            </w:tcBorders>
          </w:tcPr>
          <w:p w:rsidR="0030761F" w:rsidRPr="00AB2CF6" w:rsidRDefault="0030761F" w:rsidP="00863FE7">
            <w:pPr>
              <w:jc w:val="center"/>
              <w:rPr>
                <w:sz w:val="22"/>
                <w:szCs w:val="22"/>
              </w:rPr>
            </w:pPr>
            <w:r>
              <w:rPr>
                <w:sz w:val="22"/>
                <w:szCs w:val="22"/>
              </w:rPr>
              <w:t>100,0%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0761F" w:rsidRPr="000F6231" w:rsidRDefault="0030761F" w:rsidP="00863FE7">
            <w:pPr>
              <w:jc w:val="center"/>
              <w:rPr>
                <w:sz w:val="22"/>
                <w:szCs w:val="22"/>
              </w:rPr>
            </w:pPr>
            <w:r>
              <w:rPr>
                <w:sz w:val="22"/>
                <w:szCs w:val="22"/>
              </w:rPr>
              <w:t>100,0%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0761F" w:rsidRDefault="0030761F" w:rsidP="00863FE7">
            <w:pPr>
              <w:jc w:val="both"/>
              <w:rPr>
                <w:sz w:val="22"/>
                <w:szCs w:val="22"/>
              </w:rPr>
            </w:pPr>
            <w:r w:rsidRPr="00F27086">
              <w:rPr>
                <w:sz w:val="22"/>
                <w:szCs w:val="22"/>
              </w:rPr>
              <w:t>Отдел строительства</w:t>
            </w:r>
          </w:p>
          <w:p w:rsidR="0030761F" w:rsidRDefault="0030761F" w:rsidP="00D41251">
            <w:pPr>
              <w:rPr>
                <w:sz w:val="22"/>
                <w:szCs w:val="22"/>
              </w:rPr>
            </w:pPr>
            <w:r w:rsidRPr="00F27086">
              <w:rPr>
                <w:sz w:val="22"/>
                <w:szCs w:val="22"/>
              </w:rPr>
              <w:t>и ЖКХ администрации</w:t>
            </w:r>
          </w:p>
          <w:p w:rsidR="0030761F" w:rsidRDefault="0030761F" w:rsidP="00863FE7">
            <w:pPr>
              <w:jc w:val="both"/>
              <w:rPr>
                <w:sz w:val="22"/>
                <w:szCs w:val="22"/>
              </w:rPr>
            </w:pPr>
            <w:proofErr w:type="spellStart"/>
            <w:r w:rsidRPr="00F27086">
              <w:rPr>
                <w:sz w:val="22"/>
                <w:szCs w:val="22"/>
              </w:rPr>
              <w:t>Печенгского</w:t>
            </w:r>
            <w:proofErr w:type="spellEnd"/>
            <w:r w:rsidRPr="00F27086">
              <w:rPr>
                <w:sz w:val="22"/>
                <w:szCs w:val="22"/>
              </w:rPr>
              <w:t xml:space="preserve"> </w:t>
            </w:r>
          </w:p>
          <w:p w:rsidR="0030761F" w:rsidRDefault="0030761F" w:rsidP="00863FE7">
            <w:pPr>
              <w:jc w:val="both"/>
              <w:rPr>
                <w:sz w:val="22"/>
                <w:szCs w:val="22"/>
              </w:rPr>
            </w:pPr>
            <w:r>
              <w:rPr>
                <w:sz w:val="22"/>
                <w:szCs w:val="22"/>
              </w:rPr>
              <w:t>м</w:t>
            </w:r>
            <w:r w:rsidRPr="00F27086">
              <w:rPr>
                <w:sz w:val="22"/>
                <w:szCs w:val="22"/>
              </w:rPr>
              <w:t>униципального</w:t>
            </w:r>
          </w:p>
          <w:p w:rsidR="0030761F" w:rsidRDefault="0030761F" w:rsidP="00863FE7">
            <w:pPr>
              <w:jc w:val="both"/>
              <w:rPr>
                <w:sz w:val="22"/>
                <w:szCs w:val="22"/>
              </w:rPr>
            </w:pPr>
            <w:r>
              <w:rPr>
                <w:sz w:val="22"/>
                <w:szCs w:val="22"/>
              </w:rPr>
              <w:t>о</w:t>
            </w:r>
            <w:r w:rsidRPr="00F27086">
              <w:rPr>
                <w:sz w:val="22"/>
                <w:szCs w:val="22"/>
              </w:rPr>
              <w:t>круга</w:t>
            </w:r>
          </w:p>
          <w:p w:rsidR="0030761F" w:rsidRDefault="0030761F" w:rsidP="00863FE7">
            <w:pPr>
              <w:jc w:val="both"/>
              <w:rPr>
                <w:sz w:val="22"/>
                <w:szCs w:val="22"/>
              </w:rPr>
            </w:pPr>
            <w:r w:rsidRPr="00F27086">
              <w:rPr>
                <w:sz w:val="22"/>
                <w:szCs w:val="22"/>
              </w:rPr>
              <w:t>(далее – Отдел</w:t>
            </w:r>
          </w:p>
          <w:p w:rsidR="0030761F" w:rsidRPr="00F27086" w:rsidRDefault="0030761F" w:rsidP="00D41251">
            <w:pPr>
              <w:rPr>
                <w:sz w:val="22"/>
                <w:szCs w:val="22"/>
              </w:rPr>
            </w:pPr>
            <w:r w:rsidRPr="00F27086">
              <w:rPr>
                <w:sz w:val="22"/>
                <w:szCs w:val="22"/>
              </w:rPr>
              <w:t>строительства и ЖКХ)</w:t>
            </w:r>
          </w:p>
        </w:tc>
      </w:tr>
      <w:tr w:rsidR="0030761F" w:rsidRPr="00B02B55" w:rsidTr="00B13FDB">
        <w:trPr>
          <w:trHeight w:val="2258"/>
        </w:trPr>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lang w:val="en-US"/>
              </w:rPr>
            </w:pPr>
            <w:r w:rsidRPr="00F27086">
              <w:rPr>
                <w:sz w:val="22"/>
                <w:szCs w:val="22"/>
              </w:rPr>
              <w:t>2</w:t>
            </w:r>
            <w:r w:rsidRPr="00F27086">
              <w:rPr>
                <w:sz w:val="22"/>
                <w:szCs w:val="22"/>
                <w:lang w:val="en-US"/>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rPr>
                <w:sz w:val="22"/>
                <w:szCs w:val="22"/>
              </w:rPr>
            </w:pPr>
            <w:r w:rsidRPr="00F27086">
              <w:rPr>
                <w:sz w:val="22"/>
                <w:szCs w:val="22"/>
              </w:rPr>
              <w:t xml:space="preserve">Рынок электроэнергетики (купля-продажа на розничном рынке)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rPr>
                <w:sz w:val="22"/>
                <w:szCs w:val="22"/>
              </w:rPr>
            </w:pPr>
            <w:r w:rsidRPr="00F27086">
              <w:rPr>
                <w:sz w:val="22"/>
                <w:szCs w:val="22"/>
              </w:rPr>
              <w:t>Доля организаций частной формы, осуществляющих деятельность по купле-продаже электроэнергии (</w:t>
            </w:r>
            <w:proofErr w:type="spellStart"/>
            <w:r w:rsidRPr="00F27086">
              <w:rPr>
                <w:sz w:val="22"/>
                <w:szCs w:val="22"/>
              </w:rPr>
              <w:t>энергосбытовую</w:t>
            </w:r>
            <w:proofErr w:type="spellEnd"/>
            <w:r w:rsidRPr="00F27086">
              <w:rPr>
                <w:sz w:val="22"/>
                <w:szCs w:val="22"/>
              </w:rPr>
              <w:t xml:space="preserve"> деятельность) на розничном рынке, % </w:t>
            </w:r>
          </w:p>
          <w:p w:rsidR="0030761F" w:rsidRPr="00F27086" w:rsidRDefault="0030761F" w:rsidP="00863FE7">
            <w:pPr>
              <w:jc w:val="center"/>
              <w:rPr>
                <w:sz w:val="22"/>
                <w:szCs w:val="22"/>
                <w:highlight w:val="yellow"/>
              </w:rPr>
            </w:pPr>
            <w:r w:rsidRPr="00F27086">
              <w:rPr>
                <w:sz w:val="22"/>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CE09A0" w:rsidP="00863FE7">
            <w:pPr>
              <w:jc w:val="center"/>
              <w:rPr>
                <w:sz w:val="22"/>
                <w:szCs w:val="22"/>
                <w:lang w:val="en-US"/>
              </w:rPr>
            </w:pPr>
            <w:proofErr w:type="spellStart"/>
            <w:r>
              <w:rPr>
                <w:sz w:val="22"/>
                <w:szCs w:val="22"/>
                <w:lang w:val="en-US"/>
              </w:rPr>
              <w:t>не</w:t>
            </w:r>
            <w:proofErr w:type="spellEnd"/>
            <w:r>
              <w:rPr>
                <w:sz w:val="22"/>
                <w:szCs w:val="22"/>
              </w:rPr>
              <w:t xml:space="preserve"> </w:t>
            </w:r>
            <w:proofErr w:type="spellStart"/>
            <w:r w:rsidR="0030761F" w:rsidRPr="00F27086">
              <w:rPr>
                <w:sz w:val="22"/>
                <w:szCs w:val="22"/>
                <w:lang w:val="en-US"/>
              </w:rPr>
              <w:t>менее</w:t>
            </w:r>
            <w:proofErr w:type="spellEnd"/>
            <w:r w:rsidR="0030761F" w:rsidRPr="00F27086">
              <w:rPr>
                <w:sz w:val="22"/>
                <w:szCs w:val="22"/>
                <w:lang w:val="en-US"/>
              </w:rPr>
              <w:t xml:space="preserve">  30</w:t>
            </w:r>
            <w:r w:rsidR="0030761F">
              <w:rPr>
                <w:sz w:val="22"/>
                <w:szCs w:val="22"/>
              </w:rPr>
              <w:t>,0</w:t>
            </w:r>
            <w:r w:rsidR="0030761F" w:rsidRPr="00F27086">
              <w:rPr>
                <w:sz w:val="22"/>
                <w:szCs w:val="22"/>
                <w:lang w:val="en-US"/>
              </w:rPr>
              <w:t xml:space="preserve"> %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rPr>
            </w:pPr>
            <w:r w:rsidRPr="00F27086">
              <w:rPr>
                <w:sz w:val="22"/>
                <w:szCs w:val="22"/>
              </w:rPr>
              <w:t>100</w:t>
            </w:r>
            <w:r>
              <w:rPr>
                <w:sz w:val="22"/>
                <w:szCs w:val="22"/>
              </w:rPr>
              <w:t>,0</w:t>
            </w:r>
            <w:r w:rsidRPr="00F27086">
              <w:rPr>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rPr>
            </w:pPr>
            <w:r w:rsidRPr="00F27086">
              <w:rPr>
                <w:sz w:val="22"/>
                <w:szCs w:val="22"/>
              </w:rPr>
              <w:t>100</w:t>
            </w:r>
            <w:r>
              <w:rPr>
                <w:sz w:val="22"/>
                <w:szCs w:val="22"/>
              </w:rPr>
              <w:t>,0</w:t>
            </w:r>
            <w:r w:rsidRPr="00F27086">
              <w:rPr>
                <w:sz w:val="22"/>
                <w:szCs w:val="22"/>
              </w:rPr>
              <w:t>%</w:t>
            </w:r>
          </w:p>
        </w:tc>
        <w:tc>
          <w:tcPr>
            <w:tcW w:w="1275" w:type="dxa"/>
            <w:tcBorders>
              <w:top w:val="single" w:sz="4" w:space="0" w:color="000000"/>
              <w:left w:val="single" w:sz="4" w:space="0" w:color="000000"/>
              <w:bottom w:val="single" w:sz="4" w:space="0" w:color="000000"/>
              <w:right w:val="single" w:sz="4" w:space="0" w:color="000000"/>
            </w:tcBorders>
          </w:tcPr>
          <w:p w:rsidR="0030761F" w:rsidRPr="00F27086" w:rsidRDefault="0030761F" w:rsidP="00867B68">
            <w:pPr>
              <w:jc w:val="center"/>
              <w:rPr>
                <w:sz w:val="22"/>
                <w:szCs w:val="22"/>
              </w:rPr>
            </w:pPr>
            <w:r>
              <w:rPr>
                <w:sz w:val="22"/>
                <w:szCs w:val="22"/>
              </w:rPr>
              <w:t>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rPr>
            </w:pPr>
            <w:r>
              <w:rPr>
                <w:sz w:val="22"/>
                <w:szCs w:val="22"/>
              </w:rPr>
              <w:t>100,0%</w:t>
            </w:r>
          </w:p>
        </w:tc>
        <w:tc>
          <w:tcPr>
            <w:tcW w:w="1276" w:type="dxa"/>
            <w:tcBorders>
              <w:top w:val="single" w:sz="4" w:space="0" w:color="000000"/>
              <w:left w:val="single" w:sz="4" w:space="0" w:color="000000"/>
              <w:bottom w:val="single" w:sz="4" w:space="0" w:color="000000"/>
              <w:right w:val="single" w:sz="4" w:space="0" w:color="000000"/>
            </w:tcBorders>
          </w:tcPr>
          <w:p w:rsidR="0030761F" w:rsidRPr="00F27086" w:rsidRDefault="0030761F" w:rsidP="00863FE7">
            <w:pPr>
              <w:jc w:val="center"/>
              <w:rPr>
                <w:sz w:val="22"/>
                <w:szCs w:val="22"/>
              </w:rPr>
            </w:pPr>
            <w:r>
              <w:rPr>
                <w:sz w:val="22"/>
                <w:szCs w:val="22"/>
              </w:rPr>
              <w:t>100,0%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rPr>
            </w:pPr>
            <w:r>
              <w:rPr>
                <w:sz w:val="22"/>
                <w:szCs w:val="22"/>
              </w:rPr>
              <w:t>100,0%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0761F" w:rsidRDefault="0030761F" w:rsidP="00863FE7">
            <w:pPr>
              <w:jc w:val="both"/>
              <w:rPr>
                <w:sz w:val="22"/>
                <w:szCs w:val="22"/>
              </w:rPr>
            </w:pPr>
            <w:r w:rsidRPr="00F27086">
              <w:rPr>
                <w:sz w:val="22"/>
                <w:szCs w:val="22"/>
              </w:rPr>
              <w:t xml:space="preserve">Отдел </w:t>
            </w:r>
          </w:p>
          <w:p w:rsidR="0030761F" w:rsidRDefault="0030761F" w:rsidP="00863FE7">
            <w:pPr>
              <w:jc w:val="both"/>
              <w:rPr>
                <w:sz w:val="22"/>
                <w:szCs w:val="22"/>
              </w:rPr>
            </w:pPr>
            <w:r>
              <w:rPr>
                <w:sz w:val="22"/>
                <w:szCs w:val="22"/>
              </w:rPr>
              <w:t>с</w:t>
            </w:r>
            <w:r w:rsidRPr="00F27086">
              <w:rPr>
                <w:sz w:val="22"/>
                <w:szCs w:val="22"/>
              </w:rPr>
              <w:t>троительства</w:t>
            </w:r>
          </w:p>
          <w:p w:rsidR="0030761F" w:rsidRPr="00F27086" w:rsidRDefault="0030761F" w:rsidP="00863FE7">
            <w:pPr>
              <w:jc w:val="both"/>
              <w:rPr>
                <w:sz w:val="22"/>
                <w:szCs w:val="22"/>
                <w:highlight w:val="yellow"/>
              </w:rPr>
            </w:pPr>
            <w:r w:rsidRPr="00F27086">
              <w:rPr>
                <w:sz w:val="22"/>
                <w:szCs w:val="22"/>
              </w:rPr>
              <w:t>и ЖКХ</w:t>
            </w:r>
          </w:p>
        </w:tc>
      </w:tr>
      <w:tr w:rsidR="0030761F" w:rsidRPr="00B02B55" w:rsidTr="00EA301A">
        <w:tblPrEx>
          <w:tblCellMar>
            <w:right w:w="57" w:type="dxa"/>
          </w:tblCellMar>
        </w:tblPrEx>
        <w:trPr>
          <w:trHeight w:val="1512"/>
        </w:trPr>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lang w:val="en-US"/>
              </w:rPr>
            </w:pPr>
            <w:r w:rsidRPr="00F27086">
              <w:rPr>
                <w:sz w:val="22"/>
                <w:szCs w:val="22"/>
              </w:rPr>
              <w:t>3</w:t>
            </w:r>
            <w:r w:rsidRPr="00F27086">
              <w:rPr>
                <w:sz w:val="22"/>
                <w:szCs w:val="22"/>
                <w:lang w:val="en-US"/>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both"/>
              <w:rPr>
                <w:sz w:val="22"/>
                <w:szCs w:val="22"/>
                <w:highlight w:val="yellow"/>
              </w:rPr>
            </w:pPr>
            <w:r w:rsidRPr="00F27086">
              <w:rPr>
                <w:sz w:val="22"/>
                <w:szCs w:val="22"/>
              </w:rPr>
              <w:t>Рынок теплоснабжения (</w:t>
            </w:r>
            <w:proofErr w:type="spellStart"/>
            <w:r w:rsidRPr="00F27086">
              <w:rPr>
                <w:sz w:val="22"/>
                <w:szCs w:val="22"/>
              </w:rPr>
              <w:t>производ</w:t>
            </w:r>
            <w:proofErr w:type="spellEnd"/>
            <w:r>
              <w:rPr>
                <w:sz w:val="22"/>
                <w:szCs w:val="22"/>
              </w:rPr>
              <w:t xml:space="preserve"> </w:t>
            </w:r>
            <w:proofErr w:type="spellStart"/>
            <w:r w:rsidRPr="00F27086">
              <w:rPr>
                <w:sz w:val="22"/>
                <w:szCs w:val="22"/>
              </w:rPr>
              <w:t>ство</w:t>
            </w:r>
            <w:proofErr w:type="spellEnd"/>
            <w:r w:rsidRPr="00F27086">
              <w:rPr>
                <w:sz w:val="22"/>
                <w:szCs w:val="22"/>
              </w:rPr>
              <w:t xml:space="preserve"> тепловой энергии)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both"/>
              <w:rPr>
                <w:sz w:val="22"/>
                <w:szCs w:val="22"/>
              </w:rPr>
            </w:pPr>
            <w:r w:rsidRPr="00F27086">
              <w:rPr>
                <w:sz w:val="22"/>
                <w:szCs w:val="22"/>
              </w:rPr>
              <w:t xml:space="preserve">Доля организаций частной формы собственности в сфере теплоснабжения (производство тепловой энергии), %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lang w:val="en-US"/>
              </w:rPr>
            </w:pPr>
            <w:r w:rsidRPr="00F27086">
              <w:rPr>
                <w:sz w:val="22"/>
                <w:szCs w:val="22"/>
                <w:lang w:val="en-US"/>
              </w:rPr>
              <w:t>20</w:t>
            </w:r>
            <w:r>
              <w:rPr>
                <w:sz w:val="22"/>
                <w:szCs w:val="22"/>
              </w:rPr>
              <w:t>,0</w:t>
            </w:r>
            <w:r w:rsidRPr="00F27086">
              <w:rPr>
                <w:sz w:val="22"/>
                <w:szCs w:val="22"/>
                <w:lang w:val="en-US"/>
              </w:rPr>
              <w:t xml:space="preserve"> %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rPr>
            </w:pPr>
            <w:r w:rsidRPr="00F27086">
              <w:rPr>
                <w:sz w:val="22"/>
                <w:szCs w:val="22"/>
              </w:rPr>
              <w:t>12,9%</w:t>
            </w:r>
          </w:p>
          <w:p w:rsidR="0030761F" w:rsidRPr="00F27086" w:rsidRDefault="0030761F" w:rsidP="00863FE7">
            <w:pPr>
              <w:jc w:val="center"/>
              <w:rPr>
                <w:sz w:val="22"/>
                <w:szCs w:val="22"/>
                <w:lang w:val="en-US"/>
              </w:rPr>
            </w:pPr>
            <w:r w:rsidRPr="00F27086">
              <w:rPr>
                <w:sz w:val="22"/>
                <w:szCs w:val="22"/>
                <w:lang w:val="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30761F" w:rsidRPr="00F27086" w:rsidRDefault="0030761F" w:rsidP="00863FE7">
            <w:pPr>
              <w:jc w:val="center"/>
              <w:rPr>
                <w:sz w:val="22"/>
                <w:szCs w:val="22"/>
              </w:rPr>
            </w:pPr>
            <w:r>
              <w:rPr>
                <w:sz w:val="22"/>
                <w:szCs w:val="22"/>
              </w:rPr>
              <w:t>13,0%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rPr>
            </w:pPr>
            <w:r>
              <w:rPr>
                <w:sz w:val="22"/>
                <w:szCs w:val="22"/>
              </w:rPr>
              <w:t>13,6%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rPr>
            </w:pPr>
            <w:r>
              <w:rPr>
                <w:sz w:val="22"/>
                <w:szCs w:val="22"/>
              </w:rPr>
              <w:t>12,9%</w:t>
            </w:r>
          </w:p>
        </w:tc>
        <w:tc>
          <w:tcPr>
            <w:tcW w:w="1276" w:type="dxa"/>
            <w:tcBorders>
              <w:top w:val="single" w:sz="4" w:space="0" w:color="000000"/>
              <w:left w:val="single" w:sz="4" w:space="0" w:color="000000"/>
              <w:bottom w:val="single" w:sz="4" w:space="0" w:color="000000"/>
              <w:right w:val="single" w:sz="4" w:space="0" w:color="000000"/>
            </w:tcBorders>
          </w:tcPr>
          <w:p w:rsidR="0030761F" w:rsidRPr="00F27086" w:rsidRDefault="0030761F" w:rsidP="00863FE7">
            <w:pPr>
              <w:jc w:val="center"/>
              <w:rPr>
                <w:sz w:val="22"/>
                <w:szCs w:val="22"/>
              </w:rPr>
            </w:pPr>
            <w:r>
              <w:rPr>
                <w:sz w:val="22"/>
                <w:szCs w:val="22"/>
              </w:rPr>
              <w:t>14,2%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963A22">
            <w:pPr>
              <w:jc w:val="center"/>
              <w:rPr>
                <w:sz w:val="22"/>
                <w:szCs w:val="22"/>
              </w:rPr>
            </w:pPr>
            <w:r w:rsidRPr="00963A22">
              <w:rPr>
                <w:color w:val="auto"/>
                <w:sz w:val="22"/>
                <w:szCs w:val="22"/>
              </w:rPr>
              <w:t>12,9</w:t>
            </w:r>
            <w:r w:rsidR="00562503" w:rsidRPr="00963A22">
              <w:rPr>
                <w:color w:val="auto"/>
                <w:sz w:val="22"/>
                <w:szCs w:val="22"/>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0761F" w:rsidRDefault="0030761F" w:rsidP="00863FE7">
            <w:pPr>
              <w:jc w:val="both"/>
              <w:rPr>
                <w:sz w:val="22"/>
                <w:szCs w:val="22"/>
              </w:rPr>
            </w:pPr>
            <w:r w:rsidRPr="00F27086">
              <w:rPr>
                <w:sz w:val="22"/>
                <w:szCs w:val="22"/>
              </w:rPr>
              <w:t xml:space="preserve">Отдел </w:t>
            </w:r>
          </w:p>
          <w:p w:rsidR="0030761F" w:rsidRDefault="0030761F" w:rsidP="00863FE7">
            <w:pPr>
              <w:jc w:val="both"/>
              <w:rPr>
                <w:sz w:val="22"/>
                <w:szCs w:val="22"/>
              </w:rPr>
            </w:pPr>
            <w:r>
              <w:rPr>
                <w:sz w:val="22"/>
                <w:szCs w:val="22"/>
              </w:rPr>
              <w:t>с</w:t>
            </w:r>
            <w:r w:rsidRPr="00F27086">
              <w:rPr>
                <w:sz w:val="22"/>
                <w:szCs w:val="22"/>
              </w:rPr>
              <w:t>троительства</w:t>
            </w:r>
          </w:p>
          <w:p w:rsidR="0030761F" w:rsidRPr="00F27086" w:rsidRDefault="0030761F" w:rsidP="00863FE7">
            <w:pPr>
              <w:jc w:val="both"/>
              <w:rPr>
                <w:sz w:val="22"/>
                <w:szCs w:val="22"/>
              </w:rPr>
            </w:pPr>
            <w:r w:rsidRPr="00F27086">
              <w:rPr>
                <w:sz w:val="22"/>
                <w:szCs w:val="22"/>
              </w:rPr>
              <w:t>и ЖКХ</w:t>
            </w:r>
          </w:p>
        </w:tc>
      </w:tr>
      <w:tr w:rsidR="0030761F" w:rsidRPr="00172E30" w:rsidTr="00EA301A">
        <w:tblPrEx>
          <w:tblCellMar>
            <w:right w:w="57" w:type="dxa"/>
          </w:tblCellMar>
        </w:tblPrEx>
        <w:trPr>
          <w:trHeight w:val="1849"/>
        </w:trPr>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lang w:val="en-US"/>
              </w:rPr>
            </w:pPr>
            <w:r w:rsidRPr="00F27086">
              <w:rPr>
                <w:sz w:val="22"/>
                <w:szCs w:val="22"/>
              </w:rPr>
              <w:t>4</w:t>
            </w:r>
            <w:r w:rsidRPr="00F27086">
              <w:rPr>
                <w:sz w:val="22"/>
                <w:szCs w:val="22"/>
                <w:lang w:val="en-US"/>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rPr>
                <w:sz w:val="22"/>
                <w:szCs w:val="22"/>
              </w:rPr>
            </w:pPr>
            <w:r w:rsidRPr="00F27086">
              <w:rPr>
                <w:sz w:val="22"/>
                <w:szCs w:val="22"/>
              </w:rPr>
              <w:t xml:space="preserve">Рынок оказания услуг по перевозке пассажиров автомобильным транспортом по муниципальным маршрутам регулярных перевозок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rPr>
                <w:sz w:val="22"/>
                <w:szCs w:val="22"/>
              </w:rPr>
            </w:pPr>
            <w:r w:rsidRPr="00F27086">
              <w:rPr>
                <w:sz w:val="22"/>
                <w:szCs w:val="22"/>
              </w:rPr>
              <w:t xml:space="preserve">Доля услуг (работ) по перевозке пассажиров автомобильным транспортом по муниципальным маршрутам регулярных перевозок, оказываемых (выполненных) организациями частной формы собственности, %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lang w:val="en-US"/>
              </w:rPr>
            </w:pPr>
            <w:proofErr w:type="spellStart"/>
            <w:r w:rsidRPr="00F27086">
              <w:rPr>
                <w:sz w:val="22"/>
                <w:szCs w:val="22"/>
                <w:lang w:val="en-US"/>
              </w:rPr>
              <w:t>не</w:t>
            </w:r>
            <w:proofErr w:type="spellEnd"/>
            <w:r w:rsidRPr="00F27086">
              <w:rPr>
                <w:sz w:val="22"/>
                <w:szCs w:val="22"/>
                <w:lang w:val="en-US"/>
              </w:rPr>
              <w:t xml:space="preserve"> </w:t>
            </w:r>
            <w:proofErr w:type="spellStart"/>
            <w:r w:rsidRPr="00F27086">
              <w:rPr>
                <w:sz w:val="22"/>
                <w:szCs w:val="22"/>
                <w:lang w:val="en-US"/>
              </w:rPr>
              <w:t>менее</w:t>
            </w:r>
            <w:proofErr w:type="spellEnd"/>
            <w:r w:rsidRPr="00F27086">
              <w:rPr>
                <w:sz w:val="22"/>
                <w:szCs w:val="22"/>
                <w:lang w:val="en-US"/>
              </w:rPr>
              <w:t xml:space="preserve">  20</w:t>
            </w:r>
            <w:r>
              <w:rPr>
                <w:sz w:val="22"/>
                <w:szCs w:val="22"/>
              </w:rPr>
              <w:t>,0</w:t>
            </w:r>
            <w:r w:rsidRPr="00F27086">
              <w:rPr>
                <w:sz w:val="22"/>
                <w:szCs w:val="22"/>
                <w:lang w:val="en-US"/>
              </w:rPr>
              <w:t xml:space="preserve"> %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lang w:val="en-US"/>
              </w:rPr>
            </w:pPr>
            <w:r w:rsidRPr="00F27086">
              <w:rPr>
                <w:sz w:val="22"/>
                <w:szCs w:val="22"/>
              </w:rPr>
              <w:t>100</w:t>
            </w:r>
            <w:r>
              <w:rPr>
                <w:sz w:val="22"/>
                <w:szCs w:val="22"/>
              </w:rPr>
              <w:t>,0</w:t>
            </w:r>
            <w:r w:rsidRPr="00F27086">
              <w:rPr>
                <w:sz w:val="22"/>
                <w:szCs w:val="22"/>
                <w:lang w:val="en-US"/>
              </w:rPr>
              <w:t xml:space="preserve">% </w:t>
            </w:r>
          </w:p>
          <w:p w:rsidR="0030761F" w:rsidRPr="00F27086" w:rsidRDefault="0030761F" w:rsidP="00863FE7">
            <w:pPr>
              <w:jc w:val="center"/>
              <w:rPr>
                <w:sz w:val="22"/>
                <w:szCs w:val="22"/>
                <w:lang w:val="en-US"/>
              </w:rPr>
            </w:pPr>
            <w:r w:rsidRPr="00F27086">
              <w:rPr>
                <w:sz w:val="22"/>
                <w:szCs w:val="22"/>
                <w:lang w:val="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30761F" w:rsidRPr="00F27086" w:rsidRDefault="0030761F" w:rsidP="00863FE7">
            <w:pPr>
              <w:jc w:val="center"/>
              <w:rPr>
                <w:sz w:val="22"/>
                <w:szCs w:val="22"/>
              </w:rPr>
            </w:pPr>
            <w:r>
              <w:rPr>
                <w:sz w:val="22"/>
                <w:szCs w:val="22"/>
              </w:rPr>
              <w:t>100,0%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0761F" w:rsidRPr="00867B68" w:rsidRDefault="0030761F" w:rsidP="00863FE7">
            <w:pPr>
              <w:jc w:val="center"/>
              <w:rPr>
                <w:sz w:val="22"/>
                <w:szCs w:val="22"/>
              </w:rPr>
            </w:pPr>
            <w:r>
              <w:rPr>
                <w:sz w:val="22"/>
                <w:szCs w:val="22"/>
              </w:rPr>
              <w:t>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0761F" w:rsidRPr="002F6ED5" w:rsidRDefault="0030761F" w:rsidP="00863FE7">
            <w:pPr>
              <w:jc w:val="center"/>
              <w:rPr>
                <w:sz w:val="22"/>
                <w:szCs w:val="22"/>
              </w:rPr>
            </w:pPr>
            <w:r>
              <w:rPr>
                <w:sz w:val="22"/>
                <w:szCs w:val="22"/>
              </w:rPr>
              <w:t>100,0%</w:t>
            </w:r>
          </w:p>
        </w:tc>
        <w:tc>
          <w:tcPr>
            <w:tcW w:w="1276" w:type="dxa"/>
            <w:tcBorders>
              <w:top w:val="single" w:sz="4" w:space="0" w:color="000000"/>
              <w:left w:val="single" w:sz="4" w:space="0" w:color="000000"/>
              <w:bottom w:val="single" w:sz="4" w:space="0" w:color="000000"/>
              <w:right w:val="single" w:sz="4" w:space="0" w:color="000000"/>
            </w:tcBorders>
          </w:tcPr>
          <w:p w:rsidR="0030761F" w:rsidRPr="00F27086" w:rsidRDefault="0030761F" w:rsidP="00863FE7">
            <w:pPr>
              <w:jc w:val="center"/>
              <w:rPr>
                <w:sz w:val="22"/>
                <w:szCs w:val="22"/>
              </w:rPr>
            </w:pPr>
            <w:r>
              <w:rPr>
                <w:sz w:val="22"/>
                <w:szCs w:val="22"/>
              </w:rPr>
              <w:t>100,0%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0761F" w:rsidRPr="000F6231" w:rsidRDefault="0030761F" w:rsidP="00863FE7">
            <w:pPr>
              <w:jc w:val="center"/>
              <w:rPr>
                <w:sz w:val="22"/>
                <w:szCs w:val="22"/>
              </w:rPr>
            </w:pPr>
            <w:r>
              <w:rPr>
                <w:sz w:val="22"/>
                <w:szCs w:val="22"/>
              </w:rPr>
              <w:t>100,0%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0761F" w:rsidRDefault="0030761F" w:rsidP="00863FE7">
            <w:pPr>
              <w:jc w:val="both"/>
              <w:rPr>
                <w:sz w:val="22"/>
                <w:szCs w:val="22"/>
              </w:rPr>
            </w:pPr>
            <w:r w:rsidRPr="00F27086">
              <w:rPr>
                <w:sz w:val="22"/>
                <w:szCs w:val="22"/>
              </w:rPr>
              <w:t>Комитет по</w:t>
            </w:r>
          </w:p>
          <w:p w:rsidR="0030761F" w:rsidRDefault="0030761F" w:rsidP="00863FE7">
            <w:pPr>
              <w:jc w:val="both"/>
              <w:rPr>
                <w:sz w:val="22"/>
                <w:szCs w:val="22"/>
              </w:rPr>
            </w:pPr>
            <w:r>
              <w:rPr>
                <w:sz w:val="22"/>
                <w:szCs w:val="22"/>
              </w:rPr>
              <w:t>у</w:t>
            </w:r>
            <w:r w:rsidRPr="00F27086">
              <w:rPr>
                <w:sz w:val="22"/>
                <w:szCs w:val="22"/>
              </w:rPr>
              <w:t>правлению</w:t>
            </w:r>
          </w:p>
          <w:p w:rsidR="0030761F" w:rsidRDefault="0030761F" w:rsidP="00863FE7">
            <w:pPr>
              <w:jc w:val="both"/>
              <w:rPr>
                <w:sz w:val="22"/>
                <w:szCs w:val="22"/>
              </w:rPr>
            </w:pPr>
            <w:r>
              <w:rPr>
                <w:sz w:val="22"/>
                <w:szCs w:val="22"/>
              </w:rPr>
              <w:t>и</w:t>
            </w:r>
            <w:r w:rsidRPr="00F27086">
              <w:rPr>
                <w:sz w:val="22"/>
                <w:szCs w:val="22"/>
              </w:rPr>
              <w:t>муществом</w:t>
            </w:r>
          </w:p>
          <w:p w:rsidR="0030761F" w:rsidRDefault="0030761F" w:rsidP="00863FE7">
            <w:pPr>
              <w:jc w:val="both"/>
              <w:rPr>
                <w:sz w:val="22"/>
                <w:szCs w:val="22"/>
              </w:rPr>
            </w:pPr>
            <w:r>
              <w:rPr>
                <w:sz w:val="22"/>
                <w:szCs w:val="22"/>
              </w:rPr>
              <w:t>а</w:t>
            </w:r>
            <w:r w:rsidRPr="00F27086">
              <w:rPr>
                <w:sz w:val="22"/>
                <w:szCs w:val="22"/>
              </w:rPr>
              <w:t>дминистрации</w:t>
            </w:r>
          </w:p>
          <w:p w:rsidR="0030761F" w:rsidRDefault="0030761F" w:rsidP="00863FE7">
            <w:pPr>
              <w:jc w:val="both"/>
              <w:rPr>
                <w:sz w:val="22"/>
                <w:szCs w:val="22"/>
              </w:rPr>
            </w:pPr>
            <w:proofErr w:type="spellStart"/>
            <w:r w:rsidRPr="00F27086">
              <w:rPr>
                <w:sz w:val="22"/>
                <w:szCs w:val="22"/>
              </w:rPr>
              <w:t>Печенгского</w:t>
            </w:r>
            <w:proofErr w:type="spellEnd"/>
            <w:r w:rsidRPr="00F27086">
              <w:rPr>
                <w:sz w:val="22"/>
                <w:szCs w:val="22"/>
              </w:rPr>
              <w:t xml:space="preserve"> </w:t>
            </w:r>
          </w:p>
          <w:p w:rsidR="0030761F" w:rsidRDefault="0030761F" w:rsidP="00863FE7">
            <w:pPr>
              <w:jc w:val="both"/>
              <w:rPr>
                <w:sz w:val="22"/>
                <w:szCs w:val="22"/>
              </w:rPr>
            </w:pPr>
            <w:r>
              <w:rPr>
                <w:sz w:val="22"/>
                <w:szCs w:val="22"/>
              </w:rPr>
              <w:t>м</w:t>
            </w:r>
            <w:r w:rsidRPr="00F27086">
              <w:rPr>
                <w:sz w:val="22"/>
                <w:szCs w:val="22"/>
              </w:rPr>
              <w:t>униципального</w:t>
            </w:r>
          </w:p>
          <w:p w:rsidR="0030761F" w:rsidRDefault="0030761F" w:rsidP="00863FE7">
            <w:pPr>
              <w:jc w:val="both"/>
              <w:rPr>
                <w:sz w:val="22"/>
                <w:szCs w:val="22"/>
              </w:rPr>
            </w:pPr>
            <w:r w:rsidRPr="00F27086">
              <w:rPr>
                <w:sz w:val="22"/>
                <w:szCs w:val="22"/>
              </w:rPr>
              <w:t xml:space="preserve">округа </w:t>
            </w:r>
          </w:p>
          <w:p w:rsidR="0030761F" w:rsidRPr="00F27086" w:rsidRDefault="0030761F" w:rsidP="00863FE7">
            <w:pPr>
              <w:jc w:val="both"/>
              <w:rPr>
                <w:sz w:val="22"/>
                <w:szCs w:val="22"/>
              </w:rPr>
            </w:pPr>
            <w:r w:rsidRPr="00F27086">
              <w:rPr>
                <w:sz w:val="22"/>
                <w:szCs w:val="22"/>
              </w:rPr>
              <w:t xml:space="preserve">(далее </w:t>
            </w:r>
            <w:r>
              <w:rPr>
                <w:sz w:val="22"/>
                <w:szCs w:val="22"/>
              </w:rPr>
              <w:t xml:space="preserve">– </w:t>
            </w:r>
            <w:r w:rsidRPr="00F27086">
              <w:rPr>
                <w:sz w:val="22"/>
                <w:szCs w:val="22"/>
              </w:rPr>
              <w:t>КУИ)</w:t>
            </w:r>
          </w:p>
        </w:tc>
      </w:tr>
      <w:tr w:rsidR="0030761F" w:rsidRPr="00172E30" w:rsidTr="00EA301A">
        <w:tblPrEx>
          <w:tblCellMar>
            <w:right w:w="57" w:type="dxa"/>
          </w:tblCellMar>
        </w:tblPrEx>
        <w:trPr>
          <w:trHeight w:val="1743"/>
        </w:trPr>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lang w:val="en-US"/>
              </w:rPr>
            </w:pPr>
            <w:r w:rsidRPr="00F27086">
              <w:rPr>
                <w:sz w:val="22"/>
                <w:szCs w:val="22"/>
              </w:rPr>
              <w:lastRenderedPageBreak/>
              <w:t>5</w:t>
            </w:r>
            <w:r w:rsidRPr="00F27086">
              <w:rPr>
                <w:sz w:val="22"/>
                <w:szCs w:val="22"/>
                <w:lang w:val="en-US"/>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both"/>
              <w:rPr>
                <w:sz w:val="22"/>
                <w:szCs w:val="22"/>
              </w:rPr>
            </w:pPr>
            <w:r w:rsidRPr="00F27086">
              <w:rPr>
                <w:sz w:val="22"/>
                <w:szCs w:val="22"/>
              </w:rPr>
              <w:t xml:space="preserve">Рынок оказания услуг по перевозке пассажиров и багажа легковым такси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both"/>
              <w:rPr>
                <w:sz w:val="22"/>
                <w:szCs w:val="22"/>
              </w:rPr>
            </w:pPr>
            <w:r w:rsidRPr="00F27086">
              <w:rPr>
                <w:sz w:val="22"/>
                <w:szCs w:val="22"/>
              </w:rPr>
              <w:t xml:space="preserve">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 %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lang w:val="en-US"/>
              </w:rPr>
            </w:pPr>
            <w:r w:rsidRPr="00F27086">
              <w:rPr>
                <w:sz w:val="22"/>
                <w:szCs w:val="22"/>
                <w:lang w:val="en-US"/>
              </w:rPr>
              <w:t>70</w:t>
            </w:r>
            <w:r>
              <w:rPr>
                <w:sz w:val="22"/>
                <w:szCs w:val="22"/>
              </w:rPr>
              <w:t>,0</w:t>
            </w:r>
            <w:r w:rsidRPr="00F27086">
              <w:rPr>
                <w:sz w:val="22"/>
                <w:szCs w:val="22"/>
                <w:lang w:val="en-US"/>
              </w:rPr>
              <w:t xml:space="preserve"> %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lang w:val="en-US"/>
              </w:rPr>
            </w:pPr>
            <w:r w:rsidRPr="00F27086">
              <w:rPr>
                <w:sz w:val="22"/>
                <w:szCs w:val="22"/>
                <w:lang w:val="en-US"/>
              </w:rPr>
              <w:t>100</w:t>
            </w:r>
            <w:r>
              <w:rPr>
                <w:sz w:val="22"/>
                <w:szCs w:val="22"/>
              </w:rPr>
              <w:t>,0</w:t>
            </w:r>
            <w:r w:rsidRPr="00F27086">
              <w:rPr>
                <w:sz w:val="22"/>
                <w:szCs w:val="22"/>
                <w:lang w:val="en-US"/>
              </w:rPr>
              <w:t xml:space="preserve"> % </w:t>
            </w:r>
          </w:p>
        </w:tc>
        <w:tc>
          <w:tcPr>
            <w:tcW w:w="1134" w:type="dxa"/>
            <w:tcBorders>
              <w:top w:val="single" w:sz="4" w:space="0" w:color="000000"/>
              <w:left w:val="single" w:sz="4" w:space="0" w:color="000000"/>
              <w:bottom w:val="single" w:sz="4" w:space="0" w:color="000000"/>
              <w:right w:val="single" w:sz="4" w:space="0" w:color="000000"/>
            </w:tcBorders>
          </w:tcPr>
          <w:p w:rsidR="0030761F" w:rsidRPr="00DE607B" w:rsidRDefault="0030761F" w:rsidP="00863FE7">
            <w:pPr>
              <w:jc w:val="center"/>
              <w:rPr>
                <w:sz w:val="22"/>
                <w:szCs w:val="22"/>
              </w:rPr>
            </w:pPr>
            <w:r>
              <w:rPr>
                <w:sz w:val="22"/>
                <w:szCs w:val="22"/>
              </w:rPr>
              <w:t>100,0%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0761F" w:rsidRPr="00867B68" w:rsidRDefault="0030761F" w:rsidP="00863FE7">
            <w:pPr>
              <w:jc w:val="center"/>
              <w:rPr>
                <w:sz w:val="22"/>
                <w:szCs w:val="22"/>
              </w:rPr>
            </w:pPr>
            <w:r>
              <w:rPr>
                <w:sz w:val="22"/>
                <w:szCs w:val="22"/>
              </w:rPr>
              <w:t>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0761F" w:rsidRPr="002F6ED5" w:rsidRDefault="0030761F" w:rsidP="00863FE7">
            <w:pPr>
              <w:jc w:val="center"/>
              <w:rPr>
                <w:sz w:val="22"/>
                <w:szCs w:val="22"/>
              </w:rPr>
            </w:pPr>
            <w:r>
              <w:rPr>
                <w:sz w:val="22"/>
                <w:szCs w:val="22"/>
              </w:rPr>
              <w:t>100,0%</w:t>
            </w:r>
          </w:p>
        </w:tc>
        <w:tc>
          <w:tcPr>
            <w:tcW w:w="1276" w:type="dxa"/>
            <w:tcBorders>
              <w:top w:val="single" w:sz="4" w:space="0" w:color="000000"/>
              <w:left w:val="single" w:sz="4" w:space="0" w:color="000000"/>
              <w:bottom w:val="single" w:sz="4" w:space="0" w:color="000000"/>
              <w:right w:val="single" w:sz="4" w:space="0" w:color="000000"/>
            </w:tcBorders>
          </w:tcPr>
          <w:p w:rsidR="0030761F" w:rsidRPr="00B34388" w:rsidRDefault="0030761F" w:rsidP="00863FE7">
            <w:pPr>
              <w:jc w:val="center"/>
              <w:rPr>
                <w:sz w:val="22"/>
                <w:szCs w:val="22"/>
              </w:rPr>
            </w:pPr>
            <w:r>
              <w:rPr>
                <w:sz w:val="22"/>
                <w:szCs w:val="22"/>
              </w:rPr>
              <w:t>100,0%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0761F" w:rsidRPr="000F6231" w:rsidRDefault="0030761F" w:rsidP="00863FE7">
            <w:pPr>
              <w:jc w:val="center"/>
              <w:rPr>
                <w:sz w:val="22"/>
                <w:szCs w:val="22"/>
              </w:rPr>
            </w:pPr>
            <w:r>
              <w:rPr>
                <w:sz w:val="22"/>
                <w:szCs w:val="22"/>
              </w:rPr>
              <w:t>100,0%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0761F" w:rsidRDefault="0030761F" w:rsidP="00863FE7">
            <w:pPr>
              <w:jc w:val="both"/>
              <w:rPr>
                <w:sz w:val="22"/>
                <w:szCs w:val="22"/>
              </w:rPr>
            </w:pPr>
            <w:r w:rsidRPr="00F27086">
              <w:rPr>
                <w:sz w:val="22"/>
                <w:szCs w:val="22"/>
              </w:rPr>
              <w:t>Отдел</w:t>
            </w:r>
          </w:p>
          <w:p w:rsidR="0030761F" w:rsidRDefault="0030761F" w:rsidP="00863FE7">
            <w:pPr>
              <w:jc w:val="both"/>
              <w:rPr>
                <w:sz w:val="22"/>
                <w:szCs w:val="22"/>
              </w:rPr>
            </w:pPr>
            <w:r w:rsidRPr="00F27086">
              <w:rPr>
                <w:sz w:val="22"/>
                <w:szCs w:val="22"/>
              </w:rPr>
              <w:t>экономического развития администрации</w:t>
            </w:r>
          </w:p>
          <w:p w:rsidR="0030761F" w:rsidRDefault="0030761F" w:rsidP="00863FE7">
            <w:pPr>
              <w:jc w:val="both"/>
              <w:rPr>
                <w:sz w:val="22"/>
                <w:szCs w:val="22"/>
              </w:rPr>
            </w:pPr>
            <w:proofErr w:type="spellStart"/>
            <w:r w:rsidRPr="00F27086">
              <w:rPr>
                <w:sz w:val="22"/>
                <w:szCs w:val="22"/>
              </w:rPr>
              <w:t>Печенгского</w:t>
            </w:r>
            <w:proofErr w:type="spellEnd"/>
            <w:r w:rsidRPr="00F27086">
              <w:rPr>
                <w:sz w:val="22"/>
                <w:szCs w:val="22"/>
              </w:rPr>
              <w:t xml:space="preserve"> </w:t>
            </w:r>
          </w:p>
          <w:p w:rsidR="0030761F" w:rsidRDefault="0030761F" w:rsidP="00863FE7">
            <w:pPr>
              <w:jc w:val="both"/>
              <w:rPr>
                <w:sz w:val="22"/>
                <w:szCs w:val="22"/>
              </w:rPr>
            </w:pPr>
            <w:r w:rsidRPr="00F27086">
              <w:rPr>
                <w:sz w:val="22"/>
                <w:szCs w:val="22"/>
              </w:rPr>
              <w:t xml:space="preserve">муниципального </w:t>
            </w:r>
          </w:p>
          <w:p w:rsidR="0030761F" w:rsidRDefault="0030761F" w:rsidP="00863FE7">
            <w:pPr>
              <w:jc w:val="both"/>
              <w:rPr>
                <w:sz w:val="22"/>
                <w:szCs w:val="22"/>
              </w:rPr>
            </w:pPr>
            <w:r w:rsidRPr="00F27086">
              <w:rPr>
                <w:sz w:val="22"/>
                <w:szCs w:val="22"/>
              </w:rPr>
              <w:t xml:space="preserve">округа </w:t>
            </w:r>
          </w:p>
          <w:p w:rsidR="0030761F" w:rsidRPr="00F27086" w:rsidRDefault="0030761F" w:rsidP="00863FE7">
            <w:pPr>
              <w:jc w:val="both"/>
              <w:rPr>
                <w:sz w:val="22"/>
                <w:szCs w:val="22"/>
              </w:rPr>
            </w:pPr>
            <w:r w:rsidRPr="00F27086">
              <w:rPr>
                <w:sz w:val="22"/>
                <w:szCs w:val="22"/>
              </w:rPr>
              <w:t>(далее – ОЭР)</w:t>
            </w:r>
          </w:p>
        </w:tc>
      </w:tr>
      <w:tr w:rsidR="007C38AC" w:rsidRPr="00580311" w:rsidTr="00EA301A">
        <w:tblPrEx>
          <w:tblCellMar>
            <w:left w:w="106" w:type="dxa"/>
            <w:right w:w="59" w:type="dxa"/>
          </w:tblCellMar>
        </w:tblPrEx>
        <w:trPr>
          <w:trHeight w:val="4566"/>
        </w:trPr>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7C38AC" w:rsidRPr="00F27086" w:rsidRDefault="007C38AC" w:rsidP="00863FE7">
            <w:pPr>
              <w:jc w:val="center"/>
              <w:rPr>
                <w:sz w:val="22"/>
                <w:szCs w:val="22"/>
                <w:lang w:val="en-US"/>
              </w:rPr>
            </w:pPr>
            <w:r w:rsidRPr="00F27086">
              <w:rPr>
                <w:sz w:val="22"/>
                <w:szCs w:val="22"/>
              </w:rPr>
              <w:t>6</w:t>
            </w:r>
            <w:r w:rsidRPr="00F27086">
              <w:rPr>
                <w:sz w:val="22"/>
                <w:szCs w:val="22"/>
                <w:lang w:val="en-US"/>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C38AC" w:rsidRPr="00F27086" w:rsidRDefault="007C38AC" w:rsidP="00863FE7">
            <w:pPr>
              <w:jc w:val="both"/>
              <w:rPr>
                <w:sz w:val="22"/>
                <w:szCs w:val="22"/>
              </w:rPr>
            </w:pPr>
            <w:r w:rsidRPr="00F27086">
              <w:rPr>
                <w:sz w:val="22"/>
                <w:szCs w:val="22"/>
              </w:rPr>
              <w:t xml:space="preserve">Рынок услуг дополнительного образования детей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C38AC" w:rsidRPr="00F27086" w:rsidRDefault="007C38AC" w:rsidP="00863FE7">
            <w:pPr>
              <w:jc w:val="both"/>
              <w:rPr>
                <w:sz w:val="22"/>
                <w:szCs w:val="22"/>
              </w:rPr>
            </w:pPr>
            <w:r w:rsidRPr="00F27086">
              <w:rPr>
                <w:sz w:val="22"/>
                <w:szCs w:val="22"/>
              </w:rPr>
              <w:t xml:space="preserve">Доля организаций частной формы собственности в сфере услуг дополнительного образования детей, %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C38AC" w:rsidRPr="00F27086" w:rsidRDefault="007C38AC" w:rsidP="00863FE7">
            <w:pPr>
              <w:jc w:val="center"/>
              <w:rPr>
                <w:sz w:val="22"/>
                <w:szCs w:val="22"/>
                <w:lang w:val="en-US"/>
              </w:rPr>
            </w:pPr>
            <w:r w:rsidRPr="00F27086">
              <w:rPr>
                <w:sz w:val="22"/>
                <w:szCs w:val="22"/>
                <w:lang w:val="en-US"/>
              </w:rPr>
              <w:t>5</w:t>
            </w:r>
            <w:r>
              <w:rPr>
                <w:sz w:val="22"/>
                <w:szCs w:val="22"/>
              </w:rPr>
              <w:t>,0</w:t>
            </w:r>
            <w:r w:rsidRPr="00F27086">
              <w:rPr>
                <w:sz w:val="22"/>
                <w:szCs w:val="22"/>
                <w:lang w:val="en-US"/>
              </w:rPr>
              <w:t xml:space="preserve"> %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C38AC" w:rsidRPr="00F27086" w:rsidRDefault="007C38AC" w:rsidP="00863FE7">
            <w:pPr>
              <w:jc w:val="center"/>
              <w:rPr>
                <w:sz w:val="22"/>
                <w:szCs w:val="22"/>
                <w:lang w:val="en-US"/>
              </w:rPr>
            </w:pPr>
            <w:r w:rsidRPr="00F27086">
              <w:rPr>
                <w:sz w:val="22"/>
                <w:szCs w:val="22"/>
              </w:rPr>
              <w:t>0</w:t>
            </w:r>
            <w:r>
              <w:rPr>
                <w:sz w:val="22"/>
                <w:szCs w:val="22"/>
              </w:rPr>
              <w:t>,0%</w:t>
            </w:r>
            <w:r w:rsidRPr="00F27086">
              <w:rPr>
                <w:sz w:val="22"/>
                <w:szCs w:val="22"/>
                <w:lang w:val="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7C38AC" w:rsidRPr="00F27086" w:rsidRDefault="007C38AC" w:rsidP="00863FE7">
            <w:pPr>
              <w:jc w:val="center"/>
              <w:rPr>
                <w:sz w:val="22"/>
                <w:szCs w:val="22"/>
              </w:rPr>
            </w:pPr>
            <w:r>
              <w:rPr>
                <w:sz w:val="22"/>
                <w:szCs w:val="22"/>
              </w:rPr>
              <w:t>7,0%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C38AC" w:rsidRPr="00867B68" w:rsidRDefault="007C38AC" w:rsidP="00863FE7">
            <w:pPr>
              <w:jc w:val="center"/>
              <w:rPr>
                <w:sz w:val="22"/>
                <w:szCs w:val="22"/>
              </w:rPr>
            </w:pPr>
            <w:r>
              <w:rPr>
                <w:sz w:val="22"/>
                <w:szCs w:val="22"/>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C38AC" w:rsidRPr="002F6ED5" w:rsidRDefault="007C38AC" w:rsidP="00863FE7">
            <w:pPr>
              <w:jc w:val="center"/>
              <w:rPr>
                <w:sz w:val="22"/>
                <w:szCs w:val="22"/>
              </w:rPr>
            </w:pPr>
            <w:r>
              <w:rPr>
                <w:sz w:val="22"/>
                <w:szCs w:val="22"/>
              </w:rPr>
              <w:t>5,0%</w:t>
            </w:r>
          </w:p>
        </w:tc>
        <w:tc>
          <w:tcPr>
            <w:tcW w:w="1276" w:type="dxa"/>
            <w:tcBorders>
              <w:top w:val="single" w:sz="4" w:space="0" w:color="000000"/>
              <w:left w:val="single" w:sz="4" w:space="0" w:color="000000"/>
              <w:bottom w:val="single" w:sz="4" w:space="0" w:color="000000"/>
              <w:right w:val="single" w:sz="4" w:space="0" w:color="000000"/>
            </w:tcBorders>
          </w:tcPr>
          <w:p w:rsidR="007C38AC" w:rsidRPr="00110754" w:rsidRDefault="007C38AC" w:rsidP="002E27E8">
            <w:pPr>
              <w:tabs>
                <w:tab w:val="left" w:pos="285"/>
                <w:tab w:val="center" w:pos="555"/>
              </w:tabs>
              <w:rPr>
                <w:sz w:val="22"/>
                <w:szCs w:val="22"/>
              </w:rPr>
            </w:pPr>
            <w:r w:rsidRPr="00110754">
              <w:rPr>
                <w:sz w:val="22"/>
                <w:szCs w:val="22"/>
              </w:rPr>
              <w:tab/>
            </w:r>
            <w:r w:rsidRPr="00110754">
              <w:rPr>
                <w:sz w:val="22"/>
                <w:szCs w:val="22"/>
              </w:rPr>
              <w:tab/>
              <w:t>5,7%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C38AC" w:rsidRPr="00110754" w:rsidRDefault="007C38AC" w:rsidP="002E27E8">
            <w:pPr>
              <w:jc w:val="center"/>
              <w:rPr>
                <w:sz w:val="22"/>
                <w:szCs w:val="22"/>
              </w:rPr>
            </w:pPr>
            <w:r w:rsidRPr="00110754">
              <w:rPr>
                <w:sz w:val="22"/>
                <w:szCs w:val="22"/>
              </w:rPr>
              <w:t>7,0%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C38AC" w:rsidRDefault="007C38AC" w:rsidP="00863FE7">
            <w:pPr>
              <w:rPr>
                <w:sz w:val="22"/>
                <w:szCs w:val="22"/>
              </w:rPr>
            </w:pPr>
            <w:r w:rsidRPr="00F27086">
              <w:rPr>
                <w:sz w:val="22"/>
                <w:szCs w:val="22"/>
              </w:rPr>
              <w:t>Отдел образования</w:t>
            </w:r>
          </w:p>
          <w:p w:rsidR="007C38AC" w:rsidRDefault="007C38AC" w:rsidP="00863FE7">
            <w:pPr>
              <w:rPr>
                <w:sz w:val="22"/>
                <w:szCs w:val="22"/>
              </w:rPr>
            </w:pPr>
            <w:r>
              <w:rPr>
                <w:sz w:val="22"/>
                <w:szCs w:val="22"/>
              </w:rPr>
              <w:t>а</w:t>
            </w:r>
            <w:r w:rsidRPr="00F27086">
              <w:rPr>
                <w:sz w:val="22"/>
                <w:szCs w:val="22"/>
              </w:rPr>
              <w:t>дминистрации</w:t>
            </w:r>
          </w:p>
          <w:p w:rsidR="007C38AC" w:rsidRDefault="007C38AC" w:rsidP="00863FE7">
            <w:pPr>
              <w:rPr>
                <w:sz w:val="22"/>
                <w:szCs w:val="22"/>
              </w:rPr>
            </w:pPr>
            <w:proofErr w:type="spellStart"/>
            <w:r w:rsidRPr="00F27086">
              <w:rPr>
                <w:sz w:val="22"/>
                <w:szCs w:val="22"/>
              </w:rPr>
              <w:t>Печенгского</w:t>
            </w:r>
            <w:proofErr w:type="spellEnd"/>
            <w:r w:rsidRPr="00F27086">
              <w:rPr>
                <w:sz w:val="22"/>
                <w:szCs w:val="22"/>
              </w:rPr>
              <w:t xml:space="preserve"> </w:t>
            </w:r>
          </w:p>
          <w:p w:rsidR="007C38AC" w:rsidRDefault="007C38AC" w:rsidP="00863FE7">
            <w:pPr>
              <w:rPr>
                <w:sz w:val="22"/>
                <w:szCs w:val="22"/>
              </w:rPr>
            </w:pPr>
            <w:r>
              <w:rPr>
                <w:sz w:val="22"/>
                <w:szCs w:val="22"/>
              </w:rPr>
              <w:t>м</w:t>
            </w:r>
            <w:r w:rsidRPr="00F27086">
              <w:rPr>
                <w:sz w:val="22"/>
                <w:szCs w:val="22"/>
              </w:rPr>
              <w:t>униципального</w:t>
            </w:r>
          </w:p>
          <w:p w:rsidR="007C38AC" w:rsidRDefault="007C38AC" w:rsidP="00863FE7">
            <w:pPr>
              <w:rPr>
                <w:sz w:val="22"/>
                <w:szCs w:val="22"/>
              </w:rPr>
            </w:pPr>
            <w:r w:rsidRPr="00F27086">
              <w:rPr>
                <w:sz w:val="22"/>
                <w:szCs w:val="22"/>
              </w:rPr>
              <w:t>округа (далее –</w:t>
            </w:r>
          </w:p>
          <w:p w:rsidR="007C38AC" w:rsidRDefault="007C38AC" w:rsidP="00863FE7">
            <w:pPr>
              <w:rPr>
                <w:sz w:val="22"/>
                <w:szCs w:val="22"/>
              </w:rPr>
            </w:pPr>
            <w:r w:rsidRPr="00F27086">
              <w:rPr>
                <w:sz w:val="22"/>
                <w:szCs w:val="22"/>
              </w:rPr>
              <w:t>Отдел образования),</w:t>
            </w:r>
          </w:p>
          <w:p w:rsidR="007C38AC" w:rsidRDefault="007C38AC" w:rsidP="00863FE7">
            <w:pPr>
              <w:rPr>
                <w:sz w:val="22"/>
                <w:szCs w:val="22"/>
              </w:rPr>
            </w:pPr>
            <w:r w:rsidRPr="00F27086">
              <w:rPr>
                <w:sz w:val="22"/>
                <w:szCs w:val="22"/>
              </w:rPr>
              <w:t>Отдел культуры,</w:t>
            </w:r>
          </w:p>
          <w:p w:rsidR="007C38AC" w:rsidRDefault="007C38AC" w:rsidP="00863FE7">
            <w:pPr>
              <w:rPr>
                <w:sz w:val="22"/>
                <w:szCs w:val="22"/>
              </w:rPr>
            </w:pPr>
            <w:r w:rsidRPr="00F27086">
              <w:rPr>
                <w:sz w:val="22"/>
                <w:szCs w:val="22"/>
              </w:rPr>
              <w:t xml:space="preserve">спорта и </w:t>
            </w:r>
          </w:p>
          <w:p w:rsidR="007C38AC" w:rsidRDefault="007C38AC" w:rsidP="00863FE7">
            <w:pPr>
              <w:rPr>
                <w:sz w:val="22"/>
                <w:szCs w:val="22"/>
              </w:rPr>
            </w:pPr>
            <w:r w:rsidRPr="00F27086">
              <w:rPr>
                <w:sz w:val="22"/>
                <w:szCs w:val="22"/>
              </w:rPr>
              <w:t xml:space="preserve">молодежной </w:t>
            </w:r>
          </w:p>
          <w:p w:rsidR="007C38AC" w:rsidRDefault="007C38AC" w:rsidP="00863FE7">
            <w:pPr>
              <w:rPr>
                <w:sz w:val="22"/>
                <w:szCs w:val="22"/>
              </w:rPr>
            </w:pPr>
            <w:r w:rsidRPr="00F27086">
              <w:rPr>
                <w:sz w:val="22"/>
                <w:szCs w:val="22"/>
              </w:rPr>
              <w:t xml:space="preserve">политики </w:t>
            </w:r>
          </w:p>
          <w:p w:rsidR="007C38AC" w:rsidRDefault="007C38AC" w:rsidP="00863FE7">
            <w:pPr>
              <w:rPr>
                <w:sz w:val="22"/>
                <w:szCs w:val="22"/>
              </w:rPr>
            </w:pPr>
            <w:r w:rsidRPr="00F27086">
              <w:rPr>
                <w:sz w:val="22"/>
                <w:szCs w:val="22"/>
              </w:rPr>
              <w:t>администрации</w:t>
            </w:r>
          </w:p>
          <w:p w:rsidR="007C38AC" w:rsidRDefault="007C38AC" w:rsidP="00863FE7">
            <w:pPr>
              <w:rPr>
                <w:sz w:val="22"/>
                <w:szCs w:val="22"/>
              </w:rPr>
            </w:pPr>
            <w:proofErr w:type="spellStart"/>
            <w:r w:rsidRPr="00F27086">
              <w:rPr>
                <w:sz w:val="22"/>
                <w:szCs w:val="22"/>
              </w:rPr>
              <w:t>Печенгского</w:t>
            </w:r>
            <w:proofErr w:type="spellEnd"/>
            <w:r w:rsidRPr="00F27086">
              <w:rPr>
                <w:sz w:val="22"/>
                <w:szCs w:val="22"/>
              </w:rPr>
              <w:t xml:space="preserve"> </w:t>
            </w:r>
          </w:p>
          <w:p w:rsidR="007C38AC" w:rsidRDefault="007C38AC" w:rsidP="00863FE7">
            <w:pPr>
              <w:rPr>
                <w:sz w:val="22"/>
                <w:szCs w:val="22"/>
              </w:rPr>
            </w:pPr>
            <w:r>
              <w:rPr>
                <w:sz w:val="22"/>
                <w:szCs w:val="22"/>
              </w:rPr>
              <w:t>м</w:t>
            </w:r>
            <w:r w:rsidRPr="00F27086">
              <w:rPr>
                <w:sz w:val="22"/>
                <w:szCs w:val="22"/>
              </w:rPr>
              <w:t>униципального</w:t>
            </w:r>
          </w:p>
          <w:p w:rsidR="007C38AC" w:rsidRDefault="007C38AC" w:rsidP="00863FE7">
            <w:pPr>
              <w:rPr>
                <w:sz w:val="22"/>
                <w:szCs w:val="22"/>
              </w:rPr>
            </w:pPr>
            <w:r w:rsidRPr="00F27086">
              <w:rPr>
                <w:sz w:val="22"/>
                <w:szCs w:val="22"/>
              </w:rPr>
              <w:t>округа (далее –</w:t>
            </w:r>
          </w:p>
          <w:p w:rsidR="007C38AC" w:rsidRDefault="007C38AC" w:rsidP="00863FE7">
            <w:pPr>
              <w:rPr>
                <w:sz w:val="22"/>
                <w:szCs w:val="22"/>
              </w:rPr>
            </w:pPr>
            <w:r w:rsidRPr="00F27086">
              <w:rPr>
                <w:sz w:val="22"/>
                <w:szCs w:val="22"/>
              </w:rPr>
              <w:t>Отдел культуры,</w:t>
            </w:r>
          </w:p>
          <w:p w:rsidR="007C38AC" w:rsidRDefault="007C38AC" w:rsidP="00863FE7">
            <w:pPr>
              <w:rPr>
                <w:sz w:val="22"/>
                <w:szCs w:val="22"/>
              </w:rPr>
            </w:pPr>
            <w:r w:rsidRPr="00F27086">
              <w:rPr>
                <w:sz w:val="22"/>
                <w:szCs w:val="22"/>
              </w:rPr>
              <w:t xml:space="preserve">спорта и </w:t>
            </w:r>
          </w:p>
          <w:p w:rsidR="007C38AC" w:rsidRPr="00F27086" w:rsidRDefault="007C38AC" w:rsidP="00863FE7">
            <w:pPr>
              <w:rPr>
                <w:sz w:val="22"/>
                <w:szCs w:val="22"/>
              </w:rPr>
            </w:pPr>
            <w:r w:rsidRPr="00F27086">
              <w:rPr>
                <w:sz w:val="22"/>
                <w:szCs w:val="22"/>
              </w:rPr>
              <w:t xml:space="preserve">молодежной </w:t>
            </w:r>
          </w:p>
          <w:p w:rsidR="007C38AC" w:rsidRPr="00F27086" w:rsidRDefault="007C38AC" w:rsidP="00863FE7">
            <w:pPr>
              <w:rPr>
                <w:sz w:val="22"/>
                <w:szCs w:val="22"/>
              </w:rPr>
            </w:pPr>
            <w:r w:rsidRPr="00F27086">
              <w:rPr>
                <w:sz w:val="22"/>
                <w:szCs w:val="22"/>
              </w:rPr>
              <w:t>политики)</w:t>
            </w:r>
          </w:p>
        </w:tc>
      </w:tr>
      <w:tr w:rsidR="0030761F" w:rsidRPr="000C5C38" w:rsidTr="00EA301A">
        <w:tblPrEx>
          <w:tblCellMar>
            <w:left w:w="106" w:type="dxa"/>
            <w:right w:w="59" w:type="dxa"/>
          </w:tblCellMar>
        </w:tblPrEx>
        <w:trPr>
          <w:trHeight w:val="1071"/>
        </w:trPr>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lang w:val="en-US"/>
              </w:rPr>
            </w:pPr>
            <w:r w:rsidRPr="00F27086">
              <w:rPr>
                <w:sz w:val="22"/>
                <w:szCs w:val="22"/>
              </w:rPr>
              <w:t>7</w:t>
            </w:r>
            <w:r w:rsidRPr="00F27086">
              <w:rPr>
                <w:sz w:val="22"/>
                <w:szCs w:val="22"/>
                <w:lang w:val="en-US"/>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3B5BA7">
            <w:pPr>
              <w:jc w:val="both"/>
              <w:rPr>
                <w:sz w:val="22"/>
                <w:szCs w:val="22"/>
                <w:highlight w:val="yellow"/>
              </w:rPr>
            </w:pPr>
            <w:r w:rsidRPr="00F27086">
              <w:rPr>
                <w:sz w:val="22"/>
                <w:szCs w:val="22"/>
              </w:rPr>
              <w:t xml:space="preserve">Рынок услуг розничной торговли лекарственными препаратами, </w:t>
            </w:r>
            <w:r w:rsidRPr="00F27086">
              <w:rPr>
                <w:sz w:val="22"/>
                <w:szCs w:val="22"/>
              </w:rPr>
              <w:lastRenderedPageBreak/>
              <w:t>медицинскими изделиями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both"/>
              <w:rPr>
                <w:sz w:val="22"/>
                <w:szCs w:val="22"/>
              </w:rPr>
            </w:pPr>
            <w:r w:rsidRPr="00F27086">
              <w:rPr>
                <w:sz w:val="22"/>
                <w:szCs w:val="22"/>
              </w:rPr>
              <w:lastRenderedPageBreak/>
              <w:t xml:space="preserve">Доля организаций частной формы собственности в сфере услуг розничной торговли лекарственными </w:t>
            </w:r>
            <w:r w:rsidRPr="00F27086">
              <w:rPr>
                <w:sz w:val="22"/>
                <w:szCs w:val="22"/>
              </w:rPr>
              <w:lastRenderedPageBreak/>
              <w:t>препаратами, медицинскими изделиями,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ind w:hanging="142"/>
              <w:jc w:val="center"/>
              <w:rPr>
                <w:sz w:val="22"/>
                <w:szCs w:val="22"/>
                <w:lang w:val="en-US"/>
              </w:rPr>
            </w:pPr>
            <w:proofErr w:type="spellStart"/>
            <w:r w:rsidRPr="00F27086">
              <w:rPr>
                <w:sz w:val="22"/>
                <w:szCs w:val="22"/>
                <w:lang w:val="en-US"/>
              </w:rPr>
              <w:lastRenderedPageBreak/>
              <w:t>не</w:t>
            </w:r>
            <w:proofErr w:type="spellEnd"/>
            <w:r w:rsidRPr="00F27086">
              <w:rPr>
                <w:sz w:val="22"/>
                <w:szCs w:val="22"/>
                <w:lang w:val="en-US"/>
              </w:rPr>
              <w:t xml:space="preserve"> </w:t>
            </w:r>
            <w:proofErr w:type="spellStart"/>
            <w:r w:rsidRPr="00F27086">
              <w:rPr>
                <w:sz w:val="22"/>
                <w:szCs w:val="22"/>
                <w:lang w:val="en-US"/>
              </w:rPr>
              <w:t>менее</w:t>
            </w:r>
            <w:proofErr w:type="spellEnd"/>
            <w:r w:rsidRPr="00F27086">
              <w:rPr>
                <w:sz w:val="22"/>
                <w:szCs w:val="22"/>
                <w:lang w:val="en-US"/>
              </w:rPr>
              <w:t xml:space="preserve">  70</w:t>
            </w:r>
            <w:r>
              <w:rPr>
                <w:sz w:val="22"/>
                <w:szCs w:val="22"/>
              </w:rPr>
              <w:t>,0</w:t>
            </w:r>
            <w:r w:rsidRPr="00F27086">
              <w:rPr>
                <w:sz w:val="22"/>
                <w:szCs w:val="22"/>
                <w:lang w:val="en-US"/>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rPr>
            </w:pPr>
            <w:r w:rsidRPr="00F27086">
              <w:rPr>
                <w:sz w:val="22"/>
                <w:szCs w:val="22"/>
              </w:rPr>
              <w:t>100</w:t>
            </w:r>
            <w:r>
              <w:rPr>
                <w:sz w:val="22"/>
                <w:szCs w:val="22"/>
              </w:rPr>
              <w:t>,0</w:t>
            </w:r>
            <w:r w:rsidRPr="00F27086">
              <w:rPr>
                <w:sz w:val="22"/>
                <w:szCs w:val="22"/>
              </w:rPr>
              <w:t>%</w:t>
            </w:r>
          </w:p>
        </w:tc>
        <w:tc>
          <w:tcPr>
            <w:tcW w:w="1134" w:type="dxa"/>
            <w:tcBorders>
              <w:top w:val="single" w:sz="4" w:space="0" w:color="000000"/>
              <w:left w:val="single" w:sz="4" w:space="0" w:color="000000"/>
              <w:bottom w:val="single" w:sz="4" w:space="0" w:color="000000"/>
              <w:right w:val="single" w:sz="4" w:space="0" w:color="000000"/>
            </w:tcBorders>
          </w:tcPr>
          <w:p w:rsidR="0030761F" w:rsidRPr="00F27086" w:rsidRDefault="0030761F" w:rsidP="00863FE7">
            <w:pPr>
              <w:jc w:val="center"/>
              <w:rPr>
                <w:sz w:val="22"/>
                <w:szCs w:val="22"/>
              </w:rPr>
            </w:pPr>
            <w:r>
              <w:rPr>
                <w:sz w:val="22"/>
                <w:szCs w:val="22"/>
              </w:rPr>
              <w:t>100,0%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rPr>
            </w:pPr>
            <w:r>
              <w:rPr>
                <w:sz w:val="22"/>
                <w:szCs w:val="22"/>
              </w:rPr>
              <w:t>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rPr>
            </w:pPr>
            <w:r>
              <w:rPr>
                <w:sz w:val="22"/>
                <w:szCs w:val="22"/>
              </w:rPr>
              <w:t>100,0%</w:t>
            </w:r>
          </w:p>
        </w:tc>
        <w:tc>
          <w:tcPr>
            <w:tcW w:w="1276" w:type="dxa"/>
            <w:tcBorders>
              <w:top w:val="single" w:sz="4" w:space="0" w:color="000000"/>
              <w:left w:val="single" w:sz="4" w:space="0" w:color="000000"/>
              <w:bottom w:val="single" w:sz="4" w:space="0" w:color="000000"/>
              <w:right w:val="single" w:sz="4" w:space="0" w:color="000000"/>
            </w:tcBorders>
          </w:tcPr>
          <w:p w:rsidR="0030761F" w:rsidRPr="00F27086" w:rsidRDefault="0030761F" w:rsidP="00863FE7">
            <w:pPr>
              <w:jc w:val="center"/>
              <w:rPr>
                <w:sz w:val="22"/>
                <w:szCs w:val="22"/>
              </w:rPr>
            </w:pPr>
            <w:r>
              <w:rPr>
                <w:sz w:val="22"/>
                <w:szCs w:val="22"/>
              </w:rPr>
              <w:t>100,0%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62503" w:rsidRPr="00F27086" w:rsidRDefault="00963A22" w:rsidP="00863FE7">
            <w:pPr>
              <w:jc w:val="center"/>
              <w:rPr>
                <w:sz w:val="22"/>
                <w:szCs w:val="22"/>
              </w:rPr>
            </w:pPr>
            <w:r>
              <w:rPr>
                <w:sz w:val="22"/>
                <w:szCs w:val="22"/>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0761F" w:rsidRDefault="0030761F" w:rsidP="00863FE7">
            <w:pPr>
              <w:jc w:val="both"/>
              <w:rPr>
                <w:sz w:val="22"/>
                <w:szCs w:val="22"/>
              </w:rPr>
            </w:pPr>
            <w:r>
              <w:rPr>
                <w:sz w:val="22"/>
                <w:szCs w:val="22"/>
              </w:rPr>
              <w:t>ОЭР, Сектор</w:t>
            </w:r>
          </w:p>
          <w:p w:rsidR="0030761F" w:rsidRDefault="0030761F" w:rsidP="00863FE7">
            <w:pPr>
              <w:jc w:val="both"/>
              <w:rPr>
                <w:sz w:val="22"/>
                <w:szCs w:val="22"/>
              </w:rPr>
            </w:pPr>
            <w:r>
              <w:rPr>
                <w:sz w:val="22"/>
                <w:szCs w:val="22"/>
              </w:rPr>
              <w:t>инвестиционной</w:t>
            </w:r>
          </w:p>
          <w:p w:rsidR="0030761F" w:rsidRPr="00F27086" w:rsidRDefault="0030761F" w:rsidP="00863FE7">
            <w:pPr>
              <w:jc w:val="both"/>
              <w:rPr>
                <w:sz w:val="22"/>
                <w:szCs w:val="22"/>
              </w:rPr>
            </w:pPr>
            <w:r>
              <w:rPr>
                <w:sz w:val="22"/>
                <w:szCs w:val="22"/>
              </w:rPr>
              <w:t>деятельности</w:t>
            </w:r>
          </w:p>
        </w:tc>
      </w:tr>
      <w:tr w:rsidR="0030761F" w:rsidRPr="000C5C38" w:rsidTr="00EA301A">
        <w:tblPrEx>
          <w:tblCellMar>
            <w:left w:w="106" w:type="dxa"/>
            <w:right w:w="59" w:type="dxa"/>
          </w:tblCellMar>
        </w:tblPrEx>
        <w:trPr>
          <w:trHeight w:val="1244"/>
        </w:trPr>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rPr>
            </w:pPr>
            <w:r w:rsidRPr="00F27086">
              <w:rPr>
                <w:sz w:val="22"/>
                <w:szCs w:val="22"/>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0761F" w:rsidRPr="007350B7" w:rsidRDefault="0030761F" w:rsidP="00863FE7">
            <w:pPr>
              <w:jc w:val="both"/>
              <w:rPr>
                <w:sz w:val="22"/>
                <w:szCs w:val="22"/>
              </w:rPr>
            </w:pPr>
            <w:r w:rsidRPr="007350B7">
              <w:rPr>
                <w:sz w:val="22"/>
                <w:szCs w:val="22"/>
              </w:rPr>
              <w:t xml:space="preserve">Рынок строительства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both"/>
              <w:rPr>
                <w:sz w:val="22"/>
                <w:szCs w:val="22"/>
              </w:rPr>
            </w:pPr>
            <w:r w:rsidRPr="00F27086">
              <w:rPr>
                <w:sz w:val="22"/>
                <w:szCs w:val="22"/>
              </w:rPr>
              <w:t>Доля организаций частной формы собственности в объеме выполненных работ по виду экономической деятельности «Строительство»,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ind w:hanging="142"/>
              <w:jc w:val="center"/>
              <w:rPr>
                <w:sz w:val="22"/>
                <w:szCs w:val="22"/>
              </w:rPr>
            </w:pPr>
            <w:r w:rsidRPr="00F27086">
              <w:rPr>
                <w:sz w:val="22"/>
                <w:szCs w:val="22"/>
              </w:rPr>
              <w:t>Не менее 91%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rPr>
            </w:pPr>
            <w:r w:rsidRPr="00F27086">
              <w:rPr>
                <w:sz w:val="22"/>
                <w:szCs w:val="22"/>
              </w:rPr>
              <w:t>-</w:t>
            </w:r>
          </w:p>
        </w:tc>
        <w:tc>
          <w:tcPr>
            <w:tcW w:w="1134" w:type="dxa"/>
            <w:tcBorders>
              <w:top w:val="single" w:sz="4" w:space="0" w:color="000000"/>
              <w:left w:val="single" w:sz="4" w:space="0" w:color="000000"/>
              <w:bottom w:val="single" w:sz="4" w:space="0" w:color="000000"/>
              <w:right w:val="single" w:sz="4" w:space="0" w:color="000000"/>
            </w:tcBorders>
          </w:tcPr>
          <w:p w:rsidR="0030761F" w:rsidRPr="00F27086" w:rsidRDefault="0030761F" w:rsidP="00863FE7">
            <w:pPr>
              <w:jc w:val="center"/>
              <w:rPr>
                <w:sz w:val="22"/>
                <w:szCs w:val="22"/>
              </w:rPr>
            </w:pPr>
            <w:r>
              <w:rPr>
                <w:sz w:val="22"/>
                <w:szCs w:val="22"/>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rPr>
            </w:pPr>
            <w:r>
              <w:rPr>
                <w:sz w:val="22"/>
                <w:szCs w:val="22"/>
              </w:rPr>
              <w:t>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rPr>
            </w:pPr>
            <w:r>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30761F" w:rsidRPr="00F27086" w:rsidRDefault="0030761F" w:rsidP="00863FE7">
            <w:pPr>
              <w:jc w:val="center"/>
              <w:rPr>
                <w:sz w:val="22"/>
                <w:szCs w:val="22"/>
              </w:rPr>
            </w:pPr>
            <w:r>
              <w:rPr>
                <w:sz w:val="22"/>
                <w:szCs w:val="22"/>
              </w:rPr>
              <w:t>100,0%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0761F" w:rsidRPr="00963A22" w:rsidRDefault="00E45C44" w:rsidP="00863FE7">
            <w:pPr>
              <w:jc w:val="center"/>
              <w:rPr>
                <w:color w:val="auto"/>
                <w:sz w:val="22"/>
                <w:szCs w:val="22"/>
              </w:rPr>
            </w:pPr>
            <w:r w:rsidRPr="00963A22">
              <w:rPr>
                <w:color w:val="auto"/>
                <w:sz w:val="22"/>
                <w:szCs w:val="22"/>
              </w:rPr>
              <w:t>100,0%</w:t>
            </w:r>
          </w:p>
          <w:p w:rsidR="00562503" w:rsidRPr="00562503" w:rsidRDefault="00562503" w:rsidP="00863FE7">
            <w:pPr>
              <w:jc w:val="center"/>
              <w:rPr>
                <w:color w:val="FF0000"/>
                <w:sz w:val="22"/>
                <w:szCs w:val="22"/>
                <w:highlight w:val="yellow"/>
              </w:rPr>
            </w:pPr>
          </w:p>
          <w:p w:rsidR="00562503" w:rsidRPr="00F27086" w:rsidRDefault="00562503" w:rsidP="00863FE7">
            <w:pPr>
              <w:jc w:val="center"/>
              <w:rPr>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both"/>
              <w:rPr>
                <w:sz w:val="22"/>
                <w:szCs w:val="22"/>
              </w:rPr>
            </w:pPr>
            <w:r w:rsidRPr="00F27086">
              <w:rPr>
                <w:sz w:val="22"/>
                <w:szCs w:val="22"/>
              </w:rPr>
              <w:t>КУИ,</w:t>
            </w:r>
          </w:p>
          <w:p w:rsidR="0030761F" w:rsidRDefault="0030761F" w:rsidP="00863FE7">
            <w:pPr>
              <w:jc w:val="both"/>
              <w:rPr>
                <w:sz w:val="22"/>
                <w:szCs w:val="22"/>
              </w:rPr>
            </w:pPr>
            <w:r w:rsidRPr="00F27086">
              <w:rPr>
                <w:sz w:val="22"/>
                <w:szCs w:val="22"/>
              </w:rPr>
              <w:t>Отдел</w:t>
            </w:r>
          </w:p>
          <w:p w:rsidR="0030761F" w:rsidRDefault="0030761F" w:rsidP="00863FE7">
            <w:pPr>
              <w:jc w:val="both"/>
              <w:rPr>
                <w:sz w:val="22"/>
                <w:szCs w:val="22"/>
              </w:rPr>
            </w:pPr>
            <w:r>
              <w:rPr>
                <w:sz w:val="22"/>
                <w:szCs w:val="22"/>
              </w:rPr>
              <w:t>с</w:t>
            </w:r>
            <w:r w:rsidRPr="00F27086">
              <w:rPr>
                <w:sz w:val="22"/>
                <w:szCs w:val="22"/>
              </w:rPr>
              <w:t>троительства</w:t>
            </w:r>
          </w:p>
          <w:p w:rsidR="0030761F" w:rsidRPr="00F27086" w:rsidRDefault="0030761F" w:rsidP="00863FE7">
            <w:pPr>
              <w:jc w:val="both"/>
              <w:rPr>
                <w:sz w:val="22"/>
                <w:szCs w:val="22"/>
              </w:rPr>
            </w:pPr>
            <w:r w:rsidRPr="00F27086">
              <w:rPr>
                <w:sz w:val="22"/>
                <w:szCs w:val="22"/>
              </w:rPr>
              <w:t>и ЖКХ</w:t>
            </w:r>
          </w:p>
        </w:tc>
      </w:tr>
      <w:tr w:rsidR="0030761F" w:rsidRPr="00172E30" w:rsidTr="00EA301A">
        <w:tblPrEx>
          <w:tblCellMar>
            <w:right w:w="60" w:type="dxa"/>
          </w:tblCellMar>
        </w:tblPrEx>
        <w:trPr>
          <w:trHeight w:val="773"/>
        </w:trPr>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lang w:val="en-US"/>
              </w:rPr>
            </w:pPr>
            <w:r w:rsidRPr="00F27086">
              <w:rPr>
                <w:sz w:val="22"/>
                <w:szCs w:val="22"/>
              </w:rPr>
              <w:t>9</w:t>
            </w:r>
            <w:r w:rsidRPr="00F27086">
              <w:rPr>
                <w:sz w:val="22"/>
                <w:szCs w:val="22"/>
                <w:lang w:val="en-US"/>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rPr>
                <w:sz w:val="22"/>
                <w:szCs w:val="22"/>
              </w:rPr>
            </w:pPr>
            <w:r w:rsidRPr="00F27086">
              <w:rPr>
                <w:sz w:val="22"/>
                <w:szCs w:val="22"/>
              </w:rPr>
              <w:t>Рынок выполнения работ по благоустройству городской среды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both"/>
              <w:rPr>
                <w:sz w:val="22"/>
                <w:szCs w:val="22"/>
              </w:rPr>
            </w:pPr>
            <w:r w:rsidRPr="00F27086">
              <w:rPr>
                <w:sz w:val="22"/>
                <w:szCs w:val="22"/>
              </w:rPr>
              <w:t xml:space="preserve">Доля организаций частной формы собственности в сфере выполнения работ по благоустройству городской среды, %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lang w:val="en-US"/>
              </w:rPr>
            </w:pPr>
            <w:r w:rsidRPr="00F27086">
              <w:rPr>
                <w:sz w:val="22"/>
                <w:szCs w:val="22"/>
                <w:lang w:val="en-US"/>
              </w:rPr>
              <w:t>20</w:t>
            </w:r>
            <w:r>
              <w:rPr>
                <w:sz w:val="22"/>
                <w:szCs w:val="22"/>
              </w:rPr>
              <w:t>,0</w:t>
            </w:r>
            <w:r w:rsidRPr="00F27086">
              <w:rPr>
                <w:sz w:val="22"/>
                <w:szCs w:val="22"/>
                <w:lang w:val="en-US"/>
              </w:rPr>
              <w:t xml:space="preserve"> %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rPr>
            </w:pPr>
            <w:r w:rsidRPr="00F27086">
              <w:rPr>
                <w:sz w:val="22"/>
                <w:szCs w:val="22"/>
              </w:rPr>
              <w:t>70</w:t>
            </w:r>
            <w:r>
              <w:rPr>
                <w:sz w:val="22"/>
                <w:szCs w:val="22"/>
              </w:rPr>
              <w:t>,0</w:t>
            </w:r>
            <w:r w:rsidRPr="00F27086">
              <w:rPr>
                <w:sz w:val="22"/>
                <w:szCs w:val="22"/>
              </w:rPr>
              <w:t>%</w:t>
            </w:r>
          </w:p>
        </w:tc>
        <w:tc>
          <w:tcPr>
            <w:tcW w:w="1134" w:type="dxa"/>
            <w:tcBorders>
              <w:top w:val="single" w:sz="4" w:space="0" w:color="000000"/>
              <w:left w:val="single" w:sz="4" w:space="0" w:color="000000"/>
              <w:bottom w:val="single" w:sz="4" w:space="0" w:color="000000"/>
              <w:right w:val="single" w:sz="4" w:space="0" w:color="000000"/>
            </w:tcBorders>
          </w:tcPr>
          <w:p w:rsidR="0030761F" w:rsidRPr="00F27086" w:rsidRDefault="0030761F" w:rsidP="00863FE7">
            <w:pPr>
              <w:jc w:val="center"/>
              <w:rPr>
                <w:sz w:val="22"/>
                <w:szCs w:val="22"/>
              </w:rPr>
            </w:pPr>
            <w:r>
              <w:rPr>
                <w:sz w:val="22"/>
                <w:szCs w:val="22"/>
              </w:rPr>
              <w:t>94,0%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CB0CC6">
            <w:pPr>
              <w:jc w:val="center"/>
              <w:rPr>
                <w:sz w:val="22"/>
                <w:szCs w:val="22"/>
              </w:rPr>
            </w:pPr>
            <w:r>
              <w:rPr>
                <w:sz w:val="22"/>
                <w:szCs w:val="22"/>
              </w:rPr>
              <w:t>64,4%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rPr>
            </w:pPr>
            <w:r>
              <w:rPr>
                <w:sz w:val="22"/>
                <w:szCs w:val="22"/>
              </w:rPr>
              <w:t>75,0%</w:t>
            </w:r>
          </w:p>
        </w:tc>
        <w:tc>
          <w:tcPr>
            <w:tcW w:w="1276" w:type="dxa"/>
            <w:tcBorders>
              <w:top w:val="single" w:sz="4" w:space="0" w:color="000000"/>
              <w:left w:val="single" w:sz="4" w:space="0" w:color="000000"/>
              <w:bottom w:val="single" w:sz="4" w:space="0" w:color="000000"/>
              <w:right w:val="single" w:sz="4" w:space="0" w:color="000000"/>
            </w:tcBorders>
          </w:tcPr>
          <w:p w:rsidR="0030761F" w:rsidRPr="00F27086" w:rsidRDefault="0030761F" w:rsidP="00863FE7">
            <w:pPr>
              <w:jc w:val="center"/>
              <w:rPr>
                <w:sz w:val="22"/>
                <w:szCs w:val="22"/>
              </w:rPr>
            </w:pPr>
            <w:r>
              <w:rPr>
                <w:sz w:val="22"/>
                <w:szCs w:val="22"/>
              </w:rPr>
              <w:t>96,8%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rPr>
            </w:pPr>
            <w:r>
              <w:rPr>
                <w:sz w:val="22"/>
                <w:szCs w:val="22"/>
              </w:rPr>
              <w:t>75,0%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0761F" w:rsidRDefault="0030761F" w:rsidP="00863FE7">
            <w:pPr>
              <w:rPr>
                <w:sz w:val="22"/>
                <w:szCs w:val="22"/>
              </w:rPr>
            </w:pPr>
            <w:r w:rsidRPr="00F27086">
              <w:rPr>
                <w:sz w:val="22"/>
                <w:szCs w:val="22"/>
              </w:rPr>
              <w:t>МКУ «Управление</w:t>
            </w:r>
          </w:p>
          <w:p w:rsidR="0030761F" w:rsidRDefault="0030761F" w:rsidP="00863FE7">
            <w:pPr>
              <w:rPr>
                <w:sz w:val="22"/>
                <w:szCs w:val="22"/>
              </w:rPr>
            </w:pPr>
            <w:r>
              <w:rPr>
                <w:sz w:val="22"/>
                <w:szCs w:val="22"/>
              </w:rPr>
              <w:t>б</w:t>
            </w:r>
            <w:r w:rsidRPr="00F27086">
              <w:rPr>
                <w:sz w:val="22"/>
                <w:szCs w:val="22"/>
              </w:rPr>
              <w:t>лагоустройства</w:t>
            </w:r>
          </w:p>
          <w:p w:rsidR="0030761F" w:rsidRDefault="0030761F" w:rsidP="00863FE7">
            <w:pPr>
              <w:rPr>
                <w:sz w:val="22"/>
                <w:szCs w:val="22"/>
              </w:rPr>
            </w:pPr>
            <w:r w:rsidRPr="00F27086">
              <w:rPr>
                <w:sz w:val="22"/>
                <w:szCs w:val="22"/>
              </w:rPr>
              <w:t>и развития»</w:t>
            </w:r>
          </w:p>
          <w:p w:rsidR="0030761F" w:rsidRDefault="0030761F" w:rsidP="00863FE7">
            <w:pPr>
              <w:rPr>
                <w:sz w:val="22"/>
                <w:szCs w:val="22"/>
              </w:rPr>
            </w:pPr>
            <w:proofErr w:type="spellStart"/>
            <w:r w:rsidRPr="00F27086">
              <w:rPr>
                <w:sz w:val="22"/>
                <w:szCs w:val="22"/>
              </w:rPr>
              <w:t>Печенсгкого</w:t>
            </w:r>
            <w:proofErr w:type="spellEnd"/>
            <w:r w:rsidRPr="00F27086">
              <w:rPr>
                <w:sz w:val="22"/>
                <w:szCs w:val="22"/>
              </w:rPr>
              <w:t xml:space="preserve"> </w:t>
            </w:r>
          </w:p>
          <w:p w:rsidR="0030761F" w:rsidRDefault="0030761F" w:rsidP="00863FE7">
            <w:pPr>
              <w:rPr>
                <w:sz w:val="22"/>
                <w:szCs w:val="22"/>
              </w:rPr>
            </w:pPr>
            <w:r>
              <w:rPr>
                <w:sz w:val="22"/>
                <w:szCs w:val="22"/>
              </w:rPr>
              <w:t>м</w:t>
            </w:r>
            <w:r w:rsidRPr="00F27086">
              <w:rPr>
                <w:sz w:val="22"/>
                <w:szCs w:val="22"/>
              </w:rPr>
              <w:t>униципального</w:t>
            </w:r>
          </w:p>
          <w:p w:rsidR="0030761F" w:rsidRDefault="0030761F" w:rsidP="00863FE7">
            <w:pPr>
              <w:rPr>
                <w:sz w:val="22"/>
                <w:szCs w:val="22"/>
              </w:rPr>
            </w:pPr>
            <w:r w:rsidRPr="00F27086">
              <w:rPr>
                <w:sz w:val="22"/>
                <w:szCs w:val="22"/>
              </w:rPr>
              <w:t>округа (далее –</w:t>
            </w:r>
          </w:p>
          <w:p w:rsidR="0030761F" w:rsidRPr="00F27086" w:rsidRDefault="0030761F" w:rsidP="00863FE7">
            <w:pPr>
              <w:rPr>
                <w:sz w:val="22"/>
                <w:szCs w:val="22"/>
              </w:rPr>
            </w:pPr>
            <w:r w:rsidRPr="00F27086">
              <w:rPr>
                <w:sz w:val="22"/>
                <w:szCs w:val="22"/>
              </w:rPr>
              <w:t>МКУ «</w:t>
            </w:r>
            <w:proofErr w:type="spellStart"/>
            <w:r w:rsidRPr="00F27086">
              <w:rPr>
                <w:sz w:val="22"/>
                <w:szCs w:val="22"/>
              </w:rPr>
              <w:t>УБиР</w:t>
            </w:r>
            <w:proofErr w:type="spellEnd"/>
            <w:r w:rsidRPr="00F27086">
              <w:rPr>
                <w:sz w:val="22"/>
                <w:szCs w:val="22"/>
              </w:rPr>
              <w:t>»),</w:t>
            </w:r>
          </w:p>
          <w:p w:rsidR="0030761F" w:rsidRDefault="0030761F" w:rsidP="00863FE7">
            <w:pPr>
              <w:rPr>
                <w:sz w:val="22"/>
                <w:szCs w:val="22"/>
              </w:rPr>
            </w:pPr>
            <w:r>
              <w:rPr>
                <w:sz w:val="22"/>
                <w:szCs w:val="22"/>
              </w:rPr>
              <w:t>М</w:t>
            </w:r>
            <w:r w:rsidRPr="00F27086">
              <w:rPr>
                <w:sz w:val="22"/>
                <w:szCs w:val="22"/>
              </w:rPr>
              <w:t>БУ «</w:t>
            </w:r>
            <w:proofErr w:type="spellStart"/>
            <w:r w:rsidRPr="00F27086">
              <w:rPr>
                <w:sz w:val="22"/>
                <w:szCs w:val="22"/>
              </w:rPr>
              <w:t>Никельская</w:t>
            </w:r>
            <w:proofErr w:type="spellEnd"/>
          </w:p>
          <w:p w:rsidR="0030761F" w:rsidRDefault="0030761F" w:rsidP="00863FE7">
            <w:pPr>
              <w:rPr>
                <w:sz w:val="22"/>
                <w:szCs w:val="22"/>
              </w:rPr>
            </w:pPr>
            <w:r w:rsidRPr="00F27086">
              <w:rPr>
                <w:sz w:val="22"/>
                <w:szCs w:val="22"/>
              </w:rPr>
              <w:t>дорожная служ</w:t>
            </w:r>
            <w:r>
              <w:rPr>
                <w:sz w:val="22"/>
                <w:szCs w:val="22"/>
              </w:rPr>
              <w:t>б</w:t>
            </w:r>
            <w:r w:rsidRPr="00F27086">
              <w:rPr>
                <w:sz w:val="22"/>
                <w:szCs w:val="22"/>
              </w:rPr>
              <w:t>а»</w:t>
            </w:r>
          </w:p>
          <w:p w:rsidR="0030761F" w:rsidRPr="00DF3AAB" w:rsidRDefault="0030761F" w:rsidP="00863FE7">
            <w:pPr>
              <w:rPr>
                <w:sz w:val="22"/>
                <w:szCs w:val="22"/>
              </w:rPr>
            </w:pPr>
            <w:r w:rsidRPr="00F27086">
              <w:rPr>
                <w:sz w:val="22"/>
                <w:szCs w:val="22"/>
              </w:rPr>
              <w:t>(далее –</w:t>
            </w:r>
            <w:r>
              <w:rPr>
                <w:sz w:val="22"/>
                <w:szCs w:val="22"/>
              </w:rPr>
              <w:t xml:space="preserve"> «</w:t>
            </w:r>
            <w:r w:rsidRPr="00F27086">
              <w:rPr>
                <w:sz w:val="22"/>
                <w:szCs w:val="22"/>
              </w:rPr>
              <w:t>НДС»</w:t>
            </w:r>
            <w:r>
              <w:rPr>
                <w:sz w:val="22"/>
                <w:szCs w:val="22"/>
              </w:rPr>
              <w:t>)</w:t>
            </w:r>
            <w:r w:rsidR="00CE09A0">
              <w:rPr>
                <w:sz w:val="22"/>
                <w:szCs w:val="22"/>
              </w:rPr>
              <w:t>,</w:t>
            </w:r>
            <w:r w:rsidRPr="00DF3AAB">
              <w:rPr>
                <w:sz w:val="22"/>
                <w:szCs w:val="22"/>
              </w:rPr>
              <w:t xml:space="preserve"> </w:t>
            </w:r>
            <w:r>
              <w:rPr>
                <w:sz w:val="22"/>
                <w:szCs w:val="22"/>
              </w:rPr>
              <w:t>МБУ «Ремонтно-эксплуатационная служба» (далее – МБУ «РЭС»),</w:t>
            </w:r>
          </w:p>
          <w:p w:rsidR="0030761F" w:rsidRDefault="0030761F" w:rsidP="00863FE7">
            <w:pPr>
              <w:rPr>
                <w:sz w:val="22"/>
                <w:szCs w:val="22"/>
              </w:rPr>
            </w:pPr>
            <w:r w:rsidRPr="00F27086">
              <w:rPr>
                <w:sz w:val="22"/>
                <w:szCs w:val="22"/>
              </w:rPr>
              <w:t>Отдел строительства</w:t>
            </w:r>
          </w:p>
          <w:p w:rsidR="0030761F" w:rsidRPr="00F27086" w:rsidRDefault="0030761F" w:rsidP="00863FE7">
            <w:pPr>
              <w:rPr>
                <w:sz w:val="22"/>
                <w:szCs w:val="22"/>
              </w:rPr>
            </w:pPr>
            <w:r w:rsidRPr="00F27086">
              <w:rPr>
                <w:sz w:val="22"/>
                <w:szCs w:val="22"/>
              </w:rPr>
              <w:t>и ЖКХ,</w:t>
            </w:r>
          </w:p>
          <w:p w:rsidR="0030761F" w:rsidRDefault="0030761F" w:rsidP="00863FE7">
            <w:pPr>
              <w:rPr>
                <w:sz w:val="22"/>
                <w:szCs w:val="22"/>
              </w:rPr>
            </w:pPr>
            <w:r w:rsidRPr="00F27086">
              <w:rPr>
                <w:sz w:val="22"/>
                <w:szCs w:val="22"/>
              </w:rPr>
              <w:t>Отдел по</w:t>
            </w:r>
          </w:p>
          <w:p w:rsidR="0030761F" w:rsidRDefault="0030761F" w:rsidP="00863FE7">
            <w:pPr>
              <w:rPr>
                <w:sz w:val="22"/>
                <w:szCs w:val="22"/>
              </w:rPr>
            </w:pPr>
            <w:r w:rsidRPr="00F27086">
              <w:rPr>
                <w:sz w:val="22"/>
                <w:szCs w:val="22"/>
              </w:rPr>
              <w:t xml:space="preserve">сопровождению </w:t>
            </w:r>
          </w:p>
          <w:p w:rsidR="0030761F" w:rsidRDefault="0030761F" w:rsidP="00863FE7">
            <w:pPr>
              <w:rPr>
                <w:sz w:val="22"/>
                <w:szCs w:val="22"/>
              </w:rPr>
            </w:pPr>
            <w:r w:rsidRPr="00F27086">
              <w:rPr>
                <w:sz w:val="22"/>
                <w:szCs w:val="22"/>
              </w:rPr>
              <w:t>деятельности</w:t>
            </w:r>
          </w:p>
          <w:p w:rsidR="0030761F" w:rsidRDefault="0030761F" w:rsidP="00863FE7">
            <w:pPr>
              <w:rPr>
                <w:sz w:val="22"/>
                <w:szCs w:val="22"/>
              </w:rPr>
            </w:pPr>
            <w:r w:rsidRPr="00F27086">
              <w:rPr>
                <w:sz w:val="22"/>
                <w:szCs w:val="22"/>
              </w:rPr>
              <w:t>муниципальных</w:t>
            </w:r>
          </w:p>
          <w:p w:rsidR="0030761F" w:rsidRPr="00F27086" w:rsidRDefault="0030761F" w:rsidP="00863FE7">
            <w:pPr>
              <w:rPr>
                <w:sz w:val="22"/>
                <w:szCs w:val="22"/>
              </w:rPr>
            </w:pPr>
            <w:r w:rsidRPr="00F27086">
              <w:rPr>
                <w:sz w:val="22"/>
                <w:szCs w:val="22"/>
              </w:rPr>
              <w:t>заказчиков,</w:t>
            </w:r>
          </w:p>
          <w:p w:rsidR="0030761F" w:rsidRDefault="0030761F" w:rsidP="00863FE7">
            <w:pPr>
              <w:rPr>
                <w:sz w:val="22"/>
                <w:szCs w:val="22"/>
              </w:rPr>
            </w:pPr>
            <w:r w:rsidRPr="00F27086">
              <w:rPr>
                <w:sz w:val="22"/>
                <w:szCs w:val="22"/>
              </w:rPr>
              <w:lastRenderedPageBreak/>
              <w:t xml:space="preserve">Отдел по </w:t>
            </w:r>
          </w:p>
          <w:p w:rsidR="0030761F" w:rsidRDefault="0030761F" w:rsidP="00863FE7">
            <w:pPr>
              <w:rPr>
                <w:sz w:val="22"/>
                <w:szCs w:val="22"/>
              </w:rPr>
            </w:pPr>
            <w:r>
              <w:rPr>
                <w:sz w:val="22"/>
                <w:szCs w:val="22"/>
              </w:rPr>
              <w:t>р</w:t>
            </w:r>
            <w:r w:rsidRPr="00F27086">
              <w:rPr>
                <w:sz w:val="22"/>
                <w:szCs w:val="22"/>
              </w:rPr>
              <w:t>азмещению</w:t>
            </w:r>
          </w:p>
          <w:p w:rsidR="0030761F" w:rsidRDefault="0030761F" w:rsidP="00863FE7">
            <w:pPr>
              <w:rPr>
                <w:sz w:val="22"/>
                <w:szCs w:val="22"/>
              </w:rPr>
            </w:pPr>
            <w:r>
              <w:rPr>
                <w:sz w:val="22"/>
                <w:szCs w:val="22"/>
              </w:rPr>
              <w:t>м</w:t>
            </w:r>
            <w:r w:rsidRPr="00F27086">
              <w:rPr>
                <w:sz w:val="22"/>
                <w:szCs w:val="22"/>
              </w:rPr>
              <w:t>униципальных</w:t>
            </w:r>
          </w:p>
          <w:p w:rsidR="0030761F" w:rsidRPr="00F27086" w:rsidRDefault="0030761F" w:rsidP="00863FE7">
            <w:pPr>
              <w:rPr>
                <w:sz w:val="22"/>
                <w:szCs w:val="22"/>
              </w:rPr>
            </w:pPr>
            <w:r w:rsidRPr="00F27086">
              <w:rPr>
                <w:sz w:val="22"/>
                <w:szCs w:val="22"/>
              </w:rPr>
              <w:t>закупок</w:t>
            </w:r>
          </w:p>
        </w:tc>
      </w:tr>
      <w:tr w:rsidR="0030761F" w:rsidRPr="00580311" w:rsidTr="00EA301A">
        <w:tblPrEx>
          <w:tblCellMar>
            <w:right w:w="60" w:type="dxa"/>
          </w:tblCellMar>
        </w:tblPrEx>
        <w:trPr>
          <w:trHeight w:val="348"/>
        </w:trPr>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lang w:val="en-US"/>
              </w:rPr>
            </w:pPr>
            <w:r w:rsidRPr="00F27086">
              <w:rPr>
                <w:sz w:val="22"/>
                <w:szCs w:val="22"/>
                <w:lang w:val="en-US"/>
              </w:rPr>
              <w:lastRenderedPageBreak/>
              <w:t>1</w:t>
            </w:r>
            <w:r w:rsidRPr="00F27086">
              <w:rPr>
                <w:sz w:val="22"/>
                <w:szCs w:val="22"/>
              </w:rPr>
              <w:t>0</w:t>
            </w:r>
            <w:r w:rsidRPr="00F27086">
              <w:rPr>
                <w:sz w:val="22"/>
                <w:szCs w:val="22"/>
                <w:lang w:val="en-US"/>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0761F" w:rsidRDefault="0030761F" w:rsidP="00863FE7">
            <w:pPr>
              <w:tabs>
                <w:tab w:val="center" w:pos="270"/>
                <w:tab w:val="center" w:pos="1344"/>
              </w:tabs>
              <w:rPr>
                <w:sz w:val="22"/>
                <w:szCs w:val="22"/>
              </w:rPr>
            </w:pPr>
            <w:r w:rsidRPr="00F27086">
              <w:rPr>
                <w:sz w:val="22"/>
                <w:szCs w:val="22"/>
              </w:rPr>
              <w:tab/>
              <w:t xml:space="preserve">Сфера </w:t>
            </w:r>
            <w:r w:rsidRPr="00F27086">
              <w:rPr>
                <w:sz w:val="22"/>
                <w:szCs w:val="22"/>
              </w:rPr>
              <w:tab/>
            </w:r>
          </w:p>
          <w:p w:rsidR="0030761F" w:rsidRPr="00F27086" w:rsidRDefault="0030761F" w:rsidP="00863FE7">
            <w:pPr>
              <w:tabs>
                <w:tab w:val="center" w:pos="270"/>
                <w:tab w:val="center" w:pos="1344"/>
              </w:tabs>
              <w:rPr>
                <w:sz w:val="22"/>
                <w:szCs w:val="22"/>
              </w:rPr>
            </w:pPr>
            <w:r w:rsidRPr="00F27086">
              <w:rPr>
                <w:sz w:val="22"/>
                <w:szCs w:val="22"/>
              </w:rPr>
              <w:t xml:space="preserve">наружной </w:t>
            </w:r>
          </w:p>
          <w:p w:rsidR="0030761F" w:rsidRPr="00F27086" w:rsidRDefault="0030761F" w:rsidP="00863FE7">
            <w:pPr>
              <w:rPr>
                <w:sz w:val="22"/>
                <w:szCs w:val="22"/>
              </w:rPr>
            </w:pPr>
            <w:r w:rsidRPr="00F27086">
              <w:rPr>
                <w:sz w:val="22"/>
                <w:szCs w:val="22"/>
              </w:rPr>
              <w:t xml:space="preserve">рекламы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both"/>
              <w:rPr>
                <w:sz w:val="22"/>
                <w:szCs w:val="22"/>
              </w:rPr>
            </w:pPr>
            <w:r w:rsidRPr="00F27086">
              <w:rPr>
                <w:sz w:val="22"/>
                <w:szCs w:val="22"/>
              </w:rPr>
              <w:t xml:space="preserve">Доля организаций частной формы собственности в сфере наружной рекламы, %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lang w:val="en-US"/>
              </w:rPr>
            </w:pPr>
            <w:r w:rsidRPr="00F27086">
              <w:rPr>
                <w:sz w:val="22"/>
                <w:szCs w:val="22"/>
                <w:lang w:val="en-US"/>
              </w:rPr>
              <w:t>100</w:t>
            </w:r>
            <w:r>
              <w:rPr>
                <w:sz w:val="22"/>
                <w:szCs w:val="22"/>
              </w:rPr>
              <w:t>,0</w:t>
            </w:r>
            <w:r w:rsidRPr="00F27086">
              <w:rPr>
                <w:sz w:val="22"/>
                <w:szCs w:val="22"/>
                <w:lang w:val="en-US"/>
              </w:rPr>
              <w:t xml:space="preserve"> %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rPr>
            </w:pPr>
            <w:r w:rsidRPr="00F27086">
              <w:rPr>
                <w:sz w:val="22"/>
                <w:szCs w:val="22"/>
              </w:rPr>
              <w:t>-</w:t>
            </w:r>
          </w:p>
        </w:tc>
        <w:tc>
          <w:tcPr>
            <w:tcW w:w="1134" w:type="dxa"/>
            <w:tcBorders>
              <w:top w:val="single" w:sz="4" w:space="0" w:color="000000"/>
              <w:left w:val="single" w:sz="4" w:space="0" w:color="000000"/>
              <w:bottom w:val="single" w:sz="4" w:space="0" w:color="000000"/>
              <w:right w:val="single" w:sz="4" w:space="0" w:color="000000"/>
            </w:tcBorders>
          </w:tcPr>
          <w:p w:rsidR="0030761F" w:rsidRPr="00F27086" w:rsidRDefault="0030761F" w:rsidP="00863FE7">
            <w:pPr>
              <w:jc w:val="center"/>
              <w:rPr>
                <w:sz w:val="22"/>
                <w:szCs w:val="22"/>
              </w:rPr>
            </w:pPr>
            <w:r>
              <w:rPr>
                <w:sz w:val="22"/>
                <w:szCs w:val="22"/>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rPr>
            </w:pPr>
            <w:r>
              <w:rPr>
                <w:sz w:val="22"/>
                <w:szCs w:val="22"/>
              </w:rPr>
              <w:t>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rPr>
            </w:pPr>
            <w:r>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30761F" w:rsidRPr="00F27086" w:rsidRDefault="0030761F" w:rsidP="00863FE7">
            <w:pPr>
              <w:jc w:val="center"/>
              <w:rPr>
                <w:sz w:val="22"/>
                <w:szCs w:val="22"/>
              </w:rPr>
            </w:pPr>
            <w:r>
              <w:rPr>
                <w:sz w:val="22"/>
                <w:szCs w:val="22"/>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62503" w:rsidRPr="00F27086" w:rsidRDefault="00E45C44" w:rsidP="00863FE7">
            <w:pPr>
              <w:jc w:val="center"/>
              <w:rPr>
                <w:sz w:val="22"/>
                <w:szCs w:val="22"/>
              </w:rPr>
            </w:pPr>
            <w:r w:rsidRPr="00963A22">
              <w:rPr>
                <w:color w:val="auto"/>
                <w:sz w:val="22"/>
                <w:szCs w:val="22"/>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rPr>
                <w:sz w:val="22"/>
                <w:szCs w:val="22"/>
              </w:rPr>
            </w:pPr>
            <w:r w:rsidRPr="00F27086">
              <w:rPr>
                <w:sz w:val="22"/>
                <w:szCs w:val="22"/>
              </w:rPr>
              <w:t>КУИ</w:t>
            </w:r>
          </w:p>
        </w:tc>
      </w:tr>
      <w:tr w:rsidR="0030761F" w:rsidTr="00EA301A">
        <w:tblPrEx>
          <w:tblCellMar>
            <w:top w:w="0" w:type="dxa"/>
            <w:left w:w="106" w:type="dxa"/>
            <w:right w:w="60" w:type="dxa"/>
          </w:tblCellMar>
        </w:tblPrEx>
        <w:trPr>
          <w:trHeight w:val="1620"/>
        </w:trPr>
        <w:tc>
          <w:tcPr>
            <w:tcW w:w="647" w:type="dxa"/>
            <w:vMerge w:val="restart"/>
            <w:tcBorders>
              <w:top w:val="single" w:sz="4" w:space="0" w:color="000000"/>
              <w:left w:val="single" w:sz="4" w:space="0" w:color="000000"/>
              <w:right w:val="single" w:sz="4" w:space="0" w:color="000000"/>
            </w:tcBorders>
            <w:shd w:val="clear" w:color="auto" w:fill="auto"/>
          </w:tcPr>
          <w:p w:rsidR="0030761F" w:rsidRPr="00F27086" w:rsidRDefault="0030761F" w:rsidP="00863FE7">
            <w:pPr>
              <w:jc w:val="center"/>
              <w:rPr>
                <w:sz w:val="22"/>
                <w:szCs w:val="22"/>
                <w:lang w:val="en-US"/>
              </w:rPr>
            </w:pPr>
            <w:r w:rsidRPr="00F27086">
              <w:rPr>
                <w:sz w:val="22"/>
                <w:szCs w:val="22"/>
                <w:lang w:val="en-US"/>
              </w:rPr>
              <w:t>1</w:t>
            </w:r>
            <w:r w:rsidRPr="00F27086">
              <w:rPr>
                <w:sz w:val="22"/>
                <w:szCs w:val="22"/>
              </w:rPr>
              <w:t>1</w:t>
            </w:r>
            <w:r w:rsidRPr="00F27086">
              <w:rPr>
                <w:sz w:val="22"/>
                <w:szCs w:val="22"/>
                <w:lang w:val="en-US"/>
              </w:rPr>
              <w:t xml:space="preserve">. </w:t>
            </w:r>
          </w:p>
        </w:tc>
        <w:tc>
          <w:tcPr>
            <w:tcW w:w="1559" w:type="dxa"/>
            <w:vMerge w:val="restart"/>
            <w:tcBorders>
              <w:top w:val="single" w:sz="4" w:space="0" w:color="000000"/>
              <w:left w:val="single" w:sz="4" w:space="0" w:color="000000"/>
              <w:right w:val="single" w:sz="4" w:space="0" w:color="000000"/>
            </w:tcBorders>
            <w:shd w:val="clear" w:color="auto" w:fill="auto"/>
          </w:tcPr>
          <w:p w:rsidR="0030761F" w:rsidRDefault="0030761F" w:rsidP="00863FE7">
            <w:pPr>
              <w:tabs>
                <w:tab w:val="right" w:pos="1820"/>
              </w:tabs>
              <w:rPr>
                <w:sz w:val="22"/>
                <w:szCs w:val="22"/>
                <w:lang w:val="en-US"/>
              </w:rPr>
            </w:pPr>
            <w:proofErr w:type="spellStart"/>
            <w:r w:rsidRPr="00F27086">
              <w:rPr>
                <w:sz w:val="22"/>
                <w:szCs w:val="22"/>
                <w:lang w:val="en-US"/>
              </w:rPr>
              <w:t>Рынок</w:t>
            </w:r>
            <w:proofErr w:type="spellEnd"/>
            <w:r w:rsidRPr="00F27086">
              <w:rPr>
                <w:sz w:val="22"/>
                <w:szCs w:val="22"/>
                <w:lang w:val="en-US"/>
              </w:rPr>
              <w:t xml:space="preserve"> </w:t>
            </w:r>
          </w:p>
          <w:p w:rsidR="0030761F" w:rsidRPr="00F27086" w:rsidRDefault="0030761F" w:rsidP="00863FE7">
            <w:pPr>
              <w:tabs>
                <w:tab w:val="right" w:pos="1820"/>
              </w:tabs>
              <w:rPr>
                <w:sz w:val="22"/>
                <w:szCs w:val="22"/>
                <w:lang w:val="en-US"/>
              </w:rPr>
            </w:pPr>
            <w:proofErr w:type="spellStart"/>
            <w:r w:rsidRPr="00F27086">
              <w:rPr>
                <w:sz w:val="22"/>
                <w:szCs w:val="22"/>
                <w:lang w:val="en-US"/>
              </w:rPr>
              <w:t>ритуальных</w:t>
            </w:r>
            <w:proofErr w:type="spellEnd"/>
            <w:r w:rsidRPr="00F27086">
              <w:rPr>
                <w:sz w:val="22"/>
                <w:szCs w:val="22"/>
                <w:lang w:val="en-US"/>
              </w:rPr>
              <w:t xml:space="preserve"> </w:t>
            </w:r>
          </w:p>
          <w:p w:rsidR="0030761F" w:rsidRPr="00F27086" w:rsidRDefault="0030761F" w:rsidP="00863FE7">
            <w:pPr>
              <w:rPr>
                <w:sz w:val="22"/>
                <w:szCs w:val="22"/>
                <w:lang w:val="en-US"/>
              </w:rPr>
            </w:pPr>
            <w:proofErr w:type="spellStart"/>
            <w:r w:rsidRPr="00F27086">
              <w:rPr>
                <w:sz w:val="22"/>
                <w:szCs w:val="22"/>
                <w:lang w:val="en-US"/>
              </w:rPr>
              <w:t>услуг</w:t>
            </w:r>
            <w:proofErr w:type="spellEnd"/>
            <w:r w:rsidRPr="00F27086">
              <w:rPr>
                <w:sz w:val="22"/>
                <w:szCs w:val="22"/>
                <w:lang w:val="en-US"/>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963A22">
            <w:pPr>
              <w:jc w:val="both"/>
              <w:rPr>
                <w:sz w:val="22"/>
                <w:szCs w:val="22"/>
              </w:rPr>
            </w:pPr>
            <w:r w:rsidRPr="00F27086">
              <w:rPr>
                <w:sz w:val="22"/>
                <w:szCs w:val="22"/>
              </w:rPr>
              <w:t xml:space="preserve">Доля кладбищ и мест захоронений на них, включенных в </w:t>
            </w:r>
            <w:r w:rsidR="00562503" w:rsidRPr="00963A22">
              <w:rPr>
                <w:sz w:val="22"/>
                <w:szCs w:val="22"/>
              </w:rPr>
              <w:t xml:space="preserve">справочник сведений </w:t>
            </w:r>
            <w:r w:rsidRPr="00963A22">
              <w:rPr>
                <w:sz w:val="22"/>
                <w:szCs w:val="22"/>
              </w:rPr>
              <w:t xml:space="preserve">кладбищ и мест захоронений на них, </w:t>
            </w:r>
            <w:r w:rsidR="00562503" w:rsidRPr="00963A22">
              <w:rPr>
                <w:color w:val="auto"/>
                <w:sz w:val="22"/>
                <w:szCs w:val="22"/>
              </w:rPr>
              <w:t>размещенный в федеральной государственной информационной системе «Единая система нормативной справочной информации»</w:t>
            </w:r>
            <w:r w:rsidRPr="00963A22">
              <w:rPr>
                <w:sz w:val="22"/>
                <w:szCs w:val="22"/>
              </w:rPr>
              <w:t>, от</w:t>
            </w:r>
            <w:r w:rsidRPr="00F27086">
              <w:rPr>
                <w:sz w:val="22"/>
                <w:szCs w:val="22"/>
              </w:rPr>
              <w:t xml:space="preserve"> общего количества существующих кладбищ, %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lang w:val="en-US"/>
              </w:rPr>
            </w:pPr>
            <w:r w:rsidRPr="00F27086">
              <w:rPr>
                <w:sz w:val="22"/>
                <w:szCs w:val="22"/>
                <w:lang w:val="en-US"/>
              </w:rPr>
              <w:t>10</w:t>
            </w:r>
            <w:r>
              <w:rPr>
                <w:sz w:val="22"/>
                <w:szCs w:val="22"/>
              </w:rPr>
              <w:t>0,0</w:t>
            </w:r>
            <w:r w:rsidRPr="00F27086">
              <w:rPr>
                <w:sz w:val="22"/>
                <w:szCs w:val="22"/>
                <w:lang w:val="en-US"/>
              </w:rPr>
              <w:t xml:space="preserve"> %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lang w:val="en-US"/>
              </w:rPr>
            </w:pPr>
            <w:r>
              <w:rPr>
                <w:sz w:val="22"/>
                <w:szCs w:val="22"/>
              </w:rPr>
              <w:t>0</w:t>
            </w:r>
            <w:r w:rsidRPr="00F27086">
              <w:rPr>
                <w:sz w:val="22"/>
                <w:szCs w:val="22"/>
                <w:lang w:val="en-US"/>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62503" w:rsidRPr="00963A22" w:rsidRDefault="00562503" w:rsidP="00863FE7">
            <w:pPr>
              <w:jc w:val="center"/>
              <w:rPr>
                <w:strike/>
                <w:sz w:val="22"/>
                <w:szCs w:val="22"/>
              </w:rPr>
            </w:pPr>
            <w:r w:rsidRPr="00963A22">
              <w:rPr>
                <w:strike/>
                <w:color w:val="auto"/>
                <w:sz w:val="22"/>
                <w:szCs w:val="22"/>
              </w:rPr>
              <w:t>-</w:t>
            </w:r>
          </w:p>
        </w:tc>
        <w:tc>
          <w:tcPr>
            <w:tcW w:w="1275" w:type="dxa"/>
            <w:tcBorders>
              <w:top w:val="single" w:sz="4" w:space="0" w:color="000000"/>
              <w:left w:val="single" w:sz="4" w:space="0" w:color="000000"/>
              <w:bottom w:val="single" w:sz="4" w:space="0" w:color="000000"/>
              <w:right w:val="single" w:sz="4" w:space="0" w:color="000000"/>
            </w:tcBorders>
          </w:tcPr>
          <w:p w:rsidR="00562503" w:rsidRPr="00963A22" w:rsidRDefault="00963A22" w:rsidP="00863FE7">
            <w:pPr>
              <w:jc w:val="center"/>
              <w:rPr>
                <w:strike/>
                <w:sz w:val="22"/>
                <w:szCs w:val="22"/>
              </w:rPr>
            </w:pPr>
            <w:r w:rsidRPr="00963A22">
              <w:rPr>
                <w:strike/>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0761F" w:rsidRPr="00963A22" w:rsidRDefault="0030761F" w:rsidP="00863FE7">
            <w:pPr>
              <w:jc w:val="center"/>
              <w:rPr>
                <w:sz w:val="22"/>
                <w:szCs w:val="22"/>
              </w:rPr>
            </w:pPr>
            <w:r w:rsidRPr="00963A22">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562503" w:rsidRPr="00EA301A" w:rsidRDefault="00562503" w:rsidP="00863FE7">
            <w:pPr>
              <w:jc w:val="center"/>
              <w:rPr>
                <w:strike/>
                <w:color w:val="auto"/>
                <w:sz w:val="22"/>
                <w:szCs w:val="22"/>
              </w:rPr>
            </w:pPr>
            <w:r w:rsidRPr="00EA301A">
              <w:rPr>
                <w:strike/>
                <w:color w:val="auto"/>
                <w:sz w:val="22"/>
                <w:szCs w:val="22"/>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lang w:val="en-US"/>
              </w:rPr>
            </w:pPr>
            <w:r w:rsidRPr="00F27086">
              <w:rPr>
                <w:sz w:val="22"/>
                <w:szCs w:val="22"/>
                <w:lang w:val="en-US"/>
              </w:rPr>
              <w:t>100</w:t>
            </w:r>
            <w:r>
              <w:rPr>
                <w:sz w:val="22"/>
                <w:szCs w:val="22"/>
              </w:rPr>
              <w:t>,0</w:t>
            </w:r>
            <w:r w:rsidRPr="00F27086">
              <w:rPr>
                <w:sz w:val="22"/>
                <w:szCs w:val="22"/>
                <w:lang w:val="en-US"/>
              </w:rPr>
              <w:t xml:space="preserve"> %</w:t>
            </w:r>
            <w:r w:rsidRPr="00963A22">
              <w:rPr>
                <w:strike/>
                <w:sz w:val="22"/>
                <w:szCs w:val="22"/>
                <w:vertAlign w:val="superscript"/>
                <w:lang w:val="en-US"/>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0761F" w:rsidRPr="00562503" w:rsidRDefault="00562503" w:rsidP="00863FE7">
            <w:pPr>
              <w:rPr>
                <w:strike/>
                <w:sz w:val="22"/>
                <w:szCs w:val="22"/>
                <w:lang w:val="en-US"/>
              </w:rPr>
            </w:pPr>
            <w:r w:rsidRPr="00963A22">
              <w:rPr>
                <w:sz w:val="22"/>
                <w:szCs w:val="22"/>
              </w:rPr>
              <w:t>Отдел строительства и ЖКХ</w:t>
            </w:r>
            <w:r w:rsidR="0030761F" w:rsidRPr="00562503">
              <w:rPr>
                <w:strike/>
                <w:sz w:val="22"/>
                <w:szCs w:val="22"/>
                <w:lang w:val="en-US"/>
              </w:rPr>
              <w:t xml:space="preserve"> </w:t>
            </w:r>
          </w:p>
        </w:tc>
      </w:tr>
      <w:tr w:rsidR="0030761F" w:rsidRPr="00580311" w:rsidTr="00EA301A">
        <w:tblPrEx>
          <w:tblCellMar>
            <w:top w:w="0" w:type="dxa"/>
            <w:left w:w="106" w:type="dxa"/>
            <w:right w:w="60" w:type="dxa"/>
          </w:tblCellMar>
        </w:tblPrEx>
        <w:trPr>
          <w:trHeight w:val="882"/>
        </w:trPr>
        <w:tc>
          <w:tcPr>
            <w:tcW w:w="647" w:type="dxa"/>
            <w:vMerge/>
            <w:tcBorders>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lang w:val="en-US"/>
              </w:rPr>
            </w:pPr>
          </w:p>
        </w:tc>
        <w:tc>
          <w:tcPr>
            <w:tcW w:w="1559" w:type="dxa"/>
            <w:vMerge/>
            <w:tcBorders>
              <w:left w:val="single" w:sz="4" w:space="0" w:color="000000"/>
              <w:bottom w:val="single" w:sz="4" w:space="0" w:color="000000"/>
              <w:right w:val="single" w:sz="4" w:space="0" w:color="000000"/>
            </w:tcBorders>
            <w:shd w:val="clear" w:color="auto" w:fill="auto"/>
          </w:tcPr>
          <w:p w:rsidR="0030761F" w:rsidRPr="00F27086" w:rsidRDefault="0030761F" w:rsidP="00863FE7">
            <w:pPr>
              <w:rPr>
                <w:sz w:val="22"/>
                <w:szCs w:val="22"/>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0761F" w:rsidRDefault="0030761F" w:rsidP="00863FE7">
            <w:pPr>
              <w:jc w:val="both"/>
              <w:rPr>
                <w:sz w:val="22"/>
                <w:szCs w:val="22"/>
              </w:rPr>
            </w:pPr>
            <w:r w:rsidRPr="001A4C3E">
              <w:rPr>
                <w:sz w:val="22"/>
                <w:szCs w:val="22"/>
              </w:rPr>
              <w:t xml:space="preserve">Доля хозяйствующих субъектов, оказывающих услуги по организации похорон, зарегистрированных на территории </w:t>
            </w:r>
            <w:proofErr w:type="spellStart"/>
            <w:r w:rsidRPr="001A4C3E">
              <w:rPr>
                <w:sz w:val="22"/>
                <w:szCs w:val="22"/>
              </w:rPr>
              <w:t>Печенгского</w:t>
            </w:r>
            <w:proofErr w:type="spellEnd"/>
            <w:r w:rsidRPr="001A4C3E">
              <w:rPr>
                <w:sz w:val="22"/>
                <w:szCs w:val="22"/>
              </w:rPr>
              <w:t xml:space="preserve"> </w:t>
            </w:r>
            <w:r w:rsidRPr="001A4C3E">
              <w:rPr>
                <w:sz w:val="22"/>
                <w:szCs w:val="22"/>
              </w:rPr>
              <w:lastRenderedPageBreak/>
              <w:t>муниципального округа, включенных в справочник сведений о хозяйствующих субъектов, оказывающих услуги по организации похорон, размещенный в федеральной государственной информационной системе «Единая система нормативной справочной информации»,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0761F" w:rsidRPr="007E5A7C" w:rsidRDefault="0030761F" w:rsidP="00863FE7">
            <w:pPr>
              <w:jc w:val="center"/>
              <w:rPr>
                <w:sz w:val="22"/>
                <w:szCs w:val="22"/>
              </w:rPr>
            </w:pPr>
            <w:r>
              <w:rPr>
                <w:sz w:val="22"/>
                <w:szCs w:val="22"/>
              </w:rPr>
              <w:lastRenderedPageBreak/>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rPr>
            </w:pPr>
            <w:r>
              <w:rPr>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rPr>
            </w:pPr>
            <w:r>
              <w:rPr>
                <w:sz w:val="22"/>
                <w:szCs w:val="22"/>
              </w:rPr>
              <w:t>-</w:t>
            </w:r>
          </w:p>
        </w:tc>
        <w:tc>
          <w:tcPr>
            <w:tcW w:w="1275" w:type="dxa"/>
            <w:tcBorders>
              <w:top w:val="single" w:sz="4" w:space="0" w:color="000000"/>
              <w:left w:val="single" w:sz="4" w:space="0" w:color="000000"/>
              <w:bottom w:val="single" w:sz="4" w:space="0" w:color="000000"/>
              <w:right w:val="single" w:sz="4" w:space="0" w:color="000000"/>
            </w:tcBorders>
          </w:tcPr>
          <w:p w:rsidR="0030761F" w:rsidRDefault="0030761F" w:rsidP="00863FE7">
            <w:pPr>
              <w:jc w:val="center"/>
              <w:rPr>
                <w:sz w:val="22"/>
                <w:szCs w:val="22"/>
              </w:rPr>
            </w:pPr>
            <w:r>
              <w:rPr>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rPr>
            </w:pPr>
            <w:r>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A15C73" w:rsidRPr="00A15C73" w:rsidRDefault="00A15C73" w:rsidP="00863FE7">
            <w:pPr>
              <w:jc w:val="center"/>
              <w:rPr>
                <w:sz w:val="22"/>
                <w:szCs w:val="22"/>
              </w:rPr>
            </w:pPr>
            <w:r w:rsidRPr="00A15C73">
              <w:rPr>
                <w:color w:val="auto"/>
                <w:sz w:val="22"/>
                <w:szCs w:val="22"/>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rPr>
            </w:pPr>
            <w:r>
              <w:rPr>
                <w:sz w:val="22"/>
                <w:szCs w:val="22"/>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0761F" w:rsidRDefault="00562503" w:rsidP="00562503">
            <w:pPr>
              <w:rPr>
                <w:sz w:val="22"/>
                <w:szCs w:val="22"/>
              </w:rPr>
            </w:pPr>
            <w:r w:rsidRPr="00963A22">
              <w:rPr>
                <w:sz w:val="22"/>
                <w:szCs w:val="22"/>
              </w:rPr>
              <w:t>Отдел строительства и ЖКХ</w:t>
            </w:r>
          </w:p>
        </w:tc>
      </w:tr>
      <w:tr w:rsidR="00A15C73" w:rsidRPr="00580311" w:rsidTr="00EA301A">
        <w:tblPrEx>
          <w:tblCellMar>
            <w:top w:w="0" w:type="dxa"/>
            <w:left w:w="106" w:type="dxa"/>
            <w:right w:w="60" w:type="dxa"/>
          </w:tblCellMar>
        </w:tblPrEx>
        <w:trPr>
          <w:trHeight w:val="600"/>
        </w:trPr>
        <w:tc>
          <w:tcPr>
            <w:tcW w:w="647" w:type="dxa"/>
            <w:vMerge w:val="restart"/>
            <w:tcBorders>
              <w:top w:val="single" w:sz="4" w:space="0" w:color="000000"/>
              <w:left w:val="single" w:sz="4" w:space="0" w:color="000000"/>
              <w:right w:val="single" w:sz="4" w:space="0" w:color="000000"/>
            </w:tcBorders>
            <w:shd w:val="clear" w:color="auto" w:fill="auto"/>
          </w:tcPr>
          <w:p w:rsidR="00A15C73" w:rsidRPr="00F27086" w:rsidRDefault="00A15C73" w:rsidP="00863FE7">
            <w:pPr>
              <w:jc w:val="center"/>
              <w:rPr>
                <w:sz w:val="22"/>
                <w:szCs w:val="22"/>
                <w:lang w:val="en-US"/>
              </w:rPr>
            </w:pPr>
            <w:r w:rsidRPr="00F27086">
              <w:rPr>
                <w:sz w:val="22"/>
                <w:szCs w:val="22"/>
                <w:lang w:val="en-US"/>
              </w:rPr>
              <w:t>1</w:t>
            </w:r>
            <w:r w:rsidRPr="00F27086">
              <w:rPr>
                <w:sz w:val="22"/>
                <w:szCs w:val="22"/>
              </w:rPr>
              <w:t>2</w:t>
            </w:r>
            <w:r w:rsidRPr="00F27086">
              <w:rPr>
                <w:sz w:val="22"/>
                <w:szCs w:val="22"/>
                <w:lang w:val="en-US"/>
              </w:rPr>
              <w:t xml:space="preserve">. </w:t>
            </w:r>
          </w:p>
        </w:tc>
        <w:tc>
          <w:tcPr>
            <w:tcW w:w="1559" w:type="dxa"/>
            <w:vMerge w:val="restart"/>
            <w:tcBorders>
              <w:top w:val="single" w:sz="4" w:space="0" w:color="000000"/>
              <w:left w:val="single" w:sz="4" w:space="0" w:color="000000"/>
              <w:right w:val="single" w:sz="4" w:space="0" w:color="000000"/>
            </w:tcBorders>
            <w:shd w:val="clear" w:color="auto" w:fill="auto"/>
          </w:tcPr>
          <w:p w:rsidR="00A15C73" w:rsidRPr="00F27086" w:rsidRDefault="00A15C73" w:rsidP="00863FE7">
            <w:pPr>
              <w:rPr>
                <w:sz w:val="22"/>
                <w:szCs w:val="22"/>
                <w:lang w:val="en-US"/>
              </w:rPr>
            </w:pPr>
            <w:proofErr w:type="spellStart"/>
            <w:r w:rsidRPr="00F27086">
              <w:rPr>
                <w:sz w:val="22"/>
                <w:szCs w:val="22"/>
                <w:lang w:val="en-US"/>
              </w:rPr>
              <w:t>Рынок</w:t>
            </w:r>
            <w:proofErr w:type="spellEnd"/>
            <w:r w:rsidRPr="00F27086">
              <w:rPr>
                <w:sz w:val="22"/>
                <w:szCs w:val="22"/>
                <w:lang w:val="en-US"/>
              </w:rPr>
              <w:t xml:space="preserve"> </w:t>
            </w:r>
            <w:proofErr w:type="spellStart"/>
            <w:r w:rsidRPr="00F27086">
              <w:rPr>
                <w:sz w:val="22"/>
                <w:szCs w:val="22"/>
                <w:lang w:val="en-US"/>
              </w:rPr>
              <w:t>торговли</w:t>
            </w:r>
            <w:proofErr w:type="spellEnd"/>
            <w:r w:rsidRPr="00F27086">
              <w:rPr>
                <w:sz w:val="22"/>
                <w:szCs w:val="22"/>
                <w:lang w:val="en-US"/>
              </w:rPr>
              <w:t xml:space="preserve"> </w:t>
            </w:r>
          </w:p>
        </w:tc>
        <w:tc>
          <w:tcPr>
            <w:tcW w:w="2268" w:type="dxa"/>
            <w:vMerge w:val="restart"/>
            <w:tcBorders>
              <w:top w:val="single" w:sz="4" w:space="0" w:color="000000"/>
              <w:left w:val="single" w:sz="4" w:space="0" w:color="000000"/>
              <w:right w:val="single" w:sz="4" w:space="0" w:color="000000"/>
            </w:tcBorders>
            <w:shd w:val="clear" w:color="auto" w:fill="auto"/>
          </w:tcPr>
          <w:p w:rsidR="00A15C73" w:rsidRPr="00F27086" w:rsidRDefault="00A15C73" w:rsidP="00132F65">
            <w:pPr>
              <w:jc w:val="both"/>
              <w:rPr>
                <w:sz w:val="22"/>
                <w:szCs w:val="22"/>
              </w:rPr>
            </w:pPr>
            <w:r>
              <w:rPr>
                <w:sz w:val="22"/>
                <w:szCs w:val="22"/>
              </w:rPr>
              <w:t>Количество</w:t>
            </w:r>
            <w:r w:rsidRPr="00F27086">
              <w:rPr>
                <w:sz w:val="22"/>
                <w:szCs w:val="22"/>
              </w:rPr>
              <w:t xml:space="preserve"> нестационарных торговых объектов и торговых мест </w:t>
            </w:r>
            <w:r>
              <w:rPr>
                <w:sz w:val="22"/>
                <w:szCs w:val="22"/>
              </w:rPr>
              <w:t xml:space="preserve">на ярмарках </w:t>
            </w:r>
            <w:r w:rsidRPr="00F27086">
              <w:rPr>
                <w:sz w:val="22"/>
                <w:szCs w:val="22"/>
              </w:rPr>
              <w:t xml:space="preserve">по отношению к 2020 году, ед. </w:t>
            </w:r>
          </w:p>
        </w:tc>
        <w:tc>
          <w:tcPr>
            <w:tcW w:w="1276" w:type="dxa"/>
            <w:vMerge w:val="restart"/>
            <w:tcBorders>
              <w:top w:val="single" w:sz="4" w:space="0" w:color="000000"/>
              <w:left w:val="single" w:sz="4" w:space="0" w:color="000000"/>
              <w:right w:val="single" w:sz="4" w:space="0" w:color="000000"/>
            </w:tcBorders>
            <w:shd w:val="clear" w:color="auto" w:fill="auto"/>
          </w:tcPr>
          <w:p w:rsidR="00A15C73" w:rsidRPr="007E5A7C" w:rsidRDefault="00A15C73" w:rsidP="00863FE7">
            <w:pPr>
              <w:jc w:val="center"/>
              <w:rPr>
                <w:sz w:val="22"/>
                <w:szCs w:val="22"/>
              </w:rPr>
            </w:pPr>
            <w:r w:rsidRPr="007E5A7C">
              <w:rPr>
                <w:sz w:val="22"/>
                <w:szCs w:val="22"/>
              </w:rPr>
              <w:t>не менее 10</w:t>
            </w:r>
            <w:r>
              <w:rPr>
                <w:sz w:val="22"/>
                <w:szCs w:val="22"/>
              </w:rPr>
              <w:t>,0</w:t>
            </w:r>
            <w:r w:rsidRPr="007E5A7C">
              <w:rPr>
                <w:sz w:val="22"/>
                <w:szCs w:val="22"/>
              </w:rPr>
              <w:t xml:space="preserve"> %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15C73" w:rsidRPr="00B64166" w:rsidRDefault="00A15C73" w:rsidP="00863FE7">
            <w:pPr>
              <w:jc w:val="center"/>
              <w:rPr>
                <w:sz w:val="22"/>
                <w:szCs w:val="22"/>
                <w:vertAlign w:val="superscript"/>
              </w:rPr>
            </w:pPr>
            <w:r w:rsidRPr="00B64166">
              <w:rPr>
                <w:sz w:val="22"/>
                <w:szCs w:val="22"/>
              </w:rPr>
              <w:t>134</w:t>
            </w:r>
            <w:r w:rsidRPr="00B64166">
              <w:rPr>
                <w:sz w:val="22"/>
                <w:szCs w:val="22"/>
                <w:vertAlign w:val="superscript"/>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15C73" w:rsidRPr="00B64166" w:rsidRDefault="00EA71D9" w:rsidP="00B64166">
            <w:pPr>
              <w:jc w:val="center"/>
              <w:rPr>
                <w:color w:val="auto"/>
                <w:sz w:val="22"/>
                <w:szCs w:val="22"/>
              </w:rPr>
            </w:pPr>
            <w:r>
              <w:rPr>
                <w:color w:val="auto"/>
                <w:sz w:val="22"/>
                <w:szCs w:val="22"/>
              </w:rPr>
              <w:t>9</w:t>
            </w:r>
          </w:p>
        </w:tc>
        <w:tc>
          <w:tcPr>
            <w:tcW w:w="1275" w:type="dxa"/>
            <w:tcBorders>
              <w:top w:val="single" w:sz="4" w:space="0" w:color="000000"/>
              <w:left w:val="single" w:sz="4" w:space="0" w:color="000000"/>
              <w:bottom w:val="single" w:sz="4" w:space="0" w:color="000000"/>
              <w:right w:val="single" w:sz="4" w:space="0" w:color="000000"/>
            </w:tcBorders>
          </w:tcPr>
          <w:p w:rsidR="00A15C73" w:rsidRPr="00B64166" w:rsidRDefault="00EA71D9" w:rsidP="00B64166">
            <w:pPr>
              <w:jc w:val="center"/>
              <w:rPr>
                <w:color w:val="auto"/>
                <w:sz w:val="22"/>
                <w:szCs w:val="22"/>
              </w:rPr>
            </w:pPr>
            <w:r>
              <w:rPr>
                <w:color w:val="auto"/>
                <w:sz w:val="22"/>
                <w:szCs w:val="22"/>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15C73" w:rsidRPr="00B64166" w:rsidRDefault="00EA71D9" w:rsidP="00B64166">
            <w:pPr>
              <w:jc w:val="center"/>
              <w:rPr>
                <w:color w:val="auto"/>
                <w:sz w:val="22"/>
                <w:szCs w:val="22"/>
              </w:rPr>
            </w:pPr>
            <w:r>
              <w:rPr>
                <w:color w:val="auto"/>
                <w:sz w:val="22"/>
                <w:szCs w:val="22"/>
              </w:rPr>
              <w:t>9</w:t>
            </w:r>
          </w:p>
        </w:tc>
        <w:tc>
          <w:tcPr>
            <w:tcW w:w="1276" w:type="dxa"/>
            <w:tcBorders>
              <w:top w:val="single" w:sz="4" w:space="0" w:color="000000"/>
              <w:left w:val="single" w:sz="4" w:space="0" w:color="000000"/>
              <w:bottom w:val="single" w:sz="4" w:space="0" w:color="000000"/>
              <w:right w:val="single" w:sz="4" w:space="0" w:color="000000"/>
            </w:tcBorders>
          </w:tcPr>
          <w:p w:rsidR="00A15C73" w:rsidRPr="00B64166" w:rsidRDefault="00EA71D9" w:rsidP="00B64166">
            <w:pPr>
              <w:jc w:val="center"/>
              <w:rPr>
                <w:color w:val="auto"/>
                <w:sz w:val="22"/>
                <w:szCs w:val="22"/>
              </w:rPr>
            </w:pPr>
            <w:r>
              <w:rPr>
                <w:color w:val="auto"/>
                <w:sz w:val="22"/>
                <w:szCs w:val="22"/>
              </w:rPr>
              <w:t>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15C73" w:rsidRPr="00B64166" w:rsidRDefault="00A15C73" w:rsidP="00863FE7">
            <w:pPr>
              <w:jc w:val="center"/>
              <w:rPr>
                <w:sz w:val="22"/>
                <w:szCs w:val="22"/>
                <w:vertAlign w:val="superscript"/>
              </w:rPr>
            </w:pPr>
            <w:r w:rsidRPr="00B64166">
              <w:rPr>
                <w:sz w:val="22"/>
                <w:szCs w:val="22"/>
              </w:rPr>
              <w:t>147</w:t>
            </w:r>
            <w:r w:rsidRPr="00B64166">
              <w:rPr>
                <w:sz w:val="22"/>
                <w:szCs w:val="22"/>
                <w:vertAlign w:val="superscript"/>
              </w:rPr>
              <w:t>2</w:t>
            </w:r>
          </w:p>
        </w:tc>
        <w:tc>
          <w:tcPr>
            <w:tcW w:w="2268" w:type="dxa"/>
            <w:vMerge w:val="restart"/>
            <w:tcBorders>
              <w:top w:val="single" w:sz="4" w:space="0" w:color="000000"/>
              <w:left w:val="single" w:sz="4" w:space="0" w:color="000000"/>
              <w:right w:val="single" w:sz="4" w:space="0" w:color="000000"/>
            </w:tcBorders>
            <w:shd w:val="clear" w:color="auto" w:fill="auto"/>
          </w:tcPr>
          <w:p w:rsidR="00A15C73" w:rsidRDefault="00A15C73" w:rsidP="00863FE7">
            <w:pPr>
              <w:rPr>
                <w:sz w:val="22"/>
                <w:szCs w:val="22"/>
              </w:rPr>
            </w:pPr>
            <w:r>
              <w:rPr>
                <w:sz w:val="22"/>
                <w:szCs w:val="22"/>
              </w:rPr>
              <w:t xml:space="preserve">Сектор </w:t>
            </w:r>
          </w:p>
          <w:p w:rsidR="00A15C73" w:rsidRDefault="00A15C73" w:rsidP="00863FE7">
            <w:pPr>
              <w:rPr>
                <w:sz w:val="22"/>
                <w:szCs w:val="22"/>
              </w:rPr>
            </w:pPr>
            <w:r>
              <w:rPr>
                <w:sz w:val="22"/>
                <w:szCs w:val="22"/>
              </w:rPr>
              <w:t xml:space="preserve">инвестиционной </w:t>
            </w:r>
          </w:p>
          <w:p w:rsidR="00A15C73" w:rsidRDefault="00A15C73" w:rsidP="00863FE7">
            <w:pPr>
              <w:rPr>
                <w:sz w:val="22"/>
                <w:szCs w:val="22"/>
              </w:rPr>
            </w:pPr>
            <w:r>
              <w:rPr>
                <w:sz w:val="22"/>
                <w:szCs w:val="22"/>
              </w:rPr>
              <w:t>деятельности</w:t>
            </w:r>
          </w:p>
          <w:p w:rsidR="00A15C73" w:rsidRPr="00496957" w:rsidRDefault="00A15C73" w:rsidP="00863FE7">
            <w:pPr>
              <w:rPr>
                <w:sz w:val="22"/>
                <w:szCs w:val="22"/>
              </w:rPr>
            </w:pPr>
          </w:p>
        </w:tc>
      </w:tr>
      <w:tr w:rsidR="00A15C73" w:rsidRPr="00580311" w:rsidTr="00EA301A">
        <w:tblPrEx>
          <w:tblCellMar>
            <w:top w:w="0" w:type="dxa"/>
            <w:left w:w="106" w:type="dxa"/>
            <w:right w:w="60" w:type="dxa"/>
          </w:tblCellMar>
        </w:tblPrEx>
        <w:trPr>
          <w:trHeight w:val="882"/>
        </w:trPr>
        <w:tc>
          <w:tcPr>
            <w:tcW w:w="647" w:type="dxa"/>
            <w:vMerge/>
            <w:tcBorders>
              <w:left w:val="single" w:sz="4" w:space="0" w:color="000000"/>
              <w:bottom w:val="single" w:sz="4" w:space="0" w:color="000000"/>
              <w:right w:val="single" w:sz="4" w:space="0" w:color="000000"/>
            </w:tcBorders>
            <w:shd w:val="clear" w:color="auto" w:fill="auto"/>
          </w:tcPr>
          <w:p w:rsidR="00A15C73" w:rsidRPr="00F27086" w:rsidRDefault="00A15C73" w:rsidP="00863FE7">
            <w:pPr>
              <w:jc w:val="center"/>
              <w:rPr>
                <w:sz w:val="22"/>
                <w:szCs w:val="22"/>
                <w:lang w:val="en-US"/>
              </w:rPr>
            </w:pPr>
          </w:p>
        </w:tc>
        <w:tc>
          <w:tcPr>
            <w:tcW w:w="1559" w:type="dxa"/>
            <w:vMerge/>
            <w:tcBorders>
              <w:left w:val="single" w:sz="4" w:space="0" w:color="000000"/>
              <w:bottom w:val="single" w:sz="4" w:space="0" w:color="000000"/>
              <w:right w:val="single" w:sz="4" w:space="0" w:color="000000"/>
            </w:tcBorders>
            <w:shd w:val="clear" w:color="auto" w:fill="auto"/>
          </w:tcPr>
          <w:p w:rsidR="00A15C73" w:rsidRPr="00F27086" w:rsidRDefault="00A15C73" w:rsidP="00863FE7">
            <w:pPr>
              <w:rPr>
                <w:sz w:val="22"/>
                <w:szCs w:val="22"/>
                <w:lang w:val="en-US"/>
              </w:rPr>
            </w:pPr>
          </w:p>
        </w:tc>
        <w:tc>
          <w:tcPr>
            <w:tcW w:w="2268" w:type="dxa"/>
            <w:vMerge/>
            <w:tcBorders>
              <w:left w:val="single" w:sz="4" w:space="0" w:color="000000"/>
              <w:bottom w:val="single" w:sz="4" w:space="0" w:color="000000"/>
              <w:right w:val="single" w:sz="4" w:space="0" w:color="000000"/>
            </w:tcBorders>
            <w:shd w:val="clear" w:color="auto" w:fill="auto"/>
          </w:tcPr>
          <w:p w:rsidR="00A15C73" w:rsidRDefault="00A15C73" w:rsidP="00132F65">
            <w:pPr>
              <w:jc w:val="both"/>
              <w:rPr>
                <w:sz w:val="22"/>
                <w:szCs w:val="22"/>
              </w:rPr>
            </w:pPr>
          </w:p>
        </w:tc>
        <w:tc>
          <w:tcPr>
            <w:tcW w:w="1276" w:type="dxa"/>
            <w:vMerge/>
            <w:tcBorders>
              <w:left w:val="single" w:sz="4" w:space="0" w:color="000000"/>
              <w:bottom w:val="single" w:sz="4" w:space="0" w:color="000000"/>
              <w:right w:val="single" w:sz="4" w:space="0" w:color="000000"/>
            </w:tcBorders>
            <w:shd w:val="clear" w:color="auto" w:fill="auto"/>
          </w:tcPr>
          <w:p w:rsidR="00A15C73" w:rsidRPr="007E5A7C" w:rsidRDefault="00A15C73" w:rsidP="00863FE7">
            <w:pPr>
              <w:jc w:val="center"/>
              <w:rPr>
                <w:sz w:val="22"/>
                <w:szCs w:val="22"/>
              </w:rPr>
            </w:pPr>
          </w:p>
        </w:tc>
        <w:tc>
          <w:tcPr>
            <w:tcW w:w="7512" w:type="dxa"/>
            <w:gridSpan w:val="6"/>
            <w:tcBorders>
              <w:top w:val="single" w:sz="4" w:space="0" w:color="000000"/>
              <w:left w:val="single" w:sz="4" w:space="0" w:color="000000"/>
              <w:bottom w:val="single" w:sz="4" w:space="0" w:color="000000"/>
              <w:right w:val="single" w:sz="4" w:space="0" w:color="000000"/>
            </w:tcBorders>
            <w:shd w:val="clear" w:color="auto" w:fill="auto"/>
          </w:tcPr>
          <w:p w:rsidR="00A15C73" w:rsidRDefault="00A15C73" w:rsidP="00863FE7">
            <w:pPr>
              <w:jc w:val="center"/>
              <w:rPr>
                <w:sz w:val="22"/>
                <w:szCs w:val="22"/>
                <w:highlight w:val="yellow"/>
              </w:rPr>
            </w:pPr>
          </w:p>
        </w:tc>
        <w:tc>
          <w:tcPr>
            <w:tcW w:w="2268" w:type="dxa"/>
            <w:vMerge/>
            <w:tcBorders>
              <w:left w:val="single" w:sz="4" w:space="0" w:color="000000"/>
              <w:bottom w:val="single" w:sz="4" w:space="0" w:color="000000"/>
              <w:right w:val="single" w:sz="4" w:space="0" w:color="000000"/>
            </w:tcBorders>
            <w:shd w:val="clear" w:color="auto" w:fill="auto"/>
          </w:tcPr>
          <w:p w:rsidR="00A15C73" w:rsidRDefault="00A15C73" w:rsidP="00863FE7">
            <w:pPr>
              <w:rPr>
                <w:sz w:val="22"/>
                <w:szCs w:val="22"/>
              </w:rPr>
            </w:pPr>
          </w:p>
        </w:tc>
      </w:tr>
      <w:tr w:rsidR="0030761F" w:rsidRPr="00580311" w:rsidTr="00EA301A">
        <w:tblPrEx>
          <w:tblCellMar>
            <w:top w:w="0" w:type="dxa"/>
            <w:left w:w="106" w:type="dxa"/>
            <w:right w:w="60" w:type="dxa"/>
          </w:tblCellMar>
        </w:tblPrEx>
        <w:trPr>
          <w:trHeight w:val="1159"/>
        </w:trPr>
        <w:tc>
          <w:tcPr>
            <w:tcW w:w="647" w:type="dxa"/>
            <w:tcBorders>
              <w:top w:val="single" w:sz="4" w:space="0" w:color="000000"/>
              <w:left w:val="single" w:sz="4" w:space="0" w:color="000000"/>
              <w:bottom w:val="single" w:sz="4" w:space="0" w:color="auto"/>
              <w:right w:val="single" w:sz="4" w:space="0" w:color="000000"/>
            </w:tcBorders>
            <w:shd w:val="clear" w:color="auto" w:fill="auto"/>
          </w:tcPr>
          <w:p w:rsidR="0030761F" w:rsidRPr="007E5A7C" w:rsidRDefault="0030761F" w:rsidP="00863FE7">
            <w:pPr>
              <w:jc w:val="center"/>
              <w:rPr>
                <w:sz w:val="22"/>
                <w:szCs w:val="22"/>
              </w:rPr>
            </w:pPr>
            <w:r w:rsidRPr="007E5A7C">
              <w:rPr>
                <w:sz w:val="22"/>
                <w:szCs w:val="22"/>
              </w:rPr>
              <w:t>1</w:t>
            </w:r>
            <w:r w:rsidRPr="00F27086">
              <w:rPr>
                <w:sz w:val="22"/>
                <w:szCs w:val="22"/>
              </w:rPr>
              <w:t>3</w:t>
            </w:r>
            <w:r w:rsidRPr="007E5A7C">
              <w:rPr>
                <w:sz w:val="22"/>
                <w:szCs w:val="22"/>
              </w:rPr>
              <w:t xml:space="preserve">. </w:t>
            </w: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rsidR="0030761F" w:rsidRDefault="0030761F" w:rsidP="00863FE7">
            <w:pPr>
              <w:tabs>
                <w:tab w:val="right" w:pos="1820"/>
              </w:tabs>
              <w:rPr>
                <w:sz w:val="22"/>
                <w:szCs w:val="22"/>
              </w:rPr>
            </w:pPr>
            <w:r w:rsidRPr="007E5A7C">
              <w:rPr>
                <w:sz w:val="22"/>
                <w:szCs w:val="22"/>
              </w:rPr>
              <w:t xml:space="preserve">Рынок </w:t>
            </w:r>
          </w:p>
          <w:p w:rsidR="0030761F" w:rsidRPr="007E5A7C" w:rsidRDefault="0030761F" w:rsidP="00863FE7">
            <w:pPr>
              <w:tabs>
                <w:tab w:val="right" w:pos="1820"/>
              </w:tabs>
              <w:rPr>
                <w:sz w:val="22"/>
                <w:szCs w:val="22"/>
              </w:rPr>
            </w:pPr>
            <w:proofErr w:type="spellStart"/>
            <w:r w:rsidRPr="007E5A7C">
              <w:rPr>
                <w:sz w:val="22"/>
                <w:szCs w:val="22"/>
              </w:rPr>
              <w:t>нефтепро</w:t>
            </w:r>
            <w:proofErr w:type="spellEnd"/>
            <w:r w:rsidRPr="007E5A7C">
              <w:rPr>
                <w:sz w:val="22"/>
                <w:szCs w:val="22"/>
              </w:rPr>
              <w:t>-</w:t>
            </w:r>
          </w:p>
          <w:p w:rsidR="0030761F" w:rsidRPr="007E5A7C" w:rsidRDefault="0030761F" w:rsidP="00863FE7">
            <w:pPr>
              <w:rPr>
                <w:sz w:val="22"/>
                <w:szCs w:val="22"/>
                <w:highlight w:val="yellow"/>
              </w:rPr>
            </w:pPr>
            <w:proofErr w:type="spellStart"/>
            <w:r w:rsidRPr="007E5A7C">
              <w:rPr>
                <w:sz w:val="22"/>
                <w:szCs w:val="22"/>
              </w:rPr>
              <w:t>дуктов</w:t>
            </w:r>
            <w:proofErr w:type="spellEnd"/>
            <w:r w:rsidRPr="007E5A7C">
              <w:rPr>
                <w:sz w:val="22"/>
                <w:szCs w:val="22"/>
              </w:rPr>
              <w:t xml:space="preserve"> </w:t>
            </w:r>
          </w:p>
        </w:tc>
        <w:tc>
          <w:tcPr>
            <w:tcW w:w="2268" w:type="dxa"/>
            <w:tcBorders>
              <w:top w:val="single" w:sz="4" w:space="0" w:color="000000"/>
              <w:left w:val="single" w:sz="4" w:space="0" w:color="000000"/>
              <w:bottom w:val="single" w:sz="4" w:space="0" w:color="auto"/>
              <w:right w:val="single" w:sz="4" w:space="0" w:color="000000"/>
            </w:tcBorders>
            <w:shd w:val="clear" w:color="auto" w:fill="auto"/>
          </w:tcPr>
          <w:p w:rsidR="0030761F" w:rsidRPr="00F27086" w:rsidRDefault="0030761F" w:rsidP="00863FE7">
            <w:pPr>
              <w:jc w:val="both"/>
              <w:rPr>
                <w:sz w:val="22"/>
                <w:szCs w:val="22"/>
              </w:rPr>
            </w:pPr>
            <w:r w:rsidRPr="00F27086">
              <w:rPr>
                <w:sz w:val="22"/>
                <w:szCs w:val="22"/>
              </w:rPr>
              <w:t xml:space="preserve">Доля организаций частной формы собственности на рынке нефтепродуктов, % </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30761F" w:rsidRPr="007E5A7C" w:rsidRDefault="0030761F" w:rsidP="00863FE7">
            <w:pPr>
              <w:jc w:val="center"/>
              <w:rPr>
                <w:sz w:val="22"/>
                <w:szCs w:val="22"/>
              </w:rPr>
            </w:pPr>
            <w:r w:rsidRPr="007E5A7C">
              <w:rPr>
                <w:sz w:val="22"/>
                <w:szCs w:val="22"/>
              </w:rPr>
              <w:t>90</w:t>
            </w:r>
            <w:r>
              <w:rPr>
                <w:sz w:val="22"/>
                <w:szCs w:val="22"/>
              </w:rPr>
              <w:t>,0</w:t>
            </w:r>
            <w:r w:rsidRPr="007E5A7C">
              <w:rPr>
                <w:sz w:val="22"/>
                <w:szCs w:val="22"/>
              </w:rPr>
              <w:t xml:space="preserve"> % </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30761F" w:rsidRPr="00F27086" w:rsidRDefault="0030761F" w:rsidP="00863FE7">
            <w:pPr>
              <w:jc w:val="center"/>
              <w:rPr>
                <w:sz w:val="22"/>
                <w:szCs w:val="22"/>
              </w:rPr>
            </w:pPr>
            <w:r w:rsidRPr="00F27086">
              <w:rPr>
                <w:sz w:val="22"/>
                <w:szCs w:val="22"/>
              </w:rPr>
              <w:t>100</w:t>
            </w:r>
            <w:r>
              <w:rPr>
                <w:sz w:val="22"/>
                <w:szCs w:val="22"/>
              </w:rPr>
              <w:t>,0</w:t>
            </w:r>
            <w:r w:rsidRPr="00F27086">
              <w:rPr>
                <w:sz w:val="22"/>
                <w:szCs w:val="22"/>
              </w:rPr>
              <w:t>%</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30761F" w:rsidRPr="00F27086" w:rsidRDefault="0030761F" w:rsidP="00863FE7">
            <w:pPr>
              <w:jc w:val="center"/>
              <w:rPr>
                <w:sz w:val="22"/>
                <w:szCs w:val="22"/>
              </w:rPr>
            </w:pPr>
            <w:r w:rsidRPr="00F27086">
              <w:rPr>
                <w:sz w:val="22"/>
                <w:szCs w:val="22"/>
              </w:rPr>
              <w:t>100</w:t>
            </w:r>
            <w:r>
              <w:rPr>
                <w:sz w:val="22"/>
                <w:szCs w:val="22"/>
              </w:rPr>
              <w:t>,0</w:t>
            </w:r>
            <w:r w:rsidRPr="00F27086">
              <w:rPr>
                <w:sz w:val="22"/>
                <w:szCs w:val="22"/>
              </w:rPr>
              <w:t>%</w:t>
            </w:r>
          </w:p>
        </w:tc>
        <w:tc>
          <w:tcPr>
            <w:tcW w:w="1275" w:type="dxa"/>
            <w:tcBorders>
              <w:top w:val="single" w:sz="4" w:space="0" w:color="000000"/>
              <w:left w:val="single" w:sz="4" w:space="0" w:color="000000"/>
              <w:bottom w:val="single" w:sz="4" w:space="0" w:color="auto"/>
              <w:right w:val="single" w:sz="4" w:space="0" w:color="000000"/>
            </w:tcBorders>
          </w:tcPr>
          <w:p w:rsidR="0030761F" w:rsidRPr="00F27086" w:rsidRDefault="0030761F" w:rsidP="00863FE7">
            <w:pPr>
              <w:jc w:val="center"/>
              <w:rPr>
                <w:sz w:val="22"/>
                <w:szCs w:val="22"/>
              </w:rPr>
            </w:pPr>
            <w:r>
              <w:rPr>
                <w:sz w:val="22"/>
                <w:szCs w:val="22"/>
              </w:rPr>
              <w:t>100,0%</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30761F" w:rsidRPr="00F27086" w:rsidRDefault="0030761F" w:rsidP="00863FE7">
            <w:pPr>
              <w:jc w:val="center"/>
              <w:rPr>
                <w:sz w:val="22"/>
                <w:szCs w:val="22"/>
              </w:rPr>
            </w:pPr>
            <w:r>
              <w:rPr>
                <w:sz w:val="22"/>
                <w:szCs w:val="22"/>
              </w:rPr>
              <w:t>100,0%</w:t>
            </w:r>
          </w:p>
        </w:tc>
        <w:tc>
          <w:tcPr>
            <w:tcW w:w="1276" w:type="dxa"/>
            <w:tcBorders>
              <w:top w:val="single" w:sz="4" w:space="0" w:color="000000"/>
              <w:left w:val="single" w:sz="4" w:space="0" w:color="000000"/>
              <w:bottom w:val="single" w:sz="4" w:space="0" w:color="auto"/>
              <w:right w:val="single" w:sz="4" w:space="0" w:color="000000"/>
            </w:tcBorders>
          </w:tcPr>
          <w:p w:rsidR="0030761F" w:rsidRPr="00F27086" w:rsidRDefault="0030761F" w:rsidP="00863FE7">
            <w:pPr>
              <w:jc w:val="center"/>
              <w:rPr>
                <w:sz w:val="22"/>
                <w:szCs w:val="22"/>
              </w:rPr>
            </w:pPr>
            <w:r>
              <w:rPr>
                <w:sz w:val="22"/>
                <w:szCs w:val="22"/>
              </w:rPr>
              <w:t>100,0%</w:t>
            </w:r>
          </w:p>
        </w:tc>
        <w:tc>
          <w:tcPr>
            <w:tcW w:w="1417" w:type="dxa"/>
            <w:tcBorders>
              <w:top w:val="single" w:sz="4" w:space="0" w:color="000000"/>
              <w:left w:val="single" w:sz="4" w:space="0" w:color="000000"/>
              <w:bottom w:val="single" w:sz="4" w:space="0" w:color="auto"/>
              <w:right w:val="single" w:sz="4" w:space="0" w:color="000000"/>
            </w:tcBorders>
            <w:shd w:val="clear" w:color="auto" w:fill="auto"/>
          </w:tcPr>
          <w:p w:rsidR="0030761F" w:rsidRPr="00F27086" w:rsidRDefault="0030761F" w:rsidP="00863FE7">
            <w:pPr>
              <w:jc w:val="center"/>
              <w:rPr>
                <w:sz w:val="22"/>
                <w:szCs w:val="22"/>
              </w:rPr>
            </w:pPr>
            <w:r>
              <w:rPr>
                <w:sz w:val="22"/>
                <w:szCs w:val="22"/>
              </w:rPr>
              <w:t>100,0%</w:t>
            </w:r>
          </w:p>
        </w:tc>
        <w:tc>
          <w:tcPr>
            <w:tcW w:w="2268" w:type="dxa"/>
            <w:tcBorders>
              <w:top w:val="single" w:sz="4" w:space="0" w:color="000000"/>
              <w:left w:val="single" w:sz="4" w:space="0" w:color="000000"/>
              <w:bottom w:val="single" w:sz="4" w:space="0" w:color="auto"/>
              <w:right w:val="single" w:sz="4" w:space="0" w:color="000000"/>
            </w:tcBorders>
            <w:shd w:val="clear" w:color="auto" w:fill="auto"/>
          </w:tcPr>
          <w:p w:rsidR="0030761F" w:rsidRDefault="0030761F" w:rsidP="00863FE7">
            <w:pPr>
              <w:rPr>
                <w:sz w:val="22"/>
                <w:szCs w:val="22"/>
              </w:rPr>
            </w:pPr>
            <w:r>
              <w:rPr>
                <w:sz w:val="22"/>
                <w:szCs w:val="22"/>
              </w:rPr>
              <w:t>ОЭР, Сектор</w:t>
            </w:r>
          </w:p>
          <w:p w:rsidR="0030761F" w:rsidRDefault="0030761F" w:rsidP="00863FE7">
            <w:pPr>
              <w:rPr>
                <w:sz w:val="22"/>
                <w:szCs w:val="22"/>
              </w:rPr>
            </w:pPr>
            <w:r>
              <w:rPr>
                <w:sz w:val="22"/>
                <w:szCs w:val="22"/>
              </w:rPr>
              <w:t xml:space="preserve">инвестиционной </w:t>
            </w:r>
          </w:p>
          <w:p w:rsidR="0030761F" w:rsidRPr="00F27086" w:rsidRDefault="0030761F" w:rsidP="00863FE7">
            <w:pPr>
              <w:rPr>
                <w:sz w:val="22"/>
                <w:szCs w:val="22"/>
              </w:rPr>
            </w:pPr>
            <w:r>
              <w:rPr>
                <w:sz w:val="22"/>
                <w:szCs w:val="22"/>
              </w:rPr>
              <w:t>деятельности</w:t>
            </w:r>
          </w:p>
        </w:tc>
      </w:tr>
      <w:tr w:rsidR="00EA301A" w:rsidRPr="00580311" w:rsidTr="00B13FDB">
        <w:tblPrEx>
          <w:tblCellMar>
            <w:top w:w="0" w:type="dxa"/>
            <w:left w:w="106" w:type="dxa"/>
            <w:right w:w="60" w:type="dxa"/>
          </w:tblCellMar>
        </w:tblPrEx>
        <w:trPr>
          <w:trHeight w:val="355"/>
        </w:trPr>
        <w:tc>
          <w:tcPr>
            <w:tcW w:w="647" w:type="dxa"/>
            <w:tcBorders>
              <w:top w:val="single" w:sz="4" w:space="0" w:color="000000"/>
              <w:left w:val="single" w:sz="4" w:space="0" w:color="000000"/>
              <w:bottom w:val="single" w:sz="4" w:space="0" w:color="auto"/>
              <w:right w:val="single" w:sz="4" w:space="0" w:color="000000"/>
            </w:tcBorders>
            <w:shd w:val="clear" w:color="auto" w:fill="auto"/>
          </w:tcPr>
          <w:p w:rsidR="00EA301A" w:rsidRPr="007E5A7C" w:rsidRDefault="00EA301A" w:rsidP="00EA301A">
            <w:pPr>
              <w:jc w:val="center"/>
              <w:rPr>
                <w:sz w:val="22"/>
                <w:szCs w:val="22"/>
              </w:rPr>
            </w:pPr>
            <w:r w:rsidRPr="007E5A7C">
              <w:rPr>
                <w:sz w:val="22"/>
                <w:szCs w:val="22"/>
              </w:rPr>
              <w:t>1</w:t>
            </w:r>
            <w:r>
              <w:rPr>
                <w:sz w:val="22"/>
                <w:szCs w:val="22"/>
              </w:rPr>
              <w:t>4</w:t>
            </w:r>
            <w:r w:rsidRPr="007E5A7C">
              <w:rPr>
                <w:sz w:val="22"/>
                <w:szCs w:val="22"/>
              </w:rPr>
              <w:t xml:space="preserve">. </w:t>
            </w:r>
          </w:p>
        </w:tc>
        <w:tc>
          <w:tcPr>
            <w:tcW w:w="1559" w:type="dxa"/>
            <w:tcBorders>
              <w:left w:val="single" w:sz="4" w:space="0" w:color="000000"/>
              <w:bottom w:val="single" w:sz="4" w:space="0" w:color="000000"/>
              <w:right w:val="single" w:sz="4" w:space="0" w:color="000000"/>
            </w:tcBorders>
            <w:shd w:val="clear" w:color="auto" w:fill="auto"/>
          </w:tcPr>
          <w:p w:rsidR="00EA301A" w:rsidRPr="00F27086" w:rsidRDefault="00EA301A" w:rsidP="00EA301A">
            <w:pPr>
              <w:jc w:val="both"/>
              <w:rPr>
                <w:sz w:val="22"/>
                <w:szCs w:val="22"/>
                <w:highlight w:val="yellow"/>
              </w:rPr>
            </w:pPr>
            <w:r w:rsidRPr="00F27086">
              <w:rPr>
                <w:sz w:val="22"/>
                <w:szCs w:val="22"/>
              </w:rPr>
              <w:t xml:space="preserve">Рынок оказания услуг по ремонту автотранспортных средств </w:t>
            </w:r>
          </w:p>
        </w:tc>
        <w:tc>
          <w:tcPr>
            <w:tcW w:w="2268" w:type="dxa"/>
            <w:tcBorders>
              <w:left w:val="single" w:sz="4" w:space="0" w:color="000000"/>
              <w:bottom w:val="single" w:sz="4" w:space="0" w:color="000000"/>
              <w:right w:val="single" w:sz="4" w:space="0" w:color="000000"/>
            </w:tcBorders>
            <w:shd w:val="clear" w:color="auto" w:fill="auto"/>
          </w:tcPr>
          <w:p w:rsidR="00EA301A" w:rsidRPr="00F27086" w:rsidRDefault="00EA301A" w:rsidP="00EA301A">
            <w:pPr>
              <w:jc w:val="both"/>
              <w:rPr>
                <w:sz w:val="22"/>
                <w:szCs w:val="22"/>
              </w:rPr>
            </w:pPr>
            <w:r w:rsidRPr="00F27086">
              <w:rPr>
                <w:sz w:val="22"/>
                <w:szCs w:val="22"/>
              </w:rPr>
              <w:t xml:space="preserve">Доля организаций частной формы собственности в сфере оказания услуг по ремонту </w:t>
            </w:r>
            <w:r w:rsidRPr="00F27086">
              <w:rPr>
                <w:sz w:val="22"/>
                <w:szCs w:val="22"/>
              </w:rPr>
              <w:lastRenderedPageBreak/>
              <w:t xml:space="preserve">автотранспортных средств, % </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EA301A" w:rsidRPr="007E5A7C" w:rsidRDefault="00EA301A" w:rsidP="00EA301A">
            <w:pPr>
              <w:jc w:val="center"/>
              <w:rPr>
                <w:sz w:val="22"/>
                <w:szCs w:val="22"/>
              </w:rPr>
            </w:pPr>
            <w:r>
              <w:rPr>
                <w:sz w:val="22"/>
                <w:szCs w:val="22"/>
              </w:rPr>
              <w:lastRenderedPageBreak/>
              <w:t>4</w:t>
            </w:r>
            <w:r w:rsidRPr="007E5A7C">
              <w:rPr>
                <w:sz w:val="22"/>
                <w:szCs w:val="22"/>
              </w:rPr>
              <w:t>0</w:t>
            </w:r>
            <w:r>
              <w:rPr>
                <w:sz w:val="22"/>
                <w:szCs w:val="22"/>
              </w:rPr>
              <w:t>,0</w:t>
            </w:r>
            <w:r w:rsidRPr="007E5A7C">
              <w:rPr>
                <w:sz w:val="22"/>
                <w:szCs w:val="22"/>
              </w:rPr>
              <w:t xml:space="preserve"> % </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EA301A" w:rsidRPr="00F27086" w:rsidRDefault="00EA301A" w:rsidP="00EA301A">
            <w:pPr>
              <w:jc w:val="center"/>
              <w:rPr>
                <w:sz w:val="22"/>
                <w:szCs w:val="22"/>
              </w:rPr>
            </w:pPr>
            <w:r w:rsidRPr="00F27086">
              <w:rPr>
                <w:sz w:val="22"/>
                <w:szCs w:val="22"/>
              </w:rPr>
              <w:t>100</w:t>
            </w:r>
            <w:r>
              <w:rPr>
                <w:sz w:val="22"/>
                <w:szCs w:val="22"/>
              </w:rPr>
              <w:t>,0</w:t>
            </w:r>
            <w:r w:rsidRPr="00F27086">
              <w:rPr>
                <w:sz w:val="22"/>
                <w:szCs w:val="22"/>
              </w:rPr>
              <w:t>%</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EA301A" w:rsidRPr="00F27086" w:rsidRDefault="00EA301A" w:rsidP="00EA301A">
            <w:pPr>
              <w:jc w:val="center"/>
              <w:rPr>
                <w:sz w:val="22"/>
                <w:szCs w:val="22"/>
              </w:rPr>
            </w:pPr>
            <w:r w:rsidRPr="00F27086">
              <w:rPr>
                <w:sz w:val="22"/>
                <w:szCs w:val="22"/>
              </w:rPr>
              <w:t>100</w:t>
            </w:r>
            <w:r>
              <w:rPr>
                <w:sz w:val="22"/>
                <w:szCs w:val="22"/>
              </w:rPr>
              <w:t>,0</w:t>
            </w:r>
            <w:r w:rsidRPr="00F27086">
              <w:rPr>
                <w:sz w:val="22"/>
                <w:szCs w:val="22"/>
              </w:rPr>
              <w:t>%</w:t>
            </w:r>
          </w:p>
        </w:tc>
        <w:tc>
          <w:tcPr>
            <w:tcW w:w="1275" w:type="dxa"/>
            <w:tcBorders>
              <w:top w:val="single" w:sz="4" w:space="0" w:color="000000"/>
              <w:left w:val="single" w:sz="4" w:space="0" w:color="000000"/>
              <w:bottom w:val="single" w:sz="4" w:space="0" w:color="auto"/>
              <w:right w:val="single" w:sz="4" w:space="0" w:color="000000"/>
            </w:tcBorders>
          </w:tcPr>
          <w:p w:rsidR="00EA301A" w:rsidRPr="00F27086" w:rsidRDefault="00EA301A" w:rsidP="00EA301A">
            <w:pPr>
              <w:jc w:val="center"/>
              <w:rPr>
                <w:sz w:val="22"/>
                <w:szCs w:val="22"/>
              </w:rPr>
            </w:pPr>
            <w:r>
              <w:rPr>
                <w:sz w:val="22"/>
                <w:szCs w:val="22"/>
              </w:rPr>
              <w:t>100,0%</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EA301A" w:rsidRPr="00F27086" w:rsidRDefault="00EA301A" w:rsidP="00EA301A">
            <w:pPr>
              <w:jc w:val="center"/>
              <w:rPr>
                <w:sz w:val="22"/>
                <w:szCs w:val="22"/>
              </w:rPr>
            </w:pPr>
            <w:r>
              <w:rPr>
                <w:sz w:val="22"/>
                <w:szCs w:val="22"/>
              </w:rPr>
              <w:t>100,0%</w:t>
            </w:r>
          </w:p>
        </w:tc>
        <w:tc>
          <w:tcPr>
            <w:tcW w:w="1276" w:type="dxa"/>
            <w:tcBorders>
              <w:top w:val="single" w:sz="4" w:space="0" w:color="000000"/>
              <w:left w:val="single" w:sz="4" w:space="0" w:color="000000"/>
              <w:bottom w:val="single" w:sz="4" w:space="0" w:color="auto"/>
              <w:right w:val="single" w:sz="4" w:space="0" w:color="000000"/>
            </w:tcBorders>
          </w:tcPr>
          <w:p w:rsidR="00EA301A" w:rsidRPr="00F27086" w:rsidRDefault="00EA301A" w:rsidP="00EA301A">
            <w:pPr>
              <w:jc w:val="center"/>
              <w:rPr>
                <w:sz w:val="22"/>
                <w:szCs w:val="22"/>
              </w:rPr>
            </w:pPr>
            <w:r>
              <w:rPr>
                <w:sz w:val="22"/>
                <w:szCs w:val="22"/>
              </w:rPr>
              <w:t>100,0%</w:t>
            </w:r>
          </w:p>
        </w:tc>
        <w:tc>
          <w:tcPr>
            <w:tcW w:w="1417" w:type="dxa"/>
            <w:tcBorders>
              <w:top w:val="single" w:sz="4" w:space="0" w:color="000000"/>
              <w:left w:val="single" w:sz="4" w:space="0" w:color="000000"/>
              <w:bottom w:val="single" w:sz="4" w:space="0" w:color="auto"/>
              <w:right w:val="single" w:sz="4" w:space="0" w:color="000000"/>
            </w:tcBorders>
            <w:shd w:val="clear" w:color="auto" w:fill="auto"/>
          </w:tcPr>
          <w:p w:rsidR="00EA301A" w:rsidRPr="00F27086" w:rsidRDefault="00EA301A" w:rsidP="00EA301A">
            <w:pPr>
              <w:jc w:val="center"/>
              <w:rPr>
                <w:sz w:val="22"/>
                <w:szCs w:val="22"/>
              </w:rPr>
            </w:pPr>
            <w:r>
              <w:rPr>
                <w:sz w:val="22"/>
                <w:szCs w:val="22"/>
              </w:rPr>
              <w:t>100,0%</w:t>
            </w:r>
          </w:p>
        </w:tc>
        <w:tc>
          <w:tcPr>
            <w:tcW w:w="2268" w:type="dxa"/>
            <w:tcBorders>
              <w:top w:val="single" w:sz="4" w:space="0" w:color="000000"/>
              <w:left w:val="single" w:sz="4" w:space="0" w:color="000000"/>
              <w:bottom w:val="single" w:sz="4" w:space="0" w:color="auto"/>
              <w:right w:val="single" w:sz="4" w:space="0" w:color="000000"/>
            </w:tcBorders>
            <w:shd w:val="clear" w:color="auto" w:fill="auto"/>
          </w:tcPr>
          <w:p w:rsidR="00EA301A" w:rsidRDefault="00EA301A" w:rsidP="00EA301A">
            <w:pPr>
              <w:rPr>
                <w:sz w:val="22"/>
                <w:szCs w:val="22"/>
              </w:rPr>
            </w:pPr>
            <w:r>
              <w:rPr>
                <w:sz w:val="22"/>
                <w:szCs w:val="22"/>
              </w:rPr>
              <w:t>ОЭР, Сектор</w:t>
            </w:r>
          </w:p>
          <w:p w:rsidR="00EA301A" w:rsidRDefault="00EA301A" w:rsidP="00EA301A">
            <w:pPr>
              <w:rPr>
                <w:sz w:val="22"/>
                <w:szCs w:val="22"/>
              </w:rPr>
            </w:pPr>
            <w:r>
              <w:rPr>
                <w:sz w:val="22"/>
                <w:szCs w:val="22"/>
              </w:rPr>
              <w:t xml:space="preserve">инвестиционной </w:t>
            </w:r>
          </w:p>
          <w:p w:rsidR="00EA301A" w:rsidRPr="00F27086" w:rsidRDefault="00EA301A" w:rsidP="00EA301A">
            <w:pPr>
              <w:rPr>
                <w:sz w:val="22"/>
                <w:szCs w:val="22"/>
              </w:rPr>
            </w:pPr>
            <w:r>
              <w:rPr>
                <w:sz w:val="22"/>
                <w:szCs w:val="22"/>
              </w:rPr>
              <w:t>деятельности</w:t>
            </w:r>
          </w:p>
        </w:tc>
      </w:tr>
      <w:tr w:rsidR="00EA301A" w:rsidRPr="00580311" w:rsidTr="00EE2A77">
        <w:tblPrEx>
          <w:tblCellMar>
            <w:top w:w="0" w:type="dxa"/>
            <w:left w:w="106" w:type="dxa"/>
            <w:right w:w="60" w:type="dxa"/>
          </w:tblCellMar>
        </w:tblPrEx>
        <w:trPr>
          <w:trHeight w:val="1159"/>
        </w:trPr>
        <w:tc>
          <w:tcPr>
            <w:tcW w:w="15530" w:type="dxa"/>
            <w:gridSpan w:val="11"/>
            <w:tcBorders>
              <w:top w:val="single" w:sz="4" w:space="0" w:color="auto"/>
            </w:tcBorders>
            <w:shd w:val="clear" w:color="auto" w:fill="auto"/>
          </w:tcPr>
          <w:p w:rsidR="00EA301A" w:rsidRPr="00CD0D3F" w:rsidRDefault="00EA301A" w:rsidP="00CE09A0">
            <w:pPr>
              <w:jc w:val="center"/>
              <w:rPr>
                <w:sz w:val="22"/>
                <w:szCs w:val="22"/>
              </w:rPr>
            </w:pPr>
          </w:p>
          <w:p w:rsidR="00EA301A" w:rsidRPr="00EA301A" w:rsidRDefault="00EA301A" w:rsidP="00EA301A">
            <w:pPr>
              <w:rPr>
                <w:sz w:val="22"/>
                <w:szCs w:val="22"/>
                <w:vertAlign w:val="superscript"/>
              </w:rPr>
            </w:pPr>
            <w:r>
              <w:rPr>
                <w:sz w:val="22"/>
                <w:szCs w:val="22"/>
                <w:vertAlign w:val="superscript"/>
              </w:rPr>
              <w:t xml:space="preserve">2 </w:t>
            </w:r>
            <w:r w:rsidRPr="00963A22">
              <w:rPr>
                <w:sz w:val="22"/>
                <w:szCs w:val="22"/>
              </w:rPr>
              <w:t>Учитывая внесение изменений в распоряжение Правительства Российской Федерации от 02.09.2021 № 2424-р показ</w:t>
            </w:r>
            <w:r>
              <w:rPr>
                <w:sz w:val="22"/>
                <w:szCs w:val="22"/>
              </w:rPr>
              <w:t>а</w:t>
            </w:r>
            <w:r w:rsidRPr="00963A22">
              <w:rPr>
                <w:sz w:val="22"/>
                <w:szCs w:val="22"/>
              </w:rPr>
              <w:t>тель 2020 года и целевое значение на 31.12.2025 пересчитаны.</w:t>
            </w:r>
          </w:p>
        </w:tc>
      </w:tr>
      <w:tr w:rsidR="0030761F" w:rsidRPr="00580311" w:rsidTr="00EA301A">
        <w:tblPrEx>
          <w:tblCellMar>
            <w:right w:w="57" w:type="dxa"/>
          </w:tblCellMar>
        </w:tblPrEx>
        <w:trPr>
          <w:trHeight w:val="2049"/>
        </w:trPr>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lang w:val="en-US"/>
              </w:rPr>
            </w:pPr>
            <w:r w:rsidRPr="00F27086">
              <w:rPr>
                <w:sz w:val="22"/>
                <w:szCs w:val="22"/>
                <w:lang w:val="en-US"/>
              </w:rPr>
              <w:t>1</w:t>
            </w:r>
            <w:r w:rsidRPr="00F27086">
              <w:rPr>
                <w:sz w:val="22"/>
                <w:szCs w:val="22"/>
              </w:rPr>
              <w:t>5</w:t>
            </w:r>
            <w:r w:rsidRPr="00F27086">
              <w:rPr>
                <w:sz w:val="22"/>
                <w:szCs w:val="22"/>
                <w:lang w:val="en-US"/>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0761F" w:rsidRPr="00A9433D" w:rsidRDefault="0030761F" w:rsidP="00863FE7">
            <w:pPr>
              <w:rPr>
                <w:sz w:val="22"/>
                <w:szCs w:val="22"/>
              </w:rPr>
            </w:pPr>
            <w:r w:rsidRPr="00A9433D">
              <w:rPr>
                <w:sz w:val="22"/>
                <w:szCs w:val="22"/>
              </w:rPr>
              <w:t xml:space="preserve">Рынок социальных </w:t>
            </w:r>
          </w:p>
          <w:p w:rsidR="0030761F" w:rsidRPr="00A9433D" w:rsidRDefault="0030761F" w:rsidP="00863FE7">
            <w:pPr>
              <w:rPr>
                <w:strike/>
                <w:sz w:val="22"/>
                <w:szCs w:val="22"/>
              </w:rPr>
            </w:pPr>
            <w:r w:rsidRPr="00A9433D">
              <w:rPr>
                <w:sz w:val="22"/>
                <w:szCs w:val="22"/>
              </w:rPr>
              <w:t>услуг</w:t>
            </w:r>
            <w:r w:rsidRPr="00A9433D">
              <w:rPr>
                <w:strike/>
                <w:sz w:val="22"/>
                <w:szCs w:val="22"/>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0761F" w:rsidRPr="00A9433D" w:rsidRDefault="0030761F" w:rsidP="003B553F">
            <w:pPr>
              <w:jc w:val="both"/>
              <w:rPr>
                <w:i/>
                <w:sz w:val="22"/>
                <w:szCs w:val="22"/>
              </w:rPr>
            </w:pPr>
            <w:r w:rsidRPr="00A9433D">
              <w:rPr>
                <w:sz w:val="22"/>
                <w:szCs w:val="22"/>
              </w:rPr>
              <w:t xml:space="preserve">Количество негосударственных организаций социального обслуживания, предоставляющих социальные услуги по отношению к 2022 г </w:t>
            </w:r>
            <w:r w:rsidRPr="00A9433D">
              <w:rPr>
                <w:i/>
                <w:sz w:val="22"/>
                <w:szCs w:val="22"/>
              </w:rPr>
              <w:t xml:space="preserve"> </w:t>
            </w:r>
          </w:p>
          <w:p w:rsidR="0030761F" w:rsidRPr="00A9433D" w:rsidRDefault="0030761F" w:rsidP="003B553F">
            <w:pPr>
              <w:jc w:val="both"/>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0761F" w:rsidRPr="00A9433D" w:rsidRDefault="0030761F" w:rsidP="00863FE7">
            <w:pPr>
              <w:jc w:val="center"/>
              <w:rPr>
                <w:sz w:val="22"/>
                <w:szCs w:val="22"/>
              </w:rPr>
            </w:pPr>
            <w:r w:rsidRPr="00A9433D">
              <w:rPr>
                <w:sz w:val="22"/>
                <w:szCs w:val="22"/>
              </w:rPr>
              <w:t xml:space="preserve">10,0 %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0761F" w:rsidRPr="004F6883" w:rsidRDefault="0030761F" w:rsidP="00863FE7">
            <w:pPr>
              <w:jc w:val="center"/>
              <w:rPr>
                <w:sz w:val="22"/>
                <w:szCs w:val="22"/>
              </w:rPr>
            </w:pPr>
            <w:r w:rsidRPr="004F6883">
              <w:rPr>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rPr>
            </w:pPr>
            <w:r>
              <w:rPr>
                <w:sz w:val="22"/>
                <w:szCs w:val="22"/>
              </w:rPr>
              <w:t>33,3 (1)</w:t>
            </w:r>
          </w:p>
        </w:tc>
        <w:tc>
          <w:tcPr>
            <w:tcW w:w="1275" w:type="dxa"/>
            <w:tcBorders>
              <w:top w:val="single" w:sz="4" w:space="0" w:color="000000"/>
              <w:left w:val="single" w:sz="4" w:space="0" w:color="000000"/>
              <w:bottom w:val="single" w:sz="4" w:space="0" w:color="000000"/>
              <w:right w:val="single" w:sz="4" w:space="0" w:color="000000"/>
            </w:tcBorders>
          </w:tcPr>
          <w:p w:rsidR="0030761F" w:rsidRPr="00F27086" w:rsidRDefault="0030761F" w:rsidP="00863FE7">
            <w:pPr>
              <w:jc w:val="center"/>
              <w:rPr>
                <w:sz w:val="22"/>
                <w:szCs w:val="22"/>
              </w:rPr>
            </w:pPr>
            <w:r>
              <w:rPr>
                <w:sz w:val="22"/>
                <w:szCs w:val="22"/>
              </w:rPr>
              <w:t>33,3 (1)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rPr>
            </w:pPr>
            <w:r>
              <w:rPr>
                <w:sz w:val="22"/>
                <w:szCs w:val="22"/>
              </w:rPr>
              <w:t>33,3 (1)</w:t>
            </w:r>
          </w:p>
        </w:tc>
        <w:tc>
          <w:tcPr>
            <w:tcW w:w="1276" w:type="dxa"/>
            <w:tcBorders>
              <w:top w:val="single" w:sz="4" w:space="0" w:color="000000"/>
              <w:left w:val="single" w:sz="4" w:space="0" w:color="000000"/>
              <w:bottom w:val="single" w:sz="4" w:space="0" w:color="000000"/>
              <w:right w:val="single" w:sz="4" w:space="0" w:color="000000"/>
            </w:tcBorders>
          </w:tcPr>
          <w:p w:rsidR="0030761F" w:rsidRPr="00F27086" w:rsidRDefault="0030761F" w:rsidP="00863FE7">
            <w:pPr>
              <w:jc w:val="center"/>
              <w:rPr>
                <w:sz w:val="22"/>
                <w:szCs w:val="22"/>
              </w:rPr>
            </w:pPr>
            <w:r>
              <w:rPr>
                <w:sz w:val="22"/>
                <w:szCs w:val="22"/>
              </w:rPr>
              <w:t>33,3 (1)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rPr>
            </w:pPr>
            <w:r>
              <w:rPr>
                <w:sz w:val="22"/>
                <w:szCs w:val="22"/>
              </w:rPr>
              <w:t>33,3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0761F" w:rsidRDefault="0030761F" w:rsidP="00863FE7">
            <w:pPr>
              <w:rPr>
                <w:sz w:val="22"/>
                <w:szCs w:val="22"/>
              </w:rPr>
            </w:pPr>
            <w:r w:rsidRPr="00F27086">
              <w:rPr>
                <w:sz w:val="22"/>
                <w:szCs w:val="22"/>
              </w:rPr>
              <w:t>ОЭР</w:t>
            </w:r>
            <w:r>
              <w:rPr>
                <w:sz w:val="22"/>
                <w:szCs w:val="22"/>
              </w:rPr>
              <w:t>, Сектор</w:t>
            </w:r>
          </w:p>
          <w:p w:rsidR="0030761F" w:rsidRDefault="0030761F" w:rsidP="00863FE7">
            <w:pPr>
              <w:rPr>
                <w:sz w:val="22"/>
                <w:szCs w:val="22"/>
              </w:rPr>
            </w:pPr>
            <w:r>
              <w:rPr>
                <w:sz w:val="22"/>
                <w:szCs w:val="22"/>
              </w:rPr>
              <w:t>инвестиционной</w:t>
            </w:r>
          </w:p>
          <w:p w:rsidR="0030761F" w:rsidRPr="00F27086" w:rsidRDefault="0030761F" w:rsidP="00863FE7">
            <w:pPr>
              <w:rPr>
                <w:sz w:val="22"/>
                <w:szCs w:val="22"/>
              </w:rPr>
            </w:pPr>
            <w:r>
              <w:rPr>
                <w:sz w:val="22"/>
                <w:szCs w:val="22"/>
              </w:rPr>
              <w:t>деятельности</w:t>
            </w:r>
          </w:p>
        </w:tc>
      </w:tr>
      <w:tr w:rsidR="0030761F" w:rsidRPr="00580311" w:rsidTr="00EA301A">
        <w:tblPrEx>
          <w:tblCellMar>
            <w:right w:w="57" w:type="dxa"/>
          </w:tblCellMar>
        </w:tblPrEx>
        <w:trPr>
          <w:trHeight w:val="929"/>
        </w:trPr>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30761F" w:rsidRPr="004F6883" w:rsidRDefault="0030761F" w:rsidP="00863FE7">
            <w:pPr>
              <w:jc w:val="center"/>
              <w:rPr>
                <w:sz w:val="22"/>
                <w:szCs w:val="22"/>
              </w:rPr>
            </w:pPr>
            <w:r w:rsidRPr="004F6883">
              <w:rPr>
                <w:sz w:val="22"/>
                <w:szCs w:val="22"/>
              </w:rPr>
              <w:t>1</w:t>
            </w:r>
            <w:r w:rsidRPr="00F27086">
              <w:rPr>
                <w:sz w:val="22"/>
                <w:szCs w:val="22"/>
              </w:rPr>
              <w:t>6</w:t>
            </w:r>
            <w:r w:rsidRPr="004F6883">
              <w:rPr>
                <w:sz w:val="22"/>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both"/>
              <w:rPr>
                <w:sz w:val="22"/>
                <w:szCs w:val="22"/>
              </w:rPr>
            </w:pPr>
            <w:r w:rsidRPr="00F27086">
              <w:rPr>
                <w:sz w:val="22"/>
                <w:szCs w:val="22"/>
              </w:rPr>
              <w:t xml:space="preserve">Рынок кадастровых и землеустроительных работ </w:t>
            </w:r>
          </w:p>
          <w:p w:rsidR="0030761F" w:rsidRPr="00F27086" w:rsidRDefault="0030761F" w:rsidP="00863FE7">
            <w:pPr>
              <w:jc w:val="both"/>
              <w:rPr>
                <w:sz w:val="22"/>
                <w:szCs w:val="22"/>
                <w:highlight w:val="yellow"/>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both"/>
              <w:rPr>
                <w:sz w:val="22"/>
                <w:szCs w:val="22"/>
              </w:rPr>
            </w:pPr>
            <w:r w:rsidRPr="00F27086">
              <w:rPr>
                <w:sz w:val="22"/>
                <w:szCs w:val="22"/>
              </w:rPr>
              <w:t xml:space="preserve">Доля организаций частной формы собственности в сфере кадастровых и землеустроительных работ, %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lang w:val="en-US"/>
              </w:rPr>
            </w:pPr>
            <w:r w:rsidRPr="00F27086">
              <w:rPr>
                <w:sz w:val="22"/>
                <w:szCs w:val="22"/>
                <w:lang w:val="en-US"/>
              </w:rPr>
              <w:t>80</w:t>
            </w:r>
            <w:r>
              <w:rPr>
                <w:sz w:val="22"/>
                <w:szCs w:val="22"/>
              </w:rPr>
              <w:t>,0</w:t>
            </w:r>
            <w:r w:rsidRPr="00F27086">
              <w:rPr>
                <w:sz w:val="22"/>
                <w:szCs w:val="22"/>
                <w:lang w:val="en-US"/>
              </w:rPr>
              <w:t xml:space="preserve"> %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lang w:val="en-US"/>
              </w:rPr>
            </w:pPr>
            <w:r w:rsidRPr="00F27086">
              <w:rPr>
                <w:sz w:val="22"/>
                <w:szCs w:val="22"/>
                <w:lang w:val="en-US"/>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0761F" w:rsidRPr="00F65E9B" w:rsidRDefault="0030761F" w:rsidP="00863FE7">
            <w:pPr>
              <w:jc w:val="center"/>
              <w:rPr>
                <w:sz w:val="22"/>
                <w:szCs w:val="22"/>
              </w:rPr>
            </w:pPr>
            <w:r>
              <w:rPr>
                <w:sz w:val="22"/>
                <w:szCs w:val="22"/>
              </w:rPr>
              <w:t>100,0%</w:t>
            </w:r>
          </w:p>
        </w:tc>
        <w:tc>
          <w:tcPr>
            <w:tcW w:w="1275" w:type="dxa"/>
            <w:tcBorders>
              <w:top w:val="single" w:sz="4" w:space="0" w:color="000000"/>
              <w:left w:val="single" w:sz="4" w:space="0" w:color="000000"/>
              <w:bottom w:val="single" w:sz="4" w:space="0" w:color="000000"/>
              <w:right w:val="single" w:sz="4" w:space="0" w:color="000000"/>
            </w:tcBorders>
          </w:tcPr>
          <w:p w:rsidR="0030761F" w:rsidRPr="007E5A7C" w:rsidRDefault="0030761F" w:rsidP="00863FE7">
            <w:pPr>
              <w:jc w:val="center"/>
              <w:rPr>
                <w:sz w:val="22"/>
                <w:szCs w:val="22"/>
              </w:rPr>
            </w:pPr>
            <w:r>
              <w:rPr>
                <w:sz w:val="22"/>
                <w:szCs w:val="22"/>
              </w:rPr>
              <w:t>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0761F" w:rsidRPr="002F6ED5" w:rsidRDefault="0030761F" w:rsidP="00863FE7">
            <w:pPr>
              <w:jc w:val="center"/>
              <w:rPr>
                <w:sz w:val="22"/>
                <w:szCs w:val="22"/>
              </w:rPr>
            </w:pPr>
            <w:r>
              <w:rPr>
                <w:sz w:val="22"/>
                <w:szCs w:val="22"/>
              </w:rPr>
              <w:t>100,0%</w:t>
            </w:r>
          </w:p>
        </w:tc>
        <w:tc>
          <w:tcPr>
            <w:tcW w:w="1276" w:type="dxa"/>
            <w:tcBorders>
              <w:top w:val="single" w:sz="4" w:space="0" w:color="000000"/>
              <w:left w:val="single" w:sz="4" w:space="0" w:color="000000"/>
              <w:bottom w:val="single" w:sz="4" w:space="0" w:color="000000"/>
              <w:right w:val="single" w:sz="4" w:space="0" w:color="000000"/>
            </w:tcBorders>
          </w:tcPr>
          <w:p w:rsidR="0030761F" w:rsidRPr="00EE0B03" w:rsidRDefault="0030761F" w:rsidP="00863FE7">
            <w:pPr>
              <w:jc w:val="center"/>
              <w:rPr>
                <w:sz w:val="22"/>
                <w:szCs w:val="22"/>
              </w:rPr>
            </w:pPr>
            <w:r>
              <w:rPr>
                <w:sz w:val="22"/>
                <w:szCs w:val="22"/>
              </w:rPr>
              <w:t>100,0%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949B4" w:rsidRPr="002E27E8" w:rsidRDefault="007949B4" w:rsidP="007949B4">
            <w:pPr>
              <w:ind w:left="-108"/>
              <w:jc w:val="center"/>
              <w:rPr>
                <w:sz w:val="22"/>
                <w:szCs w:val="22"/>
                <w:lang w:val="en-US"/>
              </w:rPr>
            </w:pPr>
            <w:r w:rsidRPr="00963A22">
              <w:rPr>
                <w:color w:val="auto"/>
                <w:sz w:val="22"/>
                <w:szCs w:val="22"/>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rPr>
                <w:sz w:val="22"/>
                <w:szCs w:val="22"/>
              </w:rPr>
            </w:pPr>
            <w:r w:rsidRPr="00F27086">
              <w:rPr>
                <w:sz w:val="22"/>
                <w:szCs w:val="22"/>
              </w:rPr>
              <w:t xml:space="preserve">КУИ </w:t>
            </w:r>
          </w:p>
        </w:tc>
      </w:tr>
      <w:tr w:rsidR="0030761F" w:rsidRPr="00580311" w:rsidTr="00EA301A">
        <w:tblPrEx>
          <w:tblCellMar>
            <w:right w:w="57" w:type="dxa"/>
          </w:tblCellMar>
        </w:tblPrEx>
        <w:trPr>
          <w:trHeight w:val="1970"/>
        </w:trPr>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lang w:val="en-US"/>
              </w:rPr>
            </w:pPr>
            <w:r w:rsidRPr="00F27086">
              <w:rPr>
                <w:sz w:val="22"/>
                <w:szCs w:val="22"/>
                <w:lang w:val="en-US"/>
              </w:rPr>
              <w:t>1</w:t>
            </w:r>
            <w:r w:rsidRPr="00F27086">
              <w:rPr>
                <w:sz w:val="22"/>
                <w:szCs w:val="22"/>
              </w:rPr>
              <w:t>7</w:t>
            </w:r>
            <w:r w:rsidRPr="00F27086">
              <w:rPr>
                <w:sz w:val="22"/>
                <w:szCs w:val="22"/>
                <w:lang w:val="en-US"/>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B13FDB">
            <w:pPr>
              <w:jc w:val="both"/>
              <w:rPr>
                <w:sz w:val="22"/>
                <w:szCs w:val="22"/>
                <w:highlight w:val="yellow"/>
              </w:rPr>
            </w:pPr>
            <w:r w:rsidRPr="00F27086">
              <w:rPr>
                <w:sz w:val="22"/>
                <w:szCs w:val="22"/>
              </w:rPr>
              <w:t xml:space="preserve">Рынок выполнения работ по содержанию и текущему ремонту общего имущества собственников помещений в многоквартирном доме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both"/>
              <w:rPr>
                <w:sz w:val="22"/>
                <w:szCs w:val="22"/>
              </w:rPr>
            </w:pPr>
            <w:r w:rsidRPr="00F27086">
              <w:rPr>
                <w:sz w:val="22"/>
                <w:szCs w:val="22"/>
              </w:rPr>
              <w:t xml:space="preserve">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lang w:val="en-US"/>
              </w:rPr>
            </w:pPr>
            <w:r w:rsidRPr="00F27086">
              <w:rPr>
                <w:sz w:val="22"/>
                <w:szCs w:val="22"/>
                <w:lang w:val="en-US"/>
              </w:rPr>
              <w:t>20</w:t>
            </w:r>
            <w:r>
              <w:rPr>
                <w:sz w:val="22"/>
                <w:szCs w:val="22"/>
              </w:rPr>
              <w:t>,0</w:t>
            </w:r>
            <w:r w:rsidRPr="00F27086">
              <w:rPr>
                <w:sz w:val="22"/>
                <w:szCs w:val="22"/>
                <w:lang w:val="en-US"/>
              </w:rPr>
              <w:t xml:space="preserve"> %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rPr>
            </w:pPr>
            <w:r w:rsidRPr="00F27086">
              <w:rPr>
                <w:sz w:val="22"/>
                <w:szCs w:val="22"/>
              </w:rPr>
              <w:t>54</w:t>
            </w:r>
            <w:r>
              <w:rPr>
                <w:sz w:val="22"/>
                <w:szCs w:val="22"/>
              </w:rPr>
              <w:t>,0</w:t>
            </w:r>
            <w:r w:rsidRPr="00F27086">
              <w:rPr>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F65E9B">
            <w:pPr>
              <w:jc w:val="center"/>
              <w:rPr>
                <w:sz w:val="22"/>
                <w:szCs w:val="22"/>
              </w:rPr>
            </w:pPr>
            <w:r w:rsidRPr="00F27086">
              <w:rPr>
                <w:sz w:val="22"/>
                <w:szCs w:val="22"/>
              </w:rPr>
              <w:t>3</w:t>
            </w:r>
            <w:r>
              <w:rPr>
                <w:sz w:val="22"/>
                <w:szCs w:val="22"/>
              </w:rPr>
              <w:t>9</w:t>
            </w:r>
            <w:r w:rsidRPr="00F27086">
              <w:rPr>
                <w:sz w:val="22"/>
                <w:szCs w:val="22"/>
              </w:rPr>
              <w:t>,</w:t>
            </w:r>
            <w:r>
              <w:rPr>
                <w:sz w:val="22"/>
                <w:szCs w:val="22"/>
              </w:rPr>
              <w:t>4</w:t>
            </w:r>
            <w:r w:rsidRPr="00F27086">
              <w:rPr>
                <w:sz w:val="22"/>
                <w:szCs w:val="22"/>
              </w:rPr>
              <w:t>%</w:t>
            </w:r>
          </w:p>
        </w:tc>
        <w:tc>
          <w:tcPr>
            <w:tcW w:w="1275" w:type="dxa"/>
            <w:tcBorders>
              <w:top w:val="single" w:sz="4" w:space="0" w:color="000000"/>
              <w:left w:val="single" w:sz="4" w:space="0" w:color="000000"/>
              <w:bottom w:val="single" w:sz="4" w:space="0" w:color="000000"/>
              <w:right w:val="single" w:sz="4" w:space="0" w:color="000000"/>
            </w:tcBorders>
          </w:tcPr>
          <w:p w:rsidR="0030761F" w:rsidRPr="00F27086" w:rsidRDefault="0030761F" w:rsidP="00863FE7">
            <w:pPr>
              <w:jc w:val="center"/>
              <w:rPr>
                <w:sz w:val="22"/>
                <w:szCs w:val="22"/>
              </w:rPr>
            </w:pPr>
            <w:r>
              <w:rPr>
                <w:sz w:val="22"/>
                <w:szCs w:val="22"/>
              </w:rPr>
              <w:t>36,3%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rPr>
            </w:pPr>
            <w:r>
              <w:rPr>
                <w:sz w:val="22"/>
                <w:szCs w:val="22"/>
              </w:rPr>
              <w:t>36,3%</w:t>
            </w:r>
          </w:p>
        </w:tc>
        <w:tc>
          <w:tcPr>
            <w:tcW w:w="1276" w:type="dxa"/>
            <w:tcBorders>
              <w:top w:val="single" w:sz="4" w:space="0" w:color="000000"/>
              <w:left w:val="single" w:sz="4" w:space="0" w:color="000000"/>
              <w:bottom w:val="single" w:sz="4" w:space="0" w:color="000000"/>
              <w:right w:val="single" w:sz="4" w:space="0" w:color="000000"/>
            </w:tcBorders>
          </w:tcPr>
          <w:p w:rsidR="0030761F" w:rsidRPr="00F27086" w:rsidRDefault="0030761F" w:rsidP="00863FE7">
            <w:pPr>
              <w:jc w:val="center"/>
              <w:rPr>
                <w:sz w:val="22"/>
                <w:szCs w:val="22"/>
              </w:rPr>
            </w:pPr>
            <w:r>
              <w:rPr>
                <w:sz w:val="22"/>
                <w:szCs w:val="22"/>
              </w:rPr>
              <w:t>36,2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rPr>
            </w:pPr>
            <w:r>
              <w:rPr>
                <w:sz w:val="22"/>
                <w:szCs w:val="22"/>
              </w:rPr>
              <w:t>36,3%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0761F" w:rsidRDefault="0030761F" w:rsidP="00863FE7">
            <w:pPr>
              <w:jc w:val="both"/>
              <w:rPr>
                <w:sz w:val="22"/>
                <w:szCs w:val="22"/>
              </w:rPr>
            </w:pPr>
            <w:r w:rsidRPr="00F27086">
              <w:rPr>
                <w:sz w:val="22"/>
                <w:szCs w:val="22"/>
              </w:rPr>
              <w:t>Отдел</w:t>
            </w:r>
          </w:p>
          <w:p w:rsidR="0030761F" w:rsidRDefault="0030761F" w:rsidP="00863FE7">
            <w:pPr>
              <w:jc w:val="both"/>
              <w:rPr>
                <w:sz w:val="22"/>
                <w:szCs w:val="22"/>
              </w:rPr>
            </w:pPr>
            <w:r w:rsidRPr="00F27086">
              <w:rPr>
                <w:sz w:val="22"/>
                <w:szCs w:val="22"/>
              </w:rPr>
              <w:t xml:space="preserve">строительства </w:t>
            </w:r>
          </w:p>
          <w:p w:rsidR="0030761F" w:rsidRPr="00F27086" w:rsidRDefault="0030761F" w:rsidP="00863FE7">
            <w:pPr>
              <w:jc w:val="both"/>
              <w:rPr>
                <w:sz w:val="22"/>
                <w:szCs w:val="22"/>
              </w:rPr>
            </w:pPr>
            <w:r w:rsidRPr="00F27086">
              <w:rPr>
                <w:sz w:val="22"/>
                <w:szCs w:val="22"/>
              </w:rPr>
              <w:t xml:space="preserve">и ЖКХ </w:t>
            </w:r>
          </w:p>
        </w:tc>
      </w:tr>
      <w:tr w:rsidR="0030761F" w:rsidTr="00EA301A">
        <w:tblPrEx>
          <w:tblCellMar>
            <w:right w:w="57" w:type="dxa"/>
          </w:tblCellMar>
        </w:tblPrEx>
        <w:trPr>
          <w:trHeight w:val="905"/>
        </w:trPr>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lang w:val="en-US"/>
              </w:rPr>
            </w:pPr>
            <w:r w:rsidRPr="00F27086">
              <w:rPr>
                <w:sz w:val="22"/>
                <w:szCs w:val="22"/>
                <w:lang w:val="en-US"/>
              </w:rPr>
              <w:lastRenderedPageBreak/>
              <w:t>1</w:t>
            </w:r>
            <w:r w:rsidRPr="00F27086">
              <w:rPr>
                <w:sz w:val="22"/>
                <w:szCs w:val="22"/>
              </w:rPr>
              <w:t>8</w:t>
            </w:r>
            <w:r w:rsidRPr="00F27086">
              <w:rPr>
                <w:sz w:val="22"/>
                <w:szCs w:val="22"/>
                <w:lang w:val="en-US"/>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both"/>
              <w:rPr>
                <w:sz w:val="22"/>
                <w:szCs w:val="22"/>
                <w:lang w:val="en-US"/>
              </w:rPr>
            </w:pPr>
            <w:proofErr w:type="spellStart"/>
            <w:r w:rsidRPr="00F27086">
              <w:rPr>
                <w:sz w:val="22"/>
                <w:szCs w:val="22"/>
                <w:lang w:val="en-US"/>
              </w:rPr>
              <w:t>Рынок</w:t>
            </w:r>
            <w:proofErr w:type="spellEnd"/>
            <w:r w:rsidRPr="00F27086">
              <w:rPr>
                <w:sz w:val="22"/>
                <w:szCs w:val="22"/>
                <w:lang w:val="en-US"/>
              </w:rPr>
              <w:t xml:space="preserve"> </w:t>
            </w:r>
            <w:proofErr w:type="spellStart"/>
            <w:r w:rsidRPr="00F27086">
              <w:rPr>
                <w:sz w:val="22"/>
                <w:szCs w:val="22"/>
                <w:lang w:val="en-US"/>
              </w:rPr>
              <w:t>вылова</w:t>
            </w:r>
            <w:proofErr w:type="spellEnd"/>
            <w:r w:rsidRPr="00F27086">
              <w:rPr>
                <w:sz w:val="22"/>
                <w:szCs w:val="22"/>
                <w:lang w:val="en-US"/>
              </w:rPr>
              <w:t xml:space="preserve"> </w:t>
            </w:r>
            <w:proofErr w:type="spellStart"/>
            <w:r w:rsidRPr="00F27086">
              <w:rPr>
                <w:sz w:val="22"/>
                <w:szCs w:val="22"/>
                <w:lang w:val="en-US"/>
              </w:rPr>
              <w:t>водных</w:t>
            </w:r>
            <w:proofErr w:type="spellEnd"/>
            <w:r w:rsidRPr="00F27086">
              <w:rPr>
                <w:sz w:val="22"/>
                <w:szCs w:val="22"/>
                <w:lang w:val="en-US"/>
              </w:rPr>
              <w:t xml:space="preserve"> </w:t>
            </w:r>
            <w:proofErr w:type="spellStart"/>
            <w:r w:rsidRPr="00F27086">
              <w:rPr>
                <w:sz w:val="22"/>
                <w:szCs w:val="22"/>
                <w:lang w:val="en-US"/>
              </w:rPr>
              <w:t>биоресу</w:t>
            </w:r>
            <w:proofErr w:type="spellEnd"/>
            <w:r w:rsidRPr="00F27086">
              <w:rPr>
                <w:sz w:val="22"/>
                <w:szCs w:val="22"/>
              </w:rPr>
              <w:t>р</w:t>
            </w:r>
            <w:proofErr w:type="spellStart"/>
            <w:r w:rsidRPr="00F27086">
              <w:rPr>
                <w:sz w:val="22"/>
                <w:szCs w:val="22"/>
                <w:lang w:val="en-US"/>
              </w:rPr>
              <w:t>сов</w:t>
            </w:r>
            <w:proofErr w:type="spellEnd"/>
            <w:r w:rsidRPr="00F27086">
              <w:rPr>
                <w:sz w:val="22"/>
                <w:szCs w:val="22"/>
                <w:lang w:val="en-US"/>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0761F" w:rsidRPr="00771E5A" w:rsidRDefault="0030761F" w:rsidP="00863FE7">
            <w:pPr>
              <w:jc w:val="both"/>
              <w:rPr>
                <w:sz w:val="22"/>
                <w:szCs w:val="22"/>
              </w:rPr>
            </w:pPr>
            <w:r w:rsidRPr="00F27086">
              <w:rPr>
                <w:sz w:val="22"/>
                <w:szCs w:val="22"/>
              </w:rPr>
              <w:t>Доля организаций частной формы собственности на рынке вылова водных биоресурсов,</w:t>
            </w:r>
            <w:r>
              <w:rPr>
                <w:sz w:val="22"/>
                <w:szCs w:val="22"/>
              </w:rPr>
              <w:t xml:space="preserve"> </w:t>
            </w:r>
            <w:r w:rsidRPr="00F27086">
              <w:rPr>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lang w:val="en-US"/>
              </w:rPr>
            </w:pPr>
            <w:r w:rsidRPr="00F27086">
              <w:rPr>
                <w:sz w:val="22"/>
                <w:szCs w:val="22"/>
                <w:lang w:val="en-US"/>
              </w:rPr>
              <w:t>80</w:t>
            </w:r>
            <w:r>
              <w:rPr>
                <w:sz w:val="22"/>
                <w:szCs w:val="22"/>
              </w:rPr>
              <w:t>,0</w:t>
            </w:r>
            <w:r w:rsidRPr="00F27086">
              <w:rPr>
                <w:sz w:val="22"/>
                <w:szCs w:val="22"/>
                <w:lang w:val="en-US"/>
              </w:rPr>
              <w:t xml:space="preserve"> %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lang w:val="en-US"/>
              </w:rPr>
            </w:pPr>
            <w:r w:rsidRPr="00F27086">
              <w:rPr>
                <w:sz w:val="22"/>
                <w:szCs w:val="22"/>
                <w:lang w:val="en-US"/>
              </w:rPr>
              <w:t>100</w:t>
            </w:r>
            <w:r>
              <w:rPr>
                <w:sz w:val="22"/>
                <w:szCs w:val="22"/>
              </w:rPr>
              <w:t>,0</w:t>
            </w:r>
            <w:r w:rsidRPr="00F27086">
              <w:rPr>
                <w:sz w:val="22"/>
                <w:szCs w:val="22"/>
                <w:lang w:val="en-US"/>
              </w:rPr>
              <w:t xml:space="preserve"> %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lang w:val="en-US"/>
              </w:rPr>
            </w:pPr>
            <w:r w:rsidRPr="00F27086">
              <w:rPr>
                <w:sz w:val="22"/>
                <w:szCs w:val="22"/>
                <w:lang w:val="en-US"/>
              </w:rPr>
              <w:t>100</w:t>
            </w:r>
            <w:r>
              <w:rPr>
                <w:sz w:val="22"/>
                <w:szCs w:val="22"/>
              </w:rPr>
              <w:t>,0</w:t>
            </w:r>
            <w:r w:rsidRPr="00F27086">
              <w:rPr>
                <w:sz w:val="22"/>
                <w:szCs w:val="22"/>
                <w:lang w:val="en-US"/>
              </w:rPr>
              <w:t xml:space="preserve"> % </w:t>
            </w:r>
          </w:p>
        </w:tc>
        <w:tc>
          <w:tcPr>
            <w:tcW w:w="1275" w:type="dxa"/>
            <w:tcBorders>
              <w:top w:val="single" w:sz="4" w:space="0" w:color="000000"/>
              <w:left w:val="single" w:sz="4" w:space="0" w:color="000000"/>
              <w:bottom w:val="single" w:sz="4" w:space="0" w:color="000000"/>
              <w:right w:val="single" w:sz="4" w:space="0" w:color="000000"/>
            </w:tcBorders>
          </w:tcPr>
          <w:p w:rsidR="0030761F" w:rsidRPr="007E5A7C" w:rsidRDefault="0030761F" w:rsidP="00863FE7">
            <w:pPr>
              <w:jc w:val="center"/>
              <w:rPr>
                <w:sz w:val="22"/>
                <w:szCs w:val="22"/>
              </w:rPr>
            </w:pPr>
            <w:r>
              <w:rPr>
                <w:sz w:val="22"/>
                <w:szCs w:val="22"/>
              </w:rPr>
              <w:t>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0761F" w:rsidRPr="002F6ED5" w:rsidRDefault="0030761F" w:rsidP="00863FE7">
            <w:pPr>
              <w:jc w:val="center"/>
              <w:rPr>
                <w:sz w:val="22"/>
                <w:szCs w:val="22"/>
              </w:rPr>
            </w:pPr>
            <w:r>
              <w:rPr>
                <w:sz w:val="22"/>
                <w:szCs w:val="22"/>
              </w:rPr>
              <w:t>100,0%</w:t>
            </w:r>
          </w:p>
        </w:tc>
        <w:tc>
          <w:tcPr>
            <w:tcW w:w="1276" w:type="dxa"/>
            <w:tcBorders>
              <w:top w:val="single" w:sz="4" w:space="0" w:color="000000"/>
              <w:left w:val="single" w:sz="4" w:space="0" w:color="000000"/>
              <w:bottom w:val="single" w:sz="4" w:space="0" w:color="000000"/>
              <w:right w:val="single" w:sz="4" w:space="0" w:color="000000"/>
            </w:tcBorders>
          </w:tcPr>
          <w:p w:rsidR="0030761F" w:rsidRPr="00EE0B03" w:rsidRDefault="0030761F" w:rsidP="00863FE7">
            <w:pPr>
              <w:jc w:val="center"/>
              <w:rPr>
                <w:sz w:val="22"/>
                <w:szCs w:val="22"/>
              </w:rPr>
            </w:pPr>
            <w:r>
              <w:rPr>
                <w:sz w:val="22"/>
                <w:szCs w:val="22"/>
              </w:rPr>
              <w:t>100,0%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0761F" w:rsidRPr="000F6231" w:rsidRDefault="0030761F" w:rsidP="00863FE7">
            <w:pPr>
              <w:jc w:val="center"/>
              <w:rPr>
                <w:sz w:val="22"/>
                <w:szCs w:val="22"/>
              </w:rPr>
            </w:pPr>
            <w:r>
              <w:rPr>
                <w:sz w:val="22"/>
                <w:szCs w:val="22"/>
              </w:rPr>
              <w:t>100,0%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0761F" w:rsidRDefault="0030761F" w:rsidP="00863FE7">
            <w:pPr>
              <w:rPr>
                <w:sz w:val="22"/>
                <w:szCs w:val="22"/>
              </w:rPr>
            </w:pPr>
            <w:r w:rsidRPr="00F27086">
              <w:rPr>
                <w:sz w:val="22"/>
                <w:szCs w:val="22"/>
              </w:rPr>
              <w:t>ОЭР</w:t>
            </w:r>
            <w:r>
              <w:rPr>
                <w:sz w:val="22"/>
                <w:szCs w:val="22"/>
              </w:rPr>
              <w:t>, сектор</w:t>
            </w:r>
          </w:p>
          <w:p w:rsidR="0030761F" w:rsidRDefault="0030761F" w:rsidP="00863FE7">
            <w:pPr>
              <w:rPr>
                <w:sz w:val="22"/>
                <w:szCs w:val="22"/>
              </w:rPr>
            </w:pPr>
            <w:r>
              <w:rPr>
                <w:sz w:val="22"/>
                <w:szCs w:val="22"/>
              </w:rPr>
              <w:t xml:space="preserve">инвестиционной </w:t>
            </w:r>
          </w:p>
          <w:p w:rsidR="0030761F" w:rsidRPr="00F27086" w:rsidRDefault="0030761F" w:rsidP="00863FE7">
            <w:pPr>
              <w:rPr>
                <w:sz w:val="22"/>
                <w:szCs w:val="22"/>
              </w:rPr>
            </w:pPr>
            <w:r>
              <w:rPr>
                <w:sz w:val="22"/>
                <w:szCs w:val="22"/>
              </w:rPr>
              <w:t>деятельности</w:t>
            </w:r>
          </w:p>
        </w:tc>
      </w:tr>
      <w:tr w:rsidR="0030761F" w:rsidTr="00EA301A">
        <w:tblPrEx>
          <w:tblCellMar>
            <w:right w:w="57" w:type="dxa"/>
          </w:tblCellMar>
        </w:tblPrEx>
        <w:trPr>
          <w:trHeight w:val="847"/>
        </w:trPr>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lang w:val="en-US"/>
              </w:rPr>
            </w:pPr>
            <w:r w:rsidRPr="00F27086">
              <w:rPr>
                <w:sz w:val="22"/>
                <w:szCs w:val="22"/>
              </w:rPr>
              <w:t>19</w:t>
            </w:r>
            <w:r w:rsidRPr="00F27086">
              <w:rPr>
                <w:sz w:val="22"/>
                <w:szCs w:val="22"/>
                <w:lang w:val="en-US"/>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0761F" w:rsidRPr="0044340A" w:rsidRDefault="0030761F" w:rsidP="0044340A">
            <w:pPr>
              <w:tabs>
                <w:tab w:val="left" w:pos="1026"/>
              </w:tabs>
              <w:ind w:right="226"/>
              <w:rPr>
                <w:sz w:val="22"/>
                <w:szCs w:val="22"/>
              </w:rPr>
            </w:pPr>
            <w:proofErr w:type="spellStart"/>
            <w:r w:rsidRPr="00F27086">
              <w:rPr>
                <w:sz w:val="22"/>
                <w:szCs w:val="22"/>
                <w:lang w:val="en-US"/>
              </w:rPr>
              <w:t>Рынок</w:t>
            </w:r>
            <w:proofErr w:type="spellEnd"/>
            <w:r w:rsidRPr="00F27086">
              <w:rPr>
                <w:sz w:val="22"/>
                <w:szCs w:val="22"/>
                <w:lang w:val="en-US"/>
              </w:rPr>
              <w:t xml:space="preserve"> </w:t>
            </w:r>
            <w:r w:rsidR="0044340A" w:rsidRPr="00A9433D">
              <w:rPr>
                <w:sz w:val="22"/>
                <w:szCs w:val="22"/>
              </w:rPr>
              <w:t>товарной</w:t>
            </w:r>
          </w:p>
          <w:p w:rsidR="0030761F" w:rsidRPr="00F27086" w:rsidRDefault="0030761F" w:rsidP="0044340A">
            <w:pPr>
              <w:tabs>
                <w:tab w:val="left" w:pos="742"/>
              </w:tabs>
              <w:ind w:right="84"/>
              <w:rPr>
                <w:sz w:val="22"/>
                <w:szCs w:val="22"/>
                <w:highlight w:val="yellow"/>
                <w:lang w:val="en-US"/>
              </w:rPr>
            </w:pPr>
            <w:proofErr w:type="spellStart"/>
            <w:r w:rsidRPr="00F27086">
              <w:rPr>
                <w:sz w:val="22"/>
                <w:szCs w:val="22"/>
                <w:lang w:val="en-US"/>
              </w:rPr>
              <w:t>аквакультуры</w:t>
            </w:r>
            <w:proofErr w:type="spellEnd"/>
            <w:r w:rsidRPr="00F27086">
              <w:rPr>
                <w:sz w:val="22"/>
                <w:szCs w:val="22"/>
                <w:lang w:val="en-US"/>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0761F" w:rsidRPr="00771E5A" w:rsidRDefault="0030761F" w:rsidP="00B13FDB">
            <w:pPr>
              <w:jc w:val="both"/>
              <w:rPr>
                <w:sz w:val="22"/>
                <w:szCs w:val="22"/>
              </w:rPr>
            </w:pPr>
            <w:r w:rsidRPr="00F27086">
              <w:rPr>
                <w:sz w:val="22"/>
                <w:szCs w:val="22"/>
              </w:rPr>
              <w:t xml:space="preserve">Доля организаций частной формы собственности на рынке товарной </w:t>
            </w:r>
            <w:proofErr w:type="spellStart"/>
            <w:r w:rsidRPr="00F27086">
              <w:rPr>
                <w:sz w:val="22"/>
                <w:szCs w:val="22"/>
              </w:rPr>
              <w:t>аквакультуры</w:t>
            </w:r>
            <w:proofErr w:type="spellEnd"/>
            <w:r w:rsidRPr="00F27086">
              <w:rPr>
                <w:sz w:val="22"/>
                <w:szCs w:val="22"/>
              </w:rPr>
              <w:t xml:space="preserve">, %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lang w:val="en-US"/>
              </w:rPr>
            </w:pPr>
            <w:r w:rsidRPr="00F27086">
              <w:rPr>
                <w:sz w:val="22"/>
                <w:szCs w:val="22"/>
                <w:lang w:val="en-US"/>
              </w:rPr>
              <w:t>80</w:t>
            </w:r>
            <w:r>
              <w:rPr>
                <w:sz w:val="22"/>
                <w:szCs w:val="22"/>
              </w:rPr>
              <w:t>,0</w:t>
            </w:r>
            <w:r w:rsidRPr="00F27086">
              <w:rPr>
                <w:sz w:val="22"/>
                <w:szCs w:val="22"/>
                <w:lang w:val="en-US"/>
              </w:rPr>
              <w:t xml:space="preserve"> %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lang w:val="en-US"/>
              </w:rPr>
            </w:pPr>
            <w:r w:rsidRPr="00F27086">
              <w:rPr>
                <w:sz w:val="22"/>
                <w:szCs w:val="22"/>
                <w:lang w:val="en-US"/>
              </w:rPr>
              <w:t>100</w:t>
            </w:r>
            <w:r>
              <w:rPr>
                <w:sz w:val="22"/>
                <w:szCs w:val="22"/>
              </w:rPr>
              <w:t>,0</w:t>
            </w:r>
            <w:r w:rsidRPr="00F27086">
              <w:rPr>
                <w:sz w:val="22"/>
                <w:szCs w:val="22"/>
                <w:lang w:val="en-US"/>
              </w:rPr>
              <w:t xml:space="preserve"> %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lang w:val="en-US"/>
              </w:rPr>
            </w:pPr>
            <w:r w:rsidRPr="00F27086">
              <w:rPr>
                <w:sz w:val="22"/>
                <w:szCs w:val="22"/>
                <w:lang w:val="en-US"/>
              </w:rPr>
              <w:t>100</w:t>
            </w:r>
            <w:r>
              <w:rPr>
                <w:sz w:val="22"/>
                <w:szCs w:val="22"/>
              </w:rPr>
              <w:t>,0</w:t>
            </w:r>
            <w:r w:rsidRPr="00F27086">
              <w:rPr>
                <w:sz w:val="22"/>
                <w:szCs w:val="22"/>
                <w:lang w:val="en-US"/>
              </w:rPr>
              <w:t xml:space="preserve"> % </w:t>
            </w:r>
          </w:p>
        </w:tc>
        <w:tc>
          <w:tcPr>
            <w:tcW w:w="1275" w:type="dxa"/>
            <w:tcBorders>
              <w:top w:val="single" w:sz="4" w:space="0" w:color="000000"/>
              <w:left w:val="single" w:sz="4" w:space="0" w:color="000000"/>
              <w:bottom w:val="single" w:sz="4" w:space="0" w:color="000000"/>
              <w:right w:val="single" w:sz="4" w:space="0" w:color="000000"/>
            </w:tcBorders>
          </w:tcPr>
          <w:p w:rsidR="0030761F" w:rsidRPr="007E5A7C" w:rsidRDefault="0030761F" w:rsidP="00863FE7">
            <w:pPr>
              <w:jc w:val="center"/>
              <w:rPr>
                <w:sz w:val="22"/>
                <w:szCs w:val="22"/>
              </w:rPr>
            </w:pPr>
            <w:r>
              <w:rPr>
                <w:sz w:val="22"/>
                <w:szCs w:val="22"/>
              </w:rPr>
              <w:t>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0761F" w:rsidRPr="002F6ED5" w:rsidRDefault="0030761F" w:rsidP="00863FE7">
            <w:pPr>
              <w:jc w:val="center"/>
              <w:rPr>
                <w:sz w:val="22"/>
                <w:szCs w:val="22"/>
              </w:rPr>
            </w:pPr>
            <w:r>
              <w:rPr>
                <w:sz w:val="22"/>
                <w:szCs w:val="22"/>
              </w:rPr>
              <w:t>100,0%</w:t>
            </w:r>
          </w:p>
        </w:tc>
        <w:tc>
          <w:tcPr>
            <w:tcW w:w="1276" w:type="dxa"/>
            <w:tcBorders>
              <w:top w:val="single" w:sz="4" w:space="0" w:color="000000"/>
              <w:left w:val="single" w:sz="4" w:space="0" w:color="000000"/>
              <w:bottom w:val="single" w:sz="4" w:space="0" w:color="000000"/>
              <w:right w:val="single" w:sz="4" w:space="0" w:color="000000"/>
            </w:tcBorders>
          </w:tcPr>
          <w:p w:rsidR="0030761F" w:rsidRPr="00EE0B03" w:rsidRDefault="0030761F" w:rsidP="00863FE7">
            <w:pPr>
              <w:jc w:val="center"/>
              <w:rPr>
                <w:sz w:val="22"/>
                <w:szCs w:val="22"/>
              </w:rPr>
            </w:pPr>
            <w:r>
              <w:rPr>
                <w:sz w:val="22"/>
                <w:szCs w:val="22"/>
              </w:rPr>
              <w:t>100,0%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0761F" w:rsidRPr="00854E58" w:rsidRDefault="0030761F" w:rsidP="00863FE7">
            <w:pPr>
              <w:jc w:val="center"/>
              <w:rPr>
                <w:sz w:val="22"/>
                <w:szCs w:val="22"/>
              </w:rPr>
            </w:pPr>
            <w:r>
              <w:rPr>
                <w:sz w:val="22"/>
                <w:szCs w:val="22"/>
              </w:rPr>
              <w:t>100,0%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0761F" w:rsidRDefault="0030761F" w:rsidP="00863FE7">
            <w:pPr>
              <w:rPr>
                <w:sz w:val="22"/>
                <w:szCs w:val="22"/>
              </w:rPr>
            </w:pPr>
            <w:r w:rsidRPr="00F27086">
              <w:rPr>
                <w:sz w:val="22"/>
                <w:szCs w:val="22"/>
              </w:rPr>
              <w:t>ОЭР</w:t>
            </w:r>
            <w:r>
              <w:rPr>
                <w:sz w:val="22"/>
                <w:szCs w:val="22"/>
              </w:rPr>
              <w:t>, Сектор</w:t>
            </w:r>
          </w:p>
          <w:p w:rsidR="0030761F" w:rsidRDefault="0030761F" w:rsidP="00863FE7">
            <w:pPr>
              <w:rPr>
                <w:sz w:val="22"/>
                <w:szCs w:val="22"/>
              </w:rPr>
            </w:pPr>
            <w:r>
              <w:rPr>
                <w:sz w:val="22"/>
                <w:szCs w:val="22"/>
              </w:rPr>
              <w:t>инвестиционной</w:t>
            </w:r>
          </w:p>
          <w:p w:rsidR="0030761F" w:rsidRPr="00F27086" w:rsidRDefault="0030761F" w:rsidP="00863FE7">
            <w:pPr>
              <w:rPr>
                <w:sz w:val="22"/>
                <w:szCs w:val="22"/>
              </w:rPr>
            </w:pPr>
            <w:r>
              <w:rPr>
                <w:sz w:val="22"/>
                <w:szCs w:val="22"/>
              </w:rPr>
              <w:t>деятельности</w:t>
            </w:r>
          </w:p>
        </w:tc>
      </w:tr>
      <w:tr w:rsidR="0030761F" w:rsidRPr="00580311" w:rsidTr="00EA301A">
        <w:tblPrEx>
          <w:tblCellMar>
            <w:right w:w="57" w:type="dxa"/>
          </w:tblCellMar>
        </w:tblPrEx>
        <w:trPr>
          <w:trHeight w:val="1100"/>
        </w:trPr>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lang w:val="en-US"/>
              </w:rPr>
            </w:pPr>
            <w:r w:rsidRPr="00F27086">
              <w:rPr>
                <w:sz w:val="22"/>
                <w:szCs w:val="22"/>
                <w:lang w:val="en-US"/>
              </w:rPr>
              <w:t>2</w:t>
            </w:r>
            <w:r w:rsidRPr="00F27086">
              <w:rPr>
                <w:sz w:val="22"/>
                <w:szCs w:val="22"/>
              </w:rPr>
              <w:t>0</w:t>
            </w:r>
            <w:r w:rsidRPr="00F27086">
              <w:rPr>
                <w:sz w:val="22"/>
                <w:szCs w:val="22"/>
                <w:lang w:val="en-US"/>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0761F" w:rsidRPr="00BA3E8B" w:rsidRDefault="0030761F" w:rsidP="00863FE7">
            <w:pPr>
              <w:rPr>
                <w:sz w:val="22"/>
                <w:szCs w:val="22"/>
              </w:rPr>
            </w:pPr>
            <w:r w:rsidRPr="00BA3E8B">
              <w:rPr>
                <w:sz w:val="22"/>
                <w:szCs w:val="22"/>
              </w:rPr>
              <w:t xml:space="preserve">Рынок внутреннего </w:t>
            </w:r>
          </w:p>
          <w:p w:rsidR="0030761F" w:rsidRPr="00D41251" w:rsidRDefault="0030761F" w:rsidP="00863FE7">
            <w:pPr>
              <w:rPr>
                <w:sz w:val="22"/>
                <w:szCs w:val="22"/>
              </w:rPr>
            </w:pPr>
            <w:r w:rsidRPr="00BA3E8B">
              <w:rPr>
                <w:sz w:val="22"/>
                <w:szCs w:val="22"/>
              </w:rPr>
              <w:t xml:space="preserve">и въездного туризма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both"/>
              <w:rPr>
                <w:sz w:val="22"/>
                <w:szCs w:val="22"/>
              </w:rPr>
            </w:pPr>
            <w:r w:rsidRPr="00F27086">
              <w:rPr>
                <w:sz w:val="22"/>
                <w:szCs w:val="22"/>
              </w:rPr>
              <w:t xml:space="preserve">Объем туристского потока в </w:t>
            </w:r>
            <w:proofErr w:type="spellStart"/>
            <w:r w:rsidRPr="00F27086">
              <w:rPr>
                <w:sz w:val="22"/>
                <w:szCs w:val="22"/>
              </w:rPr>
              <w:t>Печенгском</w:t>
            </w:r>
            <w:proofErr w:type="spellEnd"/>
            <w:r w:rsidRPr="00F27086">
              <w:rPr>
                <w:sz w:val="22"/>
                <w:szCs w:val="22"/>
              </w:rPr>
              <w:t xml:space="preserve"> округе, тыс. чел.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lang w:val="en-US"/>
              </w:rPr>
            </w:pPr>
            <w:r w:rsidRPr="00F27086">
              <w:rPr>
                <w:sz w:val="22"/>
                <w:szCs w:val="22"/>
                <w:lang w:val="en-US"/>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4340A" w:rsidRPr="002E27E8" w:rsidRDefault="0044340A" w:rsidP="00863FE7">
            <w:pPr>
              <w:jc w:val="center"/>
              <w:rPr>
                <w:color w:val="FF0000"/>
                <w:sz w:val="22"/>
                <w:szCs w:val="22"/>
              </w:rPr>
            </w:pPr>
            <w:r w:rsidRPr="002E27E8">
              <w:rPr>
                <w:color w:val="auto"/>
                <w:sz w:val="22"/>
                <w:szCs w:val="22"/>
              </w:rPr>
              <w:t>6,2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4340A" w:rsidRPr="002E27E8" w:rsidRDefault="0044340A" w:rsidP="00F65E9B">
            <w:pPr>
              <w:jc w:val="center"/>
              <w:rPr>
                <w:color w:val="FF0000"/>
                <w:sz w:val="22"/>
                <w:szCs w:val="22"/>
                <w:lang w:val="en-US"/>
              </w:rPr>
            </w:pPr>
            <w:r w:rsidRPr="002E27E8">
              <w:rPr>
                <w:color w:val="auto"/>
                <w:sz w:val="22"/>
                <w:szCs w:val="22"/>
              </w:rPr>
              <w:t>8,6</w:t>
            </w:r>
          </w:p>
        </w:tc>
        <w:tc>
          <w:tcPr>
            <w:tcW w:w="1275" w:type="dxa"/>
            <w:tcBorders>
              <w:top w:val="single" w:sz="4" w:space="0" w:color="000000"/>
              <w:left w:val="single" w:sz="4" w:space="0" w:color="000000"/>
              <w:bottom w:val="single" w:sz="4" w:space="0" w:color="000000"/>
              <w:right w:val="single" w:sz="4" w:space="0" w:color="000000"/>
            </w:tcBorders>
          </w:tcPr>
          <w:p w:rsidR="0044340A" w:rsidRPr="002E27E8" w:rsidRDefault="0044340A" w:rsidP="00863FE7">
            <w:pPr>
              <w:jc w:val="center"/>
              <w:rPr>
                <w:color w:val="FF0000"/>
                <w:sz w:val="22"/>
                <w:szCs w:val="22"/>
              </w:rPr>
            </w:pPr>
            <w:r w:rsidRPr="002E27E8">
              <w:rPr>
                <w:color w:val="auto"/>
                <w:sz w:val="22"/>
                <w:szCs w:val="22"/>
              </w:rPr>
              <w:t>10,9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0761F" w:rsidRPr="002E27E8" w:rsidRDefault="0030761F" w:rsidP="00863FE7">
            <w:pPr>
              <w:jc w:val="center"/>
              <w:rPr>
                <w:color w:val="FF0000"/>
                <w:sz w:val="22"/>
                <w:szCs w:val="22"/>
              </w:rPr>
            </w:pPr>
            <w:r w:rsidRPr="002E27E8">
              <w:rPr>
                <w:color w:val="auto"/>
                <w:sz w:val="22"/>
                <w:szCs w:val="22"/>
              </w:rPr>
              <w:t>5,1</w:t>
            </w:r>
          </w:p>
        </w:tc>
        <w:tc>
          <w:tcPr>
            <w:tcW w:w="1276" w:type="dxa"/>
            <w:tcBorders>
              <w:top w:val="single" w:sz="4" w:space="0" w:color="000000"/>
              <w:left w:val="single" w:sz="4" w:space="0" w:color="000000"/>
              <w:bottom w:val="single" w:sz="4" w:space="0" w:color="000000"/>
              <w:right w:val="single" w:sz="4" w:space="0" w:color="000000"/>
            </w:tcBorders>
          </w:tcPr>
          <w:p w:rsidR="0044340A" w:rsidRPr="002E27E8" w:rsidRDefault="0044340A" w:rsidP="00863FE7">
            <w:pPr>
              <w:jc w:val="center"/>
              <w:rPr>
                <w:color w:val="FF0000"/>
                <w:sz w:val="22"/>
                <w:szCs w:val="22"/>
              </w:rPr>
            </w:pPr>
            <w:r w:rsidRPr="002E27E8">
              <w:rPr>
                <w:color w:val="auto"/>
                <w:sz w:val="22"/>
                <w:szCs w:val="22"/>
              </w:rPr>
              <w:t>13,2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4340A" w:rsidRPr="002E27E8" w:rsidRDefault="0044340A" w:rsidP="00863FE7">
            <w:pPr>
              <w:jc w:val="center"/>
              <w:rPr>
                <w:color w:val="FF0000"/>
                <w:sz w:val="22"/>
                <w:szCs w:val="22"/>
              </w:rPr>
            </w:pPr>
            <w:r w:rsidRPr="002E27E8">
              <w:rPr>
                <w:color w:val="auto"/>
                <w:sz w:val="22"/>
                <w:szCs w:val="22"/>
              </w:rPr>
              <w:t>13,9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0761F" w:rsidRDefault="0030761F" w:rsidP="00863FE7">
            <w:r w:rsidRPr="00B1525E">
              <w:t xml:space="preserve">Консультант </w:t>
            </w:r>
          </w:p>
          <w:p w:rsidR="0030761F" w:rsidRDefault="0030761F" w:rsidP="00863FE7">
            <w:r w:rsidRPr="00B1525E">
              <w:t>по приграничному</w:t>
            </w:r>
          </w:p>
          <w:p w:rsidR="0030761F" w:rsidRDefault="0030761F" w:rsidP="00863FE7">
            <w:r w:rsidRPr="00B1525E">
              <w:t>сотрудничеству</w:t>
            </w:r>
          </w:p>
          <w:p w:rsidR="0044340A" w:rsidRPr="00B1525E" w:rsidRDefault="0044340A" w:rsidP="00863FE7"/>
        </w:tc>
      </w:tr>
      <w:tr w:rsidR="0030761F" w:rsidRPr="00921567" w:rsidTr="00EA301A">
        <w:tblPrEx>
          <w:tblCellMar>
            <w:right w:w="57" w:type="dxa"/>
          </w:tblCellMar>
        </w:tblPrEx>
        <w:trPr>
          <w:trHeight w:val="1851"/>
        </w:trPr>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lang w:val="en-US"/>
              </w:rPr>
            </w:pPr>
            <w:r w:rsidRPr="00F27086">
              <w:rPr>
                <w:sz w:val="22"/>
                <w:szCs w:val="22"/>
                <w:lang w:val="en-US"/>
              </w:rPr>
              <w:t>2</w:t>
            </w:r>
            <w:r w:rsidRPr="00F27086">
              <w:rPr>
                <w:sz w:val="22"/>
                <w:szCs w:val="22"/>
              </w:rPr>
              <w:t>1</w:t>
            </w:r>
            <w:r w:rsidRPr="00F27086">
              <w:rPr>
                <w:sz w:val="22"/>
                <w:szCs w:val="22"/>
                <w:lang w:val="en-US"/>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rPr>
                <w:sz w:val="22"/>
                <w:szCs w:val="22"/>
              </w:rPr>
            </w:pPr>
            <w:r w:rsidRPr="00F27086">
              <w:rPr>
                <w:sz w:val="22"/>
                <w:szCs w:val="22"/>
              </w:rPr>
              <w:t>Рынок услуг связи, в том числе широкополосного доступа к информационно-</w:t>
            </w:r>
          </w:p>
          <w:p w:rsidR="0030761F" w:rsidRPr="00F27086" w:rsidRDefault="0030761F" w:rsidP="00863FE7">
            <w:pPr>
              <w:rPr>
                <w:sz w:val="22"/>
                <w:szCs w:val="22"/>
                <w:highlight w:val="yellow"/>
                <w:lang w:val="en-US"/>
              </w:rPr>
            </w:pPr>
            <w:proofErr w:type="gramStart"/>
            <w:r w:rsidRPr="00F27086">
              <w:rPr>
                <w:sz w:val="22"/>
                <w:szCs w:val="22"/>
              </w:rPr>
              <w:t>т</w:t>
            </w:r>
            <w:proofErr w:type="spellStart"/>
            <w:r w:rsidRPr="00F27086">
              <w:rPr>
                <w:sz w:val="22"/>
                <w:szCs w:val="22"/>
                <w:lang w:val="en-US"/>
              </w:rPr>
              <w:t>елекоммуникацион</w:t>
            </w:r>
            <w:proofErr w:type="spellEnd"/>
            <w:r w:rsidRPr="00F27086">
              <w:rPr>
                <w:sz w:val="22"/>
                <w:szCs w:val="22"/>
              </w:rPr>
              <w:t>-</w:t>
            </w:r>
            <w:proofErr w:type="spellStart"/>
            <w:r w:rsidRPr="00F27086">
              <w:rPr>
                <w:sz w:val="22"/>
                <w:szCs w:val="22"/>
                <w:lang w:val="en-US"/>
              </w:rPr>
              <w:t>ной</w:t>
            </w:r>
            <w:proofErr w:type="spellEnd"/>
            <w:proofErr w:type="gramEnd"/>
            <w:r w:rsidRPr="00F27086">
              <w:rPr>
                <w:sz w:val="22"/>
                <w:szCs w:val="22"/>
                <w:lang w:val="en-US"/>
              </w:rPr>
              <w:t xml:space="preserve"> </w:t>
            </w:r>
            <w:proofErr w:type="spellStart"/>
            <w:r w:rsidRPr="00F27086">
              <w:rPr>
                <w:sz w:val="22"/>
                <w:szCs w:val="22"/>
                <w:lang w:val="en-US"/>
              </w:rPr>
              <w:t>сети</w:t>
            </w:r>
            <w:proofErr w:type="spellEnd"/>
            <w:r w:rsidRPr="00F27086">
              <w:rPr>
                <w:sz w:val="22"/>
                <w:szCs w:val="22"/>
                <w:lang w:val="en-US"/>
              </w:rPr>
              <w:t xml:space="preserve"> </w:t>
            </w:r>
            <w:proofErr w:type="spellStart"/>
            <w:r w:rsidRPr="00F27086">
              <w:rPr>
                <w:sz w:val="22"/>
                <w:szCs w:val="22"/>
                <w:lang w:val="en-US"/>
              </w:rPr>
              <w:t>Интернет</w:t>
            </w:r>
            <w:proofErr w:type="spellEnd"/>
            <w:r w:rsidRPr="00F27086">
              <w:rPr>
                <w:sz w:val="22"/>
                <w:szCs w:val="22"/>
                <w:lang w:val="en-US"/>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rPr>
                <w:sz w:val="22"/>
                <w:szCs w:val="22"/>
              </w:rPr>
            </w:pPr>
            <w:r w:rsidRPr="00F27086">
              <w:rPr>
                <w:sz w:val="22"/>
                <w:szCs w:val="22"/>
              </w:rPr>
              <w:t xml:space="preserve">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lang w:val="en-US"/>
              </w:rPr>
            </w:pPr>
            <w:r w:rsidRPr="00F27086">
              <w:rPr>
                <w:sz w:val="22"/>
                <w:szCs w:val="22"/>
                <w:lang w:val="en-US"/>
              </w:rPr>
              <w:t>98</w:t>
            </w:r>
            <w:r>
              <w:rPr>
                <w:sz w:val="22"/>
                <w:szCs w:val="22"/>
              </w:rPr>
              <w:t>,0</w:t>
            </w:r>
            <w:r w:rsidRPr="00F27086">
              <w:rPr>
                <w:sz w:val="22"/>
                <w:szCs w:val="22"/>
                <w:lang w:val="en-US"/>
              </w:rPr>
              <w:t xml:space="preserve"> %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lang w:val="en-US"/>
              </w:rPr>
            </w:pPr>
            <w:r w:rsidRPr="00F27086">
              <w:rPr>
                <w:sz w:val="22"/>
                <w:szCs w:val="22"/>
              </w:rPr>
              <w:t>100</w:t>
            </w:r>
            <w:r>
              <w:rPr>
                <w:sz w:val="22"/>
                <w:szCs w:val="22"/>
              </w:rPr>
              <w:t>,0</w:t>
            </w:r>
            <w:r w:rsidRPr="00F27086">
              <w:rPr>
                <w:sz w:val="22"/>
                <w:szCs w:val="22"/>
                <w:lang w:val="en-US"/>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0761F" w:rsidRPr="00F27086" w:rsidRDefault="0030761F" w:rsidP="00863FE7">
            <w:pPr>
              <w:jc w:val="center"/>
              <w:rPr>
                <w:sz w:val="22"/>
                <w:szCs w:val="22"/>
                <w:lang w:val="en-US"/>
              </w:rPr>
            </w:pPr>
            <w:r w:rsidRPr="00F27086">
              <w:rPr>
                <w:sz w:val="22"/>
                <w:szCs w:val="22"/>
              </w:rPr>
              <w:t>100</w:t>
            </w:r>
            <w:r>
              <w:rPr>
                <w:sz w:val="22"/>
                <w:szCs w:val="22"/>
              </w:rPr>
              <w:t>,0</w:t>
            </w:r>
            <w:r w:rsidRPr="00F27086">
              <w:rPr>
                <w:sz w:val="22"/>
                <w:szCs w:val="22"/>
                <w:lang w:val="en-US"/>
              </w:rPr>
              <w:t xml:space="preserve"> % </w:t>
            </w:r>
          </w:p>
        </w:tc>
        <w:tc>
          <w:tcPr>
            <w:tcW w:w="1275" w:type="dxa"/>
            <w:tcBorders>
              <w:top w:val="single" w:sz="4" w:space="0" w:color="000000"/>
              <w:left w:val="single" w:sz="4" w:space="0" w:color="000000"/>
              <w:bottom w:val="single" w:sz="4" w:space="0" w:color="000000"/>
              <w:right w:val="single" w:sz="4" w:space="0" w:color="000000"/>
            </w:tcBorders>
          </w:tcPr>
          <w:p w:rsidR="0030761F" w:rsidRPr="00F27086" w:rsidRDefault="0030761F" w:rsidP="00863FE7">
            <w:pPr>
              <w:jc w:val="center"/>
              <w:rPr>
                <w:sz w:val="22"/>
                <w:szCs w:val="22"/>
              </w:rPr>
            </w:pPr>
            <w:r>
              <w:rPr>
                <w:sz w:val="22"/>
                <w:szCs w:val="22"/>
              </w:rPr>
              <w:t>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0761F" w:rsidRPr="002F6ED5" w:rsidRDefault="0030761F" w:rsidP="00863FE7">
            <w:pPr>
              <w:jc w:val="center"/>
              <w:rPr>
                <w:sz w:val="22"/>
                <w:szCs w:val="22"/>
              </w:rPr>
            </w:pPr>
            <w:r>
              <w:rPr>
                <w:sz w:val="22"/>
                <w:szCs w:val="22"/>
              </w:rPr>
              <w:t>100,0%</w:t>
            </w:r>
          </w:p>
        </w:tc>
        <w:tc>
          <w:tcPr>
            <w:tcW w:w="1276" w:type="dxa"/>
            <w:tcBorders>
              <w:top w:val="single" w:sz="4" w:space="0" w:color="000000"/>
              <w:left w:val="single" w:sz="4" w:space="0" w:color="000000"/>
              <w:bottom w:val="single" w:sz="4" w:space="0" w:color="000000"/>
              <w:right w:val="single" w:sz="4" w:space="0" w:color="000000"/>
            </w:tcBorders>
          </w:tcPr>
          <w:p w:rsidR="0030761F" w:rsidRPr="00F27086" w:rsidRDefault="0030761F" w:rsidP="00863FE7">
            <w:pPr>
              <w:jc w:val="center"/>
              <w:rPr>
                <w:sz w:val="22"/>
                <w:szCs w:val="22"/>
              </w:rPr>
            </w:pPr>
            <w:r>
              <w:rPr>
                <w:sz w:val="22"/>
                <w:szCs w:val="22"/>
              </w:rPr>
              <w:t>100,0%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0761F" w:rsidRPr="00854E58" w:rsidRDefault="0030761F" w:rsidP="00863FE7">
            <w:pPr>
              <w:jc w:val="center"/>
              <w:rPr>
                <w:sz w:val="22"/>
                <w:szCs w:val="22"/>
              </w:rPr>
            </w:pPr>
            <w:r>
              <w:rPr>
                <w:sz w:val="22"/>
                <w:szCs w:val="22"/>
              </w:rPr>
              <w:t>100,0%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0761F" w:rsidRDefault="0030761F" w:rsidP="00863FE7">
            <w:pPr>
              <w:rPr>
                <w:sz w:val="22"/>
                <w:szCs w:val="22"/>
              </w:rPr>
            </w:pPr>
            <w:r w:rsidRPr="00F27086">
              <w:rPr>
                <w:sz w:val="22"/>
                <w:szCs w:val="22"/>
              </w:rPr>
              <w:t>ОЭР</w:t>
            </w:r>
            <w:r>
              <w:rPr>
                <w:sz w:val="22"/>
                <w:szCs w:val="22"/>
              </w:rPr>
              <w:t>, сектор</w:t>
            </w:r>
          </w:p>
          <w:p w:rsidR="0030761F" w:rsidRDefault="0030761F" w:rsidP="00863FE7">
            <w:pPr>
              <w:rPr>
                <w:sz w:val="22"/>
                <w:szCs w:val="22"/>
              </w:rPr>
            </w:pPr>
            <w:r>
              <w:rPr>
                <w:sz w:val="22"/>
                <w:szCs w:val="22"/>
              </w:rPr>
              <w:t>инвестиционной</w:t>
            </w:r>
          </w:p>
          <w:p w:rsidR="0030761F" w:rsidRPr="00F27086" w:rsidRDefault="0030761F" w:rsidP="00863FE7">
            <w:pPr>
              <w:rPr>
                <w:sz w:val="22"/>
                <w:szCs w:val="22"/>
              </w:rPr>
            </w:pPr>
            <w:r>
              <w:rPr>
                <w:sz w:val="22"/>
                <w:szCs w:val="22"/>
              </w:rPr>
              <w:t>деятельности</w:t>
            </w:r>
            <w:r w:rsidRPr="00F27086">
              <w:rPr>
                <w:sz w:val="22"/>
                <w:szCs w:val="22"/>
              </w:rPr>
              <w:t xml:space="preserve"> </w:t>
            </w:r>
          </w:p>
        </w:tc>
      </w:tr>
    </w:tbl>
    <w:p w:rsidR="00D41251" w:rsidRDefault="00D41251" w:rsidP="00D41251">
      <w:pPr>
        <w:jc w:val="center"/>
        <w:rPr>
          <w:b/>
          <w:sz w:val="24"/>
          <w:szCs w:val="24"/>
        </w:rPr>
      </w:pPr>
    </w:p>
    <w:p w:rsidR="00B13FDB" w:rsidRDefault="00B13FDB" w:rsidP="00D41251">
      <w:pPr>
        <w:jc w:val="center"/>
        <w:rPr>
          <w:b/>
          <w:sz w:val="24"/>
          <w:szCs w:val="24"/>
        </w:rPr>
      </w:pPr>
    </w:p>
    <w:p w:rsidR="00B13FDB" w:rsidRDefault="00B13FDB" w:rsidP="00D41251">
      <w:pPr>
        <w:jc w:val="center"/>
        <w:rPr>
          <w:b/>
          <w:sz w:val="24"/>
          <w:szCs w:val="24"/>
        </w:rPr>
      </w:pPr>
    </w:p>
    <w:p w:rsidR="00B13FDB" w:rsidRDefault="00B13FDB" w:rsidP="00D41251">
      <w:pPr>
        <w:jc w:val="center"/>
        <w:rPr>
          <w:b/>
          <w:sz w:val="24"/>
          <w:szCs w:val="24"/>
        </w:rPr>
      </w:pPr>
    </w:p>
    <w:p w:rsidR="00B13FDB" w:rsidRDefault="00B13FDB" w:rsidP="00D41251">
      <w:pPr>
        <w:jc w:val="center"/>
        <w:rPr>
          <w:b/>
          <w:sz w:val="24"/>
          <w:szCs w:val="24"/>
        </w:rPr>
      </w:pPr>
    </w:p>
    <w:p w:rsidR="00B13FDB" w:rsidRDefault="00B13FDB" w:rsidP="00D41251">
      <w:pPr>
        <w:jc w:val="center"/>
        <w:rPr>
          <w:b/>
          <w:sz w:val="24"/>
          <w:szCs w:val="24"/>
        </w:rPr>
      </w:pPr>
    </w:p>
    <w:p w:rsidR="00B13FDB" w:rsidRDefault="00B13FDB" w:rsidP="00D41251">
      <w:pPr>
        <w:jc w:val="center"/>
        <w:rPr>
          <w:b/>
          <w:sz w:val="24"/>
          <w:szCs w:val="24"/>
        </w:rPr>
      </w:pPr>
    </w:p>
    <w:p w:rsidR="00D41251" w:rsidRDefault="00D41251" w:rsidP="00D41251">
      <w:pPr>
        <w:jc w:val="center"/>
        <w:rPr>
          <w:b/>
          <w:sz w:val="24"/>
          <w:szCs w:val="24"/>
        </w:rPr>
      </w:pPr>
      <w:r w:rsidRPr="006B4918">
        <w:rPr>
          <w:b/>
          <w:sz w:val="24"/>
          <w:szCs w:val="24"/>
        </w:rPr>
        <w:lastRenderedPageBreak/>
        <w:t>II. План мероприятий («дорожная карта») по содействию развитию конкуренции на рынках товаров, работ, услуг</w:t>
      </w:r>
      <w:r>
        <w:rPr>
          <w:b/>
          <w:sz w:val="24"/>
          <w:szCs w:val="24"/>
        </w:rPr>
        <w:t xml:space="preserve"> </w:t>
      </w:r>
      <w:proofErr w:type="spellStart"/>
      <w:r w:rsidRPr="008536DE">
        <w:rPr>
          <w:b/>
          <w:sz w:val="24"/>
          <w:szCs w:val="24"/>
        </w:rPr>
        <w:t>Печенгского</w:t>
      </w:r>
      <w:proofErr w:type="spellEnd"/>
      <w:r w:rsidRPr="008536DE">
        <w:rPr>
          <w:b/>
          <w:sz w:val="24"/>
          <w:szCs w:val="24"/>
        </w:rPr>
        <w:t xml:space="preserve"> муниципального округа </w:t>
      </w:r>
    </w:p>
    <w:p w:rsidR="00D41251" w:rsidRPr="008536DE" w:rsidRDefault="00D41251" w:rsidP="00D41251">
      <w:pPr>
        <w:jc w:val="center"/>
        <w:rPr>
          <w:b/>
          <w:sz w:val="24"/>
          <w:szCs w:val="24"/>
        </w:rPr>
      </w:pPr>
    </w:p>
    <w:tbl>
      <w:tblPr>
        <w:tblW w:w="15667" w:type="dxa"/>
        <w:tblInd w:w="-108" w:type="dxa"/>
        <w:tblLayout w:type="fixed"/>
        <w:tblCellMar>
          <w:top w:w="7" w:type="dxa"/>
          <w:right w:w="10" w:type="dxa"/>
        </w:tblCellMar>
        <w:tblLook w:val="04A0" w:firstRow="1" w:lastRow="0" w:firstColumn="1" w:lastColumn="0" w:noHBand="0" w:noVBand="1"/>
      </w:tblPr>
      <w:tblGrid>
        <w:gridCol w:w="782"/>
        <w:gridCol w:w="3401"/>
        <w:gridCol w:w="39"/>
        <w:gridCol w:w="1777"/>
        <w:gridCol w:w="15"/>
        <w:gridCol w:w="12"/>
        <w:gridCol w:w="2671"/>
        <w:gridCol w:w="21"/>
        <w:gridCol w:w="2413"/>
        <w:gridCol w:w="41"/>
        <w:gridCol w:w="1944"/>
        <w:gridCol w:w="20"/>
        <w:gridCol w:w="21"/>
        <w:gridCol w:w="32"/>
        <w:gridCol w:w="2478"/>
      </w:tblGrid>
      <w:tr w:rsidR="00D41251" w:rsidTr="00C7745D">
        <w:trPr>
          <w:trHeight w:val="931"/>
          <w:tblHeader/>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r w:rsidRPr="00F27086">
              <w:rPr>
                <w:b/>
                <w:sz w:val="22"/>
                <w:szCs w:val="22"/>
                <w:lang w:val="en-US"/>
              </w:rPr>
              <w:t xml:space="preserve">№ </w:t>
            </w:r>
          </w:p>
          <w:p w:rsidR="00D41251" w:rsidRPr="00F27086" w:rsidRDefault="00D41251" w:rsidP="00863FE7">
            <w:pPr>
              <w:jc w:val="center"/>
              <w:rPr>
                <w:sz w:val="22"/>
                <w:szCs w:val="22"/>
                <w:lang w:val="en-US"/>
              </w:rPr>
            </w:pPr>
            <w:r w:rsidRPr="00F27086">
              <w:rPr>
                <w:b/>
                <w:sz w:val="22"/>
                <w:szCs w:val="22"/>
                <w:lang w:val="en-US"/>
              </w:rPr>
              <w:t xml:space="preserve">п/п </w:t>
            </w:r>
          </w:p>
        </w:tc>
        <w:tc>
          <w:tcPr>
            <w:tcW w:w="3440"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proofErr w:type="spellStart"/>
            <w:r w:rsidRPr="00F27086">
              <w:rPr>
                <w:b/>
                <w:sz w:val="22"/>
                <w:szCs w:val="22"/>
                <w:lang w:val="en-US"/>
              </w:rPr>
              <w:t>Наименование</w:t>
            </w:r>
            <w:proofErr w:type="spellEnd"/>
            <w:r w:rsidRPr="00F27086">
              <w:rPr>
                <w:b/>
                <w:sz w:val="22"/>
                <w:szCs w:val="22"/>
                <w:lang w:val="en-US"/>
              </w:rPr>
              <w:t xml:space="preserve"> </w:t>
            </w:r>
            <w:proofErr w:type="spellStart"/>
            <w:r w:rsidRPr="00F27086">
              <w:rPr>
                <w:b/>
                <w:sz w:val="22"/>
                <w:szCs w:val="22"/>
                <w:lang w:val="en-US"/>
              </w:rPr>
              <w:t>мероприятия</w:t>
            </w:r>
            <w:proofErr w:type="spellEnd"/>
            <w:r w:rsidRPr="00F27086">
              <w:rPr>
                <w:b/>
                <w:sz w:val="22"/>
                <w:szCs w:val="22"/>
                <w:lang w:val="en-US"/>
              </w:rPr>
              <w:t xml:space="preserve"> </w:t>
            </w:r>
          </w:p>
        </w:tc>
        <w:tc>
          <w:tcPr>
            <w:tcW w:w="1792"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rPr>
            </w:pPr>
            <w:r w:rsidRPr="00F27086">
              <w:rPr>
                <w:b/>
                <w:sz w:val="22"/>
                <w:szCs w:val="22"/>
              </w:rPr>
              <w:t xml:space="preserve">Проблема, на решение которой направлено мероприятие </w:t>
            </w:r>
          </w:p>
        </w:tc>
        <w:tc>
          <w:tcPr>
            <w:tcW w:w="2683"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rPr>
            </w:pPr>
            <w:r w:rsidRPr="00F27086">
              <w:rPr>
                <w:b/>
                <w:sz w:val="22"/>
                <w:szCs w:val="22"/>
              </w:rPr>
              <w:t xml:space="preserve">Вид правового акта или показатель, </w:t>
            </w:r>
            <w:proofErr w:type="spellStart"/>
            <w:r w:rsidRPr="00F27086">
              <w:rPr>
                <w:b/>
                <w:sz w:val="22"/>
                <w:szCs w:val="22"/>
              </w:rPr>
              <w:t>характеризу</w:t>
            </w:r>
            <w:proofErr w:type="spellEnd"/>
            <w:r w:rsidRPr="00F27086">
              <w:rPr>
                <w:b/>
                <w:sz w:val="22"/>
                <w:szCs w:val="22"/>
              </w:rPr>
              <w:t>-</w:t>
            </w:r>
          </w:p>
          <w:p w:rsidR="00D41251" w:rsidRPr="00F27086" w:rsidRDefault="00D41251" w:rsidP="00863FE7">
            <w:pPr>
              <w:jc w:val="center"/>
              <w:rPr>
                <w:sz w:val="22"/>
                <w:szCs w:val="22"/>
                <w:lang w:val="en-US"/>
              </w:rPr>
            </w:pPr>
            <w:proofErr w:type="spellStart"/>
            <w:r w:rsidRPr="00F27086">
              <w:rPr>
                <w:b/>
                <w:sz w:val="22"/>
                <w:szCs w:val="22"/>
                <w:lang w:val="en-US"/>
              </w:rPr>
              <w:t>ющий</w:t>
            </w:r>
            <w:proofErr w:type="spellEnd"/>
            <w:r w:rsidRPr="00F27086">
              <w:rPr>
                <w:b/>
                <w:sz w:val="22"/>
                <w:szCs w:val="22"/>
                <w:lang w:val="en-US"/>
              </w:rPr>
              <w:t xml:space="preserve"> </w:t>
            </w:r>
            <w:proofErr w:type="spellStart"/>
            <w:r w:rsidRPr="00F27086">
              <w:rPr>
                <w:b/>
                <w:sz w:val="22"/>
                <w:szCs w:val="22"/>
                <w:lang w:val="en-US"/>
              </w:rPr>
              <w:t>реализацию</w:t>
            </w:r>
            <w:proofErr w:type="spellEnd"/>
            <w:r w:rsidRPr="00F27086">
              <w:rPr>
                <w:b/>
                <w:sz w:val="22"/>
                <w:szCs w:val="22"/>
                <w:lang w:val="en-US"/>
              </w:rPr>
              <w:t xml:space="preserve"> </w:t>
            </w:r>
            <w:proofErr w:type="spellStart"/>
            <w:r w:rsidRPr="00F27086">
              <w:rPr>
                <w:b/>
                <w:sz w:val="22"/>
                <w:szCs w:val="22"/>
                <w:lang w:val="en-US"/>
              </w:rPr>
              <w:t>меро</w:t>
            </w:r>
            <w:proofErr w:type="spellEnd"/>
            <w:r w:rsidRPr="00F27086">
              <w:rPr>
                <w:b/>
                <w:sz w:val="22"/>
                <w:szCs w:val="22"/>
                <w:lang w:val="en-US"/>
              </w:rPr>
              <w:t>-</w:t>
            </w:r>
          </w:p>
          <w:p w:rsidR="00D41251" w:rsidRPr="00F27086" w:rsidRDefault="00D41251" w:rsidP="00863FE7">
            <w:pPr>
              <w:jc w:val="center"/>
              <w:rPr>
                <w:sz w:val="22"/>
                <w:szCs w:val="22"/>
                <w:lang w:val="en-US"/>
              </w:rPr>
            </w:pPr>
            <w:proofErr w:type="spellStart"/>
            <w:r w:rsidRPr="00F27086">
              <w:rPr>
                <w:b/>
                <w:sz w:val="22"/>
                <w:szCs w:val="22"/>
                <w:lang w:val="en-US"/>
              </w:rPr>
              <w:t>приятия</w:t>
            </w:r>
            <w:proofErr w:type="spellEnd"/>
            <w:r w:rsidRPr="00F27086">
              <w:rPr>
                <w:b/>
                <w:sz w:val="22"/>
                <w:szCs w:val="22"/>
                <w:lang w:val="en-US"/>
              </w:rPr>
              <w:t xml:space="preserve"> </w:t>
            </w:r>
          </w:p>
        </w:tc>
        <w:tc>
          <w:tcPr>
            <w:tcW w:w="2475" w:type="dxa"/>
            <w:gridSpan w:val="3"/>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proofErr w:type="spellStart"/>
            <w:r w:rsidRPr="00F27086">
              <w:rPr>
                <w:b/>
                <w:sz w:val="22"/>
                <w:szCs w:val="22"/>
                <w:lang w:val="en-US"/>
              </w:rPr>
              <w:t>Результат</w:t>
            </w:r>
            <w:proofErr w:type="spellEnd"/>
            <w:r w:rsidRPr="00F27086">
              <w:rPr>
                <w:b/>
                <w:sz w:val="22"/>
                <w:szCs w:val="22"/>
                <w:lang w:val="en-US"/>
              </w:rPr>
              <w:t xml:space="preserve"> </w:t>
            </w:r>
            <w:proofErr w:type="spellStart"/>
            <w:r w:rsidRPr="00F27086">
              <w:rPr>
                <w:b/>
                <w:sz w:val="22"/>
                <w:szCs w:val="22"/>
                <w:lang w:val="en-US"/>
              </w:rPr>
              <w:t>реализации</w:t>
            </w:r>
            <w:proofErr w:type="spellEnd"/>
            <w:r w:rsidRPr="00F27086">
              <w:rPr>
                <w:b/>
                <w:sz w:val="22"/>
                <w:szCs w:val="22"/>
                <w:lang w:val="en-US"/>
              </w:rPr>
              <w:t xml:space="preserve"> </w:t>
            </w:r>
            <w:proofErr w:type="spellStart"/>
            <w:r w:rsidRPr="00F27086">
              <w:rPr>
                <w:b/>
                <w:sz w:val="22"/>
                <w:szCs w:val="22"/>
                <w:lang w:val="en-US"/>
              </w:rPr>
              <w:t>мероприятия</w:t>
            </w:r>
            <w:proofErr w:type="spellEnd"/>
            <w:r w:rsidRPr="00F27086">
              <w:rPr>
                <w:b/>
                <w:sz w:val="22"/>
                <w:szCs w:val="22"/>
                <w:lang w:val="en-US"/>
              </w:rPr>
              <w:t xml:space="preserve"> </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rPr>
            </w:pPr>
            <w:r w:rsidRPr="00F27086">
              <w:rPr>
                <w:b/>
                <w:sz w:val="22"/>
                <w:szCs w:val="22"/>
              </w:rPr>
              <w:t xml:space="preserve">Сроки разработки и реализации мероприятия </w:t>
            </w:r>
          </w:p>
        </w:tc>
        <w:tc>
          <w:tcPr>
            <w:tcW w:w="2510"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proofErr w:type="spellStart"/>
            <w:r w:rsidRPr="00F27086">
              <w:rPr>
                <w:b/>
                <w:sz w:val="22"/>
                <w:szCs w:val="22"/>
                <w:lang w:val="en-US"/>
              </w:rPr>
              <w:t>Ответственные</w:t>
            </w:r>
            <w:proofErr w:type="spellEnd"/>
            <w:r w:rsidRPr="00F27086">
              <w:rPr>
                <w:b/>
                <w:sz w:val="22"/>
                <w:szCs w:val="22"/>
                <w:lang w:val="en-US"/>
              </w:rPr>
              <w:t xml:space="preserve"> </w:t>
            </w:r>
            <w:proofErr w:type="spellStart"/>
            <w:r w:rsidRPr="00F27086">
              <w:rPr>
                <w:b/>
                <w:sz w:val="22"/>
                <w:szCs w:val="22"/>
                <w:lang w:val="en-US"/>
              </w:rPr>
              <w:t>исполнители</w:t>
            </w:r>
            <w:proofErr w:type="spellEnd"/>
            <w:r w:rsidRPr="00F27086">
              <w:rPr>
                <w:b/>
                <w:sz w:val="22"/>
                <w:szCs w:val="22"/>
                <w:lang w:val="en-US"/>
              </w:rPr>
              <w:t xml:space="preserve"> </w:t>
            </w:r>
          </w:p>
        </w:tc>
      </w:tr>
      <w:tr w:rsidR="00D41251" w:rsidRPr="00172E30" w:rsidTr="00C7745D">
        <w:trPr>
          <w:trHeight w:val="787"/>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D41251" w:rsidRDefault="00D41251" w:rsidP="00863FE7">
            <w:pPr>
              <w:rPr>
                <w:sz w:val="22"/>
                <w:szCs w:val="22"/>
                <w:lang w:val="en-US"/>
              </w:rPr>
            </w:pPr>
          </w:p>
          <w:p w:rsidR="00D41251" w:rsidRPr="00F43C1D" w:rsidRDefault="00D41251" w:rsidP="00863FE7">
            <w:pPr>
              <w:rPr>
                <w:b/>
                <w:sz w:val="22"/>
                <w:szCs w:val="22"/>
              </w:rPr>
            </w:pPr>
            <w:r w:rsidRPr="00F43C1D">
              <w:rPr>
                <w:b/>
                <w:sz w:val="22"/>
                <w:szCs w:val="22"/>
                <w:lang w:val="en-US"/>
              </w:rPr>
              <w:t xml:space="preserve"> </w:t>
            </w:r>
            <w:r w:rsidRPr="00F43C1D">
              <w:rPr>
                <w:b/>
                <w:sz w:val="22"/>
                <w:szCs w:val="22"/>
              </w:rPr>
              <w:t>1.</w:t>
            </w:r>
          </w:p>
        </w:tc>
        <w:tc>
          <w:tcPr>
            <w:tcW w:w="14885" w:type="dxa"/>
            <w:gridSpan w:val="14"/>
            <w:tcBorders>
              <w:top w:val="single" w:sz="4" w:space="0" w:color="000000"/>
              <w:left w:val="single" w:sz="4" w:space="0" w:color="000000"/>
              <w:bottom w:val="single" w:sz="4" w:space="0" w:color="000000"/>
              <w:right w:val="single" w:sz="4" w:space="0" w:color="000000"/>
            </w:tcBorders>
            <w:shd w:val="clear" w:color="auto" w:fill="auto"/>
          </w:tcPr>
          <w:p w:rsidR="00D41251" w:rsidRDefault="00D41251" w:rsidP="00863FE7">
            <w:pPr>
              <w:jc w:val="center"/>
              <w:rPr>
                <w:b/>
                <w:sz w:val="22"/>
                <w:szCs w:val="22"/>
              </w:rPr>
            </w:pPr>
          </w:p>
          <w:p w:rsidR="00D41251" w:rsidRPr="00F27086" w:rsidRDefault="00D41251" w:rsidP="00863FE7">
            <w:pPr>
              <w:jc w:val="center"/>
              <w:rPr>
                <w:sz w:val="22"/>
                <w:szCs w:val="22"/>
              </w:rPr>
            </w:pPr>
            <w:r w:rsidRPr="00F27086">
              <w:rPr>
                <w:b/>
                <w:sz w:val="22"/>
                <w:szCs w:val="22"/>
              </w:rPr>
              <w:t xml:space="preserve">Рынок услуг по транспортированию твердых коммунальных отходов (ТКО) </w:t>
            </w:r>
          </w:p>
          <w:p w:rsidR="00D41251" w:rsidRPr="00F27086" w:rsidRDefault="00D41251" w:rsidP="00863FE7">
            <w:pPr>
              <w:jc w:val="center"/>
              <w:rPr>
                <w:sz w:val="22"/>
                <w:szCs w:val="22"/>
              </w:rPr>
            </w:pPr>
            <w:r w:rsidRPr="00F27086">
              <w:rPr>
                <w:sz w:val="22"/>
                <w:szCs w:val="22"/>
              </w:rPr>
              <w:t xml:space="preserve"> </w:t>
            </w:r>
          </w:p>
          <w:p w:rsidR="00D41251" w:rsidRPr="00F27086" w:rsidRDefault="00D41251" w:rsidP="00863FE7">
            <w:pPr>
              <w:ind w:right="132" w:firstLine="533"/>
              <w:jc w:val="both"/>
              <w:rPr>
                <w:sz w:val="22"/>
                <w:szCs w:val="22"/>
              </w:rPr>
            </w:pPr>
            <w:r w:rsidRPr="00F27086">
              <w:rPr>
                <w:sz w:val="22"/>
                <w:szCs w:val="22"/>
              </w:rPr>
              <w:t xml:space="preserve">Услуги по сбору и транспортированию ТКО с 01.01.2019 </w:t>
            </w:r>
            <w:r>
              <w:rPr>
                <w:sz w:val="22"/>
                <w:szCs w:val="22"/>
              </w:rPr>
              <w:t xml:space="preserve">года </w:t>
            </w:r>
            <w:r w:rsidRPr="00F27086">
              <w:rPr>
                <w:sz w:val="22"/>
                <w:szCs w:val="22"/>
              </w:rPr>
              <w:t>предоставляются частной компанией АО «</w:t>
            </w:r>
            <w:proofErr w:type="spellStart"/>
            <w:r w:rsidRPr="00F27086">
              <w:rPr>
                <w:sz w:val="22"/>
                <w:szCs w:val="22"/>
              </w:rPr>
              <w:t>Ситиматик</w:t>
            </w:r>
            <w:proofErr w:type="spellEnd"/>
            <w:r w:rsidRPr="00F27086">
              <w:rPr>
                <w:sz w:val="22"/>
                <w:szCs w:val="22"/>
              </w:rPr>
              <w:t xml:space="preserve">», которой с 10.01.2018 </w:t>
            </w:r>
            <w:r>
              <w:rPr>
                <w:sz w:val="22"/>
                <w:szCs w:val="22"/>
              </w:rPr>
              <w:t xml:space="preserve">года </w:t>
            </w:r>
            <w:r w:rsidRPr="00F27086">
              <w:rPr>
                <w:sz w:val="22"/>
                <w:szCs w:val="22"/>
              </w:rPr>
              <w:t xml:space="preserve">присвоен статус регионального оператора по обращению с ТКО на территории Мурманской области на 10 лет. Зона деятельности – вся Мурманская область. В соответствии с пунктом 4 раздела 1 Правил обращения с твердыми коммунальными отходами, утвержденных постановлением Правительства Российской Федерации от 12.11.2016 № 1156 «Об обращении с твердыми коммунальными отходами и внесении изменения в постановление Правительства Российской Федерации от 25 августа 2008 г. № 641», обращение с ТКО на территории субъекта Российской Федерации обеспечивается региональными операторами в соответствии с региональной программой в области обращения с отходами, в том числе с ТКО, и территориальной схемой обращения с отходами на основании заключенных с потребителями договоров на оказание услуг по обращению с ТКО. </w:t>
            </w:r>
          </w:p>
          <w:p w:rsidR="00D41251" w:rsidRPr="00F27086" w:rsidRDefault="00D41251" w:rsidP="00863FE7">
            <w:pPr>
              <w:ind w:right="132" w:firstLine="533"/>
              <w:jc w:val="both"/>
              <w:rPr>
                <w:sz w:val="22"/>
                <w:szCs w:val="22"/>
              </w:rPr>
            </w:pPr>
            <w:r w:rsidRPr="00F27086">
              <w:rPr>
                <w:sz w:val="22"/>
                <w:szCs w:val="22"/>
              </w:rPr>
              <w:t xml:space="preserve">При этом региональный оператор вправе как самостоятельно оказывать полный комплекс услуг по обращению с ТКО, так и привлекать к этой деятельности других операторов по обращению с ТКО по результатам торгов, которые проводятся в форме аукциона в соответствии с Правилами проведения торгов, по результатам которых формируются цены на услуги по сбору и транспортированию твердых коммунальных отходов для регионального оператора, утвержденными постановлением Правительства Российской Федерации от 03.11.2016 № 1133 «Об утверждении Правил проведения торгов, по результатам которых формируются цены на услуги по сбору и транспортированию твердых коммунальных отходов для регионального оператора». В </w:t>
            </w:r>
            <w:proofErr w:type="spellStart"/>
            <w:r w:rsidRPr="00F27086">
              <w:rPr>
                <w:sz w:val="22"/>
                <w:szCs w:val="22"/>
              </w:rPr>
              <w:t>Печенгском</w:t>
            </w:r>
            <w:proofErr w:type="spellEnd"/>
            <w:r w:rsidRPr="00F27086">
              <w:rPr>
                <w:sz w:val="22"/>
                <w:szCs w:val="22"/>
              </w:rPr>
              <w:t xml:space="preserve"> муниципальном округе АО «</w:t>
            </w:r>
            <w:proofErr w:type="spellStart"/>
            <w:r w:rsidRPr="00F27086">
              <w:rPr>
                <w:sz w:val="22"/>
                <w:szCs w:val="22"/>
              </w:rPr>
              <w:t>Ситиматик</w:t>
            </w:r>
            <w:proofErr w:type="spellEnd"/>
            <w:r w:rsidRPr="00F27086">
              <w:rPr>
                <w:sz w:val="22"/>
                <w:szCs w:val="22"/>
              </w:rPr>
              <w:t xml:space="preserve">» к деятельности по обращению с ТКО привлечен индивидуальный предприниматель </w:t>
            </w:r>
            <w:proofErr w:type="spellStart"/>
            <w:r w:rsidRPr="00F27086">
              <w:rPr>
                <w:sz w:val="22"/>
                <w:szCs w:val="22"/>
              </w:rPr>
              <w:t>Базанов</w:t>
            </w:r>
            <w:proofErr w:type="spellEnd"/>
            <w:r w:rsidRPr="00F27086">
              <w:rPr>
                <w:sz w:val="22"/>
                <w:szCs w:val="22"/>
              </w:rPr>
              <w:t xml:space="preserve"> Ю.Л.</w:t>
            </w:r>
          </w:p>
          <w:p w:rsidR="00D41251" w:rsidRPr="00F27086" w:rsidRDefault="00D41251" w:rsidP="00863FE7">
            <w:pPr>
              <w:ind w:right="132" w:firstLine="533"/>
              <w:jc w:val="both"/>
              <w:rPr>
                <w:sz w:val="22"/>
                <w:szCs w:val="22"/>
              </w:rPr>
            </w:pPr>
            <w:r w:rsidRPr="00F27086">
              <w:rPr>
                <w:sz w:val="22"/>
                <w:szCs w:val="22"/>
              </w:rPr>
              <w:t xml:space="preserve">Конкурсный механизм на рынке услуг по сбору и транспортированию ТКО в </w:t>
            </w:r>
            <w:proofErr w:type="spellStart"/>
            <w:r w:rsidRPr="00F27086">
              <w:rPr>
                <w:sz w:val="22"/>
                <w:szCs w:val="22"/>
              </w:rPr>
              <w:t>Печенгском</w:t>
            </w:r>
            <w:proofErr w:type="spellEnd"/>
            <w:r w:rsidRPr="00F27086">
              <w:rPr>
                <w:sz w:val="22"/>
                <w:szCs w:val="22"/>
              </w:rPr>
              <w:t xml:space="preserve"> муниципальном округе реализован в полном объеме. Анализ состояния конкурентной среды показывает, что доля участия организаций частной формы собственности в оказании услуг по сбору и транспортированию ТКО в </w:t>
            </w:r>
            <w:proofErr w:type="spellStart"/>
            <w:r w:rsidRPr="00F27086">
              <w:rPr>
                <w:sz w:val="22"/>
                <w:szCs w:val="22"/>
              </w:rPr>
              <w:t>Печенгском</w:t>
            </w:r>
            <w:proofErr w:type="spellEnd"/>
            <w:r w:rsidRPr="00F27086">
              <w:rPr>
                <w:sz w:val="22"/>
                <w:szCs w:val="22"/>
              </w:rPr>
              <w:t xml:space="preserve"> муниципальном округе составляет 100 %. </w:t>
            </w:r>
          </w:p>
          <w:p w:rsidR="00D41251" w:rsidRPr="00F27086" w:rsidRDefault="00D41251" w:rsidP="00863FE7">
            <w:pPr>
              <w:ind w:firstLine="533"/>
              <w:rPr>
                <w:sz w:val="22"/>
                <w:szCs w:val="22"/>
              </w:rPr>
            </w:pPr>
            <w:r w:rsidRPr="00F27086">
              <w:rPr>
                <w:sz w:val="22"/>
                <w:szCs w:val="22"/>
              </w:rPr>
              <w:t xml:space="preserve">Основными барьерами входа новых хозяйствующих субъектов на рынок по сбору и транспортировке твердых коммунальных отходов являются: </w:t>
            </w:r>
          </w:p>
          <w:p w:rsidR="00D41251" w:rsidRPr="00F27086" w:rsidRDefault="00D41251" w:rsidP="00863FE7">
            <w:pPr>
              <w:numPr>
                <w:ilvl w:val="0"/>
                <w:numId w:val="30"/>
              </w:numPr>
              <w:ind w:left="0" w:firstLine="533"/>
              <w:rPr>
                <w:sz w:val="22"/>
                <w:szCs w:val="22"/>
                <w:lang w:val="en-US"/>
              </w:rPr>
            </w:pPr>
            <w:proofErr w:type="spellStart"/>
            <w:r w:rsidRPr="00F27086">
              <w:rPr>
                <w:sz w:val="22"/>
                <w:szCs w:val="22"/>
                <w:lang w:val="en-US"/>
              </w:rPr>
              <w:t>лицензирование</w:t>
            </w:r>
            <w:proofErr w:type="spellEnd"/>
            <w:r w:rsidRPr="00F27086">
              <w:rPr>
                <w:sz w:val="22"/>
                <w:szCs w:val="22"/>
                <w:lang w:val="en-US"/>
              </w:rPr>
              <w:t xml:space="preserve"> </w:t>
            </w:r>
            <w:proofErr w:type="spellStart"/>
            <w:r w:rsidRPr="00F27086">
              <w:rPr>
                <w:sz w:val="22"/>
                <w:szCs w:val="22"/>
                <w:lang w:val="en-US"/>
              </w:rPr>
              <w:t>отдельных</w:t>
            </w:r>
            <w:proofErr w:type="spellEnd"/>
            <w:r w:rsidRPr="00F27086">
              <w:rPr>
                <w:sz w:val="22"/>
                <w:szCs w:val="22"/>
                <w:lang w:val="en-US"/>
              </w:rPr>
              <w:t xml:space="preserve"> </w:t>
            </w:r>
            <w:proofErr w:type="spellStart"/>
            <w:r w:rsidRPr="00F27086">
              <w:rPr>
                <w:sz w:val="22"/>
                <w:szCs w:val="22"/>
                <w:lang w:val="en-US"/>
              </w:rPr>
              <w:t>видов</w:t>
            </w:r>
            <w:proofErr w:type="spellEnd"/>
            <w:r w:rsidRPr="00F27086">
              <w:rPr>
                <w:sz w:val="22"/>
                <w:szCs w:val="22"/>
                <w:lang w:val="en-US"/>
              </w:rPr>
              <w:t xml:space="preserve"> </w:t>
            </w:r>
            <w:proofErr w:type="spellStart"/>
            <w:r w:rsidRPr="00F27086">
              <w:rPr>
                <w:sz w:val="22"/>
                <w:szCs w:val="22"/>
                <w:lang w:val="en-US"/>
              </w:rPr>
              <w:t>деятельности</w:t>
            </w:r>
            <w:proofErr w:type="spellEnd"/>
            <w:r w:rsidRPr="00F27086">
              <w:rPr>
                <w:sz w:val="22"/>
                <w:szCs w:val="22"/>
                <w:lang w:val="en-US"/>
              </w:rPr>
              <w:t xml:space="preserve">, </w:t>
            </w:r>
          </w:p>
          <w:p w:rsidR="00D41251" w:rsidRPr="00F27086" w:rsidRDefault="00D41251" w:rsidP="00863FE7">
            <w:pPr>
              <w:numPr>
                <w:ilvl w:val="0"/>
                <w:numId w:val="30"/>
              </w:numPr>
              <w:ind w:left="0" w:firstLine="533"/>
              <w:rPr>
                <w:sz w:val="22"/>
                <w:szCs w:val="22"/>
              </w:rPr>
            </w:pPr>
            <w:r w:rsidRPr="00F27086">
              <w:rPr>
                <w:sz w:val="22"/>
                <w:szCs w:val="22"/>
              </w:rPr>
              <w:t xml:space="preserve">значительный размер капитальных вложений для покупки специального оборудования и специального автотранспорта. </w:t>
            </w:r>
          </w:p>
        </w:tc>
      </w:tr>
      <w:tr w:rsidR="00D41251" w:rsidRPr="00172E30" w:rsidTr="00C7745D">
        <w:tblPrEx>
          <w:tblCellMar>
            <w:right w:w="59" w:type="dxa"/>
          </w:tblCellMar>
        </w:tblPrEx>
        <w:trPr>
          <w:trHeight w:val="2309"/>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lang w:val="en-US"/>
              </w:rPr>
              <w:lastRenderedPageBreak/>
              <w:t xml:space="preserve">1.1. </w:t>
            </w:r>
          </w:p>
        </w:tc>
        <w:tc>
          <w:tcPr>
            <w:tcW w:w="3440"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 xml:space="preserve">Мониторинг состояния и развития конкурентной среды на рынке  </w:t>
            </w:r>
          </w:p>
        </w:tc>
        <w:tc>
          <w:tcPr>
            <w:tcW w:w="1792"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 xml:space="preserve">Риски ухудшения условий ведения деятельности на рынке или снижения качества услуг для потребителей </w:t>
            </w:r>
          </w:p>
        </w:tc>
        <w:tc>
          <w:tcPr>
            <w:tcW w:w="2683"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Pr>
                <w:sz w:val="22"/>
                <w:szCs w:val="22"/>
              </w:rPr>
              <w:t>Сохранение доли присутствия на рынке организаций частной формы собственности в общем количестве хозяйствующих субъектов</w:t>
            </w:r>
          </w:p>
        </w:tc>
        <w:tc>
          <w:tcPr>
            <w:tcW w:w="2475" w:type="dxa"/>
            <w:gridSpan w:val="3"/>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 xml:space="preserve">Корректировка мероприятий «дорожной карты» при выявлении неблагоприятных условий ведения деятельности на рынке, неудовлетворенности качеством услуг для потребителей </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Pr>
                <w:sz w:val="22"/>
                <w:szCs w:val="22"/>
              </w:rPr>
              <w:t>2022-2025 годы</w:t>
            </w:r>
          </w:p>
          <w:p w:rsidR="00D41251" w:rsidRPr="00F27086" w:rsidRDefault="00D41251" w:rsidP="00863FE7">
            <w:pPr>
              <w:jc w:val="both"/>
              <w:rPr>
                <w:sz w:val="22"/>
                <w:szCs w:val="22"/>
              </w:rPr>
            </w:pPr>
          </w:p>
        </w:tc>
        <w:tc>
          <w:tcPr>
            <w:tcW w:w="2510"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rPr>
            </w:pPr>
            <w:r w:rsidRPr="00F27086">
              <w:rPr>
                <w:sz w:val="22"/>
                <w:szCs w:val="22"/>
              </w:rPr>
              <w:t>Отдел строительства и ЖКХ,</w:t>
            </w:r>
          </w:p>
          <w:p w:rsidR="00D41251" w:rsidRPr="00F27086" w:rsidRDefault="00D41251" w:rsidP="00863FE7">
            <w:pPr>
              <w:rPr>
                <w:sz w:val="22"/>
                <w:szCs w:val="22"/>
              </w:rPr>
            </w:pPr>
            <w:r w:rsidRPr="00F27086">
              <w:rPr>
                <w:sz w:val="22"/>
                <w:szCs w:val="22"/>
              </w:rPr>
              <w:t>ОЭР</w:t>
            </w:r>
          </w:p>
        </w:tc>
      </w:tr>
      <w:tr w:rsidR="00D41251" w:rsidRPr="00172E30" w:rsidTr="00C7745D">
        <w:tblPrEx>
          <w:tblCellMar>
            <w:right w:w="59" w:type="dxa"/>
          </w:tblCellMar>
        </w:tblPrEx>
        <w:trPr>
          <w:trHeight w:val="2309"/>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rPr>
              <w:t>1.2.</w:t>
            </w:r>
          </w:p>
          <w:p w:rsidR="00D41251" w:rsidRPr="00F27086" w:rsidRDefault="00D41251" w:rsidP="00863FE7">
            <w:pPr>
              <w:rPr>
                <w:sz w:val="22"/>
                <w:szCs w:val="22"/>
                <w:lang w:val="en-US"/>
              </w:rPr>
            </w:pPr>
          </w:p>
          <w:p w:rsidR="00D41251" w:rsidRPr="00F27086" w:rsidRDefault="00D41251" w:rsidP="00863FE7">
            <w:pPr>
              <w:rPr>
                <w:sz w:val="22"/>
                <w:szCs w:val="22"/>
              </w:rPr>
            </w:pPr>
          </w:p>
        </w:tc>
        <w:tc>
          <w:tcPr>
            <w:tcW w:w="3440"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color w:val="auto"/>
                <w:sz w:val="22"/>
                <w:szCs w:val="22"/>
              </w:rPr>
            </w:pPr>
            <w:r w:rsidRPr="00F27086">
              <w:rPr>
                <w:color w:val="auto"/>
                <w:sz w:val="22"/>
                <w:szCs w:val="22"/>
              </w:rPr>
              <w:t xml:space="preserve">Участие жителей в оценке деятельности организаций, оказывающих услуги по сбору и транспортированию </w:t>
            </w:r>
            <w:r w:rsidRPr="00F27086">
              <w:rPr>
                <w:color w:val="auto"/>
                <w:sz w:val="22"/>
                <w:szCs w:val="22"/>
                <w:lang w:val="en-US"/>
              </w:rPr>
              <w:t>ТКО</w:t>
            </w:r>
          </w:p>
          <w:p w:rsidR="00D41251" w:rsidRPr="00F27086" w:rsidRDefault="00D41251" w:rsidP="00863FE7">
            <w:pPr>
              <w:jc w:val="both"/>
              <w:rPr>
                <w:color w:val="auto"/>
                <w:sz w:val="22"/>
                <w:szCs w:val="22"/>
              </w:rPr>
            </w:pPr>
          </w:p>
          <w:p w:rsidR="00D41251" w:rsidRPr="00F27086" w:rsidRDefault="00D41251" w:rsidP="00863FE7">
            <w:pPr>
              <w:jc w:val="both"/>
              <w:rPr>
                <w:sz w:val="22"/>
                <w:szCs w:val="22"/>
              </w:rPr>
            </w:pPr>
          </w:p>
        </w:tc>
        <w:tc>
          <w:tcPr>
            <w:tcW w:w="1792"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lang w:val="en-US"/>
              </w:rPr>
            </w:pPr>
            <w:r w:rsidRPr="00F27086">
              <w:rPr>
                <w:color w:val="auto"/>
                <w:sz w:val="22"/>
                <w:szCs w:val="22"/>
              </w:rPr>
              <w:t xml:space="preserve">Обязательное реагирование на поступающие обращения граждан в части работы организаций, оказывающих услуги по сбору и транспортированию </w:t>
            </w:r>
            <w:r w:rsidRPr="00F27086">
              <w:rPr>
                <w:color w:val="auto"/>
                <w:sz w:val="22"/>
                <w:szCs w:val="22"/>
                <w:lang w:val="en-US"/>
              </w:rPr>
              <w:t>ТКО</w:t>
            </w:r>
          </w:p>
        </w:tc>
        <w:tc>
          <w:tcPr>
            <w:tcW w:w="2683"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lang w:val="en-US"/>
              </w:rPr>
            </w:pPr>
            <w:proofErr w:type="spellStart"/>
            <w:r w:rsidRPr="00F27086">
              <w:rPr>
                <w:sz w:val="22"/>
                <w:szCs w:val="22"/>
                <w:lang w:val="en-US"/>
              </w:rPr>
              <w:t>Рассмотрение</w:t>
            </w:r>
            <w:proofErr w:type="spellEnd"/>
            <w:r w:rsidRPr="00F27086">
              <w:rPr>
                <w:sz w:val="22"/>
                <w:szCs w:val="22"/>
                <w:lang w:val="en-US"/>
              </w:rPr>
              <w:t xml:space="preserve"> </w:t>
            </w:r>
            <w:proofErr w:type="spellStart"/>
            <w:r w:rsidRPr="00F27086">
              <w:rPr>
                <w:sz w:val="22"/>
                <w:szCs w:val="22"/>
                <w:lang w:val="en-US"/>
              </w:rPr>
              <w:t>обращений</w:t>
            </w:r>
            <w:proofErr w:type="spellEnd"/>
          </w:p>
        </w:tc>
        <w:tc>
          <w:tcPr>
            <w:tcW w:w="2475" w:type="dxa"/>
            <w:gridSpan w:val="3"/>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color w:val="auto"/>
                <w:sz w:val="22"/>
                <w:szCs w:val="22"/>
              </w:rPr>
              <w:t>Обработка поступающих обращений посредством информационных сервисов</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lang w:val="en-US"/>
              </w:rPr>
              <w:t xml:space="preserve">2022 – 2025 </w:t>
            </w:r>
            <w:proofErr w:type="spellStart"/>
            <w:r w:rsidRPr="00F27086">
              <w:rPr>
                <w:sz w:val="22"/>
                <w:szCs w:val="22"/>
                <w:lang w:val="en-US"/>
              </w:rPr>
              <w:t>годы</w:t>
            </w:r>
            <w:proofErr w:type="spellEnd"/>
          </w:p>
        </w:tc>
        <w:tc>
          <w:tcPr>
            <w:tcW w:w="2510"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rPr>
            </w:pPr>
            <w:r w:rsidRPr="00F27086">
              <w:rPr>
                <w:sz w:val="22"/>
                <w:szCs w:val="22"/>
              </w:rPr>
              <w:t>Отдел строительства и ЖКХ</w:t>
            </w:r>
          </w:p>
          <w:p w:rsidR="00D41251" w:rsidRPr="00F27086" w:rsidRDefault="00D41251" w:rsidP="00863FE7">
            <w:pPr>
              <w:rPr>
                <w:sz w:val="22"/>
                <w:szCs w:val="22"/>
              </w:rPr>
            </w:pPr>
          </w:p>
        </w:tc>
      </w:tr>
      <w:tr w:rsidR="00D41251" w:rsidRPr="00172E30" w:rsidTr="00C7745D">
        <w:trPr>
          <w:trHeight w:val="645"/>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D41251" w:rsidRDefault="00D41251" w:rsidP="00863FE7">
            <w:pPr>
              <w:rPr>
                <w:b/>
                <w:sz w:val="22"/>
                <w:szCs w:val="22"/>
              </w:rPr>
            </w:pPr>
          </w:p>
          <w:p w:rsidR="00D41251" w:rsidRPr="00F27086" w:rsidRDefault="00D41251" w:rsidP="00863FE7">
            <w:pPr>
              <w:rPr>
                <w:sz w:val="22"/>
                <w:szCs w:val="22"/>
                <w:lang w:val="en-US"/>
              </w:rPr>
            </w:pPr>
            <w:r w:rsidRPr="00F43C1D">
              <w:rPr>
                <w:b/>
                <w:sz w:val="22"/>
                <w:szCs w:val="22"/>
              </w:rPr>
              <w:t>2</w:t>
            </w:r>
            <w:r w:rsidRPr="00F27086">
              <w:rPr>
                <w:sz w:val="22"/>
                <w:szCs w:val="22"/>
                <w:lang w:val="en-US"/>
              </w:rPr>
              <w:t xml:space="preserve">. </w:t>
            </w:r>
          </w:p>
        </w:tc>
        <w:tc>
          <w:tcPr>
            <w:tcW w:w="14885" w:type="dxa"/>
            <w:gridSpan w:val="14"/>
            <w:tcBorders>
              <w:top w:val="single" w:sz="4" w:space="0" w:color="000000"/>
              <w:left w:val="single" w:sz="4" w:space="0" w:color="000000"/>
              <w:bottom w:val="single" w:sz="4" w:space="0" w:color="000000"/>
              <w:right w:val="single" w:sz="4" w:space="0" w:color="000000"/>
            </w:tcBorders>
            <w:shd w:val="clear" w:color="auto" w:fill="auto"/>
          </w:tcPr>
          <w:p w:rsidR="00D41251" w:rsidRDefault="00D41251" w:rsidP="00863FE7">
            <w:pPr>
              <w:jc w:val="center"/>
              <w:rPr>
                <w:b/>
                <w:sz w:val="22"/>
                <w:szCs w:val="22"/>
              </w:rPr>
            </w:pPr>
          </w:p>
          <w:p w:rsidR="00D41251" w:rsidRPr="00F27086" w:rsidRDefault="00D41251" w:rsidP="00863FE7">
            <w:pPr>
              <w:jc w:val="center"/>
              <w:rPr>
                <w:sz w:val="22"/>
                <w:szCs w:val="22"/>
              </w:rPr>
            </w:pPr>
            <w:r w:rsidRPr="00F27086">
              <w:rPr>
                <w:b/>
                <w:sz w:val="22"/>
                <w:szCs w:val="22"/>
              </w:rPr>
              <w:t xml:space="preserve">Рынок электроэнергетики (купля-продажа на розничном рынке) </w:t>
            </w:r>
          </w:p>
          <w:p w:rsidR="00D41251" w:rsidRPr="00F27086" w:rsidRDefault="00D41251" w:rsidP="00863FE7">
            <w:pPr>
              <w:jc w:val="center"/>
              <w:rPr>
                <w:sz w:val="22"/>
                <w:szCs w:val="22"/>
              </w:rPr>
            </w:pPr>
            <w:r w:rsidRPr="00F27086">
              <w:rPr>
                <w:b/>
                <w:sz w:val="22"/>
                <w:szCs w:val="22"/>
              </w:rPr>
              <w:t xml:space="preserve"> </w:t>
            </w:r>
          </w:p>
          <w:p w:rsidR="00D41251" w:rsidRPr="00F27086" w:rsidRDefault="00D41251" w:rsidP="00863FE7">
            <w:pPr>
              <w:ind w:right="132" w:firstLine="534"/>
              <w:jc w:val="both"/>
              <w:rPr>
                <w:sz w:val="22"/>
                <w:szCs w:val="22"/>
              </w:rPr>
            </w:pPr>
            <w:r w:rsidRPr="00F27086">
              <w:rPr>
                <w:sz w:val="22"/>
                <w:szCs w:val="22"/>
              </w:rPr>
              <w:t xml:space="preserve">Рынок розничной купли-продажи электрической энергии (мощности) на розничном рынке электрической энергии (мощности) на территории </w:t>
            </w:r>
            <w:proofErr w:type="spellStart"/>
            <w:r w:rsidRPr="00F27086">
              <w:rPr>
                <w:sz w:val="22"/>
                <w:szCs w:val="22"/>
              </w:rPr>
              <w:t>Печенгского</w:t>
            </w:r>
            <w:proofErr w:type="spellEnd"/>
            <w:r w:rsidRPr="00F27086">
              <w:rPr>
                <w:sz w:val="22"/>
                <w:szCs w:val="22"/>
              </w:rPr>
              <w:t xml:space="preserve"> муниципального округа представлен организациями частной формы собственности – Александровским отделением филиала «</w:t>
            </w:r>
            <w:proofErr w:type="spellStart"/>
            <w:r w:rsidRPr="00F27086">
              <w:rPr>
                <w:sz w:val="22"/>
                <w:szCs w:val="22"/>
              </w:rPr>
              <w:t>КолАтомЭнергоСбыт</w:t>
            </w:r>
            <w:proofErr w:type="spellEnd"/>
            <w:r w:rsidRPr="00F27086">
              <w:rPr>
                <w:sz w:val="22"/>
                <w:szCs w:val="22"/>
              </w:rPr>
              <w:t>» АО «</w:t>
            </w:r>
            <w:proofErr w:type="spellStart"/>
            <w:r w:rsidRPr="00F27086">
              <w:rPr>
                <w:sz w:val="22"/>
                <w:szCs w:val="22"/>
              </w:rPr>
              <w:t>АтомЭнергоСбыт</w:t>
            </w:r>
            <w:proofErr w:type="spellEnd"/>
            <w:r w:rsidRPr="00F27086">
              <w:rPr>
                <w:sz w:val="22"/>
                <w:szCs w:val="22"/>
              </w:rPr>
              <w:t>».</w:t>
            </w:r>
          </w:p>
          <w:p w:rsidR="00D41251" w:rsidRPr="00F27086" w:rsidRDefault="00D41251" w:rsidP="00863FE7">
            <w:pPr>
              <w:ind w:right="132" w:firstLine="534"/>
              <w:jc w:val="both"/>
              <w:rPr>
                <w:sz w:val="22"/>
                <w:szCs w:val="22"/>
              </w:rPr>
            </w:pPr>
            <w:r w:rsidRPr="00F27086">
              <w:rPr>
                <w:sz w:val="22"/>
                <w:szCs w:val="22"/>
              </w:rPr>
              <w:t>Возможность влиять на организации частной и муниципальной формы собственности в части купли-продажи электроэнергии (мощности) в ценовых и неценовых зонах исключена, так как в соответствии с постановлением Правительства Российской Федерации от 04.05.2012 № 442 данное влияние осуществляется на федеральном уровне.</w:t>
            </w:r>
          </w:p>
          <w:p w:rsidR="00D41251" w:rsidRPr="00F27086" w:rsidRDefault="00D41251" w:rsidP="00863FE7">
            <w:pPr>
              <w:ind w:right="132" w:firstLine="534"/>
              <w:jc w:val="both"/>
              <w:rPr>
                <w:sz w:val="22"/>
                <w:szCs w:val="22"/>
              </w:rPr>
            </w:pPr>
            <w:r w:rsidRPr="00F27086">
              <w:rPr>
                <w:sz w:val="22"/>
                <w:szCs w:val="22"/>
              </w:rPr>
              <w:t>Особенностью проблемы сферы производства электрической энергии является высокая себестоимость производства электроэнергии.</w:t>
            </w:r>
          </w:p>
        </w:tc>
      </w:tr>
      <w:tr w:rsidR="00D41251" w:rsidRPr="00172E30" w:rsidTr="00C7745D">
        <w:trPr>
          <w:trHeight w:val="2081"/>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rPr>
              <w:lastRenderedPageBreak/>
              <w:t>2</w:t>
            </w:r>
            <w:r w:rsidRPr="00F27086">
              <w:rPr>
                <w:sz w:val="22"/>
                <w:szCs w:val="22"/>
                <w:lang w:val="en-US"/>
              </w:rPr>
              <w:t>.</w:t>
            </w:r>
            <w:r w:rsidRPr="00F27086">
              <w:rPr>
                <w:sz w:val="22"/>
                <w:szCs w:val="22"/>
              </w:rPr>
              <w:t>1</w:t>
            </w:r>
            <w:r w:rsidRPr="00F27086">
              <w:rPr>
                <w:sz w:val="22"/>
                <w:szCs w:val="22"/>
                <w:lang w:val="en-US"/>
              </w:rPr>
              <w:t xml:space="preserve">. </w:t>
            </w:r>
          </w:p>
        </w:tc>
        <w:tc>
          <w:tcPr>
            <w:tcW w:w="3440"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177"/>
              <w:jc w:val="both"/>
              <w:rPr>
                <w:sz w:val="22"/>
                <w:szCs w:val="22"/>
              </w:rPr>
            </w:pPr>
            <w:r w:rsidRPr="00F27086">
              <w:rPr>
                <w:sz w:val="22"/>
                <w:szCs w:val="22"/>
              </w:rPr>
              <w:t xml:space="preserve">Мониторинг состояния и развития конкурентной среды на рынке  </w:t>
            </w:r>
          </w:p>
        </w:tc>
        <w:tc>
          <w:tcPr>
            <w:tcW w:w="1792"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125"/>
              <w:jc w:val="both"/>
              <w:rPr>
                <w:sz w:val="22"/>
                <w:szCs w:val="22"/>
              </w:rPr>
            </w:pPr>
            <w:r w:rsidRPr="00F27086">
              <w:rPr>
                <w:sz w:val="22"/>
                <w:szCs w:val="22"/>
              </w:rPr>
              <w:t xml:space="preserve">Риски ухудшения условий ведения деятельности на рынке или снижения качества услуг для потребителей </w:t>
            </w:r>
          </w:p>
        </w:tc>
        <w:tc>
          <w:tcPr>
            <w:tcW w:w="2683"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116"/>
              <w:jc w:val="both"/>
              <w:rPr>
                <w:sz w:val="22"/>
                <w:szCs w:val="22"/>
              </w:rPr>
            </w:pPr>
            <w:r>
              <w:rPr>
                <w:sz w:val="22"/>
                <w:szCs w:val="22"/>
              </w:rPr>
              <w:t>Сохранение доли присутствия на рынке организаций частной формы собственности в общем количестве хозяйствующих субъектов</w:t>
            </w:r>
          </w:p>
        </w:tc>
        <w:tc>
          <w:tcPr>
            <w:tcW w:w="2475" w:type="dxa"/>
            <w:gridSpan w:val="3"/>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183"/>
              <w:jc w:val="both"/>
              <w:rPr>
                <w:sz w:val="22"/>
                <w:szCs w:val="22"/>
              </w:rPr>
            </w:pPr>
            <w:r w:rsidRPr="00F27086">
              <w:rPr>
                <w:sz w:val="22"/>
                <w:szCs w:val="22"/>
              </w:rPr>
              <w:t xml:space="preserve">Корректировка мероприятий «дорожной карты» при выявлении неблагоприятных условий ведения деятельности на рынке, неудовлетворенности качеством услуг для потребителей </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41"/>
              <w:jc w:val="both"/>
              <w:rPr>
                <w:sz w:val="22"/>
                <w:szCs w:val="22"/>
              </w:rPr>
            </w:pPr>
            <w:r>
              <w:rPr>
                <w:sz w:val="22"/>
                <w:szCs w:val="22"/>
              </w:rPr>
              <w:t>2022-2025 годы</w:t>
            </w:r>
          </w:p>
        </w:tc>
        <w:tc>
          <w:tcPr>
            <w:tcW w:w="2510"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132"/>
              <w:jc w:val="both"/>
              <w:rPr>
                <w:sz w:val="22"/>
                <w:szCs w:val="22"/>
              </w:rPr>
            </w:pPr>
            <w:r w:rsidRPr="00F27086">
              <w:rPr>
                <w:sz w:val="22"/>
                <w:szCs w:val="22"/>
              </w:rPr>
              <w:t xml:space="preserve">Отдел строительства и ЖКХ, </w:t>
            </w:r>
          </w:p>
          <w:p w:rsidR="00D41251" w:rsidRPr="00F27086" w:rsidRDefault="00D41251" w:rsidP="00863FE7">
            <w:pPr>
              <w:ind w:right="132"/>
              <w:jc w:val="both"/>
              <w:rPr>
                <w:sz w:val="22"/>
                <w:szCs w:val="22"/>
              </w:rPr>
            </w:pPr>
            <w:r w:rsidRPr="00F27086">
              <w:rPr>
                <w:sz w:val="22"/>
                <w:szCs w:val="22"/>
              </w:rPr>
              <w:t xml:space="preserve">ОЭР </w:t>
            </w:r>
          </w:p>
        </w:tc>
      </w:tr>
      <w:tr w:rsidR="00D41251" w:rsidRPr="00172E30" w:rsidTr="00C7745D">
        <w:tblPrEx>
          <w:tblCellMar>
            <w:right w:w="5" w:type="dxa"/>
          </w:tblCellMar>
        </w:tblPrEx>
        <w:trPr>
          <w:trHeight w:val="693"/>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D41251" w:rsidRDefault="00D41251" w:rsidP="00863FE7">
            <w:pPr>
              <w:rPr>
                <w:sz w:val="22"/>
                <w:szCs w:val="22"/>
              </w:rPr>
            </w:pPr>
          </w:p>
          <w:p w:rsidR="00D41251" w:rsidRPr="00F43C1D" w:rsidRDefault="00D41251" w:rsidP="00863FE7">
            <w:pPr>
              <w:rPr>
                <w:b/>
                <w:sz w:val="22"/>
                <w:szCs w:val="22"/>
                <w:lang w:val="en-US"/>
              </w:rPr>
            </w:pPr>
            <w:r w:rsidRPr="00F43C1D">
              <w:rPr>
                <w:b/>
                <w:sz w:val="22"/>
                <w:szCs w:val="22"/>
              </w:rPr>
              <w:t>3</w:t>
            </w:r>
            <w:r w:rsidRPr="00F43C1D">
              <w:rPr>
                <w:b/>
                <w:sz w:val="22"/>
                <w:szCs w:val="22"/>
                <w:lang w:val="en-US"/>
              </w:rPr>
              <w:t xml:space="preserve">. </w:t>
            </w:r>
          </w:p>
        </w:tc>
        <w:tc>
          <w:tcPr>
            <w:tcW w:w="14885" w:type="dxa"/>
            <w:gridSpan w:val="14"/>
            <w:tcBorders>
              <w:top w:val="single" w:sz="4" w:space="0" w:color="000000"/>
              <w:left w:val="single" w:sz="4" w:space="0" w:color="000000"/>
              <w:bottom w:val="single" w:sz="4" w:space="0" w:color="000000"/>
              <w:right w:val="single" w:sz="4" w:space="0" w:color="000000"/>
            </w:tcBorders>
            <w:shd w:val="clear" w:color="auto" w:fill="auto"/>
          </w:tcPr>
          <w:p w:rsidR="00D41251" w:rsidRDefault="00D41251" w:rsidP="00863FE7">
            <w:pPr>
              <w:jc w:val="center"/>
              <w:rPr>
                <w:b/>
                <w:sz w:val="22"/>
                <w:szCs w:val="22"/>
              </w:rPr>
            </w:pPr>
          </w:p>
          <w:p w:rsidR="00D41251" w:rsidRPr="00F27086" w:rsidRDefault="00D41251" w:rsidP="00863FE7">
            <w:pPr>
              <w:jc w:val="center"/>
              <w:rPr>
                <w:sz w:val="22"/>
                <w:szCs w:val="22"/>
              </w:rPr>
            </w:pPr>
            <w:r w:rsidRPr="00F27086">
              <w:rPr>
                <w:b/>
                <w:sz w:val="22"/>
                <w:szCs w:val="22"/>
              </w:rPr>
              <w:t xml:space="preserve">Рынок теплоснабжения (производство тепловой энергии) </w:t>
            </w:r>
          </w:p>
          <w:p w:rsidR="00D41251" w:rsidRPr="00F27086" w:rsidRDefault="00D41251" w:rsidP="00863FE7">
            <w:pPr>
              <w:ind w:firstLine="534"/>
              <w:jc w:val="both"/>
              <w:rPr>
                <w:sz w:val="22"/>
                <w:szCs w:val="22"/>
              </w:rPr>
            </w:pPr>
            <w:r w:rsidRPr="00F27086">
              <w:rPr>
                <w:sz w:val="22"/>
                <w:szCs w:val="22"/>
              </w:rPr>
              <w:t xml:space="preserve"> </w:t>
            </w:r>
          </w:p>
          <w:p w:rsidR="00D41251" w:rsidRDefault="00D41251" w:rsidP="00863FE7">
            <w:pPr>
              <w:ind w:right="137" w:firstLine="534"/>
              <w:jc w:val="both"/>
              <w:rPr>
                <w:sz w:val="22"/>
                <w:szCs w:val="22"/>
              </w:rPr>
            </w:pPr>
            <w:r w:rsidRPr="00F27086">
              <w:rPr>
                <w:sz w:val="22"/>
                <w:szCs w:val="22"/>
              </w:rPr>
              <w:t xml:space="preserve">Рынок теплоснабжения </w:t>
            </w:r>
            <w:proofErr w:type="spellStart"/>
            <w:r w:rsidRPr="00F27086">
              <w:rPr>
                <w:sz w:val="22"/>
                <w:szCs w:val="22"/>
              </w:rPr>
              <w:t>Печенгского</w:t>
            </w:r>
            <w:proofErr w:type="spellEnd"/>
            <w:r w:rsidRPr="00F27086">
              <w:rPr>
                <w:sz w:val="22"/>
                <w:szCs w:val="22"/>
              </w:rPr>
              <w:t xml:space="preserve"> муниципального округа является одной из важнейших сфер экономики округа. Он включает в себя производственные и иные имущественные объекты, задействованные в процессе производства тепловой энергии.</w:t>
            </w:r>
          </w:p>
          <w:p w:rsidR="00D41251" w:rsidRPr="00F27086" w:rsidRDefault="00D41251" w:rsidP="00863FE7">
            <w:pPr>
              <w:ind w:right="137" w:firstLine="534"/>
              <w:jc w:val="both"/>
              <w:rPr>
                <w:sz w:val="22"/>
                <w:szCs w:val="22"/>
              </w:rPr>
            </w:pPr>
            <w:r w:rsidRPr="00374C85">
              <w:rPr>
                <w:sz w:val="22"/>
                <w:szCs w:val="22"/>
              </w:rPr>
              <w:t>Одним из крупнейших теплоснабжающих предприятий Мурманской области является АО «</w:t>
            </w:r>
            <w:proofErr w:type="spellStart"/>
            <w:r w:rsidRPr="00374C85">
              <w:rPr>
                <w:sz w:val="22"/>
                <w:szCs w:val="22"/>
              </w:rPr>
              <w:t>Мурманэнергосбыт</w:t>
            </w:r>
            <w:proofErr w:type="spellEnd"/>
            <w:r w:rsidRPr="00374C85">
              <w:rPr>
                <w:sz w:val="22"/>
                <w:szCs w:val="22"/>
              </w:rPr>
              <w:t xml:space="preserve">» (100% акций принадлежит Мурманской области), которое осуществляет основное теплоснабжение в </w:t>
            </w:r>
            <w:proofErr w:type="spellStart"/>
            <w:r w:rsidRPr="00374C85">
              <w:rPr>
                <w:sz w:val="22"/>
                <w:szCs w:val="22"/>
              </w:rPr>
              <w:t>Печенгском</w:t>
            </w:r>
            <w:proofErr w:type="spellEnd"/>
            <w:r w:rsidRPr="00374C85">
              <w:rPr>
                <w:sz w:val="22"/>
                <w:szCs w:val="22"/>
              </w:rPr>
              <w:t xml:space="preserve"> муниципальном округе.</w:t>
            </w:r>
          </w:p>
          <w:p w:rsidR="00D41251" w:rsidRPr="00F27086" w:rsidRDefault="00D41251" w:rsidP="00863FE7">
            <w:pPr>
              <w:ind w:right="137" w:firstLine="534"/>
              <w:jc w:val="both"/>
              <w:rPr>
                <w:sz w:val="22"/>
                <w:szCs w:val="22"/>
              </w:rPr>
            </w:pPr>
            <w:r w:rsidRPr="00F27086">
              <w:rPr>
                <w:sz w:val="22"/>
                <w:szCs w:val="22"/>
              </w:rPr>
              <w:t xml:space="preserve">На территории </w:t>
            </w:r>
            <w:proofErr w:type="spellStart"/>
            <w:r w:rsidRPr="00F27086">
              <w:rPr>
                <w:sz w:val="22"/>
                <w:szCs w:val="22"/>
              </w:rPr>
              <w:t>Печенгского</w:t>
            </w:r>
            <w:proofErr w:type="spellEnd"/>
            <w:r w:rsidRPr="00F27086">
              <w:rPr>
                <w:sz w:val="22"/>
                <w:szCs w:val="22"/>
              </w:rPr>
              <w:t xml:space="preserve"> муниципального округа производство тепловой энергии осуществляют </w:t>
            </w:r>
            <w:r w:rsidR="00CF148C">
              <w:rPr>
                <w:sz w:val="22"/>
                <w:szCs w:val="22"/>
              </w:rPr>
              <w:t>четыре</w:t>
            </w:r>
            <w:r w:rsidRPr="00F27086">
              <w:rPr>
                <w:sz w:val="22"/>
                <w:szCs w:val="22"/>
              </w:rPr>
              <w:t xml:space="preserve"> организаци</w:t>
            </w:r>
            <w:r w:rsidR="00CF148C">
              <w:rPr>
                <w:sz w:val="22"/>
                <w:szCs w:val="22"/>
              </w:rPr>
              <w:t>и</w:t>
            </w:r>
            <w:r w:rsidRPr="00F27086">
              <w:rPr>
                <w:sz w:val="22"/>
                <w:szCs w:val="22"/>
              </w:rPr>
              <w:t xml:space="preserve">, из них </w:t>
            </w:r>
            <w:r>
              <w:rPr>
                <w:sz w:val="22"/>
                <w:szCs w:val="22"/>
              </w:rPr>
              <w:t>три</w:t>
            </w:r>
            <w:r w:rsidRPr="00F27086">
              <w:rPr>
                <w:sz w:val="22"/>
                <w:szCs w:val="22"/>
              </w:rPr>
              <w:t xml:space="preserve"> организации – частной формы собственности:</w:t>
            </w:r>
          </w:p>
          <w:p w:rsidR="00D41251" w:rsidRPr="00F27086" w:rsidRDefault="00D41251" w:rsidP="00863FE7">
            <w:pPr>
              <w:ind w:firstLine="534"/>
              <w:rPr>
                <w:sz w:val="22"/>
                <w:szCs w:val="22"/>
              </w:rPr>
            </w:pPr>
            <w:r w:rsidRPr="00F27086">
              <w:rPr>
                <w:sz w:val="22"/>
                <w:szCs w:val="22"/>
              </w:rPr>
              <w:t>-   ПАО «ТГК – 1»,</w:t>
            </w:r>
          </w:p>
          <w:p w:rsidR="00D41251" w:rsidRPr="00F27086" w:rsidRDefault="00D41251" w:rsidP="00863FE7">
            <w:pPr>
              <w:ind w:firstLine="534"/>
              <w:rPr>
                <w:sz w:val="22"/>
                <w:szCs w:val="22"/>
              </w:rPr>
            </w:pPr>
            <w:r w:rsidRPr="00F27086">
              <w:rPr>
                <w:sz w:val="22"/>
                <w:szCs w:val="22"/>
              </w:rPr>
              <w:t>-  ООО «</w:t>
            </w:r>
            <w:proofErr w:type="spellStart"/>
            <w:r w:rsidRPr="00F27086">
              <w:rPr>
                <w:sz w:val="22"/>
                <w:szCs w:val="22"/>
              </w:rPr>
              <w:t>ПромВоенСтрой</w:t>
            </w:r>
            <w:proofErr w:type="spellEnd"/>
            <w:r w:rsidRPr="00F27086">
              <w:rPr>
                <w:sz w:val="22"/>
                <w:szCs w:val="22"/>
              </w:rPr>
              <w:t>»,</w:t>
            </w:r>
          </w:p>
          <w:p w:rsidR="00D41251" w:rsidRDefault="00D41251" w:rsidP="00863FE7">
            <w:pPr>
              <w:ind w:firstLine="534"/>
              <w:rPr>
                <w:sz w:val="22"/>
                <w:szCs w:val="22"/>
              </w:rPr>
            </w:pPr>
            <w:r w:rsidRPr="00F27086">
              <w:rPr>
                <w:sz w:val="22"/>
                <w:szCs w:val="22"/>
              </w:rPr>
              <w:t>-  ООО «</w:t>
            </w:r>
            <w:proofErr w:type="spellStart"/>
            <w:r w:rsidRPr="00F27086">
              <w:rPr>
                <w:sz w:val="22"/>
                <w:szCs w:val="22"/>
              </w:rPr>
              <w:t>ТеплоНорд</w:t>
            </w:r>
            <w:proofErr w:type="spellEnd"/>
            <w:r w:rsidRPr="00F27086">
              <w:rPr>
                <w:sz w:val="22"/>
                <w:szCs w:val="22"/>
              </w:rPr>
              <w:t>»,</w:t>
            </w:r>
          </w:p>
          <w:p w:rsidR="00D41251" w:rsidRPr="00F27086" w:rsidRDefault="00D41251" w:rsidP="00863FE7">
            <w:pPr>
              <w:ind w:firstLine="534"/>
              <w:rPr>
                <w:sz w:val="22"/>
                <w:szCs w:val="22"/>
              </w:rPr>
            </w:pPr>
            <w:r w:rsidRPr="00F27086">
              <w:rPr>
                <w:sz w:val="22"/>
                <w:szCs w:val="22"/>
              </w:rPr>
              <w:t>-  АО «</w:t>
            </w:r>
            <w:proofErr w:type="spellStart"/>
            <w:r w:rsidRPr="00F27086">
              <w:rPr>
                <w:sz w:val="22"/>
                <w:szCs w:val="22"/>
              </w:rPr>
              <w:t>Мурманэнергосбыт</w:t>
            </w:r>
            <w:proofErr w:type="spellEnd"/>
            <w:r w:rsidRPr="00F27086">
              <w:rPr>
                <w:sz w:val="22"/>
                <w:szCs w:val="22"/>
              </w:rPr>
              <w:t>».</w:t>
            </w:r>
          </w:p>
          <w:p w:rsidR="00D41251" w:rsidRPr="00F27086" w:rsidRDefault="00D41251" w:rsidP="00863FE7">
            <w:pPr>
              <w:ind w:right="137" w:firstLine="534"/>
              <w:jc w:val="both"/>
              <w:rPr>
                <w:sz w:val="22"/>
                <w:szCs w:val="22"/>
              </w:rPr>
            </w:pPr>
            <w:r w:rsidRPr="00F27086">
              <w:rPr>
                <w:sz w:val="22"/>
                <w:szCs w:val="22"/>
              </w:rPr>
              <w:t xml:space="preserve">Рынок теплоснабжения является стратегической отраслью, которая должна обеспечивать бесперебойное предоставление услуг отопления и горячего водоснабжения населению региона в условиях Крайнего Севера. В целях решения вопросов теплоснабжения на территории </w:t>
            </w:r>
            <w:proofErr w:type="spellStart"/>
            <w:r w:rsidRPr="00F27086">
              <w:rPr>
                <w:sz w:val="22"/>
                <w:szCs w:val="22"/>
              </w:rPr>
              <w:t>Печенгского</w:t>
            </w:r>
            <w:proofErr w:type="spellEnd"/>
            <w:r w:rsidRPr="00F27086">
              <w:rPr>
                <w:sz w:val="22"/>
                <w:szCs w:val="22"/>
              </w:rPr>
              <w:t xml:space="preserve"> муниципального округа в 2021 году разработана и утверждена схема теплоснабжения </w:t>
            </w:r>
            <w:proofErr w:type="spellStart"/>
            <w:r w:rsidRPr="00F27086">
              <w:rPr>
                <w:sz w:val="22"/>
                <w:szCs w:val="22"/>
              </w:rPr>
              <w:t>Печенгского</w:t>
            </w:r>
            <w:proofErr w:type="spellEnd"/>
            <w:r w:rsidRPr="00F27086">
              <w:rPr>
                <w:sz w:val="22"/>
                <w:szCs w:val="22"/>
              </w:rPr>
              <w:t xml:space="preserve"> муниципального округа (постановление администрации </w:t>
            </w:r>
            <w:proofErr w:type="spellStart"/>
            <w:r w:rsidRPr="00F27086">
              <w:rPr>
                <w:sz w:val="22"/>
                <w:szCs w:val="22"/>
              </w:rPr>
              <w:t>Печенгского</w:t>
            </w:r>
            <w:proofErr w:type="spellEnd"/>
            <w:r w:rsidRPr="00F27086">
              <w:rPr>
                <w:sz w:val="22"/>
                <w:szCs w:val="22"/>
              </w:rPr>
              <w:t xml:space="preserve"> муниципального округа от 23.12.2021 № 1453)</w:t>
            </w:r>
            <w:r>
              <w:rPr>
                <w:sz w:val="22"/>
                <w:szCs w:val="22"/>
              </w:rPr>
              <w:t>.</w:t>
            </w:r>
            <w:r w:rsidRPr="00F27086">
              <w:rPr>
                <w:sz w:val="22"/>
                <w:szCs w:val="22"/>
              </w:rPr>
              <w:t xml:space="preserve"> </w:t>
            </w:r>
            <w:r>
              <w:rPr>
                <w:sz w:val="22"/>
                <w:szCs w:val="22"/>
              </w:rPr>
              <w:t>Е</w:t>
            </w:r>
            <w:r w:rsidRPr="00F27086">
              <w:rPr>
                <w:sz w:val="22"/>
                <w:szCs w:val="22"/>
              </w:rPr>
              <w:t xml:space="preserve">е актуализация осуществляется в соответствии с предусмотренными законодательством </w:t>
            </w:r>
            <w:r w:rsidRPr="00640FEB">
              <w:rPr>
                <w:sz w:val="22"/>
                <w:szCs w:val="22"/>
              </w:rPr>
              <w:t xml:space="preserve">сроками. В 2023 году проведена работа по актуализации схемы теплоснабжения на 2024 год (Постановление администрации </w:t>
            </w:r>
            <w:proofErr w:type="spellStart"/>
            <w:r w:rsidRPr="00640FEB">
              <w:rPr>
                <w:sz w:val="22"/>
                <w:szCs w:val="22"/>
              </w:rPr>
              <w:t>Печенгского</w:t>
            </w:r>
            <w:proofErr w:type="spellEnd"/>
            <w:r w:rsidRPr="00640FEB">
              <w:rPr>
                <w:sz w:val="22"/>
                <w:szCs w:val="22"/>
              </w:rPr>
              <w:t xml:space="preserve"> муниципального округа от 28.12</w:t>
            </w:r>
            <w:r w:rsidR="00CF148C">
              <w:rPr>
                <w:sz w:val="22"/>
                <w:szCs w:val="22"/>
              </w:rPr>
              <w:t>.</w:t>
            </w:r>
            <w:r w:rsidRPr="00640FEB">
              <w:rPr>
                <w:sz w:val="22"/>
                <w:szCs w:val="22"/>
              </w:rPr>
              <w:t>2023 №2035).</w:t>
            </w:r>
            <w:r w:rsidR="00CF148C">
              <w:rPr>
                <w:sz w:val="22"/>
                <w:szCs w:val="22"/>
              </w:rPr>
              <w:t xml:space="preserve"> В 2024 году </w:t>
            </w:r>
            <w:r w:rsidR="00CF148C" w:rsidRPr="00640FEB">
              <w:rPr>
                <w:sz w:val="22"/>
                <w:szCs w:val="22"/>
              </w:rPr>
              <w:t xml:space="preserve">проведена работа по актуализации схемы теплоснабжения </w:t>
            </w:r>
            <w:r w:rsidR="006F70ED">
              <w:rPr>
                <w:sz w:val="22"/>
                <w:szCs w:val="22"/>
              </w:rPr>
              <w:t>до 2043 года</w:t>
            </w:r>
            <w:r w:rsidR="00CF148C" w:rsidRPr="00640FEB">
              <w:rPr>
                <w:sz w:val="22"/>
                <w:szCs w:val="22"/>
              </w:rPr>
              <w:t xml:space="preserve"> (Постановление администрации </w:t>
            </w:r>
            <w:proofErr w:type="spellStart"/>
            <w:r w:rsidR="00CF148C" w:rsidRPr="00640FEB">
              <w:rPr>
                <w:sz w:val="22"/>
                <w:szCs w:val="22"/>
              </w:rPr>
              <w:t>Печенгского</w:t>
            </w:r>
            <w:proofErr w:type="spellEnd"/>
            <w:r w:rsidR="00CF148C" w:rsidRPr="00640FEB">
              <w:rPr>
                <w:sz w:val="22"/>
                <w:szCs w:val="22"/>
              </w:rPr>
              <w:t xml:space="preserve"> муниципального округа от </w:t>
            </w:r>
            <w:r w:rsidR="00CF148C">
              <w:rPr>
                <w:sz w:val="22"/>
                <w:szCs w:val="22"/>
              </w:rPr>
              <w:t>11</w:t>
            </w:r>
            <w:r w:rsidR="00CF148C" w:rsidRPr="00640FEB">
              <w:rPr>
                <w:sz w:val="22"/>
                <w:szCs w:val="22"/>
              </w:rPr>
              <w:t>.1</w:t>
            </w:r>
            <w:r w:rsidR="00CF148C">
              <w:rPr>
                <w:sz w:val="22"/>
                <w:szCs w:val="22"/>
              </w:rPr>
              <w:t>0.</w:t>
            </w:r>
            <w:r w:rsidR="00CF148C" w:rsidRPr="00640FEB">
              <w:rPr>
                <w:sz w:val="22"/>
                <w:szCs w:val="22"/>
              </w:rPr>
              <w:t>202</w:t>
            </w:r>
            <w:r w:rsidR="00CF148C">
              <w:rPr>
                <w:sz w:val="22"/>
                <w:szCs w:val="22"/>
              </w:rPr>
              <w:t>4</w:t>
            </w:r>
            <w:r w:rsidR="00CF148C" w:rsidRPr="00640FEB">
              <w:rPr>
                <w:sz w:val="22"/>
                <w:szCs w:val="22"/>
              </w:rPr>
              <w:t xml:space="preserve"> №</w:t>
            </w:r>
            <w:r w:rsidR="00CF148C">
              <w:rPr>
                <w:sz w:val="22"/>
                <w:szCs w:val="22"/>
              </w:rPr>
              <w:t xml:space="preserve"> 1569</w:t>
            </w:r>
            <w:r w:rsidR="00CF148C" w:rsidRPr="00640FEB">
              <w:rPr>
                <w:sz w:val="22"/>
                <w:szCs w:val="22"/>
              </w:rPr>
              <w:t>).</w:t>
            </w:r>
          </w:p>
          <w:p w:rsidR="00D41251" w:rsidRPr="00F27086" w:rsidRDefault="00D41251" w:rsidP="00863FE7">
            <w:pPr>
              <w:ind w:right="137" w:firstLine="534"/>
              <w:jc w:val="both"/>
              <w:rPr>
                <w:sz w:val="22"/>
                <w:szCs w:val="22"/>
              </w:rPr>
            </w:pPr>
            <w:r w:rsidRPr="00F27086">
              <w:rPr>
                <w:sz w:val="22"/>
                <w:szCs w:val="22"/>
              </w:rPr>
              <w:t xml:space="preserve">В </w:t>
            </w:r>
            <w:proofErr w:type="spellStart"/>
            <w:r w:rsidRPr="00F27086">
              <w:rPr>
                <w:sz w:val="22"/>
                <w:szCs w:val="22"/>
              </w:rPr>
              <w:t>Печенгском</w:t>
            </w:r>
            <w:proofErr w:type="spellEnd"/>
            <w:r w:rsidRPr="00F27086">
              <w:rPr>
                <w:sz w:val="22"/>
                <w:szCs w:val="22"/>
              </w:rPr>
              <w:t xml:space="preserve"> муниципальном округе по состоянию на </w:t>
            </w:r>
            <w:r w:rsidRPr="00640FEB">
              <w:rPr>
                <w:sz w:val="22"/>
                <w:szCs w:val="22"/>
              </w:rPr>
              <w:t xml:space="preserve">01.01.2021 </w:t>
            </w:r>
            <w:r>
              <w:rPr>
                <w:sz w:val="22"/>
                <w:szCs w:val="22"/>
              </w:rPr>
              <w:t xml:space="preserve">года </w:t>
            </w:r>
            <w:r w:rsidRPr="00640FEB">
              <w:rPr>
                <w:sz w:val="22"/>
                <w:szCs w:val="22"/>
              </w:rPr>
              <w:t>исходное</w:t>
            </w:r>
            <w:r w:rsidRPr="00F27086">
              <w:rPr>
                <w:sz w:val="22"/>
                <w:szCs w:val="22"/>
              </w:rPr>
              <w:t xml:space="preserve"> значение ключевого показателя развития рынка теплоснабжения (производства тепловой энергии) на территории округа составляет 12,9%. </w:t>
            </w:r>
          </w:p>
          <w:p w:rsidR="00D41251" w:rsidRPr="00640FEB" w:rsidRDefault="00D41251" w:rsidP="00863FE7">
            <w:pPr>
              <w:ind w:right="137" w:firstLine="534"/>
              <w:jc w:val="both"/>
              <w:rPr>
                <w:strike/>
                <w:sz w:val="22"/>
                <w:szCs w:val="22"/>
              </w:rPr>
            </w:pPr>
            <w:r w:rsidRPr="00F27086">
              <w:rPr>
                <w:sz w:val="22"/>
                <w:szCs w:val="22"/>
              </w:rPr>
              <w:lastRenderedPageBreak/>
              <w:t xml:space="preserve">В целях развития конкуренции на рынке теплоснабжения (производство тепловой энергии), а также решения проблемы высоких тарифов осуществляется работа по реализации инвестиционных проектов в сфере теплоснабжения путем привлечения частных инвестиций и заключения концессионных соглашений, </w:t>
            </w:r>
            <w:r w:rsidRPr="00640FEB">
              <w:rPr>
                <w:sz w:val="22"/>
                <w:szCs w:val="22"/>
              </w:rPr>
              <w:t>в части реконструкции и модернизации объектов теплоснабжения.</w:t>
            </w:r>
          </w:p>
          <w:p w:rsidR="00D068A5" w:rsidRDefault="00D41251" w:rsidP="00D068A5">
            <w:pPr>
              <w:ind w:right="137" w:firstLine="534"/>
              <w:jc w:val="both"/>
              <w:rPr>
                <w:sz w:val="22"/>
                <w:szCs w:val="22"/>
              </w:rPr>
            </w:pPr>
            <w:r w:rsidRPr="00640FEB">
              <w:rPr>
                <w:sz w:val="22"/>
                <w:szCs w:val="22"/>
              </w:rPr>
              <w:t>В августе 2023 года заключено концессионное соглашение с ООО «</w:t>
            </w:r>
            <w:proofErr w:type="spellStart"/>
            <w:r w:rsidRPr="00640FEB">
              <w:rPr>
                <w:sz w:val="22"/>
                <w:szCs w:val="22"/>
              </w:rPr>
              <w:t>ПромВоенСтрой</w:t>
            </w:r>
            <w:proofErr w:type="spellEnd"/>
            <w:r w:rsidRPr="00640FEB">
              <w:rPr>
                <w:sz w:val="22"/>
                <w:szCs w:val="22"/>
              </w:rPr>
              <w:t xml:space="preserve">» в отношении реконструкции объектов по производству, передаче и распределению тепловой энергии и горячей воды, расположенных в </w:t>
            </w:r>
            <w:proofErr w:type="spellStart"/>
            <w:r w:rsidRPr="00640FEB">
              <w:rPr>
                <w:sz w:val="22"/>
                <w:szCs w:val="22"/>
              </w:rPr>
              <w:t>н.п.Лиинахамари</w:t>
            </w:r>
            <w:proofErr w:type="spellEnd"/>
            <w:r w:rsidRPr="00640FEB">
              <w:rPr>
                <w:sz w:val="22"/>
                <w:szCs w:val="22"/>
              </w:rPr>
              <w:t xml:space="preserve">, сроком действия до 31.12.2037 года. </w:t>
            </w:r>
          </w:p>
          <w:p w:rsidR="006F70ED" w:rsidRPr="00775910" w:rsidRDefault="006F70ED" w:rsidP="00D068A5">
            <w:pPr>
              <w:ind w:right="137" w:firstLine="534"/>
              <w:jc w:val="both"/>
              <w:rPr>
                <w:sz w:val="22"/>
                <w:szCs w:val="22"/>
              </w:rPr>
            </w:pPr>
            <w:r>
              <w:rPr>
                <w:sz w:val="22"/>
                <w:szCs w:val="22"/>
              </w:rPr>
              <w:t>В</w:t>
            </w:r>
            <w:r w:rsidR="00775910" w:rsidRPr="0066777E">
              <w:rPr>
                <w:sz w:val="22"/>
                <w:szCs w:val="22"/>
              </w:rPr>
              <w:t xml:space="preserve"> 2024 </w:t>
            </w:r>
            <w:r w:rsidR="0066777E">
              <w:rPr>
                <w:sz w:val="22"/>
                <w:szCs w:val="22"/>
              </w:rPr>
              <w:t xml:space="preserve">году продолжалось исполнение концессионного соглашения в отношении объектов по производству, передаче и распределению тепловой энергии и горячей воды потребителям </w:t>
            </w:r>
            <w:proofErr w:type="spellStart"/>
            <w:r w:rsidR="0066777E">
              <w:rPr>
                <w:sz w:val="22"/>
                <w:szCs w:val="22"/>
              </w:rPr>
              <w:t>нп</w:t>
            </w:r>
            <w:proofErr w:type="spellEnd"/>
            <w:r w:rsidR="0066777E">
              <w:rPr>
                <w:sz w:val="22"/>
                <w:szCs w:val="22"/>
              </w:rPr>
              <w:t xml:space="preserve">. </w:t>
            </w:r>
            <w:proofErr w:type="spellStart"/>
            <w:r w:rsidR="0066777E">
              <w:rPr>
                <w:sz w:val="22"/>
                <w:szCs w:val="22"/>
              </w:rPr>
              <w:t>Лиинахамари</w:t>
            </w:r>
            <w:proofErr w:type="spellEnd"/>
            <w:r w:rsidR="0066777E">
              <w:rPr>
                <w:sz w:val="22"/>
                <w:szCs w:val="22"/>
              </w:rPr>
              <w:t>, которые подлежат реконструкции, заключенного с ООО «</w:t>
            </w:r>
            <w:proofErr w:type="spellStart"/>
            <w:r w:rsidR="0066777E">
              <w:rPr>
                <w:sz w:val="22"/>
                <w:szCs w:val="22"/>
              </w:rPr>
              <w:t>ПромВоенСтрой</w:t>
            </w:r>
            <w:proofErr w:type="spellEnd"/>
            <w:r w:rsidR="0066777E">
              <w:rPr>
                <w:sz w:val="22"/>
                <w:szCs w:val="22"/>
              </w:rPr>
              <w:t xml:space="preserve">» до 31.12.2037 года. Без проведения конкурса (частная инициатива) между </w:t>
            </w:r>
            <w:proofErr w:type="spellStart"/>
            <w:r w:rsidR="0066777E">
              <w:rPr>
                <w:sz w:val="22"/>
                <w:szCs w:val="22"/>
              </w:rPr>
              <w:t>Печенгским</w:t>
            </w:r>
            <w:proofErr w:type="spellEnd"/>
            <w:r w:rsidR="0066777E">
              <w:rPr>
                <w:sz w:val="22"/>
                <w:szCs w:val="22"/>
              </w:rPr>
              <w:t xml:space="preserve"> муниципальным округом и ООО «</w:t>
            </w:r>
            <w:proofErr w:type="spellStart"/>
            <w:r w:rsidR="0066777E">
              <w:rPr>
                <w:sz w:val="22"/>
                <w:szCs w:val="22"/>
              </w:rPr>
              <w:t>ПромВоенСтрой</w:t>
            </w:r>
            <w:proofErr w:type="spellEnd"/>
            <w:r w:rsidR="0066777E">
              <w:rPr>
                <w:sz w:val="22"/>
                <w:szCs w:val="22"/>
              </w:rPr>
              <w:t xml:space="preserve">» 11.10.2024 года заключено концессионное соглашение в отношении объектов по производству, передаче и распределению тепловой энергии и горячей воды, находящихся в муниципальной собственности </w:t>
            </w:r>
            <w:proofErr w:type="spellStart"/>
            <w:r w:rsidR="0066777E">
              <w:rPr>
                <w:sz w:val="22"/>
                <w:szCs w:val="22"/>
              </w:rPr>
              <w:t>пгт</w:t>
            </w:r>
            <w:proofErr w:type="spellEnd"/>
            <w:r w:rsidR="0066777E">
              <w:rPr>
                <w:sz w:val="22"/>
                <w:szCs w:val="22"/>
              </w:rPr>
              <w:t xml:space="preserve">. Печенга, ж/д станция Печенга, </w:t>
            </w:r>
            <w:proofErr w:type="spellStart"/>
            <w:r w:rsidR="0066777E">
              <w:rPr>
                <w:sz w:val="22"/>
                <w:szCs w:val="22"/>
              </w:rPr>
              <w:t>нп</w:t>
            </w:r>
            <w:proofErr w:type="spellEnd"/>
            <w:r w:rsidR="0066777E">
              <w:rPr>
                <w:sz w:val="22"/>
                <w:szCs w:val="22"/>
              </w:rPr>
              <w:t>. Спутник. Срок действия соглашения до 31.12.2033 года.</w:t>
            </w:r>
          </w:p>
        </w:tc>
      </w:tr>
      <w:tr w:rsidR="00D41251" w:rsidRPr="00A019F7" w:rsidTr="00C7745D">
        <w:tblPrEx>
          <w:tblCellMar>
            <w:right w:w="5" w:type="dxa"/>
          </w:tblCellMar>
        </w:tblPrEx>
        <w:trPr>
          <w:trHeight w:val="2081"/>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rPr>
            </w:pPr>
            <w:r w:rsidRPr="00F27086">
              <w:rPr>
                <w:sz w:val="22"/>
                <w:szCs w:val="22"/>
              </w:rPr>
              <w:lastRenderedPageBreak/>
              <w:t>3.1</w:t>
            </w:r>
          </w:p>
        </w:tc>
        <w:tc>
          <w:tcPr>
            <w:tcW w:w="3440"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41"/>
              <w:jc w:val="both"/>
              <w:rPr>
                <w:sz w:val="22"/>
                <w:szCs w:val="22"/>
              </w:rPr>
            </w:pPr>
            <w:r w:rsidRPr="00F27086">
              <w:rPr>
                <w:sz w:val="22"/>
                <w:szCs w:val="22"/>
              </w:rPr>
              <w:t>Модернизация, строительство и реконструкция объектов теплоснабжения путем привлечения частных инвестиций и заключения концессионных соглашений</w:t>
            </w:r>
          </w:p>
        </w:tc>
        <w:tc>
          <w:tcPr>
            <w:tcW w:w="1792"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9C6C28" w:rsidRDefault="00D41251" w:rsidP="00863FE7">
            <w:pPr>
              <w:jc w:val="both"/>
              <w:rPr>
                <w:sz w:val="22"/>
                <w:szCs w:val="22"/>
              </w:rPr>
            </w:pPr>
            <w:r w:rsidRPr="00184F82">
              <w:rPr>
                <w:sz w:val="22"/>
                <w:szCs w:val="22"/>
              </w:rPr>
              <w:t>Изношенность объектов теплоснабжения</w:t>
            </w:r>
          </w:p>
        </w:tc>
        <w:tc>
          <w:tcPr>
            <w:tcW w:w="2683"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121"/>
              <w:jc w:val="both"/>
              <w:rPr>
                <w:sz w:val="22"/>
                <w:szCs w:val="22"/>
              </w:rPr>
            </w:pPr>
            <w:r w:rsidRPr="00F27086">
              <w:rPr>
                <w:sz w:val="22"/>
                <w:szCs w:val="22"/>
              </w:rPr>
              <w:t>Количество реализованных инвестиционных проектов в сфере теплоснабжения, сокращение доли полезного отпуска тепловой энергии унитарными предприятиями</w:t>
            </w:r>
          </w:p>
        </w:tc>
        <w:tc>
          <w:tcPr>
            <w:tcW w:w="2475" w:type="dxa"/>
            <w:gridSpan w:val="3"/>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46"/>
              <w:jc w:val="both"/>
              <w:rPr>
                <w:sz w:val="22"/>
                <w:szCs w:val="22"/>
              </w:rPr>
            </w:pPr>
            <w:r w:rsidRPr="00F27086">
              <w:rPr>
                <w:sz w:val="22"/>
                <w:szCs w:val="22"/>
              </w:rPr>
              <w:t>Обновление и модернизация объектов теплоснабжения, а также увеличение количества организаций частной формы собственности на рынке</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до 2025 года</w:t>
            </w:r>
          </w:p>
        </w:tc>
        <w:tc>
          <w:tcPr>
            <w:tcW w:w="2510"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rPr>
            </w:pPr>
            <w:r w:rsidRPr="00F27086">
              <w:rPr>
                <w:sz w:val="22"/>
                <w:szCs w:val="22"/>
              </w:rPr>
              <w:t>Отдел строительства и ЖКХ</w:t>
            </w:r>
          </w:p>
          <w:p w:rsidR="00D41251" w:rsidRPr="00F27086" w:rsidRDefault="00D41251" w:rsidP="00863FE7">
            <w:pPr>
              <w:tabs>
                <w:tab w:val="center" w:pos="477"/>
                <w:tab w:val="center" w:pos="1401"/>
                <w:tab w:val="center" w:pos="2076"/>
              </w:tabs>
              <w:rPr>
                <w:sz w:val="22"/>
                <w:szCs w:val="22"/>
              </w:rPr>
            </w:pPr>
          </w:p>
        </w:tc>
      </w:tr>
      <w:tr w:rsidR="00D41251" w:rsidRPr="00A019F7" w:rsidTr="00C7745D">
        <w:tblPrEx>
          <w:tblCellMar>
            <w:right w:w="5" w:type="dxa"/>
          </w:tblCellMar>
        </w:tblPrEx>
        <w:trPr>
          <w:trHeight w:val="1841"/>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rPr>
            </w:pPr>
            <w:r w:rsidRPr="00F27086">
              <w:rPr>
                <w:sz w:val="22"/>
                <w:szCs w:val="22"/>
              </w:rPr>
              <w:t>3.2</w:t>
            </w:r>
          </w:p>
        </w:tc>
        <w:tc>
          <w:tcPr>
            <w:tcW w:w="3440"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41"/>
              <w:jc w:val="both"/>
              <w:rPr>
                <w:sz w:val="22"/>
                <w:szCs w:val="22"/>
              </w:rPr>
            </w:pPr>
            <w:r w:rsidRPr="00F27086">
              <w:rPr>
                <w:sz w:val="22"/>
                <w:szCs w:val="22"/>
              </w:rPr>
              <w:t xml:space="preserve">Актуализация схемы теплоснабжения </w:t>
            </w:r>
            <w:proofErr w:type="spellStart"/>
            <w:r w:rsidRPr="00F27086">
              <w:rPr>
                <w:sz w:val="22"/>
                <w:szCs w:val="22"/>
              </w:rPr>
              <w:t>Печенгского</w:t>
            </w:r>
            <w:proofErr w:type="spellEnd"/>
            <w:r w:rsidRPr="00F27086">
              <w:rPr>
                <w:sz w:val="22"/>
                <w:szCs w:val="22"/>
              </w:rPr>
              <w:t xml:space="preserve"> муниципального округа в соответствии со сроками, предусмотренными законодательством</w:t>
            </w:r>
          </w:p>
        </w:tc>
        <w:tc>
          <w:tcPr>
            <w:tcW w:w="1792"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130"/>
              <w:jc w:val="both"/>
              <w:rPr>
                <w:sz w:val="22"/>
                <w:szCs w:val="22"/>
              </w:rPr>
            </w:pPr>
            <w:r w:rsidRPr="00F27086">
              <w:rPr>
                <w:sz w:val="22"/>
                <w:szCs w:val="22"/>
              </w:rPr>
              <w:t>Повышение информированности хозяйствующих объектов</w:t>
            </w:r>
          </w:p>
        </w:tc>
        <w:tc>
          <w:tcPr>
            <w:tcW w:w="2683"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121"/>
              <w:jc w:val="both"/>
              <w:rPr>
                <w:sz w:val="22"/>
                <w:szCs w:val="22"/>
              </w:rPr>
            </w:pPr>
            <w:r w:rsidRPr="00F27086">
              <w:rPr>
                <w:sz w:val="22"/>
                <w:szCs w:val="22"/>
              </w:rPr>
              <w:t xml:space="preserve">Постановление, информация размещена на официальном сайте </w:t>
            </w:r>
            <w:proofErr w:type="spellStart"/>
            <w:r w:rsidRPr="00F27086">
              <w:rPr>
                <w:sz w:val="22"/>
                <w:szCs w:val="22"/>
              </w:rPr>
              <w:t>Печенгского</w:t>
            </w:r>
            <w:proofErr w:type="spellEnd"/>
            <w:r w:rsidRPr="00F27086">
              <w:rPr>
                <w:sz w:val="22"/>
                <w:szCs w:val="22"/>
              </w:rPr>
              <w:t xml:space="preserve"> муниципального округа</w:t>
            </w:r>
          </w:p>
        </w:tc>
        <w:tc>
          <w:tcPr>
            <w:tcW w:w="2475" w:type="dxa"/>
            <w:gridSpan w:val="3"/>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46"/>
              <w:jc w:val="both"/>
              <w:rPr>
                <w:sz w:val="22"/>
                <w:szCs w:val="22"/>
              </w:rPr>
            </w:pPr>
            <w:r w:rsidRPr="00F27086">
              <w:rPr>
                <w:sz w:val="22"/>
                <w:szCs w:val="22"/>
              </w:rPr>
              <w:t>Открытый доступ для хозяйствующих объектов</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46"/>
              <w:jc w:val="both"/>
              <w:rPr>
                <w:sz w:val="22"/>
                <w:szCs w:val="22"/>
              </w:rPr>
            </w:pPr>
            <w:r w:rsidRPr="00F27086">
              <w:rPr>
                <w:sz w:val="22"/>
                <w:szCs w:val="22"/>
              </w:rPr>
              <w:t>В соответствии со сроками, предусмотренными законодательством</w:t>
            </w:r>
          </w:p>
        </w:tc>
        <w:tc>
          <w:tcPr>
            <w:tcW w:w="2510"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rPr>
            </w:pPr>
            <w:r w:rsidRPr="00F27086">
              <w:rPr>
                <w:sz w:val="22"/>
                <w:szCs w:val="22"/>
              </w:rPr>
              <w:t>Отдел строительства и ЖКХ</w:t>
            </w:r>
          </w:p>
          <w:p w:rsidR="00D41251" w:rsidRPr="00F27086" w:rsidRDefault="00D41251" w:rsidP="00863FE7">
            <w:pPr>
              <w:tabs>
                <w:tab w:val="center" w:pos="477"/>
                <w:tab w:val="center" w:pos="1401"/>
                <w:tab w:val="center" w:pos="2076"/>
              </w:tabs>
              <w:rPr>
                <w:sz w:val="22"/>
                <w:szCs w:val="22"/>
              </w:rPr>
            </w:pPr>
          </w:p>
        </w:tc>
      </w:tr>
      <w:tr w:rsidR="00D41251" w:rsidRPr="00291466" w:rsidTr="00C7745D">
        <w:tblPrEx>
          <w:tblCellMar>
            <w:right w:w="5" w:type="dxa"/>
          </w:tblCellMar>
        </w:tblPrEx>
        <w:trPr>
          <w:trHeight w:val="504"/>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rPr>
              <w:t>3</w:t>
            </w:r>
            <w:r w:rsidRPr="00F27086">
              <w:rPr>
                <w:sz w:val="22"/>
                <w:szCs w:val="22"/>
                <w:lang w:val="en-US"/>
              </w:rPr>
              <w:t>.</w:t>
            </w:r>
            <w:r w:rsidRPr="00F27086">
              <w:rPr>
                <w:sz w:val="22"/>
                <w:szCs w:val="22"/>
              </w:rPr>
              <w:t>3</w:t>
            </w:r>
            <w:r w:rsidRPr="00F27086">
              <w:rPr>
                <w:sz w:val="22"/>
                <w:szCs w:val="22"/>
                <w:lang w:val="en-US"/>
              </w:rPr>
              <w:t xml:space="preserve">. </w:t>
            </w:r>
          </w:p>
        </w:tc>
        <w:tc>
          <w:tcPr>
            <w:tcW w:w="3440"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41"/>
              <w:jc w:val="both"/>
              <w:rPr>
                <w:sz w:val="22"/>
                <w:szCs w:val="22"/>
              </w:rPr>
            </w:pPr>
            <w:r w:rsidRPr="00F27086">
              <w:rPr>
                <w:sz w:val="22"/>
                <w:szCs w:val="22"/>
              </w:rPr>
              <w:t xml:space="preserve">Мониторинг состояния и развития конкурентной среды на рынке  </w:t>
            </w:r>
          </w:p>
        </w:tc>
        <w:tc>
          <w:tcPr>
            <w:tcW w:w="1792"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130"/>
              <w:jc w:val="both"/>
              <w:rPr>
                <w:sz w:val="22"/>
                <w:szCs w:val="22"/>
              </w:rPr>
            </w:pPr>
            <w:r w:rsidRPr="00F27086">
              <w:rPr>
                <w:sz w:val="22"/>
                <w:szCs w:val="22"/>
              </w:rPr>
              <w:t xml:space="preserve">Риски ухудшения условий ведения деятельности на рынке или </w:t>
            </w:r>
            <w:r w:rsidRPr="00F27086">
              <w:rPr>
                <w:sz w:val="22"/>
                <w:szCs w:val="22"/>
              </w:rPr>
              <w:lastRenderedPageBreak/>
              <w:t xml:space="preserve">снижения качества услуг для потребителей </w:t>
            </w:r>
          </w:p>
        </w:tc>
        <w:tc>
          <w:tcPr>
            <w:tcW w:w="2683"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115"/>
              <w:jc w:val="both"/>
              <w:rPr>
                <w:sz w:val="22"/>
                <w:szCs w:val="22"/>
              </w:rPr>
            </w:pPr>
            <w:r>
              <w:rPr>
                <w:sz w:val="22"/>
                <w:szCs w:val="22"/>
              </w:rPr>
              <w:lastRenderedPageBreak/>
              <w:t>Увеличение количества организация частной формы собственности в сфере теплоснабжения</w:t>
            </w:r>
          </w:p>
        </w:tc>
        <w:tc>
          <w:tcPr>
            <w:tcW w:w="2475" w:type="dxa"/>
            <w:gridSpan w:val="3"/>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46"/>
              <w:jc w:val="both"/>
              <w:rPr>
                <w:sz w:val="22"/>
                <w:szCs w:val="22"/>
              </w:rPr>
            </w:pPr>
            <w:r w:rsidRPr="00F27086">
              <w:rPr>
                <w:sz w:val="22"/>
                <w:szCs w:val="22"/>
              </w:rPr>
              <w:t xml:space="preserve">Корректировка мероприятий «дорожной карты» при выявлении неблагоприятных условий ведения </w:t>
            </w:r>
            <w:r w:rsidRPr="00F27086">
              <w:rPr>
                <w:sz w:val="22"/>
                <w:szCs w:val="22"/>
              </w:rPr>
              <w:lastRenderedPageBreak/>
              <w:t xml:space="preserve">деятельности на рынке, неудовлетворенности качеством услуг для потребителей </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46"/>
              <w:jc w:val="both"/>
              <w:rPr>
                <w:sz w:val="22"/>
                <w:szCs w:val="22"/>
              </w:rPr>
            </w:pPr>
            <w:r>
              <w:rPr>
                <w:sz w:val="22"/>
                <w:szCs w:val="22"/>
              </w:rPr>
              <w:lastRenderedPageBreak/>
              <w:t>2022-2025 годы</w:t>
            </w:r>
          </w:p>
        </w:tc>
        <w:tc>
          <w:tcPr>
            <w:tcW w:w="2510"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tabs>
                <w:tab w:val="center" w:pos="477"/>
                <w:tab w:val="center" w:pos="1401"/>
                <w:tab w:val="center" w:pos="2076"/>
              </w:tabs>
              <w:rPr>
                <w:sz w:val="22"/>
                <w:szCs w:val="22"/>
              </w:rPr>
            </w:pPr>
            <w:r w:rsidRPr="00F27086">
              <w:rPr>
                <w:sz w:val="22"/>
                <w:szCs w:val="22"/>
              </w:rPr>
              <w:t>Отдел строительства и ЖКХ,</w:t>
            </w:r>
          </w:p>
          <w:p w:rsidR="00D41251" w:rsidRPr="00F27086" w:rsidRDefault="00D41251" w:rsidP="00863FE7">
            <w:pPr>
              <w:tabs>
                <w:tab w:val="center" w:pos="477"/>
                <w:tab w:val="center" w:pos="1401"/>
                <w:tab w:val="center" w:pos="2076"/>
              </w:tabs>
              <w:rPr>
                <w:sz w:val="22"/>
                <w:szCs w:val="22"/>
              </w:rPr>
            </w:pPr>
            <w:r w:rsidRPr="00F27086">
              <w:rPr>
                <w:sz w:val="22"/>
                <w:szCs w:val="22"/>
              </w:rPr>
              <w:t>ОЭР</w:t>
            </w:r>
          </w:p>
          <w:p w:rsidR="00D41251" w:rsidRPr="00F27086" w:rsidRDefault="00D41251" w:rsidP="00863FE7">
            <w:pPr>
              <w:rPr>
                <w:sz w:val="22"/>
                <w:szCs w:val="22"/>
              </w:rPr>
            </w:pPr>
            <w:r w:rsidRPr="00F27086">
              <w:rPr>
                <w:sz w:val="22"/>
                <w:szCs w:val="22"/>
              </w:rPr>
              <w:t xml:space="preserve"> </w:t>
            </w:r>
          </w:p>
        </w:tc>
      </w:tr>
      <w:tr w:rsidR="00D41251" w:rsidRPr="00172E30" w:rsidTr="00C7745D">
        <w:tblPrEx>
          <w:tblCellMar>
            <w:right w:w="5" w:type="dxa"/>
          </w:tblCellMar>
        </w:tblPrEx>
        <w:trPr>
          <w:trHeight w:val="1388"/>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rPr>
              <w:t>4</w:t>
            </w:r>
            <w:r w:rsidRPr="00F27086">
              <w:rPr>
                <w:sz w:val="22"/>
                <w:szCs w:val="22"/>
                <w:lang w:val="en-US"/>
              </w:rPr>
              <w:t xml:space="preserve">. </w:t>
            </w:r>
          </w:p>
        </w:tc>
        <w:tc>
          <w:tcPr>
            <w:tcW w:w="14885" w:type="dxa"/>
            <w:gridSpan w:val="14"/>
            <w:tcBorders>
              <w:top w:val="single" w:sz="4" w:space="0" w:color="000000"/>
              <w:left w:val="single" w:sz="4" w:space="0" w:color="000000"/>
              <w:bottom w:val="single" w:sz="4" w:space="0" w:color="000000"/>
              <w:right w:val="single" w:sz="4" w:space="0" w:color="000000"/>
            </w:tcBorders>
            <w:shd w:val="clear" w:color="auto" w:fill="auto"/>
          </w:tcPr>
          <w:p w:rsidR="00D41251" w:rsidRDefault="00D41251" w:rsidP="00863FE7">
            <w:pPr>
              <w:jc w:val="center"/>
              <w:rPr>
                <w:b/>
                <w:sz w:val="22"/>
                <w:szCs w:val="22"/>
              </w:rPr>
            </w:pPr>
          </w:p>
          <w:p w:rsidR="00D41251" w:rsidRPr="00F27086" w:rsidRDefault="00D41251" w:rsidP="00863FE7">
            <w:pPr>
              <w:jc w:val="center"/>
              <w:rPr>
                <w:sz w:val="22"/>
                <w:szCs w:val="22"/>
              </w:rPr>
            </w:pPr>
            <w:r w:rsidRPr="00F27086">
              <w:rPr>
                <w:b/>
                <w:sz w:val="22"/>
                <w:szCs w:val="22"/>
              </w:rPr>
              <w:t xml:space="preserve">Рынок оказания услуг по перевозке пассажиров автомобильным транспортом по муниципальным маршрутам регулярных перевозок </w:t>
            </w:r>
          </w:p>
          <w:p w:rsidR="00D41251" w:rsidRPr="00F27086" w:rsidRDefault="00D41251" w:rsidP="00863FE7">
            <w:pPr>
              <w:jc w:val="center"/>
              <w:rPr>
                <w:sz w:val="22"/>
                <w:szCs w:val="22"/>
              </w:rPr>
            </w:pPr>
            <w:r w:rsidRPr="00F27086">
              <w:rPr>
                <w:b/>
                <w:sz w:val="22"/>
                <w:szCs w:val="22"/>
              </w:rPr>
              <w:t xml:space="preserve"> </w:t>
            </w:r>
          </w:p>
          <w:p w:rsidR="00D41251" w:rsidRPr="00F27086" w:rsidRDefault="00D41251" w:rsidP="00863FE7">
            <w:pPr>
              <w:ind w:right="137"/>
              <w:jc w:val="both"/>
              <w:rPr>
                <w:sz w:val="22"/>
                <w:szCs w:val="22"/>
              </w:rPr>
            </w:pPr>
            <w:r w:rsidRPr="00F27086">
              <w:rPr>
                <w:sz w:val="22"/>
                <w:szCs w:val="22"/>
              </w:rPr>
              <w:t xml:space="preserve">         На территории </w:t>
            </w:r>
            <w:proofErr w:type="spellStart"/>
            <w:r w:rsidRPr="00F27086">
              <w:rPr>
                <w:sz w:val="22"/>
                <w:szCs w:val="22"/>
              </w:rPr>
              <w:t>Печенгского</w:t>
            </w:r>
            <w:proofErr w:type="spellEnd"/>
            <w:r w:rsidRPr="00F27086">
              <w:rPr>
                <w:sz w:val="22"/>
                <w:szCs w:val="22"/>
              </w:rPr>
              <w:t xml:space="preserve"> муниципального округа деятельность по перевозке пассажиров и багажа автомобильным транспортом по муниципальным маршрутам регулярных пассажирских перевозках между поселениями в границах </w:t>
            </w:r>
            <w:proofErr w:type="spellStart"/>
            <w:r w:rsidRPr="00F27086">
              <w:rPr>
                <w:sz w:val="22"/>
                <w:szCs w:val="22"/>
              </w:rPr>
              <w:t>Печенгского</w:t>
            </w:r>
            <w:proofErr w:type="spellEnd"/>
            <w:r w:rsidRPr="00F27086">
              <w:rPr>
                <w:sz w:val="22"/>
                <w:szCs w:val="22"/>
              </w:rPr>
              <w:t xml:space="preserve"> района осуществляют </w:t>
            </w:r>
            <w:r w:rsidRPr="00184F82">
              <w:rPr>
                <w:sz w:val="22"/>
                <w:szCs w:val="22"/>
              </w:rPr>
              <w:t>3</w:t>
            </w:r>
            <w:r w:rsidRPr="00F27086">
              <w:rPr>
                <w:sz w:val="22"/>
                <w:szCs w:val="22"/>
              </w:rPr>
              <w:t xml:space="preserve"> перевозчика частной формы собственности (общества с ограниченной ответственностью): ООО «Заполярное АТП», ООО «</w:t>
            </w:r>
            <w:proofErr w:type="spellStart"/>
            <w:r w:rsidRPr="00F27086">
              <w:rPr>
                <w:sz w:val="22"/>
                <w:szCs w:val="22"/>
              </w:rPr>
              <w:t>Печенгатранссервис</w:t>
            </w:r>
            <w:proofErr w:type="spellEnd"/>
            <w:r w:rsidRPr="00F27086">
              <w:rPr>
                <w:sz w:val="22"/>
                <w:szCs w:val="22"/>
              </w:rPr>
              <w:t xml:space="preserve">», ООО «Премиум». Доля негосударственных (немуниципальных) перевозчиков на муниципальных маршрутах регулярных перевозок пассажиров наземным транспортом в общем количестве перевозчиков на межмуниципальных маршрутах регулярных перевозок пассажиров наземным транспортом составляет 100 %. </w:t>
            </w:r>
          </w:p>
          <w:p w:rsidR="00D41251" w:rsidRPr="00F27086" w:rsidRDefault="00D41251" w:rsidP="00863FE7">
            <w:pPr>
              <w:ind w:right="137" w:firstLine="534"/>
              <w:rPr>
                <w:sz w:val="22"/>
                <w:szCs w:val="22"/>
              </w:rPr>
            </w:pPr>
            <w:r w:rsidRPr="00F27086">
              <w:rPr>
                <w:sz w:val="22"/>
                <w:szCs w:val="22"/>
              </w:rPr>
              <w:t xml:space="preserve">На территории </w:t>
            </w:r>
            <w:proofErr w:type="spellStart"/>
            <w:r w:rsidRPr="00F27086">
              <w:rPr>
                <w:sz w:val="22"/>
                <w:szCs w:val="22"/>
              </w:rPr>
              <w:t>Печенгского</w:t>
            </w:r>
            <w:proofErr w:type="spellEnd"/>
            <w:r w:rsidRPr="00F27086">
              <w:rPr>
                <w:sz w:val="22"/>
                <w:szCs w:val="22"/>
              </w:rPr>
              <w:t xml:space="preserve"> муниципального округа установлено 11 муниципальных маршрутов.  </w:t>
            </w:r>
          </w:p>
          <w:p w:rsidR="00D41251" w:rsidRPr="00F27086" w:rsidRDefault="00D41251" w:rsidP="00863FE7">
            <w:pPr>
              <w:ind w:right="137" w:firstLine="534"/>
              <w:jc w:val="both"/>
              <w:rPr>
                <w:sz w:val="22"/>
                <w:szCs w:val="22"/>
              </w:rPr>
            </w:pPr>
            <w:r w:rsidRPr="00F27086">
              <w:rPr>
                <w:sz w:val="22"/>
                <w:szCs w:val="22"/>
              </w:rPr>
              <w:t xml:space="preserve">По 6 муниципальным маршрутам осуществляется перевозка пассажиров по регулируемым тарифам с предоставлением льгот, предусмотренных действующим законодательством. </w:t>
            </w:r>
          </w:p>
          <w:p w:rsidR="00D41251" w:rsidRPr="00F27086" w:rsidRDefault="00D41251" w:rsidP="00863FE7">
            <w:pPr>
              <w:ind w:right="137" w:firstLine="534"/>
              <w:jc w:val="both"/>
              <w:rPr>
                <w:sz w:val="22"/>
                <w:szCs w:val="22"/>
              </w:rPr>
            </w:pPr>
            <w:r w:rsidRPr="00F27086">
              <w:rPr>
                <w:sz w:val="22"/>
                <w:szCs w:val="22"/>
              </w:rPr>
              <w:t xml:space="preserve">Меры развития конкуренции в данной сфере включают мероприятия, направленные на повышение как транспортной доступности населенных пунктов округа, так и качества предоставления услуг по перевозке пассажиров. </w:t>
            </w:r>
          </w:p>
          <w:p w:rsidR="00D41251" w:rsidRPr="00F27086" w:rsidRDefault="00D41251" w:rsidP="004D6C93">
            <w:pPr>
              <w:ind w:right="137" w:firstLine="534"/>
              <w:jc w:val="both"/>
              <w:rPr>
                <w:sz w:val="22"/>
                <w:szCs w:val="22"/>
              </w:rPr>
            </w:pPr>
            <w:r w:rsidRPr="00F27086">
              <w:rPr>
                <w:sz w:val="22"/>
                <w:szCs w:val="22"/>
              </w:rPr>
              <w:t xml:space="preserve">Административные и экономические барьеры для входа на рынок </w:t>
            </w:r>
            <w:r w:rsidRPr="00184F82">
              <w:rPr>
                <w:sz w:val="22"/>
                <w:szCs w:val="22"/>
              </w:rPr>
              <w:t xml:space="preserve">в </w:t>
            </w:r>
            <w:r w:rsidRPr="002E27E8">
              <w:rPr>
                <w:sz w:val="22"/>
                <w:szCs w:val="22"/>
              </w:rPr>
              <w:t>202</w:t>
            </w:r>
            <w:r w:rsidR="00360472" w:rsidRPr="002E27E8">
              <w:rPr>
                <w:color w:val="auto"/>
                <w:sz w:val="22"/>
                <w:szCs w:val="22"/>
              </w:rPr>
              <w:t>4</w:t>
            </w:r>
            <w:r w:rsidRPr="002E27E8">
              <w:rPr>
                <w:sz w:val="22"/>
                <w:szCs w:val="22"/>
              </w:rPr>
              <w:t xml:space="preserve"> г</w:t>
            </w:r>
            <w:r w:rsidRPr="00184F82">
              <w:rPr>
                <w:sz w:val="22"/>
                <w:szCs w:val="22"/>
              </w:rPr>
              <w:t>оду</w:t>
            </w:r>
            <w:r w:rsidRPr="00F27086">
              <w:rPr>
                <w:sz w:val="22"/>
                <w:szCs w:val="22"/>
              </w:rPr>
              <w:t xml:space="preserve"> не выявлены, обращений хозяйствующих субъектов и потребителей о нарушениях на рынке оказания услуг по перевозке пассажиров автомобильным транспортом по муниципальным маршрутам регулярных перевозок хозяйства не поступали. </w:t>
            </w:r>
          </w:p>
        </w:tc>
      </w:tr>
      <w:tr w:rsidR="00D41251" w:rsidTr="00C7745D">
        <w:tblPrEx>
          <w:tblCellMar>
            <w:right w:w="5" w:type="dxa"/>
          </w:tblCellMar>
        </w:tblPrEx>
        <w:trPr>
          <w:trHeight w:val="1390"/>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rPr>
              <w:t>4.1</w:t>
            </w:r>
            <w:r w:rsidRPr="00F27086">
              <w:rPr>
                <w:sz w:val="22"/>
                <w:szCs w:val="22"/>
                <w:lang w:val="en-US"/>
              </w:rPr>
              <w:t xml:space="preserve">. </w:t>
            </w:r>
          </w:p>
        </w:tc>
        <w:tc>
          <w:tcPr>
            <w:tcW w:w="3440"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41"/>
              <w:jc w:val="both"/>
              <w:rPr>
                <w:sz w:val="22"/>
                <w:szCs w:val="22"/>
              </w:rPr>
            </w:pPr>
            <w:r w:rsidRPr="00F27086">
              <w:rPr>
                <w:sz w:val="22"/>
                <w:szCs w:val="22"/>
              </w:rPr>
              <w:t xml:space="preserve">Мониторинг состояния и развития конкурентной среды на рынке  </w:t>
            </w:r>
          </w:p>
        </w:tc>
        <w:tc>
          <w:tcPr>
            <w:tcW w:w="1792"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130"/>
              <w:jc w:val="both"/>
              <w:rPr>
                <w:sz w:val="22"/>
                <w:szCs w:val="22"/>
              </w:rPr>
            </w:pPr>
            <w:r w:rsidRPr="00F27086">
              <w:rPr>
                <w:sz w:val="22"/>
                <w:szCs w:val="22"/>
              </w:rPr>
              <w:t xml:space="preserve">Риски ухудшения условий ведения деятельности на рынке или снижения качества услуг для потребителей </w:t>
            </w:r>
          </w:p>
        </w:tc>
        <w:tc>
          <w:tcPr>
            <w:tcW w:w="2683"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121"/>
              <w:jc w:val="both"/>
              <w:rPr>
                <w:sz w:val="22"/>
                <w:szCs w:val="22"/>
              </w:rPr>
            </w:pPr>
            <w:r>
              <w:rPr>
                <w:sz w:val="22"/>
                <w:szCs w:val="22"/>
              </w:rPr>
              <w:t>Сохранение доли присутствия на рынке организаций частной формы собственности в общем количестве хозяйствующих субъектов</w:t>
            </w:r>
          </w:p>
        </w:tc>
        <w:tc>
          <w:tcPr>
            <w:tcW w:w="2475" w:type="dxa"/>
            <w:gridSpan w:val="3"/>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46"/>
              <w:jc w:val="both"/>
              <w:rPr>
                <w:sz w:val="22"/>
                <w:szCs w:val="22"/>
              </w:rPr>
            </w:pPr>
            <w:r w:rsidRPr="00F27086">
              <w:rPr>
                <w:sz w:val="22"/>
                <w:szCs w:val="22"/>
              </w:rPr>
              <w:t>Корректировка мероприятий «дорожной карты» при выявлении неблагоприятных условий ведения деятельности на рынке, неудовлетворенности качеством услуг для потребителей</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46"/>
              <w:jc w:val="both"/>
              <w:rPr>
                <w:sz w:val="22"/>
                <w:szCs w:val="22"/>
              </w:rPr>
            </w:pPr>
            <w:r>
              <w:rPr>
                <w:sz w:val="22"/>
                <w:szCs w:val="22"/>
              </w:rPr>
              <w:t>2022-2025 годы</w:t>
            </w:r>
          </w:p>
        </w:tc>
        <w:tc>
          <w:tcPr>
            <w:tcW w:w="2510"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rPr>
            </w:pPr>
            <w:r w:rsidRPr="00F27086">
              <w:rPr>
                <w:sz w:val="22"/>
                <w:szCs w:val="22"/>
              </w:rPr>
              <w:t>КУИ, ОЭР</w:t>
            </w:r>
            <w:r>
              <w:rPr>
                <w:sz w:val="22"/>
                <w:szCs w:val="22"/>
              </w:rPr>
              <w:t xml:space="preserve"> </w:t>
            </w:r>
          </w:p>
        </w:tc>
      </w:tr>
      <w:tr w:rsidR="00D41251" w:rsidRPr="00172E30" w:rsidTr="00C7745D">
        <w:tblPrEx>
          <w:tblCellMar>
            <w:right w:w="8" w:type="dxa"/>
          </w:tblCellMar>
        </w:tblPrEx>
        <w:trPr>
          <w:trHeight w:val="362"/>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D41251" w:rsidRDefault="00D41251" w:rsidP="00863FE7">
            <w:pPr>
              <w:rPr>
                <w:sz w:val="22"/>
                <w:szCs w:val="22"/>
              </w:rPr>
            </w:pPr>
          </w:p>
          <w:p w:rsidR="00D41251" w:rsidRPr="00F43C1D" w:rsidRDefault="00D41251" w:rsidP="00863FE7">
            <w:pPr>
              <w:rPr>
                <w:b/>
                <w:sz w:val="22"/>
                <w:szCs w:val="22"/>
                <w:lang w:val="en-US"/>
              </w:rPr>
            </w:pPr>
            <w:r w:rsidRPr="00F43C1D">
              <w:rPr>
                <w:b/>
                <w:sz w:val="22"/>
                <w:szCs w:val="22"/>
              </w:rPr>
              <w:t>5</w:t>
            </w:r>
            <w:r w:rsidRPr="00F43C1D">
              <w:rPr>
                <w:b/>
                <w:sz w:val="22"/>
                <w:szCs w:val="22"/>
                <w:lang w:val="en-US"/>
              </w:rPr>
              <w:t xml:space="preserve">. </w:t>
            </w:r>
          </w:p>
        </w:tc>
        <w:tc>
          <w:tcPr>
            <w:tcW w:w="14885" w:type="dxa"/>
            <w:gridSpan w:val="14"/>
            <w:tcBorders>
              <w:top w:val="single" w:sz="4" w:space="0" w:color="000000"/>
              <w:left w:val="single" w:sz="4" w:space="0" w:color="000000"/>
              <w:bottom w:val="single" w:sz="4" w:space="0" w:color="000000"/>
              <w:right w:val="single" w:sz="4" w:space="0" w:color="000000"/>
            </w:tcBorders>
            <w:shd w:val="clear" w:color="auto" w:fill="auto"/>
          </w:tcPr>
          <w:p w:rsidR="00D41251" w:rsidRDefault="00D41251" w:rsidP="00863FE7">
            <w:pPr>
              <w:jc w:val="center"/>
              <w:rPr>
                <w:b/>
                <w:sz w:val="22"/>
                <w:szCs w:val="22"/>
              </w:rPr>
            </w:pPr>
          </w:p>
          <w:p w:rsidR="00D41251" w:rsidRDefault="00D41251" w:rsidP="00863FE7">
            <w:pPr>
              <w:jc w:val="center"/>
              <w:rPr>
                <w:b/>
                <w:sz w:val="22"/>
                <w:szCs w:val="22"/>
              </w:rPr>
            </w:pPr>
            <w:r w:rsidRPr="00F27086">
              <w:rPr>
                <w:b/>
                <w:sz w:val="22"/>
                <w:szCs w:val="22"/>
              </w:rPr>
              <w:t xml:space="preserve">Рынок оказания услуг по перевозке пассажиров и багажа легковым такси на территории субъекта Российской Федерации </w:t>
            </w:r>
          </w:p>
          <w:p w:rsidR="00D41251" w:rsidRPr="00F27086" w:rsidRDefault="00D41251" w:rsidP="00863FE7">
            <w:pPr>
              <w:jc w:val="center"/>
              <w:rPr>
                <w:sz w:val="22"/>
                <w:szCs w:val="22"/>
              </w:rPr>
            </w:pPr>
          </w:p>
          <w:p w:rsidR="00D41251" w:rsidRPr="00F27086" w:rsidRDefault="00D41251" w:rsidP="00863FE7">
            <w:pPr>
              <w:tabs>
                <w:tab w:val="left" w:pos="12005"/>
              </w:tabs>
              <w:ind w:right="134" w:firstLine="534"/>
              <w:jc w:val="both"/>
              <w:rPr>
                <w:sz w:val="22"/>
                <w:szCs w:val="22"/>
              </w:rPr>
            </w:pPr>
            <w:r w:rsidRPr="00F27086">
              <w:rPr>
                <w:sz w:val="22"/>
                <w:szCs w:val="22"/>
              </w:rPr>
              <w:lastRenderedPageBreak/>
              <w:t xml:space="preserve">По данным Единого реестра среднего и малого предпринимательства на территории </w:t>
            </w:r>
            <w:proofErr w:type="spellStart"/>
            <w:r w:rsidRPr="00F27086">
              <w:rPr>
                <w:sz w:val="22"/>
                <w:szCs w:val="22"/>
              </w:rPr>
              <w:t>Печенгского</w:t>
            </w:r>
            <w:proofErr w:type="spellEnd"/>
            <w:r w:rsidRPr="00F27086">
              <w:rPr>
                <w:sz w:val="22"/>
                <w:szCs w:val="22"/>
              </w:rPr>
              <w:t xml:space="preserve"> муниципального округа в настоящее время </w:t>
            </w:r>
            <w:r w:rsidRPr="00184F82">
              <w:rPr>
                <w:sz w:val="22"/>
                <w:szCs w:val="22"/>
              </w:rPr>
              <w:t xml:space="preserve">зарегистрировано </w:t>
            </w:r>
            <w:r w:rsidR="00AC31F5">
              <w:rPr>
                <w:sz w:val="22"/>
                <w:szCs w:val="22"/>
              </w:rPr>
              <w:t>8</w:t>
            </w:r>
            <w:r>
              <w:rPr>
                <w:sz w:val="22"/>
                <w:szCs w:val="22"/>
              </w:rPr>
              <w:t xml:space="preserve"> </w:t>
            </w:r>
            <w:r w:rsidRPr="00F27086">
              <w:rPr>
                <w:sz w:val="22"/>
                <w:szCs w:val="22"/>
              </w:rPr>
              <w:t xml:space="preserve">индивидуальных предпринимателей и 1 общество с ограниченной ответственностью, основным видом экономической деятельности которых является 49.32 «Деятельность легкового такси». Все они являются хозяйствующими субъектами частной формы собственности на данном рынке. </w:t>
            </w:r>
          </w:p>
          <w:p w:rsidR="00D41251" w:rsidRPr="00F27086" w:rsidRDefault="00D41251" w:rsidP="00863FE7">
            <w:pPr>
              <w:ind w:right="134" w:firstLine="534"/>
              <w:jc w:val="both"/>
              <w:rPr>
                <w:sz w:val="22"/>
                <w:szCs w:val="22"/>
              </w:rPr>
            </w:pPr>
            <w:r w:rsidRPr="00F27086">
              <w:rPr>
                <w:sz w:val="22"/>
                <w:szCs w:val="22"/>
              </w:rPr>
              <w:t>В настоящее время проблемы, связанные с организации таксомоторных перевозок в округе, такие же, как и во всей Российской Федерации. Прежде всего</w:t>
            </w:r>
            <w:r>
              <w:rPr>
                <w:sz w:val="22"/>
                <w:szCs w:val="22"/>
              </w:rPr>
              <w:t>,</w:t>
            </w:r>
            <w:r w:rsidRPr="00F27086">
              <w:rPr>
                <w:sz w:val="22"/>
                <w:szCs w:val="22"/>
              </w:rPr>
              <w:t xml:space="preserve"> это связано с качеством федерального законодательства.  </w:t>
            </w:r>
          </w:p>
          <w:p w:rsidR="00D41251" w:rsidRPr="00F27086" w:rsidRDefault="00D41251" w:rsidP="00863FE7">
            <w:pPr>
              <w:ind w:right="134" w:firstLine="534"/>
              <w:jc w:val="both"/>
              <w:rPr>
                <w:sz w:val="22"/>
                <w:szCs w:val="22"/>
              </w:rPr>
            </w:pPr>
            <w:r w:rsidRPr="00F27086">
              <w:rPr>
                <w:sz w:val="22"/>
                <w:szCs w:val="22"/>
              </w:rPr>
              <w:t>Данная проблема обусловлена неисполнением контрольно-надзорных функций со стороны уполномоченных федеральных органов исполнительной власти.</w:t>
            </w:r>
          </w:p>
        </w:tc>
      </w:tr>
      <w:tr w:rsidR="00D41251" w:rsidTr="00C7745D">
        <w:tblPrEx>
          <w:tblCellMar>
            <w:right w:w="5" w:type="dxa"/>
          </w:tblCellMar>
        </w:tblPrEx>
        <w:trPr>
          <w:trHeight w:val="2309"/>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rPr>
              <w:lastRenderedPageBreak/>
              <w:t>5</w:t>
            </w:r>
            <w:r w:rsidRPr="00F27086">
              <w:rPr>
                <w:sz w:val="22"/>
                <w:szCs w:val="22"/>
                <w:lang w:val="en-US"/>
              </w:rPr>
              <w:t>.</w:t>
            </w:r>
            <w:r w:rsidRPr="00F27086">
              <w:rPr>
                <w:sz w:val="22"/>
                <w:szCs w:val="22"/>
              </w:rPr>
              <w:t>1</w:t>
            </w:r>
            <w:r w:rsidRPr="00F27086">
              <w:rPr>
                <w:sz w:val="22"/>
                <w:szCs w:val="22"/>
                <w:lang w:val="en-US"/>
              </w:rPr>
              <w:t xml:space="preserve">. </w:t>
            </w:r>
          </w:p>
        </w:tc>
        <w:tc>
          <w:tcPr>
            <w:tcW w:w="3440"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41"/>
              <w:jc w:val="both"/>
              <w:rPr>
                <w:sz w:val="22"/>
                <w:szCs w:val="22"/>
              </w:rPr>
            </w:pPr>
            <w:r w:rsidRPr="00F27086">
              <w:rPr>
                <w:sz w:val="22"/>
                <w:szCs w:val="22"/>
              </w:rPr>
              <w:t xml:space="preserve">Мониторинг состояния и развития конкурентной среды на рынке  </w:t>
            </w:r>
          </w:p>
        </w:tc>
        <w:tc>
          <w:tcPr>
            <w:tcW w:w="1792"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130"/>
              <w:jc w:val="both"/>
              <w:rPr>
                <w:sz w:val="22"/>
                <w:szCs w:val="22"/>
              </w:rPr>
            </w:pPr>
            <w:r w:rsidRPr="00F27086">
              <w:rPr>
                <w:sz w:val="22"/>
                <w:szCs w:val="22"/>
              </w:rPr>
              <w:t xml:space="preserve">Риски ухудшения условий ведения деятельности на рынке или снижения качества услуг для потребителей </w:t>
            </w:r>
          </w:p>
        </w:tc>
        <w:tc>
          <w:tcPr>
            <w:tcW w:w="2683"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121"/>
              <w:jc w:val="both"/>
              <w:rPr>
                <w:sz w:val="22"/>
                <w:szCs w:val="22"/>
              </w:rPr>
            </w:pPr>
            <w:r>
              <w:rPr>
                <w:sz w:val="22"/>
                <w:szCs w:val="22"/>
              </w:rPr>
              <w:t>Сохранение доли присутствия на рынке организаций частной формы собственности в общем количестве хозяйствующих субъектов</w:t>
            </w:r>
          </w:p>
        </w:tc>
        <w:tc>
          <w:tcPr>
            <w:tcW w:w="2475" w:type="dxa"/>
            <w:gridSpan w:val="3"/>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46"/>
              <w:jc w:val="both"/>
              <w:rPr>
                <w:sz w:val="22"/>
                <w:szCs w:val="22"/>
              </w:rPr>
            </w:pPr>
            <w:r w:rsidRPr="00F27086">
              <w:rPr>
                <w:sz w:val="22"/>
                <w:szCs w:val="22"/>
              </w:rPr>
              <w:t xml:space="preserve">Корректировка мероприятий «дорожной карты» при выявлении неблагоприятных условий ведения деятельности на рынке, неудовлетворенности качеством услуг для потребителей </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46"/>
              <w:jc w:val="both"/>
              <w:rPr>
                <w:sz w:val="22"/>
                <w:szCs w:val="22"/>
              </w:rPr>
            </w:pPr>
            <w:r>
              <w:rPr>
                <w:sz w:val="22"/>
                <w:szCs w:val="22"/>
              </w:rPr>
              <w:t>2022-2025 годы</w:t>
            </w:r>
          </w:p>
        </w:tc>
        <w:tc>
          <w:tcPr>
            <w:tcW w:w="2510"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rPr>
            </w:pPr>
            <w:r w:rsidRPr="00F27086">
              <w:rPr>
                <w:sz w:val="22"/>
                <w:szCs w:val="22"/>
              </w:rPr>
              <w:t>ОЭР</w:t>
            </w:r>
          </w:p>
        </w:tc>
      </w:tr>
      <w:tr w:rsidR="00D41251" w:rsidRPr="00172E30" w:rsidTr="00C7745D">
        <w:tblPrEx>
          <w:tblCellMar>
            <w:right w:w="58" w:type="dxa"/>
          </w:tblCellMar>
        </w:tblPrEx>
        <w:trPr>
          <w:trHeight w:val="1402"/>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D41251" w:rsidRDefault="00D41251" w:rsidP="00863FE7">
            <w:pPr>
              <w:rPr>
                <w:b/>
                <w:sz w:val="22"/>
                <w:szCs w:val="22"/>
              </w:rPr>
            </w:pPr>
          </w:p>
          <w:p w:rsidR="00D41251" w:rsidRPr="00F43C1D" w:rsidRDefault="00D41251" w:rsidP="00863FE7">
            <w:pPr>
              <w:rPr>
                <w:b/>
                <w:sz w:val="22"/>
                <w:szCs w:val="22"/>
                <w:lang w:val="en-US"/>
              </w:rPr>
            </w:pPr>
            <w:r w:rsidRPr="00F43C1D">
              <w:rPr>
                <w:b/>
                <w:sz w:val="22"/>
                <w:szCs w:val="22"/>
              </w:rPr>
              <w:t>6</w:t>
            </w:r>
            <w:r w:rsidRPr="00F43C1D">
              <w:rPr>
                <w:b/>
                <w:sz w:val="22"/>
                <w:szCs w:val="22"/>
                <w:lang w:val="en-US"/>
              </w:rPr>
              <w:t xml:space="preserve">. </w:t>
            </w:r>
          </w:p>
        </w:tc>
        <w:tc>
          <w:tcPr>
            <w:tcW w:w="14885" w:type="dxa"/>
            <w:gridSpan w:val="14"/>
            <w:tcBorders>
              <w:top w:val="single" w:sz="4" w:space="0" w:color="000000"/>
              <w:left w:val="single" w:sz="4" w:space="0" w:color="000000"/>
              <w:bottom w:val="single" w:sz="4" w:space="0" w:color="000000"/>
              <w:right w:val="single" w:sz="4" w:space="0" w:color="000000"/>
            </w:tcBorders>
            <w:shd w:val="clear" w:color="auto" w:fill="auto"/>
          </w:tcPr>
          <w:p w:rsidR="00D41251" w:rsidRDefault="00D41251" w:rsidP="00863FE7">
            <w:pPr>
              <w:jc w:val="center"/>
              <w:rPr>
                <w:b/>
                <w:sz w:val="22"/>
                <w:szCs w:val="22"/>
              </w:rPr>
            </w:pPr>
          </w:p>
          <w:p w:rsidR="00D41251" w:rsidRPr="00F27086" w:rsidRDefault="00D41251" w:rsidP="00863FE7">
            <w:pPr>
              <w:jc w:val="center"/>
              <w:rPr>
                <w:b/>
                <w:sz w:val="22"/>
                <w:szCs w:val="22"/>
              </w:rPr>
            </w:pPr>
            <w:r w:rsidRPr="00F27086">
              <w:rPr>
                <w:b/>
                <w:sz w:val="22"/>
                <w:szCs w:val="22"/>
              </w:rPr>
              <w:t xml:space="preserve">Рынок услуг дополнительного образования детей </w:t>
            </w:r>
          </w:p>
          <w:p w:rsidR="00D41251" w:rsidRPr="00184F82" w:rsidRDefault="00D41251" w:rsidP="00863FE7">
            <w:pPr>
              <w:pStyle w:val="6"/>
              <w:shd w:val="clear" w:color="auto" w:fill="auto"/>
              <w:spacing w:line="240" w:lineRule="auto"/>
              <w:ind w:firstLine="547"/>
              <w:rPr>
                <w:rStyle w:val="16"/>
                <w:sz w:val="22"/>
                <w:szCs w:val="22"/>
              </w:rPr>
            </w:pPr>
            <w:r w:rsidRPr="00184F82">
              <w:rPr>
                <w:rStyle w:val="16"/>
                <w:sz w:val="22"/>
                <w:szCs w:val="22"/>
              </w:rPr>
              <w:t xml:space="preserve">В настоящее время на территории </w:t>
            </w:r>
            <w:proofErr w:type="spellStart"/>
            <w:r w:rsidRPr="00184F82">
              <w:rPr>
                <w:rStyle w:val="16"/>
                <w:sz w:val="22"/>
                <w:szCs w:val="22"/>
              </w:rPr>
              <w:t>Печенгского</w:t>
            </w:r>
            <w:proofErr w:type="spellEnd"/>
            <w:r w:rsidRPr="00184F82">
              <w:rPr>
                <w:rStyle w:val="16"/>
                <w:sz w:val="22"/>
                <w:szCs w:val="22"/>
              </w:rPr>
              <w:t xml:space="preserve"> муниципального округа функционирует </w:t>
            </w:r>
            <w:r w:rsidRPr="00DE0265">
              <w:rPr>
                <w:rStyle w:val="16"/>
                <w:sz w:val="22"/>
                <w:szCs w:val="22"/>
              </w:rPr>
              <w:t>3</w:t>
            </w:r>
            <w:r w:rsidR="00DE0265">
              <w:rPr>
                <w:rStyle w:val="16"/>
                <w:sz w:val="22"/>
                <w:szCs w:val="22"/>
              </w:rPr>
              <w:t>8</w:t>
            </w:r>
            <w:r w:rsidRPr="00184F82">
              <w:rPr>
                <w:rStyle w:val="16"/>
                <w:sz w:val="22"/>
                <w:szCs w:val="22"/>
              </w:rPr>
              <w:t xml:space="preserve"> организаци</w:t>
            </w:r>
            <w:r>
              <w:rPr>
                <w:rStyle w:val="16"/>
                <w:sz w:val="22"/>
                <w:szCs w:val="22"/>
              </w:rPr>
              <w:t>й</w:t>
            </w:r>
            <w:r w:rsidRPr="00184F82">
              <w:rPr>
                <w:rStyle w:val="16"/>
                <w:sz w:val="22"/>
                <w:szCs w:val="22"/>
              </w:rPr>
              <w:t xml:space="preserve">, реализующих программы дополнительного образования, в том числе </w:t>
            </w:r>
            <w:r w:rsidRPr="00DE0265">
              <w:rPr>
                <w:rStyle w:val="16"/>
                <w:sz w:val="22"/>
                <w:szCs w:val="22"/>
              </w:rPr>
              <w:t>31</w:t>
            </w:r>
            <w:r w:rsidRPr="00184F82">
              <w:rPr>
                <w:rStyle w:val="16"/>
                <w:sz w:val="22"/>
                <w:szCs w:val="22"/>
              </w:rPr>
              <w:t xml:space="preserve"> муниципальных учреждений</w:t>
            </w:r>
            <w:r>
              <w:rPr>
                <w:rStyle w:val="16"/>
                <w:sz w:val="22"/>
                <w:szCs w:val="22"/>
              </w:rPr>
              <w:t xml:space="preserve">, </w:t>
            </w:r>
            <w:r w:rsidRPr="00DE0265">
              <w:rPr>
                <w:rStyle w:val="16"/>
                <w:sz w:val="22"/>
                <w:szCs w:val="22"/>
              </w:rPr>
              <w:t>2</w:t>
            </w:r>
            <w:r>
              <w:rPr>
                <w:rStyle w:val="16"/>
                <w:sz w:val="22"/>
                <w:szCs w:val="22"/>
              </w:rPr>
              <w:t xml:space="preserve"> организации государственной формы собственности</w:t>
            </w:r>
            <w:r w:rsidRPr="00184F82">
              <w:rPr>
                <w:rStyle w:val="16"/>
                <w:sz w:val="22"/>
                <w:szCs w:val="22"/>
              </w:rPr>
              <w:t xml:space="preserve"> и </w:t>
            </w:r>
            <w:r w:rsidR="00395E15">
              <w:rPr>
                <w:rStyle w:val="16"/>
                <w:sz w:val="22"/>
                <w:szCs w:val="22"/>
              </w:rPr>
              <w:t>5</w:t>
            </w:r>
            <w:r w:rsidRPr="00184F82">
              <w:rPr>
                <w:rStyle w:val="16"/>
                <w:sz w:val="22"/>
                <w:szCs w:val="22"/>
              </w:rPr>
              <w:t xml:space="preserve"> организации негосударственной формы собственности. </w:t>
            </w:r>
          </w:p>
          <w:p w:rsidR="00D41251" w:rsidRPr="00184F82" w:rsidRDefault="00D41251" w:rsidP="00863FE7">
            <w:pPr>
              <w:pStyle w:val="6"/>
              <w:shd w:val="clear" w:color="auto" w:fill="auto"/>
              <w:spacing w:line="240" w:lineRule="auto"/>
              <w:ind w:firstLine="547"/>
              <w:rPr>
                <w:rStyle w:val="16"/>
                <w:sz w:val="22"/>
                <w:szCs w:val="22"/>
              </w:rPr>
            </w:pPr>
            <w:r w:rsidRPr="00184F82">
              <w:rPr>
                <w:rStyle w:val="16"/>
                <w:sz w:val="22"/>
                <w:szCs w:val="22"/>
              </w:rPr>
              <w:t xml:space="preserve">Из них: восемь муниципальных бюджетных учреждений дополнительного образования:     </w:t>
            </w:r>
          </w:p>
          <w:p w:rsidR="00D41251" w:rsidRPr="00184F82" w:rsidRDefault="00D41251" w:rsidP="00863FE7">
            <w:pPr>
              <w:pStyle w:val="6"/>
              <w:shd w:val="clear" w:color="auto" w:fill="auto"/>
              <w:spacing w:line="240" w:lineRule="auto"/>
              <w:ind w:firstLine="547"/>
              <w:rPr>
                <w:rStyle w:val="16"/>
                <w:sz w:val="22"/>
                <w:szCs w:val="22"/>
              </w:rPr>
            </w:pPr>
            <w:r w:rsidRPr="00184F82">
              <w:rPr>
                <w:rStyle w:val="16"/>
                <w:sz w:val="22"/>
                <w:szCs w:val="22"/>
              </w:rPr>
              <w:t>-  МБУ ДО «Дом детского творчества № 1»,</w:t>
            </w:r>
          </w:p>
          <w:p w:rsidR="00D41251" w:rsidRPr="00184F82" w:rsidRDefault="00D41251" w:rsidP="00863FE7">
            <w:pPr>
              <w:pStyle w:val="6"/>
              <w:shd w:val="clear" w:color="auto" w:fill="auto"/>
              <w:spacing w:line="240" w:lineRule="auto"/>
              <w:ind w:firstLine="547"/>
              <w:rPr>
                <w:rStyle w:val="16"/>
                <w:sz w:val="22"/>
                <w:szCs w:val="22"/>
              </w:rPr>
            </w:pPr>
            <w:r w:rsidRPr="00184F82">
              <w:rPr>
                <w:rStyle w:val="16"/>
                <w:sz w:val="22"/>
                <w:szCs w:val="22"/>
              </w:rPr>
              <w:t>-  МБУ ДО «Дом детского творчества № 2»,</w:t>
            </w:r>
          </w:p>
          <w:p w:rsidR="00D41251" w:rsidRPr="00184F82" w:rsidRDefault="00D41251" w:rsidP="00863FE7">
            <w:pPr>
              <w:pStyle w:val="6"/>
              <w:shd w:val="clear" w:color="auto" w:fill="auto"/>
              <w:spacing w:line="240" w:lineRule="auto"/>
              <w:ind w:firstLine="547"/>
              <w:rPr>
                <w:rStyle w:val="16"/>
                <w:sz w:val="22"/>
                <w:szCs w:val="22"/>
              </w:rPr>
            </w:pPr>
            <w:r w:rsidRPr="00184F82">
              <w:rPr>
                <w:rStyle w:val="16"/>
                <w:sz w:val="22"/>
                <w:szCs w:val="22"/>
              </w:rPr>
              <w:t>-  МБУ ДО «Детская музыкальная школа № 1 имени А.А. Келаревой»,</w:t>
            </w:r>
          </w:p>
          <w:p w:rsidR="00D41251" w:rsidRPr="00184F82" w:rsidRDefault="00D41251" w:rsidP="00863FE7">
            <w:pPr>
              <w:pStyle w:val="6"/>
              <w:shd w:val="clear" w:color="auto" w:fill="auto"/>
              <w:spacing w:line="240" w:lineRule="auto"/>
              <w:ind w:firstLine="547"/>
              <w:rPr>
                <w:rStyle w:val="16"/>
                <w:sz w:val="22"/>
                <w:szCs w:val="22"/>
              </w:rPr>
            </w:pPr>
            <w:r w:rsidRPr="00184F82">
              <w:rPr>
                <w:rStyle w:val="16"/>
                <w:sz w:val="22"/>
                <w:szCs w:val="22"/>
              </w:rPr>
              <w:t>-  МБУ ДО «Детская музыкальная школа № 2»,</w:t>
            </w:r>
          </w:p>
          <w:p w:rsidR="00D41251" w:rsidRPr="00184F82" w:rsidRDefault="00D41251" w:rsidP="00863FE7">
            <w:pPr>
              <w:pStyle w:val="6"/>
              <w:shd w:val="clear" w:color="auto" w:fill="auto"/>
              <w:spacing w:line="240" w:lineRule="auto"/>
              <w:ind w:firstLine="547"/>
              <w:rPr>
                <w:rStyle w:val="16"/>
                <w:sz w:val="22"/>
                <w:szCs w:val="22"/>
              </w:rPr>
            </w:pPr>
            <w:r w:rsidRPr="00184F82">
              <w:rPr>
                <w:rStyle w:val="16"/>
                <w:sz w:val="22"/>
                <w:szCs w:val="22"/>
              </w:rPr>
              <w:t>-  МБУ ДО «Детская музыкальная школа № 3»,</w:t>
            </w:r>
          </w:p>
          <w:p w:rsidR="00D41251" w:rsidRPr="00184F82" w:rsidRDefault="00D41251" w:rsidP="00863FE7">
            <w:pPr>
              <w:pStyle w:val="6"/>
              <w:shd w:val="clear" w:color="auto" w:fill="auto"/>
              <w:spacing w:line="240" w:lineRule="auto"/>
              <w:ind w:firstLine="547"/>
              <w:rPr>
                <w:rStyle w:val="16"/>
                <w:sz w:val="22"/>
                <w:szCs w:val="22"/>
              </w:rPr>
            </w:pPr>
            <w:r w:rsidRPr="00184F82">
              <w:rPr>
                <w:rStyle w:val="16"/>
                <w:sz w:val="22"/>
                <w:szCs w:val="22"/>
              </w:rPr>
              <w:t>-  МБУ ДО «Детская художественная школа № 1»,</w:t>
            </w:r>
          </w:p>
          <w:p w:rsidR="00D41251" w:rsidRPr="00184F82" w:rsidRDefault="00D41251" w:rsidP="00863FE7">
            <w:pPr>
              <w:pStyle w:val="6"/>
              <w:shd w:val="clear" w:color="auto" w:fill="auto"/>
              <w:spacing w:line="240" w:lineRule="auto"/>
              <w:ind w:firstLine="547"/>
              <w:rPr>
                <w:rStyle w:val="16"/>
                <w:sz w:val="22"/>
                <w:szCs w:val="22"/>
              </w:rPr>
            </w:pPr>
            <w:r w:rsidRPr="00184F82">
              <w:rPr>
                <w:rStyle w:val="16"/>
                <w:sz w:val="22"/>
                <w:szCs w:val="22"/>
              </w:rPr>
              <w:t>-  МБУ ДО «Детская художественная школа № 2»,</w:t>
            </w:r>
          </w:p>
          <w:p w:rsidR="00D41251" w:rsidRPr="00184F82" w:rsidRDefault="00D41251" w:rsidP="00863FE7">
            <w:pPr>
              <w:pStyle w:val="6"/>
              <w:shd w:val="clear" w:color="auto" w:fill="auto"/>
              <w:spacing w:line="240" w:lineRule="auto"/>
              <w:ind w:firstLine="547"/>
              <w:rPr>
                <w:rStyle w:val="16"/>
                <w:sz w:val="22"/>
                <w:szCs w:val="22"/>
              </w:rPr>
            </w:pPr>
            <w:r w:rsidRPr="00184F82">
              <w:rPr>
                <w:rStyle w:val="16"/>
                <w:sz w:val="22"/>
                <w:szCs w:val="22"/>
              </w:rPr>
              <w:t xml:space="preserve"> - МБУ ДО «Детско-юношеская спортивная школа».</w:t>
            </w:r>
          </w:p>
          <w:p w:rsidR="00D41251" w:rsidRDefault="00D41251" w:rsidP="00863FE7">
            <w:pPr>
              <w:pStyle w:val="6"/>
              <w:shd w:val="clear" w:color="auto" w:fill="auto"/>
              <w:spacing w:line="240" w:lineRule="auto"/>
              <w:ind w:firstLine="547"/>
              <w:rPr>
                <w:rStyle w:val="16"/>
                <w:sz w:val="22"/>
                <w:szCs w:val="22"/>
              </w:rPr>
            </w:pPr>
            <w:r w:rsidRPr="00184F82">
              <w:rPr>
                <w:rStyle w:val="16"/>
                <w:sz w:val="22"/>
                <w:szCs w:val="22"/>
              </w:rPr>
              <w:t xml:space="preserve">Дополнительное образование реализуется также в </w:t>
            </w:r>
            <w:r w:rsidR="00395E15">
              <w:rPr>
                <w:rStyle w:val="16"/>
                <w:sz w:val="22"/>
                <w:szCs w:val="22"/>
              </w:rPr>
              <w:t>1</w:t>
            </w:r>
            <w:r w:rsidR="00DE0265">
              <w:rPr>
                <w:rStyle w:val="16"/>
                <w:sz w:val="22"/>
                <w:szCs w:val="22"/>
              </w:rPr>
              <w:t>0</w:t>
            </w:r>
            <w:r w:rsidRPr="00184F82">
              <w:rPr>
                <w:rStyle w:val="16"/>
                <w:sz w:val="22"/>
                <w:szCs w:val="22"/>
              </w:rPr>
              <w:t xml:space="preserve"> общеобразовательных и </w:t>
            </w:r>
            <w:r w:rsidR="00DE0265">
              <w:rPr>
                <w:rStyle w:val="16"/>
                <w:sz w:val="22"/>
                <w:szCs w:val="22"/>
              </w:rPr>
              <w:t>13</w:t>
            </w:r>
            <w:r w:rsidR="00395E15">
              <w:rPr>
                <w:rStyle w:val="16"/>
                <w:sz w:val="22"/>
                <w:szCs w:val="22"/>
              </w:rPr>
              <w:t xml:space="preserve"> </w:t>
            </w:r>
            <w:r w:rsidRPr="00184F82">
              <w:rPr>
                <w:rStyle w:val="16"/>
                <w:sz w:val="22"/>
                <w:szCs w:val="22"/>
              </w:rPr>
              <w:t>дошкольных образовательных учреждениях.</w:t>
            </w:r>
          </w:p>
          <w:p w:rsidR="00D41251" w:rsidRDefault="00D41251" w:rsidP="00863FE7">
            <w:pPr>
              <w:pStyle w:val="6"/>
              <w:shd w:val="clear" w:color="auto" w:fill="auto"/>
              <w:spacing w:line="240" w:lineRule="auto"/>
              <w:ind w:firstLine="547"/>
              <w:rPr>
                <w:rStyle w:val="16"/>
                <w:sz w:val="22"/>
                <w:szCs w:val="22"/>
              </w:rPr>
            </w:pPr>
            <w:r>
              <w:rPr>
                <w:rStyle w:val="16"/>
                <w:sz w:val="22"/>
                <w:szCs w:val="22"/>
              </w:rPr>
              <w:t>С 01.09.2023 года дополнительное образование представляет Государственное автономное профессиональное образовательное учреждение Мурманской области «</w:t>
            </w:r>
            <w:proofErr w:type="spellStart"/>
            <w:r>
              <w:rPr>
                <w:rStyle w:val="16"/>
                <w:sz w:val="22"/>
                <w:szCs w:val="22"/>
              </w:rPr>
              <w:t>Печенгский</w:t>
            </w:r>
            <w:proofErr w:type="spellEnd"/>
            <w:r>
              <w:rPr>
                <w:rStyle w:val="16"/>
                <w:sz w:val="22"/>
                <w:szCs w:val="22"/>
              </w:rPr>
              <w:t xml:space="preserve"> политехнический техникум» - ГАПОУ МО «ППТ».</w:t>
            </w:r>
          </w:p>
          <w:p w:rsidR="00D41251" w:rsidRPr="00184F82" w:rsidRDefault="00D41251" w:rsidP="00863FE7">
            <w:pPr>
              <w:pStyle w:val="6"/>
              <w:shd w:val="clear" w:color="auto" w:fill="auto"/>
              <w:spacing w:line="240" w:lineRule="auto"/>
              <w:ind w:firstLine="547"/>
              <w:rPr>
                <w:rStyle w:val="16"/>
                <w:sz w:val="22"/>
                <w:szCs w:val="22"/>
              </w:rPr>
            </w:pPr>
            <w:r>
              <w:rPr>
                <w:rStyle w:val="16"/>
                <w:sz w:val="22"/>
                <w:szCs w:val="22"/>
              </w:rPr>
              <w:lastRenderedPageBreak/>
              <w:t xml:space="preserve">В форме сетевого взаимодействия дополнительного образования для детей </w:t>
            </w:r>
            <w:proofErr w:type="spellStart"/>
            <w:r>
              <w:rPr>
                <w:rStyle w:val="16"/>
                <w:sz w:val="22"/>
                <w:szCs w:val="22"/>
              </w:rPr>
              <w:t>н.п</w:t>
            </w:r>
            <w:proofErr w:type="spellEnd"/>
            <w:r>
              <w:rPr>
                <w:rStyle w:val="16"/>
                <w:sz w:val="22"/>
                <w:szCs w:val="22"/>
              </w:rPr>
              <w:t>.</w:t>
            </w:r>
            <w:r w:rsidR="00871C24">
              <w:rPr>
                <w:rStyle w:val="16"/>
                <w:sz w:val="22"/>
                <w:szCs w:val="22"/>
              </w:rPr>
              <w:t xml:space="preserve"> </w:t>
            </w:r>
            <w:proofErr w:type="spellStart"/>
            <w:r>
              <w:rPr>
                <w:rStyle w:val="16"/>
                <w:sz w:val="22"/>
                <w:szCs w:val="22"/>
              </w:rPr>
              <w:t>Корзуново</w:t>
            </w:r>
            <w:proofErr w:type="spellEnd"/>
            <w:r>
              <w:rPr>
                <w:rStyle w:val="16"/>
                <w:sz w:val="22"/>
                <w:szCs w:val="22"/>
              </w:rPr>
              <w:t xml:space="preserve"> предоставляет Государственное автономное нетиповое образовательное учреждение Мурманской области «Центр образования «Лапландия» мобильный технопарк «</w:t>
            </w:r>
            <w:proofErr w:type="spellStart"/>
            <w:r>
              <w:rPr>
                <w:rStyle w:val="16"/>
                <w:sz w:val="22"/>
                <w:szCs w:val="22"/>
              </w:rPr>
              <w:t>Кванториум</w:t>
            </w:r>
            <w:proofErr w:type="spellEnd"/>
            <w:r>
              <w:rPr>
                <w:rStyle w:val="16"/>
                <w:sz w:val="22"/>
                <w:szCs w:val="22"/>
              </w:rPr>
              <w:t>».</w:t>
            </w:r>
          </w:p>
          <w:p w:rsidR="007C38AC" w:rsidRPr="002E27E8" w:rsidRDefault="007C38AC" w:rsidP="007C38AC">
            <w:pPr>
              <w:pStyle w:val="6"/>
              <w:shd w:val="clear" w:color="auto" w:fill="auto"/>
              <w:spacing w:line="240" w:lineRule="auto"/>
              <w:ind w:firstLine="547"/>
              <w:rPr>
                <w:rStyle w:val="16"/>
                <w:sz w:val="22"/>
                <w:szCs w:val="22"/>
              </w:rPr>
            </w:pPr>
            <w:r w:rsidRPr="002E27E8">
              <w:rPr>
                <w:rStyle w:val="16"/>
                <w:sz w:val="22"/>
                <w:szCs w:val="22"/>
              </w:rPr>
              <w:t xml:space="preserve">На территории </w:t>
            </w:r>
            <w:proofErr w:type="spellStart"/>
            <w:r w:rsidRPr="002E27E8">
              <w:rPr>
                <w:rStyle w:val="16"/>
                <w:sz w:val="22"/>
                <w:szCs w:val="22"/>
              </w:rPr>
              <w:t>Печенгского</w:t>
            </w:r>
            <w:proofErr w:type="spellEnd"/>
            <w:r w:rsidRPr="002E27E8">
              <w:rPr>
                <w:rStyle w:val="16"/>
                <w:sz w:val="22"/>
                <w:szCs w:val="22"/>
              </w:rPr>
              <w:t xml:space="preserve"> муниципального округа в 2024 году услуги по дополнительному образованию оказывали две коммерческие организации – ООО «Развитие» в г. Заполярном и ООО «Сотрудничество» в </w:t>
            </w:r>
            <w:proofErr w:type="spellStart"/>
            <w:r w:rsidRPr="002E27E8">
              <w:rPr>
                <w:rStyle w:val="16"/>
                <w:sz w:val="22"/>
                <w:szCs w:val="22"/>
              </w:rPr>
              <w:t>пгт</w:t>
            </w:r>
            <w:proofErr w:type="spellEnd"/>
            <w:r w:rsidRPr="002E27E8">
              <w:rPr>
                <w:rStyle w:val="16"/>
                <w:sz w:val="22"/>
                <w:szCs w:val="22"/>
              </w:rPr>
              <w:t xml:space="preserve">. Никель. </w:t>
            </w:r>
          </w:p>
          <w:p w:rsidR="007C38AC" w:rsidRDefault="007C38AC" w:rsidP="007C38AC">
            <w:pPr>
              <w:pStyle w:val="6"/>
              <w:shd w:val="clear" w:color="auto" w:fill="auto"/>
              <w:spacing w:line="240" w:lineRule="auto"/>
              <w:ind w:firstLine="547"/>
              <w:rPr>
                <w:sz w:val="22"/>
                <w:szCs w:val="22"/>
              </w:rPr>
            </w:pPr>
            <w:r w:rsidRPr="002E27E8">
              <w:rPr>
                <w:sz w:val="22"/>
                <w:szCs w:val="22"/>
              </w:rPr>
              <w:t xml:space="preserve">Численность детей, получающих услуги дополнительного образования в организациях всех форм собственности, на 31.12.2024 года </w:t>
            </w:r>
            <w:proofErr w:type="gramStart"/>
            <w:r w:rsidRPr="002E27E8">
              <w:rPr>
                <w:sz w:val="22"/>
                <w:szCs w:val="22"/>
              </w:rPr>
              <w:t xml:space="preserve">составила  </w:t>
            </w:r>
            <w:r w:rsidRPr="002E27E8">
              <w:rPr>
                <w:sz w:val="22"/>
                <w:szCs w:val="22"/>
                <w:u w:val="single"/>
              </w:rPr>
              <w:t>4</w:t>
            </w:r>
            <w:proofErr w:type="gramEnd"/>
            <w:r w:rsidRPr="002E27E8">
              <w:rPr>
                <w:sz w:val="22"/>
                <w:szCs w:val="22"/>
                <w:u w:val="single"/>
              </w:rPr>
              <w:t xml:space="preserve"> 149</w:t>
            </w:r>
            <w:r w:rsidRPr="002E27E8">
              <w:rPr>
                <w:sz w:val="22"/>
                <w:szCs w:val="22"/>
              </w:rPr>
              <w:t xml:space="preserve">_ </w:t>
            </w:r>
            <w:r w:rsidRPr="002E27E8">
              <w:rPr>
                <w:color w:val="FF0000"/>
                <w:sz w:val="22"/>
                <w:szCs w:val="22"/>
              </w:rPr>
              <w:t xml:space="preserve"> </w:t>
            </w:r>
            <w:r w:rsidRPr="002E27E8">
              <w:rPr>
                <w:sz w:val="22"/>
                <w:szCs w:val="22"/>
              </w:rPr>
              <w:t>человек (без учета сферы культуры) (на 31.12.2023 – 4 135 человек (без учета сферы культуры), в том числе получающих услуги дополнительного образования в организациях частной формы собственности, 125 человек (в 2023 году -  94 человека).</w:t>
            </w:r>
            <w:r w:rsidRPr="00184F82">
              <w:rPr>
                <w:sz w:val="22"/>
                <w:szCs w:val="22"/>
              </w:rPr>
              <w:t xml:space="preserve"> </w:t>
            </w:r>
          </w:p>
          <w:p w:rsidR="00D41251" w:rsidRDefault="00D41251" w:rsidP="00863FE7">
            <w:pPr>
              <w:ind w:firstLine="547"/>
              <w:jc w:val="both"/>
              <w:rPr>
                <w:sz w:val="22"/>
                <w:szCs w:val="22"/>
              </w:rPr>
            </w:pPr>
            <w:r w:rsidRPr="0078017C">
              <w:rPr>
                <w:sz w:val="22"/>
                <w:szCs w:val="22"/>
              </w:rPr>
              <w:t>С 01.09.2023 года</w:t>
            </w:r>
            <w:r>
              <w:rPr>
                <w:sz w:val="22"/>
                <w:szCs w:val="22"/>
              </w:rPr>
              <w:t xml:space="preserve"> в </w:t>
            </w:r>
            <w:proofErr w:type="spellStart"/>
            <w:r>
              <w:rPr>
                <w:sz w:val="22"/>
                <w:szCs w:val="22"/>
              </w:rPr>
              <w:t>Печенгском</w:t>
            </w:r>
            <w:proofErr w:type="spellEnd"/>
            <w:r>
              <w:rPr>
                <w:sz w:val="22"/>
                <w:szCs w:val="22"/>
              </w:rPr>
              <w:t xml:space="preserve"> муниципальном округе введен социальный сертификат по направлению деятельности «реализация дополнительных образовательных программ» (за исключением дополнительных программ в области искусства), разработаны все нормативно-правовые акты для формирования и исполнения муниципального социального заказа.</w:t>
            </w:r>
          </w:p>
          <w:p w:rsidR="00D41251" w:rsidRPr="00F27086" w:rsidRDefault="00D41251" w:rsidP="00863FE7">
            <w:pPr>
              <w:ind w:firstLine="547"/>
              <w:jc w:val="both"/>
              <w:rPr>
                <w:sz w:val="22"/>
                <w:szCs w:val="22"/>
              </w:rPr>
            </w:pPr>
            <w:r w:rsidRPr="00F27086">
              <w:rPr>
                <w:sz w:val="22"/>
                <w:szCs w:val="22"/>
              </w:rPr>
              <w:t xml:space="preserve">Цель развития конкуренции на рынке услуг дополнительного образования детей – обеспечение повышения удовлетворенности потребителей качеством и выбором услуг путем создания условий для развития деятельности организаций дополнительного образования негосударственной (немуниципальной) формы собственности. </w:t>
            </w:r>
          </w:p>
          <w:p w:rsidR="00D41251" w:rsidRPr="00F27086" w:rsidRDefault="00D41251" w:rsidP="00863FE7">
            <w:pPr>
              <w:ind w:firstLine="547"/>
              <w:jc w:val="both"/>
              <w:rPr>
                <w:sz w:val="22"/>
                <w:szCs w:val="22"/>
              </w:rPr>
            </w:pPr>
            <w:r w:rsidRPr="00F27086">
              <w:rPr>
                <w:sz w:val="22"/>
                <w:szCs w:val="22"/>
              </w:rPr>
              <w:t>Перспективы развития рынка: увеличение доли организаций частной формы собственности в сфере услуг дополнительного образования детей.</w:t>
            </w:r>
          </w:p>
          <w:p w:rsidR="00D41251" w:rsidRPr="00F27086" w:rsidRDefault="00D41251" w:rsidP="00863FE7">
            <w:pPr>
              <w:ind w:firstLine="547"/>
              <w:jc w:val="both"/>
              <w:rPr>
                <w:sz w:val="22"/>
                <w:szCs w:val="22"/>
                <w:lang w:val="en-US"/>
              </w:rPr>
            </w:pPr>
            <w:proofErr w:type="spellStart"/>
            <w:r w:rsidRPr="00F27086">
              <w:rPr>
                <w:sz w:val="22"/>
                <w:szCs w:val="22"/>
                <w:lang w:val="en-US"/>
              </w:rPr>
              <w:t>Проблемы</w:t>
            </w:r>
            <w:proofErr w:type="spellEnd"/>
            <w:r w:rsidRPr="00F27086">
              <w:rPr>
                <w:sz w:val="22"/>
                <w:szCs w:val="22"/>
                <w:lang w:val="en-US"/>
              </w:rPr>
              <w:t xml:space="preserve">: </w:t>
            </w:r>
          </w:p>
          <w:p w:rsidR="00D41251" w:rsidRPr="00F27086" w:rsidRDefault="00D41251" w:rsidP="00863FE7">
            <w:pPr>
              <w:numPr>
                <w:ilvl w:val="0"/>
                <w:numId w:val="34"/>
              </w:numPr>
              <w:ind w:left="0" w:firstLine="547"/>
              <w:jc w:val="both"/>
              <w:rPr>
                <w:sz w:val="22"/>
                <w:szCs w:val="22"/>
                <w:lang w:val="en-US"/>
              </w:rPr>
            </w:pPr>
            <w:proofErr w:type="spellStart"/>
            <w:r w:rsidRPr="00F27086">
              <w:rPr>
                <w:sz w:val="22"/>
                <w:szCs w:val="22"/>
                <w:lang w:val="en-US"/>
              </w:rPr>
              <w:t>недостаточная</w:t>
            </w:r>
            <w:proofErr w:type="spellEnd"/>
            <w:r w:rsidRPr="00F27086">
              <w:rPr>
                <w:sz w:val="22"/>
                <w:szCs w:val="22"/>
                <w:lang w:val="en-US"/>
              </w:rPr>
              <w:t xml:space="preserve"> </w:t>
            </w:r>
            <w:proofErr w:type="spellStart"/>
            <w:r w:rsidRPr="00F27086">
              <w:rPr>
                <w:sz w:val="22"/>
                <w:szCs w:val="22"/>
                <w:lang w:val="en-US"/>
              </w:rPr>
              <w:t>платежеспособность</w:t>
            </w:r>
            <w:proofErr w:type="spellEnd"/>
            <w:r w:rsidRPr="00F27086">
              <w:rPr>
                <w:sz w:val="22"/>
                <w:szCs w:val="22"/>
                <w:lang w:val="en-US"/>
              </w:rPr>
              <w:t xml:space="preserve"> </w:t>
            </w:r>
            <w:proofErr w:type="spellStart"/>
            <w:r w:rsidRPr="00F27086">
              <w:rPr>
                <w:sz w:val="22"/>
                <w:szCs w:val="22"/>
                <w:lang w:val="en-US"/>
              </w:rPr>
              <w:t>населения</w:t>
            </w:r>
            <w:proofErr w:type="spellEnd"/>
            <w:r w:rsidRPr="00F27086">
              <w:rPr>
                <w:sz w:val="22"/>
                <w:szCs w:val="22"/>
                <w:lang w:val="en-US"/>
              </w:rPr>
              <w:t xml:space="preserve">; </w:t>
            </w:r>
          </w:p>
          <w:p w:rsidR="00D41251" w:rsidRPr="00F27086" w:rsidRDefault="00D41251" w:rsidP="00863FE7">
            <w:pPr>
              <w:numPr>
                <w:ilvl w:val="0"/>
                <w:numId w:val="34"/>
              </w:numPr>
              <w:ind w:left="0" w:firstLine="547"/>
              <w:jc w:val="both"/>
              <w:rPr>
                <w:sz w:val="22"/>
                <w:szCs w:val="22"/>
              </w:rPr>
            </w:pPr>
            <w:r w:rsidRPr="00F27086">
              <w:rPr>
                <w:sz w:val="22"/>
                <w:szCs w:val="22"/>
              </w:rPr>
              <w:t xml:space="preserve">недостаточное обеспечение разнообразия направлений деятельности в частных организациях дополнительного образования.  </w:t>
            </w:r>
          </w:p>
          <w:p w:rsidR="00D41251" w:rsidRPr="00F27086" w:rsidRDefault="00D41251" w:rsidP="00863FE7">
            <w:pPr>
              <w:ind w:firstLine="547"/>
              <w:jc w:val="both"/>
              <w:rPr>
                <w:sz w:val="22"/>
                <w:szCs w:val="22"/>
              </w:rPr>
            </w:pPr>
            <w:r w:rsidRPr="00F27086">
              <w:rPr>
                <w:sz w:val="22"/>
                <w:szCs w:val="22"/>
              </w:rPr>
              <w:t>Цель развития конкуренции на рынке услуг дополнительного образования детей – обеспечение повышения удовлетворенности потребителей качеством и выбором услуг</w:t>
            </w:r>
          </w:p>
        </w:tc>
      </w:tr>
      <w:tr w:rsidR="00D41251" w:rsidRPr="00172E30" w:rsidTr="00B13FDB">
        <w:tblPrEx>
          <w:tblCellMar>
            <w:right w:w="58" w:type="dxa"/>
          </w:tblCellMar>
        </w:tblPrEx>
        <w:trPr>
          <w:trHeight w:val="490"/>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rPr>
              <w:lastRenderedPageBreak/>
              <w:t>6</w:t>
            </w:r>
            <w:r w:rsidRPr="00F27086">
              <w:rPr>
                <w:sz w:val="22"/>
                <w:szCs w:val="22"/>
                <w:lang w:val="en-US"/>
              </w:rPr>
              <w:t>.</w:t>
            </w:r>
            <w:r w:rsidRPr="00F27086">
              <w:rPr>
                <w:sz w:val="22"/>
                <w:szCs w:val="22"/>
              </w:rPr>
              <w:t>1</w:t>
            </w:r>
            <w:r w:rsidRPr="00F27086">
              <w:rPr>
                <w:sz w:val="22"/>
                <w:szCs w:val="22"/>
                <w:lang w:val="en-US"/>
              </w:rPr>
              <w:t xml:space="preserve">. </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D41251" w:rsidRPr="00184F82" w:rsidRDefault="00D41251" w:rsidP="00863FE7">
            <w:pPr>
              <w:jc w:val="both"/>
              <w:rPr>
                <w:sz w:val="22"/>
                <w:szCs w:val="22"/>
              </w:rPr>
            </w:pPr>
            <w:r w:rsidRPr="00184F82">
              <w:rPr>
                <w:rStyle w:val="16"/>
                <w:rFonts w:eastAsia="Calibri"/>
                <w:sz w:val="22"/>
                <w:szCs w:val="22"/>
              </w:rPr>
              <w:t>Внедрение и распространение целе</w:t>
            </w:r>
            <w:r w:rsidRPr="00184F82">
              <w:rPr>
                <w:rStyle w:val="16"/>
                <w:rFonts w:eastAsia="Calibri"/>
                <w:sz w:val="22"/>
                <w:szCs w:val="22"/>
              </w:rPr>
              <w:softHyphen/>
              <w:t>вой модели развития системы обра</w:t>
            </w:r>
            <w:r w:rsidRPr="00184F82">
              <w:rPr>
                <w:rStyle w:val="16"/>
                <w:rFonts w:eastAsia="Calibri"/>
                <w:sz w:val="22"/>
                <w:szCs w:val="22"/>
              </w:rPr>
              <w:softHyphen/>
              <w:t xml:space="preserve">зования детей в </w:t>
            </w:r>
            <w:proofErr w:type="spellStart"/>
            <w:r w:rsidRPr="00184F82">
              <w:rPr>
                <w:rStyle w:val="16"/>
                <w:rFonts w:eastAsia="Calibri"/>
                <w:sz w:val="22"/>
                <w:szCs w:val="22"/>
              </w:rPr>
              <w:t>Печенгском</w:t>
            </w:r>
            <w:proofErr w:type="spellEnd"/>
            <w:r w:rsidRPr="00184F82">
              <w:rPr>
                <w:rStyle w:val="16"/>
                <w:rFonts w:eastAsia="Calibri"/>
                <w:sz w:val="22"/>
                <w:szCs w:val="22"/>
              </w:rPr>
              <w:t xml:space="preserve"> муниципальном округе, включающей модель персони</w:t>
            </w:r>
            <w:r w:rsidRPr="00184F82">
              <w:rPr>
                <w:rStyle w:val="16"/>
                <w:rFonts w:eastAsia="Calibri"/>
                <w:sz w:val="22"/>
                <w:szCs w:val="22"/>
              </w:rPr>
              <w:softHyphen/>
              <w:t>фицированного финансирования дополнительного образования</w:t>
            </w:r>
          </w:p>
        </w:tc>
        <w:tc>
          <w:tcPr>
            <w:tcW w:w="1831" w:type="dxa"/>
            <w:gridSpan w:val="3"/>
            <w:tcBorders>
              <w:top w:val="single" w:sz="4" w:space="0" w:color="000000"/>
              <w:left w:val="single" w:sz="4" w:space="0" w:color="000000"/>
              <w:bottom w:val="single" w:sz="4" w:space="0" w:color="000000"/>
              <w:right w:val="single" w:sz="4" w:space="0" w:color="000000"/>
            </w:tcBorders>
            <w:shd w:val="clear" w:color="auto" w:fill="auto"/>
          </w:tcPr>
          <w:p w:rsidR="00D41251" w:rsidRPr="00184F82" w:rsidRDefault="00D41251" w:rsidP="00863FE7">
            <w:pPr>
              <w:jc w:val="both"/>
              <w:rPr>
                <w:sz w:val="22"/>
                <w:szCs w:val="22"/>
              </w:rPr>
            </w:pPr>
            <w:r w:rsidRPr="00184F82">
              <w:rPr>
                <w:rStyle w:val="16"/>
                <w:rFonts w:eastAsia="Calibri"/>
                <w:sz w:val="22"/>
                <w:szCs w:val="22"/>
              </w:rPr>
              <w:t>Ограниченность выбо</w:t>
            </w:r>
            <w:r w:rsidRPr="00184F82">
              <w:rPr>
                <w:rStyle w:val="16"/>
                <w:rFonts w:eastAsia="Calibri"/>
                <w:sz w:val="22"/>
                <w:szCs w:val="22"/>
              </w:rPr>
              <w:softHyphen/>
              <w:t>ра детьми и родителя</w:t>
            </w:r>
            <w:r w:rsidRPr="00184F82">
              <w:rPr>
                <w:rStyle w:val="16"/>
                <w:rFonts w:eastAsia="Calibri"/>
                <w:sz w:val="22"/>
                <w:szCs w:val="22"/>
              </w:rPr>
              <w:softHyphen/>
              <w:t>ми доступных допол</w:t>
            </w:r>
            <w:r w:rsidRPr="00184F82">
              <w:rPr>
                <w:rStyle w:val="16"/>
                <w:rFonts w:eastAsia="Calibri"/>
                <w:sz w:val="22"/>
                <w:szCs w:val="22"/>
              </w:rPr>
              <w:softHyphen/>
              <w:t>нительных общеразви</w:t>
            </w:r>
            <w:r w:rsidRPr="00184F82">
              <w:rPr>
                <w:rStyle w:val="16"/>
                <w:rFonts w:eastAsia="Calibri"/>
                <w:sz w:val="22"/>
                <w:szCs w:val="22"/>
              </w:rPr>
              <w:softHyphen/>
              <w:t>вающих программ. Отсутствие равных условий для доступа к</w:t>
            </w:r>
            <w:r w:rsidRPr="00184F82">
              <w:rPr>
                <w:sz w:val="22"/>
                <w:szCs w:val="22"/>
              </w:rPr>
              <w:t xml:space="preserve"> </w:t>
            </w:r>
            <w:r w:rsidRPr="00184F82">
              <w:rPr>
                <w:rStyle w:val="16"/>
                <w:rFonts w:eastAsia="Calibri"/>
                <w:sz w:val="22"/>
                <w:szCs w:val="22"/>
              </w:rPr>
              <w:t>бюджетным средствам для муниципальных, част</w:t>
            </w:r>
            <w:r w:rsidRPr="00184F82">
              <w:rPr>
                <w:rStyle w:val="16"/>
                <w:rFonts w:eastAsia="Calibri"/>
                <w:sz w:val="22"/>
                <w:szCs w:val="22"/>
              </w:rPr>
              <w:softHyphen/>
              <w:t xml:space="preserve">ных </w:t>
            </w:r>
            <w:r w:rsidRPr="00184F82">
              <w:rPr>
                <w:rStyle w:val="16"/>
                <w:rFonts w:eastAsia="Calibri"/>
                <w:sz w:val="22"/>
                <w:szCs w:val="22"/>
              </w:rPr>
              <w:lastRenderedPageBreak/>
              <w:t>организаций и ин</w:t>
            </w:r>
            <w:r w:rsidRPr="00184F82">
              <w:rPr>
                <w:rStyle w:val="16"/>
                <w:rFonts w:eastAsia="Calibri"/>
                <w:sz w:val="22"/>
                <w:szCs w:val="22"/>
              </w:rPr>
              <w:softHyphen/>
              <w:t>дивидуальных пред</w:t>
            </w:r>
            <w:r w:rsidRPr="00184F82">
              <w:rPr>
                <w:rStyle w:val="16"/>
                <w:rFonts w:eastAsia="Calibri"/>
                <w:sz w:val="22"/>
                <w:szCs w:val="22"/>
              </w:rPr>
              <w:softHyphen/>
              <w:t>принимателей</w:t>
            </w:r>
          </w:p>
        </w:tc>
        <w:tc>
          <w:tcPr>
            <w:tcW w:w="2704" w:type="dxa"/>
            <w:gridSpan w:val="3"/>
            <w:tcBorders>
              <w:top w:val="single" w:sz="4" w:space="0" w:color="000000"/>
              <w:left w:val="single" w:sz="4" w:space="0" w:color="000000"/>
              <w:bottom w:val="single" w:sz="4" w:space="0" w:color="000000"/>
              <w:right w:val="single" w:sz="4" w:space="0" w:color="000000"/>
            </w:tcBorders>
            <w:shd w:val="clear" w:color="auto" w:fill="auto"/>
          </w:tcPr>
          <w:p w:rsidR="00D41251" w:rsidRPr="00184F82" w:rsidRDefault="00D41251" w:rsidP="00C46248">
            <w:pPr>
              <w:tabs>
                <w:tab w:val="center" w:pos="1486"/>
                <w:tab w:val="right" w:pos="2309"/>
              </w:tabs>
              <w:rPr>
                <w:sz w:val="22"/>
                <w:szCs w:val="22"/>
              </w:rPr>
            </w:pPr>
            <w:r w:rsidRPr="00184F82">
              <w:rPr>
                <w:rStyle w:val="16"/>
                <w:rFonts w:eastAsia="Calibri"/>
                <w:sz w:val="22"/>
                <w:szCs w:val="22"/>
              </w:rPr>
              <w:lastRenderedPageBreak/>
              <w:t>Доля детей 5-17 лет включи</w:t>
            </w:r>
            <w:r w:rsidRPr="00184F82">
              <w:rPr>
                <w:rStyle w:val="16"/>
                <w:rFonts w:eastAsia="Calibri"/>
                <w:sz w:val="22"/>
                <w:szCs w:val="22"/>
              </w:rPr>
              <w:softHyphen/>
              <w:t xml:space="preserve">тельно, проживающих на территории </w:t>
            </w:r>
            <w:proofErr w:type="spellStart"/>
            <w:r w:rsidRPr="00184F82">
              <w:rPr>
                <w:rStyle w:val="16"/>
                <w:rFonts w:eastAsia="Calibri"/>
                <w:sz w:val="22"/>
                <w:szCs w:val="22"/>
              </w:rPr>
              <w:t>Печенгского</w:t>
            </w:r>
            <w:proofErr w:type="spellEnd"/>
            <w:r w:rsidRPr="00184F82">
              <w:rPr>
                <w:rStyle w:val="16"/>
                <w:rFonts w:eastAsia="Calibri"/>
                <w:sz w:val="22"/>
                <w:szCs w:val="22"/>
              </w:rPr>
              <w:t xml:space="preserve"> муниципального округа, охваченных систе</w:t>
            </w:r>
            <w:r w:rsidRPr="00184F82">
              <w:rPr>
                <w:rStyle w:val="16"/>
                <w:rFonts w:eastAsia="Calibri"/>
                <w:sz w:val="22"/>
                <w:szCs w:val="22"/>
              </w:rPr>
              <w:softHyphen/>
              <w:t>мой персонифицированного финансирования дополни</w:t>
            </w:r>
            <w:r w:rsidRPr="00184F82">
              <w:rPr>
                <w:sz w:val="22"/>
                <w:szCs w:val="22"/>
              </w:rPr>
              <w:t xml:space="preserve">тельного </w:t>
            </w:r>
            <w:r>
              <w:rPr>
                <w:sz w:val="22"/>
                <w:szCs w:val="22"/>
              </w:rPr>
              <w:t xml:space="preserve">образования </w:t>
            </w:r>
            <w:r>
              <w:rPr>
                <w:sz w:val="22"/>
                <w:szCs w:val="22"/>
              </w:rPr>
              <w:tab/>
              <w:t>де</w:t>
            </w:r>
            <w:r w:rsidRPr="00184F82">
              <w:rPr>
                <w:sz w:val="22"/>
                <w:szCs w:val="22"/>
              </w:rPr>
              <w:t>те</w:t>
            </w:r>
            <w:r>
              <w:rPr>
                <w:sz w:val="22"/>
                <w:szCs w:val="22"/>
              </w:rPr>
              <w:t>й</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D41251" w:rsidRPr="00184F82" w:rsidRDefault="00D41251" w:rsidP="00863FE7">
            <w:pPr>
              <w:jc w:val="both"/>
              <w:rPr>
                <w:sz w:val="22"/>
                <w:szCs w:val="22"/>
              </w:rPr>
            </w:pPr>
            <w:r w:rsidRPr="00184F82">
              <w:rPr>
                <w:rStyle w:val="16"/>
                <w:rFonts w:eastAsia="Calibri"/>
                <w:sz w:val="22"/>
                <w:szCs w:val="22"/>
              </w:rPr>
              <w:t>Обеспечение равных условий деятельности для организаций раз</w:t>
            </w:r>
            <w:r w:rsidRPr="00184F82">
              <w:rPr>
                <w:rStyle w:val="16"/>
                <w:rFonts w:eastAsia="Calibri"/>
                <w:sz w:val="22"/>
                <w:szCs w:val="22"/>
              </w:rPr>
              <w:softHyphen/>
              <w:t>ных форм собствен</w:t>
            </w:r>
            <w:r w:rsidRPr="00184F82">
              <w:rPr>
                <w:rStyle w:val="16"/>
                <w:rFonts w:eastAsia="Calibri"/>
                <w:sz w:val="22"/>
                <w:szCs w:val="22"/>
              </w:rPr>
              <w:softHyphen/>
              <w:t>ности</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184F82" w:rsidRDefault="00D41251" w:rsidP="00863FE7">
            <w:pPr>
              <w:rPr>
                <w:sz w:val="22"/>
                <w:szCs w:val="22"/>
              </w:rPr>
            </w:pPr>
            <w:r w:rsidRPr="00184F82">
              <w:rPr>
                <w:sz w:val="22"/>
                <w:szCs w:val="22"/>
                <w:lang w:val="en-US"/>
              </w:rPr>
              <w:t xml:space="preserve">2022-2025 </w:t>
            </w:r>
            <w:r w:rsidRPr="00184F82">
              <w:rPr>
                <w:sz w:val="22"/>
                <w:szCs w:val="22"/>
              </w:rPr>
              <w:t>годы</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D41251" w:rsidRPr="00184F82" w:rsidRDefault="00D41251" w:rsidP="00863FE7">
            <w:pPr>
              <w:rPr>
                <w:rStyle w:val="16"/>
                <w:rFonts w:eastAsia="Calibri"/>
                <w:sz w:val="22"/>
                <w:szCs w:val="22"/>
              </w:rPr>
            </w:pPr>
            <w:r w:rsidRPr="00184F82">
              <w:rPr>
                <w:rStyle w:val="16"/>
                <w:rFonts w:eastAsia="Calibri"/>
                <w:sz w:val="22"/>
                <w:szCs w:val="22"/>
              </w:rPr>
              <w:t>Отдел образования (Муниципальный опорный центр)</w:t>
            </w:r>
          </w:p>
          <w:p w:rsidR="00D41251" w:rsidRPr="00184F82" w:rsidRDefault="00D41251" w:rsidP="00863FE7">
            <w:pPr>
              <w:rPr>
                <w:sz w:val="22"/>
                <w:szCs w:val="22"/>
              </w:rPr>
            </w:pPr>
          </w:p>
        </w:tc>
      </w:tr>
      <w:tr w:rsidR="00D41251" w:rsidRPr="00172E30" w:rsidTr="00C7745D">
        <w:tblPrEx>
          <w:tblCellMar>
            <w:right w:w="58" w:type="dxa"/>
          </w:tblCellMar>
        </w:tblPrEx>
        <w:trPr>
          <w:trHeight w:val="2540"/>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rPr>
              <w:t>6</w:t>
            </w:r>
            <w:r w:rsidRPr="00F27086">
              <w:rPr>
                <w:sz w:val="22"/>
                <w:szCs w:val="22"/>
                <w:lang w:val="en-US"/>
              </w:rPr>
              <w:t>.</w:t>
            </w:r>
            <w:r w:rsidRPr="00F27086">
              <w:rPr>
                <w:sz w:val="22"/>
                <w:szCs w:val="22"/>
              </w:rPr>
              <w:t>2</w:t>
            </w:r>
            <w:r w:rsidRPr="00F27086">
              <w:rPr>
                <w:sz w:val="22"/>
                <w:szCs w:val="22"/>
                <w:lang w:val="en-US"/>
              </w:rPr>
              <w:t xml:space="preserve">. </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 xml:space="preserve">Проведение мероприятий информационно-разъяснительной кампании в процессе работы в системе ПФДО </w:t>
            </w:r>
          </w:p>
        </w:tc>
        <w:tc>
          <w:tcPr>
            <w:tcW w:w="1831" w:type="dxa"/>
            <w:gridSpan w:val="3"/>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 xml:space="preserve">Низкая информированность населения и специалистов образовательных организаций всех форм собственности о новых организационно-экономических механизмах в системе дополнительного образования детей в </w:t>
            </w:r>
            <w:proofErr w:type="spellStart"/>
            <w:r w:rsidRPr="00F27086">
              <w:rPr>
                <w:sz w:val="22"/>
                <w:szCs w:val="22"/>
              </w:rPr>
              <w:t>Печенгском</w:t>
            </w:r>
            <w:proofErr w:type="spellEnd"/>
            <w:r w:rsidRPr="00F27086">
              <w:rPr>
                <w:sz w:val="22"/>
                <w:szCs w:val="22"/>
              </w:rPr>
              <w:t xml:space="preserve"> муниципальном округе</w:t>
            </w:r>
          </w:p>
        </w:tc>
        <w:tc>
          <w:tcPr>
            <w:tcW w:w="2704" w:type="dxa"/>
            <w:gridSpan w:val="3"/>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lang w:val="en-US"/>
              </w:rPr>
              <w:t xml:space="preserve">- </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 xml:space="preserve">Повышение уровня информированности организаций и населения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lang w:val="en-US"/>
              </w:rPr>
              <w:t xml:space="preserve">2022 - 2025 </w:t>
            </w:r>
            <w:proofErr w:type="spellStart"/>
            <w:r w:rsidRPr="00F27086">
              <w:rPr>
                <w:sz w:val="22"/>
                <w:szCs w:val="22"/>
                <w:lang w:val="en-US"/>
              </w:rPr>
              <w:t>годы</w:t>
            </w:r>
            <w:proofErr w:type="spellEnd"/>
            <w:r w:rsidRPr="00F27086">
              <w:rPr>
                <w:sz w:val="22"/>
                <w:szCs w:val="22"/>
                <w:lang w:val="en-US"/>
              </w:rPr>
              <w:t xml:space="preserve">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rPr>
            </w:pPr>
            <w:r w:rsidRPr="00F27086">
              <w:rPr>
                <w:sz w:val="22"/>
                <w:szCs w:val="22"/>
              </w:rPr>
              <w:t>Отдел образования</w:t>
            </w:r>
          </w:p>
          <w:p w:rsidR="00D41251" w:rsidRPr="00F27086" w:rsidRDefault="00D41251" w:rsidP="00863FE7">
            <w:pPr>
              <w:rPr>
                <w:sz w:val="22"/>
                <w:szCs w:val="22"/>
              </w:rPr>
            </w:pPr>
            <w:r w:rsidRPr="00F27086">
              <w:rPr>
                <w:sz w:val="22"/>
                <w:szCs w:val="22"/>
              </w:rPr>
              <w:t xml:space="preserve"> </w:t>
            </w:r>
          </w:p>
        </w:tc>
      </w:tr>
      <w:tr w:rsidR="00D41251" w:rsidRPr="006667DD" w:rsidTr="00C7745D">
        <w:tblPrEx>
          <w:tblCellMar>
            <w:right w:w="58" w:type="dxa"/>
          </w:tblCellMar>
        </w:tblPrEx>
        <w:trPr>
          <w:trHeight w:val="2079"/>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rPr>
              <w:t>6</w:t>
            </w:r>
            <w:r w:rsidRPr="00F27086">
              <w:rPr>
                <w:sz w:val="22"/>
                <w:szCs w:val="22"/>
                <w:lang w:val="en-US"/>
              </w:rPr>
              <w:t>.</w:t>
            </w:r>
            <w:r w:rsidRPr="00F27086">
              <w:rPr>
                <w:sz w:val="22"/>
                <w:szCs w:val="22"/>
              </w:rPr>
              <w:t>3</w:t>
            </w:r>
            <w:r w:rsidRPr="00F27086">
              <w:rPr>
                <w:sz w:val="22"/>
                <w:szCs w:val="22"/>
                <w:lang w:val="en-US"/>
              </w:rPr>
              <w:t xml:space="preserve">. </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 xml:space="preserve">Мониторинг состояния и развития конкурентной среды на рынке  </w:t>
            </w:r>
          </w:p>
        </w:tc>
        <w:tc>
          <w:tcPr>
            <w:tcW w:w="1831" w:type="dxa"/>
            <w:gridSpan w:val="3"/>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75"/>
              <w:jc w:val="both"/>
              <w:rPr>
                <w:sz w:val="22"/>
                <w:szCs w:val="22"/>
              </w:rPr>
            </w:pPr>
            <w:r w:rsidRPr="00F27086">
              <w:rPr>
                <w:sz w:val="22"/>
                <w:szCs w:val="22"/>
              </w:rPr>
              <w:t xml:space="preserve">Риски ухудшения условий ведения деятельности на рынке или снижения качества услуг для потребителей </w:t>
            </w:r>
          </w:p>
        </w:tc>
        <w:tc>
          <w:tcPr>
            <w:tcW w:w="2704" w:type="dxa"/>
            <w:gridSpan w:val="3"/>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Pr>
                <w:sz w:val="22"/>
                <w:szCs w:val="22"/>
              </w:rPr>
              <w:t>Увеличение количества организаций частной формы собственности в сфере дополнительного образования детей</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 xml:space="preserve">Корректировка мероприятий «дорожной карты» при выявлении неблагоприятных условий ведения деятельности на рынке, неудовлетворенности качеством услуг для потребителей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Pr>
                <w:sz w:val="22"/>
                <w:szCs w:val="22"/>
              </w:rPr>
              <w:t>2022-2025 годы</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rPr>
            </w:pPr>
            <w:r w:rsidRPr="00F27086">
              <w:rPr>
                <w:sz w:val="22"/>
                <w:szCs w:val="22"/>
              </w:rPr>
              <w:t>Отдел образования,</w:t>
            </w:r>
          </w:p>
          <w:p w:rsidR="00D41251" w:rsidRPr="00F27086" w:rsidRDefault="00D41251" w:rsidP="00863FE7">
            <w:pPr>
              <w:rPr>
                <w:sz w:val="22"/>
                <w:szCs w:val="22"/>
              </w:rPr>
            </w:pPr>
            <w:r w:rsidRPr="00F27086">
              <w:rPr>
                <w:sz w:val="22"/>
                <w:szCs w:val="22"/>
              </w:rPr>
              <w:t>Отдел культуры, спорта и молодежной политики,</w:t>
            </w:r>
          </w:p>
          <w:p w:rsidR="00D41251" w:rsidRPr="00F27086" w:rsidRDefault="00D41251" w:rsidP="00863FE7">
            <w:pPr>
              <w:rPr>
                <w:sz w:val="22"/>
                <w:szCs w:val="22"/>
              </w:rPr>
            </w:pPr>
            <w:r w:rsidRPr="00F27086">
              <w:rPr>
                <w:sz w:val="22"/>
                <w:szCs w:val="22"/>
              </w:rPr>
              <w:t xml:space="preserve">ОЭР </w:t>
            </w:r>
          </w:p>
        </w:tc>
      </w:tr>
      <w:tr w:rsidR="00D41251" w:rsidRPr="00172E30" w:rsidTr="00C7745D">
        <w:tblPrEx>
          <w:tblCellMar>
            <w:right w:w="5" w:type="dxa"/>
          </w:tblCellMar>
        </w:tblPrEx>
        <w:trPr>
          <w:trHeight w:val="2248"/>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rPr>
              <w:lastRenderedPageBreak/>
              <w:t>7</w:t>
            </w:r>
            <w:r w:rsidRPr="00F27086">
              <w:rPr>
                <w:sz w:val="22"/>
                <w:szCs w:val="22"/>
                <w:lang w:val="en-US"/>
              </w:rPr>
              <w:t xml:space="preserve">. </w:t>
            </w:r>
          </w:p>
        </w:tc>
        <w:tc>
          <w:tcPr>
            <w:tcW w:w="14885" w:type="dxa"/>
            <w:gridSpan w:val="14"/>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rPr>
            </w:pPr>
            <w:r w:rsidRPr="00F27086">
              <w:rPr>
                <w:b/>
                <w:sz w:val="22"/>
                <w:szCs w:val="22"/>
              </w:rPr>
              <w:t xml:space="preserve">Рынок услуг розничной торговли лекарственными препаратами, медицинскими изделиями </w:t>
            </w:r>
          </w:p>
          <w:p w:rsidR="00D41251" w:rsidRPr="00F27086" w:rsidRDefault="00D41251" w:rsidP="00863FE7">
            <w:pPr>
              <w:ind w:right="137" w:firstLine="535"/>
              <w:jc w:val="both"/>
              <w:rPr>
                <w:sz w:val="22"/>
                <w:szCs w:val="22"/>
              </w:rPr>
            </w:pPr>
            <w:r w:rsidRPr="00F27086">
              <w:rPr>
                <w:sz w:val="22"/>
                <w:szCs w:val="22"/>
              </w:rPr>
              <w:t xml:space="preserve">В </w:t>
            </w:r>
            <w:proofErr w:type="spellStart"/>
            <w:r w:rsidRPr="00F27086">
              <w:rPr>
                <w:sz w:val="22"/>
                <w:szCs w:val="22"/>
              </w:rPr>
              <w:t>Печенгском</w:t>
            </w:r>
            <w:proofErr w:type="spellEnd"/>
            <w:r w:rsidRPr="00F27086">
              <w:rPr>
                <w:sz w:val="22"/>
                <w:szCs w:val="22"/>
              </w:rPr>
              <w:t xml:space="preserve"> муниципальном округе розничная торговля лекарственными препаратами, медицинскими изделиями и сопутствующими товарами осуществляется юридическими лицами и индивидуальными предпринимателями.</w:t>
            </w:r>
          </w:p>
          <w:p w:rsidR="00D41251" w:rsidRPr="00F27086" w:rsidRDefault="00D41251" w:rsidP="00863FE7">
            <w:pPr>
              <w:ind w:right="137" w:firstLine="535"/>
              <w:jc w:val="both"/>
              <w:rPr>
                <w:sz w:val="22"/>
                <w:szCs w:val="22"/>
              </w:rPr>
            </w:pPr>
            <w:r w:rsidRPr="00F27086">
              <w:rPr>
                <w:sz w:val="22"/>
                <w:szCs w:val="22"/>
              </w:rPr>
              <w:t xml:space="preserve">В настоящее время в </w:t>
            </w:r>
            <w:proofErr w:type="spellStart"/>
            <w:r w:rsidRPr="00F27086">
              <w:rPr>
                <w:sz w:val="22"/>
                <w:szCs w:val="22"/>
              </w:rPr>
              <w:t>Печенгском</w:t>
            </w:r>
            <w:proofErr w:type="spellEnd"/>
            <w:r w:rsidRPr="00F27086">
              <w:rPr>
                <w:sz w:val="22"/>
                <w:szCs w:val="22"/>
              </w:rPr>
              <w:t xml:space="preserve"> муниципальном округе рынок розничной торговли лекарственными средствами сформирован в г. Заполярный, </w:t>
            </w:r>
            <w:proofErr w:type="spellStart"/>
            <w:r w:rsidRPr="00F27086">
              <w:rPr>
                <w:sz w:val="22"/>
                <w:szCs w:val="22"/>
              </w:rPr>
              <w:t>пгт</w:t>
            </w:r>
            <w:proofErr w:type="spellEnd"/>
            <w:r w:rsidRPr="00F27086">
              <w:rPr>
                <w:sz w:val="22"/>
                <w:szCs w:val="22"/>
              </w:rPr>
              <w:t>. Никель.</w:t>
            </w:r>
            <w:r w:rsidR="001A491C">
              <w:rPr>
                <w:sz w:val="22"/>
                <w:szCs w:val="22"/>
              </w:rPr>
              <w:t xml:space="preserve"> </w:t>
            </w:r>
            <w:r w:rsidR="00162B38">
              <w:rPr>
                <w:sz w:val="22"/>
                <w:szCs w:val="22"/>
              </w:rPr>
              <w:t xml:space="preserve">В мае 2025 в </w:t>
            </w:r>
            <w:proofErr w:type="spellStart"/>
            <w:r w:rsidR="00162B38">
              <w:rPr>
                <w:sz w:val="22"/>
                <w:szCs w:val="22"/>
              </w:rPr>
              <w:t>пгт</w:t>
            </w:r>
            <w:proofErr w:type="spellEnd"/>
            <w:r w:rsidR="00162B38">
              <w:rPr>
                <w:sz w:val="22"/>
                <w:szCs w:val="22"/>
              </w:rPr>
              <w:t xml:space="preserve">. Печенга открылся новый аптечный пункт, он </w:t>
            </w:r>
            <w:proofErr w:type="spellStart"/>
            <w:r w:rsidR="00162B38">
              <w:rPr>
                <w:sz w:val="22"/>
                <w:szCs w:val="22"/>
              </w:rPr>
              <w:t>рпботает</w:t>
            </w:r>
            <w:proofErr w:type="spellEnd"/>
            <w:r w:rsidR="00162B38">
              <w:rPr>
                <w:sz w:val="22"/>
                <w:szCs w:val="22"/>
              </w:rPr>
              <w:t xml:space="preserve"> на базе амбулатории.</w:t>
            </w:r>
          </w:p>
          <w:p w:rsidR="00DA56FD" w:rsidRDefault="00D41251" w:rsidP="00863FE7">
            <w:pPr>
              <w:ind w:right="137" w:firstLine="535"/>
              <w:jc w:val="both"/>
              <w:rPr>
                <w:sz w:val="22"/>
                <w:szCs w:val="22"/>
              </w:rPr>
            </w:pPr>
            <w:r w:rsidRPr="00F27086">
              <w:rPr>
                <w:sz w:val="22"/>
                <w:szCs w:val="22"/>
              </w:rPr>
              <w:t>В г. Заполярный осуществляют деятельность 8 негосударственных аптечных пунктов отпуска фармацевтической продукции (аптеки и аптечные пункты), которые имеют лицензию на осуществление розничной торговли фармацевтической продукцией</w:t>
            </w:r>
            <w:r w:rsidR="00162B38">
              <w:rPr>
                <w:sz w:val="22"/>
                <w:szCs w:val="22"/>
              </w:rPr>
              <w:t>.</w:t>
            </w:r>
            <w:r w:rsidRPr="00F27086">
              <w:rPr>
                <w:sz w:val="22"/>
                <w:szCs w:val="22"/>
              </w:rPr>
              <w:t xml:space="preserve"> </w:t>
            </w:r>
            <w:r w:rsidR="00162B38">
              <w:rPr>
                <w:sz w:val="22"/>
                <w:szCs w:val="22"/>
              </w:rPr>
              <w:t>В</w:t>
            </w:r>
            <w:r w:rsidRPr="00F27086">
              <w:rPr>
                <w:sz w:val="22"/>
                <w:szCs w:val="22"/>
              </w:rPr>
              <w:t xml:space="preserve"> </w:t>
            </w:r>
            <w:proofErr w:type="spellStart"/>
            <w:r w:rsidRPr="00F27086">
              <w:rPr>
                <w:sz w:val="22"/>
                <w:szCs w:val="22"/>
              </w:rPr>
              <w:t>пгт</w:t>
            </w:r>
            <w:proofErr w:type="spellEnd"/>
            <w:r w:rsidRPr="00F27086">
              <w:rPr>
                <w:sz w:val="22"/>
                <w:szCs w:val="22"/>
              </w:rPr>
              <w:t xml:space="preserve">. Никель – </w:t>
            </w:r>
            <w:r w:rsidR="00162B38">
              <w:rPr>
                <w:sz w:val="22"/>
                <w:szCs w:val="22"/>
              </w:rPr>
              <w:t xml:space="preserve">7 (из </w:t>
            </w:r>
            <w:proofErr w:type="gramStart"/>
            <w:r w:rsidR="00162B38">
              <w:rPr>
                <w:sz w:val="22"/>
                <w:szCs w:val="22"/>
              </w:rPr>
              <w:t>них:  2</w:t>
            </w:r>
            <w:proofErr w:type="gramEnd"/>
            <w:r w:rsidR="00162B38">
              <w:rPr>
                <w:sz w:val="22"/>
                <w:szCs w:val="22"/>
              </w:rPr>
              <w:t xml:space="preserve"> аптеки открылись в 2025 году).</w:t>
            </w:r>
          </w:p>
          <w:p w:rsidR="00D41251" w:rsidRPr="00F27086" w:rsidRDefault="00D41251" w:rsidP="00863FE7">
            <w:pPr>
              <w:ind w:right="137" w:firstLine="535"/>
              <w:jc w:val="both"/>
              <w:rPr>
                <w:sz w:val="22"/>
                <w:szCs w:val="22"/>
              </w:rPr>
            </w:pPr>
            <w:r w:rsidRPr="00F27086">
              <w:rPr>
                <w:sz w:val="22"/>
                <w:szCs w:val="22"/>
              </w:rPr>
              <w:t xml:space="preserve">В то же время существует необходимость обеспечения доступности фармацевтической продукции в малонаселенных и отдаленных населенных пунктах </w:t>
            </w:r>
            <w:proofErr w:type="spellStart"/>
            <w:r w:rsidRPr="00F27086">
              <w:rPr>
                <w:sz w:val="22"/>
                <w:szCs w:val="22"/>
              </w:rPr>
              <w:t>Печенгского</w:t>
            </w:r>
            <w:proofErr w:type="spellEnd"/>
            <w:r w:rsidRPr="00F27086">
              <w:rPr>
                <w:sz w:val="22"/>
                <w:szCs w:val="22"/>
              </w:rPr>
              <w:t xml:space="preserve"> муниципального </w:t>
            </w:r>
            <w:r w:rsidRPr="00184F82">
              <w:rPr>
                <w:sz w:val="22"/>
                <w:szCs w:val="22"/>
              </w:rPr>
              <w:t xml:space="preserve">округа. Основными причинами отсутствия сети аптечных организаций в малонаселенных пунктах в отдаленных местностях </w:t>
            </w:r>
            <w:proofErr w:type="spellStart"/>
            <w:r w:rsidRPr="00184F82">
              <w:rPr>
                <w:sz w:val="22"/>
                <w:szCs w:val="22"/>
              </w:rPr>
              <w:t>Печенгского</w:t>
            </w:r>
            <w:proofErr w:type="spellEnd"/>
            <w:r w:rsidRPr="00184F82">
              <w:rPr>
                <w:sz w:val="22"/>
                <w:szCs w:val="22"/>
              </w:rPr>
              <w:t xml:space="preserve"> муниципального округа являются: низкая плотность населения, удаленность от основных трасс.</w:t>
            </w:r>
            <w:r w:rsidR="001A491C">
              <w:rPr>
                <w:sz w:val="22"/>
                <w:szCs w:val="22"/>
              </w:rPr>
              <w:t xml:space="preserve"> </w:t>
            </w:r>
          </w:p>
          <w:p w:rsidR="00D41251" w:rsidRPr="00F27086" w:rsidRDefault="00D41251" w:rsidP="00863FE7">
            <w:pPr>
              <w:ind w:right="137" w:firstLine="535"/>
              <w:jc w:val="both"/>
              <w:rPr>
                <w:sz w:val="22"/>
                <w:szCs w:val="22"/>
              </w:rPr>
            </w:pPr>
            <w:r w:rsidRPr="00F27086">
              <w:rPr>
                <w:sz w:val="22"/>
                <w:szCs w:val="22"/>
              </w:rPr>
              <w:t xml:space="preserve">В целом в </w:t>
            </w:r>
            <w:proofErr w:type="spellStart"/>
            <w:r w:rsidRPr="00F27086">
              <w:rPr>
                <w:sz w:val="22"/>
                <w:szCs w:val="22"/>
              </w:rPr>
              <w:t>Печенгском</w:t>
            </w:r>
            <w:proofErr w:type="spellEnd"/>
            <w:r w:rsidRPr="00F27086">
              <w:rPr>
                <w:sz w:val="22"/>
                <w:szCs w:val="22"/>
              </w:rPr>
              <w:t xml:space="preserve"> муниципальном округе созданы благоприятные условия для содействия развитию конкуренции на рынке розничной торговли лекарственными препаратами, медицинскими изделиями и сопутствующими товарами. </w:t>
            </w:r>
          </w:p>
        </w:tc>
      </w:tr>
      <w:tr w:rsidR="00D41251" w:rsidRPr="00B02B55" w:rsidTr="00C7745D">
        <w:tblPrEx>
          <w:tblCellMar>
            <w:right w:w="58" w:type="dxa"/>
          </w:tblCellMar>
        </w:tblPrEx>
        <w:trPr>
          <w:trHeight w:val="2078"/>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rPr>
              <w:t>7</w:t>
            </w:r>
            <w:r w:rsidRPr="00F27086">
              <w:rPr>
                <w:sz w:val="22"/>
                <w:szCs w:val="22"/>
                <w:lang w:val="en-US"/>
              </w:rPr>
              <w:t>.</w:t>
            </w:r>
            <w:r w:rsidRPr="00F27086">
              <w:rPr>
                <w:sz w:val="22"/>
                <w:szCs w:val="22"/>
              </w:rPr>
              <w:t>1</w:t>
            </w:r>
            <w:r w:rsidRPr="00F27086">
              <w:rPr>
                <w:sz w:val="22"/>
                <w:szCs w:val="22"/>
                <w:lang w:val="en-US"/>
              </w:rPr>
              <w:t xml:space="preserve">. </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 xml:space="preserve">Мониторинг состояния и развития конкурентной среды на рынке  </w:t>
            </w:r>
          </w:p>
        </w:tc>
        <w:tc>
          <w:tcPr>
            <w:tcW w:w="1831" w:type="dxa"/>
            <w:gridSpan w:val="3"/>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 xml:space="preserve">Риски ухудшения условий ведения деятельности на рынке или снижения качества услуг для потребителей </w:t>
            </w:r>
          </w:p>
        </w:tc>
        <w:tc>
          <w:tcPr>
            <w:tcW w:w="2704" w:type="dxa"/>
            <w:gridSpan w:val="3"/>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Pr>
                <w:sz w:val="22"/>
                <w:szCs w:val="22"/>
              </w:rPr>
              <w:t>Сохранение доли присутствия на рынке организаций частной формы собственности в общем количестве хозяйствующих субъектов</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 xml:space="preserve">Корректировка мероприятий «дорожной карты» при выявлении неблагоприятных условий ведения деятельности на рынке, неудовлетворенности качеством услуг для потребителей </w:t>
            </w:r>
          </w:p>
        </w:tc>
        <w:tc>
          <w:tcPr>
            <w:tcW w:w="2005" w:type="dxa"/>
            <w:gridSpan w:val="3"/>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Pr>
                <w:sz w:val="22"/>
                <w:szCs w:val="22"/>
              </w:rPr>
              <w:t xml:space="preserve">2022-2025 годы </w:t>
            </w:r>
          </w:p>
        </w:tc>
        <w:tc>
          <w:tcPr>
            <w:tcW w:w="2531" w:type="dxa"/>
            <w:gridSpan w:val="3"/>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rPr>
            </w:pPr>
            <w:r w:rsidRPr="00F27086">
              <w:rPr>
                <w:sz w:val="22"/>
                <w:szCs w:val="22"/>
              </w:rPr>
              <w:t>ОЭР</w:t>
            </w:r>
            <w:r>
              <w:rPr>
                <w:sz w:val="22"/>
                <w:szCs w:val="22"/>
              </w:rPr>
              <w:t>, Сектор инвестиционной деятельности</w:t>
            </w:r>
          </w:p>
        </w:tc>
      </w:tr>
      <w:tr w:rsidR="00D41251" w:rsidRPr="00172E30" w:rsidTr="00C7745D">
        <w:tblPrEx>
          <w:tblCellMar>
            <w:right w:w="58" w:type="dxa"/>
          </w:tblCellMar>
        </w:tblPrEx>
        <w:trPr>
          <w:trHeight w:val="1436"/>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rPr>
              <w:t>8</w:t>
            </w:r>
            <w:r w:rsidRPr="00F27086">
              <w:rPr>
                <w:sz w:val="22"/>
                <w:szCs w:val="22"/>
                <w:lang w:val="en-US"/>
              </w:rPr>
              <w:t xml:space="preserve">. </w:t>
            </w:r>
          </w:p>
        </w:tc>
        <w:tc>
          <w:tcPr>
            <w:tcW w:w="14885" w:type="dxa"/>
            <w:gridSpan w:val="14"/>
            <w:tcBorders>
              <w:top w:val="single" w:sz="4" w:space="0" w:color="000000"/>
              <w:left w:val="single" w:sz="4" w:space="0" w:color="000000"/>
              <w:bottom w:val="single" w:sz="4" w:space="0" w:color="000000"/>
              <w:right w:val="single" w:sz="4" w:space="0" w:color="000000"/>
            </w:tcBorders>
            <w:shd w:val="clear" w:color="auto" w:fill="auto"/>
          </w:tcPr>
          <w:p w:rsidR="00D41251" w:rsidRPr="00184F82" w:rsidRDefault="00D41251" w:rsidP="00863FE7">
            <w:pPr>
              <w:jc w:val="center"/>
              <w:rPr>
                <w:sz w:val="22"/>
                <w:szCs w:val="22"/>
              </w:rPr>
            </w:pPr>
            <w:r w:rsidRPr="00A650BF">
              <w:rPr>
                <w:b/>
                <w:sz w:val="22"/>
                <w:szCs w:val="22"/>
              </w:rPr>
              <w:t>Рынок строительства</w:t>
            </w:r>
            <w:r w:rsidRPr="00184F82">
              <w:rPr>
                <w:b/>
                <w:sz w:val="22"/>
                <w:szCs w:val="22"/>
              </w:rPr>
              <w:t xml:space="preserve"> </w:t>
            </w:r>
          </w:p>
          <w:p w:rsidR="00D41251" w:rsidRPr="00A3310A" w:rsidRDefault="00D41251" w:rsidP="00863FE7">
            <w:pPr>
              <w:jc w:val="center"/>
              <w:rPr>
                <w:strike/>
                <w:sz w:val="22"/>
                <w:szCs w:val="22"/>
              </w:rPr>
            </w:pPr>
            <w:r w:rsidRPr="00A3310A">
              <w:rPr>
                <w:b/>
                <w:strike/>
                <w:sz w:val="22"/>
                <w:szCs w:val="22"/>
              </w:rPr>
              <w:t xml:space="preserve"> </w:t>
            </w:r>
          </w:p>
          <w:p w:rsidR="00D41251" w:rsidRPr="00A650BF" w:rsidRDefault="00D41251" w:rsidP="00863FE7">
            <w:pPr>
              <w:ind w:firstLine="534"/>
              <w:jc w:val="both"/>
              <w:rPr>
                <w:sz w:val="22"/>
                <w:szCs w:val="22"/>
              </w:rPr>
            </w:pPr>
            <w:r w:rsidRPr="00A650BF">
              <w:rPr>
                <w:sz w:val="22"/>
                <w:szCs w:val="22"/>
              </w:rPr>
              <w:t xml:space="preserve">Важнейшим инструментом создания конкурентной среды в строительной отрасли является конкурсная система размещения заказов на работы, услуги и поставки. В России конкурсный отбор поставщиков товаров и услуг для государственных и муниципальных нужд является обязательным условием размещения заказов и регламентируется федеральным законодательством. </w:t>
            </w:r>
          </w:p>
          <w:p w:rsidR="00D41251" w:rsidRPr="00A3310A" w:rsidRDefault="00D41251" w:rsidP="00C46248">
            <w:pPr>
              <w:ind w:firstLine="534"/>
              <w:rPr>
                <w:strike/>
                <w:sz w:val="22"/>
                <w:szCs w:val="22"/>
              </w:rPr>
            </w:pPr>
            <w:r w:rsidRPr="00A650BF">
              <w:rPr>
                <w:sz w:val="22"/>
                <w:szCs w:val="22"/>
              </w:rPr>
              <w:t xml:space="preserve">Строительные организации в </w:t>
            </w:r>
            <w:proofErr w:type="spellStart"/>
            <w:r w:rsidRPr="00A650BF">
              <w:rPr>
                <w:sz w:val="22"/>
                <w:szCs w:val="22"/>
              </w:rPr>
              <w:t>Печенгском</w:t>
            </w:r>
            <w:proofErr w:type="spellEnd"/>
            <w:r w:rsidRPr="00A650BF">
              <w:rPr>
                <w:sz w:val="22"/>
                <w:szCs w:val="22"/>
              </w:rPr>
              <w:t xml:space="preserve"> муниципальном округе составляют предприятия частной формы собственности.</w:t>
            </w:r>
            <w:r w:rsidRPr="00A3310A">
              <w:rPr>
                <w:strike/>
                <w:sz w:val="22"/>
                <w:szCs w:val="22"/>
              </w:rPr>
              <w:t xml:space="preserve"> </w:t>
            </w:r>
          </w:p>
        </w:tc>
      </w:tr>
      <w:tr w:rsidR="00D41251" w:rsidRPr="00971897" w:rsidTr="00C7745D">
        <w:trPr>
          <w:trHeight w:val="1621"/>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rPr>
              <w:lastRenderedPageBreak/>
              <w:t>8</w:t>
            </w:r>
            <w:r w:rsidRPr="00F27086">
              <w:rPr>
                <w:sz w:val="22"/>
                <w:szCs w:val="22"/>
                <w:lang w:val="en-US"/>
              </w:rPr>
              <w:t xml:space="preserve">.1. </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D41251" w:rsidRPr="00E11A1D" w:rsidRDefault="00D41251" w:rsidP="00863FE7">
            <w:pPr>
              <w:ind w:right="124"/>
              <w:jc w:val="both"/>
              <w:rPr>
                <w:sz w:val="22"/>
                <w:szCs w:val="22"/>
              </w:rPr>
            </w:pPr>
            <w:r w:rsidRPr="00E11A1D">
              <w:rPr>
                <w:sz w:val="22"/>
                <w:szCs w:val="22"/>
              </w:rPr>
              <w:t xml:space="preserve">Обеспечение предоставления муниципальной услуги по выдаче градостроительного плана земельного участка (ГПЗУ) в электронном виде </w:t>
            </w:r>
          </w:p>
        </w:tc>
        <w:tc>
          <w:tcPr>
            <w:tcW w:w="1831" w:type="dxa"/>
            <w:gridSpan w:val="3"/>
            <w:tcBorders>
              <w:top w:val="single" w:sz="4" w:space="0" w:color="000000"/>
              <w:left w:val="single" w:sz="4" w:space="0" w:color="000000"/>
              <w:bottom w:val="single" w:sz="4" w:space="0" w:color="000000"/>
              <w:right w:val="single" w:sz="4" w:space="0" w:color="000000"/>
            </w:tcBorders>
            <w:shd w:val="clear" w:color="auto" w:fill="auto"/>
          </w:tcPr>
          <w:p w:rsidR="00D41251" w:rsidRPr="00E11A1D" w:rsidRDefault="00D41251" w:rsidP="00863FE7">
            <w:pPr>
              <w:ind w:right="132"/>
              <w:jc w:val="both"/>
              <w:rPr>
                <w:sz w:val="22"/>
                <w:szCs w:val="22"/>
              </w:rPr>
            </w:pPr>
            <w:r w:rsidRPr="00E11A1D">
              <w:rPr>
                <w:sz w:val="22"/>
                <w:szCs w:val="22"/>
              </w:rPr>
              <w:t xml:space="preserve">Снижение административной нагрузки при прохождении процедур в сфере строительства </w:t>
            </w:r>
          </w:p>
        </w:tc>
        <w:tc>
          <w:tcPr>
            <w:tcW w:w="2683"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E11A1D" w:rsidRDefault="00D41251" w:rsidP="004D6C93">
            <w:pPr>
              <w:ind w:right="123"/>
              <w:jc w:val="both"/>
              <w:rPr>
                <w:sz w:val="22"/>
                <w:szCs w:val="22"/>
              </w:rPr>
            </w:pPr>
            <w:r w:rsidRPr="00E11A1D">
              <w:rPr>
                <w:sz w:val="22"/>
                <w:szCs w:val="22"/>
              </w:rPr>
              <w:t xml:space="preserve">Увеличение доли предоставленной муниципальной услуги в электронном виде в общем объеме оказанных услуг по выдаче ГПЗУ до </w:t>
            </w:r>
            <w:r w:rsidRPr="002E27E8">
              <w:rPr>
                <w:sz w:val="22"/>
                <w:szCs w:val="22"/>
              </w:rPr>
              <w:t>(исходное значение – 1%)</w:t>
            </w:r>
            <w:r w:rsidRPr="00E11A1D">
              <w:rPr>
                <w:sz w:val="22"/>
                <w:szCs w:val="22"/>
              </w:rPr>
              <w:t xml:space="preserve"> </w:t>
            </w:r>
          </w:p>
        </w:tc>
        <w:tc>
          <w:tcPr>
            <w:tcW w:w="2475" w:type="dxa"/>
            <w:gridSpan w:val="3"/>
            <w:tcBorders>
              <w:top w:val="single" w:sz="4" w:space="0" w:color="000000"/>
              <w:left w:val="single" w:sz="4" w:space="0" w:color="000000"/>
              <w:bottom w:val="single" w:sz="4" w:space="0" w:color="000000"/>
              <w:right w:val="single" w:sz="4" w:space="0" w:color="000000"/>
            </w:tcBorders>
            <w:shd w:val="clear" w:color="auto" w:fill="auto"/>
          </w:tcPr>
          <w:p w:rsidR="00D41251" w:rsidRPr="00E11A1D" w:rsidRDefault="00D41251" w:rsidP="00863FE7">
            <w:pPr>
              <w:tabs>
                <w:tab w:val="center" w:pos="438"/>
                <w:tab w:val="center" w:pos="1557"/>
              </w:tabs>
              <w:rPr>
                <w:sz w:val="22"/>
                <w:szCs w:val="22"/>
              </w:rPr>
            </w:pPr>
            <w:r w:rsidRPr="00E11A1D">
              <w:rPr>
                <w:sz w:val="22"/>
                <w:szCs w:val="22"/>
              </w:rPr>
              <w:tab/>
              <w:t xml:space="preserve">Снижение </w:t>
            </w:r>
            <w:r w:rsidRPr="00E11A1D">
              <w:rPr>
                <w:sz w:val="22"/>
                <w:szCs w:val="22"/>
              </w:rPr>
              <w:tab/>
              <w:t xml:space="preserve">административных барьеров при осуществлении </w:t>
            </w:r>
          </w:p>
          <w:p w:rsidR="00D41251" w:rsidRPr="00E11A1D" w:rsidRDefault="00D41251" w:rsidP="00863FE7">
            <w:pPr>
              <w:rPr>
                <w:sz w:val="22"/>
                <w:szCs w:val="22"/>
              </w:rPr>
            </w:pPr>
            <w:r w:rsidRPr="00E11A1D">
              <w:rPr>
                <w:sz w:val="22"/>
                <w:szCs w:val="22"/>
              </w:rPr>
              <w:t>деятельности на рынке</w:t>
            </w:r>
          </w:p>
          <w:p w:rsidR="00D41251" w:rsidRPr="00E11A1D" w:rsidRDefault="00D41251" w:rsidP="00863FE7">
            <w:pPr>
              <w:rPr>
                <w:sz w:val="22"/>
                <w:szCs w:val="22"/>
              </w:rPr>
            </w:pP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rsidR="001A491C" w:rsidRPr="001A491C" w:rsidRDefault="001A491C" w:rsidP="001A491C">
            <w:pPr>
              <w:jc w:val="center"/>
              <w:rPr>
                <w:color w:val="auto"/>
                <w:sz w:val="22"/>
                <w:szCs w:val="22"/>
              </w:rPr>
            </w:pPr>
            <w:r w:rsidRPr="002E27E8">
              <w:rPr>
                <w:color w:val="auto"/>
                <w:sz w:val="22"/>
                <w:szCs w:val="22"/>
              </w:rPr>
              <w:t>постоянно</w:t>
            </w:r>
          </w:p>
        </w:tc>
        <w:tc>
          <w:tcPr>
            <w:tcW w:w="2510"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E11A1D" w:rsidRDefault="00D41251" w:rsidP="00863FE7">
            <w:pPr>
              <w:rPr>
                <w:sz w:val="22"/>
                <w:szCs w:val="22"/>
              </w:rPr>
            </w:pPr>
            <w:r w:rsidRPr="00E11A1D">
              <w:rPr>
                <w:sz w:val="22"/>
                <w:szCs w:val="22"/>
              </w:rPr>
              <w:t>КУИ</w:t>
            </w:r>
          </w:p>
          <w:p w:rsidR="00D41251" w:rsidRPr="00E11A1D" w:rsidRDefault="00D41251" w:rsidP="00863FE7">
            <w:pPr>
              <w:rPr>
                <w:sz w:val="22"/>
                <w:szCs w:val="22"/>
              </w:rPr>
            </w:pPr>
          </w:p>
        </w:tc>
      </w:tr>
      <w:tr w:rsidR="00D41251" w:rsidRPr="00971897" w:rsidTr="00C7745D">
        <w:trPr>
          <w:trHeight w:val="2148"/>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rPr>
            </w:pPr>
            <w:r w:rsidRPr="00F27086">
              <w:rPr>
                <w:sz w:val="22"/>
                <w:szCs w:val="22"/>
              </w:rPr>
              <w:t>8.2</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D41251" w:rsidRPr="00E11A1D" w:rsidRDefault="00D41251" w:rsidP="00863FE7">
            <w:pPr>
              <w:ind w:right="124"/>
              <w:jc w:val="both"/>
              <w:rPr>
                <w:sz w:val="22"/>
                <w:szCs w:val="22"/>
              </w:rPr>
            </w:pPr>
            <w:r w:rsidRPr="00E11A1D">
              <w:rPr>
                <w:sz w:val="22"/>
                <w:szCs w:val="22"/>
              </w:rPr>
              <w:t>Обеспечение предоставления муниципальной услуги по выдаче разрешения на строительство, а также разрешения на ввод объекта в эксплуатацию исключительно в электронном виде</w:t>
            </w:r>
          </w:p>
        </w:tc>
        <w:tc>
          <w:tcPr>
            <w:tcW w:w="1831" w:type="dxa"/>
            <w:gridSpan w:val="3"/>
            <w:tcBorders>
              <w:top w:val="single" w:sz="4" w:space="0" w:color="000000"/>
              <w:left w:val="single" w:sz="4" w:space="0" w:color="000000"/>
              <w:bottom w:val="single" w:sz="4" w:space="0" w:color="000000"/>
              <w:right w:val="single" w:sz="4" w:space="0" w:color="000000"/>
            </w:tcBorders>
            <w:shd w:val="clear" w:color="auto" w:fill="auto"/>
          </w:tcPr>
          <w:p w:rsidR="00D41251" w:rsidRPr="00E11A1D" w:rsidRDefault="00D41251" w:rsidP="00863FE7">
            <w:pPr>
              <w:ind w:right="132"/>
              <w:jc w:val="both"/>
              <w:rPr>
                <w:sz w:val="22"/>
                <w:szCs w:val="22"/>
              </w:rPr>
            </w:pPr>
            <w:r w:rsidRPr="00E11A1D">
              <w:rPr>
                <w:sz w:val="22"/>
                <w:szCs w:val="22"/>
              </w:rPr>
              <w:t xml:space="preserve">Снижение административной нагрузки при прохождении процедур в сфере строительства </w:t>
            </w:r>
          </w:p>
        </w:tc>
        <w:tc>
          <w:tcPr>
            <w:tcW w:w="2683"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E11A1D" w:rsidRDefault="00D41251" w:rsidP="002E27E8">
            <w:pPr>
              <w:ind w:right="123"/>
              <w:jc w:val="both"/>
              <w:rPr>
                <w:sz w:val="22"/>
                <w:szCs w:val="22"/>
              </w:rPr>
            </w:pPr>
            <w:r w:rsidRPr="00E11A1D">
              <w:rPr>
                <w:sz w:val="22"/>
                <w:szCs w:val="22"/>
              </w:rPr>
              <w:t xml:space="preserve">Увеличение доли предоставленных муниципальной услуги в электронном виде в общем объеме оказанных услуг по выдаче разрешения на строительство </w:t>
            </w:r>
            <w:r w:rsidR="004A7571">
              <w:rPr>
                <w:sz w:val="22"/>
                <w:szCs w:val="22"/>
              </w:rPr>
              <w:t>до 50%</w:t>
            </w:r>
          </w:p>
        </w:tc>
        <w:tc>
          <w:tcPr>
            <w:tcW w:w="2475" w:type="dxa"/>
            <w:gridSpan w:val="3"/>
            <w:tcBorders>
              <w:top w:val="single" w:sz="4" w:space="0" w:color="000000"/>
              <w:left w:val="single" w:sz="4" w:space="0" w:color="000000"/>
              <w:bottom w:val="single" w:sz="4" w:space="0" w:color="000000"/>
              <w:right w:val="single" w:sz="4" w:space="0" w:color="000000"/>
            </w:tcBorders>
            <w:shd w:val="clear" w:color="auto" w:fill="auto"/>
          </w:tcPr>
          <w:p w:rsidR="00D41251" w:rsidRPr="00E11A1D" w:rsidRDefault="00D41251" w:rsidP="00863FE7">
            <w:pPr>
              <w:tabs>
                <w:tab w:val="center" w:pos="438"/>
                <w:tab w:val="center" w:pos="1557"/>
              </w:tabs>
              <w:rPr>
                <w:sz w:val="22"/>
                <w:szCs w:val="22"/>
              </w:rPr>
            </w:pPr>
            <w:r w:rsidRPr="00E11A1D">
              <w:rPr>
                <w:sz w:val="22"/>
                <w:szCs w:val="22"/>
              </w:rPr>
              <w:tab/>
              <w:t xml:space="preserve">Снижение </w:t>
            </w:r>
            <w:r w:rsidRPr="00E11A1D">
              <w:rPr>
                <w:sz w:val="22"/>
                <w:szCs w:val="22"/>
              </w:rPr>
              <w:tab/>
              <w:t xml:space="preserve">административных барьеров при осуществлении </w:t>
            </w:r>
          </w:p>
          <w:p w:rsidR="00D41251" w:rsidRPr="00E11A1D" w:rsidRDefault="00D41251" w:rsidP="00C46248">
            <w:pPr>
              <w:rPr>
                <w:sz w:val="22"/>
                <w:szCs w:val="22"/>
              </w:rPr>
            </w:pPr>
            <w:r w:rsidRPr="00E11A1D">
              <w:rPr>
                <w:sz w:val="22"/>
                <w:szCs w:val="22"/>
              </w:rPr>
              <w:t xml:space="preserve">деятельности на рынке </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rsidR="00D41251" w:rsidRPr="00E11A1D" w:rsidRDefault="001A491C" w:rsidP="001A491C">
            <w:pPr>
              <w:rPr>
                <w:sz w:val="22"/>
                <w:szCs w:val="22"/>
              </w:rPr>
            </w:pPr>
            <w:r w:rsidRPr="002E27E8">
              <w:rPr>
                <w:color w:val="auto"/>
                <w:sz w:val="22"/>
                <w:szCs w:val="22"/>
              </w:rPr>
              <w:t>постоянно</w:t>
            </w:r>
          </w:p>
        </w:tc>
        <w:tc>
          <w:tcPr>
            <w:tcW w:w="2510"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E11A1D" w:rsidRDefault="00D41251" w:rsidP="00863FE7">
            <w:pPr>
              <w:rPr>
                <w:sz w:val="22"/>
                <w:szCs w:val="22"/>
              </w:rPr>
            </w:pPr>
            <w:r w:rsidRPr="00E11A1D">
              <w:rPr>
                <w:sz w:val="22"/>
                <w:szCs w:val="22"/>
              </w:rPr>
              <w:t>Отдел строительства и ЖКХ</w:t>
            </w:r>
          </w:p>
        </w:tc>
      </w:tr>
      <w:tr w:rsidR="00D41251" w:rsidRPr="00172E30" w:rsidTr="00C7745D">
        <w:trPr>
          <w:trHeight w:val="3339"/>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rPr>
              <w:t>8</w:t>
            </w:r>
            <w:r w:rsidRPr="00F27086">
              <w:rPr>
                <w:sz w:val="22"/>
                <w:szCs w:val="22"/>
                <w:lang w:val="en-US"/>
              </w:rPr>
              <w:t>.</w:t>
            </w:r>
            <w:r w:rsidRPr="00F27086">
              <w:rPr>
                <w:sz w:val="22"/>
                <w:szCs w:val="22"/>
              </w:rPr>
              <w:t>3</w:t>
            </w:r>
            <w:r w:rsidRPr="00F27086">
              <w:rPr>
                <w:sz w:val="22"/>
                <w:szCs w:val="22"/>
                <w:lang w:val="en-US"/>
              </w:rPr>
              <w:t xml:space="preserve">. </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D41251" w:rsidRPr="00E11A1D" w:rsidRDefault="00D41251" w:rsidP="00863FE7">
            <w:pPr>
              <w:ind w:right="131"/>
              <w:jc w:val="both"/>
              <w:rPr>
                <w:sz w:val="22"/>
                <w:szCs w:val="22"/>
              </w:rPr>
            </w:pPr>
            <w:r w:rsidRPr="00E11A1D">
              <w:rPr>
                <w:sz w:val="22"/>
                <w:szCs w:val="22"/>
              </w:rPr>
              <w:t xml:space="preserve">Обеспечение опубликования и актуализации на официальном сайте </w:t>
            </w:r>
            <w:proofErr w:type="spellStart"/>
            <w:r w:rsidRPr="00E11A1D">
              <w:rPr>
                <w:sz w:val="22"/>
                <w:szCs w:val="22"/>
              </w:rPr>
              <w:t>Печенгского</w:t>
            </w:r>
            <w:proofErr w:type="spellEnd"/>
            <w:r w:rsidRPr="00E11A1D">
              <w:rPr>
                <w:sz w:val="22"/>
                <w:szCs w:val="22"/>
              </w:rPr>
              <w:t xml:space="preserve"> муниципального округа в информационно-</w:t>
            </w:r>
          </w:p>
          <w:p w:rsidR="00D41251" w:rsidRPr="00E11A1D" w:rsidRDefault="00D41251" w:rsidP="00863FE7">
            <w:pPr>
              <w:ind w:right="131"/>
              <w:jc w:val="both"/>
              <w:rPr>
                <w:sz w:val="22"/>
                <w:szCs w:val="22"/>
              </w:rPr>
            </w:pPr>
            <w:r w:rsidRPr="00E11A1D">
              <w:rPr>
                <w:sz w:val="22"/>
                <w:szCs w:val="22"/>
              </w:rPr>
              <w:t>телекоммуникационной сети Интернет административных регламентов предоставления муниципальных услуг по выдаче градостроительного плана земельного участка, разрешения на строительство и разрешения на ввод объекта в эксплуатацию</w:t>
            </w:r>
          </w:p>
        </w:tc>
        <w:tc>
          <w:tcPr>
            <w:tcW w:w="1831" w:type="dxa"/>
            <w:gridSpan w:val="3"/>
            <w:tcBorders>
              <w:top w:val="single" w:sz="4" w:space="0" w:color="000000"/>
              <w:left w:val="single" w:sz="4" w:space="0" w:color="000000"/>
              <w:bottom w:val="single" w:sz="4" w:space="0" w:color="000000"/>
              <w:right w:val="single" w:sz="4" w:space="0" w:color="000000"/>
            </w:tcBorders>
            <w:shd w:val="clear" w:color="auto" w:fill="auto"/>
          </w:tcPr>
          <w:p w:rsidR="00D41251" w:rsidRPr="00E11A1D" w:rsidRDefault="00D41251" w:rsidP="00863FE7">
            <w:pPr>
              <w:ind w:right="132"/>
              <w:jc w:val="both"/>
              <w:rPr>
                <w:sz w:val="22"/>
                <w:szCs w:val="22"/>
              </w:rPr>
            </w:pPr>
            <w:r w:rsidRPr="00E11A1D">
              <w:rPr>
                <w:sz w:val="22"/>
                <w:szCs w:val="22"/>
              </w:rPr>
              <w:t xml:space="preserve">Повышение информированности хозяйствующих субъектов, осуществляющих деятельность на данном рынке </w:t>
            </w:r>
          </w:p>
        </w:tc>
        <w:tc>
          <w:tcPr>
            <w:tcW w:w="2683"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E11A1D" w:rsidRDefault="00D41251" w:rsidP="00863FE7">
            <w:pPr>
              <w:ind w:right="123"/>
              <w:jc w:val="both"/>
              <w:rPr>
                <w:sz w:val="22"/>
                <w:szCs w:val="22"/>
              </w:rPr>
            </w:pPr>
            <w:r w:rsidRPr="00E11A1D">
              <w:rPr>
                <w:sz w:val="22"/>
                <w:szCs w:val="22"/>
              </w:rPr>
              <w:t xml:space="preserve">Информация на официальном сайте </w:t>
            </w:r>
            <w:proofErr w:type="spellStart"/>
            <w:r w:rsidRPr="00E11A1D">
              <w:rPr>
                <w:sz w:val="22"/>
                <w:szCs w:val="22"/>
              </w:rPr>
              <w:t>Печенгского</w:t>
            </w:r>
            <w:proofErr w:type="spellEnd"/>
            <w:r w:rsidRPr="00E11A1D">
              <w:rPr>
                <w:sz w:val="22"/>
                <w:szCs w:val="22"/>
              </w:rPr>
              <w:t xml:space="preserve"> муниципального округа</w:t>
            </w:r>
          </w:p>
        </w:tc>
        <w:tc>
          <w:tcPr>
            <w:tcW w:w="2475" w:type="dxa"/>
            <w:gridSpan w:val="3"/>
            <w:tcBorders>
              <w:top w:val="single" w:sz="4" w:space="0" w:color="000000"/>
              <w:left w:val="single" w:sz="4" w:space="0" w:color="000000"/>
              <w:bottom w:val="single" w:sz="4" w:space="0" w:color="000000"/>
              <w:right w:val="single" w:sz="4" w:space="0" w:color="000000"/>
            </w:tcBorders>
            <w:shd w:val="clear" w:color="auto" w:fill="auto"/>
          </w:tcPr>
          <w:p w:rsidR="00D41251" w:rsidRPr="00E11A1D" w:rsidRDefault="00D41251" w:rsidP="00863FE7">
            <w:pPr>
              <w:ind w:right="48"/>
              <w:jc w:val="both"/>
              <w:rPr>
                <w:sz w:val="22"/>
                <w:szCs w:val="22"/>
              </w:rPr>
            </w:pPr>
            <w:r w:rsidRPr="00E11A1D">
              <w:rPr>
                <w:sz w:val="22"/>
                <w:szCs w:val="22"/>
              </w:rPr>
              <w:t xml:space="preserve">Повышение информированности хозяйствующих субъектов, осуществляющих деятельность на данном рынке </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rsidR="00D41251" w:rsidRPr="00E11A1D" w:rsidRDefault="00D41251" w:rsidP="00863FE7">
            <w:pPr>
              <w:rPr>
                <w:sz w:val="22"/>
                <w:szCs w:val="22"/>
                <w:lang w:val="en-US"/>
              </w:rPr>
            </w:pPr>
            <w:proofErr w:type="spellStart"/>
            <w:r w:rsidRPr="00E11A1D">
              <w:rPr>
                <w:sz w:val="22"/>
                <w:szCs w:val="22"/>
                <w:lang w:val="en-US"/>
              </w:rPr>
              <w:t>Постоянно</w:t>
            </w:r>
            <w:proofErr w:type="spellEnd"/>
            <w:r w:rsidRPr="00E11A1D">
              <w:rPr>
                <w:sz w:val="22"/>
                <w:szCs w:val="22"/>
                <w:lang w:val="en-US"/>
              </w:rPr>
              <w:t xml:space="preserve"> </w:t>
            </w:r>
          </w:p>
        </w:tc>
        <w:tc>
          <w:tcPr>
            <w:tcW w:w="2510"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E11A1D" w:rsidRDefault="00D41251" w:rsidP="00863FE7">
            <w:pPr>
              <w:rPr>
                <w:sz w:val="22"/>
                <w:szCs w:val="22"/>
              </w:rPr>
            </w:pPr>
            <w:r w:rsidRPr="00E11A1D">
              <w:rPr>
                <w:sz w:val="22"/>
                <w:szCs w:val="22"/>
              </w:rPr>
              <w:t xml:space="preserve"> КУИ, </w:t>
            </w:r>
          </w:p>
          <w:p w:rsidR="00D41251" w:rsidRPr="00E11A1D" w:rsidRDefault="00D41251" w:rsidP="00863FE7">
            <w:pPr>
              <w:rPr>
                <w:sz w:val="22"/>
                <w:szCs w:val="22"/>
              </w:rPr>
            </w:pPr>
            <w:r w:rsidRPr="00E11A1D">
              <w:rPr>
                <w:sz w:val="22"/>
                <w:szCs w:val="22"/>
              </w:rPr>
              <w:t>Отдел строительства и ЖКХ</w:t>
            </w:r>
          </w:p>
        </w:tc>
      </w:tr>
      <w:tr w:rsidR="00D41251" w:rsidRPr="00B02B55" w:rsidTr="00C7745D">
        <w:trPr>
          <w:trHeight w:val="1638"/>
        </w:trPr>
        <w:tc>
          <w:tcPr>
            <w:tcW w:w="782" w:type="dxa"/>
            <w:tcBorders>
              <w:top w:val="single" w:sz="4" w:space="0" w:color="000000"/>
              <w:left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rPr>
              <w:lastRenderedPageBreak/>
              <w:t>8</w:t>
            </w:r>
            <w:r w:rsidRPr="00F27086">
              <w:rPr>
                <w:sz w:val="22"/>
                <w:szCs w:val="22"/>
                <w:lang w:val="en-US"/>
              </w:rPr>
              <w:t>.</w:t>
            </w:r>
            <w:r w:rsidRPr="00F27086">
              <w:rPr>
                <w:sz w:val="22"/>
                <w:szCs w:val="22"/>
              </w:rPr>
              <w:t>4</w:t>
            </w:r>
            <w:r w:rsidRPr="00F27086">
              <w:rPr>
                <w:sz w:val="22"/>
                <w:szCs w:val="22"/>
                <w:lang w:val="en-US"/>
              </w:rPr>
              <w:t xml:space="preserve">. </w:t>
            </w:r>
          </w:p>
        </w:tc>
        <w:tc>
          <w:tcPr>
            <w:tcW w:w="3401" w:type="dxa"/>
            <w:tcBorders>
              <w:top w:val="single" w:sz="4" w:space="0" w:color="000000"/>
              <w:left w:val="single" w:sz="4" w:space="0" w:color="000000"/>
              <w:right w:val="single" w:sz="4" w:space="0" w:color="000000"/>
            </w:tcBorders>
            <w:shd w:val="clear" w:color="auto" w:fill="auto"/>
          </w:tcPr>
          <w:p w:rsidR="00D41251" w:rsidRPr="00263D24" w:rsidRDefault="00D41251" w:rsidP="00863FE7">
            <w:pPr>
              <w:ind w:right="131"/>
              <w:jc w:val="both"/>
              <w:rPr>
                <w:sz w:val="22"/>
                <w:szCs w:val="22"/>
              </w:rPr>
            </w:pPr>
            <w:r w:rsidRPr="00263D24">
              <w:rPr>
                <w:sz w:val="22"/>
                <w:szCs w:val="22"/>
              </w:rPr>
              <w:t xml:space="preserve">Предоставление информации для государственной информационной системы обеспечения градостроительной деятельности (далее – ГИСОГД) регионального уровня в электронном виде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w:t>
            </w:r>
          </w:p>
          <w:p w:rsidR="00D41251" w:rsidRPr="00263D24" w:rsidRDefault="00D41251" w:rsidP="00863FE7">
            <w:pPr>
              <w:ind w:right="131"/>
              <w:jc w:val="both"/>
              <w:rPr>
                <w:sz w:val="22"/>
                <w:szCs w:val="22"/>
              </w:rPr>
            </w:pPr>
            <w:r w:rsidRPr="00263D24">
              <w:rPr>
                <w:sz w:val="22"/>
                <w:szCs w:val="22"/>
              </w:rPr>
              <w:t>градостроительного плана земельного</w:t>
            </w:r>
          </w:p>
          <w:p w:rsidR="00D41251" w:rsidRPr="00263D24" w:rsidRDefault="00D41251" w:rsidP="00863FE7">
            <w:pPr>
              <w:ind w:right="131"/>
              <w:jc w:val="both"/>
              <w:rPr>
                <w:sz w:val="22"/>
                <w:szCs w:val="22"/>
              </w:rPr>
            </w:pPr>
            <w:r w:rsidRPr="00263D24">
              <w:rPr>
                <w:sz w:val="22"/>
                <w:szCs w:val="22"/>
              </w:rPr>
              <w:t xml:space="preserve">участка, разрешения на отклонение от предельных параметров разрешенного строительства, реконструкции объектов капитального строительства, разрешения на условно разрешенный вид использования земельного участка или объекта капитального строительства, разрешения на строительство, разрешения на ввод объекта в эксплуатацию, уведомления о соответствии планируемых строительстве или реконструкции объектов капитального строительства установленным параметрам, </w:t>
            </w:r>
            <w:r w:rsidRPr="00263D24">
              <w:rPr>
                <w:sz w:val="22"/>
                <w:szCs w:val="22"/>
              </w:rPr>
              <w:lastRenderedPageBreak/>
              <w:t xml:space="preserve">уведомления о соответствии построенных или реконструируемых </w:t>
            </w:r>
          </w:p>
          <w:p w:rsidR="00D41251" w:rsidRPr="00263D24" w:rsidRDefault="00D41251" w:rsidP="00863FE7">
            <w:pPr>
              <w:ind w:right="131"/>
              <w:rPr>
                <w:sz w:val="22"/>
                <w:szCs w:val="22"/>
              </w:rPr>
            </w:pPr>
            <w:proofErr w:type="spellStart"/>
            <w:r w:rsidRPr="00263D24">
              <w:rPr>
                <w:sz w:val="22"/>
                <w:szCs w:val="22"/>
                <w:lang w:val="en-US"/>
              </w:rPr>
              <w:t>объектов</w:t>
            </w:r>
            <w:proofErr w:type="spellEnd"/>
            <w:r w:rsidRPr="00263D24">
              <w:rPr>
                <w:sz w:val="22"/>
                <w:szCs w:val="22"/>
                <w:lang w:val="en-US"/>
              </w:rPr>
              <w:t xml:space="preserve"> </w:t>
            </w:r>
            <w:proofErr w:type="spellStart"/>
            <w:r w:rsidRPr="00263D24">
              <w:rPr>
                <w:sz w:val="22"/>
                <w:szCs w:val="22"/>
                <w:lang w:val="en-US"/>
              </w:rPr>
              <w:t>капитального</w:t>
            </w:r>
            <w:proofErr w:type="spellEnd"/>
            <w:r w:rsidRPr="00263D24">
              <w:rPr>
                <w:sz w:val="22"/>
                <w:szCs w:val="22"/>
                <w:lang w:val="en-US"/>
              </w:rPr>
              <w:t xml:space="preserve"> </w:t>
            </w:r>
            <w:proofErr w:type="spellStart"/>
            <w:r w:rsidRPr="00263D24">
              <w:rPr>
                <w:sz w:val="22"/>
                <w:szCs w:val="22"/>
                <w:lang w:val="en-US"/>
              </w:rPr>
              <w:t>строительства</w:t>
            </w:r>
            <w:proofErr w:type="spellEnd"/>
            <w:r w:rsidRPr="00263D24">
              <w:rPr>
                <w:sz w:val="22"/>
                <w:szCs w:val="22"/>
                <w:lang w:val="en-US"/>
              </w:rPr>
              <w:t xml:space="preserve">  </w:t>
            </w:r>
            <w:r w:rsidRPr="00263D24">
              <w:rPr>
                <w:color w:val="FF0000"/>
                <w:sz w:val="22"/>
                <w:szCs w:val="22"/>
                <w:lang w:val="en-US"/>
              </w:rPr>
              <w:t xml:space="preserve"> </w:t>
            </w:r>
          </w:p>
        </w:tc>
        <w:tc>
          <w:tcPr>
            <w:tcW w:w="1831" w:type="dxa"/>
            <w:gridSpan w:val="3"/>
            <w:tcBorders>
              <w:top w:val="single" w:sz="4" w:space="0" w:color="000000"/>
              <w:left w:val="single" w:sz="4" w:space="0" w:color="000000"/>
              <w:right w:val="single" w:sz="4" w:space="0" w:color="000000"/>
            </w:tcBorders>
            <w:shd w:val="clear" w:color="auto" w:fill="auto"/>
          </w:tcPr>
          <w:p w:rsidR="00D41251" w:rsidRPr="00263D24" w:rsidRDefault="00D41251" w:rsidP="00863FE7">
            <w:pPr>
              <w:ind w:right="132"/>
              <w:jc w:val="both"/>
              <w:rPr>
                <w:sz w:val="22"/>
                <w:szCs w:val="22"/>
              </w:rPr>
            </w:pPr>
            <w:r w:rsidRPr="00263D24">
              <w:rPr>
                <w:sz w:val="22"/>
                <w:szCs w:val="22"/>
              </w:rPr>
              <w:lastRenderedPageBreak/>
              <w:t>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tc>
        <w:tc>
          <w:tcPr>
            <w:tcW w:w="2683" w:type="dxa"/>
            <w:gridSpan w:val="2"/>
            <w:tcBorders>
              <w:top w:val="single" w:sz="4" w:space="0" w:color="000000"/>
              <w:left w:val="single" w:sz="4" w:space="0" w:color="000000"/>
              <w:right w:val="single" w:sz="4" w:space="0" w:color="000000"/>
            </w:tcBorders>
            <w:shd w:val="clear" w:color="auto" w:fill="auto"/>
          </w:tcPr>
          <w:p w:rsidR="00D41251" w:rsidRPr="00263D24" w:rsidRDefault="00D41251" w:rsidP="00863FE7">
            <w:pPr>
              <w:ind w:right="123"/>
              <w:jc w:val="both"/>
              <w:rPr>
                <w:sz w:val="22"/>
                <w:szCs w:val="22"/>
              </w:rPr>
            </w:pPr>
            <w:r w:rsidRPr="00263D24">
              <w:rPr>
                <w:sz w:val="22"/>
                <w:szCs w:val="22"/>
              </w:rPr>
              <w:t>Полнота и своевременность предоставление информации</w:t>
            </w:r>
          </w:p>
          <w:p w:rsidR="00D41251" w:rsidRPr="00263D24" w:rsidRDefault="00D41251" w:rsidP="00863FE7">
            <w:pPr>
              <w:jc w:val="both"/>
              <w:rPr>
                <w:sz w:val="22"/>
                <w:szCs w:val="22"/>
              </w:rPr>
            </w:pPr>
            <w:r w:rsidRPr="00263D24">
              <w:rPr>
                <w:sz w:val="22"/>
                <w:szCs w:val="22"/>
              </w:rPr>
              <w:t xml:space="preserve"> </w:t>
            </w:r>
          </w:p>
        </w:tc>
        <w:tc>
          <w:tcPr>
            <w:tcW w:w="2475" w:type="dxa"/>
            <w:gridSpan w:val="3"/>
            <w:tcBorders>
              <w:top w:val="single" w:sz="4" w:space="0" w:color="000000"/>
              <w:left w:val="single" w:sz="4" w:space="0" w:color="000000"/>
              <w:right w:val="single" w:sz="4" w:space="0" w:color="000000"/>
            </w:tcBorders>
            <w:shd w:val="clear" w:color="auto" w:fill="auto"/>
          </w:tcPr>
          <w:p w:rsidR="00D41251" w:rsidRPr="00263D24" w:rsidRDefault="00D41251" w:rsidP="00863FE7">
            <w:pPr>
              <w:tabs>
                <w:tab w:val="center" w:pos="438"/>
                <w:tab w:val="center" w:pos="1557"/>
              </w:tabs>
              <w:rPr>
                <w:sz w:val="22"/>
                <w:szCs w:val="22"/>
              </w:rPr>
            </w:pPr>
            <w:r w:rsidRPr="00263D24">
              <w:rPr>
                <w:sz w:val="22"/>
                <w:szCs w:val="22"/>
              </w:rPr>
              <w:tab/>
              <w:t xml:space="preserve">Снижение </w:t>
            </w:r>
            <w:r w:rsidRPr="00263D24">
              <w:rPr>
                <w:sz w:val="22"/>
                <w:szCs w:val="22"/>
              </w:rPr>
              <w:tab/>
              <w:t xml:space="preserve">административных барьеров ведения деятельности, информационно-аналитическая поддержка осуществления полномочий в области градостроительной деятельности </w:t>
            </w:r>
          </w:p>
          <w:p w:rsidR="00D41251" w:rsidRPr="00263D24" w:rsidRDefault="00D41251" w:rsidP="00863FE7">
            <w:pPr>
              <w:rPr>
                <w:sz w:val="22"/>
                <w:szCs w:val="22"/>
              </w:rPr>
            </w:pPr>
            <w:r w:rsidRPr="00263D24">
              <w:rPr>
                <w:sz w:val="22"/>
                <w:szCs w:val="22"/>
              </w:rPr>
              <w:t xml:space="preserve"> </w:t>
            </w:r>
          </w:p>
        </w:tc>
        <w:tc>
          <w:tcPr>
            <w:tcW w:w="1985" w:type="dxa"/>
            <w:gridSpan w:val="3"/>
            <w:tcBorders>
              <w:top w:val="single" w:sz="4" w:space="0" w:color="000000"/>
              <w:left w:val="single" w:sz="4" w:space="0" w:color="000000"/>
              <w:right w:val="single" w:sz="4" w:space="0" w:color="000000"/>
            </w:tcBorders>
            <w:shd w:val="clear" w:color="auto" w:fill="auto"/>
          </w:tcPr>
          <w:p w:rsidR="00D41251" w:rsidRPr="00C93FE5" w:rsidRDefault="00C93FE5" w:rsidP="00863FE7">
            <w:pPr>
              <w:jc w:val="center"/>
              <w:rPr>
                <w:strike/>
                <w:sz w:val="22"/>
                <w:szCs w:val="22"/>
                <w:lang w:val="en-US"/>
              </w:rPr>
            </w:pPr>
            <w:r w:rsidRPr="002E27E8">
              <w:rPr>
                <w:color w:val="auto"/>
                <w:sz w:val="22"/>
                <w:szCs w:val="22"/>
              </w:rPr>
              <w:t>постоянно</w:t>
            </w:r>
            <w:r w:rsidR="00D41251" w:rsidRPr="00C93FE5">
              <w:rPr>
                <w:strike/>
                <w:color w:val="FF0000"/>
                <w:sz w:val="22"/>
                <w:szCs w:val="22"/>
              </w:rPr>
              <w:t xml:space="preserve"> </w:t>
            </w:r>
          </w:p>
        </w:tc>
        <w:tc>
          <w:tcPr>
            <w:tcW w:w="2510" w:type="dxa"/>
            <w:gridSpan w:val="2"/>
            <w:tcBorders>
              <w:top w:val="single" w:sz="4" w:space="0" w:color="000000"/>
              <w:left w:val="single" w:sz="4" w:space="0" w:color="000000"/>
              <w:right w:val="single" w:sz="4" w:space="0" w:color="000000"/>
            </w:tcBorders>
            <w:shd w:val="clear" w:color="auto" w:fill="auto"/>
          </w:tcPr>
          <w:p w:rsidR="00D41251" w:rsidRPr="00263D24" w:rsidRDefault="00D41251" w:rsidP="00863FE7">
            <w:pPr>
              <w:rPr>
                <w:sz w:val="22"/>
                <w:szCs w:val="22"/>
              </w:rPr>
            </w:pPr>
            <w:r w:rsidRPr="00263D24">
              <w:rPr>
                <w:sz w:val="22"/>
                <w:szCs w:val="22"/>
              </w:rPr>
              <w:t xml:space="preserve">КУИ, </w:t>
            </w:r>
          </w:p>
          <w:p w:rsidR="00D41251" w:rsidRPr="00263D24" w:rsidRDefault="00D41251" w:rsidP="00863FE7">
            <w:pPr>
              <w:rPr>
                <w:sz w:val="22"/>
                <w:szCs w:val="22"/>
              </w:rPr>
            </w:pPr>
            <w:r w:rsidRPr="00263D24">
              <w:rPr>
                <w:sz w:val="22"/>
                <w:szCs w:val="22"/>
              </w:rPr>
              <w:t>Отдел строительства и ЖКХ</w:t>
            </w:r>
          </w:p>
          <w:p w:rsidR="00D41251" w:rsidRPr="00263D24" w:rsidRDefault="00D41251" w:rsidP="00863FE7">
            <w:pPr>
              <w:rPr>
                <w:sz w:val="22"/>
                <w:szCs w:val="22"/>
              </w:rPr>
            </w:pPr>
          </w:p>
          <w:p w:rsidR="00D41251" w:rsidRPr="00263D24" w:rsidRDefault="00D41251" w:rsidP="00863FE7">
            <w:pPr>
              <w:rPr>
                <w:sz w:val="22"/>
                <w:szCs w:val="22"/>
              </w:rPr>
            </w:pPr>
          </w:p>
          <w:p w:rsidR="00D41251" w:rsidRPr="00263D24" w:rsidRDefault="00D41251" w:rsidP="00863FE7">
            <w:pPr>
              <w:rPr>
                <w:sz w:val="22"/>
                <w:szCs w:val="22"/>
              </w:rPr>
            </w:pPr>
          </w:p>
        </w:tc>
      </w:tr>
      <w:tr w:rsidR="00D41251" w:rsidRPr="000C5C38" w:rsidTr="00C7745D">
        <w:tblPrEx>
          <w:tblCellMar>
            <w:right w:w="58" w:type="dxa"/>
          </w:tblCellMar>
        </w:tblPrEx>
        <w:trPr>
          <w:trHeight w:val="2081"/>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rPr>
              <w:t>8</w:t>
            </w:r>
            <w:r w:rsidRPr="00F27086">
              <w:rPr>
                <w:sz w:val="22"/>
                <w:szCs w:val="22"/>
                <w:lang w:val="en-US"/>
              </w:rPr>
              <w:t>.</w:t>
            </w:r>
            <w:r w:rsidRPr="00F27086">
              <w:rPr>
                <w:sz w:val="22"/>
                <w:szCs w:val="22"/>
              </w:rPr>
              <w:t>5</w:t>
            </w:r>
            <w:r w:rsidRPr="00F27086">
              <w:rPr>
                <w:sz w:val="22"/>
                <w:szCs w:val="22"/>
                <w:lang w:val="en-US"/>
              </w:rPr>
              <w:t xml:space="preserve">. </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D41251" w:rsidRPr="00263D24" w:rsidRDefault="00D41251" w:rsidP="00863FE7">
            <w:pPr>
              <w:jc w:val="both"/>
              <w:rPr>
                <w:sz w:val="22"/>
                <w:szCs w:val="22"/>
              </w:rPr>
            </w:pPr>
            <w:r w:rsidRPr="00263D24">
              <w:rPr>
                <w:sz w:val="22"/>
                <w:szCs w:val="22"/>
              </w:rPr>
              <w:t xml:space="preserve">Мониторинг состояния и развития конкурентной среды на рынке  </w:t>
            </w:r>
          </w:p>
        </w:tc>
        <w:tc>
          <w:tcPr>
            <w:tcW w:w="1831" w:type="dxa"/>
            <w:gridSpan w:val="3"/>
            <w:tcBorders>
              <w:top w:val="single" w:sz="4" w:space="0" w:color="000000"/>
              <w:left w:val="single" w:sz="4" w:space="0" w:color="000000"/>
              <w:bottom w:val="single" w:sz="4" w:space="0" w:color="000000"/>
              <w:right w:val="single" w:sz="4" w:space="0" w:color="000000"/>
            </w:tcBorders>
            <w:shd w:val="clear" w:color="auto" w:fill="auto"/>
          </w:tcPr>
          <w:p w:rsidR="00D41251" w:rsidRPr="00263D24" w:rsidRDefault="00D41251" w:rsidP="00863FE7">
            <w:pPr>
              <w:jc w:val="both"/>
              <w:rPr>
                <w:sz w:val="22"/>
                <w:szCs w:val="22"/>
              </w:rPr>
            </w:pPr>
            <w:r w:rsidRPr="00263D24">
              <w:rPr>
                <w:sz w:val="22"/>
                <w:szCs w:val="22"/>
              </w:rPr>
              <w:t xml:space="preserve">Риски ухудшения условий ведения деятельности на рынке или снижения качества услуг для потребителей </w:t>
            </w:r>
          </w:p>
        </w:tc>
        <w:tc>
          <w:tcPr>
            <w:tcW w:w="2683"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263D24" w:rsidRDefault="00D41251" w:rsidP="00863FE7">
            <w:pPr>
              <w:jc w:val="both"/>
              <w:rPr>
                <w:sz w:val="22"/>
                <w:szCs w:val="22"/>
              </w:rPr>
            </w:pPr>
            <w:r>
              <w:rPr>
                <w:sz w:val="22"/>
                <w:szCs w:val="22"/>
              </w:rPr>
              <w:t>Сохранение доли присутствия на рынке организаций частной формы собственности в общем количестве хозяйствующих субъектов</w:t>
            </w:r>
          </w:p>
        </w:tc>
        <w:tc>
          <w:tcPr>
            <w:tcW w:w="2475" w:type="dxa"/>
            <w:gridSpan w:val="3"/>
            <w:tcBorders>
              <w:top w:val="single" w:sz="4" w:space="0" w:color="000000"/>
              <w:left w:val="single" w:sz="4" w:space="0" w:color="000000"/>
              <w:bottom w:val="single" w:sz="4" w:space="0" w:color="000000"/>
              <w:right w:val="single" w:sz="4" w:space="0" w:color="000000"/>
            </w:tcBorders>
            <w:shd w:val="clear" w:color="auto" w:fill="auto"/>
          </w:tcPr>
          <w:p w:rsidR="00D41251" w:rsidRPr="00263D24" w:rsidRDefault="00D41251" w:rsidP="00863FE7">
            <w:pPr>
              <w:jc w:val="both"/>
              <w:rPr>
                <w:sz w:val="22"/>
                <w:szCs w:val="22"/>
              </w:rPr>
            </w:pPr>
            <w:r w:rsidRPr="00263D24">
              <w:rPr>
                <w:sz w:val="22"/>
                <w:szCs w:val="22"/>
              </w:rPr>
              <w:t xml:space="preserve">Корректировка мероприятий «дорожной карты» при выявлении неблагоприятных условий ведения деятельности на рынке, неудовлетворенности качеством услуг для потребителей </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rsidR="00D41251" w:rsidRPr="00263D24" w:rsidRDefault="00D41251" w:rsidP="00863FE7">
            <w:pPr>
              <w:jc w:val="both"/>
              <w:rPr>
                <w:sz w:val="22"/>
                <w:szCs w:val="22"/>
              </w:rPr>
            </w:pPr>
            <w:r>
              <w:rPr>
                <w:sz w:val="22"/>
                <w:szCs w:val="22"/>
              </w:rPr>
              <w:t>2022-2025 годы</w:t>
            </w:r>
          </w:p>
        </w:tc>
        <w:tc>
          <w:tcPr>
            <w:tcW w:w="2510"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263D24" w:rsidRDefault="00D41251" w:rsidP="00863FE7">
            <w:pPr>
              <w:rPr>
                <w:sz w:val="22"/>
                <w:szCs w:val="22"/>
              </w:rPr>
            </w:pPr>
            <w:r w:rsidRPr="00263D24">
              <w:rPr>
                <w:sz w:val="22"/>
                <w:szCs w:val="22"/>
              </w:rPr>
              <w:t xml:space="preserve">КУИ, </w:t>
            </w:r>
          </w:p>
          <w:p w:rsidR="00D41251" w:rsidRPr="00263D24" w:rsidRDefault="00D41251" w:rsidP="00863FE7">
            <w:pPr>
              <w:rPr>
                <w:sz w:val="22"/>
                <w:szCs w:val="22"/>
              </w:rPr>
            </w:pPr>
            <w:r w:rsidRPr="00263D24">
              <w:rPr>
                <w:sz w:val="22"/>
                <w:szCs w:val="22"/>
              </w:rPr>
              <w:t>Отдел строительства и ЖКХ,</w:t>
            </w:r>
          </w:p>
          <w:p w:rsidR="00D41251" w:rsidRPr="00263D24" w:rsidRDefault="00D41251" w:rsidP="00863FE7">
            <w:pPr>
              <w:rPr>
                <w:sz w:val="22"/>
                <w:szCs w:val="22"/>
              </w:rPr>
            </w:pPr>
            <w:r w:rsidRPr="00263D24">
              <w:rPr>
                <w:sz w:val="22"/>
                <w:szCs w:val="22"/>
              </w:rPr>
              <w:t>ОЭР</w:t>
            </w:r>
          </w:p>
        </w:tc>
      </w:tr>
      <w:tr w:rsidR="00D41251" w:rsidRPr="00172E30" w:rsidTr="00C7745D">
        <w:tblPrEx>
          <w:tblCellMar>
            <w:right w:w="58" w:type="dxa"/>
          </w:tblCellMar>
        </w:tblPrEx>
        <w:trPr>
          <w:trHeight w:val="362"/>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rPr>
              <w:t>9</w:t>
            </w:r>
            <w:r w:rsidRPr="00F27086">
              <w:rPr>
                <w:sz w:val="22"/>
                <w:szCs w:val="22"/>
                <w:lang w:val="en-US"/>
              </w:rPr>
              <w:t xml:space="preserve">. </w:t>
            </w:r>
          </w:p>
        </w:tc>
        <w:tc>
          <w:tcPr>
            <w:tcW w:w="14885" w:type="dxa"/>
            <w:gridSpan w:val="14"/>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rPr>
            </w:pPr>
            <w:r w:rsidRPr="00F27086">
              <w:rPr>
                <w:b/>
                <w:sz w:val="22"/>
                <w:szCs w:val="22"/>
              </w:rPr>
              <w:t xml:space="preserve">Рынок выполнения работ по благоустройству городской среды </w:t>
            </w:r>
          </w:p>
          <w:p w:rsidR="00D41251" w:rsidRPr="00F27086" w:rsidRDefault="00D41251" w:rsidP="00863FE7">
            <w:pPr>
              <w:jc w:val="center"/>
              <w:rPr>
                <w:sz w:val="22"/>
                <w:szCs w:val="22"/>
              </w:rPr>
            </w:pPr>
            <w:r w:rsidRPr="00F27086">
              <w:rPr>
                <w:b/>
                <w:sz w:val="22"/>
                <w:szCs w:val="22"/>
              </w:rPr>
              <w:t xml:space="preserve"> </w:t>
            </w:r>
          </w:p>
          <w:p w:rsidR="00D41251" w:rsidRPr="00F27086" w:rsidRDefault="00D41251" w:rsidP="00863FE7">
            <w:pPr>
              <w:ind w:firstLine="534"/>
              <w:jc w:val="both"/>
              <w:rPr>
                <w:sz w:val="22"/>
                <w:szCs w:val="22"/>
              </w:rPr>
            </w:pPr>
            <w:r w:rsidRPr="00F27086">
              <w:rPr>
                <w:sz w:val="22"/>
                <w:szCs w:val="22"/>
              </w:rPr>
              <w:t xml:space="preserve">Рынок выполнения работ по благоустройству городской среды включает в себя уборку муниципальных территорий, ремонт тротуаров, озеленение, создание пешеходной инфраструктуры, благоустройство пустырей и заброшенных зон, за исключением благоустройства автомобильных дорог.  </w:t>
            </w:r>
          </w:p>
          <w:p w:rsidR="00D41251" w:rsidRPr="00F27086" w:rsidRDefault="00D41251" w:rsidP="00863FE7">
            <w:pPr>
              <w:ind w:firstLine="534"/>
              <w:jc w:val="both"/>
              <w:rPr>
                <w:sz w:val="22"/>
                <w:szCs w:val="22"/>
              </w:rPr>
            </w:pPr>
            <w:r w:rsidRPr="00F27086">
              <w:rPr>
                <w:sz w:val="22"/>
                <w:szCs w:val="22"/>
              </w:rPr>
              <w:t xml:space="preserve">При осуществлении сбора информации об объеме рынка выполнения работ по благоустройству городской среды в качестве источника получения информации использовались: </w:t>
            </w:r>
          </w:p>
          <w:p w:rsidR="00D41251" w:rsidRPr="00F27086" w:rsidRDefault="00D41251" w:rsidP="00863FE7">
            <w:pPr>
              <w:numPr>
                <w:ilvl w:val="0"/>
                <w:numId w:val="38"/>
              </w:numPr>
              <w:ind w:firstLine="534"/>
              <w:rPr>
                <w:sz w:val="22"/>
                <w:szCs w:val="22"/>
              </w:rPr>
            </w:pPr>
            <w:r w:rsidRPr="00F27086">
              <w:rPr>
                <w:sz w:val="22"/>
                <w:szCs w:val="22"/>
              </w:rPr>
              <w:t xml:space="preserve">информация структурных подразделений, подведомственных муниципальных учреждений администрации </w:t>
            </w:r>
            <w:proofErr w:type="spellStart"/>
            <w:r w:rsidRPr="00F27086">
              <w:rPr>
                <w:sz w:val="22"/>
                <w:szCs w:val="22"/>
              </w:rPr>
              <w:t>Печенгского</w:t>
            </w:r>
            <w:proofErr w:type="spellEnd"/>
            <w:r w:rsidRPr="00F27086">
              <w:rPr>
                <w:sz w:val="22"/>
                <w:szCs w:val="22"/>
              </w:rPr>
              <w:t xml:space="preserve"> муниципального округа;  </w:t>
            </w:r>
          </w:p>
          <w:p w:rsidR="00D41251" w:rsidRPr="00F27086" w:rsidRDefault="00D41251" w:rsidP="00863FE7">
            <w:pPr>
              <w:numPr>
                <w:ilvl w:val="0"/>
                <w:numId w:val="38"/>
              </w:numPr>
              <w:ind w:firstLine="534"/>
              <w:rPr>
                <w:sz w:val="22"/>
                <w:szCs w:val="22"/>
              </w:rPr>
            </w:pPr>
            <w:r w:rsidRPr="00F27086">
              <w:rPr>
                <w:sz w:val="22"/>
                <w:szCs w:val="22"/>
              </w:rPr>
              <w:t xml:space="preserve">план закупок муниципальных учреждений </w:t>
            </w:r>
            <w:proofErr w:type="spellStart"/>
            <w:r w:rsidRPr="00F27086">
              <w:rPr>
                <w:sz w:val="22"/>
                <w:szCs w:val="22"/>
              </w:rPr>
              <w:t>Печенгского</w:t>
            </w:r>
            <w:proofErr w:type="spellEnd"/>
            <w:r w:rsidRPr="00F27086">
              <w:rPr>
                <w:sz w:val="22"/>
                <w:szCs w:val="22"/>
              </w:rPr>
              <w:t xml:space="preserve"> муниципального округа, разработанный в соответствии со статьей 17 Федерального закона от 05.04.2013 № 44 ФЗ «О контрактной системе в сфере закупок товаров, работ, услуг для обеспечения государственных и муниципальных нужд»; </w:t>
            </w:r>
          </w:p>
          <w:p w:rsidR="00D41251" w:rsidRPr="00F27086" w:rsidRDefault="00D41251" w:rsidP="00863FE7">
            <w:pPr>
              <w:numPr>
                <w:ilvl w:val="0"/>
                <w:numId w:val="38"/>
              </w:numPr>
              <w:ind w:firstLine="534"/>
              <w:rPr>
                <w:sz w:val="22"/>
                <w:szCs w:val="22"/>
              </w:rPr>
            </w:pPr>
            <w:r w:rsidRPr="00F27086">
              <w:rPr>
                <w:sz w:val="22"/>
                <w:szCs w:val="22"/>
              </w:rPr>
              <w:t xml:space="preserve">информация о проведенных закупках муниципальными учреждениями в части заключенных контрактов на выполнение работ. </w:t>
            </w:r>
          </w:p>
          <w:p w:rsidR="00D41251" w:rsidRPr="006C5482" w:rsidRDefault="00D41251" w:rsidP="00863FE7">
            <w:pPr>
              <w:pStyle w:val="a4"/>
              <w:ind w:left="0"/>
              <w:jc w:val="both"/>
              <w:rPr>
                <w:rFonts w:eastAsia="Calibri"/>
                <w:color w:val="auto"/>
                <w:sz w:val="22"/>
                <w:szCs w:val="22"/>
                <w:lang w:eastAsia="en-US"/>
              </w:rPr>
            </w:pPr>
            <w:r w:rsidRPr="00F27086">
              <w:rPr>
                <w:sz w:val="22"/>
                <w:szCs w:val="22"/>
              </w:rPr>
              <w:t xml:space="preserve">В соответствии с данными </w:t>
            </w:r>
            <w:proofErr w:type="spellStart"/>
            <w:r w:rsidRPr="00F27086">
              <w:rPr>
                <w:sz w:val="22"/>
                <w:szCs w:val="22"/>
              </w:rPr>
              <w:t>Мурманскстата</w:t>
            </w:r>
            <w:proofErr w:type="spellEnd"/>
            <w:r w:rsidRPr="00F27086">
              <w:rPr>
                <w:sz w:val="22"/>
                <w:szCs w:val="22"/>
              </w:rPr>
              <w:t xml:space="preserve">, выделить организации, которые выполняют работы по благоустройству городской среды, не представляется возможным в связи с тем, что данные работы могут выполнять любые организации, осуществляющие строительные работы. Кроме того, на территории </w:t>
            </w:r>
            <w:proofErr w:type="spellStart"/>
            <w:r w:rsidRPr="00F27086">
              <w:rPr>
                <w:sz w:val="22"/>
                <w:szCs w:val="22"/>
              </w:rPr>
              <w:t>Печенгского</w:t>
            </w:r>
            <w:proofErr w:type="spellEnd"/>
            <w:r w:rsidRPr="00F27086">
              <w:rPr>
                <w:sz w:val="22"/>
                <w:szCs w:val="22"/>
              </w:rPr>
              <w:t xml:space="preserve"> муниципального округа 1 индивидуальный предприниматель осуществляет деятельность по благоустройству ландшафта</w:t>
            </w:r>
            <w:r w:rsidRPr="00E25617">
              <w:rPr>
                <w:sz w:val="22"/>
                <w:szCs w:val="22"/>
              </w:rPr>
              <w:t xml:space="preserve">. </w:t>
            </w:r>
            <w:r w:rsidRPr="00E25617">
              <w:rPr>
                <w:rFonts w:eastAsia="Calibri"/>
                <w:color w:val="auto"/>
                <w:sz w:val="22"/>
                <w:szCs w:val="22"/>
                <w:lang w:eastAsia="en-US"/>
              </w:rPr>
              <w:t xml:space="preserve">Мероприятия по формированию комфортной городской среды реализуются в рамках муниципальной программы </w:t>
            </w:r>
            <w:proofErr w:type="spellStart"/>
            <w:r w:rsidRPr="00E25617">
              <w:rPr>
                <w:rFonts w:eastAsia="Calibri"/>
                <w:color w:val="auto"/>
                <w:sz w:val="22"/>
                <w:szCs w:val="22"/>
                <w:lang w:eastAsia="en-US"/>
              </w:rPr>
              <w:t>Печенгского</w:t>
            </w:r>
            <w:proofErr w:type="spellEnd"/>
            <w:r w:rsidRPr="00E25617">
              <w:rPr>
                <w:rFonts w:eastAsia="Calibri"/>
                <w:color w:val="auto"/>
                <w:sz w:val="22"/>
                <w:szCs w:val="22"/>
                <w:lang w:eastAsia="en-US"/>
              </w:rPr>
              <w:t xml:space="preserve"> муниципального округа «Комфортная среда проживани</w:t>
            </w:r>
            <w:r w:rsidR="00C93FE5">
              <w:rPr>
                <w:rFonts w:eastAsia="Calibri"/>
                <w:color w:val="auto"/>
                <w:sz w:val="22"/>
                <w:szCs w:val="22"/>
                <w:lang w:eastAsia="en-US"/>
              </w:rPr>
              <w:t>я</w:t>
            </w:r>
            <w:r w:rsidRPr="00E25617">
              <w:rPr>
                <w:rFonts w:eastAsia="Calibri"/>
                <w:color w:val="auto"/>
                <w:sz w:val="22"/>
                <w:szCs w:val="22"/>
                <w:lang w:eastAsia="en-US"/>
              </w:rPr>
              <w:t>».</w:t>
            </w:r>
          </w:p>
          <w:p w:rsidR="00D41251" w:rsidRPr="00F27086" w:rsidRDefault="00D41251" w:rsidP="00B13FDB">
            <w:pPr>
              <w:ind w:firstLine="534"/>
              <w:jc w:val="both"/>
              <w:rPr>
                <w:sz w:val="22"/>
                <w:szCs w:val="22"/>
              </w:rPr>
            </w:pPr>
            <w:r w:rsidRPr="00F27086">
              <w:rPr>
                <w:sz w:val="22"/>
                <w:szCs w:val="22"/>
              </w:rPr>
              <w:t>По состоянию на 01.01.2</w:t>
            </w:r>
            <w:r w:rsidRPr="00E25617">
              <w:rPr>
                <w:sz w:val="22"/>
                <w:szCs w:val="22"/>
              </w:rPr>
              <w:t>024</w:t>
            </w:r>
            <w:r w:rsidRPr="00F27086">
              <w:rPr>
                <w:sz w:val="22"/>
                <w:szCs w:val="22"/>
              </w:rPr>
              <w:t xml:space="preserve"> </w:t>
            </w:r>
            <w:r>
              <w:rPr>
                <w:sz w:val="22"/>
                <w:szCs w:val="22"/>
              </w:rPr>
              <w:t xml:space="preserve">года </w:t>
            </w:r>
            <w:r w:rsidRPr="00F27086">
              <w:rPr>
                <w:sz w:val="22"/>
                <w:szCs w:val="22"/>
              </w:rPr>
              <w:t xml:space="preserve">общий объем работ по благоустройству городской территории в </w:t>
            </w:r>
            <w:proofErr w:type="spellStart"/>
            <w:r w:rsidRPr="00F27086">
              <w:rPr>
                <w:sz w:val="22"/>
                <w:szCs w:val="22"/>
              </w:rPr>
              <w:t>Печенгском</w:t>
            </w:r>
            <w:proofErr w:type="spellEnd"/>
            <w:r w:rsidRPr="00F27086">
              <w:rPr>
                <w:sz w:val="22"/>
                <w:szCs w:val="22"/>
              </w:rPr>
              <w:t xml:space="preserve"> муниципальном округе составил </w:t>
            </w:r>
            <w:r w:rsidRPr="00E25617">
              <w:rPr>
                <w:sz w:val="22"/>
                <w:szCs w:val="22"/>
              </w:rPr>
              <w:t>144</w:t>
            </w:r>
            <w:r w:rsidR="00B460A8">
              <w:rPr>
                <w:sz w:val="22"/>
                <w:szCs w:val="22"/>
                <w:lang w:val="en-US"/>
              </w:rPr>
              <w:t> </w:t>
            </w:r>
            <w:r w:rsidRPr="00E25617">
              <w:rPr>
                <w:sz w:val="22"/>
                <w:szCs w:val="22"/>
              </w:rPr>
              <w:t>528</w:t>
            </w:r>
            <w:r w:rsidR="00B460A8">
              <w:rPr>
                <w:sz w:val="22"/>
                <w:szCs w:val="22"/>
              </w:rPr>
              <w:t>,</w:t>
            </w:r>
            <w:r w:rsidRPr="00E25617">
              <w:rPr>
                <w:sz w:val="22"/>
                <w:szCs w:val="22"/>
              </w:rPr>
              <w:t>3 т</w:t>
            </w:r>
            <w:r>
              <w:rPr>
                <w:sz w:val="22"/>
                <w:szCs w:val="22"/>
              </w:rPr>
              <w:t>ыс. рублей</w:t>
            </w:r>
            <w:r w:rsidRPr="00F27086">
              <w:rPr>
                <w:sz w:val="22"/>
                <w:szCs w:val="22"/>
              </w:rPr>
              <w:t xml:space="preserve">, в </w:t>
            </w:r>
            <w:proofErr w:type="spellStart"/>
            <w:r w:rsidRPr="00F27086">
              <w:rPr>
                <w:sz w:val="22"/>
                <w:szCs w:val="22"/>
              </w:rPr>
              <w:t>т.ч</w:t>
            </w:r>
            <w:proofErr w:type="spellEnd"/>
            <w:r w:rsidRPr="00F27086">
              <w:rPr>
                <w:sz w:val="22"/>
                <w:szCs w:val="22"/>
              </w:rPr>
              <w:t xml:space="preserve">. организациями частной формы </w:t>
            </w:r>
            <w:r w:rsidRPr="00E25617">
              <w:rPr>
                <w:sz w:val="22"/>
                <w:szCs w:val="22"/>
              </w:rPr>
              <w:t>собственности – 93</w:t>
            </w:r>
            <w:r w:rsidR="007A4CCD">
              <w:rPr>
                <w:sz w:val="22"/>
                <w:szCs w:val="22"/>
              </w:rPr>
              <w:t xml:space="preserve"> </w:t>
            </w:r>
            <w:r w:rsidRPr="00E25617">
              <w:rPr>
                <w:sz w:val="22"/>
                <w:szCs w:val="22"/>
              </w:rPr>
              <w:t>091,0 тыс. рублей, что составляет 64,4 % объе</w:t>
            </w:r>
            <w:r w:rsidRPr="00F27086">
              <w:rPr>
                <w:sz w:val="22"/>
                <w:szCs w:val="22"/>
              </w:rPr>
              <w:t xml:space="preserve">ма (доли) выручки организаций </w:t>
            </w:r>
            <w:r w:rsidRPr="00F27086">
              <w:rPr>
                <w:sz w:val="22"/>
                <w:szCs w:val="22"/>
              </w:rPr>
              <w:lastRenderedPageBreak/>
              <w:t>частной формы собственности.</w:t>
            </w:r>
            <w:r w:rsidR="009F298E">
              <w:rPr>
                <w:sz w:val="22"/>
                <w:szCs w:val="22"/>
              </w:rPr>
              <w:t xml:space="preserve"> По состоянию</w:t>
            </w:r>
            <w:r w:rsidR="007A4CCD">
              <w:rPr>
                <w:sz w:val="22"/>
                <w:szCs w:val="22"/>
              </w:rPr>
              <w:t xml:space="preserve"> на 01.01.2025 года общий объем составил – 124 653,7 тыс. рублей, в </w:t>
            </w:r>
            <w:proofErr w:type="spellStart"/>
            <w:r w:rsidR="007A4CCD">
              <w:rPr>
                <w:sz w:val="22"/>
                <w:szCs w:val="22"/>
              </w:rPr>
              <w:t>т.ч</w:t>
            </w:r>
            <w:proofErr w:type="spellEnd"/>
            <w:r w:rsidR="007A4CCD">
              <w:rPr>
                <w:sz w:val="22"/>
                <w:szCs w:val="22"/>
              </w:rPr>
              <w:t xml:space="preserve">. частными организациями – 120 690,4 тыс. рублей, что составляет 96,8%. </w:t>
            </w:r>
          </w:p>
        </w:tc>
      </w:tr>
      <w:tr w:rsidR="00D41251" w:rsidRPr="00B02B55" w:rsidTr="00C7745D">
        <w:tblPrEx>
          <w:tblCellMar>
            <w:right w:w="58" w:type="dxa"/>
          </w:tblCellMar>
        </w:tblPrEx>
        <w:trPr>
          <w:trHeight w:val="2312"/>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rPr>
              <w:lastRenderedPageBreak/>
              <w:t>9</w:t>
            </w:r>
            <w:r w:rsidRPr="00F27086">
              <w:rPr>
                <w:sz w:val="22"/>
                <w:szCs w:val="22"/>
                <w:lang w:val="en-US"/>
              </w:rPr>
              <w:t>.</w:t>
            </w:r>
            <w:r w:rsidRPr="00F27086">
              <w:rPr>
                <w:sz w:val="22"/>
                <w:szCs w:val="22"/>
              </w:rPr>
              <w:t>1</w:t>
            </w:r>
            <w:r w:rsidRPr="00F27086">
              <w:rPr>
                <w:sz w:val="22"/>
                <w:szCs w:val="22"/>
                <w:lang w:val="en-US"/>
              </w:rPr>
              <w:t xml:space="preserve">. </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 xml:space="preserve">Мониторинг состояния и развития конкурентной среды на рынке  </w:t>
            </w:r>
          </w:p>
        </w:tc>
        <w:tc>
          <w:tcPr>
            <w:tcW w:w="1831" w:type="dxa"/>
            <w:gridSpan w:val="3"/>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 xml:space="preserve">Риски ухудшения условий ведения деятельности на рынке или снижения качества услуг для потребителей </w:t>
            </w:r>
          </w:p>
        </w:tc>
        <w:tc>
          <w:tcPr>
            <w:tcW w:w="2704" w:type="dxa"/>
            <w:gridSpan w:val="3"/>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Pr>
                <w:sz w:val="22"/>
                <w:szCs w:val="22"/>
              </w:rPr>
              <w:t>Увеличение количества организаций частной формы собственности в сфере благоустройства городской среды</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 xml:space="preserve">Корректировка мероприятий «дорожной карты» при выявлении неблагоприятных условий ведения деятельности на рынке, неудовлетворенности качеством услуг для потребителей </w:t>
            </w:r>
          </w:p>
        </w:tc>
        <w:tc>
          <w:tcPr>
            <w:tcW w:w="2058" w:type="dxa"/>
            <w:gridSpan w:val="5"/>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Pr>
                <w:sz w:val="22"/>
                <w:szCs w:val="22"/>
              </w:rPr>
              <w:t>2022-2025 годы</w:t>
            </w:r>
          </w:p>
        </w:tc>
        <w:tc>
          <w:tcPr>
            <w:tcW w:w="247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rPr>
            </w:pPr>
            <w:r w:rsidRPr="00F27086">
              <w:rPr>
                <w:sz w:val="22"/>
                <w:szCs w:val="22"/>
              </w:rPr>
              <w:t>ОЭР</w:t>
            </w:r>
          </w:p>
        </w:tc>
      </w:tr>
      <w:tr w:rsidR="00D41251" w:rsidRPr="00172E30" w:rsidTr="00B13FDB">
        <w:tblPrEx>
          <w:tblCellMar>
            <w:top w:w="0" w:type="dxa"/>
            <w:right w:w="5" w:type="dxa"/>
          </w:tblCellMar>
        </w:tblPrEx>
        <w:trPr>
          <w:trHeight w:val="60"/>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lang w:val="en-US"/>
              </w:rPr>
              <w:t>1</w:t>
            </w:r>
            <w:r w:rsidRPr="00F27086">
              <w:rPr>
                <w:sz w:val="22"/>
                <w:szCs w:val="22"/>
              </w:rPr>
              <w:t>0</w:t>
            </w:r>
            <w:r w:rsidRPr="00F27086">
              <w:rPr>
                <w:sz w:val="22"/>
                <w:szCs w:val="22"/>
                <w:lang w:val="en-US"/>
              </w:rPr>
              <w:t xml:space="preserve">. </w:t>
            </w:r>
          </w:p>
        </w:tc>
        <w:tc>
          <w:tcPr>
            <w:tcW w:w="14885" w:type="dxa"/>
            <w:gridSpan w:val="14"/>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rPr>
            </w:pPr>
            <w:r w:rsidRPr="00F27086">
              <w:rPr>
                <w:b/>
                <w:sz w:val="22"/>
                <w:szCs w:val="22"/>
              </w:rPr>
              <w:t xml:space="preserve">Сфера наружной рекламы </w:t>
            </w:r>
          </w:p>
          <w:p w:rsidR="00D41251" w:rsidRPr="00F27086" w:rsidRDefault="00D41251" w:rsidP="00863FE7">
            <w:pPr>
              <w:jc w:val="center"/>
              <w:rPr>
                <w:sz w:val="22"/>
                <w:szCs w:val="22"/>
              </w:rPr>
            </w:pPr>
            <w:r w:rsidRPr="00F27086">
              <w:rPr>
                <w:b/>
                <w:sz w:val="22"/>
                <w:szCs w:val="22"/>
              </w:rPr>
              <w:t xml:space="preserve"> </w:t>
            </w:r>
          </w:p>
          <w:p w:rsidR="00D41251" w:rsidRPr="00F27086" w:rsidRDefault="00D41251" w:rsidP="00863FE7">
            <w:pPr>
              <w:ind w:firstLine="461"/>
              <w:rPr>
                <w:sz w:val="22"/>
                <w:szCs w:val="22"/>
              </w:rPr>
            </w:pPr>
            <w:r w:rsidRPr="00F27086">
              <w:rPr>
                <w:sz w:val="22"/>
                <w:szCs w:val="22"/>
              </w:rPr>
              <w:t xml:space="preserve">На территории </w:t>
            </w:r>
            <w:proofErr w:type="spellStart"/>
            <w:r w:rsidRPr="00F27086">
              <w:rPr>
                <w:sz w:val="22"/>
                <w:szCs w:val="22"/>
              </w:rPr>
              <w:t>Печенгского</w:t>
            </w:r>
            <w:proofErr w:type="spellEnd"/>
            <w:r w:rsidRPr="00F27086">
              <w:rPr>
                <w:sz w:val="22"/>
                <w:szCs w:val="22"/>
              </w:rPr>
              <w:t xml:space="preserve"> муниципального округа по данным, полученным из Единого реестра субъектов малого и среднего предпринимательства, деятельность рекламных </w:t>
            </w:r>
            <w:proofErr w:type="spellStart"/>
            <w:r w:rsidRPr="00F27086">
              <w:rPr>
                <w:sz w:val="22"/>
                <w:szCs w:val="22"/>
              </w:rPr>
              <w:t>агенств</w:t>
            </w:r>
            <w:proofErr w:type="spellEnd"/>
            <w:r w:rsidRPr="00F27086">
              <w:rPr>
                <w:sz w:val="22"/>
                <w:szCs w:val="22"/>
              </w:rPr>
              <w:t xml:space="preserve"> по основному виду экономической деятельности 73.11 «Деятельность рекламных </w:t>
            </w:r>
            <w:proofErr w:type="spellStart"/>
            <w:r w:rsidRPr="00F27086">
              <w:rPr>
                <w:sz w:val="22"/>
                <w:szCs w:val="22"/>
              </w:rPr>
              <w:t>агенств</w:t>
            </w:r>
            <w:proofErr w:type="spellEnd"/>
            <w:r w:rsidRPr="00F27086">
              <w:rPr>
                <w:sz w:val="22"/>
                <w:szCs w:val="22"/>
              </w:rPr>
              <w:t xml:space="preserve">» </w:t>
            </w:r>
            <w:r w:rsidRPr="00E25617">
              <w:rPr>
                <w:sz w:val="22"/>
                <w:szCs w:val="22"/>
              </w:rPr>
              <w:t xml:space="preserve">осуществляют </w:t>
            </w:r>
            <w:r w:rsidR="00125613">
              <w:rPr>
                <w:sz w:val="22"/>
                <w:szCs w:val="22"/>
              </w:rPr>
              <w:t>11</w:t>
            </w:r>
            <w:r w:rsidRPr="00F27086">
              <w:rPr>
                <w:sz w:val="22"/>
                <w:szCs w:val="22"/>
              </w:rPr>
              <w:t xml:space="preserve"> индивидуальных предпринимателей и 1 общество с ограниченной ответственностью. </w:t>
            </w:r>
          </w:p>
          <w:p w:rsidR="00D41251" w:rsidRPr="00F27086" w:rsidRDefault="00D41251" w:rsidP="00863FE7">
            <w:pPr>
              <w:ind w:firstLine="461"/>
              <w:rPr>
                <w:sz w:val="22"/>
                <w:szCs w:val="22"/>
              </w:rPr>
            </w:pPr>
            <w:r w:rsidRPr="00F27086">
              <w:rPr>
                <w:sz w:val="22"/>
                <w:szCs w:val="22"/>
              </w:rPr>
              <w:t xml:space="preserve">Предприятия с государственным и муниципальным участием, осуществляющие свою деятельность в сфере наружной рекламы на территории </w:t>
            </w:r>
            <w:proofErr w:type="spellStart"/>
            <w:r w:rsidRPr="00F27086">
              <w:rPr>
                <w:sz w:val="22"/>
                <w:szCs w:val="22"/>
              </w:rPr>
              <w:t>Печенгского</w:t>
            </w:r>
            <w:proofErr w:type="spellEnd"/>
            <w:r w:rsidRPr="00F27086">
              <w:rPr>
                <w:sz w:val="22"/>
                <w:szCs w:val="22"/>
              </w:rPr>
              <w:t xml:space="preserve"> муниципального округа, отсутствуют.</w:t>
            </w:r>
          </w:p>
          <w:p w:rsidR="00D41251" w:rsidRPr="00F27086" w:rsidRDefault="00D41251" w:rsidP="00863FE7">
            <w:pPr>
              <w:pStyle w:val="a4"/>
              <w:ind w:left="0" w:right="137" w:firstLine="459"/>
              <w:jc w:val="both"/>
              <w:rPr>
                <w:sz w:val="22"/>
                <w:szCs w:val="22"/>
              </w:rPr>
            </w:pPr>
            <w:r w:rsidRPr="00F27086">
              <w:rPr>
                <w:sz w:val="22"/>
                <w:szCs w:val="22"/>
              </w:rPr>
              <w:t xml:space="preserve">Постановлением Правительства Мурманской области от 03.03.2022 № 133-ПП «О мерах по реализации Закона Мурманской области от 10.12.2021 № 2709-01-ЗМО «О перераспределении отдельных полномочий в сфере рекламы между органами местного самоуправления муниципальных образований Мурманской области и органами государственной власти Мурманской области» утверждены типы и виды рекламных конструкций, допустимые и недопустимые к установке на территории муниципальных образований Мурманской области,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муниципальных и городских округов Мурманской области; порядок утверждения схем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государственной собственности Мурманской области или муниципальной собственности муниципальных образований Мурманской области и внесения в них изменений. </w:t>
            </w:r>
          </w:p>
          <w:p w:rsidR="00D41251" w:rsidRPr="00F27086" w:rsidRDefault="00D41251" w:rsidP="00863FE7">
            <w:pPr>
              <w:pStyle w:val="a4"/>
              <w:ind w:left="0" w:right="137" w:firstLine="461"/>
              <w:jc w:val="both"/>
              <w:rPr>
                <w:sz w:val="22"/>
                <w:szCs w:val="22"/>
              </w:rPr>
            </w:pPr>
            <w:r w:rsidRPr="00F27086">
              <w:rPr>
                <w:sz w:val="22"/>
                <w:szCs w:val="22"/>
              </w:rPr>
              <w:t>Установлен предельный срок, на который могут заключаться договоры на установку и эксплуатацию рекламных конструкций для всех типов и видов рекламных конструкций и применяемых технологий демонстрации рекламы – 5 лет.</w:t>
            </w:r>
          </w:p>
          <w:p w:rsidR="00D41251" w:rsidRPr="00F27086" w:rsidRDefault="00D41251" w:rsidP="00863FE7">
            <w:pPr>
              <w:ind w:firstLine="461"/>
              <w:rPr>
                <w:sz w:val="22"/>
                <w:szCs w:val="22"/>
              </w:rPr>
            </w:pPr>
            <w:r w:rsidRPr="00F27086">
              <w:rPr>
                <w:sz w:val="22"/>
                <w:szCs w:val="22"/>
              </w:rPr>
              <w:t>Полномочия в сфере наружной рекламы в части утверждения схемы размещения рекламных конструкций и внесения в нее изменений относятся к полномочиям Министерства градостроительства и благоустройства Мурманской области.</w:t>
            </w:r>
          </w:p>
          <w:p w:rsidR="00D41251" w:rsidRPr="00F27086" w:rsidRDefault="00D41251" w:rsidP="00863FE7">
            <w:pPr>
              <w:pStyle w:val="a4"/>
              <w:ind w:left="0" w:right="137" w:firstLine="461"/>
              <w:jc w:val="both"/>
              <w:rPr>
                <w:sz w:val="22"/>
                <w:szCs w:val="22"/>
              </w:rPr>
            </w:pPr>
            <w:r w:rsidRPr="00F27086">
              <w:rPr>
                <w:sz w:val="22"/>
                <w:szCs w:val="22"/>
              </w:rPr>
              <w:t>Все основные мероприятия по содействию размещения рекламных конструкций, поддержки конкурентной среды, мониторингу установки и эксплуатации рекламных конструкций, а также другие мероприятия осуществляются в рамках полномочий органов местного самоуправления муниципальных образований Мурманской области.</w:t>
            </w:r>
          </w:p>
          <w:p w:rsidR="00D41251" w:rsidRPr="00F27086" w:rsidRDefault="00D41251" w:rsidP="00863FE7">
            <w:pPr>
              <w:rPr>
                <w:sz w:val="22"/>
                <w:szCs w:val="22"/>
              </w:rPr>
            </w:pPr>
          </w:p>
        </w:tc>
      </w:tr>
      <w:tr w:rsidR="00D41251" w:rsidTr="00C7745D">
        <w:tblPrEx>
          <w:tblCellMar>
            <w:top w:w="0" w:type="dxa"/>
            <w:right w:w="5" w:type="dxa"/>
          </w:tblCellMar>
        </w:tblPrEx>
        <w:trPr>
          <w:trHeight w:val="2079"/>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pStyle w:val="a4"/>
              <w:ind w:left="0"/>
              <w:jc w:val="both"/>
              <w:rPr>
                <w:spacing w:val="-5"/>
                <w:sz w:val="22"/>
                <w:szCs w:val="22"/>
                <w:lang w:val="en-US"/>
              </w:rPr>
            </w:pPr>
            <w:r w:rsidRPr="00F27086">
              <w:rPr>
                <w:spacing w:val="-5"/>
                <w:sz w:val="22"/>
                <w:szCs w:val="22"/>
                <w:lang w:val="en-US"/>
              </w:rPr>
              <w:lastRenderedPageBreak/>
              <w:t>1</w:t>
            </w:r>
            <w:r w:rsidRPr="00F27086">
              <w:rPr>
                <w:spacing w:val="-5"/>
                <w:sz w:val="22"/>
                <w:szCs w:val="22"/>
              </w:rPr>
              <w:t>0</w:t>
            </w:r>
            <w:r w:rsidRPr="00F27086">
              <w:rPr>
                <w:spacing w:val="-5"/>
                <w:sz w:val="22"/>
                <w:szCs w:val="22"/>
                <w:lang w:val="en-US"/>
              </w:rPr>
              <w:t>.1.</w:t>
            </w:r>
          </w:p>
        </w:tc>
        <w:tc>
          <w:tcPr>
            <w:tcW w:w="3440"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E25617" w:rsidRDefault="00D41251" w:rsidP="00863FE7">
            <w:pPr>
              <w:pStyle w:val="Default"/>
              <w:ind w:right="54"/>
              <w:jc w:val="both"/>
              <w:rPr>
                <w:rFonts w:eastAsia="Times New Roman"/>
                <w:spacing w:val="-5"/>
                <w:sz w:val="22"/>
                <w:szCs w:val="22"/>
                <w:lang w:eastAsia="ru-RU"/>
              </w:rPr>
            </w:pPr>
            <w:r w:rsidRPr="00E25617">
              <w:rPr>
                <w:rFonts w:eastAsia="Times New Roman"/>
                <w:spacing w:val="-5"/>
                <w:sz w:val="22"/>
                <w:szCs w:val="22"/>
                <w:lang w:eastAsia="ru-RU"/>
              </w:rPr>
              <w:t xml:space="preserve">Мониторинг установки и эксплуатации рекламных конструкций на основании утвержденных схем размещения рекламных конструкций Мурманской области </w:t>
            </w:r>
          </w:p>
        </w:tc>
        <w:tc>
          <w:tcPr>
            <w:tcW w:w="1792"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E25617" w:rsidRDefault="00D41251" w:rsidP="00863FE7">
            <w:pPr>
              <w:pStyle w:val="Default"/>
              <w:ind w:right="137"/>
              <w:jc w:val="both"/>
              <w:rPr>
                <w:rFonts w:eastAsia="Times New Roman"/>
                <w:spacing w:val="-5"/>
                <w:sz w:val="22"/>
                <w:szCs w:val="22"/>
                <w:lang w:eastAsia="ru-RU"/>
              </w:rPr>
            </w:pPr>
            <w:r w:rsidRPr="00E25617">
              <w:rPr>
                <w:rFonts w:eastAsia="Times New Roman"/>
                <w:spacing w:val="-5"/>
                <w:sz w:val="22"/>
                <w:szCs w:val="22"/>
                <w:lang w:eastAsia="ru-RU"/>
              </w:rPr>
              <w:t xml:space="preserve">Содействие развитию конкуренции путем недопущения установки и эксплуатации незаконных рекламных конструкций </w:t>
            </w:r>
          </w:p>
        </w:tc>
        <w:tc>
          <w:tcPr>
            <w:tcW w:w="2683"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E25617" w:rsidRDefault="00D41251" w:rsidP="00863FE7">
            <w:pPr>
              <w:pStyle w:val="ConsPlusNormal"/>
              <w:ind w:right="128"/>
              <w:jc w:val="both"/>
              <w:rPr>
                <w:rFonts w:ascii="Times New Roman" w:hAnsi="Times New Roman" w:cs="Times New Roman"/>
                <w:color w:val="000000"/>
                <w:spacing w:val="-5"/>
                <w:lang w:val="en-US"/>
              </w:rPr>
            </w:pPr>
            <w:proofErr w:type="spellStart"/>
            <w:r w:rsidRPr="00E25617">
              <w:rPr>
                <w:rFonts w:ascii="Times New Roman" w:hAnsi="Times New Roman" w:cs="Times New Roman"/>
                <w:color w:val="000000"/>
                <w:spacing w:val="-5"/>
                <w:lang w:val="en-US"/>
              </w:rPr>
              <w:t>Проведение</w:t>
            </w:r>
            <w:proofErr w:type="spellEnd"/>
            <w:r w:rsidRPr="00E25617">
              <w:rPr>
                <w:rFonts w:ascii="Times New Roman" w:hAnsi="Times New Roman" w:cs="Times New Roman"/>
                <w:color w:val="000000"/>
                <w:spacing w:val="-5"/>
                <w:lang w:val="en-US"/>
              </w:rPr>
              <w:t xml:space="preserve"> </w:t>
            </w:r>
            <w:proofErr w:type="spellStart"/>
            <w:r w:rsidRPr="00E25617">
              <w:rPr>
                <w:rFonts w:ascii="Times New Roman" w:hAnsi="Times New Roman" w:cs="Times New Roman"/>
                <w:color w:val="000000"/>
                <w:spacing w:val="-5"/>
                <w:lang w:val="en-US"/>
              </w:rPr>
              <w:t>контрольных</w:t>
            </w:r>
            <w:proofErr w:type="spellEnd"/>
            <w:r w:rsidRPr="00E25617">
              <w:rPr>
                <w:rFonts w:ascii="Times New Roman" w:hAnsi="Times New Roman" w:cs="Times New Roman"/>
                <w:color w:val="000000"/>
                <w:spacing w:val="-5"/>
                <w:lang w:val="en-US"/>
              </w:rPr>
              <w:t xml:space="preserve"> </w:t>
            </w:r>
            <w:proofErr w:type="spellStart"/>
            <w:r w:rsidRPr="00E25617">
              <w:rPr>
                <w:rFonts w:ascii="Times New Roman" w:hAnsi="Times New Roman" w:cs="Times New Roman"/>
                <w:color w:val="000000"/>
                <w:spacing w:val="-5"/>
                <w:lang w:val="en-US"/>
              </w:rPr>
              <w:t>мероприятий</w:t>
            </w:r>
            <w:proofErr w:type="spellEnd"/>
          </w:p>
        </w:tc>
        <w:tc>
          <w:tcPr>
            <w:tcW w:w="2475" w:type="dxa"/>
            <w:gridSpan w:val="3"/>
            <w:tcBorders>
              <w:top w:val="single" w:sz="4" w:space="0" w:color="000000"/>
              <w:left w:val="single" w:sz="4" w:space="0" w:color="000000"/>
              <w:bottom w:val="single" w:sz="4" w:space="0" w:color="000000"/>
              <w:right w:val="single" w:sz="4" w:space="0" w:color="000000"/>
            </w:tcBorders>
            <w:shd w:val="clear" w:color="auto" w:fill="auto"/>
          </w:tcPr>
          <w:p w:rsidR="00D41251" w:rsidRPr="00E25617" w:rsidRDefault="00D41251" w:rsidP="00863FE7">
            <w:pPr>
              <w:pStyle w:val="Default"/>
              <w:ind w:right="53"/>
              <w:jc w:val="both"/>
              <w:rPr>
                <w:rFonts w:eastAsia="Times New Roman"/>
                <w:spacing w:val="-5"/>
                <w:sz w:val="22"/>
                <w:szCs w:val="22"/>
                <w:lang w:eastAsia="ru-RU"/>
              </w:rPr>
            </w:pPr>
            <w:r w:rsidRPr="00E25617">
              <w:rPr>
                <w:rFonts w:eastAsia="Times New Roman"/>
                <w:spacing w:val="-5"/>
                <w:sz w:val="22"/>
                <w:szCs w:val="22"/>
                <w:lang w:eastAsia="ru-RU"/>
              </w:rPr>
              <w:t xml:space="preserve">Ликвидация и профилактика недопущения установки и эксплуатации незаконных рекламных конструкций </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rsidR="00D41251" w:rsidRPr="00E25617" w:rsidRDefault="00D41251" w:rsidP="00863FE7">
            <w:pPr>
              <w:jc w:val="both"/>
              <w:rPr>
                <w:spacing w:val="-5"/>
                <w:sz w:val="22"/>
                <w:szCs w:val="22"/>
                <w:lang w:val="en-US"/>
              </w:rPr>
            </w:pPr>
            <w:r w:rsidRPr="00E25617">
              <w:rPr>
                <w:spacing w:val="-5"/>
                <w:sz w:val="22"/>
                <w:szCs w:val="22"/>
                <w:lang w:val="en-US"/>
              </w:rPr>
              <w:t xml:space="preserve">2022-2025 </w:t>
            </w:r>
            <w:proofErr w:type="spellStart"/>
            <w:r w:rsidRPr="00E25617">
              <w:rPr>
                <w:spacing w:val="-5"/>
                <w:sz w:val="22"/>
                <w:szCs w:val="22"/>
                <w:lang w:val="en-US"/>
              </w:rPr>
              <w:t>годы</w:t>
            </w:r>
            <w:proofErr w:type="spellEnd"/>
          </w:p>
        </w:tc>
        <w:tc>
          <w:tcPr>
            <w:tcW w:w="2510"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E25617" w:rsidRDefault="00D41251" w:rsidP="00863FE7">
            <w:pPr>
              <w:pStyle w:val="a4"/>
              <w:ind w:left="0"/>
              <w:jc w:val="both"/>
              <w:rPr>
                <w:spacing w:val="-5"/>
                <w:sz w:val="22"/>
                <w:szCs w:val="22"/>
              </w:rPr>
            </w:pPr>
            <w:r w:rsidRPr="00E25617">
              <w:rPr>
                <w:spacing w:val="-5"/>
                <w:sz w:val="22"/>
                <w:szCs w:val="22"/>
              </w:rPr>
              <w:t>КУИ</w:t>
            </w:r>
          </w:p>
        </w:tc>
      </w:tr>
      <w:tr w:rsidR="00D41251" w:rsidTr="00C7745D">
        <w:tblPrEx>
          <w:tblCellMar>
            <w:top w:w="0" w:type="dxa"/>
            <w:right w:w="5" w:type="dxa"/>
          </w:tblCellMar>
        </w:tblPrEx>
        <w:trPr>
          <w:trHeight w:val="369"/>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lang w:val="en-US"/>
              </w:rPr>
              <w:t>1</w:t>
            </w:r>
            <w:r w:rsidRPr="00F27086">
              <w:rPr>
                <w:sz w:val="22"/>
                <w:szCs w:val="22"/>
              </w:rPr>
              <w:t>0</w:t>
            </w:r>
            <w:r w:rsidRPr="00F27086">
              <w:rPr>
                <w:sz w:val="22"/>
                <w:szCs w:val="22"/>
                <w:lang w:val="en-US"/>
              </w:rPr>
              <w:t>.</w:t>
            </w:r>
            <w:r w:rsidRPr="00F27086">
              <w:rPr>
                <w:sz w:val="22"/>
                <w:szCs w:val="22"/>
              </w:rPr>
              <w:t>2</w:t>
            </w:r>
            <w:r w:rsidRPr="00F27086">
              <w:rPr>
                <w:sz w:val="22"/>
                <w:szCs w:val="22"/>
                <w:lang w:val="en-US"/>
              </w:rPr>
              <w:t xml:space="preserve">. </w:t>
            </w:r>
          </w:p>
        </w:tc>
        <w:tc>
          <w:tcPr>
            <w:tcW w:w="3440"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54"/>
              <w:jc w:val="both"/>
              <w:rPr>
                <w:sz w:val="22"/>
                <w:szCs w:val="22"/>
              </w:rPr>
            </w:pPr>
            <w:r w:rsidRPr="00F27086">
              <w:rPr>
                <w:sz w:val="22"/>
                <w:szCs w:val="22"/>
              </w:rPr>
              <w:t xml:space="preserve">Мониторинг состояния и развития конкурентной среды на рынке  </w:t>
            </w:r>
          </w:p>
        </w:tc>
        <w:tc>
          <w:tcPr>
            <w:tcW w:w="1792"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137"/>
              <w:jc w:val="both"/>
              <w:rPr>
                <w:sz w:val="22"/>
                <w:szCs w:val="22"/>
              </w:rPr>
            </w:pPr>
            <w:r w:rsidRPr="00F27086">
              <w:rPr>
                <w:sz w:val="22"/>
                <w:szCs w:val="22"/>
              </w:rPr>
              <w:t xml:space="preserve">Риски ухудшения условий ведения деятельности на рынке или снижения качества услуг для потребителей </w:t>
            </w:r>
          </w:p>
        </w:tc>
        <w:tc>
          <w:tcPr>
            <w:tcW w:w="2683"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128"/>
              <w:jc w:val="both"/>
              <w:rPr>
                <w:sz w:val="22"/>
                <w:szCs w:val="22"/>
              </w:rPr>
            </w:pPr>
            <w:r>
              <w:rPr>
                <w:sz w:val="22"/>
                <w:szCs w:val="22"/>
              </w:rPr>
              <w:t>Сохранение доли присутствия на рынке организаций частной формы собственности в общем количестве хозяйствующих субъектов</w:t>
            </w:r>
          </w:p>
        </w:tc>
        <w:tc>
          <w:tcPr>
            <w:tcW w:w="2475" w:type="dxa"/>
            <w:gridSpan w:val="3"/>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53"/>
              <w:jc w:val="both"/>
              <w:rPr>
                <w:sz w:val="22"/>
                <w:szCs w:val="22"/>
              </w:rPr>
            </w:pPr>
            <w:r w:rsidRPr="00F27086">
              <w:rPr>
                <w:sz w:val="22"/>
                <w:szCs w:val="22"/>
              </w:rPr>
              <w:t xml:space="preserve">Корректировка мероприятий «дорожной карты» при выявлении неблагоприятных условий ведения деятельности на рынке, неудовлетворенности качеством услуг для потребителей </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53"/>
              <w:jc w:val="both"/>
              <w:rPr>
                <w:sz w:val="22"/>
                <w:szCs w:val="22"/>
              </w:rPr>
            </w:pPr>
            <w:r>
              <w:rPr>
                <w:sz w:val="22"/>
                <w:szCs w:val="22"/>
              </w:rPr>
              <w:t>2022-2025 годы</w:t>
            </w:r>
          </w:p>
        </w:tc>
        <w:tc>
          <w:tcPr>
            <w:tcW w:w="2510"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rPr>
              <w:t>ОЭР</w:t>
            </w:r>
            <w:r w:rsidRPr="00F27086">
              <w:rPr>
                <w:sz w:val="22"/>
                <w:szCs w:val="22"/>
                <w:lang w:val="en-US"/>
              </w:rPr>
              <w:t xml:space="preserve"> </w:t>
            </w:r>
          </w:p>
        </w:tc>
      </w:tr>
      <w:tr w:rsidR="00D41251" w:rsidRPr="00172E30" w:rsidTr="00C7745D">
        <w:tblPrEx>
          <w:tblCellMar>
            <w:top w:w="0" w:type="dxa"/>
            <w:right w:w="5" w:type="dxa"/>
          </w:tblCellMar>
        </w:tblPrEx>
        <w:trPr>
          <w:trHeight w:val="699"/>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lang w:val="en-US"/>
              </w:rPr>
              <w:t>1</w:t>
            </w:r>
            <w:r w:rsidRPr="00F27086">
              <w:rPr>
                <w:sz w:val="22"/>
                <w:szCs w:val="22"/>
              </w:rPr>
              <w:t>1</w:t>
            </w:r>
            <w:r w:rsidRPr="00F27086">
              <w:rPr>
                <w:sz w:val="22"/>
                <w:szCs w:val="22"/>
                <w:lang w:val="en-US"/>
              </w:rPr>
              <w:t xml:space="preserve">. </w:t>
            </w:r>
          </w:p>
        </w:tc>
        <w:tc>
          <w:tcPr>
            <w:tcW w:w="14885" w:type="dxa"/>
            <w:gridSpan w:val="14"/>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rPr>
            </w:pPr>
            <w:r w:rsidRPr="000C76F9">
              <w:rPr>
                <w:b/>
                <w:sz w:val="22"/>
                <w:szCs w:val="22"/>
              </w:rPr>
              <w:t>Рынок ритуальных услуг</w:t>
            </w:r>
            <w:r w:rsidRPr="00F27086">
              <w:rPr>
                <w:b/>
                <w:sz w:val="22"/>
                <w:szCs w:val="22"/>
              </w:rPr>
              <w:t xml:space="preserve"> </w:t>
            </w:r>
          </w:p>
          <w:p w:rsidR="00D41251" w:rsidRPr="00F27086" w:rsidRDefault="00D41251" w:rsidP="00863FE7">
            <w:pPr>
              <w:rPr>
                <w:sz w:val="22"/>
                <w:szCs w:val="22"/>
              </w:rPr>
            </w:pPr>
            <w:r w:rsidRPr="00F27086">
              <w:rPr>
                <w:sz w:val="25"/>
                <w:szCs w:val="25"/>
              </w:rPr>
              <w:t xml:space="preserve"> </w:t>
            </w:r>
          </w:p>
          <w:p w:rsidR="00D41251" w:rsidRDefault="00D41251" w:rsidP="00863FE7">
            <w:pPr>
              <w:ind w:right="137" w:firstLine="534"/>
              <w:rPr>
                <w:sz w:val="22"/>
                <w:szCs w:val="22"/>
              </w:rPr>
            </w:pPr>
            <w:r w:rsidRPr="00F27086">
              <w:rPr>
                <w:sz w:val="22"/>
                <w:szCs w:val="22"/>
              </w:rPr>
              <w:t xml:space="preserve">Рынок ритуальных услуг является одной из наиболее социально значимых отраслей и затрагивает интересы населения </w:t>
            </w:r>
            <w:proofErr w:type="spellStart"/>
            <w:r w:rsidRPr="00F27086">
              <w:rPr>
                <w:sz w:val="22"/>
                <w:szCs w:val="22"/>
              </w:rPr>
              <w:t>Печенгского</w:t>
            </w:r>
            <w:proofErr w:type="spellEnd"/>
            <w:r w:rsidRPr="00F27086">
              <w:rPr>
                <w:sz w:val="22"/>
                <w:szCs w:val="22"/>
              </w:rPr>
              <w:t xml:space="preserve"> муниципального округа. Согласно информации, размещенной на сайте Федеральной налоговой службы, в </w:t>
            </w:r>
            <w:proofErr w:type="spellStart"/>
            <w:r w:rsidRPr="00F27086">
              <w:rPr>
                <w:sz w:val="22"/>
                <w:szCs w:val="22"/>
              </w:rPr>
              <w:t>Печенгском</w:t>
            </w:r>
            <w:proofErr w:type="spellEnd"/>
            <w:r w:rsidRPr="00F27086">
              <w:rPr>
                <w:sz w:val="22"/>
                <w:szCs w:val="22"/>
              </w:rPr>
              <w:t xml:space="preserve"> муниципальном округе зарегистрировано </w:t>
            </w:r>
            <w:r w:rsidR="00FE0E64" w:rsidRPr="002E27E8">
              <w:rPr>
                <w:sz w:val="22"/>
                <w:szCs w:val="22"/>
              </w:rPr>
              <w:t>5</w:t>
            </w:r>
            <w:r w:rsidRPr="00F27086">
              <w:rPr>
                <w:sz w:val="22"/>
                <w:szCs w:val="22"/>
              </w:rPr>
              <w:t xml:space="preserve"> хозяйствующих субъектов, оказывающих услуги похорон и предоставления связанных с ними услуг (96.03): </w:t>
            </w:r>
            <w:r w:rsidRPr="007B674A">
              <w:rPr>
                <w:sz w:val="22"/>
                <w:szCs w:val="22"/>
              </w:rPr>
              <w:t>2 индивидуальных предпринимателя, МУП «Жилищный сервис», МБУ «</w:t>
            </w:r>
            <w:proofErr w:type="spellStart"/>
            <w:r w:rsidRPr="007B674A">
              <w:rPr>
                <w:sz w:val="22"/>
                <w:szCs w:val="22"/>
              </w:rPr>
              <w:t>Никельская</w:t>
            </w:r>
            <w:proofErr w:type="spellEnd"/>
            <w:r w:rsidRPr="007B674A">
              <w:rPr>
                <w:sz w:val="22"/>
                <w:szCs w:val="22"/>
              </w:rPr>
              <w:t xml:space="preserve"> дорожная служба», МБУ «Ремонтно-эксплуатационная служба».</w:t>
            </w:r>
          </w:p>
          <w:p w:rsidR="006A3655" w:rsidRDefault="006A3655" w:rsidP="006A3655">
            <w:pPr>
              <w:ind w:right="137" w:firstLine="534"/>
              <w:jc w:val="both"/>
              <w:rPr>
                <w:sz w:val="22"/>
                <w:szCs w:val="22"/>
              </w:rPr>
            </w:pPr>
            <w:r w:rsidRPr="00F27086">
              <w:rPr>
                <w:sz w:val="22"/>
                <w:szCs w:val="22"/>
              </w:rPr>
              <w:t xml:space="preserve">Министерством строительства и жилищно-коммунального хозяйства Российской Федерации совместно с ФАС России разработан проект федерального закона «О похоронном деле в Российской Федерации и о внесении изменений в отдельные законодательные акты Российской Федерации», который в том числе регулирует правоотношения негосударственного сектора в указанной сфере деятельности. </w:t>
            </w:r>
          </w:p>
          <w:p w:rsidR="006A3655" w:rsidRPr="00F27086" w:rsidRDefault="006A3655" w:rsidP="006A3655">
            <w:pPr>
              <w:ind w:right="137" w:firstLine="534"/>
              <w:jc w:val="both"/>
              <w:rPr>
                <w:sz w:val="22"/>
                <w:szCs w:val="22"/>
              </w:rPr>
            </w:pPr>
            <w:r w:rsidRPr="00F27086">
              <w:rPr>
                <w:sz w:val="22"/>
                <w:szCs w:val="22"/>
              </w:rPr>
              <w:t xml:space="preserve">Законопроектом предусмотрено наличие уполномоченного органа исполнительной власти субъекта Российской Федерации в сфере похоронного дела, а также наличие уполномоченных органов на муниципальном уровне. После принятия соответствующего Закона и определения органа власти как на федеральном, </w:t>
            </w:r>
            <w:r>
              <w:rPr>
                <w:sz w:val="22"/>
                <w:szCs w:val="22"/>
              </w:rPr>
              <w:t xml:space="preserve">региональном, </w:t>
            </w:r>
            <w:r w:rsidRPr="00F27086">
              <w:rPr>
                <w:sz w:val="22"/>
                <w:szCs w:val="22"/>
              </w:rPr>
              <w:t xml:space="preserve">так и на </w:t>
            </w:r>
            <w:r>
              <w:rPr>
                <w:sz w:val="22"/>
                <w:szCs w:val="22"/>
              </w:rPr>
              <w:t>муниципальном</w:t>
            </w:r>
            <w:r w:rsidRPr="00F27086">
              <w:rPr>
                <w:sz w:val="22"/>
                <w:szCs w:val="22"/>
              </w:rPr>
              <w:t xml:space="preserve"> уровнях будет определен </w:t>
            </w:r>
            <w:r>
              <w:rPr>
                <w:sz w:val="22"/>
                <w:szCs w:val="22"/>
              </w:rPr>
              <w:t>ОМСУ</w:t>
            </w:r>
            <w:r w:rsidRPr="00F27086">
              <w:rPr>
                <w:sz w:val="22"/>
                <w:szCs w:val="22"/>
              </w:rPr>
              <w:t xml:space="preserve">, ответственный за развитие рынка ритуальных услуг и осуществление соответствующих мероприятий. </w:t>
            </w:r>
          </w:p>
          <w:p w:rsidR="00D41251" w:rsidRPr="00F27086" w:rsidRDefault="00D41251" w:rsidP="00863FE7">
            <w:pPr>
              <w:ind w:right="137" w:firstLine="534"/>
              <w:jc w:val="both"/>
              <w:rPr>
                <w:sz w:val="22"/>
                <w:szCs w:val="22"/>
              </w:rPr>
            </w:pPr>
            <w:r w:rsidRPr="00F27086">
              <w:rPr>
                <w:sz w:val="22"/>
                <w:szCs w:val="22"/>
              </w:rPr>
              <w:lastRenderedPageBreak/>
              <w:t>Основные барьеры выхода на рынок: сложность получения доступа к земельным участкам, высокие налоги.</w:t>
            </w:r>
          </w:p>
          <w:p w:rsidR="00D41251" w:rsidRPr="00F27086" w:rsidRDefault="00D41251" w:rsidP="00863FE7">
            <w:pPr>
              <w:ind w:right="137" w:firstLine="534"/>
              <w:jc w:val="both"/>
              <w:rPr>
                <w:sz w:val="22"/>
                <w:szCs w:val="22"/>
              </w:rPr>
            </w:pPr>
            <w:r w:rsidRPr="00F27086">
              <w:rPr>
                <w:sz w:val="22"/>
                <w:szCs w:val="22"/>
              </w:rPr>
              <w:t xml:space="preserve">Ритуальные услуги, в том числе услуги по погребению, предоставляются хозяйствующими субъектами, как правило, частной формы собственности. Работы по содержанию кладбищ осуществляются преимущественно частными коммерческими организациями, заключившими договоры на выполнение данных работ с соблюдением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Основными перспективами развития рынка являются: </w:t>
            </w:r>
          </w:p>
          <w:p w:rsidR="00D41251" w:rsidRPr="00F27086" w:rsidRDefault="00D41251" w:rsidP="00863FE7">
            <w:pPr>
              <w:ind w:right="137" w:firstLine="534"/>
              <w:rPr>
                <w:sz w:val="22"/>
                <w:szCs w:val="22"/>
              </w:rPr>
            </w:pPr>
            <w:r w:rsidRPr="00F27086">
              <w:rPr>
                <w:sz w:val="22"/>
                <w:szCs w:val="22"/>
              </w:rPr>
              <w:t xml:space="preserve">- снижение административных барьеров и коррупционных факторов; </w:t>
            </w:r>
          </w:p>
          <w:p w:rsidR="00D41251" w:rsidRPr="00F27086" w:rsidRDefault="00D41251" w:rsidP="00863FE7">
            <w:pPr>
              <w:ind w:right="137" w:firstLine="534"/>
              <w:rPr>
                <w:sz w:val="22"/>
                <w:szCs w:val="22"/>
              </w:rPr>
            </w:pPr>
            <w:r w:rsidRPr="00F27086">
              <w:rPr>
                <w:sz w:val="22"/>
                <w:szCs w:val="22"/>
              </w:rPr>
              <w:t xml:space="preserve">- обеспечение качества и доступности ритуальных услуг для всех категорий населения; </w:t>
            </w:r>
          </w:p>
          <w:p w:rsidR="00D41251" w:rsidRPr="00F27086" w:rsidRDefault="00D41251" w:rsidP="00863FE7">
            <w:pPr>
              <w:ind w:right="137" w:firstLine="534"/>
              <w:rPr>
                <w:sz w:val="22"/>
                <w:szCs w:val="22"/>
              </w:rPr>
            </w:pPr>
            <w:r w:rsidRPr="00F27086">
              <w:rPr>
                <w:sz w:val="22"/>
                <w:szCs w:val="22"/>
              </w:rPr>
              <w:t xml:space="preserve">- обеспечение прозрачности информации о стоимости ритуальных услуг; </w:t>
            </w:r>
          </w:p>
          <w:p w:rsidR="00D41251" w:rsidRPr="00F27086" w:rsidRDefault="00D41251" w:rsidP="00863FE7">
            <w:pPr>
              <w:ind w:right="137" w:firstLine="534"/>
              <w:rPr>
                <w:sz w:val="22"/>
                <w:szCs w:val="22"/>
                <w:highlight w:val="yellow"/>
              </w:rPr>
            </w:pPr>
            <w:r w:rsidRPr="00F27086">
              <w:rPr>
                <w:sz w:val="22"/>
                <w:szCs w:val="22"/>
              </w:rPr>
              <w:t>- обеспечение открытости и прозрачности процедур предоставления мест захоронения.</w:t>
            </w:r>
          </w:p>
        </w:tc>
      </w:tr>
      <w:tr w:rsidR="00D41251" w:rsidRPr="00291466" w:rsidTr="00C7745D">
        <w:tblPrEx>
          <w:tblCellMar>
            <w:top w:w="0" w:type="dxa"/>
            <w:right w:w="58" w:type="dxa"/>
          </w:tblCellMar>
        </w:tblPrEx>
        <w:trPr>
          <w:trHeight w:val="1973"/>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lang w:val="en-US"/>
              </w:rPr>
              <w:lastRenderedPageBreak/>
              <w:t>1</w:t>
            </w:r>
            <w:r w:rsidRPr="00F27086">
              <w:rPr>
                <w:sz w:val="22"/>
                <w:szCs w:val="22"/>
              </w:rPr>
              <w:t>1</w:t>
            </w:r>
            <w:r w:rsidRPr="00F27086">
              <w:rPr>
                <w:sz w:val="22"/>
                <w:szCs w:val="22"/>
                <w:lang w:val="en-US"/>
              </w:rPr>
              <w:t xml:space="preserve">.1. </w:t>
            </w:r>
          </w:p>
        </w:tc>
        <w:tc>
          <w:tcPr>
            <w:tcW w:w="3440"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C7745D" w:rsidRDefault="00C7745D" w:rsidP="00125613">
            <w:pPr>
              <w:jc w:val="both"/>
              <w:rPr>
                <w:strike/>
                <w:sz w:val="22"/>
                <w:szCs w:val="22"/>
              </w:rPr>
            </w:pPr>
            <w:r w:rsidRPr="00F87DB4">
              <w:rPr>
                <w:color w:val="auto"/>
                <w:sz w:val="22"/>
                <w:szCs w:val="22"/>
              </w:rPr>
              <w:t>Организация работы по включению в федеральную государственную систему «Единая система справочной информации» сведений о кладбищах и местах захоронений на них</w:t>
            </w:r>
            <w:r w:rsidR="00D41251" w:rsidRPr="00C7745D">
              <w:rPr>
                <w:strike/>
                <w:color w:val="FF0000"/>
                <w:sz w:val="22"/>
                <w:szCs w:val="22"/>
              </w:rPr>
              <w:t xml:space="preserve"> </w:t>
            </w:r>
          </w:p>
        </w:tc>
        <w:tc>
          <w:tcPr>
            <w:tcW w:w="1792"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 xml:space="preserve">Закрытость и непрозрачность процедур предоставления мест захоронения, отсутствие реестра и мест захоронений на них </w:t>
            </w:r>
          </w:p>
        </w:tc>
        <w:tc>
          <w:tcPr>
            <w:tcW w:w="2683"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 xml:space="preserve">Проведение инвентаризации кладбищ и мест захоронения на них, создание реестра  </w:t>
            </w:r>
          </w:p>
        </w:tc>
        <w:tc>
          <w:tcPr>
            <w:tcW w:w="2475" w:type="dxa"/>
            <w:gridSpan w:val="3"/>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 xml:space="preserve">Инвентаризация кладбищ и мест захоронения на них завершена, создан единый реестр </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rsidR="00D41251" w:rsidRPr="006A3655" w:rsidRDefault="006A3655" w:rsidP="00863FE7">
            <w:pPr>
              <w:jc w:val="both"/>
              <w:rPr>
                <w:strike/>
                <w:sz w:val="22"/>
                <w:szCs w:val="22"/>
              </w:rPr>
            </w:pPr>
            <w:r w:rsidRPr="00F87DB4">
              <w:rPr>
                <w:color w:val="auto"/>
                <w:sz w:val="22"/>
                <w:szCs w:val="22"/>
              </w:rPr>
              <w:t>31.12.2025</w:t>
            </w:r>
            <w:r w:rsidR="00D41251" w:rsidRPr="006A3655">
              <w:rPr>
                <w:strike/>
                <w:color w:val="FF0000"/>
                <w:sz w:val="22"/>
                <w:szCs w:val="22"/>
                <w:vertAlign w:val="superscript"/>
              </w:rPr>
              <w:t xml:space="preserve"> </w:t>
            </w:r>
          </w:p>
        </w:tc>
        <w:tc>
          <w:tcPr>
            <w:tcW w:w="2510" w:type="dxa"/>
            <w:gridSpan w:val="2"/>
            <w:tcBorders>
              <w:top w:val="single" w:sz="4" w:space="0" w:color="000000"/>
              <w:left w:val="single" w:sz="4" w:space="0" w:color="000000"/>
              <w:bottom w:val="single" w:sz="4" w:space="0" w:color="000000"/>
              <w:right w:val="single" w:sz="4" w:space="0" w:color="000000"/>
            </w:tcBorders>
            <w:shd w:val="clear" w:color="auto" w:fill="auto"/>
          </w:tcPr>
          <w:p w:rsidR="006A3655" w:rsidRPr="006A3655" w:rsidRDefault="006A3655" w:rsidP="00863FE7">
            <w:pPr>
              <w:rPr>
                <w:color w:val="auto"/>
                <w:sz w:val="22"/>
                <w:szCs w:val="22"/>
              </w:rPr>
            </w:pPr>
            <w:r w:rsidRPr="00F87DB4">
              <w:rPr>
                <w:color w:val="auto"/>
                <w:sz w:val="22"/>
                <w:szCs w:val="22"/>
              </w:rPr>
              <w:t>Отдел строительства и ЖКХ</w:t>
            </w:r>
          </w:p>
        </w:tc>
      </w:tr>
      <w:tr w:rsidR="00C7745D" w:rsidRPr="00291466" w:rsidTr="00C7745D">
        <w:tblPrEx>
          <w:tblCellMar>
            <w:top w:w="0" w:type="dxa"/>
            <w:right w:w="58" w:type="dxa"/>
          </w:tblCellMar>
        </w:tblPrEx>
        <w:trPr>
          <w:trHeight w:val="1973"/>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C7745D" w:rsidRPr="00C7745D" w:rsidRDefault="00C7745D" w:rsidP="00863FE7">
            <w:pPr>
              <w:rPr>
                <w:sz w:val="22"/>
                <w:szCs w:val="22"/>
              </w:rPr>
            </w:pPr>
            <w:r>
              <w:rPr>
                <w:sz w:val="22"/>
                <w:szCs w:val="22"/>
              </w:rPr>
              <w:t>11.2.</w:t>
            </w:r>
          </w:p>
        </w:tc>
        <w:tc>
          <w:tcPr>
            <w:tcW w:w="3440" w:type="dxa"/>
            <w:gridSpan w:val="2"/>
            <w:tcBorders>
              <w:top w:val="single" w:sz="4" w:space="0" w:color="000000"/>
              <w:left w:val="single" w:sz="4" w:space="0" w:color="000000"/>
              <w:bottom w:val="single" w:sz="4" w:space="0" w:color="000000"/>
              <w:right w:val="single" w:sz="4" w:space="0" w:color="000000"/>
            </w:tcBorders>
            <w:shd w:val="clear" w:color="auto" w:fill="auto"/>
          </w:tcPr>
          <w:p w:rsidR="00C7745D" w:rsidRPr="00C7745D" w:rsidRDefault="00C7745D" w:rsidP="00C7745D">
            <w:pPr>
              <w:jc w:val="both"/>
              <w:rPr>
                <w:strike/>
                <w:color w:val="FF0000"/>
                <w:sz w:val="22"/>
                <w:szCs w:val="22"/>
                <w:highlight w:val="yellow"/>
              </w:rPr>
            </w:pPr>
            <w:r w:rsidRPr="00F87DB4">
              <w:rPr>
                <w:color w:val="auto"/>
                <w:sz w:val="22"/>
                <w:szCs w:val="22"/>
              </w:rPr>
              <w:t xml:space="preserve">Организация работы по включению в федеральную государственную систему «Единая система справочной информации» сведений о хозяйствующих субъектах, оказывающих услуги по организации похорон, зарегистрированных на территории </w:t>
            </w:r>
            <w:proofErr w:type="spellStart"/>
            <w:r w:rsidRPr="00F87DB4">
              <w:rPr>
                <w:color w:val="auto"/>
                <w:sz w:val="22"/>
                <w:szCs w:val="22"/>
              </w:rPr>
              <w:t>Печенгского</w:t>
            </w:r>
            <w:proofErr w:type="spellEnd"/>
            <w:r w:rsidRPr="00F87DB4">
              <w:rPr>
                <w:color w:val="auto"/>
                <w:sz w:val="22"/>
                <w:szCs w:val="22"/>
              </w:rPr>
              <w:t xml:space="preserve"> муниципального округа</w:t>
            </w:r>
          </w:p>
        </w:tc>
        <w:tc>
          <w:tcPr>
            <w:tcW w:w="1792" w:type="dxa"/>
            <w:gridSpan w:val="2"/>
            <w:tcBorders>
              <w:top w:val="single" w:sz="4" w:space="0" w:color="000000"/>
              <w:left w:val="single" w:sz="4" w:space="0" w:color="000000"/>
              <w:bottom w:val="single" w:sz="4" w:space="0" w:color="000000"/>
              <w:right w:val="single" w:sz="4" w:space="0" w:color="000000"/>
            </w:tcBorders>
            <w:shd w:val="clear" w:color="auto" w:fill="auto"/>
          </w:tcPr>
          <w:p w:rsidR="00C7745D" w:rsidRPr="00F87DB4" w:rsidRDefault="00C7745D" w:rsidP="00B77A9B">
            <w:pPr>
              <w:jc w:val="both"/>
              <w:rPr>
                <w:color w:val="auto"/>
                <w:sz w:val="22"/>
                <w:szCs w:val="22"/>
              </w:rPr>
            </w:pPr>
            <w:r w:rsidRPr="00F87DB4">
              <w:rPr>
                <w:color w:val="auto"/>
                <w:sz w:val="22"/>
                <w:szCs w:val="22"/>
              </w:rPr>
              <w:t xml:space="preserve">Административные барьеры и коррупционные факторы </w:t>
            </w:r>
          </w:p>
        </w:tc>
        <w:tc>
          <w:tcPr>
            <w:tcW w:w="2683" w:type="dxa"/>
            <w:gridSpan w:val="2"/>
            <w:tcBorders>
              <w:top w:val="single" w:sz="4" w:space="0" w:color="000000"/>
              <w:left w:val="single" w:sz="4" w:space="0" w:color="000000"/>
              <w:bottom w:val="single" w:sz="4" w:space="0" w:color="000000"/>
              <w:right w:val="single" w:sz="4" w:space="0" w:color="000000"/>
            </w:tcBorders>
            <w:shd w:val="clear" w:color="auto" w:fill="auto"/>
          </w:tcPr>
          <w:p w:rsidR="00C7745D" w:rsidRPr="00F87DB4" w:rsidRDefault="00C7745D" w:rsidP="00B77A9B">
            <w:pPr>
              <w:rPr>
                <w:color w:val="auto"/>
                <w:sz w:val="22"/>
                <w:szCs w:val="22"/>
                <w:lang w:val="en-US"/>
              </w:rPr>
            </w:pPr>
            <w:r w:rsidRPr="00F87DB4">
              <w:rPr>
                <w:color w:val="auto"/>
                <w:sz w:val="22"/>
                <w:szCs w:val="22"/>
              </w:rPr>
              <w:t>Создан реестр</w:t>
            </w:r>
            <w:r w:rsidRPr="00F87DB4">
              <w:rPr>
                <w:color w:val="auto"/>
                <w:sz w:val="22"/>
                <w:szCs w:val="22"/>
                <w:lang w:val="en-US"/>
              </w:rPr>
              <w:t xml:space="preserve"> </w:t>
            </w:r>
          </w:p>
        </w:tc>
        <w:tc>
          <w:tcPr>
            <w:tcW w:w="2475" w:type="dxa"/>
            <w:gridSpan w:val="3"/>
            <w:tcBorders>
              <w:top w:val="single" w:sz="4" w:space="0" w:color="000000"/>
              <w:left w:val="single" w:sz="4" w:space="0" w:color="000000"/>
              <w:bottom w:val="single" w:sz="4" w:space="0" w:color="000000"/>
              <w:right w:val="single" w:sz="4" w:space="0" w:color="000000"/>
            </w:tcBorders>
            <w:shd w:val="clear" w:color="auto" w:fill="auto"/>
          </w:tcPr>
          <w:p w:rsidR="00F87DB4" w:rsidRPr="00F87DB4" w:rsidRDefault="006445C0" w:rsidP="00F87DB4">
            <w:pPr>
              <w:rPr>
                <w:rStyle w:val="a6"/>
                <w:sz w:val="22"/>
                <w:szCs w:val="22"/>
                <w:lang w:val="en-US"/>
              </w:rPr>
            </w:pPr>
            <w:hyperlink r:id="rId11" w:history="1">
              <w:r w:rsidR="00F87DB4" w:rsidRPr="00F87DB4">
                <w:rPr>
                  <w:rStyle w:val="a6"/>
                  <w:sz w:val="22"/>
                  <w:szCs w:val="22"/>
                  <w:lang w:val="en-US"/>
                </w:rPr>
                <w:t>https://esnsi.gosuslugi.ru/classifiers/19659/data?pg=1&amp;p=1</w:t>
              </w:r>
            </w:hyperlink>
          </w:p>
          <w:p w:rsidR="00F87DB4" w:rsidRPr="00F87DB4" w:rsidRDefault="00F87DB4" w:rsidP="00F87DB4">
            <w:pPr>
              <w:rPr>
                <w:rStyle w:val="a6"/>
                <w:sz w:val="22"/>
                <w:szCs w:val="22"/>
                <w:lang w:val="en-US"/>
              </w:rPr>
            </w:pPr>
            <w:r w:rsidRPr="00F87DB4">
              <w:rPr>
                <w:rStyle w:val="a6"/>
                <w:sz w:val="22"/>
                <w:szCs w:val="22"/>
                <w:lang w:val="en-US"/>
              </w:rPr>
              <w:t xml:space="preserve"> </w:t>
            </w:r>
          </w:p>
          <w:p w:rsidR="00F87DB4" w:rsidRPr="00F87DB4" w:rsidRDefault="006445C0" w:rsidP="00F87DB4">
            <w:pPr>
              <w:rPr>
                <w:rStyle w:val="a6"/>
                <w:lang w:val="en-US"/>
              </w:rPr>
            </w:pPr>
            <w:hyperlink r:id="rId12" w:history="1">
              <w:r w:rsidR="00F87DB4" w:rsidRPr="00F87DB4">
                <w:rPr>
                  <w:rStyle w:val="a6"/>
                  <w:sz w:val="22"/>
                  <w:szCs w:val="22"/>
                  <w:lang w:val="en-US"/>
                </w:rPr>
                <w:t>https://esnsi.gosuslugi.ru/classifiers/19477/data?pg=1&amp;p=1</w:t>
              </w:r>
            </w:hyperlink>
          </w:p>
          <w:p w:rsidR="00C7745D" w:rsidRPr="00C7745D" w:rsidRDefault="00C7745D" w:rsidP="00C7745D">
            <w:pPr>
              <w:rPr>
                <w:color w:val="auto"/>
                <w:sz w:val="22"/>
                <w:szCs w:val="22"/>
                <w:highlight w:val="yellow"/>
                <w:lang w:val="en-US"/>
              </w:rPr>
            </w:pP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rsidR="00C7745D" w:rsidRPr="00C7745D" w:rsidRDefault="00C7745D" w:rsidP="00C7745D">
            <w:pPr>
              <w:jc w:val="center"/>
              <w:rPr>
                <w:color w:val="FF0000"/>
                <w:sz w:val="22"/>
                <w:szCs w:val="22"/>
                <w:highlight w:val="yellow"/>
              </w:rPr>
            </w:pPr>
            <w:r w:rsidRPr="00F87DB4">
              <w:rPr>
                <w:color w:val="auto"/>
                <w:sz w:val="22"/>
                <w:szCs w:val="22"/>
              </w:rPr>
              <w:t>31.12.2025</w:t>
            </w:r>
          </w:p>
        </w:tc>
        <w:tc>
          <w:tcPr>
            <w:tcW w:w="2510" w:type="dxa"/>
            <w:gridSpan w:val="2"/>
            <w:tcBorders>
              <w:top w:val="single" w:sz="4" w:space="0" w:color="000000"/>
              <w:left w:val="single" w:sz="4" w:space="0" w:color="000000"/>
              <w:bottom w:val="single" w:sz="4" w:space="0" w:color="000000"/>
              <w:right w:val="single" w:sz="4" w:space="0" w:color="000000"/>
            </w:tcBorders>
            <w:shd w:val="clear" w:color="auto" w:fill="auto"/>
          </w:tcPr>
          <w:p w:rsidR="00C7745D" w:rsidRPr="006A3655" w:rsidRDefault="00C7745D" w:rsidP="00863FE7">
            <w:pPr>
              <w:rPr>
                <w:strike/>
                <w:color w:val="FF0000"/>
                <w:sz w:val="22"/>
                <w:szCs w:val="22"/>
                <w:highlight w:val="yellow"/>
              </w:rPr>
            </w:pPr>
            <w:r w:rsidRPr="00F87DB4">
              <w:rPr>
                <w:color w:val="auto"/>
                <w:sz w:val="22"/>
                <w:szCs w:val="22"/>
              </w:rPr>
              <w:t>Отдел строительства и ЖКХ</w:t>
            </w:r>
          </w:p>
        </w:tc>
      </w:tr>
      <w:tr w:rsidR="00C7745D" w:rsidRPr="00291466" w:rsidTr="00C7745D">
        <w:tblPrEx>
          <w:tblCellMar>
            <w:top w:w="0" w:type="dxa"/>
            <w:right w:w="5" w:type="dxa"/>
          </w:tblCellMar>
        </w:tblPrEx>
        <w:trPr>
          <w:trHeight w:val="2081"/>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C7745D" w:rsidRPr="00F27086" w:rsidRDefault="00C7745D" w:rsidP="00863FE7">
            <w:pPr>
              <w:rPr>
                <w:sz w:val="22"/>
                <w:szCs w:val="22"/>
                <w:lang w:val="en-US"/>
              </w:rPr>
            </w:pPr>
            <w:r w:rsidRPr="00F27086">
              <w:rPr>
                <w:sz w:val="22"/>
                <w:szCs w:val="22"/>
                <w:lang w:val="en-US"/>
              </w:rPr>
              <w:lastRenderedPageBreak/>
              <w:t>1</w:t>
            </w:r>
            <w:r w:rsidRPr="00F27086">
              <w:rPr>
                <w:sz w:val="22"/>
                <w:szCs w:val="22"/>
              </w:rPr>
              <w:t>1.5</w:t>
            </w:r>
            <w:r w:rsidRPr="00F27086">
              <w:rPr>
                <w:sz w:val="22"/>
                <w:szCs w:val="22"/>
                <w:lang w:val="en-US"/>
              </w:rPr>
              <w:t xml:space="preserve">. </w:t>
            </w:r>
          </w:p>
        </w:tc>
        <w:tc>
          <w:tcPr>
            <w:tcW w:w="3440" w:type="dxa"/>
            <w:gridSpan w:val="2"/>
            <w:tcBorders>
              <w:top w:val="single" w:sz="4" w:space="0" w:color="000000"/>
              <w:left w:val="single" w:sz="4" w:space="0" w:color="000000"/>
              <w:bottom w:val="single" w:sz="4" w:space="0" w:color="auto"/>
              <w:right w:val="single" w:sz="4" w:space="0" w:color="000000"/>
            </w:tcBorders>
            <w:shd w:val="clear" w:color="auto" w:fill="auto"/>
          </w:tcPr>
          <w:p w:rsidR="00C7745D" w:rsidRPr="00F27086" w:rsidRDefault="00C7745D" w:rsidP="00863FE7">
            <w:pPr>
              <w:jc w:val="both"/>
              <w:rPr>
                <w:sz w:val="22"/>
                <w:szCs w:val="22"/>
              </w:rPr>
            </w:pPr>
            <w:r w:rsidRPr="00F27086">
              <w:rPr>
                <w:sz w:val="22"/>
                <w:szCs w:val="22"/>
              </w:rPr>
              <w:t xml:space="preserve">Мониторинг состояния и развития конкурентной среды на рынке  </w:t>
            </w:r>
          </w:p>
        </w:tc>
        <w:tc>
          <w:tcPr>
            <w:tcW w:w="1792" w:type="dxa"/>
            <w:gridSpan w:val="2"/>
            <w:tcBorders>
              <w:top w:val="single" w:sz="4" w:space="0" w:color="000000"/>
              <w:left w:val="single" w:sz="4" w:space="0" w:color="000000"/>
              <w:bottom w:val="single" w:sz="4" w:space="0" w:color="auto"/>
              <w:right w:val="single" w:sz="4" w:space="0" w:color="000000"/>
            </w:tcBorders>
            <w:shd w:val="clear" w:color="auto" w:fill="auto"/>
          </w:tcPr>
          <w:p w:rsidR="00C7745D" w:rsidRPr="00F27086" w:rsidRDefault="00C7745D" w:rsidP="00863FE7">
            <w:pPr>
              <w:ind w:right="137"/>
              <w:jc w:val="both"/>
              <w:rPr>
                <w:sz w:val="22"/>
                <w:szCs w:val="22"/>
              </w:rPr>
            </w:pPr>
            <w:r w:rsidRPr="00F27086">
              <w:rPr>
                <w:sz w:val="22"/>
                <w:szCs w:val="22"/>
              </w:rPr>
              <w:t xml:space="preserve">Риски ухудшения условий ведения деятельности на рынке или снижения качества услуг для потребителей </w:t>
            </w:r>
          </w:p>
        </w:tc>
        <w:tc>
          <w:tcPr>
            <w:tcW w:w="2683" w:type="dxa"/>
            <w:gridSpan w:val="2"/>
            <w:tcBorders>
              <w:top w:val="single" w:sz="4" w:space="0" w:color="000000"/>
              <w:left w:val="single" w:sz="4" w:space="0" w:color="000000"/>
              <w:bottom w:val="single" w:sz="4" w:space="0" w:color="auto"/>
              <w:right w:val="single" w:sz="4" w:space="0" w:color="000000"/>
            </w:tcBorders>
            <w:shd w:val="clear" w:color="auto" w:fill="auto"/>
          </w:tcPr>
          <w:p w:rsidR="00C7745D" w:rsidRPr="00F27086" w:rsidRDefault="00C7745D" w:rsidP="00863FE7">
            <w:pPr>
              <w:ind w:right="128"/>
              <w:jc w:val="both"/>
              <w:rPr>
                <w:sz w:val="22"/>
                <w:szCs w:val="22"/>
              </w:rPr>
            </w:pPr>
            <w:r>
              <w:rPr>
                <w:sz w:val="22"/>
                <w:szCs w:val="22"/>
              </w:rPr>
              <w:t>Сохранение доли присутствия на рынке организаций частной формы собственности в общем количестве хозяйствующих субъектов</w:t>
            </w:r>
          </w:p>
        </w:tc>
        <w:tc>
          <w:tcPr>
            <w:tcW w:w="2475" w:type="dxa"/>
            <w:gridSpan w:val="3"/>
            <w:tcBorders>
              <w:top w:val="single" w:sz="4" w:space="0" w:color="000000"/>
              <w:left w:val="single" w:sz="4" w:space="0" w:color="000000"/>
              <w:bottom w:val="single" w:sz="4" w:space="0" w:color="auto"/>
              <w:right w:val="single" w:sz="4" w:space="0" w:color="000000"/>
            </w:tcBorders>
            <w:shd w:val="clear" w:color="auto" w:fill="auto"/>
          </w:tcPr>
          <w:p w:rsidR="00C7745D" w:rsidRPr="00F27086" w:rsidRDefault="00C7745D" w:rsidP="00863FE7">
            <w:pPr>
              <w:ind w:right="53"/>
              <w:jc w:val="both"/>
              <w:rPr>
                <w:sz w:val="22"/>
                <w:szCs w:val="22"/>
              </w:rPr>
            </w:pPr>
            <w:r w:rsidRPr="00F27086">
              <w:rPr>
                <w:sz w:val="22"/>
                <w:szCs w:val="22"/>
              </w:rPr>
              <w:t xml:space="preserve">Корректировка мероприятий «дорожной карты» при выявлении неблагоприятных условий ведения деятельности на рынке, неудовлетворенности качеством услуг для потребителей </w:t>
            </w:r>
          </w:p>
        </w:tc>
        <w:tc>
          <w:tcPr>
            <w:tcW w:w="1985" w:type="dxa"/>
            <w:gridSpan w:val="3"/>
            <w:tcBorders>
              <w:top w:val="single" w:sz="4" w:space="0" w:color="000000"/>
              <w:left w:val="single" w:sz="4" w:space="0" w:color="000000"/>
              <w:bottom w:val="single" w:sz="4" w:space="0" w:color="auto"/>
              <w:right w:val="single" w:sz="4" w:space="0" w:color="000000"/>
            </w:tcBorders>
            <w:shd w:val="clear" w:color="auto" w:fill="auto"/>
          </w:tcPr>
          <w:p w:rsidR="00C7745D" w:rsidRPr="00F27086" w:rsidRDefault="00C7745D" w:rsidP="00863FE7">
            <w:pPr>
              <w:ind w:right="53"/>
              <w:jc w:val="both"/>
              <w:rPr>
                <w:sz w:val="22"/>
                <w:szCs w:val="22"/>
              </w:rPr>
            </w:pPr>
            <w:r>
              <w:rPr>
                <w:sz w:val="22"/>
                <w:szCs w:val="22"/>
              </w:rPr>
              <w:t>2022-2025 годы</w:t>
            </w:r>
          </w:p>
        </w:tc>
        <w:tc>
          <w:tcPr>
            <w:tcW w:w="2510" w:type="dxa"/>
            <w:gridSpan w:val="2"/>
            <w:tcBorders>
              <w:top w:val="single" w:sz="4" w:space="0" w:color="000000"/>
              <w:left w:val="single" w:sz="4" w:space="0" w:color="000000"/>
              <w:bottom w:val="single" w:sz="4" w:space="0" w:color="auto"/>
              <w:right w:val="single" w:sz="4" w:space="0" w:color="000000"/>
            </w:tcBorders>
            <w:shd w:val="clear" w:color="auto" w:fill="auto"/>
          </w:tcPr>
          <w:p w:rsidR="00C7745D" w:rsidRPr="00F27086" w:rsidRDefault="00C7745D" w:rsidP="00863FE7">
            <w:pPr>
              <w:ind w:right="137"/>
              <w:jc w:val="both"/>
              <w:rPr>
                <w:sz w:val="22"/>
                <w:szCs w:val="22"/>
              </w:rPr>
            </w:pPr>
            <w:r w:rsidRPr="00F87DB4">
              <w:rPr>
                <w:color w:val="auto"/>
                <w:sz w:val="22"/>
                <w:szCs w:val="22"/>
              </w:rPr>
              <w:t>Отдел строительства и ЖКХ</w:t>
            </w:r>
            <w:r w:rsidRPr="00F87DB4">
              <w:rPr>
                <w:sz w:val="22"/>
                <w:szCs w:val="22"/>
              </w:rPr>
              <w:t>,</w:t>
            </w:r>
          </w:p>
          <w:p w:rsidR="00C7745D" w:rsidRPr="00F27086" w:rsidRDefault="00C7745D" w:rsidP="00863FE7">
            <w:pPr>
              <w:ind w:right="137"/>
              <w:jc w:val="both"/>
              <w:rPr>
                <w:sz w:val="22"/>
                <w:szCs w:val="22"/>
              </w:rPr>
            </w:pPr>
            <w:r w:rsidRPr="00F27086">
              <w:rPr>
                <w:sz w:val="22"/>
                <w:szCs w:val="22"/>
              </w:rPr>
              <w:t>ОЭР</w:t>
            </w:r>
          </w:p>
          <w:p w:rsidR="00C7745D" w:rsidRPr="00F27086" w:rsidRDefault="00C7745D" w:rsidP="00863FE7">
            <w:pPr>
              <w:rPr>
                <w:sz w:val="22"/>
                <w:szCs w:val="22"/>
              </w:rPr>
            </w:pPr>
          </w:p>
        </w:tc>
      </w:tr>
      <w:tr w:rsidR="00C7745D" w:rsidRPr="00291466" w:rsidTr="00C7745D">
        <w:tblPrEx>
          <w:tblCellMar>
            <w:top w:w="0" w:type="dxa"/>
            <w:right w:w="5" w:type="dxa"/>
          </w:tblCellMar>
        </w:tblPrEx>
        <w:trPr>
          <w:trHeight w:val="1620"/>
        </w:trPr>
        <w:tc>
          <w:tcPr>
            <w:tcW w:w="782" w:type="dxa"/>
            <w:vMerge w:val="restart"/>
            <w:tcBorders>
              <w:top w:val="single" w:sz="4" w:space="0" w:color="000000"/>
              <w:left w:val="single" w:sz="4" w:space="0" w:color="000000"/>
              <w:right w:val="single" w:sz="4" w:space="0" w:color="auto"/>
            </w:tcBorders>
            <w:shd w:val="clear" w:color="auto" w:fill="auto"/>
          </w:tcPr>
          <w:p w:rsidR="00C7745D" w:rsidRPr="00F27086" w:rsidRDefault="00C7745D" w:rsidP="00863FE7">
            <w:pPr>
              <w:rPr>
                <w:sz w:val="22"/>
                <w:szCs w:val="22"/>
                <w:lang w:val="en-US"/>
              </w:rPr>
            </w:pPr>
            <w:r w:rsidRPr="00F27086">
              <w:rPr>
                <w:sz w:val="22"/>
                <w:szCs w:val="22"/>
              </w:rPr>
              <w:t>12</w:t>
            </w:r>
            <w:r w:rsidRPr="00F27086">
              <w:rPr>
                <w:sz w:val="22"/>
                <w:szCs w:val="22"/>
                <w:lang w:val="en-US"/>
              </w:rPr>
              <w:t xml:space="preserve">. </w:t>
            </w:r>
          </w:p>
        </w:tc>
        <w:tc>
          <w:tcPr>
            <w:tcW w:w="14885" w:type="dxa"/>
            <w:gridSpan w:val="14"/>
            <w:tcBorders>
              <w:top w:val="single" w:sz="4" w:space="0" w:color="auto"/>
              <w:left w:val="single" w:sz="4" w:space="0" w:color="auto"/>
              <w:right w:val="single" w:sz="4" w:space="0" w:color="auto"/>
            </w:tcBorders>
            <w:shd w:val="clear" w:color="auto" w:fill="auto"/>
          </w:tcPr>
          <w:p w:rsidR="00C7745D" w:rsidRPr="00F27086" w:rsidRDefault="00C7745D" w:rsidP="00863FE7">
            <w:pPr>
              <w:jc w:val="center"/>
              <w:rPr>
                <w:b/>
                <w:sz w:val="22"/>
                <w:szCs w:val="22"/>
              </w:rPr>
            </w:pPr>
            <w:r w:rsidRPr="00F27086">
              <w:rPr>
                <w:b/>
                <w:sz w:val="22"/>
                <w:szCs w:val="22"/>
              </w:rPr>
              <w:t xml:space="preserve">Рынок торговли </w:t>
            </w:r>
          </w:p>
          <w:p w:rsidR="00C7745D" w:rsidRPr="00F27086" w:rsidRDefault="00C7745D" w:rsidP="00863FE7">
            <w:pPr>
              <w:ind w:firstLine="534"/>
              <w:jc w:val="both"/>
              <w:rPr>
                <w:sz w:val="22"/>
                <w:szCs w:val="22"/>
                <w:highlight w:val="green"/>
              </w:rPr>
            </w:pPr>
          </w:p>
          <w:p w:rsidR="00C7745D" w:rsidRPr="00F27086" w:rsidRDefault="00C7745D" w:rsidP="00863FE7">
            <w:pPr>
              <w:ind w:right="137" w:firstLine="534"/>
              <w:jc w:val="both"/>
              <w:rPr>
                <w:sz w:val="22"/>
                <w:szCs w:val="22"/>
              </w:rPr>
            </w:pPr>
            <w:r w:rsidRPr="00F27086">
              <w:rPr>
                <w:sz w:val="22"/>
                <w:szCs w:val="22"/>
              </w:rPr>
              <w:t xml:space="preserve">Тяжелые природно-климатические условия, сезонный отток населения, переориентирование потребителей в сетевые магазины в формате «магазин у дома», расположенные в шаговой доступности в связи с особенностями планировочной структуры застройки населенных пунктов </w:t>
            </w:r>
            <w:proofErr w:type="spellStart"/>
            <w:r w:rsidRPr="00F27086">
              <w:rPr>
                <w:sz w:val="22"/>
                <w:szCs w:val="22"/>
              </w:rPr>
              <w:t>Печенгского</w:t>
            </w:r>
            <w:proofErr w:type="spellEnd"/>
            <w:r w:rsidRPr="00F27086">
              <w:rPr>
                <w:sz w:val="22"/>
                <w:szCs w:val="22"/>
              </w:rPr>
              <w:t xml:space="preserve"> муниципального округа, отличающейся плотностью и компактностью, не способствуют развитию торговли в нестационарных торговых объектах. </w:t>
            </w:r>
          </w:p>
          <w:p w:rsidR="00C7745D" w:rsidRPr="00F27086" w:rsidRDefault="00C7745D" w:rsidP="00863FE7">
            <w:pPr>
              <w:ind w:right="137"/>
              <w:jc w:val="both"/>
              <w:rPr>
                <w:sz w:val="22"/>
                <w:szCs w:val="22"/>
              </w:rPr>
            </w:pPr>
            <w:r w:rsidRPr="00F27086">
              <w:rPr>
                <w:sz w:val="22"/>
                <w:szCs w:val="22"/>
              </w:rPr>
              <w:t>Условия Крайнего Севера оказывают влияние на формирование и развитие сельского хозяйства в Заполярье, жестко ограничивая потенциальные возможности его развития.</w:t>
            </w:r>
          </w:p>
          <w:p w:rsidR="00C7745D" w:rsidRPr="007B674A" w:rsidRDefault="00C7745D" w:rsidP="00863FE7">
            <w:pPr>
              <w:pStyle w:val="ConsPlusNormal"/>
              <w:ind w:right="137" w:firstLine="534"/>
              <w:jc w:val="both"/>
              <w:rPr>
                <w:rFonts w:ascii="Times New Roman" w:hAnsi="Times New Roman" w:cs="Times New Roman"/>
              </w:rPr>
            </w:pPr>
            <w:r w:rsidRPr="007B674A">
              <w:rPr>
                <w:rFonts w:ascii="Times New Roman" w:hAnsi="Times New Roman" w:cs="Times New Roman"/>
              </w:rPr>
              <w:t>В настоящее время в субъектах Российской Федерации установлены нормативы минимальной обеспеченности населения площадью нестационарных торговых объектов, рассчитанные в соответствии с постановлением Правительства РФ от 0</w:t>
            </w:r>
            <w:r>
              <w:rPr>
                <w:rFonts w:ascii="Times New Roman" w:hAnsi="Times New Roman" w:cs="Times New Roman"/>
              </w:rPr>
              <w:t>5</w:t>
            </w:r>
            <w:r w:rsidRPr="007B674A">
              <w:rPr>
                <w:rFonts w:ascii="Times New Roman" w:hAnsi="Times New Roman" w:cs="Times New Roman"/>
              </w:rPr>
              <w:t>.0</w:t>
            </w:r>
            <w:r>
              <w:rPr>
                <w:rFonts w:ascii="Times New Roman" w:hAnsi="Times New Roman" w:cs="Times New Roman"/>
              </w:rPr>
              <w:t>5</w:t>
            </w:r>
            <w:r w:rsidRPr="007B674A">
              <w:rPr>
                <w:rFonts w:ascii="Times New Roman" w:hAnsi="Times New Roman" w:cs="Times New Roman"/>
              </w:rPr>
              <w:t>.20</w:t>
            </w:r>
            <w:r>
              <w:rPr>
                <w:rFonts w:ascii="Times New Roman" w:hAnsi="Times New Roman" w:cs="Times New Roman"/>
              </w:rPr>
              <w:t>23</w:t>
            </w:r>
            <w:r w:rsidRPr="007B674A">
              <w:rPr>
                <w:rFonts w:ascii="Times New Roman" w:hAnsi="Times New Roman" w:cs="Times New Roman"/>
              </w:rPr>
              <w:t xml:space="preserve"> № </w:t>
            </w:r>
            <w:r>
              <w:rPr>
                <w:rFonts w:ascii="Times New Roman" w:hAnsi="Times New Roman" w:cs="Times New Roman"/>
              </w:rPr>
              <w:t>704</w:t>
            </w:r>
            <w:r w:rsidRPr="007B674A">
              <w:rPr>
                <w:rFonts w:ascii="Times New Roman" w:hAnsi="Times New Roman" w:cs="Times New Roman"/>
              </w:rPr>
              <w:t>. Тем же постановлением закреплено, что регионы, относящиеся к районам Крайнего Севера, самостоятельно принимают решение об установлении нормативов минимальной обеспеченности населения нестационарными торговыми объектами. Нормативы минимальной обеспеченности населения нестационарными торговыми объектами на территории Мурманской области не установлены.</w:t>
            </w:r>
          </w:p>
          <w:p w:rsidR="00C7745D" w:rsidRPr="00F27086" w:rsidRDefault="00C7745D" w:rsidP="00863FE7">
            <w:pPr>
              <w:ind w:right="137" w:firstLine="534"/>
              <w:jc w:val="both"/>
              <w:rPr>
                <w:sz w:val="22"/>
                <w:szCs w:val="22"/>
              </w:rPr>
            </w:pPr>
            <w:r w:rsidRPr="00F27086">
              <w:rPr>
                <w:sz w:val="22"/>
                <w:szCs w:val="22"/>
              </w:rPr>
              <w:t xml:space="preserve">Создание благоприятных условий для развития малого и среднего предпринимательства является одной из важных задач органов местного самоуправления </w:t>
            </w:r>
            <w:proofErr w:type="spellStart"/>
            <w:r w:rsidRPr="00F27086">
              <w:rPr>
                <w:sz w:val="22"/>
                <w:szCs w:val="22"/>
              </w:rPr>
              <w:t>Печенгского</w:t>
            </w:r>
            <w:proofErr w:type="spellEnd"/>
            <w:r w:rsidRPr="00F27086">
              <w:rPr>
                <w:sz w:val="22"/>
                <w:szCs w:val="22"/>
              </w:rPr>
              <w:t xml:space="preserve"> муниципального округа.</w:t>
            </w:r>
          </w:p>
          <w:p w:rsidR="00C7745D" w:rsidRPr="00F27086" w:rsidRDefault="00C7745D" w:rsidP="00863FE7">
            <w:pPr>
              <w:ind w:right="137" w:firstLine="534"/>
              <w:jc w:val="both"/>
              <w:rPr>
                <w:sz w:val="22"/>
                <w:szCs w:val="22"/>
              </w:rPr>
            </w:pPr>
            <w:r w:rsidRPr="00F27086">
              <w:rPr>
                <w:sz w:val="22"/>
                <w:szCs w:val="22"/>
              </w:rPr>
              <w:t xml:space="preserve">В </w:t>
            </w:r>
            <w:proofErr w:type="spellStart"/>
            <w:r w:rsidRPr="00F27086">
              <w:rPr>
                <w:sz w:val="22"/>
                <w:szCs w:val="22"/>
              </w:rPr>
              <w:t>Печенгском</w:t>
            </w:r>
            <w:proofErr w:type="spellEnd"/>
            <w:r w:rsidRPr="00F27086">
              <w:rPr>
                <w:sz w:val="22"/>
                <w:szCs w:val="22"/>
              </w:rPr>
              <w:t xml:space="preserve"> муниципальном округе нестационарные торговые объекты осуществляют свою деятельность в соответствии со схемой размещения нестационарных торговых объектов (далее – НТО) на территории округа.</w:t>
            </w:r>
          </w:p>
          <w:p w:rsidR="00C7745D" w:rsidRPr="00F27086" w:rsidRDefault="00C7745D" w:rsidP="00863FE7">
            <w:pPr>
              <w:ind w:right="137" w:firstLine="534"/>
              <w:jc w:val="both"/>
              <w:rPr>
                <w:sz w:val="22"/>
                <w:szCs w:val="22"/>
              </w:rPr>
            </w:pPr>
            <w:r w:rsidRPr="00F27086">
              <w:rPr>
                <w:sz w:val="22"/>
                <w:szCs w:val="22"/>
              </w:rPr>
              <w:t>По состоянию на 01.01.2021 года на территории округа на круглогодичный период размещено 6 НТО, име</w:t>
            </w:r>
            <w:r>
              <w:rPr>
                <w:sz w:val="22"/>
                <w:szCs w:val="22"/>
              </w:rPr>
              <w:t>лось</w:t>
            </w:r>
            <w:r w:rsidRPr="00F27086">
              <w:rPr>
                <w:sz w:val="22"/>
                <w:szCs w:val="22"/>
              </w:rPr>
              <w:t xml:space="preserve"> 3 свободных места под расположение НТО на круглогодичный период.</w:t>
            </w:r>
          </w:p>
          <w:p w:rsidR="00C7745D" w:rsidRPr="00F27086" w:rsidRDefault="00C7745D" w:rsidP="00125613">
            <w:pPr>
              <w:ind w:right="137" w:firstLine="534"/>
              <w:jc w:val="both"/>
              <w:rPr>
                <w:sz w:val="22"/>
                <w:szCs w:val="22"/>
              </w:rPr>
            </w:pPr>
            <w:r w:rsidRPr="00F27086">
              <w:rPr>
                <w:sz w:val="22"/>
                <w:szCs w:val="22"/>
              </w:rPr>
              <w:t xml:space="preserve">В </w:t>
            </w:r>
            <w:proofErr w:type="spellStart"/>
            <w:r w:rsidRPr="00F27086">
              <w:rPr>
                <w:sz w:val="22"/>
                <w:szCs w:val="22"/>
              </w:rPr>
              <w:t>Печенгском</w:t>
            </w:r>
            <w:proofErr w:type="spellEnd"/>
            <w:r w:rsidRPr="00F27086">
              <w:rPr>
                <w:sz w:val="22"/>
                <w:szCs w:val="22"/>
              </w:rPr>
              <w:t xml:space="preserve"> муниципальном округе наблюдается рост числа НТО, размещенных на круглогодичный период. По состоянию на 01.06.2022 </w:t>
            </w:r>
            <w:r>
              <w:rPr>
                <w:sz w:val="22"/>
                <w:szCs w:val="22"/>
              </w:rPr>
              <w:t xml:space="preserve">года </w:t>
            </w:r>
            <w:r w:rsidRPr="00F27086">
              <w:rPr>
                <w:sz w:val="22"/>
                <w:szCs w:val="22"/>
              </w:rPr>
              <w:t>их количество составило 9 единиц</w:t>
            </w:r>
            <w:r w:rsidRPr="007B674A">
              <w:rPr>
                <w:sz w:val="22"/>
                <w:szCs w:val="22"/>
              </w:rPr>
              <w:t xml:space="preserve">. В 2023 </w:t>
            </w:r>
            <w:r>
              <w:rPr>
                <w:sz w:val="22"/>
                <w:szCs w:val="22"/>
              </w:rPr>
              <w:t xml:space="preserve">и 2024 </w:t>
            </w:r>
            <w:r w:rsidRPr="007B674A">
              <w:rPr>
                <w:sz w:val="22"/>
                <w:szCs w:val="22"/>
              </w:rPr>
              <w:t>год</w:t>
            </w:r>
            <w:r>
              <w:rPr>
                <w:sz w:val="22"/>
                <w:szCs w:val="22"/>
              </w:rPr>
              <w:t>ах</w:t>
            </w:r>
            <w:r w:rsidRPr="007B674A">
              <w:rPr>
                <w:sz w:val="22"/>
                <w:szCs w:val="22"/>
              </w:rPr>
              <w:t xml:space="preserve"> количество НТО </w:t>
            </w:r>
            <w:r>
              <w:rPr>
                <w:sz w:val="22"/>
                <w:szCs w:val="22"/>
              </w:rPr>
              <w:t xml:space="preserve">- </w:t>
            </w:r>
            <w:r w:rsidRPr="007B674A">
              <w:rPr>
                <w:sz w:val="22"/>
                <w:szCs w:val="22"/>
              </w:rPr>
              <w:t>без изменений.</w:t>
            </w:r>
          </w:p>
        </w:tc>
      </w:tr>
      <w:tr w:rsidR="00C7745D" w:rsidRPr="00172E30" w:rsidTr="00C7745D">
        <w:trPr>
          <w:trHeight w:val="641"/>
        </w:trPr>
        <w:tc>
          <w:tcPr>
            <w:tcW w:w="782" w:type="dxa"/>
            <w:vMerge/>
            <w:tcBorders>
              <w:left w:val="single" w:sz="4" w:space="0" w:color="000000"/>
              <w:bottom w:val="single" w:sz="4" w:space="0" w:color="000000"/>
              <w:right w:val="single" w:sz="4" w:space="0" w:color="auto"/>
            </w:tcBorders>
            <w:shd w:val="clear" w:color="auto" w:fill="auto"/>
          </w:tcPr>
          <w:p w:rsidR="00C7745D" w:rsidRPr="004E55EF" w:rsidRDefault="00C7745D" w:rsidP="00863FE7">
            <w:pPr>
              <w:rPr>
                <w:sz w:val="22"/>
                <w:szCs w:val="22"/>
              </w:rPr>
            </w:pPr>
          </w:p>
        </w:tc>
        <w:tc>
          <w:tcPr>
            <w:tcW w:w="14885" w:type="dxa"/>
            <w:gridSpan w:val="14"/>
            <w:tcBorders>
              <w:left w:val="single" w:sz="4" w:space="0" w:color="auto"/>
              <w:bottom w:val="single" w:sz="4" w:space="0" w:color="auto"/>
              <w:right w:val="single" w:sz="4" w:space="0" w:color="auto"/>
            </w:tcBorders>
            <w:shd w:val="clear" w:color="auto" w:fill="auto"/>
          </w:tcPr>
          <w:p w:rsidR="00C7745D" w:rsidRPr="007B674A" w:rsidRDefault="00C7745D" w:rsidP="00863FE7">
            <w:pPr>
              <w:pStyle w:val="ConsPlusNormal"/>
              <w:ind w:right="132" w:firstLine="578"/>
              <w:jc w:val="both"/>
              <w:rPr>
                <w:rFonts w:ascii="Times New Roman" w:hAnsi="Times New Roman" w:cs="Times New Roman"/>
              </w:rPr>
            </w:pPr>
            <w:r w:rsidRPr="007B674A">
              <w:rPr>
                <w:rFonts w:ascii="Times New Roman" w:hAnsi="Times New Roman" w:cs="Times New Roman"/>
              </w:rPr>
              <w:t xml:space="preserve">Размещение НТО на территории </w:t>
            </w:r>
            <w:proofErr w:type="spellStart"/>
            <w:r w:rsidRPr="007B674A">
              <w:rPr>
                <w:rFonts w:ascii="Times New Roman" w:hAnsi="Times New Roman" w:cs="Times New Roman"/>
              </w:rPr>
              <w:t>Печенгского</w:t>
            </w:r>
            <w:proofErr w:type="spellEnd"/>
            <w:r w:rsidRPr="007B674A">
              <w:rPr>
                <w:rFonts w:ascii="Times New Roman" w:hAnsi="Times New Roman" w:cs="Times New Roman"/>
              </w:rPr>
              <w:t xml:space="preserve"> муниципального округа осуществляется на основании Порядка организации размещения НТО на территории </w:t>
            </w:r>
            <w:proofErr w:type="spellStart"/>
            <w:r w:rsidRPr="007B674A">
              <w:rPr>
                <w:rFonts w:ascii="Times New Roman" w:hAnsi="Times New Roman" w:cs="Times New Roman"/>
              </w:rPr>
              <w:t>Печенгского</w:t>
            </w:r>
            <w:proofErr w:type="spellEnd"/>
            <w:r w:rsidRPr="007B674A">
              <w:rPr>
                <w:rFonts w:ascii="Times New Roman" w:hAnsi="Times New Roman" w:cs="Times New Roman"/>
              </w:rPr>
              <w:t xml:space="preserve"> муниципального округа, утвержденного постановлением администрации </w:t>
            </w:r>
            <w:proofErr w:type="spellStart"/>
            <w:r w:rsidRPr="007B674A">
              <w:rPr>
                <w:rFonts w:ascii="Times New Roman" w:hAnsi="Times New Roman" w:cs="Times New Roman"/>
              </w:rPr>
              <w:t>Печенгского</w:t>
            </w:r>
            <w:proofErr w:type="spellEnd"/>
            <w:r w:rsidRPr="007B674A">
              <w:rPr>
                <w:rFonts w:ascii="Times New Roman" w:hAnsi="Times New Roman" w:cs="Times New Roman"/>
              </w:rPr>
              <w:t xml:space="preserve"> муниципального округа от 09.04.2021 № 284 (в редакции постановления от </w:t>
            </w:r>
            <w:r>
              <w:rPr>
                <w:rFonts w:ascii="Times New Roman" w:hAnsi="Times New Roman" w:cs="Times New Roman"/>
              </w:rPr>
              <w:t>13</w:t>
            </w:r>
            <w:r w:rsidRPr="007B674A">
              <w:rPr>
                <w:rFonts w:ascii="Times New Roman" w:hAnsi="Times New Roman" w:cs="Times New Roman"/>
              </w:rPr>
              <w:t>.0</w:t>
            </w:r>
            <w:r>
              <w:rPr>
                <w:rFonts w:ascii="Times New Roman" w:hAnsi="Times New Roman" w:cs="Times New Roman"/>
              </w:rPr>
              <w:t>9</w:t>
            </w:r>
            <w:r w:rsidRPr="007B674A">
              <w:rPr>
                <w:rFonts w:ascii="Times New Roman" w:hAnsi="Times New Roman" w:cs="Times New Roman"/>
              </w:rPr>
              <w:t>.202</w:t>
            </w:r>
            <w:r>
              <w:rPr>
                <w:rFonts w:ascii="Times New Roman" w:hAnsi="Times New Roman" w:cs="Times New Roman"/>
              </w:rPr>
              <w:t>4</w:t>
            </w:r>
            <w:r w:rsidRPr="007B674A">
              <w:rPr>
                <w:rFonts w:ascii="Times New Roman" w:hAnsi="Times New Roman" w:cs="Times New Roman"/>
              </w:rPr>
              <w:t xml:space="preserve"> № </w:t>
            </w:r>
            <w:r>
              <w:rPr>
                <w:rFonts w:ascii="Times New Roman" w:hAnsi="Times New Roman" w:cs="Times New Roman"/>
              </w:rPr>
              <w:t>1389</w:t>
            </w:r>
            <w:r w:rsidRPr="007B674A">
              <w:rPr>
                <w:rFonts w:ascii="Times New Roman" w:hAnsi="Times New Roman" w:cs="Times New Roman"/>
              </w:rPr>
              <w:t xml:space="preserve">), и в соответствии со Схемой размещения НТО, утвержденной постановлением администрации </w:t>
            </w:r>
            <w:proofErr w:type="spellStart"/>
            <w:r w:rsidRPr="007B674A">
              <w:rPr>
                <w:rFonts w:ascii="Times New Roman" w:hAnsi="Times New Roman" w:cs="Times New Roman"/>
              </w:rPr>
              <w:t>Печенгского</w:t>
            </w:r>
            <w:proofErr w:type="spellEnd"/>
            <w:r w:rsidRPr="007B674A">
              <w:rPr>
                <w:rFonts w:ascii="Times New Roman" w:hAnsi="Times New Roman" w:cs="Times New Roman"/>
              </w:rPr>
              <w:t xml:space="preserve"> муниципального округа от 31.03.2021 № 251 (в редакции постановления </w:t>
            </w:r>
            <w:r w:rsidRPr="00741F63">
              <w:rPr>
                <w:rFonts w:ascii="Times New Roman" w:hAnsi="Times New Roman" w:cs="Times New Roman"/>
              </w:rPr>
              <w:t xml:space="preserve">от </w:t>
            </w:r>
            <w:r>
              <w:rPr>
                <w:rFonts w:ascii="Times New Roman" w:hAnsi="Times New Roman" w:cs="Times New Roman"/>
              </w:rPr>
              <w:t>01</w:t>
            </w:r>
            <w:r w:rsidRPr="00741F63">
              <w:rPr>
                <w:rFonts w:ascii="Times New Roman" w:hAnsi="Times New Roman" w:cs="Times New Roman"/>
              </w:rPr>
              <w:t>.</w:t>
            </w:r>
            <w:r>
              <w:rPr>
                <w:rFonts w:ascii="Times New Roman" w:hAnsi="Times New Roman" w:cs="Times New Roman"/>
              </w:rPr>
              <w:t>10</w:t>
            </w:r>
            <w:r w:rsidRPr="00741F63">
              <w:rPr>
                <w:rFonts w:ascii="Times New Roman" w:hAnsi="Times New Roman" w:cs="Times New Roman"/>
              </w:rPr>
              <w:t xml:space="preserve">.2024 № </w:t>
            </w:r>
            <w:r>
              <w:rPr>
                <w:rFonts w:ascii="Times New Roman" w:hAnsi="Times New Roman" w:cs="Times New Roman"/>
              </w:rPr>
              <w:t>1517</w:t>
            </w:r>
            <w:r w:rsidRPr="007B674A">
              <w:rPr>
                <w:rFonts w:ascii="Times New Roman" w:hAnsi="Times New Roman" w:cs="Times New Roman"/>
              </w:rPr>
              <w:t xml:space="preserve">). Действие порядка организации размещения </w:t>
            </w:r>
            <w:r w:rsidRPr="007B674A">
              <w:rPr>
                <w:rFonts w:ascii="Times New Roman" w:hAnsi="Times New Roman" w:cs="Times New Roman"/>
              </w:rPr>
              <w:lastRenderedPageBreak/>
              <w:t xml:space="preserve">НТО на территории </w:t>
            </w:r>
            <w:proofErr w:type="spellStart"/>
            <w:r w:rsidRPr="007B674A">
              <w:rPr>
                <w:rFonts w:ascii="Times New Roman" w:hAnsi="Times New Roman" w:cs="Times New Roman"/>
              </w:rPr>
              <w:t>Печенгского</w:t>
            </w:r>
            <w:proofErr w:type="spellEnd"/>
            <w:r w:rsidRPr="007B674A">
              <w:rPr>
                <w:rFonts w:ascii="Times New Roman" w:hAnsi="Times New Roman" w:cs="Times New Roman"/>
              </w:rPr>
              <w:t xml:space="preserve"> муниципального округа распространяется на следующие типы объектов: автолавка, автоприцеп, </w:t>
            </w:r>
            <w:proofErr w:type="spellStart"/>
            <w:r w:rsidRPr="007B674A">
              <w:rPr>
                <w:rFonts w:ascii="Times New Roman" w:hAnsi="Times New Roman" w:cs="Times New Roman"/>
              </w:rPr>
              <w:t>автокафе</w:t>
            </w:r>
            <w:proofErr w:type="spellEnd"/>
            <w:r w:rsidRPr="007B674A">
              <w:rPr>
                <w:rFonts w:ascii="Times New Roman" w:hAnsi="Times New Roman" w:cs="Times New Roman"/>
              </w:rPr>
              <w:t xml:space="preserve">, автофургон, автоцистерна, </w:t>
            </w:r>
            <w:proofErr w:type="spellStart"/>
            <w:r w:rsidRPr="007B674A">
              <w:rPr>
                <w:rFonts w:ascii="Times New Roman" w:hAnsi="Times New Roman" w:cs="Times New Roman"/>
              </w:rPr>
              <w:t>фудтрак</w:t>
            </w:r>
            <w:proofErr w:type="spellEnd"/>
            <w:r w:rsidRPr="007B674A">
              <w:rPr>
                <w:rFonts w:ascii="Times New Roman" w:hAnsi="Times New Roman" w:cs="Times New Roman"/>
              </w:rPr>
              <w:t xml:space="preserve">, торговый павильон, киоск, торговая палатка, сезонное кафе, бахчевой развал, елочный базар. </w:t>
            </w:r>
          </w:p>
          <w:p w:rsidR="00C7745D" w:rsidRPr="007B674A" w:rsidRDefault="00C7745D" w:rsidP="00863FE7">
            <w:pPr>
              <w:pStyle w:val="ConsPlusNormal"/>
              <w:ind w:right="132" w:firstLine="578"/>
              <w:jc w:val="both"/>
              <w:rPr>
                <w:rFonts w:ascii="Times New Roman" w:hAnsi="Times New Roman" w:cs="Times New Roman"/>
              </w:rPr>
            </w:pPr>
            <w:r w:rsidRPr="007B674A">
              <w:rPr>
                <w:rFonts w:ascii="Times New Roman" w:hAnsi="Times New Roman" w:cs="Times New Roman"/>
              </w:rPr>
              <w:t xml:space="preserve">Размещение НТО способствует повышению доступности товаров и услуг для населения </w:t>
            </w:r>
            <w:proofErr w:type="spellStart"/>
            <w:r w:rsidRPr="007B674A">
              <w:rPr>
                <w:rFonts w:ascii="Times New Roman" w:hAnsi="Times New Roman" w:cs="Times New Roman"/>
              </w:rPr>
              <w:t>Печенгского</w:t>
            </w:r>
            <w:proofErr w:type="spellEnd"/>
            <w:r w:rsidRPr="007B674A">
              <w:rPr>
                <w:rFonts w:ascii="Times New Roman" w:hAnsi="Times New Roman" w:cs="Times New Roman"/>
              </w:rPr>
              <w:t xml:space="preserve"> муниципального округа. </w:t>
            </w:r>
          </w:p>
          <w:p w:rsidR="00C7745D" w:rsidRPr="007B674A" w:rsidRDefault="00C7745D" w:rsidP="00863FE7">
            <w:pPr>
              <w:pStyle w:val="ConsPlusNormal"/>
              <w:ind w:right="132" w:firstLine="578"/>
              <w:jc w:val="both"/>
              <w:rPr>
                <w:rFonts w:ascii="Times New Roman" w:hAnsi="Times New Roman" w:cs="Times New Roman"/>
              </w:rPr>
            </w:pPr>
            <w:r w:rsidRPr="007B674A">
              <w:rPr>
                <w:rFonts w:ascii="Times New Roman" w:hAnsi="Times New Roman" w:cs="Times New Roman"/>
              </w:rPr>
              <w:t xml:space="preserve">Места для размещения НТО на территории </w:t>
            </w:r>
            <w:proofErr w:type="spellStart"/>
            <w:r w:rsidRPr="007B674A">
              <w:rPr>
                <w:rFonts w:ascii="Times New Roman" w:hAnsi="Times New Roman" w:cs="Times New Roman"/>
              </w:rPr>
              <w:t>Печенгского</w:t>
            </w:r>
            <w:proofErr w:type="spellEnd"/>
            <w:r w:rsidRPr="007B674A">
              <w:rPr>
                <w:rFonts w:ascii="Times New Roman" w:hAnsi="Times New Roman" w:cs="Times New Roman"/>
              </w:rPr>
              <w:t xml:space="preserve"> муниципального округа предоставляются предпринимателям на бесплатной основе в соответствии с требованиями Порядка организации размещения НТО на территории </w:t>
            </w:r>
            <w:proofErr w:type="spellStart"/>
            <w:r w:rsidRPr="007B674A">
              <w:rPr>
                <w:rFonts w:ascii="Times New Roman" w:hAnsi="Times New Roman" w:cs="Times New Roman"/>
              </w:rPr>
              <w:t>Печенгского</w:t>
            </w:r>
            <w:proofErr w:type="spellEnd"/>
            <w:r w:rsidRPr="007B674A">
              <w:rPr>
                <w:rFonts w:ascii="Times New Roman" w:hAnsi="Times New Roman" w:cs="Times New Roman"/>
              </w:rPr>
              <w:t xml:space="preserve"> муниципального округа, утвержденного постановлением администрации </w:t>
            </w:r>
            <w:proofErr w:type="spellStart"/>
            <w:r w:rsidRPr="007B674A">
              <w:rPr>
                <w:rFonts w:ascii="Times New Roman" w:hAnsi="Times New Roman" w:cs="Times New Roman"/>
              </w:rPr>
              <w:t>Печенгского</w:t>
            </w:r>
            <w:proofErr w:type="spellEnd"/>
            <w:r w:rsidRPr="007B674A">
              <w:rPr>
                <w:rFonts w:ascii="Times New Roman" w:hAnsi="Times New Roman" w:cs="Times New Roman"/>
              </w:rPr>
              <w:t xml:space="preserve"> муниципального округа от 09.04.2021 № 284 (в редакции постановления от </w:t>
            </w:r>
            <w:r>
              <w:rPr>
                <w:rFonts w:ascii="Times New Roman" w:hAnsi="Times New Roman" w:cs="Times New Roman"/>
              </w:rPr>
              <w:t>13</w:t>
            </w:r>
            <w:r w:rsidRPr="007B674A">
              <w:rPr>
                <w:rFonts w:ascii="Times New Roman" w:hAnsi="Times New Roman" w:cs="Times New Roman"/>
              </w:rPr>
              <w:t>.0</w:t>
            </w:r>
            <w:r>
              <w:rPr>
                <w:rFonts w:ascii="Times New Roman" w:hAnsi="Times New Roman" w:cs="Times New Roman"/>
              </w:rPr>
              <w:t>9</w:t>
            </w:r>
            <w:r w:rsidRPr="007B674A">
              <w:rPr>
                <w:rFonts w:ascii="Times New Roman" w:hAnsi="Times New Roman" w:cs="Times New Roman"/>
              </w:rPr>
              <w:t>.202</w:t>
            </w:r>
            <w:r>
              <w:rPr>
                <w:rFonts w:ascii="Times New Roman" w:hAnsi="Times New Roman" w:cs="Times New Roman"/>
              </w:rPr>
              <w:t>4</w:t>
            </w:r>
            <w:r w:rsidRPr="007B674A">
              <w:rPr>
                <w:rFonts w:ascii="Times New Roman" w:hAnsi="Times New Roman" w:cs="Times New Roman"/>
              </w:rPr>
              <w:t xml:space="preserve"> № </w:t>
            </w:r>
            <w:r>
              <w:rPr>
                <w:rFonts w:ascii="Times New Roman" w:hAnsi="Times New Roman" w:cs="Times New Roman"/>
              </w:rPr>
              <w:t>1389</w:t>
            </w:r>
            <w:r w:rsidRPr="007B674A">
              <w:rPr>
                <w:rFonts w:ascii="Times New Roman" w:hAnsi="Times New Roman" w:cs="Times New Roman"/>
              </w:rPr>
              <w:t xml:space="preserve">). </w:t>
            </w:r>
          </w:p>
          <w:p w:rsidR="00C7745D" w:rsidRPr="009A74A8" w:rsidRDefault="00C7745D" w:rsidP="00863FE7">
            <w:pPr>
              <w:pStyle w:val="ConsPlusNormal"/>
              <w:ind w:right="132" w:firstLine="578"/>
              <w:jc w:val="both"/>
            </w:pPr>
            <w:r w:rsidRPr="007B674A">
              <w:rPr>
                <w:rFonts w:ascii="Times New Roman" w:hAnsi="Times New Roman" w:cs="Times New Roman"/>
              </w:rPr>
              <w:t xml:space="preserve">Организация ярмарок на территории </w:t>
            </w:r>
            <w:proofErr w:type="spellStart"/>
            <w:r w:rsidRPr="007B674A">
              <w:rPr>
                <w:rFonts w:ascii="Times New Roman" w:hAnsi="Times New Roman" w:cs="Times New Roman"/>
              </w:rPr>
              <w:t>Печенгского</w:t>
            </w:r>
            <w:proofErr w:type="spellEnd"/>
            <w:r w:rsidRPr="007B674A">
              <w:rPr>
                <w:rFonts w:ascii="Times New Roman" w:hAnsi="Times New Roman" w:cs="Times New Roman"/>
              </w:rPr>
              <w:t xml:space="preserve"> муниципального округа осуществляется в соответствии с Порядком организации ярмарок и продажи товаров (выполнения работ, оказания услуг) на них на территории Мурманской области, утвержденным постановлением Правительства Мурманской области от 18.07.2016 № 349-ПП</w:t>
            </w:r>
            <w:r>
              <w:rPr>
                <w:rFonts w:ascii="Times New Roman" w:hAnsi="Times New Roman" w:cs="Times New Roman"/>
              </w:rPr>
              <w:t xml:space="preserve"> (в редакции постановления от 06.03.2024 №145-ПП)</w:t>
            </w:r>
            <w:r w:rsidRPr="007B674A">
              <w:rPr>
                <w:rFonts w:ascii="Times New Roman" w:hAnsi="Times New Roman" w:cs="Times New Roman"/>
              </w:rPr>
              <w:t xml:space="preserve">. Перечень мест для организации ярмарок и продажи товаров (выполнения работ, оказания услуг) на них на территории </w:t>
            </w:r>
            <w:proofErr w:type="spellStart"/>
            <w:r w:rsidRPr="007B674A">
              <w:rPr>
                <w:rFonts w:ascii="Times New Roman" w:hAnsi="Times New Roman" w:cs="Times New Roman"/>
              </w:rPr>
              <w:t>Печенгского</w:t>
            </w:r>
            <w:proofErr w:type="spellEnd"/>
            <w:r w:rsidRPr="007B674A">
              <w:rPr>
                <w:rFonts w:ascii="Times New Roman" w:hAnsi="Times New Roman" w:cs="Times New Roman"/>
              </w:rPr>
              <w:t xml:space="preserve"> муниципального округа находится на рассмотрении. На основании постановления Правительства Мурманской области от 18.07.2016 № 349-ПП</w:t>
            </w:r>
            <w:r>
              <w:rPr>
                <w:rFonts w:ascii="Times New Roman" w:hAnsi="Times New Roman" w:cs="Times New Roman"/>
              </w:rPr>
              <w:t xml:space="preserve"> (в редакции постановления от 06.03.2024 № 145-ПП)</w:t>
            </w:r>
            <w:r w:rsidRPr="007B674A">
              <w:rPr>
                <w:rFonts w:ascii="Times New Roman" w:hAnsi="Times New Roman" w:cs="Times New Roman"/>
              </w:rPr>
              <w:t xml:space="preserve"> получение разрешения на проведение ярмарки не требуется, ярмарка носит уведомительный характер.</w:t>
            </w:r>
          </w:p>
        </w:tc>
      </w:tr>
      <w:tr w:rsidR="00C7745D" w:rsidTr="00C7745D">
        <w:trPr>
          <w:trHeight w:val="1108"/>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C7745D" w:rsidRPr="00F27086" w:rsidRDefault="00C7745D" w:rsidP="00863FE7">
            <w:pPr>
              <w:rPr>
                <w:sz w:val="22"/>
                <w:szCs w:val="22"/>
                <w:lang w:val="en-US"/>
              </w:rPr>
            </w:pPr>
            <w:r w:rsidRPr="00F27086">
              <w:rPr>
                <w:sz w:val="22"/>
                <w:szCs w:val="22"/>
                <w:lang w:val="en-US"/>
              </w:rPr>
              <w:lastRenderedPageBreak/>
              <w:t>1</w:t>
            </w:r>
            <w:r w:rsidRPr="00F27086">
              <w:rPr>
                <w:sz w:val="22"/>
                <w:szCs w:val="22"/>
              </w:rPr>
              <w:t>2</w:t>
            </w:r>
            <w:r w:rsidRPr="00F27086">
              <w:rPr>
                <w:sz w:val="22"/>
                <w:szCs w:val="22"/>
                <w:lang w:val="en-US"/>
              </w:rPr>
              <w:t xml:space="preserve">.1. </w:t>
            </w:r>
          </w:p>
        </w:tc>
        <w:tc>
          <w:tcPr>
            <w:tcW w:w="3440" w:type="dxa"/>
            <w:gridSpan w:val="2"/>
            <w:tcBorders>
              <w:top w:val="single" w:sz="4" w:space="0" w:color="auto"/>
              <w:left w:val="single" w:sz="4" w:space="0" w:color="000000"/>
              <w:bottom w:val="single" w:sz="4" w:space="0" w:color="000000"/>
              <w:right w:val="single" w:sz="4" w:space="0" w:color="000000"/>
            </w:tcBorders>
            <w:shd w:val="clear" w:color="auto" w:fill="auto"/>
          </w:tcPr>
          <w:p w:rsidR="00C7745D" w:rsidRPr="00F27086" w:rsidRDefault="00C7745D" w:rsidP="00863FE7">
            <w:pPr>
              <w:ind w:right="49"/>
              <w:jc w:val="both"/>
              <w:rPr>
                <w:sz w:val="22"/>
                <w:szCs w:val="22"/>
              </w:rPr>
            </w:pPr>
            <w:r w:rsidRPr="00F27086">
              <w:rPr>
                <w:sz w:val="22"/>
                <w:szCs w:val="22"/>
              </w:rPr>
              <w:t xml:space="preserve">Актуализация схемы размещения нестационарных торговых объектов на официальном сайте </w:t>
            </w:r>
            <w:proofErr w:type="spellStart"/>
            <w:r w:rsidRPr="00F27086">
              <w:rPr>
                <w:sz w:val="22"/>
                <w:szCs w:val="22"/>
              </w:rPr>
              <w:t>Печенгского</w:t>
            </w:r>
            <w:proofErr w:type="spellEnd"/>
            <w:r w:rsidRPr="00F27086">
              <w:rPr>
                <w:sz w:val="22"/>
                <w:szCs w:val="22"/>
              </w:rPr>
              <w:t xml:space="preserve"> муниципального округа</w:t>
            </w:r>
          </w:p>
        </w:tc>
        <w:tc>
          <w:tcPr>
            <w:tcW w:w="1792" w:type="dxa"/>
            <w:gridSpan w:val="2"/>
            <w:vMerge w:val="restart"/>
            <w:tcBorders>
              <w:top w:val="single" w:sz="4" w:space="0" w:color="auto"/>
              <w:left w:val="single" w:sz="4" w:space="0" w:color="000000"/>
              <w:bottom w:val="single" w:sz="4" w:space="0" w:color="000000"/>
              <w:right w:val="single" w:sz="4" w:space="0" w:color="000000"/>
            </w:tcBorders>
            <w:shd w:val="clear" w:color="auto" w:fill="auto"/>
          </w:tcPr>
          <w:p w:rsidR="00C7745D" w:rsidRPr="00F27086" w:rsidRDefault="00C7745D" w:rsidP="00863FE7">
            <w:pPr>
              <w:ind w:right="132"/>
              <w:rPr>
                <w:sz w:val="22"/>
                <w:szCs w:val="22"/>
              </w:rPr>
            </w:pPr>
            <w:r w:rsidRPr="00F27086">
              <w:rPr>
                <w:sz w:val="22"/>
                <w:szCs w:val="22"/>
              </w:rPr>
              <w:t xml:space="preserve">Недостаток информации у предпринимателей о свободных имеющихся местах для размещения НТО </w:t>
            </w:r>
          </w:p>
        </w:tc>
        <w:tc>
          <w:tcPr>
            <w:tcW w:w="2683" w:type="dxa"/>
            <w:gridSpan w:val="2"/>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C7745D" w:rsidRPr="00F27086" w:rsidRDefault="00C7745D" w:rsidP="00863FE7">
            <w:pPr>
              <w:ind w:right="123"/>
              <w:rPr>
                <w:sz w:val="22"/>
                <w:szCs w:val="22"/>
              </w:rPr>
            </w:pPr>
            <w:r w:rsidRPr="00F27086">
              <w:rPr>
                <w:sz w:val="22"/>
                <w:szCs w:val="22"/>
              </w:rPr>
              <w:t xml:space="preserve">Наличие на официальном сайте </w:t>
            </w:r>
            <w:proofErr w:type="spellStart"/>
            <w:r w:rsidR="00A43E39" w:rsidRPr="004617F7">
              <w:rPr>
                <w:sz w:val="22"/>
                <w:szCs w:val="22"/>
              </w:rPr>
              <w:t>Печенгского</w:t>
            </w:r>
            <w:proofErr w:type="spellEnd"/>
            <w:r w:rsidR="00A43E39" w:rsidRPr="004617F7">
              <w:rPr>
                <w:sz w:val="22"/>
                <w:szCs w:val="22"/>
              </w:rPr>
              <w:t xml:space="preserve"> муниципального округа</w:t>
            </w:r>
            <w:r w:rsidR="00A43E39">
              <w:rPr>
                <w:sz w:val="22"/>
                <w:szCs w:val="22"/>
              </w:rPr>
              <w:t xml:space="preserve"> </w:t>
            </w:r>
            <w:r w:rsidRPr="00F27086">
              <w:rPr>
                <w:sz w:val="22"/>
                <w:szCs w:val="22"/>
              </w:rPr>
              <w:t xml:space="preserve">актуальных схем размещения нестационарных торговых объектов   </w:t>
            </w:r>
          </w:p>
        </w:tc>
        <w:tc>
          <w:tcPr>
            <w:tcW w:w="2475" w:type="dxa"/>
            <w:gridSpan w:val="3"/>
            <w:vMerge w:val="restart"/>
            <w:tcBorders>
              <w:top w:val="single" w:sz="4" w:space="0" w:color="auto"/>
              <w:left w:val="single" w:sz="4" w:space="0" w:color="000000"/>
              <w:right w:val="single" w:sz="4" w:space="0" w:color="000000"/>
            </w:tcBorders>
            <w:shd w:val="clear" w:color="auto" w:fill="auto"/>
          </w:tcPr>
          <w:p w:rsidR="00C7745D" w:rsidRPr="00F27086" w:rsidRDefault="00C7745D" w:rsidP="00863FE7">
            <w:pPr>
              <w:rPr>
                <w:sz w:val="22"/>
                <w:szCs w:val="22"/>
              </w:rPr>
            </w:pPr>
          </w:p>
          <w:p w:rsidR="00C7745D" w:rsidRPr="00F27086" w:rsidRDefault="00C7745D" w:rsidP="00863FE7">
            <w:pPr>
              <w:rPr>
                <w:sz w:val="22"/>
                <w:szCs w:val="22"/>
              </w:rPr>
            </w:pPr>
          </w:p>
          <w:p w:rsidR="00C7745D" w:rsidRPr="00F27086" w:rsidRDefault="00C7745D" w:rsidP="00863FE7">
            <w:pPr>
              <w:rPr>
                <w:sz w:val="22"/>
                <w:szCs w:val="22"/>
              </w:rPr>
            </w:pPr>
          </w:p>
          <w:p w:rsidR="00C7745D" w:rsidRPr="00F27086" w:rsidRDefault="00C7745D" w:rsidP="00863FE7">
            <w:pPr>
              <w:rPr>
                <w:sz w:val="22"/>
                <w:szCs w:val="22"/>
              </w:rPr>
            </w:pPr>
          </w:p>
          <w:p w:rsidR="00C7745D" w:rsidRPr="00F27086" w:rsidRDefault="00C7745D" w:rsidP="00863FE7">
            <w:pPr>
              <w:rPr>
                <w:sz w:val="22"/>
                <w:szCs w:val="22"/>
                <w:lang w:val="en-US"/>
              </w:rPr>
            </w:pPr>
            <w:proofErr w:type="spellStart"/>
            <w:r w:rsidRPr="00F27086">
              <w:rPr>
                <w:sz w:val="22"/>
                <w:szCs w:val="22"/>
                <w:lang w:val="en-US"/>
              </w:rPr>
              <w:t>Повышение</w:t>
            </w:r>
            <w:proofErr w:type="spellEnd"/>
            <w:r w:rsidRPr="00F27086">
              <w:rPr>
                <w:sz w:val="22"/>
                <w:szCs w:val="22"/>
                <w:lang w:val="en-US"/>
              </w:rPr>
              <w:t xml:space="preserve"> </w:t>
            </w:r>
            <w:proofErr w:type="spellStart"/>
            <w:r w:rsidRPr="00F27086">
              <w:rPr>
                <w:sz w:val="22"/>
                <w:szCs w:val="22"/>
                <w:lang w:val="en-US"/>
              </w:rPr>
              <w:t>уровня</w:t>
            </w:r>
            <w:proofErr w:type="spellEnd"/>
            <w:r w:rsidRPr="00F27086">
              <w:rPr>
                <w:sz w:val="22"/>
                <w:szCs w:val="22"/>
                <w:lang w:val="en-US"/>
              </w:rPr>
              <w:t xml:space="preserve"> </w:t>
            </w:r>
            <w:proofErr w:type="spellStart"/>
            <w:r w:rsidRPr="00F27086">
              <w:rPr>
                <w:sz w:val="22"/>
                <w:szCs w:val="22"/>
                <w:lang w:val="en-US"/>
              </w:rPr>
              <w:t>информированности</w:t>
            </w:r>
            <w:proofErr w:type="spellEnd"/>
            <w:r w:rsidRPr="00F27086">
              <w:rPr>
                <w:sz w:val="22"/>
                <w:szCs w:val="22"/>
                <w:lang w:val="en-US"/>
              </w:rPr>
              <w:t xml:space="preserve"> </w:t>
            </w:r>
            <w:proofErr w:type="spellStart"/>
            <w:r w:rsidRPr="00F27086">
              <w:rPr>
                <w:sz w:val="22"/>
                <w:szCs w:val="22"/>
                <w:lang w:val="en-US"/>
              </w:rPr>
              <w:t>предпринимателей</w:t>
            </w:r>
            <w:proofErr w:type="spellEnd"/>
            <w:r w:rsidRPr="00F27086">
              <w:rPr>
                <w:sz w:val="22"/>
                <w:szCs w:val="22"/>
                <w:lang w:val="en-US"/>
              </w:rPr>
              <w:t xml:space="preserve"> </w:t>
            </w:r>
          </w:p>
        </w:tc>
        <w:tc>
          <w:tcPr>
            <w:tcW w:w="1985" w:type="dxa"/>
            <w:gridSpan w:val="3"/>
            <w:tcBorders>
              <w:top w:val="single" w:sz="4" w:space="0" w:color="auto"/>
              <w:left w:val="single" w:sz="4" w:space="0" w:color="000000"/>
              <w:bottom w:val="single" w:sz="4" w:space="0" w:color="000000"/>
              <w:right w:val="single" w:sz="4" w:space="0" w:color="000000"/>
            </w:tcBorders>
            <w:shd w:val="clear" w:color="auto" w:fill="auto"/>
          </w:tcPr>
          <w:p w:rsidR="00C7745D" w:rsidRPr="00F27086" w:rsidRDefault="00C7745D" w:rsidP="00863FE7">
            <w:pPr>
              <w:rPr>
                <w:sz w:val="22"/>
                <w:szCs w:val="22"/>
                <w:lang w:val="en-US"/>
              </w:rPr>
            </w:pPr>
            <w:proofErr w:type="spellStart"/>
            <w:r w:rsidRPr="00F27086">
              <w:rPr>
                <w:sz w:val="22"/>
                <w:szCs w:val="22"/>
                <w:lang w:val="en-US"/>
              </w:rPr>
              <w:t>на</w:t>
            </w:r>
            <w:proofErr w:type="spellEnd"/>
            <w:r w:rsidRPr="00F27086">
              <w:rPr>
                <w:sz w:val="22"/>
                <w:szCs w:val="22"/>
                <w:lang w:val="en-US"/>
              </w:rPr>
              <w:t xml:space="preserve"> </w:t>
            </w:r>
            <w:proofErr w:type="spellStart"/>
            <w:r w:rsidRPr="00F27086">
              <w:rPr>
                <w:sz w:val="22"/>
                <w:szCs w:val="22"/>
                <w:lang w:val="en-US"/>
              </w:rPr>
              <w:t>постоянной</w:t>
            </w:r>
            <w:proofErr w:type="spellEnd"/>
            <w:r w:rsidRPr="00F27086">
              <w:rPr>
                <w:sz w:val="22"/>
                <w:szCs w:val="22"/>
                <w:lang w:val="en-US"/>
              </w:rPr>
              <w:t xml:space="preserve"> </w:t>
            </w:r>
            <w:proofErr w:type="spellStart"/>
            <w:r w:rsidRPr="00F27086">
              <w:rPr>
                <w:sz w:val="22"/>
                <w:szCs w:val="22"/>
                <w:lang w:val="en-US"/>
              </w:rPr>
              <w:t>основе</w:t>
            </w:r>
            <w:proofErr w:type="spellEnd"/>
            <w:r w:rsidRPr="00F27086">
              <w:rPr>
                <w:sz w:val="22"/>
                <w:szCs w:val="22"/>
                <w:lang w:val="en-US"/>
              </w:rPr>
              <w:t xml:space="preserve"> </w:t>
            </w:r>
          </w:p>
        </w:tc>
        <w:tc>
          <w:tcPr>
            <w:tcW w:w="2510" w:type="dxa"/>
            <w:gridSpan w:val="2"/>
            <w:tcBorders>
              <w:top w:val="single" w:sz="4" w:space="0" w:color="auto"/>
              <w:left w:val="single" w:sz="4" w:space="0" w:color="000000"/>
              <w:bottom w:val="single" w:sz="4" w:space="0" w:color="000000"/>
              <w:right w:val="single" w:sz="4" w:space="0" w:color="000000"/>
            </w:tcBorders>
            <w:shd w:val="clear" w:color="auto" w:fill="auto"/>
          </w:tcPr>
          <w:p w:rsidR="00C7745D" w:rsidRPr="00741F63" w:rsidRDefault="00C7745D" w:rsidP="00863FE7">
            <w:pPr>
              <w:rPr>
                <w:sz w:val="22"/>
                <w:szCs w:val="22"/>
              </w:rPr>
            </w:pPr>
            <w:r w:rsidRPr="00741F63">
              <w:rPr>
                <w:sz w:val="22"/>
                <w:szCs w:val="22"/>
              </w:rPr>
              <w:t>Сектор инвестиционной деятельности</w:t>
            </w:r>
          </w:p>
        </w:tc>
      </w:tr>
      <w:tr w:rsidR="00C7745D" w:rsidTr="00C7745D">
        <w:trPr>
          <w:trHeight w:val="1398"/>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C7745D" w:rsidRPr="00F27086" w:rsidRDefault="00C7745D" w:rsidP="00863FE7">
            <w:pPr>
              <w:rPr>
                <w:sz w:val="22"/>
                <w:szCs w:val="22"/>
                <w:lang w:val="en-US"/>
              </w:rPr>
            </w:pPr>
            <w:r w:rsidRPr="00F27086">
              <w:rPr>
                <w:sz w:val="22"/>
                <w:szCs w:val="22"/>
                <w:lang w:val="en-US"/>
              </w:rPr>
              <w:t>1</w:t>
            </w:r>
            <w:r w:rsidRPr="00F27086">
              <w:rPr>
                <w:sz w:val="22"/>
                <w:szCs w:val="22"/>
              </w:rPr>
              <w:t>2</w:t>
            </w:r>
            <w:r w:rsidRPr="00F27086">
              <w:rPr>
                <w:sz w:val="22"/>
                <w:szCs w:val="22"/>
                <w:lang w:val="en-US"/>
              </w:rPr>
              <w:t xml:space="preserve">.2. </w:t>
            </w:r>
          </w:p>
        </w:tc>
        <w:tc>
          <w:tcPr>
            <w:tcW w:w="3440" w:type="dxa"/>
            <w:gridSpan w:val="2"/>
            <w:tcBorders>
              <w:top w:val="single" w:sz="4" w:space="0" w:color="000000"/>
              <w:left w:val="single" w:sz="4" w:space="0" w:color="000000"/>
              <w:bottom w:val="single" w:sz="4" w:space="0" w:color="000000"/>
              <w:right w:val="single" w:sz="4" w:space="0" w:color="000000"/>
            </w:tcBorders>
            <w:shd w:val="clear" w:color="auto" w:fill="auto"/>
          </w:tcPr>
          <w:p w:rsidR="00C7745D" w:rsidRPr="00F27086" w:rsidRDefault="00C7745D" w:rsidP="001C177C">
            <w:pPr>
              <w:ind w:right="49"/>
              <w:jc w:val="both"/>
              <w:rPr>
                <w:sz w:val="22"/>
                <w:szCs w:val="22"/>
              </w:rPr>
            </w:pPr>
            <w:r w:rsidRPr="00F27086">
              <w:rPr>
                <w:sz w:val="22"/>
                <w:szCs w:val="22"/>
              </w:rPr>
              <w:t xml:space="preserve">Размещение сообщений в новостной ленте </w:t>
            </w:r>
            <w:r>
              <w:rPr>
                <w:sz w:val="22"/>
                <w:szCs w:val="22"/>
              </w:rPr>
              <w:t xml:space="preserve">официального сайта </w:t>
            </w:r>
            <w:proofErr w:type="spellStart"/>
            <w:r w:rsidRPr="00F27086">
              <w:rPr>
                <w:sz w:val="22"/>
                <w:szCs w:val="22"/>
              </w:rPr>
              <w:t>Печенгского</w:t>
            </w:r>
            <w:proofErr w:type="spellEnd"/>
            <w:r w:rsidRPr="00F27086">
              <w:rPr>
                <w:sz w:val="22"/>
                <w:szCs w:val="22"/>
              </w:rPr>
              <w:t xml:space="preserve"> муниципального округа </w:t>
            </w:r>
            <w:r>
              <w:rPr>
                <w:sz w:val="22"/>
                <w:szCs w:val="22"/>
              </w:rPr>
              <w:t xml:space="preserve">об </w:t>
            </w:r>
            <w:r w:rsidRPr="00F27086">
              <w:rPr>
                <w:sz w:val="22"/>
                <w:szCs w:val="22"/>
              </w:rPr>
              <w:t>актуализации схемы размещения нестационарных торговых объектов</w:t>
            </w:r>
            <w:r w:rsidRPr="00F27086">
              <w:rPr>
                <w:color w:val="FF0000"/>
                <w:sz w:val="22"/>
                <w:szCs w:val="22"/>
              </w:rPr>
              <w:t xml:space="preserve"> </w:t>
            </w:r>
          </w:p>
        </w:tc>
        <w:tc>
          <w:tcPr>
            <w:tcW w:w="1792" w:type="dxa"/>
            <w:gridSpan w:val="2"/>
            <w:vMerge/>
            <w:tcBorders>
              <w:top w:val="nil"/>
              <w:left w:val="single" w:sz="4" w:space="0" w:color="000000"/>
              <w:bottom w:val="single" w:sz="4" w:space="0" w:color="000000"/>
              <w:right w:val="single" w:sz="4" w:space="0" w:color="000000"/>
            </w:tcBorders>
            <w:shd w:val="clear" w:color="auto" w:fill="auto"/>
          </w:tcPr>
          <w:p w:rsidR="00C7745D" w:rsidRPr="00F27086" w:rsidRDefault="00C7745D" w:rsidP="00863FE7">
            <w:pPr>
              <w:rPr>
                <w:sz w:val="22"/>
                <w:szCs w:val="22"/>
              </w:rPr>
            </w:pPr>
          </w:p>
        </w:tc>
        <w:tc>
          <w:tcPr>
            <w:tcW w:w="2683" w:type="dxa"/>
            <w:gridSpan w:val="2"/>
            <w:vMerge/>
            <w:tcBorders>
              <w:top w:val="nil"/>
              <w:left w:val="single" w:sz="4" w:space="0" w:color="000000"/>
              <w:bottom w:val="single" w:sz="4" w:space="0" w:color="000000"/>
              <w:right w:val="single" w:sz="4" w:space="0" w:color="000000"/>
            </w:tcBorders>
            <w:shd w:val="clear" w:color="auto" w:fill="auto"/>
          </w:tcPr>
          <w:p w:rsidR="00C7745D" w:rsidRPr="00F27086" w:rsidRDefault="00C7745D" w:rsidP="00863FE7">
            <w:pPr>
              <w:rPr>
                <w:sz w:val="22"/>
                <w:szCs w:val="22"/>
              </w:rPr>
            </w:pPr>
          </w:p>
        </w:tc>
        <w:tc>
          <w:tcPr>
            <w:tcW w:w="2475" w:type="dxa"/>
            <w:gridSpan w:val="3"/>
            <w:vMerge/>
            <w:tcBorders>
              <w:left w:val="single" w:sz="4" w:space="0" w:color="000000"/>
              <w:bottom w:val="single" w:sz="4" w:space="0" w:color="000000"/>
              <w:right w:val="single" w:sz="4" w:space="0" w:color="000000"/>
            </w:tcBorders>
            <w:shd w:val="clear" w:color="auto" w:fill="auto"/>
          </w:tcPr>
          <w:p w:rsidR="00C7745D" w:rsidRPr="00F27086" w:rsidRDefault="00C7745D" w:rsidP="00863FE7">
            <w:pPr>
              <w:rPr>
                <w:sz w:val="22"/>
                <w:szCs w:val="22"/>
              </w:rPr>
            </w:pP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rsidR="00C7745D" w:rsidRPr="00F27086" w:rsidRDefault="00C7745D" w:rsidP="00863FE7">
            <w:pPr>
              <w:ind w:right="48"/>
              <w:jc w:val="both"/>
              <w:rPr>
                <w:sz w:val="22"/>
                <w:szCs w:val="22"/>
              </w:rPr>
            </w:pPr>
            <w:r w:rsidRPr="00F27086">
              <w:rPr>
                <w:sz w:val="22"/>
                <w:szCs w:val="22"/>
              </w:rPr>
              <w:t xml:space="preserve">в течение 5 рабочих дней с даты утверждения схемы размещения нестационарных торговых объектов   </w:t>
            </w:r>
          </w:p>
        </w:tc>
        <w:tc>
          <w:tcPr>
            <w:tcW w:w="2510" w:type="dxa"/>
            <w:gridSpan w:val="2"/>
            <w:tcBorders>
              <w:top w:val="single" w:sz="4" w:space="0" w:color="000000"/>
              <w:left w:val="single" w:sz="4" w:space="0" w:color="000000"/>
              <w:bottom w:val="single" w:sz="4" w:space="0" w:color="000000"/>
              <w:right w:val="single" w:sz="4" w:space="0" w:color="000000"/>
            </w:tcBorders>
            <w:shd w:val="clear" w:color="auto" w:fill="auto"/>
          </w:tcPr>
          <w:p w:rsidR="00C7745D" w:rsidRPr="00741F63" w:rsidRDefault="00C7745D" w:rsidP="00863FE7">
            <w:pPr>
              <w:rPr>
                <w:sz w:val="22"/>
                <w:szCs w:val="22"/>
              </w:rPr>
            </w:pPr>
            <w:r w:rsidRPr="00741F63">
              <w:rPr>
                <w:sz w:val="22"/>
                <w:szCs w:val="22"/>
              </w:rPr>
              <w:t>Сектор инвестиционной деятельности</w:t>
            </w:r>
          </w:p>
        </w:tc>
      </w:tr>
      <w:tr w:rsidR="00A43E39" w:rsidTr="00A43E39">
        <w:trPr>
          <w:trHeight w:val="362"/>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A43E39" w:rsidRPr="004617F7" w:rsidRDefault="00A43E39" w:rsidP="004617F7">
            <w:pPr>
              <w:rPr>
                <w:sz w:val="22"/>
                <w:szCs w:val="22"/>
              </w:rPr>
            </w:pPr>
            <w:r w:rsidRPr="004617F7">
              <w:rPr>
                <w:sz w:val="22"/>
                <w:szCs w:val="22"/>
              </w:rPr>
              <w:t>12.3</w:t>
            </w:r>
            <w:r w:rsidR="004617F7">
              <w:rPr>
                <w:sz w:val="22"/>
                <w:szCs w:val="22"/>
              </w:rPr>
              <w:t>.</w:t>
            </w:r>
          </w:p>
        </w:tc>
        <w:tc>
          <w:tcPr>
            <w:tcW w:w="3440" w:type="dxa"/>
            <w:gridSpan w:val="2"/>
            <w:tcBorders>
              <w:top w:val="single" w:sz="4" w:space="0" w:color="000000"/>
              <w:left w:val="single" w:sz="4" w:space="0" w:color="000000"/>
              <w:bottom w:val="single" w:sz="4" w:space="0" w:color="000000"/>
              <w:right w:val="single" w:sz="4" w:space="0" w:color="000000"/>
            </w:tcBorders>
            <w:shd w:val="clear" w:color="auto" w:fill="auto"/>
          </w:tcPr>
          <w:p w:rsidR="00A43E39" w:rsidRPr="004617F7" w:rsidRDefault="00A43E39" w:rsidP="00A43E39">
            <w:pPr>
              <w:ind w:right="168"/>
              <w:jc w:val="both"/>
              <w:rPr>
                <w:sz w:val="22"/>
                <w:szCs w:val="22"/>
              </w:rPr>
            </w:pPr>
            <w:r w:rsidRPr="004617F7">
              <w:rPr>
                <w:sz w:val="22"/>
                <w:szCs w:val="22"/>
              </w:rPr>
              <w:t xml:space="preserve">Актуализация общедоступной справочной информации о ярмарочных площадках на территории </w:t>
            </w:r>
            <w:proofErr w:type="spellStart"/>
            <w:r w:rsidRPr="004617F7">
              <w:rPr>
                <w:sz w:val="22"/>
                <w:szCs w:val="22"/>
              </w:rPr>
              <w:t>Печенгского</w:t>
            </w:r>
            <w:proofErr w:type="spellEnd"/>
            <w:r w:rsidRPr="004617F7">
              <w:rPr>
                <w:sz w:val="22"/>
                <w:szCs w:val="22"/>
              </w:rPr>
              <w:t xml:space="preserve"> муниципального округа, ежегодное формирование плана ярмарочных мероприятий и размещение их на сайте </w:t>
            </w:r>
            <w:proofErr w:type="spellStart"/>
            <w:r w:rsidRPr="004617F7">
              <w:rPr>
                <w:sz w:val="22"/>
                <w:szCs w:val="22"/>
              </w:rPr>
              <w:t>Печенгского</w:t>
            </w:r>
            <w:proofErr w:type="spellEnd"/>
            <w:r w:rsidRPr="004617F7">
              <w:rPr>
                <w:sz w:val="22"/>
                <w:szCs w:val="22"/>
              </w:rPr>
              <w:t xml:space="preserve"> муниципального округа</w:t>
            </w:r>
          </w:p>
        </w:tc>
        <w:tc>
          <w:tcPr>
            <w:tcW w:w="1792" w:type="dxa"/>
            <w:gridSpan w:val="2"/>
            <w:tcBorders>
              <w:top w:val="single" w:sz="4" w:space="0" w:color="000000"/>
              <w:left w:val="single" w:sz="4" w:space="0" w:color="000000"/>
              <w:bottom w:val="single" w:sz="4" w:space="0" w:color="000000"/>
              <w:right w:val="single" w:sz="4" w:space="0" w:color="000000"/>
            </w:tcBorders>
            <w:shd w:val="clear" w:color="auto" w:fill="auto"/>
          </w:tcPr>
          <w:p w:rsidR="00A43E39" w:rsidRPr="004617F7" w:rsidRDefault="00A43E39" w:rsidP="00863FE7">
            <w:pPr>
              <w:ind w:right="132"/>
              <w:jc w:val="both"/>
              <w:rPr>
                <w:sz w:val="22"/>
                <w:szCs w:val="22"/>
              </w:rPr>
            </w:pPr>
            <w:r w:rsidRPr="004617F7">
              <w:rPr>
                <w:sz w:val="22"/>
                <w:szCs w:val="22"/>
              </w:rPr>
              <w:t>Недостаток информации у предпринимателей о проведении ярмарочных мероприятий и о наличии ярмарочных площадок</w:t>
            </w:r>
          </w:p>
        </w:tc>
        <w:tc>
          <w:tcPr>
            <w:tcW w:w="2683" w:type="dxa"/>
            <w:gridSpan w:val="2"/>
            <w:tcBorders>
              <w:top w:val="single" w:sz="4" w:space="0" w:color="000000"/>
              <w:left w:val="single" w:sz="4" w:space="0" w:color="000000"/>
              <w:bottom w:val="single" w:sz="4" w:space="0" w:color="000000"/>
              <w:right w:val="single" w:sz="4" w:space="0" w:color="000000"/>
            </w:tcBorders>
            <w:shd w:val="clear" w:color="auto" w:fill="auto"/>
          </w:tcPr>
          <w:p w:rsidR="00A43E39" w:rsidRPr="004617F7" w:rsidRDefault="00A43E39" w:rsidP="00863FE7">
            <w:pPr>
              <w:ind w:right="123"/>
              <w:jc w:val="both"/>
              <w:rPr>
                <w:sz w:val="22"/>
                <w:szCs w:val="22"/>
              </w:rPr>
            </w:pPr>
            <w:r w:rsidRPr="004617F7">
              <w:rPr>
                <w:sz w:val="22"/>
                <w:szCs w:val="22"/>
              </w:rPr>
              <w:t xml:space="preserve">Наличие на официальном сайте </w:t>
            </w:r>
            <w:proofErr w:type="spellStart"/>
            <w:r w:rsidRPr="004617F7">
              <w:rPr>
                <w:sz w:val="22"/>
                <w:szCs w:val="22"/>
              </w:rPr>
              <w:t>Печенгского</w:t>
            </w:r>
            <w:proofErr w:type="spellEnd"/>
            <w:r w:rsidRPr="004617F7">
              <w:rPr>
                <w:sz w:val="22"/>
                <w:szCs w:val="22"/>
              </w:rPr>
              <w:t xml:space="preserve"> муниципального округа актуальной общедоступной справочной информации о ярмарочных площадках на территории </w:t>
            </w:r>
            <w:proofErr w:type="spellStart"/>
            <w:r w:rsidRPr="004617F7">
              <w:rPr>
                <w:sz w:val="22"/>
                <w:szCs w:val="22"/>
              </w:rPr>
              <w:t>Печенгского</w:t>
            </w:r>
            <w:proofErr w:type="spellEnd"/>
            <w:r w:rsidRPr="004617F7">
              <w:rPr>
                <w:sz w:val="22"/>
                <w:szCs w:val="22"/>
              </w:rPr>
              <w:t xml:space="preserve"> муниципального округа и </w:t>
            </w:r>
            <w:r w:rsidRPr="004617F7">
              <w:rPr>
                <w:sz w:val="22"/>
                <w:szCs w:val="22"/>
              </w:rPr>
              <w:lastRenderedPageBreak/>
              <w:t>ежегодного плана ярмарочных мероприятий</w:t>
            </w:r>
          </w:p>
        </w:tc>
        <w:tc>
          <w:tcPr>
            <w:tcW w:w="2475" w:type="dxa"/>
            <w:gridSpan w:val="3"/>
            <w:tcBorders>
              <w:top w:val="single" w:sz="4" w:space="0" w:color="000000"/>
              <w:left w:val="single" w:sz="4" w:space="0" w:color="000000"/>
              <w:bottom w:val="single" w:sz="4" w:space="0" w:color="000000"/>
              <w:right w:val="single" w:sz="4" w:space="0" w:color="000000"/>
            </w:tcBorders>
            <w:shd w:val="clear" w:color="auto" w:fill="auto"/>
          </w:tcPr>
          <w:p w:rsidR="00A43E39" w:rsidRPr="004617F7" w:rsidRDefault="00A43E39" w:rsidP="00A43E39">
            <w:pPr>
              <w:rPr>
                <w:sz w:val="22"/>
                <w:szCs w:val="22"/>
                <w:lang w:val="en-US"/>
              </w:rPr>
            </w:pPr>
            <w:proofErr w:type="spellStart"/>
            <w:r w:rsidRPr="004617F7">
              <w:rPr>
                <w:sz w:val="22"/>
                <w:szCs w:val="22"/>
                <w:lang w:val="en-US"/>
              </w:rPr>
              <w:lastRenderedPageBreak/>
              <w:t>Повышение</w:t>
            </w:r>
            <w:proofErr w:type="spellEnd"/>
            <w:r w:rsidRPr="004617F7">
              <w:rPr>
                <w:sz w:val="22"/>
                <w:szCs w:val="22"/>
                <w:lang w:val="en-US"/>
              </w:rPr>
              <w:t xml:space="preserve"> </w:t>
            </w:r>
            <w:proofErr w:type="spellStart"/>
            <w:r w:rsidRPr="004617F7">
              <w:rPr>
                <w:sz w:val="22"/>
                <w:szCs w:val="22"/>
                <w:lang w:val="en-US"/>
              </w:rPr>
              <w:t>уровня</w:t>
            </w:r>
            <w:proofErr w:type="spellEnd"/>
            <w:r w:rsidRPr="004617F7">
              <w:rPr>
                <w:sz w:val="22"/>
                <w:szCs w:val="22"/>
                <w:lang w:val="en-US"/>
              </w:rPr>
              <w:t xml:space="preserve"> </w:t>
            </w:r>
            <w:proofErr w:type="spellStart"/>
            <w:r w:rsidRPr="004617F7">
              <w:rPr>
                <w:sz w:val="22"/>
                <w:szCs w:val="22"/>
                <w:lang w:val="en-US"/>
              </w:rPr>
              <w:t>информированности</w:t>
            </w:r>
            <w:proofErr w:type="spellEnd"/>
            <w:r w:rsidRPr="004617F7">
              <w:rPr>
                <w:sz w:val="22"/>
                <w:szCs w:val="22"/>
                <w:lang w:val="en-US"/>
              </w:rPr>
              <w:t xml:space="preserve"> </w:t>
            </w:r>
            <w:proofErr w:type="spellStart"/>
            <w:r w:rsidRPr="004617F7">
              <w:rPr>
                <w:sz w:val="22"/>
                <w:szCs w:val="22"/>
                <w:lang w:val="en-US"/>
              </w:rPr>
              <w:t>предпринимателей</w:t>
            </w:r>
            <w:proofErr w:type="spellEnd"/>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rsidR="00A43E39" w:rsidRPr="004617F7" w:rsidRDefault="00A43E39" w:rsidP="00863FE7">
            <w:pPr>
              <w:ind w:right="48"/>
              <w:jc w:val="both"/>
              <w:rPr>
                <w:sz w:val="22"/>
                <w:szCs w:val="22"/>
              </w:rPr>
            </w:pPr>
            <w:r w:rsidRPr="004617F7">
              <w:rPr>
                <w:sz w:val="22"/>
                <w:szCs w:val="22"/>
              </w:rPr>
              <w:t>на постоянной основе</w:t>
            </w:r>
          </w:p>
        </w:tc>
        <w:tc>
          <w:tcPr>
            <w:tcW w:w="2510" w:type="dxa"/>
            <w:gridSpan w:val="2"/>
            <w:tcBorders>
              <w:top w:val="single" w:sz="4" w:space="0" w:color="000000"/>
              <w:left w:val="single" w:sz="4" w:space="0" w:color="000000"/>
              <w:bottom w:val="single" w:sz="4" w:space="0" w:color="000000"/>
              <w:right w:val="single" w:sz="4" w:space="0" w:color="000000"/>
            </w:tcBorders>
            <w:shd w:val="clear" w:color="auto" w:fill="auto"/>
          </w:tcPr>
          <w:p w:rsidR="00A43E39" w:rsidRPr="004617F7" w:rsidRDefault="00A43E39" w:rsidP="00863FE7">
            <w:pPr>
              <w:rPr>
                <w:sz w:val="22"/>
                <w:szCs w:val="22"/>
              </w:rPr>
            </w:pPr>
            <w:r w:rsidRPr="004617F7">
              <w:rPr>
                <w:sz w:val="22"/>
                <w:szCs w:val="22"/>
              </w:rPr>
              <w:t>Сектор инвестиционной деятельности</w:t>
            </w:r>
          </w:p>
        </w:tc>
      </w:tr>
      <w:tr w:rsidR="00A43E39" w:rsidTr="00C7745D">
        <w:trPr>
          <w:trHeight w:val="362"/>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4617F7">
            <w:pPr>
              <w:rPr>
                <w:sz w:val="22"/>
                <w:szCs w:val="22"/>
                <w:lang w:val="en-US"/>
              </w:rPr>
            </w:pPr>
            <w:r w:rsidRPr="00F27086">
              <w:rPr>
                <w:sz w:val="22"/>
                <w:szCs w:val="22"/>
                <w:lang w:val="en-US"/>
              </w:rPr>
              <w:t>1</w:t>
            </w:r>
            <w:r w:rsidRPr="00F27086">
              <w:rPr>
                <w:sz w:val="22"/>
                <w:szCs w:val="22"/>
              </w:rPr>
              <w:t>2</w:t>
            </w:r>
            <w:r w:rsidRPr="004617F7">
              <w:rPr>
                <w:sz w:val="22"/>
                <w:szCs w:val="22"/>
                <w:lang w:val="en-US"/>
              </w:rPr>
              <w:t>.</w:t>
            </w:r>
            <w:r w:rsidRPr="004617F7">
              <w:rPr>
                <w:color w:val="auto"/>
                <w:sz w:val="22"/>
                <w:szCs w:val="22"/>
              </w:rPr>
              <w:t>4</w:t>
            </w:r>
            <w:r w:rsidRPr="004617F7">
              <w:rPr>
                <w:sz w:val="22"/>
                <w:szCs w:val="22"/>
                <w:lang w:val="en-US"/>
              </w:rPr>
              <w:t>.</w:t>
            </w:r>
            <w:r w:rsidRPr="00F27086">
              <w:rPr>
                <w:sz w:val="22"/>
                <w:szCs w:val="22"/>
                <w:lang w:val="en-US"/>
              </w:rPr>
              <w:t xml:space="preserve"> </w:t>
            </w:r>
          </w:p>
        </w:tc>
        <w:tc>
          <w:tcPr>
            <w:tcW w:w="3440" w:type="dxa"/>
            <w:gridSpan w:val="2"/>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both"/>
              <w:rPr>
                <w:sz w:val="22"/>
                <w:szCs w:val="22"/>
              </w:rPr>
            </w:pPr>
            <w:r w:rsidRPr="00F27086">
              <w:rPr>
                <w:sz w:val="22"/>
                <w:szCs w:val="22"/>
              </w:rPr>
              <w:t xml:space="preserve">Мониторинг состояния и развития конкурентной среды на рынке  </w:t>
            </w:r>
          </w:p>
        </w:tc>
        <w:tc>
          <w:tcPr>
            <w:tcW w:w="1792" w:type="dxa"/>
            <w:gridSpan w:val="2"/>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ind w:right="132"/>
              <w:jc w:val="both"/>
              <w:rPr>
                <w:sz w:val="22"/>
                <w:szCs w:val="22"/>
              </w:rPr>
            </w:pPr>
            <w:r w:rsidRPr="00F27086">
              <w:rPr>
                <w:sz w:val="22"/>
                <w:szCs w:val="22"/>
              </w:rPr>
              <w:t xml:space="preserve">Риски ухудшения условий ведения деятельности на рынке или снижения качества услуг для потребителей </w:t>
            </w:r>
          </w:p>
        </w:tc>
        <w:tc>
          <w:tcPr>
            <w:tcW w:w="2683" w:type="dxa"/>
            <w:gridSpan w:val="2"/>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ind w:right="123"/>
              <w:jc w:val="both"/>
              <w:rPr>
                <w:sz w:val="22"/>
                <w:szCs w:val="22"/>
              </w:rPr>
            </w:pPr>
            <w:r>
              <w:rPr>
                <w:sz w:val="22"/>
                <w:szCs w:val="22"/>
              </w:rPr>
              <w:t>Увеличение количества организаций частной формы собственности в сфере торговли</w:t>
            </w:r>
          </w:p>
        </w:tc>
        <w:tc>
          <w:tcPr>
            <w:tcW w:w="2475" w:type="dxa"/>
            <w:gridSpan w:val="3"/>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ind w:right="48"/>
              <w:jc w:val="both"/>
              <w:rPr>
                <w:sz w:val="22"/>
                <w:szCs w:val="22"/>
              </w:rPr>
            </w:pPr>
            <w:r w:rsidRPr="00F27086">
              <w:rPr>
                <w:sz w:val="22"/>
                <w:szCs w:val="22"/>
              </w:rPr>
              <w:t xml:space="preserve">Корректировка мероприятий «дорожной карты» при выявлении неблагоприятных условий ведения деятельности на рынке, неудовлетворенности качеством услуг для потребителей </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ind w:right="48"/>
              <w:jc w:val="both"/>
              <w:rPr>
                <w:sz w:val="22"/>
                <w:szCs w:val="22"/>
              </w:rPr>
            </w:pPr>
            <w:r>
              <w:rPr>
                <w:sz w:val="22"/>
                <w:szCs w:val="22"/>
              </w:rPr>
              <w:t>2022-2025 годы</w:t>
            </w:r>
          </w:p>
        </w:tc>
        <w:tc>
          <w:tcPr>
            <w:tcW w:w="2510" w:type="dxa"/>
            <w:gridSpan w:val="2"/>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rPr>
                <w:sz w:val="22"/>
                <w:szCs w:val="22"/>
                <w:lang w:val="en-US"/>
              </w:rPr>
            </w:pPr>
            <w:r>
              <w:rPr>
                <w:sz w:val="22"/>
                <w:szCs w:val="22"/>
              </w:rPr>
              <w:t>Сектор инвестиционной деятельности</w:t>
            </w:r>
            <w:r w:rsidRPr="00F27086">
              <w:rPr>
                <w:sz w:val="22"/>
                <w:szCs w:val="22"/>
                <w:lang w:val="en-US"/>
              </w:rPr>
              <w:t xml:space="preserve"> </w:t>
            </w:r>
          </w:p>
        </w:tc>
      </w:tr>
      <w:tr w:rsidR="00A43E39" w:rsidRPr="00172E30" w:rsidTr="00C7745D">
        <w:trPr>
          <w:trHeight w:val="931"/>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rPr>
                <w:sz w:val="22"/>
                <w:szCs w:val="22"/>
                <w:lang w:val="en-US"/>
              </w:rPr>
            </w:pPr>
            <w:r w:rsidRPr="00F27086">
              <w:rPr>
                <w:sz w:val="22"/>
                <w:szCs w:val="22"/>
              </w:rPr>
              <w:t>13</w:t>
            </w:r>
            <w:r w:rsidRPr="00F27086">
              <w:rPr>
                <w:sz w:val="22"/>
                <w:szCs w:val="22"/>
                <w:lang w:val="en-US"/>
              </w:rPr>
              <w:t xml:space="preserve">. </w:t>
            </w:r>
          </w:p>
        </w:tc>
        <w:tc>
          <w:tcPr>
            <w:tcW w:w="14885" w:type="dxa"/>
            <w:gridSpan w:val="14"/>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center"/>
              <w:rPr>
                <w:b/>
                <w:sz w:val="22"/>
                <w:szCs w:val="22"/>
              </w:rPr>
            </w:pPr>
            <w:r w:rsidRPr="00F27086">
              <w:rPr>
                <w:b/>
                <w:sz w:val="22"/>
                <w:szCs w:val="22"/>
              </w:rPr>
              <w:t xml:space="preserve">Рынок нефтепродуктов </w:t>
            </w:r>
          </w:p>
          <w:p w:rsidR="00A43E39" w:rsidRPr="00F27086" w:rsidRDefault="00A43E39" w:rsidP="00863FE7">
            <w:pPr>
              <w:jc w:val="center"/>
              <w:rPr>
                <w:sz w:val="22"/>
                <w:szCs w:val="22"/>
              </w:rPr>
            </w:pPr>
          </w:p>
          <w:p w:rsidR="00A43E39" w:rsidRPr="00F27086" w:rsidRDefault="00A43E39" w:rsidP="00863FE7">
            <w:pPr>
              <w:ind w:right="132" w:firstLine="534"/>
              <w:jc w:val="both"/>
              <w:rPr>
                <w:sz w:val="22"/>
                <w:szCs w:val="22"/>
              </w:rPr>
            </w:pPr>
            <w:r w:rsidRPr="00F27086">
              <w:rPr>
                <w:sz w:val="22"/>
                <w:szCs w:val="22"/>
              </w:rPr>
              <w:t xml:space="preserve">Деятельность на товарном рынке розничной реализации нефтепродуктов в </w:t>
            </w:r>
            <w:proofErr w:type="spellStart"/>
            <w:r w:rsidRPr="00F27086">
              <w:rPr>
                <w:sz w:val="22"/>
                <w:szCs w:val="22"/>
              </w:rPr>
              <w:t>Печенгском</w:t>
            </w:r>
            <w:proofErr w:type="spellEnd"/>
            <w:r w:rsidRPr="00F27086">
              <w:rPr>
                <w:sz w:val="22"/>
                <w:szCs w:val="22"/>
              </w:rPr>
              <w:t xml:space="preserve"> муниципальном округе осуществляют </w:t>
            </w:r>
            <w:r w:rsidRPr="004617F7">
              <w:rPr>
                <w:color w:val="auto"/>
                <w:sz w:val="22"/>
                <w:szCs w:val="22"/>
              </w:rPr>
              <w:t>3</w:t>
            </w:r>
            <w:r w:rsidRPr="00F27086">
              <w:rPr>
                <w:sz w:val="22"/>
                <w:szCs w:val="22"/>
              </w:rPr>
              <w:t xml:space="preserve"> хозяйствующих субъекта, являющиеся организациями частной формы собственности. На территории округа расположены 4 автозаправочных станции – 2 в </w:t>
            </w:r>
            <w:proofErr w:type="spellStart"/>
            <w:r w:rsidRPr="00F27086">
              <w:rPr>
                <w:sz w:val="22"/>
                <w:szCs w:val="22"/>
              </w:rPr>
              <w:t>г.Заполярном</w:t>
            </w:r>
            <w:proofErr w:type="spellEnd"/>
            <w:r w:rsidRPr="00F27086">
              <w:rPr>
                <w:sz w:val="22"/>
                <w:szCs w:val="22"/>
              </w:rPr>
              <w:t xml:space="preserve">, 1- в </w:t>
            </w:r>
            <w:proofErr w:type="spellStart"/>
            <w:r w:rsidRPr="00F27086">
              <w:rPr>
                <w:sz w:val="22"/>
                <w:szCs w:val="22"/>
              </w:rPr>
              <w:t>пгт.Никель</w:t>
            </w:r>
            <w:proofErr w:type="spellEnd"/>
            <w:r w:rsidRPr="00F27086">
              <w:rPr>
                <w:sz w:val="22"/>
                <w:szCs w:val="22"/>
              </w:rPr>
              <w:t xml:space="preserve">, 1- на </w:t>
            </w:r>
            <w:r w:rsidRPr="00937725">
              <w:rPr>
                <w:sz w:val="22"/>
                <w:szCs w:val="22"/>
              </w:rPr>
              <w:t>1519</w:t>
            </w:r>
            <w:r w:rsidRPr="00F27086">
              <w:rPr>
                <w:sz w:val="22"/>
                <w:szCs w:val="22"/>
              </w:rPr>
              <w:t xml:space="preserve"> км </w:t>
            </w:r>
            <w:r>
              <w:rPr>
                <w:sz w:val="22"/>
                <w:szCs w:val="22"/>
              </w:rPr>
              <w:t xml:space="preserve">федеральной </w:t>
            </w:r>
            <w:r w:rsidRPr="00F27086">
              <w:rPr>
                <w:sz w:val="22"/>
                <w:szCs w:val="22"/>
              </w:rPr>
              <w:t>автодоро</w:t>
            </w:r>
            <w:r>
              <w:rPr>
                <w:sz w:val="22"/>
                <w:szCs w:val="22"/>
              </w:rPr>
              <w:t>ги Р-21</w:t>
            </w:r>
            <w:r w:rsidRPr="00F27086">
              <w:rPr>
                <w:sz w:val="22"/>
                <w:szCs w:val="22"/>
              </w:rPr>
              <w:t xml:space="preserve"> «Кола».</w:t>
            </w:r>
          </w:p>
          <w:p w:rsidR="00A43E39" w:rsidRPr="00F27086" w:rsidRDefault="00A43E39" w:rsidP="00863FE7">
            <w:pPr>
              <w:ind w:right="132" w:firstLine="534"/>
              <w:jc w:val="both"/>
              <w:rPr>
                <w:sz w:val="22"/>
                <w:szCs w:val="22"/>
              </w:rPr>
            </w:pPr>
            <w:r w:rsidRPr="00F27086">
              <w:rPr>
                <w:sz w:val="22"/>
                <w:szCs w:val="22"/>
              </w:rPr>
              <w:t xml:space="preserve">  В ноябре 2022 года состоялось открытие придорожного сервисного комплекса «</w:t>
            </w:r>
            <w:r w:rsidRPr="00F27086">
              <w:rPr>
                <w:sz w:val="22"/>
                <w:szCs w:val="22"/>
                <w:lang w:val="en-US"/>
              </w:rPr>
              <w:t>ATLAS</w:t>
            </w:r>
            <w:r w:rsidRPr="00F27086">
              <w:rPr>
                <w:sz w:val="22"/>
                <w:szCs w:val="22"/>
              </w:rPr>
              <w:t>» на</w:t>
            </w:r>
            <w:r>
              <w:rPr>
                <w:sz w:val="22"/>
                <w:szCs w:val="22"/>
              </w:rPr>
              <w:t xml:space="preserve"> </w:t>
            </w:r>
            <w:r w:rsidRPr="00F27086">
              <w:rPr>
                <w:sz w:val="22"/>
                <w:szCs w:val="22"/>
              </w:rPr>
              <w:t>федеральной</w:t>
            </w:r>
            <w:r>
              <w:rPr>
                <w:sz w:val="22"/>
                <w:szCs w:val="22"/>
              </w:rPr>
              <w:t xml:space="preserve"> </w:t>
            </w:r>
            <w:r w:rsidRPr="00F27086">
              <w:rPr>
                <w:sz w:val="22"/>
                <w:szCs w:val="22"/>
              </w:rPr>
              <w:t>автодорог</w:t>
            </w:r>
            <w:r>
              <w:rPr>
                <w:sz w:val="22"/>
                <w:szCs w:val="22"/>
              </w:rPr>
              <w:t>е</w:t>
            </w:r>
            <w:r w:rsidRPr="00F27086">
              <w:rPr>
                <w:sz w:val="22"/>
                <w:szCs w:val="22"/>
              </w:rPr>
              <w:t xml:space="preserve"> Р-21 «Кола» - бизнес-проекта, ставшего победителем конкурса беспроцентных займов ПАО «Норильский никель» в 2020 году. Это первое на севере России кафе быстрого приготовления с автозаправочной станцией, магазином и</w:t>
            </w:r>
            <w:r>
              <w:rPr>
                <w:sz w:val="22"/>
                <w:szCs w:val="22"/>
              </w:rPr>
              <w:t>,</w:t>
            </w:r>
            <w:r w:rsidRPr="00F27086">
              <w:rPr>
                <w:sz w:val="22"/>
                <w:szCs w:val="22"/>
              </w:rPr>
              <w:t xml:space="preserve"> скоростной зарядной станцией для электромобилей</w:t>
            </w:r>
            <w:r>
              <w:rPr>
                <w:sz w:val="22"/>
                <w:szCs w:val="22"/>
              </w:rPr>
              <w:t>, парковочными местами</w:t>
            </w:r>
            <w:r w:rsidRPr="00F27086">
              <w:rPr>
                <w:sz w:val="22"/>
                <w:szCs w:val="22"/>
              </w:rPr>
              <w:t xml:space="preserve">. В перспективе многофункционального центра – открытие автомойки, бесплатной подкачки колес, полноценного </w:t>
            </w:r>
            <w:proofErr w:type="spellStart"/>
            <w:r w:rsidRPr="00F27086">
              <w:rPr>
                <w:sz w:val="22"/>
                <w:szCs w:val="22"/>
              </w:rPr>
              <w:t>шиномонтажа</w:t>
            </w:r>
            <w:proofErr w:type="spellEnd"/>
            <w:r w:rsidRPr="00F27086">
              <w:rPr>
                <w:sz w:val="22"/>
                <w:szCs w:val="22"/>
              </w:rPr>
              <w:t xml:space="preserve"> и большой стоянки, в </w:t>
            </w:r>
            <w:proofErr w:type="spellStart"/>
            <w:r w:rsidRPr="00F27086">
              <w:rPr>
                <w:sz w:val="22"/>
                <w:szCs w:val="22"/>
              </w:rPr>
              <w:t>т.ч</w:t>
            </w:r>
            <w:proofErr w:type="spellEnd"/>
            <w:r w:rsidRPr="00F27086">
              <w:rPr>
                <w:sz w:val="22"/>
                <w:szCs w:val="22"/>
              </w:rPr>
              <w:t xml:space="preserve">. и для </w:t>
            </w:r>
            <w:proofErr w:type="spellStart"/>
            <w:r w:rsidRPr="00F27086">
              <w:rPr>
                <w:sz w:val="22"/>
                <w:szCs w:val="22"/>
              </w:rPr>
              <w:t>караванеров</w:t>
            </w:r>
            <w:proofErr w:type="spellEnd"/>
            <w:r w:rsidRPr="00F27086">
              <w:rPr>
                <w:sz w:val="22"/>
                <w:szCs w:val="22"/>
              </w:rPr>
              <w:t>.</w:t>
            </w:r>
          </w:p>
          <w:p w:rsidR="00A43E39" w:rsidRPr="00F27086" w:rsidRDefault="00A43E39" w:rsidP="00863FE7">
            <w:pPr>
              <w:ind w:right="132" w:firstLine="534"/>
              <w:rPr>
                <w:sz w:val="22"/>
                <w:szCs w:val="22"/>
              </w:rPr>
            </w:pPr>
            <w:r w:rsidRPr="00F27086">
              <w:rPr>
                <w:color w:val="auto"/>
                <w:sz w:val="22"/>
                <w:szCs w:val="22"/>
              </w:rPr>
              <w:t>Исходя из вышеизложенного, рынок нефтепродуктов можно считать развитым.</w:t>
            </w:r>
            <w:r w:rsidRPr="00F27086">
              <w:rPr>
                <w:sz w:val="22"/>
                <w:szCs w:val="22"/>
              </w:rPr>
              <w:t xml:space="preserve"> </w:t>
            </w:r>
          </w:p>
        </w:tc>
      </w:tr>
      <w:tr w:rsidR="00A43E39" w:rsidTr="00C7745D">
        <w:tblPrEx>
          <w:tblCellMar>
            <w:right w:w="58" w:type="dxa"/>
          </w:tblCellMar>
        </w:tblPrEx>
        <w:trPr>
          <w:trHeight w:val="1238"/>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rPr>
                <w:sz w:val="22"/>
                <w:szCs w:val="22"/>
                <w:lang w:val="en-US"/>
              </w:rPr>
            </w:pPr>
            <w:r w:rsidRPr="00F27086">
              <w:rPr>
                <w:sz w:val="22"/>
                <w:szCs w:val="22"/>
              </w:rPr>
              <w:t>13</w:t>
            </w:r>
            <w:r w:rsidRPr="00F27086">
              <w:rPr>
                <w:sz w:val="22"/>
                <w:szCs w:val="22"/>
                <w:lang w:val="en-US"/>
              </w:rPr>
              <w:t xml:space="preserve">.1. </w:t>
            </w:r>
          </w:p>
        </w:tc>
        <w:tc>
          <w:tcPr>
            <w:tcW w:w="3440" w:type="dxa"/>
            <w:gridSpan w:val="2"/>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both"/>
              <w:rPr>
                <w:sz w:val="22"/>
                <w:szCs w:val="22"/>
              </w:rPr>
            </w:pPr>
            <w:r w:rsidRPr="00F27086">
              <w:rPr>
                <w:sz w:val="22"/>
                <w:szCs w:val="22"/>
              </w:rPr>
              <w:t xml:space="preserve">Мониторинг состояния и развития конкурентной среды на рынке  </w:t>
            </w:r>
          </w:p>
        </w:tc>
        <w:tc>
          <w:tcPr>
            <w:tcW w:w="1792" w:type="dxa"/>
            <w:gridSpan w:val="2"/>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both"/>
              <w:rPr>
                <w:sz w:val="22"/>
                <w:szCs w:val="22"/>
              </w:rPr>
            </w:pPr>
            <w:r w:rsidRPr="00F27086">
              <w:rPr>
                <w:sz w:val="22"/>
                <w:szCs w:val="22"/>
              </w:rPr>
              <w:t xml:space="preserve">Риски ухудшения условий ведения деятельности на рынке или снижения качества услуг для потребителей </w:t>
            </w:r>
          </w:p>
        </w:tc>
        <w:tc>
          <w:tcPr>
            <w:tcW w:w="2683" w:type="dxa"/>
            <w:gridSpan w:val="2"/>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both"/>
              <w:rPr>
                <w:sz w:val="22"/>
                <w:szCs w:val="22"/>
              </w:rPr>
            </w:pPr>
            <w:r>
              <w:rPr>
                <w:sz w:val="22"/>
                <w:szCs w:val="22"/>
              </w:rPr>
              <w:t>Сохранение доли присутствия на рынке организаций частной формы собственности в общем количестве хозяйствующих субъектов</w:t>
            </w:r>
          </w:p>
        </w:tc>
        <w:tc>
          <w:tcPr>
            <w:tcW w:w="2475" w:type="dxa"/>
            <w:gridSpan w:val="3"/>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both"/>
              <w:rPr>
                <w:sz w:val="22"/>
                <w:szCs w:val="22"/>
              </w:rPr>
            </w:pPr>
            <w:r w:rsidRPr="00F27086">
              <w:rPr>
                <w:sz w:val="22"/>
                <w:szCs w:val="22"/>
              </w:rPr>
              <w:t>Корректировка мероприятий «дорожной карты» при выявлении неблагоприятных условий ведения деятельности на рынке, неудовлетворенности качеством услуг для потребителей</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both"/>
              <w:rPr>
                <w:sz w:val="22"/>
                <w:szCs w:val="22"/>
              </w:rPr>
            </w:pPr>
            <w:r>
              <w:rPr>
                <w:sz w:val="22"/>
                <w:szCs w:val="22"/>
              </w:rPr>
              <w:t>2022-2025 годы</w:t>
            </w:r>
          </w:p>
        </w:tc>
        <w:tc>
          <w:tcPr>
            <w:tcW w:w="2510" w:type="dxa"/>
            <w:gridSpan w:val="2"/>
            <w:tcBorders>
              <w:top w:val="single" w:sz="4" w:space="0" w:color="000000"/>
              <w:left w:val="single" w:sz="4" w:space="0" w:color="000000"/>
              <w:bottom w:val="single" w:sz="4" w:space="0" w:color="000000"/>
              <w:right w:val="single" w:sz="4" w:space="0" w:color="000000"/>
            </w:tcBorders>
            <w:shd w:val="clear" w:color="auto" w:fill="auto"/>
          </w:tcPr>
          <w:p w:rsidR="00A43E39" w:rsidRPr="007B674A" w:rsidRDefault="00A43E39" w:rsidP="00863FE7">
            <w:pPr>
              <w:rPr>
                <w:sz w:val="22"/>
                <w:szCs w:val="22"/>
                <w:highlight w:val="green"/>
                <w:lang w:val="en-US"/>
              </w:rPr>
            </w:pPr>
            <w:r w:rsidRPr="002A0F2E">
              <w:rPr>
                <w:sz w:val="22"/>
                <w:szCs w:val="22"/>
              </w:rPr>
              <w:t>ОЭР</w:t>
            </w:r>
            <w:r>
              <w:rPr>
                <w:sz w:val="22"/>
                <w:szCs w:val="22"/>
              </w:rPr>
              <w:t>, Сектор инвестиционной деятельности</w:t>
            </w:r>
            <w:r w:rsidRPr="002A0F2E">
              <w:rPr>
                <w:sz w:val="22"/>
                <w:szCs w:val="22"/>
                <w:lang w:val="en-US"/>
              </w:rPr>
              <w:t xml:space="preserve"> </w:t>
            </w:r>
          </w:p>
        </w:tc>
      </w:tr>
      <w:tr w:rsidR="00A43E39" w:rsidRPr="00172E30" w:rsidTr="00C7745D">
        <w:tblPrEx>
          <w:tblCellMar>
            <w:right w:w="49" w:type="dxa"/>
          </w:tblCellMar>
        </w:tblPrEx>
        <w:trPr>
          <w:trHeight w:val="2079"/>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rPr>
                <w:sz w:val="22"/>
                <w:szCs w:val="22"/>
                <w:lang w:val="en-US"/>
              </w:rPr>
            </w:pPr>
            <w:r w:rsidRPr="00F27086">
              <w:rPr>
                <w:sz w:val="22"/>
                <w:szCs w:val="22"/>
              </w:rPr>
              <w:lastRenderedPageBreak/>
              <w:t>14</w:t>
            </w:r>
            <w:r w:rsidRPr="00F27086">
              <w:rPr>
                <w:sz w:val="22"/>
                <w:szCs w:val="22"/>
                <w:lang w:val="en-US"/>
              </w:rPr>
              <w:t xml:space="preserve">. </w:t>
            </w:r>
          </w:p>
        </w:tc>
        <w:tc>
          <w:tcPr>
            <w:tcW w:w="14885" w:type="dxa"/>
            <w:gridSpan w:val="14"/>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center"/>
              <w:rPr>
                <w:sz w:val="22"/>
                <w:szCs w:val="22"/>
              </w:rPr>
            </w:pPr>
            <w:r w:rsidRPr="00F27086">
              <w:rPr>
                <w:b/>
                <w:sz w:val="22"/>
                <w:szCs w:val="22"/>
              </w:rPr>
              <w:t xml:space="preserve">Рынок оказания услуг по ремонту автотранспортных средств </w:t>
            </w:r>
          </w:p>
          <w:p w:rsidR="00A43E39" w:rsidRPr="00F27086" w:rsidRDefault="00A43E39" w:rsidP="00863FE7">
            <w:pPr>
              <w:jc w:val="center"/>
              <w:rPr>
                <w:sz w:val="22"/>
                <w:szCs w:val="22"/>
              </w:rPr>
            </w:pPr>
            <w:r w:rsidRPr="00F27086">
              <w:rPr>
                <w:b/>
                <w:sz w:val="22"/>
                <w:szCs w:val="22"/>
              </w:rPr>
              <w:t xml:space="preserve"> </w:t>
            </w:r>
          </w:p>
          <w:p w:rsidR="00A43E39" w:rsidRPr="00F27086" w:rsidRDefault="00A43E39" w:rsidP="00863FE7">
            <w:pPr>
              <w:ind w:firstLine="534"/>
              <w:jc w:val="both"/>
              <w:rPr>
                <w:sz w:val="22"/>
                <w:szCs w:val="22"/>
              </w:rPr>
            </w:pPr>
            <w:r w:rsidRPr="00F27086">
              <w:rPr>
                <w:sz w:val="22"/>
                <w:szCs w:val="22"/>
              </w:rPr>
              <w:t xml:space="preserve">По данным реестра субъектов малого и среднего предпринимательства Федеральной налоговой службы (по состоянию на </w:t>
            </w:r>
            <w:r>
              <w:rPr>
                <w:sz w:val="22"/>
                <w:szCs w:val="22"/>
              </w:rPr>
              <w:t xml:space="preserve">10.01.2025 года </w:t>
            </w:r>
            <w:r w:rsidRPr="00F27086">
              <w:rPr>
                <w:sz w:val="22"/>
                <w:szCs w:val="22"/>
              </w:rPr>
              <w:t xml:space="preserve">с основным видом деятельности «Техническое обслуживание и ремонт автотранспортных средств» (код ОКВЭД 45.2)), на территории </w:t>
            </w:r>
            <w:proofErr w:type="spellStart"/>
            <w:r w:rsidRPr="00F27086">
              <w:rPr>
                <w:sz w:val="22"/>
                <w:szCs w:val="22"/>
              </w:rPr>
              <w:t>Печенгского</w:t>
            </w:r>
            <w:proofErr w:type="spellEnd"/>
            <w:r w:rsidRPr="00F27086">
              <w:rPr>
                <w:sz w:val="22"/>
                <w:szCs w:val="22"/>
              </w:rPr>
              <w:t xml:space="preserve"> муниципального округа зарегистрировано </w:t>
            </w:r>
            <w:r>
              <w:rPr>
                <w:sz w:val="22"/>
                <w:szCs w:val="22"/>
              </w:rPr>
              <w:t xml:space="preserve">18 </w:t>
            </w:r>
            <w:r w:rsidRPr="00F27086">
              <w:rPr>
                <w:sz w:val="22"/>
                <w:szCs w:val="22"/>
              </w:rPr>
              <w:t>индивидуальных предпринимател</w:t>
            </w:r>
            <w:r>
              <w:rPr>
                <w:sz w:val="22"/>
                <w:szCs w:val="22"/>
              </w:rPr>
              <w:t>ей</w:t>
            </w:r>
            <w:r w:rsidRPr="00F27086">
              <w:rPr>
                <w:sz w:val="22"/>
                <w:szCs w:val="22"/>
              </w:rPr>
              <w:t xml:space="preserve">. </w:t>
            </w:r>
          </w:p>
          <w:p w:rsidR="00A43E39" w:rsidRPr="00F27086" w:rsidRDefault="00A43E39" w:rsidP="00863FE7">
            <w:pPr>
              <w:ind w:firstLine="534"/>
              <w:jc w:val="both"/>
              <w:rPr>
                <w:sz w:val="22"/>
                <w:szCs w:val="22"/>
              </w:rPr>
            </w:pPr>
            <w:r w:rsidRPr="00F27086">
              <w:rPr>
                <w:sz w:val="22"/>
                <w:szCs w:val="22"/>
              </w:rPr>
              <w:t>Таким образом, доля хозяйствующих субъектов частной (негосударственной) формы собственности на рынке ремонта автотранспортных средств составляет 100 %. Учитывая ситуацию на данном рынке предыдущего периода, предполагаемое значение ключевого показателя на 202</w:t>
            </w:r>
            <w:r>
              <w:rPr>
                <w:sz w:val="22"/>
                <w:szCs w:val="22"/>
              </w:rPr>
              <w:t>2</w:t>
            </w:r>
            <w:r w:rsidRPr="00F27086">
              <w:rPr>
                <w:sz w:val="22"/>
                <w:szCs w:val="22"/>
              </w:rPr>
              <w:t xml:space="preserve"> – 2025 годы составит 100%. </w:t>
            </w:r>
          </w:p>
          <w:p w:rsidR="00A43E39" w:rsidRPr="00F27086" w:rsidRDefault="00A43E39" w:rsidP="00863FE7">
            <w:pPr>
              <w:ind w:firstLine="534"/>
              <w:jc w:val="both"/>
              <w:rPr>
                <w:sz w:val="22"/>
                <w:szCs w:val="22"/>
              </w:rPr>
            </w:pPr>
            <w:r w:rsidRPr="00F27086">
              <w:rPr>
                <w:sz w:val="22"/>
                <w:szCs w:val="22"/>
              </w:rPr>
              <w:t xml:space="preserve">Учитывая вышеизложенное, а также пункт 2.4 методики по расчету ключевого показателя развития конкуренции на рынке ремонта автотранспортных средств ФАС России, рынок «Ремонт автотранспортных средств» можно считать развитым. </w:t>
            </w:r>
          </w:p>
        </w:tc>
      </w:tr>
      <w:tr w:rsidR="00A43E39" w:rsidRPr="00B02B55" w:rsidTr="00C7745D">
        <w:tblPrEx>
          <w:tblCellMar>
            <w:right w:w="49" w:type="dxa"/>
          </w:tblCellMar>
        </w:tblPrEx>
        <w:trPr>
          <w:trHeight w:val="2770"/>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rPr>
                <w:sz w:val="22"/>
                <w:szCs w:val="22"/>
                <w:lang w:val="en-US"/>
              </w:rPr>
            </w:pPr>
            <w:r w:rsidRPr="00F27086">
              <w:rPr>
                <w:sz w:val="22"/>
                <w:szCs w:val="22"/>
              </w:rPr>
              <w:t>14</w:t>
            </w:r>
            <w:r w:rsidRPr="00F27086">
              <w:rPr>
                <w:sz w:val="22"/>
                <w:szCs w:val="22"/>
                <w:lang w:val="en-US"/>
              </w:rPr>
              <w:t xml:space="preserve">.1. </w:t>
            </w:r>
          </w:p>
        </w:tc>
        <w:tc>
          <w:tcPr>
            <w:tcW w:w="3440" w:type="dxa"/>
            <w:gridSpan w:val="2"/>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both"/>
              <w:rPr>
                <w:sz w:val="22"/>
                <w:szCs w:val="22"/>
              </w:rPr>
            </w:pPr>
            <w:r w:rsidRPr="00F27086">
              <w:rPr>
                <w:sz w:val="22"/>
                <w:szCs w:val="22"/>
              </w:rPr>
              <w:t xml:space="preserve">Мониторинг состояния и развития конкурентной среды на рынке  </w:t>
            </w:r>
          </w:p>
        </w:tc>
        <w:tc>
          <w:tcPr>
            <w:tcW w:w="1792" w:type="dxa"/>
            <w:gridSpan w:val="2"/>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both"/>
              <w:rPr>
                <w:sz w:val="22"/>
                <w:szCs w:val="22"/>
              </w:rPr>
            </w:pPr>
            <w:r w:rsidRPr="00F27086">
              <w:rPr>
                <w:sz w:val="22"/>
                <w:szCs w:val="22"/>
              </w:rPr>
              <w:t xml:space="preserve">Риски ухудшения условий ведения деятельности на рынке или снижения качества услуг для потребителей </w:t>
            </w:r>
          </w:p>
        </w:tc>
        <w:tc>
          <w:tcPr>
            <w:tcW w:w="2683" w:type="dxa"/>
            <w:gridSpan w:val="2"/>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both"/>
              <w:rPr>
                <w:sz w:val="22"/>
                <w:szCs w:val="22"/>
              </w:rPr>
            </w:pPr>
            <w:r>
              <w:rPr>
                <w:sz w:val="22"/>
                <w:szCs w:val="22"/>
              </w:rPr>
              <w:t>Сохранение доли присутствия на рынке организаций частной формы собственности в общем количестве хозяйствующих субъектов</w:t>
            </w:r>
          </w:p>
        </w:tc>
        <w:tc>
          <w:tcPr>
            <w:tcW w:w="2475" w:type="dxa"/>
            <w:gridSpan w:val="3"/>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both"/>
              <w:rPr>
                <w:sz w:val="22"/>
                <w:szCs w:val="22"/>
              </w:rPr>
            </w:pPr>
            <w:r w:rsidRPr="00F27086">
              <w:rPr>
                <w:sz w:val="22"/>
                <w:szCs w:val="22"/>
              </w:rPr>
              <w:t xml:space="preserve">Корректировка мероприятий «дорожной карты» при выявлении неблагоприятных условий ведения деятельности на рынке, неудовлетворенности качеством услуг для потребителей </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rsidR="00A43E39" w:rsidRPr="00C53413" w:rsidRDefault="00C53413" w:rsidP="00863FE7">
            <w:pPr>
              <w:jc w:val="both"/>
              <w:rPr>
                <w:strike/>
                <w:sz w:val="22"/>
                <w:szCs w:val="22"/>
              </w:rPr>
            </w:pPr>
            <w:r w:rsidRPr="004617F7">
              <w:rPr>
                <w:color w:val="auto"/>
                <w:sz w:val="22"/>
                <w:szCs w:val="22"/>
              </w:rPr>
              <w:t>2022-2025 годы</w:t>
            </w:r>
            <w:r w:rsidR="00A43E39" w:rsidRPr="00C53413">
              <w:rPr>
                <w:strike/>
                <w:color w:val="FF0000"/>
                <w:sz w:val="22"/>
                <w:szCs w:val="22"/>
              </w:rPr>
              <w:t xml:space="preserve"> </w:t>
            </w:r>
          </w:p>
        </w:tc>
        <w:tc>
          <w:tcPr>
            <w:tcW w:w="2510" w:type="dxa"/>
            <w:gridSpan w:val="2"/>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tabs>
                <w:tab w:val="center" w:pos="616"/>
                <w:tab w:val="center" w:pos="1927"/>
              </w:tabs>
              <w:rPr>
                <w:sz w:val="22"/>
                <w:szCs w:val="22"/>
              </w:rPr>
            </w:pPr>
            <w:r w:rsidRPr="00F27086">
              <w:rPr>
                <w:sz w:val="22"/>
                <w:szCs w:val="22"/>
              </w:rPr>
              <w:tab/>
            </w:r>
            <w:r w:rsidRPr="00332F13">
              <w:rPr>
                <w:sz w:val="22"/>
                <w:szCs w:val="22"/>
              </w:rPr>
              <w:t>ОЭР</w:t>
            </w:r>
            <w:r>
              <w:rPr>
                <w:sz w:val="22"/>
                <w:szCs w:val="22"/>
              </w:rPr>
              <w:t>, Сектор инвестиционной деятельности</w:t>
            </w:r>
          </w:p>
          <w:p w:rsidR="00A43E39" w:rsidRPr="00F27086" w:rsidRDefault="00A43E39" w:rsidP="00863FE7">
            <w:pPr>
              <w:rPr>
                <w:sz w:val="22"/>
                <w:szCs w:val="22"/>
              </w:rPr>
            </w:pPr>
            <w:r w:rsidRPr="00F27086">
              <w:rPr>
                <w:sz w:val="22"/>
                <w:szCs w:val="22"/>
              </w:rPr>
              <w:t xml:space="preserve"> </w:t>
            </w:r>
          </w:p>
        </w:tc>
      </w:tr>
      <w:tr w:rsidR="00A43E39" w:rsidRPr="00172E30" w:rsidTr="00C7745D">
        <w:tblPrEx>
          <w:tblCellMar>
            <w:right w:w="8" w:type="dxa"/>
          </w:tblCellMar>
        </w:tblPrEx>
        <w:trPr>
          <w:trHeight w:val="295"/>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rPr>
                <w:sz w:val="22"/>
                <w:szCs w:val="22"/>
                <w:lang w:val="en-US"/>
              </w:rPr>
            </w:pPr>
            <w:r w:rsidRPr="00F27086">
              <w:rPr>
                <w:sz w:val="22"/>
                <w:szCs w:val="22"/>
              </w:rPr>
              <w:t>15</w:t>
            </w:r>
            <w:r w:rsidRPr="00F27086">
              <w:rPr>
                <w:sz w:val="22"/>
                <w:szCs w:val="22"/>
                <w:lang w:val="en-US"/>
              </w:rPr>
              <w:t xml:space="preserve">. </w:t>
            </w:r>
          </w:p>
        </w:tc>
        <w:tc>
          <w:tcPr>
            <w:tcW w:w="14885" w:type="dxa"/>
            <w:gridSpan w:val="14"/>
            <w:tcBorders>
              <w:top w:val="single" w:sz="4" w:space="0" w:color="000000"/>
              <w:left w:val="single" w:sz="4" w:space="0" w:color="000000"/>
              <w:bottom w:val="single" w:sz="4" w:space="0" w:color="000000"/>
              <w:right w:val="single" w:sz="4" w:space="0" w:color="000000"/>
            </w:tcBorders>
            <w:shd w:val="clear" w:color="auto" w:fill="auto"/>
          </w:tcPr>
          <w:p w:rsidR="00A43E39" w:rsidRPr="00332F13" w:rsidRDefault="00A43E39" w:rsidP="00863FE7">
            <w:pPr>
              <w:jc w:val="center"/>
              <w:rPr>
                <w:sz w:val="22"/>
                <w:szCs w:val="22"/>
              </w:rPr>
            </w:pPr>
            <w:r w:rsidRPr="00332F13">
              <w:rPr>
                <w:b/>
                <w:sz w:val="22"/>
                <w:szCs w:val="22"/>
              </w:rPr>
              <w:t xml:space="preserve">Рынок социальных услуг </w:t>
            </w:r>
          </w:p>
          <w:p w:rsidR="00A43E39" w:rsidRPr="00332F13" w:rsidRDefault="00A43E39" w:rsidP="00863FE7">
            <w:pPr>
              <w:jc w:val="center"/>
              <w:rPr>
                <w:sz w:val="22"/>
                <w:szCs w:val="22"/>
              </w:rPr>
            </w:pPr>
            <w:r w:rsidRPr="00332F13">
              <w:rPr>
                <w:b/>
                <w:sz w:val="22"/>
                <w:szCs w:val="22"/>
              </w:rPr>
              <w:t xml:space="preserve"> </w:t>
            </w:r>
          </w:p>
          <w:p w:rsidR="00A43E39" w:rsidRDefault="00914AC3" w:rsidP="00863FE7">
            <w:pPr>
              <w:ind w:right="134" w:firstLine="534"/>
              <w:jc w:val="both"/>
              <w:rPr>
                <w:sz w:val="22"/>
                <w:szCs w:val="22"/>
              </w:rPr>
            </w:pPr>
            <w:r w:rsidRPr="004617F7">
              <w:rPr>
                <w:sz w:val="22"/>
                <w:szCs w:val="22"/>
              </w:rPr>
              <w:t xml:space="preserve">С 01.04.2025 года </w:t>
            </w:r>
            <w:proofErr w:type="gramStart"/>
            <w:r w:rsidRPr="004617F7">
              <w:rPr>
                <w:sz w:val="22"/>
                <w:szCs w:val="22"/>
              </w:rPr>
              <w:t>в</w:t>
            </w:r>
            <w:r>
              <w:rPr>
                <w:sz w:val="22"/>
                <w:szCs w:val="22"/>
              </w:rPr>
              <w:t xml:space="preserve"> </w:t>
            </w:r>
            <w:r w:rsidR="00A43E39" w:rsidRPr="00332F13">
              <w:rPr>
                <w:sz w:val="22"/>
                <w:szCs w:val="22"/>
              </w:rPr>
              <w:t xml:space="preserve"> </w:t>
            </w:r>
            <w:proofErr w:type="spellStart"/>
            <w:r w:rsidR="00A43E39" w:rsidRPr="00332F13">
              <w:rPr>
                <w:sz w:val="22"/>
                <w:szCs w:val="22"/>
              </w:rPr>
              <w:t>Печенгском</w:t>
            </w:r>
            <w:proofErr w:type="spellEnd"/>
            <w:proofErr w:type="gramEnd"/>
            <w:r w:rsidR="00A43E39" w:rsidRPr="00332F13">
              <w:rPr>
                <w:sz w:val="22"/>
                <w:szCs w:val="22"/>
              </w:rPr>
              <w:t xml:space="preserve"> муниципальном округе социальные услуги без обеспечения проживания престарелым и инвалидам предоставляют Государственное областное казенное учреждение «Центр социальной поддержки населения </w:t>
            </w:r>
            <w:r w:rsidRPr="004617F7">
              <w:rPr>
                <w:color w:val="auto"/>
                <w:sz w:val="22"/>
                <w:szCs w:val="22"/>
              </w:rPr>
              <w:t>Мурманской области</w:t>
            </w:r>
            <w:r w:rsidR="00A43E39" w:rsidRPr="00332F13">
              <w:rPr>
                <w:sz w:val="22"/>
                <w:szCs w:val="22"/>
              </w:rPr>
              <w:t>» и Государственное областное автономное учреждение социального обслуживания населения «</w:t>
            </w:r>
            <w:proofErr w:type="spellStart"/>
            <w:r w:rsidR="00A43E39" w:rsidRPr="00332F13">
              <w:rPr>
                <w:sz w:val="22"/>
                <w:szCs w:val="22"/>
              </w:rPr>
              <w:t>Печенгский</w:t>
            </w:r>
            <w:proofErr w:type="spellEnd"/>
            <w:r w:rsidR="00A43E39" w:rsidRPr="00332F13">
              <w:rPr>
                <w:sz w:val="22"/>
                <w:szCs w:val="22"/>
              </w:rPr>
              <w:t xml:space="preserve"> комплексный центр социального обслуживания населения». Также с 2022 года социальные услуги оказывает ООО «Заботливые сердца». </w:t>
            </w:r>
          </w:p>
          <w:p w:rsidR="00914AC3" w:rsidRPr="004617F7" w:rsidRDefault="00914AC3" w:rsidP="00863FE7">
            <w:pPr>
              <w:ind w:right="134" w:firstLine="534"/>
              <w:jc w:val="both"/>
              <w:rPr>
                <w:sz w:val="22"/>
                <w:szCs w:val="22"/>
              </w:rPr>
            </w:pPr>
            <w:r w:rsidRPr="004617F7">
              <w:rPr>
                <w:sz w:val="22"/>
                <w:szCs w:val="22"/>
              </w:rPr>
              <w:t>Основными особенностями рынка социальных услуг являются:</w:t>
            </w:r>
          </w:p>
          <w:p w:rsidR="00914AC3" w:rsidRPr="004617F7" w:rsidRDefault="00914AC3" w:rsidP="00863FE7">
            <w:pPr>
              <w:ind w:right="134" w:firstLine="534"/>
              <w:jc w:val="both"/>
              <w:rPr>
                <w:sz w:val="22"/>
                <w:szCs w:val="22"/>
              </w:rPr>
            </w:pPr>
            <w:r w:rsidRPr="004617F7">
              <w:rPr>
                <w:sz w:val="22"/>
                <w:szCs w:val="22"/>
              </w:rPr>
              <w:t>- низкая платежеспособность потребителей социальных услуг;</w:t>
            </w:r>
          </w:p>
          <w:p w:rsidR="00914AC3" w:rsidRPr="00332F13" w:rsidRDefault="00914AC3" w:rsidP="00863FE7">
            <w:pPr>
              <w:ind w:right="134" w:firstLine="534"/>
              <w:jc w:val="both"/>
              <w:rPr>
                <w:sz w:val="22"/>
                <w:szCs w:val="22"/>
              </w:rPr>
            </w:pPr>
            <w:r w:rsidRPr="004617F7">
              <w:rPr>
                <w:sz w:val="22"/>
                <w:szCs w:val="22"/>
              </w:rPr>
              <w:t>- зависимость негосударственных поставщиков социальных услуг от субсидий, предоставляемых региональным министерством труда и социального развития.</w:t>
            </w:r>
          </w:p>
          <w:p w:rsidR="00A43E39" w:rsidRPr="00332F13" w:rsidRDefault="00A43E39" w:rsidP="00863FE7">
            <w:pPr>
              <w:autoSpaceDE w:val="0"/>
              <w:autoSpaceDN w:val="0"/>
              <w:adjustRightInd w:val="0"/>
              <w:ind w:right="134" w:firstLine="534"/>
              <w:jc w:val="both"/>
              <w:rPr>
                <w:color w:val="auto"/>
                <w:sz w:val="22"/>
                <w:szCs w:val="22"/>
              </w:rPr>
            </w:pPr>
            <w:r w:rsidRPr="00332F13">
              <w:rPr>
                <w:color w:val="auto"/>
                <w:sz w:val="22"/>
                <w:szCs w:val="22"/>
              </w:rPr>
              <w:t>Для дальнейшего развития рынка социального обслуживания необходимы как рост числа негосударственных поставщиков в реестре, так и увеличение объемов</w:t>
            </w:r>
          </w:p>
          <w:p w:rsidR="00A43E39" w:rsidRPr="00332F13" w:rsidRDefault="00A43E39" w:rsidP="00863FE7">
            <w:pPr>
              <w:autoSpaceDE w:val="0"/>
              <w:autoSpaceDN w:val="0"/>
              <w:adjustRightInd w:val="0"/>
              <w:ind w:right="134" w:firstLine="534"/>
              <w:jc w:val="both"/>
              <w:rPr>
                <w:color w:val="auto"/>
                <w:sz w:val="22"/>
                <w:szCs w:val="22"/>
              </w:rPr>
            </w:pPr>
            <w:r w:rsidRPr="00332F13">
              <w:rPr>
                <w:color w:val="auto"/>
                <w:sz w:val="22"/>
                <w:szCs w:val="22"/>
              </w:rPr>
              <w:t>оказываемых ими социальных услуг, обеспечиваемые путем:</w:t>
            </w:r>
          </w:p>
          <w:p w:rsidR="00A43E39" w:rsidRPr="00332F13" w:rsidRDefault="00A43E39" w:rsidP="00863FE7">
            <w:pPr>
              <w:autoSpaceDE w:val="0"/>
              <w:autoSpaceDN w:val="0"/>
              <w:adjustRightInd w:val="0"/>
              <w:ind w:right="134" w:firstLine="534"/>
              <w:jc w:val="both"/>
              <w:rPr>
                <w:color w:val="auto"/>
                <w:sz w:val="22"/>
                <w:szCs w:val="22"/>
              </w:rPr>
            </w:pPr>
            <w:r w:rsidRPr="00332F13">
              <w:rPr>
                <w:color w:val="auto"/>
                <w:sz w:val="22"/>
                <w:szCs w:val="22"/>
              </w:rPr>
              <w:lastRenderedPageBreak/>
              <w:t>- частичного перераспределения численности обслуживаемых в сторону негосударственного сектора;</w:t>
            </w:r>
          </w:p>
          <w:p w:rsidR="00A43E39" w:rsidRPr="00332F13" w:rsidRDefault="00A43E39" w:rsidP="00863FE7">
            <w:pPr>
              <w:autoSpaceDE w:val="0"/>
              <w:autoSpaceDN w:val="0"/>
              <w:adjustRightInd w:val="0"/>
              <w:ind w:right="134" w:firstLine="534"/>
              <w:jc w:val="both"/>
              <w:rPr>
                <w:color w:val="auto"/>
                <w:sz w:val="22"/>
                <w:szCs w:val="22"/>
              </w:rPr>
            </w:pPr>
            <w:r w:rsidRPr="00332F13">
              <w:rPr>
                <w:color w:val="auto"/>
                <w:sz w:val="22"/>
                <w:szCs w:val="22"/>
              </w:rPr>
              <w:t>- повышения уровня информированности негосударственных организаций, индивидуальных предпринимателей, являющихся потенциальными поставщиками</w:t>
            </w:r>
          </w:p>
          <w:p w:rsidR="00A43E39" w:rsidRPr="00332F13" w:rsidRDefault="00A43E39" w:rsidP="00863FE7">
            <w:pPr>
              <w:autoSpaceDE w:val="0"/>
              <w:autoSpaceDN w:val="0"/>
              <w:adjustRightInd w:val="0"/>
              <w:ind w:right="134" w:firstLine="534"/>
              <w:jc w:val="both"/>
              <w:rPr>
                <w:color w:val="auto"/>
                <w:sz w:val="22"/>
                <w:szCs w:val="22"/>
              </w:rPr>
            </w:pPr>
            <w:r w:rsidRPr="00332F13">
              <w:rPr>
                <w:color w:val="auto"/>
                <w:sz w:val="22"/>
                <w:szCs w:val="22"/>
              </w:rPr>
              <w:t>социальных услуг, о возможности возмещения затрат, связанных с предоставлением социальных услуг за счет средств областного бюджета;</w:t>
            </w:r>
          </w:p>
          <w:p w:rsidR="00A43E39" w:rsidRPr="005D1477" w:rsidRDefault="00A43E39" w:rsidP="00863FE7">
            <w:pPr>
              <w:autoSpaceDE w:val="0"/>
              <w:autoSpaceDN w:val="0"/>
              <w:adjustRightInd w:val="0"/>
              <w:ind w:right="134" w:firstLine="534"/>
              <w:jc w:val="both"/>
              <w:rPr>
                <w:strike/>
                <w:sz w:val="22"/>
                <w:szCs w:val="22"/>
              </w:rPr>
            </w:pPr>
            <w:r w:rsidRPr="00332F13">
              <w:rPr>
                <w:color w:val="auto"/>
                <w:sz w:val="22"/>
                <w:szCs w:val="22"/>
              </w:rPr>
              <w:t>- повышения уровня информированности населения о возможности получения услуг в негосударственном секторе.</w:t>
            </w:r>
            <w:r w:rsidRPr="005D1477">
              <w:rPr>
                <w:strike/>
                <w:sz w:val="22"/>
                <w:szCs w:val="22"/>
              </w:rPr>
              <w:t xml:space="preserve"> </w:t>
            </w:r>
          </w:p>
        </w:tc>
      </w:tr>
      <w:tr w:rsidR="00A43E39" w:rsidTr="00C7745D">
        <w:tblPrEx>
          <w:tblCellMar>
            <w:right w:w="5" w:type="dxa"/>
          </w:tblCellMar>
        </w:tblPrEx>
        <w:trPr>
          <w:trHeight w:val="362"/>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rPr>
                <w:sz w:val="22"/>
                <w:szCs w:val="22"/>
                <w:lang w:val="en-US"/>
              </w:rPr>
            </w:pPr>
            <w:r w:rsidRPr="00F27086">
              <w:rPr>
                <w:sz w:val="22"/>
                <w:szCs w:val="22"/>
              </w:rPr>
              <w:lastRenderedPageBreak/>
              <w:t>15</w:t>
            </w:r>
            <w:r w:rsidRPr="00F27086">
              <w:rPr>
                <w:sz w:val="22"/>
                <w:szCs w:val="22"/>
                <w:lang w:val="en-US"/>
              </w:rPr>
              <w:t>.</w:t>
            </w:r>
            <w:r w:rsidRPr="00F27086">
              <w:rPr>
                <w:sz w:val="22"/>
                <w:szCs w:val="22"/>
              </w:rPr>
              <w:t>1</w:t>
            </w:r>
            <w:r w:rsidRPr="00F27086">
              <w:rPr>
                <w:sz w:val="22"/>
                <w:szCs w:val="22"/>
                <w:lang w:val="en-US"/>
              </w:rPr>
              <w:t xml:space="preserve">. </w:t>
            </w:r>
          </w:p>
        </w:tc>
        <w:tc>
          <w:tcPr>
            <w:tcW w:w="3440" w:type="dxa"/>
            <w:gridSpan w:val="2"/>
            <w:tcBorders>
              <w:top w:val="single" w:sz="4" w:space="0" w:color="000000"/>
              <w:left w:val="single" w:sz="4" w:space="0" w:color="000000"/>
              <w:bottom w:val="single" w:sz="4" w:space="0" w:color="000000"/>
              <w:right w:val="single" w:sz="4" w:space="0" w:color="000000"/>
            </w:tcBorders>
            <w:shd w:val="clear" w:color="auto" w:fill="auto"/>
          </w:tcPr>
          <w:p w:rsidR="00A43E39" w:rsidRPr="00332F13" w:rsidRDefault="00A43E39" w:rsidP="00863FE7">
            <w:pPr>
              <w:ind w:right="54"/>
              <w:jc w:val="both"/>
              <w:rPr>
                <w:sz w:val="22"/>
                <w:szCs w:val="22"/>
              </w:rPr>
            </w:pPr>
            <w:r w:rsidRPr="00332F13">
              <w:rPr>
                <w:sz w:val="22"/>
                <w:szCs w:val="22"/>
              </w:rPr>
              <w:t xml:space="preserve">Мониторинг состояния и развития конкурентной среды на рынке  </w:t>
            </w:r>
          </w:p>
        </w:tc>
        <w:tc>
          <w:tcPr>
            <w:tcW w:w="1792" w:type="dxa"/>
            <w:gridSpan w:val="2"/>
            <w:tcBorders>
              <w:top w:val="single" w:sz="4" w:space="0" w:color="000000"/>
              <w:left w:val="single" w:sz="4" w:space="0" w:color="000000"/>
              <w:bottom w:val="single" w:sz="4" w:space="0" w:color="000000"/>
              <w:right w:val="single" w:sz="4" w:space="0" w:color="000000"/>
            </w:tcBorders>
            <w:shd w:val="clear" w:color="auto" w:fill="auto"/>
          </w:tcPr>
          <w:p w:rsidR="00A43E39" w:rsidRPr="00332F13" w:rsidRDefault="00A43E39" w:rsidP="00863FE7">
            <w:pPr>
              <w:ind w:right="137"/>
              <w:jc w:val="both"/>
              <w:rPr>
                <w:sz w:val="22"/>
                <w:szCs w:val="22"/>
              </w:rPr>
            </w:pPr>
            <w:r w:rsidRPr="00332F13">
              <w:rPr>
                <w:sz w:val="22"/>
                <w:szCs w:val="22"/>
              </w:rPr>
              <w:t xml:space="preserve">Риски ухудшения условий ведения деятельности на рынке или снижения качества услуг для потребителей </w:t>
            </w:r>
          </w:p>
        </w:tc>
        <w:tc>
          <w:tcPr>
            <w:tcW w:w="2683" w:type="dxa"/>
            <w:gridSpan w:val="2"/>
            <w:tcBorders>
              <w:top w:val="single" w:sz="4" w:space="0" w:color="000000"/>
              <w:left w:val="single" w:sz="4" w:space="0" w:color="000000"/>
              <w:bottom w:val="single" w:sz="4" w:space="0" w:color="000000"/>
              <w:right w:val="single" w:sz="4" w:space="0" w:color="000000"/>
            </w:tcBorders>
            <w:shd w:val="clear" w:color="auto" w:fill="auto"/>
          </w:tcPr>
          <w:p w:rsidR="00A43E39" w:rsidRPr="00332F13" w:rsidRDefault="00A43E39" w:rsidP="00863FE7">
            <w:pPr>
              <w:ind w:right="128"/>
              <w:jc w:val="both"/>
              <w:rPr>
                <w:sz w:val="22"/>
                <w:szCs w:val="22"/>
              </w:rPr>
            </w:pPr>
            <w:r>
              <w:rPr>
                <w:sz w:val="22"/>
                <w:szCs w:val="22"/>
              </w:rPr>
              <w:t>Увеличение количества организаций частной формы собственности в сфере социальных услуг</w:t>
            </w:r>
          </w:p>
        </w:tc>
        <w:tc>
          <w:tcPr>
            <w:tcW w:w="2475" w:type="dxa"/>
            <w:gridSpan w:val="3"/>
            <w:tcBorders>
              <w:top w:val="single" w:sz="4" w:space="0" w:color="000000"/>
              <w:left w:val="single" w:sz="4" w:space="0" w:color="000000"/>
              <w:bottom w:val="single" w:sz="4" w:space="0" w:color="000000"/>
              <w:right w:val="single" w:sz="4" w:space="0" w:color="000000"/>
            </w:tcBorders>
            <w:shd w:val="clear" w:color="auto" w:fill="auto"/>
          </w:tcPr>
          <w:p w:rsidR="00A43E39" w:rsidRPr="00332F13" w:rsidRDefault="00A43E39" w:rsidP="00863FE7">
            <w:pPr>
              <w:ind w:right="53"/>
              <w:jc w:val="both"/>
              <w:rPr>
                <w:sz w:val="22"/>
                <w:szCs w:val="22"/>
              </w:rPr>
            </w:pPr>
            <w:r w:rsidRPr="00332F13">
              <w:rPr>
                <w:sz w:val="22"/>
                <w:szCs w:val="22"/>
              </w:rPr>
              <w:t xml:space="preserve">Корректировка мероприятий «дорожной карты» при выявлении неблагоприятных условий ведения деятельности на рынке, неудовлетворенности качеством услуг для потребителей </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rsidR="00A43E39" w:rsidRPr="00332F13" w:rsidRDefault="00A43E39" w:rsidP="00863FE7">
            <w:pPr>
              <w:ind w:right="53"/>
              <w:jc w:val="both"/>
              <w:rPr>
                <w:sz w:val="22"/>
                <w:szCs w:val="22"/>
              </w:rPr>
            </w:pPr>
            <w:r>
              <w:rPr>
                <w:sz w:val="22"/>
                <w:szCs w:val="22"/>
              </w:rPr>
              <w:t>2022-2025 годы</w:t>
            </w:r>
          </w:p>
        </w:tc>
        <w:tc>
          <w:tcPr>
            <w:tcW w:w="2510" w:type="dxa"/>
            <w:gridSpan w:val="2"/>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rPr>
                <w:sz w:val="22"/>
                <w:szCs w:val="22"/>
                <w:lang w:val="en-US"/>
              </w:rPr>
            </w:pPr>
            <w:r w:rsidRPr="00F27086">
              <w:rPr>
                <w:sz w:val="22"/>
                <w:szCs w:val="22"/>
              </w:rPr>
              <w:t>ОЭР</w:t>
            </w:r>
            <w:r>
              <w:rPr>
                <w:sz w:val="22"/>
                <w:szCs w:val="22"/>
              </w:rPr>
              <w:t>, Сектор инвестиционной деятельности</w:t>
            </w:r>
            <w:r w:rsidRPr="00F27086">
              <w:rPr>
                <w:sz w:val="22"/>
                <w:szCs w:val="22"/>
                <w:lang w:val="en-US"/>
              </w:rPr>
              <w:t xml:space="preserve"> </w:t>
            </w:r>
          </w:p>
        </w:tc>
      </w:tr>
      <w:tr w:rsidR="00A43E39" w:rsidRPr="00172E30" w:rsidTr="00B13FDB">
        <w:tblPrEx>
          <w:tblCellMar>
            <w:right w:w="5" w:type="dxa"/>
          </w:tblCellMar>
        </w:tblPrEx>
        <w:trPr>
          <w:trHeight w:val="915"/>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rPr>
                <w:sz w:val="22"/>
                <w:szCs w:val="22"/>
                <w:lang w:val="en-US"/>
              </w:rPr>
            </w:pPr>
            <w:r w:rsidRPr="00F27086">
              <w:rPr>
                <w:sz w:val="22"/>
                <w:szCs w:val="22"/>
              </w:rPr>
              <w:t>16</w:t>
            </w:r>
            <w:r w:rsidRPr="00F27086">
              <w:rPr>
                <w:sz w:val="22"/>
                <w:szCs w:val="22"/>
                <w:lang w:val="en-US"/>
              </w:rPr>
              <w:t xml:space="preserve">. </w:t>
            </w:r>
          </w:p>
        </w:tc>
        <w:tc>
          <w:tcPr>
            <w:tcW w:w="14885" w:type="dxa"/>
            <w:gridSpan w:val="14"/>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center"/>
              <w:rPr>
                <w:sz w:val="22"/>
                <w:szCs w:val="22"/>
              </w:rPr>
            </w:pPr>
            <w:r w:rsidRPr="00F27086">
              <w:rPr>
                <w:b/>
                <w:sz w:val="22"/>
                <w:szCs w:val="22"/>
              </w:rPr>
              <w:t xml:space="preserve">Рынок кадастровых и землеустроительных работ </w:t>
            </w:r>
          </w:p>
          <w:p w:rsidR="00A43E39" w:rsidRPr="00F27086" w:rsidRDefault="00A43E39" w:rsidP="00863FE7">
            <w:pPr>
              <w:jc w:val="center"/>
              <w:rPr>
                <w:sz w:val="22"/>
                <w:szCs w:val="22"/>
              </w:rPr>
            </w:pPr>
            <w:r w:rsidRPr="00F27086">
              <w:rPr>
                <w:b/>
                <w:sz w:val="22"/>
                <w:szCs w:val="22"/>
              </w:rPr>
              <w:t xml:space="preserve"> </w:t>
            </w:r>
          </w:p>
          <w:p w:rsidR="00A43E39" w:rsidRPr="00F27086" w:rsidRDefault="00A43E39" w:rsidP="00863FE7">
            <w:pPr>
              <w:suppressAutoHyphens/>
              <w:autoSpaceDE w:val="0"/>
              <w:autoSpaceDN w:val="0"/>
              <w:adjustRightInd w:val="0"/>
              <w:ind w:right="137" w:firstLine="578"/>
              <w:jc w:val="both"/>
              <w:rPr>
                <w:sz w:val="22"/>
                <w:szCs w:val="22"/>
              </w:rPr>
            </w:pPr>
            <w:r w:rsidRPr="00F27086">
              <w:rPr>
                <w:sz w:val="22"/>
                <w:szCs w:val="22"/>
              </w:rPr>
              <w:t xml:space="preserve"> Федеральным законом от 24.07.2007 № 221-ФЗ «О кадастровой деятельности» определено, что специальным правом на осуществление кадастровой деятельности обладает кадастровый инженер, являющийся членом саморегулируемой организации кадастровых инженеров (далее – СРО). При этом кадастровый инженер осуществляет кадастровую деятельность по одной из выбранных им форм: в качестве индивидуального предпринимателя либо в качестве работника юридического лица на основании трудового договора. </w:t>
            </w:r>
          </w:p>
          <w:p w:rsidR="00A43E39" w:rsidRPr="00F27086" w:rsidRDefault="00A43E39" w:rsidP="00863FE7">
            <w:pPr>
              <w:suppressAutoHyphens/>
              <w:autoSpaceDE w:val="0"/>
              <w:autoSpaceDN w:val="0"/>
              <w:adjustRightInd w:val="0"/>
              <w:ind w:right="137" w:firstLine="578"/>
              <w:jc w:val="both"/>
              <w:rPr>
                <w:sz w:val="22"/>
                <w:szCs w:val="22"/>
              </w:rPr>
            </w:pPr>
            <w:r w:rsidRPr="00F27086">
              <w:rPr>
                <w:sz w:val="22"/>
                <w:szCs w:val="22"/>
              </w:rPr>
              <w:t xml:space="preserve">Землеустроительные работы являются отдельными видами работ, формирующими свой сегмент рынка, и регулируются Федеральным законом от 18.06.2001 № 78-ФЗ «О землеустройстве». </w:t>
            </w:r>
          </w:p>
          <w:p w:rsidR="00A43E39" w:rsidRPr="00F27086" w:rsidRDefault="00A43E39" w:rsidP="00863FE7">
            <w:pPr>
              <w:suppressAutoHyphens/>
              <w:autoSpaceDE w:val="0"/>
              <w:autoSpaceDN w:val="0"/>
              <w:adjustRightInd w:val="0"/>
              <w:ind w:right="137" w:firstLine="578"/>
              <w:jc w:val="both"/>
              <w:rPr>
                <w:sz w:val="22"/>
                <w:szCs w:val="22"/>
              </w:rPr>
            </w:pPr>
            <w:r w:rsidRPr="00F27086">
              <w:rPr>
                <w:sz w:val="22"/>
                <w:szCs w:val="22"/>
              </w:rPr>
              <w:t xml:space="preserve">По данным Единого реестра субъектов малого и среднего предпринимательства в </w:t>
            </w:r>
            <w:proofErr w:type="spellStart"/>
            <w:r w:rsidRPr="00F27086">
              <w:rPr>
                <w:sz w:val="22"/>
                <w:szCs w:val="22"/>
              </w:rPr>
              <w:t>Печенгском</w:t>
            </w:r>
            <w:proofErr w:type="spellEnd"/>
            <w:r w:rsidRPr="00F27086">
              <w:rPr>
                <w:sz w:val="22"/>
                <w:szCs w:val="22"/>
              </w:rPr>
              <w:t xml:space="preserve"> муниципальном округе зарегистрирован 1 индивидуальный предприниматель по ОКВЭД «Кадастровая деятельность» (71.12.7). </w:t>
            </w:r>
          </w:p>
          <w:p w:rsidR="00A43E39" w:rsidRPr="00F27086" w:rsidRDefault="00A43E39" w:rsidP="00863FE7">
            <w:pPr>
              <w:suppressAutoHyphens/>
              <w:autoSpaceDE w:val="0"/>
              <w:autoSpaceDN w:val="0"/>
              <w:adjustRightInd w:val="0"/>
              <w:ind w:right="137" w:firstLine="578"/>
              <w:jc w:val="both"/>
              <w:rPr>
                <w:sz w:val="22"/>
                <w:szCs w:val="22"/>
              </w:rPr>
            </w:pPr>
            <w:r w:rsidRPr="00F27086">
              <w:rPr>
                <w:sz w:val="22"/>
                <w:szCs w:val="22"/>
              </w:rPr>
              <w:t xml:space="preserve">На территории </w:t>
            </w:r>
            <w:proofErr w:type="spellStart"/>
            <w:r w:rsidRPr="00F27086">
              <w:rPr>
                <w:sz w:val="22"/>
                <w:szCs w:val="22"/>
              </w:rPr>
              <w:t>Печенгского</w:t>
            </w:r>
            <w:proofErr w:type="spellEnd"/>
            <w:r w:rsidRPr="00F27086">
              <w:rPr>
                <w:sz w:val="22"/>
                <w:szCs w:val="22"/>
              </w:rPr>
              <w:t xml:space="preserve"> муниципального округа кадастровые и землеустроительные работы осуществляют индивидуальные предприниматели на основании трудового договора. Покупателями на рынке являются физические и юридические лица, которым требуется выполнение кадастровых и землеустроительных работ.</w:t>
            </w:r>
          </w:p>
          <w:p w:rsidR="00A43E39" w:rsidRPr="00F27086" w:rsidRDefault="00A43E39" w:rsidP="00863FE7">
            <w:pPr>
              <w:ind w:right="137" w:firstLine="578"/>
              <w:jc w:val="both"/>
              <w:rPr>
                <w:sz w:val="22"/>
                <w:szCs w:val="22"/>
              </w:rPr>
            </w:pPr>
            <w:r w:rsidRPr="00F27086">
              <w:rPr>
                <w:sz w:val="22"/>
                <w:szCs w:val="22"/>
              </w:rPr>
              <w:t xml:space="preserve">При мониторинге рынка необходимо учитывать, что долю указанного товарного рынка занимают организации, оказывающие услуги на территории нескольких муниципальных образований Мурманской области. В свободном доступе информация об объемах услуг, оказанных организациями в конкретном муниципальном образовании, отсутствует. </w:t>
            </w:r>
          </w:p>
          <w:p w:rsidR="00A43E39" w:rsidRPr="00F27086" w:rsidRDefault="00A43E39" w:rsidP="00863FE7">
            <w:pPr>
              <w:ind w:right="137" w:firstLine="578"/>
              <w:jc w:val="both"/>
              <w:rPr>
                <w:sz w:val="22"/>
                <w:szCs w:val="22"/>
              </w:rPr>
            </w:pPr>
            <w:r w:rsidRPr="00F27086">
              <w:rPr>
                <w:sz w:val="22"/>
                <w:szCs w:val="22"/>
              </w:rPr>
              <w:t xml:space="preserve">Отсутствие полномочий на получение информации от хозяйствующих субъектов частной формы собственности в отношении объемов выручки организации, а также отсутствие официальных/открытых источников такой информации не позволяют органам местного самоуправления проводить детальный анализ рынка, что может негативно сказаться на реализации мероприятий по развитию конкуренции в рассматриваемой сфере экономики.  </w:t>
            </w:r>
          </w:p>
          <w:p w:rsidR="00A43E39" w:rsidRPr="00F27086" w:rsidRDefault="00A43E39" w:rsidP="00863FE7">
            <w:pPr>
              <w:ind w:right="137" w:firstLine="578"/>
              <w:jc w:val="both"/>
              <w:rPr>
                <w:sz w:val="22"/>
                <w:szCs w:val="22"/>
              </w:rPr>
            </w:pPr>
            <w:r w:rsidRPr="00F27086">
              <w:rPr>
                <w:sz w:val="22"/>
                <w:szCs w:val="22"/>
              </w:rPr>
              <w:lastRenderedPageBreak/>
              <w:t>Для проведения объективного сравнительного анализа ситуации в рассматриваемых сферах в разрезе муниципальных образований целесообразно предусмотреть единые общедоступные источники информации или источники информации, предусмотренные законодательством (обязательная к раскрытию информации).</w:t>
            </w:r>
          </w:p>
        </w:tc>
      </w:tr>
      <w:tr w:rsidR="00A43E39" w:rsidTr="00C7745D">
        <w:tblPrEx>
          <w:tblCellMar>
            <w:right w:w="59" w:type="dxa"/>
          </w:tblCellMar>
        </w:tblPrEx>
        <w:trPr>
          <w:trHeight w:val="3200"/>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rPr>
                <w:sz w:val="22"/>
                <w:szCs w:val="22"/>
                <w:lang w:val="en-US"/>
              </w:rPr>
            </w:pPr>
            <w:r w:rsidRPr="00F27086">
              <w:rPr>
                <w:sz w:val="22"/>
                <w:szCs w:val="22"/>
              </w:rPr>
              <w:lastRenderedPageBreak/>
              <w:t>16</w:t>
            </w:r>
            <w:r w:rsidRPr="00F27086">
              <w:rPr>
                <w:sz w:val="22"/>
                <w:szCs w:val="22"/>
                <w:lang w:val="en-US"/>
              </w:rPr>
              <w:t xml:space="preserve">.1. </w:t>
            </w:r>
          </w:p>
        </w:tc>
        <w:tc>
          <w:tcPr>
            <w:tcW w:w="3440" w:type="dxa"/>
            <w:gridSpan w:val="2"/>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both"/>
              <w:rPr>
                <w:sz w:val="22"/>
                <w:szCs w:val="22"/>
              </w:rPr>
            </w:pPr>
            <w:r w:rsidRPr="00F27086">
              <w:rPr>
                <w:sz w:val="22"/>
                <w:szCs w:val="22"/>
              </w:rPr>
              <w:t xml:space="preserve">Создание открытого реестра хозяйствующих субъектов на рынке кадастровых и землеустроительных работ. </w:t>
            </w:r>
          </w:p>
          <w:p w:rsidR="00A43E39" w:rsidRPr="00F27086" w:rsidRDefault="00A43E39" w:rsidP="00863FE7">
            <w:pPr>
              <w:jc w:val="both"/>
              <w:rPr>
                <w:sz w:val="22"/>
                <w:szCs w:val="22"/>
              </w:rPr>
            </w:pPr>
            <w:r w:rsidRPr="00F27086">
              <w:rPr>
                <w:sz w:val="22"/>
                <w:szCs w:val="22"/>
              </w:rPr>
              <w:t xml:space="preserve">Обеспечение опубликования и актуализации на официальных сайтах </w:t>
            </w:r>
            <w:proofErr w:type="spellStart"/>
            <w:r w:rsidRPr="00F27086">
              <w:rPr>
                <w:sz w:val="22"/>
                <w:szCs w:val="22"/>
              </w:rPr>
              <w:t>Печенгского</w:t>
            </w:r>
            <w:proofErr w:type="spellEnd"/>
            <w:r w:rsidRPr="00F27086">
              <w:rPr>
                <w:sz w:val="22"/>
                <w:szCs w:val="22"/>
              </w:rPr>
              <w:t xml:space="preserve"> муниципального округа в информационно-телекоммуникационной сети Интернет открытого реестра хозяйствующих субъектов на рынке кадастровых и землеустроительных работ </w:t>
            </w:r>
          </w:p>
        </w:tc>
        <w:tc>
          <w:tcPr>
            <w:tcW w:w="1792" w:type="dxa"/>
            <w:gridSpan w:val="2"/>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both"/>
              <w:rPr>
                <w:sz w:val="22"/>
                <w:szCs w:val="22"/>
              </w:rPr>
            </w:pPr>
            <w:r w:rsidRPr="00F27086">
              <w:rPr>
                <w:sz w:val="22"/>
                <w:szCs w:val="22"/>
              </w:rPr>
              <w:t xml:space="preserve">Низкая информированность заинтересованных лиц об имеющихся на территории </w:t>
            </w:r>
            <w:proofErr w:type="spellStart"/>
            <w:r w:rsidRPr="00F27086">
              <w:rPr>
                <w:sz w:val="22"/>
                <w:szCs w:val="22"/>
              </w:rPr>
              <w:t>Печенгского</w:t>
            </w:r>
            <w:proofErr w:type="spellEnd"/>
            <w:r w:rsidRPr="00F27086">
              <w:rPr>
                <w:sz w:val="22"/>
                <w:szCs w:val="22"/>
              </w:rPr>
              <w:t xml:space="preserve"> муниципального округа организациях, осуществляющих услуги в сфере землеустроительных и кадастровых работ  </w:t>
            </w:r>
          </w:p>
        </w:tc>
        <w:tc>
          <w:tcPr>
            <w:tcW w:w="2683" w:type="dxa"/>
            <w:gridSpan w:val="2"/>
            <w:tcBorders>
              <w:top w:val="single" w:sz="4" w:space="0" w:color="000000"/>
              <w:left w:val="single" w:sz="4" w:space="0" w:color="000000"/>
              <w:bottom w:val="single" w:sz="4" w:space="0" w:color="000000"/>
              <w:right w:val="single" w:sz="4" w:space="0" w:color="000000"/>
            </w:tcBorders>
            <w:shd w:val="clear" w:color="auto" w:fill="auto"/>
          </w:tcPr>
          <w:p w:rsidR="00A43E39" w:rsidRPr="00B13FDB" w:rsidRDefault="00A43E39" w:rsidP="00B13FDB">
            <w:pPr>
              <w:jc w:val="both"/>
              <w:rPr>
                <w:sz w:val="22"/>
                <w:szCs w:val="22"/>
              </w:rPr>
            </w:pPr>
            <w:r w:rsidRPr="00F27086">
              <w:rPr>
                <w:sz w:val="22"/>
                <w:szCs w:val="22"/>
              </w:rPr>
              <w:t xml:space="preserve">Реестр хозяйствующих субъектов, размещенный на сайте </w:t>
            </w:r>
            <w:proofErr w:type="spellStart"/>
            <w:r w:rsidRPr="00F27086">
              <w:rPr>
                <w:sz w:val="22"/>
                <w:szCs w:val="22"/>
              </w:rPr>
              <w:t>Печенгского</w:t>
            </w:r>
            <w:proofErr w:type="spellEnd"/>
            <w:r w:rsidRPr="00F27086">
              <w:rPr>
                <w:sz w:val="22"/>
                <w:szCs w:val="22"/>
              </w:rPr>
              <w:t xml:space="preserve"> муниципального округа и иных </w:t>
            </w:r>
            <w:r w:rsidRPr="00B13FDB">
              <w:rPr>
                <w:sz w:val="22"/>
                <w:szCs w:val="22"/>
              </w:rPr>
              <w:t xml:space="preserve">информационных ресурсах </w:t>
            </w:r>
          </w:p>
          <w:p w:rsidR="00A43E39" w:rsidRPr="00B13FDB" w:rsidRDefault="00A43E39" w:rsidP="00863FE7">
            <w:pPr>
              <w:rPr>
                <w:sz w:val="22"/>
                <w:szCs w:val="22"/>
              </w:rPr>
            </w:pPr>
            <w:r w:rsidRPr="00B13FDB">
              <w:rPr>
                <w:sz w:val="22"/>
                <w:szCs w:val="22"/>
              </w:rPr>
              <w:t xml:space="preserve"> </w:t>
            </w:r>
          </w:p>
          <w:p w:rsidR="00A43E39" w:rsidRPr="00B13FDB" w:rsidRDefault="00A43E39" w:rsidP="00863FE7">
            <w:pPr>
              <w:rPr>
                <w:sz w:val="22"/>
                <w:szCs w:val="22"/>
              </w:rPr>
            </w:pPr>
            <w:r w:rsidRPr="00B13FDB">
              <w:rPr>
                <w:sz w:val="22"/>
                <w:szCs w:val="22"/>
              </w:rPr>
              <w:t xml:space="preserve"> </w:t>
            </w:r>
          </w:p>
        </w:tc>
        <w:tc>
          <w:tcPr>
            <w:tcW w:w="2475" w:type="dxa"/>
            <w:gridSpan w:val="3"/>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both"/>
              <w:rPr>
                <w:sz w:val="22"/>
                <w:szCs w:val="22"/>
                <w:lang w:val="en-US"/>
              </w:rPr>
            </w:pPr>
            <w:proofErr w:type="spellStart"/>
            <w:r w:rsidRPr="00F27086">
              <w:rPr>
                <w:sz w:val="22"/>
                <w:szCs w:val="22"/>
                <w:lang w:val="en-US"/>
              </w:rPr>
              <w:t>Повышение</w:t>
            </w:r>
            <w:proofErr w:type="spellEnd"/>
            <w:r w:rsidRPr="00F27086">
              <w:rPr>
                <w:sz w:val="22"/>
                <w:szCs w:val="22"/>
                <w:lang w:val="en-US"/>
              </w:rPr>
              <w:t xml:space="preserve"> </w:t>
            </w:r>
            <w:proofErr w:type="spellStart"/>
            <w:r w:rsidRPr="00F27086">
              <w:rPr>
                <w:sz w:val="22"/>
                <w:szCs w:val="22"/>
                <w:lang w:val="en-US"/>
              </w:rPr>
              <w:t>информированности</w:t>
            </w:r>
            <w:proofErr w:type="spellEnd"/>
            <w:r w:rsidRPr="00F27086">
              <w:rPr>
                <w:sz w:val="22"/>
                <w:szCs w:val="22"/>
                <w:lang w:val="en-US"/>
              </w:rPr>
              <w:t xml:space="preserve"> </w:t>
            </w:r>
            <w:proofErr w:type="spellStart"/>
            <w:r w:rsidRPr="00F27086">
              <w:rPr>
                <w:sz w:val="22"/>
                <w:szCs w:val="22"/>
                <w:lang w:val="en-US"/>
              </w:rPr>
              <w:t>заинтересованных</w:t>
            </w:r>
            <w:proofErr w:type="spellEnd"/>
            <w:r w:rsidRPr="00F27086">
              <w:rPr>
                <w:sz w:val="22"/>
                <w:szCs w:val="22"/>
                <w:lang w:val="en-US"/>
              </w:rPr>
              <w:t xml:space="preserve"> </w:t>
            </w:r>
            <w:proofErr w:type="spellStart"/>
            <w:r w:rsidRPr="00F27086">
              <w:rPr>
                <w:sz w:val="22"/>
                <w:szCs w:val="22"/>
                <w:lang w:val="en-US"/>
              </w:rPr>
              <w:t>лиц</w:t>
            </w:r>
            <w:proofErr w:type="spellEnd"/>
            <w:r w:rsidRPr="00F27086">
              <w:rPr>
                <w:sz w:val="22"/>
                <w:szCs w:val="22"/>
                <w:lang w:val="en-US"/>
              </w:rPr>
              <w:t xml:space="preserve"> </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rPr>
                <w:sz w:val="22"/>
                <w:szCs w:val="22"/>
                <w:lang w:val="en-US"/>
              </w:rPr>
            </w:pPr>
            <w:proofErr w:type="spellStart"/>
            <w:r w:rsidRPr="00F27086">
              <w:rPr>
                <w:sz w:val="22"/>
                <w:szCs w:val="22"/>
                <w:lang w:val="en-US"/>
              </w:rPr>
              <w:t>Ежегодно</w:t>
            </w:r>
            <w:proofErr w:type="spellEnd"/>
            <w:r w:rsidRPr="00F27086">
              <w:rPr>
                <w:sz w:val="24"/>
                <w:szCs w:val="22"/>
                <w:lang w:val="en-US"/>
              </w:rPr>
              <w:t xml:space="preserve"> </w:t>
            </w:r>
          </w:p>
        </w:tc>
        <w:tc>
          <w:tcPr>
            <w:tcW w:w="2510" w:type="dxa"/>
            <w:gridSpan w:val="2"/>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rPr>
                <w:sz w:val="22"/>
                <w:szCs w:val="22"/>
              </w:rPr>
            </w:pPr>
            <w:r w:rsidRPr="00F27086">
              <w:rPr>
                <w:sz w:val="22"/>
                <w:szCs w:val="22"/>
                <w:lang w:val="en-US"/>
              </w:rPr>
              <w:t xml:space="preserve"> </w:t>
            </w:r>
            <w:r w:rsidRPr="00F27086">
              <w:rPr>
                <w:sz w:val="22"/>
                <w:szCs w:val="22"/>
              </w:rPr>
              <w:t>КУИ</w:t>
            </w:r>
          </w:p>
        </w:tc>
      </w:tr>
      <w:tr w:rsidR="00A43E39" w:rsidRPr="006667DD" w:rsidTr="00C7745D">
        <w:tblPrEx>
          <w:tblCellMar>
            <w:right w:w="59" w:type="dxa"/>
          </w:tblCellMar>
        </w:tblPrEx>
        <w:trPr>
          <w:trHeight w:val="1237"/>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rPr>
                <w:sz w:val="22"/>
                <w:szCs w:val="22"/>
                <w:lang w:val="en-US"/>
              </w:rPr>
            </w:pPr>
            <w:r w:rsidRPr="00F27086">
              <w:rPr>
                <w:sz w:val="22"/>
                <w:szCs w:val="22"/>
              </w:rPr>
              <w:t>16</w:t>
            </w:r>
            <w:r w:rsidRPr="00F27086">
              <w:rPr>
                <w:sz w:val="22"/>
                <w:szCs w:val="22"/>
                <w:lang w:val="en-US"/>
              </w:rPr>
              <w:t xml:space="preserve">.2. </w:t>
            </w:r>
          </w:p>
        </w:tc>
        <w:tc>
          <w:tcPr>
            <w:tcW w:w="3440" w:type="dxa"/>
            <w:gridSpan w:val="2"/>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both"/>
              <w:rPr>
                <w:sz w:val="22"/>
                <w:szCs w:val="22"/>
              </w:rPr>
            </w:pPr>
            <w:r w:rsidRPr="00F27086">
              <w:rPr>
                <w:sz w:val="22"/>
                <w:szCs w:val="22"/>
              </w:rPr>
              <w:t xml:space="preserve">Оказание информационной поддержки хозяйствующим субъектам в целях их привлечения к выполнению кадастровых и землеустроительных работ  </w:t>
            </w:r>
          </w:p>
        </w:tc>
        <w:tc>
          <w:tcPr>
            <w:tcW w:w="1792" w:type="dxa"/>
            <w:gridSpan w:val="2"/>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rPr>
                <w:sz w:val="22"/>
                <w:szCs w:val="22"/>
                <w:lang w:val="en-US"/>
              </w:rPr>
            </w:pPr>
            <w:proofErr w:type="spellStart"/>
            <w:r w:rsidRPr="00F27086">
              <w:rPr>
                <w:sz w:val="22"/>
                <w:szCs w:val="22"/>
                <w:lang w:val="en-US"/>
              </w:rPr>
              <w:t>Недостаточная</w:t>
            </w:r>
            <w:proofErr w:type="spellEnd"/>
            <w:r w:rsidRPr="00F27086">
              <w:rPr>
                <w:sz w:val="22"/>
                <w:szCs w:val="22"/>
                <w:lang w:val="en-US"/>
              </w:rPr>
              <w:t xml:space="preserve"> </w:t>
            </w:r>
            <w:proofErr w:type="spellStart"/>
            <w:r w:rsidRPr="00F27086">
              <w:rPr>
                <w:sz w:val="22"/>
                <w:szCs w:val="22"/>
                <w:lang w:val="en-US"/>
              </w:rPr>
              <w:t>информированность</w:t>
            </w:r>
            <w:proofErr w:type="spellEnd"/>
            <w:r w:rsidRPr="00F27086">
              <w:rPr>
                <w:sz w:val="22"/>
                <w:szCs w:val="22"/>
                <w:lang w:val="en-US"/>
              </w:rPr>
              <w:t xml:space="preserve"> </w:t>
            </w:r>
            <w:proofErr w:type="spellStart"/>
            <w:r w:rsidRPr="00F27086">
              <w:rPr>
                <w:sz w:val="22"/>
                <w:szCs w:val="22"/>
                <w:lang w:val="en-US"/>
              </w:rPr>
              <w:t>заинтересованных</w:t>
            </w:r>
            <w:proofErr w:type="spellEnd"/>
            <w:r w:rsidRPr="00F27086">
              <w:rPr>
                <w:sz w:val="22"/>
                <w:szCs w:val="22"/>
                <w:lang w:val="en-US"/>
              </w:rPr>
              <w:t xml:space="preserve"> </w:t>
            </w:r>
            <w:proofErr w:type="spellStart"/>
            <w:r w:rsidRPr="00F27086">
              <w:rPr>
                <w:sz w:val="22"/>
                <w:szCs w:val="22"/>
                <w:lang w:val="en-US"/>
              </w:rPr>
              <w:t>лиц</w:t>
            </w:r>
            <w:proofErr w:type="spellEnd"/>
            <w:r w:rsidRPr="00F27086">
              <w:rPr>
                <w:sz w:val="22"/>
                <w:szCs w:val="22"/>
                <w:lang w:val="en-US"/>
              </w:rPr>
              <w:t xml:space="preserve"> </w:t>
            </w:r>
          </w:p>
        </w:tc>
        <w:tc>
          <w:tcPr>
            <w:tcW w:w="2683" w:type="dxa"/>
            <w:gridSpan w:val="2"/>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rPr>
                <w:sz w:val="22"/>
                <w:szCs w:val="22"/>
                <w:lang w:val="en-US"/>
              </w:rPr>
            </w:pPr>
            <w:proofErr w:type="spellStart"/>
            <w:r w:rsidRPr="00F27086">
              <w:rPr>
                <w:sz w:val="22"/>
                <w:szCs w:val="22"/>
                <w:lang w:val="en-US"/>
              </w:rPr>
              <w:t>Отчет</w:t>
            </w:r>
            <w:proofErr w:type="spellEnd"/>
            <w:r w:rsidRPr="00F27086">
              <w:rPr>
                <w:sz w:val="22"/>
                <w:szCs w:val="22"/>
                <w:lang w:val="en-US"/>
              </w:rPr>
              <w:t xml:space="preserve"> </w:t>
            </w:r>
            <w:proofErr w:type="spellStart"/>
            <w:r w:rsidRPr="00F27086">
              <w:rPr>
                <w:sz w:val="22"/>
                <w:szCs w:val="22"/>
                <w:lang w:val="en-US"/>
              </w:rPr>
              <w:t>по</w:t>
            </w:r>
            <w:proofErr w:type="spellEnd"/>
            <w:r w:rsidRPr="00F27086">
              <w:rPr>
                <w:sz w:val="22"/>
                <w:szCs w:val="22"/>
                <w:lang w:val="en-US"/>
              </w:rPr>
              <w:t xml:space="preserve"> </w:t>
            </w:r>
            <w:proofErr w:type="spellStart"/>
            <w:r w:rsidRPr="00F27086">
              <w:rPr>
                <w:sz w:val="22"/>
                <w:szCs w:val="22"/>
                <w:lang w:val="en-US"/>
              </w:rPr>
              <w:t>итогам</w:t>
            </w:r>
            <w:proofErr w:type="spellEnd"/>
            <w:r w:rsidRPr="00F27086">
              <w:rPr>
                <w:sz w:val="22"/>
                <w:szCs w:val="22"/>
                <w:lang w:val="en-US"/>
              </w:rPr>
              <w:t xml:space="preserve"> </w:t>
            </w:r>
            <w:proofErr w:type="spellStart"/>
            <w:r w:rsidRPr="00F27086">
              <w:rPr>
                <w:sz w:val="22"/>
                <w:szCs w:val="22"/>
                <w:lang w:val="en-US"/>
              </w:rPr>
              <w:t>года</w:t>
            </w:r>
            <w:proofErr w:type="spellEnd"/>
            <w:r w:rsidRPr="00F27086">
              <w:rPr>
                <w:sz w:val="22"/>
                <w:szCs w:val="22"/>
                <w:lang w:val="en-US"/>
              </w:rPr>
              <w:t xml:space="preserve"> </w:t>
            </w:r>
          </w:p>
        </w:tc>
        <w:tc>
          <w:tcPr>
            <w:tcW w:w="2475" w:type="dxa"/>
            <w:gridSpan w:val="3"/>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both"/>
              <w:rPr>
                <w:sz w:val="22"/>
                <w:szCs w:val="22"/>
                <w:lang w:val="en-US"/>
              </w:rPr>
            </w:pPr>
            <w:proofErr w:type="spellStart"/>
            <w:r w:rsidRPr="00F27086">
              <w:rPr>
                <w:sz w:val="22"/>
                <w:szCs w:val="22"/>
                <w:lang w:val="en-US"/>
              </w:rPr>
              <w:t>Повышение</w:t>
            </w:r>
            <w:proofErr w:type="spellEnd"/>
            <w:r w:rsidRPr="00F27086">
              <w:rPr>
                <w:sz w:val="22"/>
                <w:szCs w:val="22"/>
                <w:lang w:val="en-US"/>
              </w:rPr>
              <w:t xml:space="preserve"> </w:t>
            </w:r>
            <w:proofErr w:type="spellStart"/>
            <w:r w:rsidRPr="00F27086">
              <w:rPr>
                <w:sz w:val="22"/>
                <w:szCs w:val="22"/>
                <w:lang w:val="en-US"/>
              </w:rPr>
              <w:t>информированности</w:t>
            </w:r>
            <w:proofErr w:type="spellEnd"/>
            <w:r w:rsidRPr="00F27086">
              <w:rPr>
                <w:sz w:val="22"/>
                <w:szCs w:val="22"/>
                <w:lang w:val="en-US"/>
              </w:rPr>
              <w:t xml:space="preserve"> </w:t>
            </w:r>
            <w:proofErr w:type="spellStart"/>
            <w:r w:rsidRPr="00F27086">
              <w:rPr>
                <w:sz w:val="22"/>
                <w:szCs w:val="22"/>
                <w:lang w:val="en-US"/>
              </w:rPr>
              <w:t>заинтересованных</w:t>
            </w:r>
            <w:proofErr w:type="spellEnd"/>
            <w:r w:rsidRPr="00F27086">
              <w:rPr>
                <w:sz w:val="22"/>
                <w:szCs w:val="22"/>
                <w:lang w:val="en-US"/>
              </w:rPr>
              <w:t xml:space="preserve"> </w:t>
            </w:r>
            <w:proofErr w:type="spellStart"/>
            <w:r w:rsidRPr="00F27086">
              <w:rPr>
                <w:sz w:val="22"/>
                <w:szCs w:val="22"/>
                <w:lang w:val="en-US"/>
              </w:rPr>
              <w:t>лиц</w:t>
            </w:r>
            <w:proofErr w:type="spellEnd"/>
            <w:r w:rsidRPr="00F27086">
              <w:rPr>
                <w:sz w:val="22"/>
                <w:szCs w:val="22"/>
                <w:lang w:val="en-US"/>
              </w:rPr>
              <w:t xml:space="preserve"> </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rPr>
                <w:sz w:val="22"/>
                <w:szCs w:val="22"/>
                <w:lang w:val="en-US"/>
              </w:rPr>
            </w:pPr>
            <w:proofErr w:type="spellStart"/>
            <w:r w:rsidRPr="00F27086">
              <w:rPr>
                <w:sz w:val="22"/>
                <w:szCs w:val="22"/>
                <w:lang w:val="en-US"/>
              </w:rPr>
              <w:t>По</w:t>
            </w:r>
            <w:proofErr w:type="spellEnd"/>
            <w:r w:rsidRPr="00F27086">
              <w:rPr>
                <w:sz w:val="22"/>
                <w:szCs w:val="22"/>
                <w:lang w:val="en-US"/>
              </w:rPr>
              <w:t xml:space="preserve"> </w:t>
            </w:r>
            <w:proofErr w:type="spellStart"/>
            <w:r w:rsidRPr="00F27086">
              <w:rPr>
                <w:sz w:val="22"/>
                <w:szCs w:val="22"/>
                <w:lang w:val="en-US"/>
              </w:rPr>
              <w:t>мере</w:t>
            </w:r>
            <w:proofErr w:type="spellEnd"/>
            <w:r w:rsidRPr="00F27086">
              <w:rPr>
                <w:sz w:val="22"/>
                <w:szCs w:val="22"/>
                <w:lang w:val="en-US"/>
              </w:rPr>
              <w:t xml:space="preserve"> </w:t>
            </w:r>
            <w:proofErr w:type="spellStart"/>
            <w:r w:rsidRPr="00F27086">
              <w:rPr>
                <w:sz w:val="22"/>
                <w:szCs w:val="22"/>
                <w:lang w:val="en-US"/>
              </w:rPr>
              <w:t>необходимо</w:t>
            </w:r>
            <w:proofErr w:type="spellEnd"/>
            <w:r w:rsidRPr="00F27086">
              <w:rPr>
                <w:sz w:val="22"/>
                <w:szCs w:val="22"/>
                <w:lang w:val="en-US"/>
              </w:rPr>
              <w:t>-</w:t>
            </w:r>
          </w:p>
          <w:p w:rsidR="00A43E39" w:rsidRPr="00F27086" w:rsidRDefault="00A43E39" w:rsidP="00863FE7">
            <w:pPr>
              <w:rPr>
                <w:sz w:val="22"/>
                <w:szCs w:val="22"/>
                <w:lang w:val="en-US"/>
              </w:rPr>
            </w:pPr>
            <w:proofErr w:type="spellStart"/>
            <w:r w:rsidRPr="00F27086">
              <w:rPr>
                <w:sz w:val="22"/>
                <w:szCs w:val="22"/>
                <w:lang w:val="en-US"/>
              </w:rPr>
              <w:t>сти</w:t>
            </w:r>
            <w:proofErr w:type="spellEnd"/>
            <w:r w:rsidRPr="00F27086">
              <w:rPr>
                <w:sz w:val="22"/>
                <w:szCs w:val="22"/>
                <w:lang w:val="en-US"/>
              </w:rPr>
              <w:t xml:space="preserve">  </w:t>
            </w:r>
          </w:p>
        </w:tc>
        <w:tc>
          <w:tcPr>
            <w:tcW w:w="2510" w:type="dxa"/>
            <w:gridSpan w:val="2"/>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rPr>
                <w:sz w:val="22"/>
                <w:szCs w:val="22"/>
              </w:rPr>
            </w:pPr>
            <w:r w:rsidRPr="00F27086">
              <w:rPr>
                <w:sz w:val="22"/>
                <w:szCs w:val="22"/>
              </w:rPr>
              <w:t>КУИ</w:t>
            </w:r>
          </w:p>
        </w:tc>
      </w:tr>
      <w:tr w:rsidR="00A43E39" w:rsidRPr="00B02B55" w:rsidTr="00C7745D">
        <w:tblPrEx>
          <w:tblCellMar>
            <w:right w:w="59" w:type="dxa"/>
          </w:tblCellMar>
        </w:tblPrEx>
        <w:trPr>
          <w:trHeight w:val="1238"/>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rPr>
                <w:sz w:val="22"/>
                <w:szCs w:val="22"/>
                <w:lang w:val="en-US"/>
              </w:rPr>
            </w:pPr>
            <w:r w:rsidRPr="00F27086">
              <w:rPr>
                <w:sz w:val="22"/>
                <w:szCs w:val="22"/>
              </w:rPr>
              <w:t>16</w:t>
            </w:r>
            <w:r w:rsidRPr="00F27086">
              <w:rPr>
                <w:sz w:val="22"/>
                <w:szCs w:val="22"/>
                <w:lang w:val="en-US"/>
              </w:rPr>
              <w:t xml:space="preserve">.3. </w:t>
            </w:r>
          </w:p>
        </w:tc>
        <w:tc>
          <w:tcPr>
            <w:tcW w:w="3440" w:type="dxa"/>
            <w:gridSpan w:val="2"/>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both"/>
              <w:rPr>
                <w:sz w:val="22"/>
                <w:szCs w:val="22"/>
              </w:rPr>
            </w:pPr>
            <w:r w:rsidRPr="00F27086">
              <w:rPr>
                <w:sz w:val="22"/>
                <w:szCs w:val="22"/>
              </w:rPr>
              <w:t xml:space="preserve">Мониторинг состояния и развития конкурентной среды на рынке  </w:t>
            </w:r>
          </w:p>
        </w:tc>
        <w:tc>
          <w:tcPr>
            <w:tcW w:w="1792" w:type="dxa"/>
            <w:gridSpan w:val="2"/>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both"/>
              <w:rPr>
                <w:sz w:val="22"/>
                <w:szCs w:val="22"/>
              </w:rPr>
            </w:pPr>
            <w:r w:rsidRPr="00F27086">
              <w:rPr>
                <w:sz w:val="22"/>
                <w:szCs w:val="22"/>
              </w:rPr>
              <w:t xml:space="preserve">Риски ухудшения условий ведения деятельности на рынке или снижения качества услуг </w:t>
            </w:r>
            <w:r w:rsidRPr="00F27086">
              <w:rPr>
                <w:sz w:val="22"/>
                <w:szCs w:val="22"/>
              </w:rPr>
              <w:lastRenderedPageBreak/>
              <w:t xml:space="preserve">для потребителей </w:t>
            </w:r>
          </w:p>
        </w:tc>
        <w:tc>
          <w:tcPr>
            <w:tcW w:w="2683" w:type="dxa"/>
            <w:gridSpan w:val="2"/>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both"/>
              <w:rPr>
                <w:sz w:val="22"/>
                <w:szCs w:val="22"/>
              </w:rPr>
            </w:pPr>
            <w:r>
              <w:rPr>
                <w:sz w:val="22"/>
                <w:szCs w:val="22"/>
              </w:rPr>
              <w:lastRenderedPageBreak/>
              <w:t>Увеличение количества организаций частной формы собственности в сфере кадастровых и землеустроительных работ</w:t>
            </w:r>
          </w:p>
        </w:tc>
        <w:tc>
          <w:tcPr>
            <w:tcW w:w="2475" w:type="dxa"/>
            <w:gridSpan w:val="3"/>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both"/>
              <w:rPr>
                <w:sz w:val="22"/>
                <w:szCs w:val="22"/>
              </w:rPr>
            </w:pPr>
            <w:r w:rsidRPr="00F27086">
              <w:rPr>
                <w:sz w:val="22"/>
                <w:szCs w:val="22"/>
              </w:rPr>
              <w:t xml:space="preserve">Корректировка мероприятий «дорожной карты» при выявлении неблагоприятных условий ведения </w:t>
            </w:r>
            <w:proofErr w:type="spellStart"/>
            <w:r w:rsidRPr="00F27086">
              <w:rPr>
                <w:sz w:val="22"/>
                <w:szCs w:val="22"/>
              </w:rPr>
              <w:t>дея</w:t>
            </w:r>
            <w:proofErr w:type="spellEnd"/>
            <w:r w:rsidRPr="00F27086">
              <w:rPr>
                <w:sz w:val="22"/>
                <w:szCs w:val="22"/>
              </w:rPr>
              <w:t>-</w:t>
            </w:r>
          </w:p>
          <w:p w:rsidR="00A43E39" w:rsidRPr="00F27086" w:rsidRDefault="00A43E39" w:rsidP="00863FE7">
            <w:pPr>
              <w:jc w:val="both"/>
              <w:rPr>
                <w:sz w:val="22"/>
                <w:szCs w:val="22"/>
              </w:rPr>
            </w:pPr>
            <w:proofErr w:type="spellStart"/>
            <w:r w:rsidRPr="00F27086">
              <w:rPr>
                <w:sz w:val="22"/>
                <w:szCs w:val="22"/>
              </w:rPr>
              <w:t>тельности</w:t>
            </w:r>
            <w:proofErr w:type="spellEnd"/>
            <w:r w:rsidRPr="00F27086">
              <w:rPr>
                <w:sz w:val="22"/>
                <w:szCs w:val="22"/>
              </w:rPr>
              <w:t xml:space="preserve"> на рынке, неудовлетворенности </w:t>
            </w:r>
            <w:r w:rsidRPr="00F27086">
              <w:rPr>
                <w:sz w:val="22"/>
                <w:szCs w:val="22"/>
              </w:rPr>
              <w:lastRenderedPageBreak/>
              <w:t>качеством услуг для потребителей</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both"/>
              <w:rPr>
                <w:sz w:val="22"/>
                <w:szCs w:val="22"/>
              </w:rPr>
            </w:pPr>
            <w:r>
              <w:rPr>
                <w:sz w:val="22"/>
                <w:szCs w:val="22"/>
              </w:rPr>
              <w:lastRenderedPageBreak/>
              <w:t>2022-2025 годы</w:t>
            </w:r>
          </w:p>
        </w:tc>
        <w:tc>
          <w:tcPr>
            <w:tcW w:w="2510" w:type="dxa"/>
            <w:gridSpan w:val="2"/>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both"/>
              <w:rPr>
                <w:sz w:val="22"/>
                <w:szCs w:val="22"/>
              </w:rPr>
            </w:pPr>
            <w:r w:rsidRPr="00F27086">
              <w:rPr>
                <w:sz w:val="22"/>
                <w:szCs w:val="22"/>
              </w:rPr>
              <w:t xml:space="preserve">КУИ, </w:t>
            </w:r>
          </w:p>
          <w:p w:rsidR="00A43E39" w:rsidRPr="00F27086" w:rsidRDefault="00A43E39" w:rsidP="00863FE7">
            <w:pPr>
              <w:jc w:val="both"/>
              <w:rPr>
                <w:sz w:val="22"/>
                <w:szCs w:val="22"/>
              </w:rPr>
            </w:pPr>
            <w:r w:rsidRPr="00F27086">
              <w:rPr>
                <w:sz w:val="22"/>
                <w:szCs w:val="22"/>
              </w:rPr>
              <w:t>ОЭР</w:t>
            </w:r>
          </w:p>
        </w:tc>
      </w:tr>
      <w:tr w:rsidR="00A43E39" w:rsidRPr="00172E30" w:rsidTr="004617F7">
        <w:tblPrEx>
          <w:tblCellMar>
            <w:right w:w="58" w:type="dxa"/>
          </w:tblCellMar>
        </w:tblPrEx>
        <w:trPr>
          <w:trHeight w:val="362"/>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rPr>
                <w:sz w:val="22"/>
                <w:szCs w:val="22"/>
                <w:lang w:val="en-US"/>
              </w:rPr>
            </w:pPr>
            <w:r w:rsidRPr="00F27086">
              <w:rPr>
                <w:sz w:val="22"/>
                <w:szCs w:val="22"/>
              </w:rPr>
              <w:t>17</w:t>
            </w:r>
            <w:r w:rsidRPr="00F27086">
              <w:rPr>
                <w:sz w:val="22"/>
                <w:szCs w:val="22"/>
                <w:lang w:val="en-US"/>
              </w:rPr>
              <w:t xml:space="preserve">. </w:t>
            </w:r>
          </w:p>
        </w:tc>
        <w:tc>
          <w:tcPr>
            <w:tcW w:w="14885" w:type="dxa"/>
            <w:gridSpan w:val="14"/>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center"/>
              <w:rPr>
                <w:sz w:val="22"/>
                <w:szCs w:val="22"/>
              </w:rPr>
            </w:pPr>
            <w:r w:rsidRPr="00F27086">
              <w:rPr>
                <w:b/>
                <w:sz w:val="22"/>
                <w:szCs w:val="22"/>
              </w:rPr>
              <w:t xml:space="preserve">Рынок выполнения работ по содержанию и текущему ремонту общего имущества собственников помещений в многоквартирном доме </w:t>
            </w:r>
          </w:p>
          <w:p w:rsidR="00A43E39" w:rsidRPr="00F27086" w:rsidRDefault="00A43E39" w:rsidP="00863FE7">
            <w:pPr>
              <w:jc w:val="center"/>
              <w:rPr>
                <w:sz w:val="22"/>
                <w:szCs w:val="22"/>
              </w:rPr>
            </w:pPr>
            <w:r w:rsidRPr="00F27086">
              <w:rPr>
                <w:b/>
                <w:sz w:val="22"/>
                <w:szCs w:val="22"/>
              </w:rPr>
              <w:t xml:space="preserve"> </w:t>
            </w:r>
          </w:p>
          <w:p w:rsidR="00A43E39" w:rsidRPr="00F27086" w:rsidRDefault="00A43E39" w:rsidP="00B4092E">
            <w:pPr>
              <w:autoSpaceDE w:val="0"/>
              <w:autoSpaceDN w:val="0"/>
              <w:adjustRightInd w:val="0"/>
              <w:ind w:firstLine="603"/>
              <w:rPr>
                <w:sz w:val="22"/>
                <w:szCs w:val="22"/>
              </w:rPr>
            </w:pPr>
            <w:r w:rsidRPr="00F27086">
              <w:rPr>
                <w:sz w:val="22"/>
                <w:szCs w:val="22"/>
              </w:rPr>
              <w:t xml:space="preserve">Рынок выполнения работ по содержанию и текущему ремонту общего имущества собственников помещений в многоквартирном доме в </w:t>
            </w:r>
            <w:proofErr w:type="spellStart"/>
            <w:r w:rsidRPr="00F27086">
              <w:rPr>
                <w:sz w:val="22"/>
                <w:szCs w:val="22"/>
              </w:rPr>
              <w:t>Печенгском</w:t>
            </w:r>
            <w:proofErr w:type="spellEnd"/>
            <w:r w:rsidRPr="00F27086">
              <w:rPr>
                <w:sz w:val="22"/>
                <w:szCs w:val="22"/>
              </w:rPr>
              <w:t xml:space="preserve"> муниципальном округе представлен обществами с ограниченной ответственностью с частной формой собственности, муниципальными унитарными предприятиями, товариществами собственников жилья. На территории округа осуществляют деятельность по содержанию и текущему ремонту общего имущества собственников помещений в многоквартирном </w:t>
            </w:r>
            <w:r w:rsidRPr="00F87DB4">
              <w:rPr>
                <w:sz w:val="22"/>
                <w:szCs w:val="22"/>
              </w:rPr>
              <w:t xml:space="preserve">доме </w:t>
            </w:r>
            <w:r w:rsidR="00B4092E" w:rsidRPr="00F87DB4">
              <w:rPr>
                <w:sz w:val="22"/>
                <w:szCs w:val="22"/>
              </w:rPr>
              <w:t>5</w:t>
            </w:r>
            <w:r w:rsidRPr="00F27086">
              <w:rPr>
                <w:sz w:val="22"/>
                <w:szCs w:val="22"/>
              </w:rPr>
              <w:t xml:space="preserve"> организаци</w:t>
            </w:r>
            <w:r w:rsidR="00B4092E">
              <w:rPr>
                <w:sz w:val="22"/>
                <w:szCs w:val="22"/>
              </w:rPr>
              <w:t>й</w:t>
            </w:r>
            <w:r w:rsidRPr="00F27086">
              <w:rPr>
                <w:sz w:val="22"/>
                <w:szCs w:val="22"/>
              </w:rPr>
              <w:t>: МУП «Жилищный сервис»,</w:t>
            </w:r>
            <w:r>
              <w:rPr>
                <w:sz w:val="22"/>
                <w:szCs w:val="22"/>
              </w:rPr>
              <w:t xml:space="preserve"> </w:t>
            </w:r>
            <w:r w:rsidRPr="00F27086">
              <w:rPr>
                <w:sz w:val="22"/>
                <w:szCs w:val="22"/>
              </w:rPr>
              <w:t>ООО «</w:t>
            </w:r>
            <w:proofErr w:type="spellStart"/>
            <w:r w:rsidRPr="00F27086">
              <w:rPr>
                <w:sz w:val="22"/>
                <w:szCs w:val="22"/>
              </w:rPr>
              <w:t>Никельская</w:t>
            </w:r>
            <w:proofErr w:type="spellEnd"/>
            <w:r w:rsidRPr="00F27086">
              <w:rPr>
                <w:sz w:val="22"/>
                <w:szCs w:val="22"/>
              </w:rPr>
              <w:t xml:space="preserve"> УК»,</w:t>
            </w:r>
            <w:r>
              <w:rPr>
                <w:sz w:val="22"/>
                <w:szCs w:val="22"/>
              </w:rPr>
              <w:t xml:space="preserve"> </w:t>
            </w:r>
            <w:r w:rsidRPr="00F27086">
              <w:rPr>
                <w:sz w:val="22"/>
                <w:szCs w:val="22"/>
              </w:rPr>
              <w:t>ООО «</w:t>
            </w:r>
            <w:proofErr w:type="spellStart"/>
            <w:r w:rsidRPr="00F27086">
              <w:rPr>
                <w:sz w:val="22"/>
                <w:szCs w:val="22"/>
              </w:rPr>
              <w:t>Благо</w:t>
            </w:r>
            <w:r>
              <w:rPr>
                <w:sz w:val="22"/>
                <w:szCs w:val="22"/>
              </w:rPr>
              <w:t>никель</w:t>
            </w:r>
            <w:proofErr w:type="spellEnd"/>
            <w:r w:rsidRPr="00F27086">
              <w:rPr>
                <w:sz w:val="22"/>
                <w:szCs w:val="22"/>
              </w:rPr>
              <w:t>», ООО «Краски»</w:t>
            </w:r>
            <w:r>
              <w:rPr>
                <w:sz w:val="22"/>
                <w:szCs w:val="22"/>
              </w:rPr>
              <w:t xml:space="preserve">, </w:t>
            </w:r>
            <w:r w:rsidR="00B4092E" w:rsidRPr="00F87DB4">
              <w:rPr>
                <w:sz w:val="22"/>
                <w:szCs w:val="22"/>
              </w:rPr>
              <w:t>ООО «МОДУС»</w:t>
            </w:r>
            <w:r w:rsidR="00B4092E">
              <w:rPr>
                <w:sz w:val="22"/>
                <w:szCs w:val="22"/>
              </w:rPr>
              <w:t xml:space="preserve"> </w:t>
            </w:r>
            <w:r>
              <w:rPr>
                <w:sz w:val="22"/>
                <w:szCs w:val="22"/>
              </w:rPr>
              <w:t>и 1 товарищество собственников жилья</w:t>
            </w:r>
            <w:r w:rsidRPr="00F27086">
              <w:rPr>
                <w:sz w:val="22"/>
                <w:szCs w:val="22"/>
              </w:rPr>
              <w:t xml:space="preserve"> «</w:t>
            </w:r>
            <w:proofErr w:type="spellStart"/>
            <w:r w:rsidRPr="00F27086">
              <w:rPr>
                <w:sz w:val="22"/>
                <w:szCs w:val="22"/>
              </w:rPr>
              <w:t>Раякоски</w:t>
            </w:r>
            <w:proofErr w:type="spellEnd"/>
            <w:r w:rsidRPr="00F27086">
              <w:rPr>
                <w:sz w:val="22"/>
                <w:szCs w:val="22"/>
              </w:rPr>
              <w:t>».</w:t>
            </w:r>
            <w:r w:rsidR="00B4092E">
              <w:rPr>
                <w:sz w:val="22"/>
                <w:szCs w:val="22"/>
              </w:rPr>
              <w:t xml:space="preserve">  </w:t>
            </w:r>
          </w:p>
          <w:p w:rsidR="00A43E39" w:rsidRPr="00F27086" w:rsidRDefault="00A43E39" w:rsidP="00863FE7">
            <w:pPr>
              <w:ind w:firstLine="533"/>
              <w:jc w:val="both"/>
              <w:rPr>
                <w:sz w:val="22"/>
                <w:szCs w:val="22"/>
              </w:rPr>
            </w:pPr>
            <w:r w:rsidRPr="00F27086">
              <w:rPr>
                <w:sz w:val="22"/>
                <w:szCs w:val="22"/>
              </w:rPr>
              <w:t xml:space="preserve">В настоящее время раскрытие информации в установленной сфере осуществляется в системе ГИС ЖКХ. В данной системе внесена информация обо всех управляющих организациях </w:t>
            </w:r>
            <w:proofErr w:type="spellStart"/>
            <w:r w:rsidRPr="00F27086">
              <w:rPr>
                <w:sz w:val="22"/>
                <w:szCs w:val="22"/>
              </w:rPr>
              <w:t>Печенгского</w:t>
            </w:r>
            <w:proofErr w:type="spellEnd"/>
            <w:r w:rsidRPr="00F27086">
              <w:rPr>
                <w:sz w:val="22"/>
                <w:szCs w:val="22"/>
              </w:rPr>
              <w:t xml:space="preserve"> муниципального округа. </w:t>
            </w:r>
          </w:p>
          <w:p w:rsidR="00A43E39" w:rsidRDefault="00A43E39" w:rsidP="00863FE7">
            <w:pPr>
              <w:autoSpaceDE w:val="0"/>
              <w:autoSpaceDN w:val="0"/>
              <w:adjustRightInd w:val="0"/>
              <w:ind w:firstLine="603"/>
              <w:rPr>
                <w:rFonts w:eastAsia="Calibri"/>
                <w:color w:val="auto"/>
                <w:lang w:eastAsia="en-US"/>
              </w:rPr>
            </w:pPr>
            <w:r w:rsidRPr="00F27086">
              <w:rPr>
                <w:sz w:val="22"/>
                <w:szCs w:val="22"/>
              </w:rPr>
              <w:t xml:space="preserve">В соответствии с постановлениями администрации </w:t>
            </w:r>
            <w:proofErr w:type="spellStart"/>
            <w:r w:rsidRPr="00F27086">
              <w:rPr>
                <w:sz w:val="22"/>
                <w:szCs w:val="22"/>
              </w:rPr>
              <w:t>Печенгского</w:t>
            </w:r>
            <w:proofErr w:type="spellEnd"/>
            <w:r w:rsidRPr="00F27086">
              <w:rPr>
                <w:sz w:val="22"/>
                <w:szCs w:val="22"/>
              </w:rPr>
              <w:t xml:space="preserve"> муниципального округа от 04.04.2022 № 439, 440, 441 ,442, 443, 444 администрацией </w:t>
            </w:r>
            <w:proofErr w:type="spellStart"/>
            <w:r w:rsidRPr="00F27086">
              <w:rPr>
                <w:sz w:val="22"/>
                <w:szCs w:val="22"/>
              </w:rPr>
              <w:t>Печенгского</w:t>
            </w:r>
            <w:proofErr w:type="spellEnd"/>
            <w:r w:rsidRPr="00F27086">
              <w:rPr>
                <w:sz w:val="22"/>
                <w:szCs w:val="22"/>
              </w:rPr>
              <w:t xml:space="preserve"> округа (организатор конкурса) проведены открытые конкурсы по отбору управляющей организации для управления многоквартирными домами, расположенными на территории </w:t>
            </w:r>
            <w:proofErr w:type="spellStart"/>
            <w:r w:rsidRPr="00F27086">
              <w:rPr>
                <w:sz w:val="22"/>
                <w:szCs w:val="22"/>
              </w:rPr>
              <w:t>Печенгского</w:t>
            </w:r>
            <w:proofErr w:type="spellEnd"/>
            <w:r w:rsidRPr="00F27086">
              <w:rPr>
                <w:sz w:val="22"/>
                <w:szCs w:val="22"/>
              </w:rPr>
              <w:t xml:space="preserve"> округа в </w:t>
            </w:r>
            <w:proofErr w:type="spellStart"/>
            <w:r w:rsidRPr="00F27086">
              <w:rPr>
                <w:sz w:val="22"/>
                <w:szCs w:val="22"/>
              </w:rPr>
              <w:t>нп</w:t>
            </w:r>
            <w:proofErr w:type="spellEnd"/>
            <w:r w:rsidRPr="00F27086">
              <w:rPr>
                <w:sz w:val="22"/>
                <w:szCs w:val="22"/>
              </w:rPr>
              <w:t xml:space="preserve">. </w:t>
            </w:r>
            <w:proofErr w:type="spellStart"/>
            <w:r w:rsidRPr="00F27086">
              <w:rPr>
                <w:sz w:val="22"/>
                <w:szCs w:val="22"/>
              </w:rPr>
              <w:t>Корзуново</w:t>
            </w:r>
            <w:proofErr w:type="spellEnd"/>
            <w:r w:rsidRPr="00F27086">
              <w:rPr>
                <w:sz w:val="22"/>
                <w:szCs w:val="22"/>
              </w:rPr>
              <w:t xml:space="preserve">, </w:t>
            </w:r>
            <w:proofErr w:type="spellStart"/>
            <w:r w:rsidRPr="00F27086">
              <w:rPr>
                <w:sz w:val="22"/>
                <w:szCs w:val="22"/>
              </w:rPr>
              <w:t>Луостари</w:t>
            </w:r>
            <w:proofErr w:type="spellEnd"/>
            <w:r w:rsidRPr="00F27086">
              <w:rPr>
                <w:sz w:val="22"/>
                <w:szCs w:val="22"/>
              </w:rPr>
              <w:t xml:space="preserve">, </w:t>
            </w:r>
            <w:proofErr w:type="spellStart"/>
            <w:r w:rsidRPr="00F27086">
              <w:rPr>
                <w:sz w:val="22"/>
                <w:szCs w:val="22"/>
              </w:rPr>
              <w:t>Лиинахамари</w:t>
            </w:r>
            <w:proofErr w:type="spellEnd"/>
            <w:r w:rsidRPr="00F27086">
              <w:rPr>
                <w:sz w:val="22"/>
                <w:szCs w:val="22"/>
              </w:rPr>
              <w:t xml:space="preserve">, Спутник, </w:t>
            </w:r>
            <w:proofErr w:type="spellStart"/>
            <w:r w:rsidRPr="00F27086">
              <w:rPr>
                <w:sz w:val="22"/>
                <w:szCs w:val="22"/>
              </w:rPr>
              <w:t>пгт</w:t>
            </w:r>
            <w:proofErr w:type="spellEnd"/>
            <w:r w:rsidRPr="00F27086">
              <w:rPr>
                <w:sz w:val="22"/>
                <w:szCs w:val="22"/>
              </w:rPr>
              <w:t xml:space="preserve">. Печенга, ж/д ст. Печенга. По результатам проведенных конкурсов с 01.07.2022 года управление многоквартирными домами </w:t>
            </w:r>
            <w:r>
              <w:rPr>
                <w:sz w:val="22"/>
                <w:szCs w:val="22"/>
              </w:rPr>
              <w:t>в перечисленных населенных пунктах</w:t>
            </w:r>
            <w:r w:rsidRPr="00F27086">
              <w:rPr>
                <w:sz w:val="22"/>
                <w:szCs w:val="22"/>
              </w:rPr>
              <w:t xml:space="preserve"> возложено на МУП «Жилищный сервис».</w:t>
            </w:r>
            <w:r w:rsidRPr="001F7842">
              <w:rPr>
                <w:rFonts w:eastAsia="Calibri"/>
                <w:color w:val="auto"/>
                <w:lang w:eastAsia="en-US"/>
              </w:rPr>
              <w:t xml:space="preserve"> </w:t>
            </w:r>
          </w:p>
          <w:p w:rsidR="00F87DB4" w:rsidRDefault="00B4092E" w:rsidP="00863FE7">
            <w:pPr>
              <w:autoSpaceDE w:val="0"/>
              <w:autoSpaceDN w:val="0"/>
              <w:adjustRightInd w:val="0"/>
              <w:ind w:firstLine="603"/>
              <w:rPr>
                <w:sz w:val="22"/>
                <w:szCs w:val="22"/>
              </w:rPr>
            </w:pPr>
            <w:r w:rsidRPr="00F87DB4">
              <w:rPr>
                <w:rFonts w:eastAsia="Calibri"/>
                <w:color w:val="auto"/>
                <w:lang w:eastAsia="en-US"/>
              </w:rPr>
              <w:t xml:space="preserve">В </w:t>
            </w:r>
            <w:r w:rsidRPr="00F87DB4">
              <w:rPr>
                <w:sz w:val="22"/>
                <w:szCs w:val="22"/>
              </w:rPr>
              <w:t xml:space="preserve">соответствии с постановлением администрации </w:t>
            </w:r>
            <w:proofErr w:type="spellStart"/>
            <w:r w:rsidRPr="00F87DB4">
              <w:rPr>
                <w:sz w:val="22"/>
                <w:szCs w:val="22"/>
              </w:rPr>
              <w:t>Печенгского</w:t>
            </w:r>
            <w:proofErr w:type="spellEnd"/>
            <w:r w:rsidRPr="00F87DB4">
              <w:rPr>
                <w:sz w:val="22"/>
                <w:szCs w:val="22"/>
              </w:rPr>
              <w:t xml:space="preserve"> муниципального округа от 25.12.2024 № 2128</w:t>
            </w:r>
            <w:r w:rsidRPr="00F87DB4">
              <w:rPr>
                <w:rFonts w:eastAsia="Calibri"/>
                <w:color w:val="auto"/>
                <w:lang w:eastAsia="en-US"/>
              </w:rPr>
              <w:t xml:space="preserve"> </w:t>
            </w:r>
            <w:r w:rsidRPr="00F87DB4">
              <w:rPr>
                <w:sz w:val="22"/>
                <w:szCs w:val="22"/>
              </w:rPr>
              <w:t xml:space="preserve">администрацией </w:t>
            </w:r>
            <w:proofErr w:type="spellStart"/>
            <w:r w:rsidRPr="00F87DB4">
              <w:rPr>
                <w:sz w:val="22"/>
                <w:szCs w:val="22"/>
              </w:rPr>
              <w:t>Печенгского</w:t>
            </w:r>
            <w:proofErr w:type="spellEnd"/>
            <w:r w:rsidRPr="00F87DB4">
              <w:rPr>
                <w:sz w:val="22"/>
                <w:szCs w:val="22"/>
              </w:rPr>
              <w:t xml:space="preserve"> округа определена временная управляющая организация МУП «Жилищный сервис» для управления многоквартирными домами, расположенными на территории </w:t>
            </w:r>
            <w:proofErr w:type="spellStart"/>
            <w:r w:rsidRPr="00F87DB4">
              <w:rPr>
                <w:sz w:val="22"/>
                <w:szCs w:val="22"/>
              </w:rPr>
              <w:t>Печенгского</w:t>
            </w:r>
            <w:proofErr w:type="spellEnd"/>
            <w:r w:rsidRPr="00F87DB4">
              <w:rPr>
                <w:sz w:val="22"/>
                <w:szCs w:val="22"/>
              </w:rPr>
              <w:t xml:space="preserve"> округа в г. Заполярный.</w:t>
            </w:r>
          </w:p>
          <w:p w:rsidR="00F87DB4" w:rsidRDefault="00F87DB4" w:rsidP="00714FC3">
            <w:pPr>
              <w:autoSpaceDE w:val="0"/>
              <w:autoSpaceDN w:val="0"/>
              <w:adjustRightInd w:val="0"/>
              <w:ind w:firstLine="603"/>
              <w:jc w:val="both"/>
              <w:rPr>
                <w:sz w:val="22"/>
                <w:szCs w:val="22"/>
              </w:rPr>
            </w:pPr>
            <w:r>
              <w:rPr>
                <w:sz w:val="22"/>
                <w:szCs w:val="22"/>
              </w:rPr>
              <w:t xml:space="preserve">В декабре 2024 </w:t>
            </w:r>
            <w:r w:rsidRPr="00714FC3">
              <w:rPr>
                <w:sz w:val="22"/>
                <w:szCs w:val="22"/>
              </w:rPr>
              <w:t>-</w:t>
            </w:r>
            <w:r w:rsidR="00B4092E" w:rsidRPr="00714FC3">
              <w:rPr>
                <w:sz w:val="22"/>
                <w:szCs w:val="22"/>
              </w:rPr>
              <w:t xml:space="preserve"> </w:t>
            </w:r>
            <w:r w:rsidRPr="00714FC3">
              <w:rPr>
                <w:sz w:val="22"/>
                <w:szCs w:val="22"/>
              </w:rPr>
              <w:t xml:space="preserve"> январе 2025 года, в связи с окончанием срока управления многоквартирными домами ООО «Краски», в соответствии с постановлениями администрации </w:t>
            </w:r>
            <w:proofErr w:type="spellStart"/>
            <w:r w:rsidRPr="00714FC3">
              <w:rPr>
                <w:sz w:val="22"/>
                <w:szCs w:val="22"/>
              </w:rPr>
              <w:t>Печенгского</w:t>
            </w:r>
            <w:proofErr w:type="spellEnd"/>
            <w:r w:rsidRPr="00714FC3">
              <w:rPr>
                <w:sz w:val="22"/>
                <w:szCs w:val="22"/>
              </w:rPr>
              <w:t xml:space="preserve"> муниципального округа от 25.11.2024 № 1881, от 18.12.2024 №№ 2062, 2063, 2064, 2065, 2066, от 17.04.2025 № 629 администрацией </w:t>
            </w:r>
            <w:proofErr w:type="spellStart"/>
            <w:r w:rsidRPr="00714FC3">
              <w:rPr>
                <w:sz w:val="22"/>
                <w:szCs w:val="22"/>
              </w:rPr>
              <w:t>Печенгского</w:t>
            </w:r>
            <w:proofErr w:type="spellEnd"/>
            <w:r w:rsidRPr="00714FC3">
              <w:rPr>
                <w:sz w:val="22"/>
                <w:szCs w:val="22"/>
              </w:rPr>
              <w:t xml:space="preserve"> округа (организатор конкурса) проведены открытые конкурсы по отбору управляющей организации для управления многоквартирными домами, расположенными в </w:t>
            </w:r>
            <w:proofErr w:type="spellStart"/>
            <w:r w:rsidRPr="00714FC3">
              <w:rPr>
                <w:sz w:val="22"/>
                <w:szCs w:val="22"/>
              </w:rPr>
              <w:t>пгт</w:t>
            </w:r>
            <w:proofErr w:type="spellEnd"/>
            <w:r w:rsidRPr="00714FC3">
              <w:rPr>
                <w:sz w:val="22"/>
                <w:szCs w:val="22"/>
              </w:rPr>
              <w:t xml:space="preserve">. Никель </w:t>
            </w:r>
            <w:proofErr w:type="spellStart"/>
            <w:r w:rsidRPr="00714FC3">
              <w:rPr>
                <w:sz w:val="22"/>
                <w:szCs w:val="22"/>
              </w:rPr>
              <w:t>Печенгского</w:t>
            </w:r>
            <w:proofErr w:type="spellEnd"/>
            <w:r w:rsidRPr="00714FC3">
              <w:rPr>
                <w:sz w:val="22"/>
                <w:szCs w:val="22"/>
              </w:rPr>
              <w:t xml:space="preserve"> округа (64 дома). По результатам проведенных конкурсов, на основании единственной поданной заявки, управление многоквартирными от ООО «Краски» перешло в ООО «Модус».</w:t>
            </w:r>
          </w:p>
          <w:p w:rsidR="00A43E39" w:rsidRPr="009C2BD9" w:rsidRDefault="00A43E39" w:rsidP="00863FE7">
            <w:pPr>
              <w:autoSpaceDE w:val="0"/>
              <w:autoSpaceDN w:val="0"/>
              <w:adjustRightInd w:val="0"/>
              <w:ind w:firstLine="603"/>
              <w:rPr>
                <w:rFonts w:eastAsia="Calibri"/>
                <w:color w:val="auto"/>
                <w:sz w:val="22"/>
                <w:szCs w:val="22"/>
                <w:lang w:eastAsia="en-US"/>
              </w:rPr>
            </w:pPr>
            <w:r w:rsidRPr="009C2BD9">
              <w:rPr>
                <w:rFonts w:eastAsia="Calibri"/>
                <w:color w:val="auto"/>
                <w:sz w:val="22"/>
                <w:szCs w:val="22"/>
                <w:lang w:eastAsia="en-US"/>
              </w:rPr>
              <w:t xml:space="preserve">Основными проблемами на рынке </w:t>
            </w:r>
            <w:r w:rsidRPr="009C2BD9">
              <w:rPr>
                <w:rFonts w:eastAsia="Calibri"/>
                <w:bCs/>
                <w:sz w:val="22"/>
                <w:szCs w:val="22"/>
                <w:lang w:eastAsia="en-US"/>
              </w:rPr>
              <w:t>выполнения работ по содержанию и текущему ремонту общего имущества собственников помещений в многоквартирном доме</w:t>
            </w:r>
            <w:r w:rsidRPr="009C2BD9">
              <w:rPr>
                <w:rFonts w:eastAsia="Calibri"/>
                <w:b/>
                <w:color w:val="auto"/>
                <w:sz w:val="22"/>
                <w:szCs w:val="22"/>
                <w:lang w:eastAsia="en-US"/>
              </w:rPr>
              <w:t xml:space="preserve"> </w:t>
            </w:r>
            <w:r w:rsidRPr="009C2BD9">
              <w:rPr>
                <w:rFonts w:eastAsia="Calibri"/>
                <w:color w:val="auto"/>
                <w:sz w:val="22"/>
                <w:szCs w:val="22"/>
                <w:lang w:eastAsia="en-US"/>
              </w:rPr>
              <w:t xml:space="preserve">в регионе являются: </w:t>
            </w:r>
          </w:p>
          <w:p w:rsidR="00A43E39" w:rsidRPr="009C2BD9" w:rsidRDefault="00A43E39" w:rsidP="00863FE7">
            <w:pPr>
              <w:autoSpaceDE w:val="0"/>
              <w:autoSpaceDN w:val="0"/>
              <w:adjustRightInd w:val="0"/>
              <w:ind w:firstLine="603"/>
              <w:rPr>
                <w:rFonts w:eastAsia="Calibri"/>
                <w:color w:val="auto"/>
                <w:sz w:val="22"/>
                <w:szCs w:val="22"/>
                <w:lang w:eastAsia="en-US"/>
              </w:rPr>
            </w:pPr>
            <w:r w:rsidRPr="009C2BD9">
              <w:rPr>
                <w:rFonts w:eastAsia="Calibri"/>
                <w:color w:val="auto"/>
                <w:sz w:val="22"/>
                <w:szCs w:val="22"/>
                <w:lang w:eastAsia="en-US"/>
              </w:rPr>
              <w:t>- низкое качество услуг в сфере ЖКХ;</w:t>
            </w:r>
          </w:p>
          <w:p w:rsidR="00A43E39" w:rsidRPr="009C2BD9" w:rsidRDefault="00A43E39" w:rsidP="00863FE7">
            <w:pPr>
              <w:autoSpaceDE w:val="0"/>
              <w:autoSpaceDN w:val="0"/>
              <w:adjustRightInd w:val="0"/>
              <w:ind w:firstLine="603"/>
              <w:rPr>
                <w:rFonts w:eastAsia="Calibri"/>
                <w:color w:val="auto"/>
                <w:sz w:val="22"/>
                <w:szCs w:val="22"/>
                <w:lang w:eastAsia="en-US"/>
              </w:rPr>
            </w:pPr>
            <w:r w:rsidRPr="009C2BD9">
              <w:rPr>
                <w:rFonts w:eastAsia="Calibri"/>
                <w:color w:val="auto"/>
                <w:sz w:val="22"/>
                <w:szCs w:val="22"/>
                <w:lang w:eastAsia="en-US"/>
              </w:rPr>
              <w:t xml:space="preserve">- несоблюдение единых стандартов управления многоквартирным домом с учетом мнения собственников; </w:t>
            </w:r>
          </w:p>
          <w:p w:rsidR="00A43E39" w:rsidRPr="009C2BD9" w:rsidRDefault="00A43E39" w:rsidP="00863FE7">
            <w:pPr>
              <w:autoSpaceDE w:val="0"/>
              <w:autoSpaceDN w:val="0"/>
              <w:adjustRightInd w:val="0"/>
              <w:ind w:firstLine="603"/>
              <w:rPr>
                <w:rFonts w:eastAsia="Calibri"/>
                <w:color w:val="auto"/>
                <w:sz w:val="22"/>
                <w:szCs w:val="22"/>
                <w:lang w:eastAsia="en-US"/>
              </w:rPr>
            </w:pPr>
            <w:r w:rsidRPr="009C2BD9">
              <w:rPr>
                <w:rFonts w:eastAsia="Calibri"/>
                <w:color w:val="auto"/>
                <w:sz w:val="22"/>
                <w:szCs w:val="22"/>
                <w:lang w:eastAsia="en-US"/>
              </w:rPr>
              <w:t xml:space="preserve">- запущенное состояние мест общего пользования в многоквартирном доме по причинам невыполнения часто сменяющимися управляющими организациями обязательств по текущему ремонту; </w:t>
            </w:r>
          </w:p>
          <w:p w:rsidR="00A43E39" w:rsidRPr="009C2BD9" w:rsidRDefault="00A43E39" w:rsidP="00863FE7">
            <w:pPr>
              <w:autoSpaceDE w:val="0"/>
              <w:autoSpaceDN w:val="0"/>
              <w:adjustRightInd w:val="0"/>
              <w:ind w:firstLine="603"/>
              <w:rPr>
                <w:rFonts w:eastAsia="Calibri"/>
                <w:color w:val="auto"/>
                <w:sz w:val="22"/>
                <w:szCs w:val="22"/>
                <w:lang w:eastAsia="en-US"/>
              </w:rPr>
            </w:pPr>
            <w:r w:rsidRPr="009C2BD9">
              <w:rPr>
                <w:rFonts w:eastAsia="Calibri"/>
                <w:color w:val="auto"/>
                <w:sz w:val="22"/>
                <w:szCs w:val="22"/>
                <w:lang w:eastAsia="en-US"/>
              </w:rPr>
              <w:t xml:space="preserve">- отсутствие единого канала связи по вопросам ЖКХ с последующим контролем за качеством работ; </w:t>
            </w:r>
          </w:p>
          <w:p w:rsidR="00A43E39" w:rsidRPr="00F27086" w:rsidRDefault="00A43E39" w:rsidP="004617F7">
            <w:pPr>
              <w:autoSpaceDE w:val="0"/>
              <w:autoSpaceDN w:val="0"/>
              <w:adjustRightInd w:val="0"/>
              <w:ind w:firstLine="603"/>
              <w:rPr>
                <w:sz w:val="22"/>
                <w:szCs w:val="22"/>
              </w:rPr>
            </w:pPr>
            <w:r w:rsidRPr="009C2BD9">
              <w:rPr>
                <w:rFonts w:eastAsia="Calibri"/>
                <w:color w:val="auto"/>
                <w:sz w:val="22"/>
                <w:szCs w:val="22"/>
                <w:lang w:eastAsia="en-US"/>
              </w:rPr>
              <w:lastRenderedPageBreak/>
              <w:t>- слабая материально-техническая база и недостаточный уровень квалификации персонала управляющих компаний.</w:t>
            </w:r>
            <w:r w:rsidRPr="001F7842">
              <w:rPr>
                <w:rFonts w:eastAsia="Calibri"/>
                <w:sz w:val="22"/>
                <w:szCs w:val="22"/>
                <w:lang w:eastAsia="en-US"/>
              </w:rPr>
              <w:t xml:space="preserve"> </w:t>
            </w:r>
          </w:p>
        </w:tc>
      </w:tr>
      <w:tr w:rsidR="00A43E39" w:rsidTr="00C7745D">
        <w:tblPrEx>
          <w:tblCellMar>
            <w:right w:w="58" w:type="dxa"/>
          </w:tblCellMar>
        </w:tblPrEx>
        <w:trPr>
          <w:trHeight w:val="787"/>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rPr>
                <w:sz w:val="22"/>
                <w:szCs w:val="22"/>
                <w:highlight w:val="yellow"/>
                <w:lang w:val="en-US"/>
              </w:rPr>
            </w:pPr>
            <w:r w:rsidRPr="00F27086">
              <w:rPr>
                <w:sz w:val="22"/>
                <w:szCs w:val="22"/>
              </w:rPr>
              <w:lastRenderedPageBreak/>
              <w:t>17</w:t>
            </w:r>
            <w:r w:rsidRPr="00F27086">
              <w:rPr>
                <w:sz w:val="22"/>
                <w:szCs w:val="22"/>
                <w:lang w:val="en-US"/>
              </w:rPr>
              <w:t xml:space="preserve">.1. </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both"/>
              <w:rPr>
                <w:sz w:val="22"/>
                <w:szCs w:val="22"/>
              </w:rPr>
            </w:pPr>
            <w:r w:rsidRPr="00F27086">
              <w:rPr>
                <w:sz w:val="22"/>
                <w:szCs w:val="22"/>
              </w:rPr>
              <w:t>Привлечение организаций частных форм собственности к участию в конкурсных процедурах по содержанию и текущему ремонту общего имущества собственников помещений в многоквартирных домах</w:t>
            </w:r>
          </w:p>
        </w:tc>
        <w:tc>
          <w:tcPr>
            <w:tcW w:w="1831" w:type="dxa"/>
            <w:gridSpan w:val="3"/>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both"/>
              <w:rPr>
                <w:sz w:val="22"/>
                <w:szCs w:val="22"/>
              </w:rPr>
            </w:pPr>
            <w:r w:rsidRPr="00F27086">
              <w:rPr>
                <w:sz w:val="22"/>
                <w:szCs w:val="22"/>
              </w:rPr>
              <w:t>Увеличение количества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многоквартирных домах</w:t>
            </w:r>
          </w:p>
        </w:tc>
        <w:tc>
          <w:tcPr>
            <w:tcW w:w="2704" w:type="dxa"/>
            <w:gridSpan w:val="3"/>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both"/>
              <w:rPr>
                <w:sz w:val="22"/>
                <w:szCs w:val="22"/>
              </w:rPr>
            </w:pPr>
            <w:r w:rsidRPr="00F27086">
              <w:rPr>
                <w:sz w:val="22"/>
                <w:szCs w:val="22"/>
              </w:rPr>
              <w:t>Рассмотрение обращений</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both"/>
              <w:rPr>
                <w:sz w:val="22"/>
                <w:szCs w:val="22"/>
              </w:rPr>
            </w:pPr>
            <w:r w:rsidRPr="00F27086">
              <w:rPr>
                <w:sz w:val="22"/>
                <w:szCs w:val="22"/>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многоквартирных домах</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rPr>
                <w:sz w:val="22"/>
                <w:szCs w:val="22"/>
              </w:rPr>
            </w:pPr>
            <w:r w:rsidRPr="00F27086">
              <w:rPr>
                <w:sz w:val="22"/>
                <w:szCs w:val="22"/>
              </w:rPr>
              <w:t>2022-2025 годы</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rPr>
                <w:sz w:val="22"/>
                <w:szCs w:val="22"/>
              </w:rPr>
            </w:pPr>
            <w:r w:rsidRPr="00F27086">
              <w:rPr>
                <w:sz w:val="22"/>
                <w:szCs w:val="22"/>
              </w:rPr>
              <w:t>Отдел строительства и ЖКХ</w:t>
            </w:r>
          </w:p>
        </w:tc>
      </w:tr>
      <w:tr w:rsidR="00A43E39" w:rsidRPr="00B02B55" w:rsidTr="00C7745D">
        <w:tblPrEx>
          <w:tblCellMar>
            <w:right w:w="59" w:type="dxa"/>
          </w:tblCellMar>
        </w:tblPrEx>
        <w:trPr>
          <w:trHeight w:val="2137"/>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rPr>
                <w:sz w:val="22"/>
                <w:szCs w:val="22"/>
              </w:rPr>
            </w:pPr>
            <w:r w:rsidRPr="00F27086">
              <w:rPr>
                <w:sz w:val="22"/>
                <w:szCs w:val="22"/>
              </w:rPr>
              <w:t>17.2.</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both"/>
              <w:rPr>
                <w:sz w:val="22"/>
                <w:szCs w:val="22"/>
              </w:rPr>
            </w:pPr>
            <w:r w:rsidRPr="00F27086">
              <w:rPr>
                <w:sz w:val="22"/>
                <w:szCs w:val="22"/>
              </w:rPr>
              <w:t>Участие жителей в оценке деятельности организаций, оказывающих услуги по управлению многоквартирными домами</w:t>
            </w:r>
          </w:p>
        </w:tc>
        <w:tc>
          <w:tcPr>
            <w:tcW w:w="1831" w:type="dxa"/>
            <w:gridSpan w:val="3"/>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both"/>
              <w:rPr>
                <w:sz w:val="22"/>
                <w:szCs w:val="22"/>
              </w:rPr>
            </w:pPr>
            <w:r w:rsidRPr="00F27086">
              <w:rPr>
                <w:sz w:val="22"/>
                <w:szCs w:val="22"/>
              </w:rPr>
              <w:t>Обязательное реагирование на поступающие обращения граждан в части работы управляющих компаний</w:t>
            </w:r>
          </w:p>
        </w:tc>
        <w:tc>
          <w:tcPr>
            <w:tcW w:w="2704" w:type="dxa"/>
            <w:gridSpan w:val="3"/>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both"/>
              <w:rPr>
                <w:sz w:val="22"/>
                <w:szCs w:val="22"/>
              </w:rPr>
            </w:pPr>
            <w:r w:rsidRPr="00F27086">
              <w:rPr>
                <w:sz w:val="22"/>
                <w:szCs w:val="22"/>
              </w:rPr>
              <w:t>Рассмотрение обращений</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both"/>
              <w:rPr>
                <w:sz w:val="22"/>
                <w:szCs w:val="22"/>
              </w:rPr>
            </w:pPr>
            <w:r w:rsidRPr="00F27086">
              <w:rPr>
                <w:sz w:val="22"/>
                <w:szCs w:val="22"/>
              </w:rPr>
              <w:t>Доля обработанных обращений среди поступающих обращений граждан в части работы управляющих компаний</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both"/>
              <w:rPr>
                <w:sz w:val="22"/>
                <w:szCs w:val="22"/>
              </w:rPr>
            </w:pPr>
            <w:r w:rsidRPr="00F27086">
              <w:rPr>
                <w:sz w:val="22"/>
                <w:szCs w:val="22"/>
              </w:rPr>
              <w:t>2022-2025 годы</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rPr>
                <w:sz w:val="22"/>
                <w:szCs w:val="22"/>
              </w:rPr>
            </w:pPr>
            <w:r w:rsidRPr="00F27086">
              <w:rPr>
                <w:sz w:val="22"/>
                <w:szCs w:val="22"/>
              </w:rPr>
              <w:t>Отдел строительства и ЖКХ</w:t>
            </w:r>
          </w:p>
        </w:tc>
      </w:tr>
      <w:tr w:rsidR="00A43E39" w:rsidRPr="00B02B55" w:rsidTr="00C7745D">
        <w:tblPrEx>
          <w:tblCellMar>
            <w:right w:w="59" w:type="dxa"/>
          </w:tblCellMar>
        </w:tblPrEx>
        <w:trPr>
          <w:trHeight w:val="362"/>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rPr>
                <w:sz w:val="22"/>
                <w:szCs w:val="22"/>
                <w:lang w:val="en-US"/>
              </w:rPr>
            </w:pPr>
            <w:r w:rsidRPr="00F27086">
              <w:rPr>
                <w:sz w:val="22"/>
                <w:szCs w:val="22"/>
              </w:rPr>
              <w:t>17</w:t>
            </w:r>
            <w:r w:rsidRPr="00F27086">
              <w:rPr>
                <w:sz w:val="22"/>
                <w:szCs w:val="22"/>
                <w:lang w:val="en-US"/>
              </w:rPr>
              <w:t>.</w:t>
            </w:r>
            <w:r w:rsidRPr="00F27086">
              <w:rPr>
                <w:sz w:val="22"/>
                <w:szCs w:val="22"/>
              </w:rPr>
              <w:t>3</w:t>
            </w:r>
            <w:r w:rsidRPr="00F27086">
              <w:rPr>
                <w:sz w:val="22"/>
                <w:szCs w:val="22"/>
                <w:lang w:val="en-US"/>
              </w:rPr>
              <w:t xml:space="preserve">. </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both"/>
              <w:rPr>
                <w:sz w:val="22"/>
                <w:szCs w:val="22"/>
              </w:rPr>
            </w:pPr>
            <w:r w:rsidRPr="00F27086">
              <w:rPr>
                <w:sz w:val="22"/>
                <w:szCs w:val="22"/>
              </w:rPr>
              <w:t xml:space="preserve">Мониторинг состояния и развития конкурентной среды на рынке  </w:t>
            </w:r>
          </w:p>
        </w:tc>
        <w:tc>
          <w:tcPr>
            <w:tcW w:w="1831" w:type="dxa"/>
            <w:gridSpan w:val="3"/>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both"/>
              <w:rPr>
                <w:sz w:val="22"/>
                <w:szCs w:val="22"/>
              </w:rPr>
            </w:pPr>
            <w:r w:rsidRPr="00F27086">
              <w:rPr>
                <w:sz w:val="22"/>
                <w:szCs w:val="22"/>
              </w:rPr>
              <w:t xml:space="preserve">Риски ухудшения условий ведения деятельности на рынке или снижения качества услуг для потребителей </w:t>
            </w:r>
          </w:p>
        </w:tc>
        <w:tc>
          <w:tcPr>
            <w:tcW w:w="2704" w:type="dxa"/>
            <w:gridSpan w:val="3"/>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both"/>
              <w:rPr>
                <w:sz w:val="22"/>
                <w:szCs w:val="22"/>
              </w:rPr>
            </w:pPr>
            <w:r>
              <w:rPr>
                <w:sz w:val="22"/>
                <w:szCs w:val="22"/>
              </w:rPr>
              <w:t xml:space="preserve">Увеличение количества организаций частной формы собственности в сфере выполнения работ по содержанию и текущему общего имущества собственников </w:t>
            </w:r>
            <w:r>
              <w:rPr>
                <w:sz w:val="22"/>
                <w:szCs w:val="22"/>
              </w:rPr>
              <w:lastRenderedPageBreak/>
              <w:t>помещений в многоквартирном доме</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both"/>
              <w:rPr>
                <w:sz w:val="22"/>
                <w:szCs w:val="22"/>
              </w:rPr>
            </w:pPr>
            <w:r w:rsidRPr="00F27086">
              <w:rPr>
                <w:sz w:val="22"/>
                <w:szCs w:val="22"/>
              </w:rPr>
              <w:lastRenderedPageBreak/>
              <w:t xml:space="preserve">Корректировка мероприятий «дорожной карты» при выявлении неблагоприятных условий ведения деятельности на рынке, неудовлетворенности </w:t>
            </w:r>
            <w:r w:rsidRPr="00F27086">
              <w:rPr>
                <w:sz w:val="22"/>
                <w:szCs w:val="22"/>
              </w:rPr>
              <w:lastRenderedPageBreak/>
              <w:t xml:space="preserve">качеством услуг для потребителей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both"/>
              <w:rPr>
                <w:sz w:val="22"/>
                <w:szCs w:val="22"/>
              </w:rPr>
            </w:pPr>
            <w:r>
              <w:rPr>
                <w:sz w:val="22"/>
                <w:szCs w:val="22"/>
              </w:rPr>
              <w:lastRenderedPageBreak/>
              <w:t>2022-2025 годы</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914AC3" w:rsidP="00914AC3">
            <w:pPr>
              <w:rPr>
                <w:sz w:val="22"/>
                <w:szCs w:val="22"/>
              </w:rPr>
            </w:pPr>
            <w:r w:rsidRPr="00714FC3">
              <w:rPr>
                <w:sz w:val="22"/>
                <w:szCs w:val="22"/>
              </w:rPr>
              <w:t xml:space="preserve">Отдел строительства и ЖКХ, </w:t>
            </w:r>
            <w:r w:rsidR="00A43E39" w:rsidRPr="00714FC3">
              <w:rPr>
                <w:sz w:val="22"/>
                <w:szCs w:val="22"/>
              </w:rPr>
              <w:t>ОЭР</w:t>
            </w:r>
            <w:r w:rsidR="00A43E39" w:rsidRPr="00F27086">
              <w:rPr>
                <w:sz w:val="22"/>
                <w:szCs w:val="22"/>
              </w:rPr>
              <w:t xml:space="preserve"> </w:t>
            </w:r>
          </w:p>
        </w:tc>
      </w:tr>
      <w:tr w:rsidR="00A43E39" w:rsidRPr="00172E30" w:rsidTr="00C7745D">
        <w:tblPrEx>
          <w:tblCellMar>
            <w:right w:w="5" w:type="dxa"/>
          </w:tblCellMar>
        </w:tblPrEx>
        <w:trPr>
          <w:trHeight w:val="1097"/>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rPr>
                <w:sz w:val="22"/>
                <w:szCs w:val="22"/>
                <w:lang w:val="en-US"/>
              </w:rPr>
            </w:pPr>
            <w:r w:rsidRPr="00F27086">
              <w:rPr>
                <w:sz w:val="22"/>
                <w:szCs w:val="22"/>
              </w:rPr>
              <w:t>18</w:t>
            </w:r>
            <w:r w:rsidRPr="00F27086">
              <w:rPr>
                <w:sz w:val="22"/>
                <w:szCs w:val="22"/>
                <w:lang w:val="en-US"/>
              </w:rPr>
              <w:t xml:space="preserve">. </w:t>
            </w:r>
          </w:p>
        </w:tc>
        <w:tc>
          <w:tcPr>
            <w:tcW w:w="14885" w:type="dxa"/>
            <w:gridSpan w:val="14"/>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center"/>
              <w:rPr>
                <w:sz w:val="22"/>
                <w:szCs w:val="22"/>
              </w:rPr>
            </w:pPr>
            <w:r w:rsidRPr="00F27086">
              <w:rPr>
                <w:b/>
                <w:sz w:val="22"/>
                <w:szCs w:val="22"/>
              </w:rPr>
              <w:t xml:space="preserve">Рынок вылова водных биоресурсов </w:t>
            </w:r>
          </w:p>
          <w:p w:rsidR="00A43E39" w:rsidRPr="00F27086" w:rsidRDefault="00A43E39" w:rsidP="00863FE7">
            <w:pPr>
              <w:jc w:val="center"/>
              <w:rPr>
                <w:sz w:val="22"/>
                <w:szCs w:val="22"/>
              </w:rPr>
            </w:pPr>
            <w:r w:rsidRPr="00F27086">
              <w:rPr>
                <w:b/>
                <w:sz w:val="22"/>
                <w:szCs w:val="22"/>
              </w:rPr>
              <w:t xml:space="preserve"> </w:t>
            </w:r>
          </w:p>
          <w:p w:rsidR="00A43E39" w:rsidRDefault="00A43E39" w:rsidP="00863FE7">
            <w:pPr>
              <w:pStyle w:val="a4"/>
              <w:ind w:left="0" w:firstLine="603"/>
              <w:rPr>
                <w:rFonts w:eastAsia="Calibri"/>
                <w:color w:val="auto"/>
                <w:sz w:val="22"/>
                <w:szCs w:val="22"/>
                <w:lang w:eastAsia="en-US"/>
              </w:rPr>
            </w:pPr>
            <w:r w:rsidRPr="00F27086">
              <w:rPr>
                <w:sz w:val="22"/>
                <w:szCs w:val="22"/>
              </w:rPr>
              <w:t xml:space="preserve"> </w:t>
            </w:r>
            <w:r w:rsidRPr="00F27086">
              <w:rPr>
                <w:bCs/>
                <w:sz w:val="22"/>
                <w:szCs w:val="22"/>
              </w:rPr>
              <w:t xml:space="preserve">На территории </w:t>
            </w:r>
            <w:proofErr w:type="spellStart"/>
            <w:r w:rsidRPr="00F27086">
              <w:rPr>
                <w:bCs/>
                <w:sz w:val="22"/>
                <w:szCs w:val="22"/>
              </w:rPr>
              <w:t>Печенгского</w:t>
            </w:r>
            <w:proofErr w:type="spellEnd"/>
            <w:r w:rsidRPr="00F27086">
              <w:rPr>
                <w:bCs/>
                <w:sz w:val="22"/>
                <w:szCs w:val="22"/>
              </w:rPr>
              <w:t xml:space="preserve"> муниципального округа действует</w:t>
            </w:r>
            <w:r>
              <w:rPr>
                <w:bCs/>
                <w:sz w:val="22"/>
                <w:szCs w:val="22"/>
              </w:rPr>
              <w:t xml:space="preserve"> 4</w:t>
            </w:r>
            <w:r w:rsidRPr="00F27086">
              <w:rPr>
                <w:bCs/>
                <w:sz w:val="22"/>
                <w:szCs w:val="22"/>
              </w:rPr>
              <w:t xml:space="preserve"> обществ</w:t>
            </w:r>
            <w:r>
              <w:rPr>
                <w:bCs/>
                <w:sz w:val="22"/>
                <w:szCs w:val="22"/>
              </w:rPr>
              <w:t>а</w:t>
            </w:r>
            <w:r w:rsidRPr="00F27086">
              <w:rPr>
                <w:bCs/>
                <w:sz w:val="22"/>
                <w:szCs w:val="22"/>
              </w:rPr>
              <w:t xml:space="preserve"> с ограниченной ответственность</w:t>
            </w:r>
            <w:r>
              <w:rPr>
                <w:bCs/>
                <w:sz w:val="22"/>
                <w:szCs w:val="22"/>
              </w:rPr>
              <w:t xml:space="preserve">, (в </w:t>
            </w:r>
            <w:proofErr w:type="spellStart"/>
            <w:r>
              <w:rPr>
                <w:bCs/>
                <w:sz w:val="22"/>
                <w:szCs w:val="22"/>
              </w:rPr>
              <w:t>т.ч</w:t>
            </w:r>
            <w:proofErr w:type="spellEnd"/>
            <w:r>
              <w:rPr>
                <w:bCs/>
                <w:sz w:val="22"/>
                <w:szCs w:val="22"/>
              </w:rPr>
              <w:t>. два – с 2024 года): ООО</w:t>
            </w:r>
            <w:r w:rsidRPr="00F27086">
              <w:rPr>
                <w:bCs/>
                <w:sz w:val="22"/>
                <w:szCs w:val="22"/>
              </w:rPr>
              <w:t xml:space="preserve"> «Баренц ПРО», </w:t>
            </w:r>
            <w:r>
              <w:rPr>
                <w:bCs/>
                <w:sz w:val="22"/>
                <w:szCs w:val="22"/>
              </w:rPr>
              <w:t xml:space="preserve">ООО «Русский лосось», ООО «Улов», ООО «Сети», </w:t>
            </w:r>
            <w:r w:rsidRPr="00F27086">
              <w:rPr>
                <w:bCs/>
                <w:sz w:val="22"/>
                <w:szCs w:val="22"/>
              </w:rPr>
              <w:t>осуществляющ</w:t>
            </w:r>
            <w:r>
              <w:rPr>
                <w:bCs/>
                <w:sz w:val="22"/>
                <w:szCs w:val="22"/>
              </w:rPr>
              <w:t>и</w:t>
            </w:r>
            <w:r w:rsidRPr="00F27086">
              <w:rPr>
                <w:bCs/>
                <w:sz w:val="22"/>
                <w:szCs w:val="22"/>
              </w:rPr>
              <w:t xml:space="preserve">е морское </w:t>
            </w:r>
            <w:r>
              <w:rPr>
                <w:bCs/>
                <w:sz w:val="22"/>
                <w:szCs w:val="22"/>
              </w:rPr>
              <w:t>и пресноводное</w:t>
            </w:r>
            <w:r w:rsidRPr="00F27086">
              <w:rPr>
                <w:bCs/>
                <w:sz w:val="22"/>
                <w:szCs w:val="22"/>
              </w:rPr>
              <w:t xml:space="preserve"> рыболовство</w:t>
            </w:r>
            <w:r>
              <w:rPr>
                <w:bCs/>
                <w:sz w:val="22"/>
                <w:szCs w:val="22"/>
              </w:rPr>
              <w:t>. Данные организации</w:t>
            </w:r>
            <w:r w:rsidRPr="00F27086">
              <w:rPr>
                <w:sz w:val="22"/>
                <w:szCs w:val="22"/>
              </w:rPr>
              <w:t xml:space="preserve"> относ</w:t>
            </w:r>
            <w:r>
              <w:rPr>
                <w:sz w:val="22"/>
                <w:szCs w:val="22"/>
              </w:rPr>
              <w:t>я</w:t>
            </w:r>
            <w:r w:rsidRPr="00F27086">
              <w:rPr>
                <w:sz w:val="22"/>
                <w:szCs w:val="22"/>
              </w:rPr>
              <w:t>тся к частной форме собственности.</w:t>
            </w:r>
            <w:r w:rsidRPr="00CD7FD0">
              <w:rPr>
                <w:rFonts w:eastAsia="Calibri"/>
                <w:color w:val="auto"/>
                <w:sz w:val="22"/>
                <w:szCs w:val="22"/>
                <w:lang w:eastAsia="en-US"/>
              </w:rPr>
              <w:t xml:space="preserve"> </w:t>
            </w:r>
          </w:p>
          <w:p w:rsidR="00A43E39" w:rsidRPr="00F27086" w:rsidRDefault="00A43E39" w:rsidP="00863FE7">
            <w:pPr>
              <w:pStyle w:val="a4"/>
              <w:ind w:left="0" w:firstLine="603"/>
              <w:rPr>
                <w:bCs/>
                <w:sz w:val="22"/>
                <w:szCs w:val="22"/>
              </w:rPr>
            </w:pPr>
            <w:r w:rsidRPr="009C2BD9">
              <w:rPr>
                <w:rFonts w:eastAsia="Calibri"/>
                <w:color w:val="auto"/>
                <w:sz w:val="22"/>
                <w:szCs w:val="22"/>
                <w:lang w:eastAsia="en-US"/>
              </w:rPr>
              <w:t>На рынке вылова водных биоресурсов доля государственных и муниципальных предприятий отсутствует.</w:t>
            </w:r>
            <w:r w:rsidRPr="00CD7FD0">
              <w:rPr>
                <w:rFonts w:eastAsia="Calibri"/>
                <w:color w:val="auto"/>
                <w:sz w:val="22"/>
                <w:szCs w:val="22"/>
                <w:lang w:eastAsia="en-US"/>
              </w:rPr>
              <w:t xml:space="preserve"> </w:t>
            </w:r>
          </w:p>
          <w:p w:rsidR="00A43E39" w:rsidRPr="00F27086" w:rsidRDefault="00A43E39" w:rsidP="00863FE7">
            <w:pPr>
              <w:ind w:firstLine="533"/>
              <w:rPr>
                <w:sz w:val="22"/>
                <w:szCs w:val="22"/>
              </w:rPr>
            </w:pPr>
            <w:r w:rsidRPr="00F27086">
              <w:rPr>
                <w:sz w:val="22"/>
                <w:szCs w:val="22"/>
              </w:rPr>
              <w:t xml:space="preserve">Согласно статье 42 Федерального закона от 24.04.1995 № 52-ФЗ «О животном мире» отношения в области рыболовства и сохранения водных биоресурсов регулируются Федеральным </w:t>
            </w:r>
            <w:hyperlink r:id="rId13">
              <w:r w:rsidRPr="00F27086">
                <w:rPr>
                  <w:sz w:val="22"/>
                  <w:szCs w:val="22"/>
                </w:rPr>
                <w:t>законом</w:t>
              </w:r>
            </w:hyperlink>
            <w:hyperlink r:id="rId14">
              <w:r w:rsidRPr="00F27086">
                <w:rPr>
                  <w:sz w:val="22"/>
                  <w:szCs w:val="22"/>
                </w:rPr>
                <w:t xml:space="preserve"> </w:t>
              </w:r>
            </w:hyperlink>
            <w:r w:rsidRPr="00F27086">
              <w:rPr>
                <w:sz w:val="22"/>
                <w:szCs w:val="22"/>
              </w:rPr>
              <w:t xml:space="preserve">от 20.12.2004 № 166-ФЗ «О рыболовстве и сохранении водных биологических ресурсов» (далее – Закон о рыболовстве). В соответствии со статьей 10 Закона о рыболовстве водные биоресурсы находятся в федеральной собственности, в связи с чем, право на добычу (вылов) водных биоресурсов возникает по основаниям, предусмотренным Законом о рыболовстве. Статьями 32, 38 и 38.1 Закона о рыболовстве предусмотрены процедуры получения права на добычу (вылов) квотируемых водных биоресурсов: </w:t>
            </w:r>
          </w:p>
          <w:p w:rsidR="00A43E39" w:rsidRPr="00F27086" w:rsidRDefault="00A43E39" w:rsidP="00863FE7">
            <w:pPr>
              <w:numPr>
                <w:ilvl w:val="0"/>
                <w:numId w:val="43"/>
              </w:numPr>
              <w:ind w:firstLine="533"/>
              <w:rPr>
                <w:sz w:val="22"/>
                <w:szCs w:val="22"/>
              </w:rPr>
            </w:pPr>
            <w:r w:rsidRPr="00F27086">
              <w:rPr>
                <w:sz w:val="22"/>
                <w:szCs w:val="22"/>
              </w:rPr>
              <w:t xml:space="preserve">при переходе права на добычу (вылов) водных биоресурсов от одного лица к другому лицу осуществляется в порядке универсального правопреемства в соответствии с гражданским законодательством; </w:t>
            </w:r>
          </w:p>
          <w:p w:rsidR="00A43E39" w:rsidRPr="00F27086" w:rsidRDefault="00A43E39" w:rsidP="00863FE7">
            <w:pPr>
              <w:numPr>
                <w:ilvl w:val="0"/>
                <w:numId w:val="43"/>
              </w:numPr>
              <w:ind w:firstLine="533"/>
              <w:rPr>
                <w:sz w:val="22"/>
                <w:szCs w:val="22"/>
              </w:rPr>
            </w:pPr>
            <w:r w:rsidRPr="00F27086">
              <w:rPr>
                <w:sz w:val="22"/>
                <w:szCs w:val="22"/>
              </w:rPr>
              <w:t xml:space="preserve">на основании аукционов по продаже права на заключение договора о закреплении долей квот добычи (вылова) водных биоресурсов в соответствии с постановлением Правительства Российской Федерации от 12.08.2008 № 602 «Об утверждении правил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  </w:t>
            </w:r>
          </w:p>
          <w:p w:rsidR="00A43E39" w:rsidRPr="00F27086" w:rsidRDefault="00A43E39" w:rsidP="00863FE7">
            <w:pPr>
              <w:numPr>
                <w:ilvl w:val="0"/>
                <w:numId w:val="43"/>
              </w:numPr>
              <w:ind w:firstLine="533"/>
              <w:rPr>
                <w:sz w:val="22"/>
                <w:szCs w:val="22"/>
              </w:rPr>
            </w:pPr>
            <w:r w:rsidRPr="00F27086">
              <w:rPr>
                <w:sz w:val="22"/>
                <w:szCs w:val="22"/>
              </w:rPr>
              <w:t xml:space="preserve">при закреплении и предоставлении доли квоты добычи (вылова) водных биоресурсов на инвестиционные цели в порядке, установленном постановлением Правительства Российской Федерации от </w:t>
            </w:r>
            <w:r>
              <w:rPr>
                <w:sz w:val="22"/>
                <w:szCs w:val="22"/>
              </w:rPr>
              <w:t>07</w:t>
            </w:r>
            <w:r w:rsidRPr="00F27086">
              <w:rPr>
                <w:sz w:val="22"/>
                <w:szCs w:val="22"/>
              </w:rPr>
              <w:t>.0</w:t>
            </w:r>
            <w:r>
              <w:rPr>
                <w:sz w:val="22"/>
                <w:szCs w:val="22"/>
              </w:rPr>
              <w:t>8</w:t>
            </w:r>
            <w:r w:rsidRPr="00F27086">
              <w:rPr>
                <w:sz w:val="22"/>
                <w:szCs w:val="22"/>
              </w:rPr>
              <w:t>.20</w:t>
            </w:r>
            <w:r>
              <w:rPr>
                <w:sz w:val="22"/>
                <w:szCs w:val="22"/>
              </w:rPr>
              <w:t>23</w:t>
            </w:r>
            <w:r w:rsidRPr="00F27086">
              <w:rPr>
                <w:sz w:val="22"/>
                <w:szCs w:val="22"/>
              </w:rPr>
              <w:t xml:space="preserve"> № </w:t>
            </w:r>
            <w:r>
              <w:rPr>
                <w:sz w:val="22"/>
                <w:szCs w:val="22"/>
              </w:rPr>
              <w:t>1286</w:t>
            </w:r>
            <w:r w:rsidRPr="00F27086">
              <w:rPr>
                <w:sz w:val="22"/>
                <w:szCs w:val="22"/>
              </w:rPr>
              <w:t xml:space="preserve">; </w:t>
            </w:r>
          </w:p>
          <w:p w:rsidR="00A43E39" w:rsidRDefault="00A43E39" w:rsidP="00863FE7">
            <w:pPr>
              <w:pStyle w:val="a4"/>
              <w:ind w:left="0" w:firstLine="461"/>
              <w:rPr>
                <w:rFonts w:eastAsia="Calibri"/>
                <w:color w:val="auto"/>
                <w:lang w:eastAsia="en-US"/>
              </w:rPr>
            </w:pPr>
            <w:r>
              <w:rPr>
                <w:sz w:val="22"/>
                <w:szCs w:val="22"/>
              </w:rPr>
              <w:t xml:space="preserve"> </w:t>
            </w:r>
            <w:r w:rsidRPr="00F27086">
              <w:rPr>
                <w:sz w:val="22"/>
                <w:szCs w:val="22"/>
              </w:rPr>
              <w:t xml:space="preserve">- на основании аукционов по продаже права на заключение договора о закреплении и предоставлении доли квоты добычи (вылова) крабов в инвестиционных целях. Для осуществления промышленного и прибрежного рыболовства объемы добычи (вылова) </w:t>
            </w:r>
            <w:proofErr w:type="spellStart"/>
            <w:r w:rsidRPr="00F27086">
              <w:rPr>
                <w:sz w:val="22"/>
                <w:szCs w:val="22"/>
              </w:rPr>
              <w:t>неквотируемых</w:t>
            </w:r>
            <w:proofErr w:type="spellEnd"/>
            <w:r w:rsidRPr="00F27086">
              <w:rPr>
                <w:sz w:val="22"/>
                <w:szCs w:val="22"/>
              </w:rPr>
              <w:t xml:space="preserve"> водных биоресурсов предоставляются в пользование в упрощенном порядке - по заявительному принципу, что дает возможность всем желающим заниматься прибрежным или промышленным рыболовством, осуществлять промысел таких водных биоресурсов.</w:t>
            </w:r>
          </w:p>
          <w:p w:rsidR="00A43E39" w:rsidRPr="00F27086" w:rsidRDefault="00A43E39" w:rsidP="00863FE7">
            <w:pPr>
              <w:pStyle w:val="a4"/>
              <w:ind w:left="0" w:right="137" w:firstLine="461"/>
              <w:jc w:val="both"/>
              <w:rPr>
                <w:sz w:val="22"/>
                <w:szCs w:val="22"/>
              </w:rPr>
            </w:pPr>
            <w:r w:rsidRPr="009C2BD9">
              <w:rPr>
                <w:rFonts w:eastAsia="Calibri"/>
                <w:color w:val="auto"/>
                <w:sz w:val="22"/>
                <w:szCs w:val="22"/>
                <w:lang w:eastAsia="en-US"/>
              </w:rPr>
              <w:t>Сфера вылова водных биоресурсов требует высоких первоначальных вложений при длительных сроках окупаемости. Наряду с этим зачастую кредитные ставки по банковским кредитам слишком высоки для хозяйствующих субъектов, что затрудняет доступ на рынок новым участникам.</w:t>
            </w:r>
            <w:r w:rsidRPr="00CD7FD0">
              <w:rPr>
                <w:rFonts w:eastAsia="Calibri"/>
                <w:color w:val="auto"/>
                <w:sz w:val="22"/>
                <w:szCs w:val="22"/>
                <w:lang w:eastAsia="en-US"/>
              </w:rPr>
              <w:t xml:space="preserve"> </w:t>
            </w:r>
          </w:p>
        </w:tc>
      </w:tr>
      <w:tr w:rsidR="00A43E39" w:rsidTr="004617F7">
        <w:tblPrEx>
          <w:tblCellMar>
            <w:right w:w="58" w:type="dxa"/>
          </w:tblCellMar>
        </w:tblPrEx>
        <w:trPr>
          <w:trHeight w:val="929"/>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rPr>
                <w:sz w:val="22"/>
                <w:szCs w:val="22"/>
                <w:lang w:val="en-US"/>
              </w:rPr>
            </w:pPr>
            <w:r w:rsidRPr="00F27086">
              <w:rPr>
                <w:sz w:val="22"/>
                <w:szCs w:val="22"/>
              </w:rPr>
              <w:t>18</w:t>
            </w:r>
            <w:r w:rsidRPr="00F27086">
              <w:rPr>
                <w:sz w:val="22"/>
                <w:szCs w:val="22"/>
                <w:lang w:val="en-US"/>
              </w:rPr>
              <w:t>.</w:t>
            </w:r>
            <w:r w:rsidRPr="00F27086">
              <w:rPr>
                <w:sz w:val="22"/>
                <w:szCs w:val="22"/>
              </w:rPr>
              <w:t>1</w:t>
            </w:r>
            <w:r w:rsidRPr="00F27086">
              <w:rPr>
                <w:sz w:val="22"/>
                <w:szCs w:val="22"/>
                <w:lang w:val="en-US"/>
              </w:rPr>
              <w:t xml:space="preserve">. </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both"/>
              <w:rPr>
                <w:sz w:val="22"/>
                <w:szCs w:val="22"/>
              </w:rPr>
            </w:pPr>
            <w:r w:rsidRPr="00F27086">
              <w:rPr>
                <w:sz w:val="22"/>
                <w:szCs w:val="22"/>
              </w:rPr>
              <w:t xml:space="preserve">Мониторинг состояния и развития конкурентной среды на рынке  </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both"/>
              <w:rPr>
                <w:sz w:val="22"/>
                <w:szCs w:val="22"/>
              </w:rPr>
            </w:pPr>
            <w:r w:rsidRPr="00F27086">
              <w:rPr>
                <w:sz w:val="22"/>
                <w:szCs w:val="22"/>
              </w:rPr>
              <w:t xml:space="preserve">Риски ухудшения условий ведения деятельности на рынке или снижения качества услуг для потребителей </w:t>
            </w:r>
          </w:p>
        </w:tc>
        <w:tc>
          <w:tcPr>
            <w:tcW w:w="2692" w:type="dxa"/>
            <w:gridSpan w:val="2"/>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both"/>
              <w:rPr>
                <w:sz w:val="22"/>
                <w:szCs w:val="22"/>
              </w:rPr>
            </w:pPr>
            <w:r>
              <w:rPr>
                <w:sz w:val="22"/>
                <w:szCs w:val="22"/>
              </w:rPr>
              <w:t>Сохранение доли присутствия на рынке организаций частной формы собственности в общем количестве хозяйствующих субъектов</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both"/>
              <w:rPr>
                <w:sz w:val="22"/>
                <w:szCs w:val="22"/>
              </w:rPr>
            </w:pPr>
            <w:r w:rsidRPr="00F27086">
              <w:rPr>
                <w:sz w:val="22"/>
                <w:szCs w:val="22"/>
              </w:rPr>
              <w:t xml:space="preserve">Корректировка мероприятий «дорожной карты» при выявлении неблагоприятных условий ведения деятельности на рынке, </w:t>
            </w:r>
            <w:r w:rsidRPr="00F27086">
              <w:rPr>
                <w:sz w:val="22"/>
                <w:szCs w:val="22"/>
              </w:rPr>
              <w:lastRenderedPageBreak/>
              <w:t>неудовлетворенности качеством услуг для потребителей</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both"/>
              <w:rPr>
                <w:sz w:val="22"/>
                <w:szCs w:val="22"/>
              </w:rPr>
            </w:pPr>
            <w:r>
              <w:rPr>
                <w:sz w:val="22"/>
                <w:szCs w:val="22"/>
              </w:rPr>
              <w:lastRenderedPageBreak/>
              <w:t>2022-2025 годы</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A43E39" w:rsidRDefault="00A43E39" w:rsidP="00863FE7">
            <w:pPr>
              <w:jc w:val="both"/>
              <w:rPr>
                <w:sz w:val="22"/>
                <w:szCs w:val="22"/>
              </w:rPr>
            </w:pPr>
            <w:r w:rsidRPr="00F27086">
              <w:rPr>
                <w:sz w:val="22"/>
                <w:szCs w:val="22"/>
              </w:rPr>
              <w:t>ОЭР</w:t>
            </w:r>
            <w:r>
              <w:rPr>
                <w:sz w:val="22"/>
                <w:szCs w:val="22"/>
              </w:rPr>
              <w:t xml:space="preserve">, </w:t>
            </w:r>
          </w:p>
          <w:p w:rsidR="00A43E39" w:rsidRPr="00F27086" w:rsidRDefault="00A43E39" w:rsidP="00863FE7">
            <w:pPr>
              <w:jc w:val="both"/>
              <w:rPr>
                <w:sz w:val="22"/>
                <w:szCs w:val="22"/>
                <w:lang w:val="en-US"/>
              </w:rPr>
            </w:pPr>
            <w:r>
              <w:rPr>
                <w:sz w:val="22"/>
                <w:szCs w:val="22"/>
              </w:rPr>
              <w:t>Сектор инвестиционной деятельности</w:t>
            </w:r>
            <w:r w:rsidRPr="00F27086">
              <w:rPr>
                <w:sz w:val="22"/>
                <w:szCs w:val="22"/>
                <w:lang w:val="en-US"/>
              </w:rPr>
              <w:t xml:space="preserve"> </w:t>
            </w:r>
          </w:p>
        </w:tc>
      </w:tr>
      <w:tr w:rsidR="00A43E39" w:rsidRPr="006B1549" w:rsidTr="00C7745D">
        <w:tblPrEx>
          <w:tblCellMar>
            <w:right w:w="59" w:type="dxa"/>
          </w:tblCellMar>
        </w:tblPrEx>
        <w:trPr>
          <w:trHeight w:val="437"/>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rPr>
                <w:sz w:val="22"/>
                <w:szCs w:val="22"/>
                <w:lang w:val="en-US"/>
              </w:rPr>
            </w:pPr>
            <w:r w:rsidRPr="00F27086">
              <w:rPr>
                <w:sz w:val="22"/>
                <w:szCs w:val="22"/>
              </w:rPr>
              <w:t>19</w:t>
            </w:r>
            <w:r w:rsidRPr="00F27086">
              <w:rPr>
                <w:sz w:val="22"/>
                <w:szCs w:val="22"/>
                <w:lang w:val="en-US"/>
              </w:rPr>
              <w:t xml:space="preserve">. </w:t>
            </w:r>
          </w:p>
        </w:tc>
        <w:tc>
          <w:tcPr>
            <w:tcW w:w="14885" w:type="dxa"/>
            <w:gridSpan w:val="14"/>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center"/>
              <w:rPr>
                <w:sz w:val="22"/>
                <w:szCs w:val="22"/>
              </w:rPr>
            </w:pPr>
            <w:r w:rsidRPr="00F27086">
              <w:rPr>
                <w:b/>
                <w:sz w:val="22"/>
                <w:szCs w:val="22"/>
              </w:rPr>
              <w:t xml:space="preserve">Рынок товарной </w:t>
            </w:r>
            <w:proofErr w:type="spellStart"/>
            <w:r w:rsidRPr="00F27086">
              <w:rPr>
                <w:b/>
                <w:sz w:val="22"/>
                <w:szCs w:val="22"/>
              </w:rPr>
              <w:t>аквакультуры</w:t>
            </w:r>
            <w:proofErr w:type="spellEnd"/>
            <w:r w:rsidRPr="00F27086">
              <w:rPr>
                <w:b/>
                <w:sz w:val="22"/>
                <w:szCs w:val="22"/>
              </w:rPr>
              <w:t xml:space="preserve"> </w:t>
            </w:r>
          </w:p>
          <w:p w:rsidR="00A43E39" w:rsidRPr="00F27086" w:rsidRDefault="00A43E39" w:rsidP="00863FE7">
            <w:pPr>
              <w:jc w:val="center"/>
              <w:rPr>
                <w:sz w:val="22"/>
                <w:szCs w:val="22"/>
              </w:rPr>
            </w:pPr>
            <w:r w:rsidRPr="00F27086">
              <w:rPr>
                <w:b/>
                <w:sz w:val="22"/>
                <w:szCs w:val="22"/>
              </w:rPr>
              <w:t xml:space="preserve"> </w:t>
            </w:r>
          </w:p>
          <w:p w:rsidR="00A43E39" w:rsidRPr="00F27086" w:rsidRDefault="00A43E39" w:rsidP="00863FE7">
            <w:pPr>
              <w:pStyle w:val="a4"/>
              <w:ind w:left="0" w:firstLine="461"/>
              <w:jc w:val="both"/>
              <w:rPr>
                <w:sz w:val="22"/>
                <w:szCs w:val="22"/>
              </w:rPr>
            </w:pPr>
            <w:proofErr w:type="spellStart"/>
            <w:r w:rsidRPr="00F27086">
              <w:rPr>
                <w:sz w:val="22"/>
                <w:szCs w:val="22"/>
              </w:rPr>
              <w:t>Печенгский</w:t>
            </w:r>
            <w:proofErr w:type="spellEnd"/>
            <w:r w:rsidRPr="00F27086">
              <w:rPr>
                <w:sz w:val="22"/>
                <w:szCs w:val="22"/>
              </w:rPr>
              <w:t xml:space="preserve"> муниципальный округ обладает значительным потенциалом для развития </w:t>
            </w:r>
            <w:proofErr w:type="spellStart"/>
            <w:r w:rsidRPr="00F27086">
              <w:rPr>
                <w:sz w:val="22"/>
                <w:szCs w:val="22"/>
              </w:rPr>
              <w:t>аквакультуры</w:t>
            </w:r>
            <w:proofErr w:type="spellEnd"/>
            <w:r w:rsidRPr="00F27086">
              <w:rPr>
                <w:sz w:val="22"/>
                <w:szCs w:val="22"/>
              </w:rPr>
              <w:t xml:space="preserve"> благодаря наличию большого количества водных объектов.</w:t>
            </w:r>
          </w:p>
          <w:p w:rsidR="00A43E39" w:rsidRDefault="00A43E39" w:rsidP="00863FE7">
            <w:pPr>
              <w:ind w:firstLine="461"/>
              <w:jc w:val="both"/>
              <w:rPr>
                <w:sz w:val="22"/>
                <w:szCs w:val="22"/>
              </w:rPr>
            </w:pPr>
            <w:r w:rsidRPr="00F27086">
              <w:rPr>
                <w:sz w:val="22"/>
                <w:szCs w:val="22"/>
              </w:rPr>
              <w:t xml:space="preserve">Деятельность в области </w:t>
            </w:r>
            <w:proofErr w:type="spellStart"/>
            <w:r w:rsidRPr="00F27086">
              <w:rPr>
                <w:sz w:val="22"/>
                <w:szCs w:val="22"/>
              </w:rPr>
              <w:t>аквакультуры</w:t>
            </w:r>
            <w:proofErr w:type="spellEnd"/>
            <w:r w:rsidRPr="00F27086">
              <w:rPr>
                <w:sz w:val="22"/>
                <w:szCs w:val="22"/>
              </w:rPr>
              <w:t xml:space="preserve"> в настоящее время осуществляют </w:t>
            </w:r>
            <w:r>
              <w:rPr>
                <w:sz w:val="22"/>
                <w:szCs w:val="22"/>
              </w:rPr>
              <w:t>4</w:t>
            </w:r>
            <w:r w:rsidRPr="00F27086">
              <w:rPr>
                <w:sz w:val="22"/>
                <w:szCs w:val="22"/>
              </w:rPr>
              <w:t xml:space="preserve"> организации, относящиеся к частной форме собственности. </w:t>
            </w:r>
            <w:r>
              <w:rPr>
                <w:sz w:val="22"/>
                <w:szCs w:val="22"/>
              </w:rPr>
              <w:t>(</w:t>
            </w:r>
            <w:r w:rsidRPr="00F27086">
              <w:rPr>
                <w:sz w:val="22"/>
                <w:szCs w:val="22"/>
              </w:rPr>
              <w:t>ООО «Добрыня»</w:t>
            </w:r>
            <w:r>
              <w:rPr>
                <w:sz w:val="22"/>
                <w:szCs w:val="22"/>
              </w:rPr>
              <w:t xml:space="preserve">, </w:t>
            </w:r>
            <w:r w:rsidRPr="00F27086">
              <w:rPr>
                <w:sz w:val="22"/>
                <w:szCs w:val="22"/>
              </w:rPr>
              <w:t xml:space="preserve">ООО «Русский </w:t>
            </w:r>
            <w:r>
              <w:rPr>
                <w:sz w:val="22"/>
                <w:szCs w:val="22"/>
              </w:rPr>
              <w:t>Л</w:t>
            </w:r>
            <w:r w:rsidRPr="00F27086">
              <w:rPr>
                <w:sz w:val="22"/>
                <w:szCs w:val="22"/>
              </w:rPr>
              <w:t>осось»</w:t>
            </w:r>
            <w:r>
              <w:rPr>
                <w:sz w:val="22"/>
                <w:szCs w:val="22"/>
              </w:rPr>
              <w:t>, ООО «Улов», ООО «Сети»)</w:t>
            </w:r>
            <w:r w:rsidRPr="00F27086">
              <w:rPr>
                <w:sz w:val="22"/>
                <w:szCs w:val="22"/>
              </w:rPr>
              <w:t xml:space="preserve"> занимаются морским рыбоводством</w:t>
            </w:r>
            <w:r w:rsidRPr="009C2BD9">
              <w:rPr>
                <w:sz w:val="22"/>
                <w:szCs w:val="22"/>
              </w:rPr>
              <w:t xml:space="preserve">. В октябре 2023 года состоялось открытие в рамках инвестиционного проекта фабрики по убою и переработке атлантического лосося в </w:t>
            </w:r>
            <w:proofErr w:type="spellStart"/>
            <w:r w:rsidRPr="009C2BD9">
              <w:rPr>
                <w:sz w:val="22"/>
                <w:szCs w:val="22"/>
              </w:rPr>
              <w:t>нп</w:t>
            </w:r>
            <w:proofErr w:type="spellEnd"/>
            <w:r w:rsidRPr="009C2BD9">
              <w:rPr>
                <w:sz w:val="22"/>
                <w:szCs w:val="22"/>
              </w:rPr>
              <w:t xml:space="preserve">. </w:t>
            </w:r>
            <w:proofErr w:type="spellStart"/>
            <w:r w:rsidRPr="009C2BD9">
              <w:rPr>
                <w:sz w:val="22"/>
                <w:szCs w:val="22"/>
              </w:rPr>
              <w:t>Лиинахамари</w:t>
            </w:r>
            <w:proofErr w:type="spellEnd"/>
            <w:r w:rsidRPr="009C2BD9">
              <w:rPr>
                <w:sz w:val="22"/>
                <w:szCs w:val="22"/>
              </w:rPr>
              <w:t xml:space="preserve"> (ООО «Русский Лосось»).</w:t>
            </w:r>
          </w:p>
          <w:p w:rsidR="00A43E39" w:rsidRPr="00592C91" w:rsidRDefault="00A43E39" w:rsidP="00863FE7">
            <w:pPr>
              <w:jc w:val="both"/>
              <w:rPr>
                <w:strike/>
                <w:sz w:val="22"/>
                <w:szCs w:val="22"/>
                <w:lang w:val="en-US"/>
              </w:rPr>
            </w:pPr>
            <w:r w:rsidRPr="00F27086">
              <w:rPr>
                <w:sz w:val="22"/>
                <w:szCs w:val="22"/>
              </w:rPr>
              <w:t xml:space="preserve"> </w:t>
            </w:r>
          </w:p>
        </w:tc>
      </w:tr>
      <w:tr w:rsidR="00A43E39" w:rsidRPr="00B02B55" w:rsidTr="00C7745D">
        <w:tblPrEx>
          <w:tblCellMar>
            <w:right w:w="58" w:type="dxa"/>
          </w:tblCellMar>
        </w:tblPrEx>
        <w:trPr>
          <w:trHeight w:val="2312"/>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rPr>
                <w:sz w:val="22"/>
                <w:szCs w:val="22"/>
                <w:lang w:val="en-US"/>
              </w:rPr>
            </w:pPr>
            <w:r w:rsidRPr="00F27086">
              <w:rPr>
                <w:sz w:val="22"/>
                <w:szCs w:val="22"/>
              </w:rPr>
              <w:t>19.1</w:t>
            </w:r>
            <w:r w:rsidRPr="00F27086">
              <w:rPr>
                <w:sz w:val="22"/>
                <w:szCs w:val="22"/>
                <w:lang w:val="en-US"/>
              </w:rPr>
              <w:t xml:space="preserve">. </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both"/>
              <w:rPr>
                <w:sz w:val="22"/>
                <w:szCs w:val="22"/>
              </w:rPr>
            </w:pPr>
            <w:r w:rsidRPr="00F27086">
              <w:rPr>
                <w:sz w:val="22"/>
                <w:szCs w:val="22"/>
              </w:rPr>
              <w:t xml:space="preserve">Мониторинг состояния и развития конкурентной среды на рынке  </w:t>
            </w:r>
          </w:p>
        </w:tc>
        <w:tc>
          <w:tcPr>
            <w:tcW w:w="1831" w:type="dxa"/>
            <w:gridSpan w:val="3"/>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both"/>
              <w:rPr>
                <w:sz w:val="22"/>
                <w:szCs w:val="22"/>
              </w:rPr>
            </w:pPr>
            <w:r w:rsidRPr="00F27086">
              <w:rPr>
                <w:sz w:val="22"/>
                <w:szCs w:val="22"/>
              </w:rPr>
              <w:t xml:space="preserve">Риски ухудшения условий ведения деятельности на рынке или снижения качества услуг для потребителей </w:t>
            </w:r>
          </w:p>
        </w:tc>
        <w:tc>
          <w:tcPr>
            <w:tcW w:w="2704" w:type="dxa"/>
            <w:gridSpan w:val="3"/>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both"/>
              <w:rPr>
                <w:sz w:val="22"/>
                <w:szCs w:val="22"/>
              </w:rPr>
            </w:pPr>
            <w:r>
              <w:rPr>
                <w:sz w:val="22"/>
                <w:szCs w:val="22"/>
              </w:rPr>
              <w:t xml:space="preserve">Увеличение количества организаций частной формы собственности в сфере товарной </w:t>
            </w:r>
            <w:proofErr w:type="spellStart"/>
            <w:r>
              <w:rPr>
                <w:sz w:val="22"/>
                <w:szCs w:val="22"/>
              </w:rPr>
              <w:t>аквакультуры</w:t>
            </w:r>
            <w:proofErr w:type="spellEnd"/>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both"/>
              <w:rPr>
                <w:sz w:val="22"/>
                <w:szCs w:val="22"/>
              </w:rPr>
            </w:pPr>
            <w:r w:rsidRPr="00F27086">
              <w:rPr>
                <w:sz w:val="22"/>
                <w:szCs w:val="22"/>
              </w:rPr>
              <w:t xml:space="preserve">Корректировка мероприятий «дорожной карты» при выявлении неблагоприятных условий ведения деятельности на рынке, неудовлетворенности качеством услуг для потребителей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both"/>
              <w:rPr>
                <w:sz w:val="22"/>
                <w:szCs w:val="22"/>
              </w:rPr>
            </w:pPr>
            <w:r>
              <w:rPr>
                <w:sz w:val="22"/>
                <w:szCs w:val="22"/>
              </w:rPr>
              <w:t>2022-2025 годы</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rPr>
                <w:sz w:val="22"/>
                <w:szCs w:val="22"/>
              </w:rPr>
            </w:pPr>
            <w:r w:rsidRPr="00F27086">
              <w:rPr>
                <w:sz w:val="22"/>
                <w:szCs w:val="22"/>
              </w:rPr>
              <w:t>ОЭР</w:t>
            </w:r>
            <w:r>
              <w:rPr>
                <w:sz w:val="22"/>
                <w:szCs w:val="22"/>
              </w:rPr>
              <w:t>, Сектор инвестиционной деятельности</w:t>
            </w:r>
          </w:p>
        </w:tc>
      </w:tr>
      <w:tr w:rsidR="00A43E39" w:rsidRPr="00172E30" w:rsidTr="00C7745D">
        <w:tblPrEx>
          <w:tblCellMar>
            <w:right w:w="58" w:type="dxa"/>
          </w:tblCellMar>
        </w:tblPrEx>
        <w:trPr>
          <w:trHeight w:val="551"/>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rPr>
                <w:sz w:val="22"/>
                <w:szCs w:val="22"/>
                <w:lang w:val="en-US"/>
              </w:rPr>
            </w:pPr>
            <w:r w:rsidRPr="00F27086">
              <w:rPr>
                <w:sz w:val="22"/>
                <w:szCs w:val="22"/>
              </w:rPr>
              <w:t>20</w:t>
            </w:r>
            <w:r w:rsidRPr="00F27086">
              <w:rPr>
                <w:sz w:val="22"/>
                <w:szCs w:val="22"/>
                <w:lang w:val="en-US"/>
              </w:rPr>
              <w:t xml:space="preserve">. </w:t>
            </w:r>
          </w:p>
        </w:tc>
        <w:tc>
          <w:tcPr>
            <w:tcW w:w="14885" w:type="dxa"/>
            <w:gridSpan w:val="14"/>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center"/>
              <w:rPr>
                <w:sz w:val="22"/>
                <w:szCs w:val="22"/>
              </w:rPr>
            </w:pPr>
            <w:r w:rsidRPr="00F27086">
              <w:rPr>
                <w:b/>
                <w:sz w:val="22"/>
                <w:szCs w:val="22"/>
              </w:rPr>
              <w:t xml:space="preserve">Рынок внутреннего и въездного туризма </w:t>
            </w:r>
          </w:p>
          <w:p w:rsidR="00A43E39" w:rsidRPr="00F27086" w:rsidRDefault="00A43E39" w:rsidP="00863FE7">
            <w:pPr>
              <w:jc w:val="center"/>
              <w:rPr>
                <w:sz w:val="22"/>
                <w:szCs w:val="22"/>
              </w:rPr>
            </w:pPr>
            <w:r w:rsidRPr="00F27086">
              <w:rPr>
                <w:b/>
                <w:sz w:val="22"/>
                <w:szCs w:val="22"/>
              </w:rPr>
              <w:t xml:space="preserve"> </w:t>
            </w:r>
          </w:p>
          <w:p w:rsidR="00A43E39" w:rsidRPr="00026E48" w:rsidRDefault="00A43E39" w:rsidP="00863FE7">
            <w:pPr>
              <w:pStyle w:val="afd"/>
              <w:suppressAutoHyphens/>
              <w:spacing w:before="0" w:beforeAutospacing="0" w:after="0" w:afterAutospacing="0"/>
              <w:ind w:firstLine="534"/>
              <w:jc w:val="both"/>
              <w:rPr>
                <w:rFonts w:eastAsia="Calibri"/>
                <w:sz w:val="22"/>
                <w:szCs w:val="22"/>
                <w:shd w:val="clear" w:color="auto" w:fill="FFFFFF"/>
                <w:lang w:eastAsia="en-US"/>
              </w:rPr>
            </w:pPr>
            <w:r w:rsidRPr="00A63320">
              <w:rPr>
                <w:sz w:val="22"/>
                <w:szCs w:val="22"/>
              </w:rPr>
              <w:t xml:space="preserve"> </w:t>
            </w:r>
            <w:r w:rsidRPr="00A63320">
              <w:rPr>
                <w:rFonts w:eastAsia="Calibri"/>
                <w:sz w:val="22"/>
                <w:szCs w:val="22"/>
                <w:shd w:val="clear" w:color="auto" w:fill="FFFFFF"/>
                <w:lang w:eastAsia="en-US"/>
              </w:rPr>
              <w:t xml:space="preserve">По данным Единого реестра субъектов малого и среднего предпринимательства в настоящее время по коду ОКВЭД 79.11, 79.12. 79.9 на территории </w:t>
            </w:r>
            <w:proofErr w:type="spellStart"/>
            <w:r w:rsidRPr="00A63320">
              <w:rPr>
                <w:rFonts w:eastAsia="Calibri"/>
                <w:sz w:val="22"/>
                <w:szCs w:val="22"/>
                <w:shd w:val="clear" w:color="auto" w:fill="FFFFFF"/>
                <w:lang w:eastAsia="en-US"/>
              </w:rPr>
              <w:t>Печенгского</w:t>
            </w:r>
            <w:proofErr w:type="spellEnd"/>
            <w:r w:rsidRPr="00A63320">
              <w:rPr>
                <w:rFonts w:eastAsia="Calibri"/>
                <w:sz w:val="22"/>
                <w:szCs w:val="22"/>
                <w:shd w:val="clear" w:color="auto" w:fill="FFFFFF"/>
                <w:lang w:eastAsia="en-US"/>
              </w:rPr>
              <w:t xml:space="preserve"> муниципального округа зарегистрированы </w:t>
            </w:r>
            <w:r w:rsidRPr="00577980">
              <w:rPr>
                <w:rFonts w:eastAsia="Calibri"/>
                <w:sz w:val="22"/>
                <w:szCs w:val="22"/>
                <w:shd w:val="clear" w:color="auto" w:fill="FFFFFF"/>
                <w:lang w:eastAsia="en-US"/>
              </w:rPr>
              <w:t>7</w:t>
            </w:r>
            <w:r w:rsidRPr="00A63320">
              <w:rPr>
                <w:rFonts w:eastAsia="Calibri"/>
                <w:sz w:val="22"/>
                <w:szCs w:val="22"/>
                <w:shd w:val="clear" w:color="auto" w:fill="FFFFFF"/>
                <w:lang w:eastAsia="en-US"/>
              </w:rPr>
              <w:t xml:space="preserve"> туристических агентств, осуществляющих деятельность по реализации туристского продукта, </w:t>
            </w:r>
            <w:r w:rsidRPr="00577980">
              <w:rPr>
                <w:rFonts w:eastAsia="Calibri"/>
                <w:sz w:val="22"/>
                <w:szCs w:val="22"/>
                <w:shd w:val="clear" w:color="auto" w:fill="FFFFFF"/>
                <w:lang w:eastAsia="en-US"/>
              </w:rPr>
              <w:t>2</w:t>
            </w:r>
            <w:r w:rsidRPr="00A63320">
              <w:rPr>
                <w:rFonts w:eastAsia="Calibri"/>
                <w:sz w:val="22"/>
                <w:szCs w:val="22"/>
                <w:shd w:val="clear" w:color="auto" w:fill="FFFFFF"/>
                <w:lang w:eastAsia="en-US"/>
              </w:rPr>
              <w:t xml:space="preserve"> - туроператора и </w:t>
            </w:r>
            <w:r w:rsidRPr="00917826">
              <w:rPr>
                <w:rFonts w:eastAsia="Calibri"/>
                <w:sz w:val="22"/>
                <w:szCs w:val="22"/>
                <w:shd w:val="clear" w:color="auto" w:fill="FFFFFF"/>
                <w:lang w:eastAsia="en-US"/>
              </w:rPr>
              <w:t>4</w:t>
            </w:r>
            <w:r w:rsidRPr="00A54EBB">
              <w:rPr>
                <w:rFonts w:eastAsia="Calibri"/>
                <w:sz w:val="22"/>
                <w:szCs w:val="22"/>
                <w:shd w:val="clear" w:color="auto" w:fill="FFFFFF"/>
                <w:lang w:eastAsia="en-US"/>
              </w:rPr>
              <w:t xml:space="preserve"> – организации по предоставлению экскурсионных услуг</w:t>
            </w:r>
            <w:r w:rsidRPr="00A63320">
              <w:rPr>
                <w:rFonts w:eastAsia="Calibri"/>
                <w:sz w:val="22"/>
                <w:szCs w:val="22"/>
                <w:shd w:val="clear" w:color="auto" w:fill="FFFFFF"/>
                <w:lang w:eastAsia="en-US"/>
              </w:rPr>
              <w:t xml:space="preserve">. </w:t>
            </w:r>
            <w:r w:rsidRPr="00026E48">
              <w:rPr>
                <w:rFonts w:eastAsia="Calibri"/>
                <w:sz w:val="22"/>
                <w:szCs w:val="22"/>
                <w:shd w:val="clear" w:color="auto" w:fill="FFFFFF"/>
                <w:lang w:eastAsia="en-US"/>
              </w:rPr>
              <w:t xml:space="preserve">Кроме того, инфраструктуру туризма представляют </w:t>
            </w:r>
            <w:r w:rsidRPr="009C2BD9">
              <w:rPr>
                <w:rFonts w:eastAsia="Calibri"/>
                <w:sz w:val="22"/>
                <w:szCs w:val="22"/>
                <w:shd w:val="clear" w:color="auto" w:fill="FFFFFF"/>
                <w:lang w:eastAsia="en-US"/>
              </w:rPr>
              <w:t>9 гостиниц, отелей, баз отдыха, включенных в Федеральный перечень гостиниц и иных средств размещения.</w:t>
            </w:r>
          </w:p>
          <w:p w:rsidR="00A43E39" w:rsidRPr="00026E48" w:rsidRDefault="00A43E39" w:rsidP="00863FE7">
            <w:pPr>
              <w:pStyle w:val="afd"/>
              <w:suppressAutoHyphens/>
              <w:spacing w:before="0" w:beforeAutospacing="0" w:after="0" w:afterAutospacing="0"/>
              <w:ind w:firstLine="534"/>
              <w:jc w:val="both"/>
              <w:rPr>
                <w:rFonts w:eastAsia="Calibri"/>
                <w:sz w:val="22"/>
                <w:szCs w:val="22"/>
                <w:shd w:val="clear" w:color="auto" w:fill="FFFFFF"/>
                <w:lang w:eastAsia="en-US"/>
              </w:rPr>
            </w:pPr>
            <w:r w:rsidRPr="00026E48">
              <w:rPr>
                <w:rFonts w:eastAsia="Calibri"/>
                <w:sz w:val="22"/>
                <w:szCs w:val="22"/>
                <w:shd w:val="clear" w:color="auto" w:fill="FFFFFF"/>
                <w:lang w:eastAsia="en-US"/>
              </w:rPr>
              <w:t xml:space="preserve"> Государственные унитарные предприятия, муниципальные унитарные предприятия, хозяйственные общества, в уставном капитале которых более 50 % акций (долей) находится в государственной (муниципальной) собственности, на указанном рынке отсутствуют.</w:t>
            </w:r>
          </w:p>
          <w:p w:rsidR="00A43E39" w:rsidRDefault="00A43E39" w:rsidP="00863FE7">
            <w:pPr>
              <w:ind w:firstLine="534"/>
              <w:rPr>
                <w:sz w:val="22"/>
                <w:szCs w:val="22"/>
                <w:shd w:val="clear" w:color="auto" w:fill="FFFFFF"/>
              </w:rPr>
            </w:pPr>
            <w:r w:rsidRPr="00F27086">
              <w:rPr>
                <w:sz w:val="22"/>
                <w:szCs w:val="22"/>
                <w:shd w:val="clear" w:color="auto" w:fill="FFFFFF"/>
              </w:rPr>
              <w:t>Сегменты рынка, на которых в силу нормативных требований или объективных причин могут осуществлять деятельность только государственные и (или) муниципальные организации, отсутствуют.</w:t>
            </w:r>
          </w:p>
          <w:p w:rsidR="00A43E39" w:rsidRPr="009C2BD9" w:rsidRDefault="00A43E39" w:rsidP="00863FE7">
            <w:pPr>
              <w:ind w:firstLine="709"/>
              <w:jc w:val="both"/>
              <w:rPr>
                <w:sz w:val="22"/>
                <w:szCs w:val="22"/>
              </w:rPr>
            </w:pPr>
            <w:r w:rsidRPr="009C2BD9">
              <w:rPr>
                <w:sz w:val="22"/>
                <w:szCs w:val="22"/>
              </w:rPr>
              <w:lastRenderedPageBreak/>
              <w:t xml:space="preserve">В рамках муниципальной программы </w:t>
            </w:r>
            <w:proofErr w:type="spellStart"/>
            <w:r w:rsidRPr="009C2BD9">
              <w:rPr>
                <w:sz w:val="22"/>
                <w:szCs w:val="22"/>
              </w:rPr>
              <w:t>Печенгского</w:t>
            </w:r>
            <w:proofErr w:type="spellEnd"/>
            <w:r w:rsidRPr="009C2BD9">
              <w:rPr>
                <w:sz w:val="22"/>
                <w:szCs w:val="22"/>
              </w:rPr>
              <w:t xml:space="preserve"> муниципального округа «Экономический потенциал» на 2023-2025 годы осуществляется имущественная, консультационная, информационная поддержка начинающим и действующим субъектам малого и среднего предпринимательства, осуществляющим деятельность в области внутреннего и въездного туризма.</w:t>
            </w:r>
          </w:p>
          <w:p w:rsidR="00A43E39" w:rsidRPr="009C2BD9" w:rsidRDefault="00A43E39" w:rsidP="00863FE7">
            <w:pPr>
              <w:ind w:firstLine="709"/>
              <w:jc w:val="both"/>
              <w:rPr>
                <w:sz w:val="22"/>
                <w:szCs w:val="22"/>
              </w:rPr>
            </w:pPr>
            <w:r w:rsidRPr="009C2BD9">
              <w:rPr>
                <w:sz w:val="22"/>
                <w:szCs w:val="22"/>
              </w:rPr>
              <w:t xml:space="preserve">Туристический бизнес </w:t>
            </w:r>
            <w:proofErr w:type="spellStart"/>
            <w:r w:rsidRPr="009C2BD9">
              <w:rPr>
                <w:sz w:val="22"/>
                <w:szCs w:val="22"/>
              </w:rPr>
              <w:t>Печенгского</w:t>
            </w:r>
            <w:proofErr w:type="spellEnd"/>
            <w:r w:rsidRPr="009C2BD9">
              <w:rPr>
                <w:sz w:val="22"/>
                <w:szCs w:val="22"/>
              </w:rPr>
              <w:t xml:space="preserve"> муниципального округа в большей степени ориентирован на «внешнего потребителя», что соответствует понятию въездного туризма в регион. Жители округа не выступают активными потребителями рынка услуг внутреннего туризма, однако указанный рынок представляет особый интерес с позиции территориального маркетинга, ориентированного на внутреннюю целевую аудиторию. Потребление внутреннего туристического потока может рассматриваться как необходимое условие формирования северной идентичности и даже возможного решения вопроса отрицательной миграции населения в регионе. В связи с чем, разработка туристских предложений, ориентированных на жителей округа и региона, представляется целесообразной.</w:t>
            </w:r>
          </w:p>
          <w:p w:rsidR="00A43E39" w:rsidRPr="00A211D2" w:rsidRDefault="00A43E39" w:rsidP="00336816">
            <w:pPr>
              <w:jc w:val="both"/>
              <w:rPr>
                <w:color w:val="auto"/>
                <w:szCs w:val="24"/>
                <w:lang w:eastAsia="en-US"/>
              </w:rPr>
            </w:pPr>
            <w:r>
              <w:rPr>
                <w:sz w:val="22"/>
                <w:szCs w:val="22"/>
              </w:rPr>
              <w:t xml:space="preserve">            </w:t>
            </w:r>
            <w:r w:rsidRPr="009C2BD9">
              <w:rPr>
                <w:sz w:val="22"/>
                <w:szCs w:val="22"/>
              </w:rPr>
              <w:t xml:space="preserve">В мае 2023 года состоялось открытие в </w:t>
            </w:r>
            <w:proofErr w:type="spellStart"/>
            <w:r w:rsidRPr="009C2BD9">
              <w:rPr>
                <w:sz w:val="22"/>
                <w:szCs w:val="22"/>
              </w:rPr>
              <w:t>пгт</w:t>
            </w:r>
            <w:proofErr w:type="spellEnd"/>
            <w:r w:rsidRPr="009C2BD9">
              <w:rPr>
                <w:sz w:val="22"/>
                <w:szCs w:val="22"/>
              </w:rPr>
              <w:t xml:space="preserve">. Никель фронт-офиса туристского информационного центра Мурманской области в </w:t>
            </w:r>
            <w:proofErr w:type="spellStart"/>
            <w:r w:rsidRPr="009C2BD9">
              <w:rPr>
                <w:sz w:val="22"/>
                <w:szCs w:val="22"/>
              </w:rPr>
              <w:t>Печенгском</w:t>
            </w:r>
            <w:proofErr w:type="spellEnd"/>
            <w:r w:rsidRPr="009C2BD9">
              <w:rPr>
                <w:sz w:val="22"/>
                <w:szCs w:val="22"/>
              </w:rPr>
              <w:t xml:space="preserve"> округе - ТИЦ «Северный».</w:t>
            </w:r>
            <w:r w:rsidRPr="00336816">
              <w:rPr>
                <w:color w:val="auto"/>
                <w:szCs w:val="24"/>
                <w:lang w:eastAsia="en-US"/>
              </w:rPr>
              <w:t xml:space="preserve"> </w:t>
            </w:r>
            <w:r w:rsidRPr="00A211D2">
              <w:rPr>
                <w:color w:val="auto"/>
                <w:sz w:val="22"/>
                <w:szCs w:val="22"/>
                <w:lang w:eastAsia="en-US"/>
              </w:rPr>
              <w:t>Основными целями работы которого является информирование туристов, содействие в развитии субъектам туриндустрии, а также реализация комплекса мероприятий, направленных на продвижение Мурманской области как региона, благоприятного для развития туризма. Это в свою очередь позволит увеличить туристский поток в регион и создать благоприятные условия для развития субъектов туриндустрии региона.</w:t>
            </w:r>
            <w:r>
              <w:rPr>
                <w:color w:val="auto"/>
                <w:sz w:val="22"/>
                <w:szCs w:val="22"/>
                <w:lang w:eastAsia="en-US"/>
              </w:rPr>
              <w:t xml:space="preserve"> Также проводится просветительная работа о природе и уникальных местах Кольского полуострова и </w:t>
            </w:r>
            <w:proofErr w:type="spellStart"/>
            <w:r>
              <w:rPr>
                <w:color w:val="auto"/>
                <w:sz w:val="22"/>
                <w:szCs w:val="22"/>
                <w:lang w:eastAsia="en-US"/>
              </w:rPr>
              <w:t>профориентационная</w:t>
            </w:r>
            <w:proofErr w:type="spellEnd"/>
            <w:r>
              <w:rPr>
                <w:color w:val="auto"/>
                <w:sz w:val="22"/>
                <w:szCs w:val="22"/>
                <w:lang w:eastAsia="en-US"/>
              </w:rPr>
              <w:t xml:space="preserve"> работа в сфере туризма, ориентированная на юных жителей.</w:t>
            </w:r>
          </w:p>
          <w:p w:rsidR="00A43E39" w:rsidRDefault="00A43E39" w:rsidP="00863FE7">
            <w:pPr>
              <w:ind w:firstLine="709"/>
              <w:jc w:val="both"/>
              <w:rPr>
                <w:sz w:val="22"/>
                <w:szCs w:val="22"/>
                <w:shd w:val="clear" w:color="auto" w:fill="FFFFFF"/>
              </w:rPr>
            </w:pPr>
            <w:r w:rsidRPr="00F27086">
              <w:rPr>
                <w:sz w:val="22"/>
                <w:szCs w:val="22"/>
                <w:shd w:val="clear" w:color="auto" w:fill="FFFFFF"/>
              </w:rPr>
              <w:t xml:space="preserve">На территории </w:t>
            </w:r>
            <w:proofErr w:type="spellStart"/>
            <w:r w:rsidRPr="00F27086">
              <w:rPr>
                <w:sz w:val="22"/>
                <w:szCs w:val="22"/>
                <w:shd w:val="clear" w:color="auto" w:fill="FFFFFF"/>
              </w:rPr>
              <w:t>Печенгского</w:t>
            </w:r>
            <w:proofErr w:type="spellEnd"/>
            <w:r w:rsidRPr="00F27086">
              <w:rPr>
                <w:sz w:val="22"/>
                <w:szCs w:val="22"/>
                <w:shd w:val="clear" w:color="auto" w:fill="FFFFFF"/>
              </w:rPr>
              <w:t xml:space="preserve"> муниципального округа </w:t>
            </w:r>
            <w:r>
              <w:rPr>
                <w:sz w:val="22"/>
                <w:szCs w:val="22"/>
                <w:shd w:val="clear" w:color="auto" w:fill="FFFFFF"/>
              </w:rPr>
              <w:t>строится</w:t>
            </w:r>
            <w:r w:rsidRPr="00F27086">
              <w:rPr>
                <w:sz w:val="22"/>
                <w:szCs w:val="22"/>
                <w:shd w:val="clear" w:color="auto" w:fill="FFFFFF"/>
              </w:rPr>
              <w:t xml:space="preserve"> гостиничный комплекс. Новый туристический объект разместится в </w:t>
            </w:r>
            <w:proofErr w:type="spellStart"/>
            <w:r w:rsidRPr="00F27086">
              <w:rPr>
                <w:sz w:val="22"/>
                <w:szCs w:val="22"/>
                <w:shd w:val="clear" w:color="auto" w:fill="FFFFFF"/>
              </w:rPr>
              <w:t>пгт</w:t>
            </w:r>
            <w:proofErr w:type="spellEnd"/>
            <w:r w:rsidRPr="00F27086">
              <w:rPr>
                <w:sz w:val="22"/>
                <w:szCs w:val="22"/>
                <w:shd w:val="clear" w:color="auto" w:fill="FFFFFF"/>
              </w:rPr>
              <w:t xml:space="preserve">. Никель. Помимо номерного фонда, комплекса оздоровительных процедур и развлечений инвестор планирует оказывать транспортные и информационные услуги для трансграничных путешественников. Проект реализует ООО "Золото Арктики", имеющий статус резидента Арктической Зоны Российской Федерации с 04.08.2021г. </w:t>
            </w:r>
          </w:p>
          <w:p w:rsidR="00A43E39" w:rsidRPr="00517D3A" w:rsidRDefault="00A43E39" w:rsidP="00863FE7">
            <w:pPr>
              <w:ind w:firstLine="709"/>
              <w:jc w:val="both"/>
              <w:rPr>
                <w:sz w:val="22"/>
                <w:szCs w:val="22"/>
              </w:rPr>
            </w:pPr>
            <w:r w:rsidRPr="00517D3A">
              <w:rPr>
                <w:sz w:val="22"/>
                <w:szCs w:val="22"/>
              </w:rPr>
              <w:t xml:space="preserve">Разработана концепция «Создание Парка активного отдыха и экстремальных видов спорта в </w:t>
            </w:r>
            <w:proofErr w:type="spellStart"/>
            <w:r w:rsidRPr="00517D3A">
              <w:rPr>
                <w:sz w:val="22"/>
                <w:szCs w:val="22"/>
              </w:rPr>
              <w:t>пгт</w:t>
            </w:r>
            <w:proofErr w:type="spellEnd"/>
            <w:r w:rsidRPr="00517D3A">
              <w:rPr>
                <w:sz w:val="22"/>
                <w:szCs w:val="22"/>
              </w:rPr>
              <w:t>. Никель». Ведутся работы по реализации инвестиционного проекта «Туристический кластер «</w:t>
            </w:r>
            <w:proofErr w:type="spellStart"/>
            <w:r w:rsidRPr="00517D3A">
              <w:rPr>
                <w:sz w:val="22"/>
                <w:szCs w:val="22"/>
              </w:rPr>
              <w:t>Валла-Тунтури</w:t>
            </w:r>
            <w:proofErr w:type="spellEnd"/>
            <w:r w:rsidRPr="00517D3A">
              <w:rPr>
                <w:sz w:val="22"/>
                <w:szCs w:val="22"/>
              </w:rPr>
              <w:t>» (инвестор – ООО «</w:t>
            </w:r>
            <w:proofErr w:type="spellStart"/>
            <w:r w:rsidRPr="00517D3A">
              <w:rPr>
                <w:sz w:val="22"/>
                <w:szCs w:val="22"/>
              </w:rPr>
              <w:t>Валла</w:t>
            </w:r>
            <w:proofErr w:type="spellEnd"/>
            <w:r w:rsidRPr="00517D3A">
              <w:rPr>
                <w:sz w:val="22"/>
                <w:szCs w:val="22"/>
              </w:rPr>
              <w:t xml:space="preserve">- </w:t>
            </w:r>
            <w:proofErr w:type="spellStart"/>
            <w:r w:rsidRPr="00517D3A">
              <w:rPr>
                <w:sz w:val="22"/>
                <w:szCs w:val="22"/>
              </w:rPr>
              <w:t>Тунтури</w:t>
            </w:r>
            <w:proofErr w:type="spellEnd"/>
            <w:r w:rsidRPr="00517D3A">
              <w:rPr>
                <w:sz w:val="22"/>
                <w:szCs w:val="22"/>
              </w:rPr>
              <w:t>»).</w:t>
            </w:r>
          </w:p>
          <w:p w:rsidR="00A43E39" w:rsidRPr="00517D3A" w:rsidRDefault="00A43E39" w:rsidP="00863FE7">
            <w:pPr>
              <w:ind w:firstLine="709"/>
              <w:jc w:val="both"/>
              <w:rPr>
                <w:sz w:val="22"/>
                <w:szCs w:val="22"/>
              </w:rPr>
            </w:pPr>
            <w:r w:rsidRPr="00517D3A">
              <w:rPr>
                <w:sz w:val="22"/>
                <w:szCs w:val="22"/>
              </w:rPr>
              <w:t>АНО «Центр социальных проектов «Вторая школа» проводятся событийные мероприятия: фестиваль «</w:t>
            </w:r>
            <w:proofErr w:type="spellStart"/>
            <w:r w:rsidRPr="00517D3A">
              <w:rPr>
                <w:sz w:val="22"/>
                <w:szCs w:val="22"/>
                <w:lang w:val="en-US"/>
              </w:rPr>
              <w:t>GastroIndustry</w:t>
            </w:r>
            <w:proofErr w:type="spellEnd"/>
            <w:r w:rsidRPr="00517D3A">
              <w:rPr>
                <w:sz w:val="22"/>
                <w:szCs w:val="22"/>
              </w:rPr>
              <w:t>», волонтерский лагерь «</w:t>
            </w:r>
            <w:r w:rsidRPr="00517D3A">
              <w:rPr>
                <w:sz w:val="22"/>
                <w:szCs w:val="22"/>
                <w:lang w:val="en-US"/>
              </w:rPr>
              <w:t>Worlds</w:t>
            </w:r>
            <w:r w:rsidRPr="00517D3A">
              <w:rPr>
                <w:sz w:val="22"/>
                <w:szCs w:val="22"/>
              </w:rPr>
              <w:t xml:space="preserve"> </w:t>
            </w:r>
            <w:r w:rsidRPr="00517D3A">
              <w:rPr>
                <w:sz w:val="22"/>
                <w:szCs w:val="22"/>
                <w:lang w:val="en-US"/>
              </w:rPr>
              <w:t>Tree</w:t>
            </w:r>
            <w:r w:rsidRPr="00517D3A">
              <w:rPr>
                <w:sz w:val="22"/>
                <w:szCs w:val="22"/>
              </w:rPr>
              <w:t xml:space="preserve"> </w:t>
            </w:r>
            <w:r w:rsidRPr="00517D3A">
              <w:rPr>
                <w:sz w:val="22"/>
                <w:szCs w:val="22"/>
                <w:lang w:val="en-US"/>
              </w:rPr>
              <w:t>Camp</w:t>
            </w:r>
            <w:r w:rsidRPr="00517D3A">
              <w:rPr>
                <w:sz w:val="22"/>
                <w:szCs w:val="22"/>
              </w:rPr>
              <w:t>», арт-резиденции «Никель-Полярный день»,</w:t>
            </w:r>
            <w:r>
              <w:rPr>
                <w:sz w:val="22"/>
                <w:szCs w:val="22"/>
              </w:rPr>
              <w:t xml:space="preserve"> «Полярная ночь»,</w:t>
            </w:r>
            <w:r w:rsidRPr="00517D3A">
              <w:rPr>
                <w:sz w:val="22"/>
                <w:szCs w:val="22"/>
              </w:rPr>
              <w:t xml:space="preserve"> мероприятия в рамках проекта «Волонтеры Северного Гостеприимства»</w:t>
            </w:r>
            <w:r>
              <w:rPr>
                <w:sz w:val="22"/>
                <w:szCs w:val="22"/>
              </w:rPr>
              <w:t>, спортивный фестиваль «Северный ветер»</w:t>
            </w:r>
            <w:r w:rsidRPr="00517D3A">
              <w:rPr>
                <w:sz w:val="22"/>
                <w:szCs w:val="22"/>
              </w:rPr>
              <w:t>.</w:t>
            </w:r>
          </w:p>
          <w:p w:rsidR="00A43E39" w:rsidRPr="00517D3A" w:rsidRDefault="00A43E39" w:rsidP="00863FE7">
            <w:pPr>
              <w:ind w:firstLine="709"/>
              <w:jc w:val="both"/>
              <w:rPr>
                <w:sz w:val="22"/>
                <w:szCs w:val="22"/>
              </w:rPr>
            </w:pPr>
            <w:r w:rsidRPr="00517D3A">
              <w:rPr>
                <w:sz w:val="22"/>
                <w:szCs w:val="22"/>
              </w:rPr>
              <w:t xml:space="preserve">Построен и введен в эксплуатацию загородный отель «Титовка Арктик Ривер Парк» ООО «Студеный берег». </w:t>
            </w:r>
          </w:p>
          <w:p w:rsidR="00A43E39" w:rsidRPr="001F336A" w:rsidRDefault="00A43E39" w:rsidP="00863FE7">
            <w:pPr>
              <w:ind w:firstLine="709"/>
              <w:jc w:val="both"/>
              <w:rPr>
                <w:sz w:val="22"/>
                <w:szCs w:val="22"/>
              </w:rPr>
            </w:pPr>
            <w:r w:rsidRPr="001F336A">
              <w:rPr>
                <w:sz w:val="22"/>
                <w:szCs w:val="22"/>
              </w:rPr>
              <w:t>Ведутся работы по строительству гостиничного комплекса «</w:t>
            </w:r>
            <w:proofErr w:type="spellStart"/>
            <w:r w:rsidRPr="001F336A">
              <w:rPr>
                <w:sz w:val="22"/>
                <w:szCs w:val="22"/>
              </w:rPr>
              <w:t>Полярия</w:t>
            </w:r>
            <w:proofErr w:type="spellEnd"/>
            <w:r w:rsidRPr="001F336A">
              <w:rPr>
                <w:sz w:val="22"/>
                <w:szCs w:val="22"/>
              </w:rPr>
              <w:t>». Строительство осуществляет ООО «</w:t>
            </w:r>
            <w:proofErr w:type="spellStart"/>
            <w:r w:rsidRPr="001F336A">
              <w:rPr>
                <w:sz w:val="22"/>
                <w:szCs w:val="22"/>
              </w:rPr>
              <w:t>Полярия</w:t>
            </w:r>
            <w:proofErr w:type="spellEnd"/>
            <w:r w:rsidRPr="001F336A">
              <w:rPr>
                <w:sz w:val="22"/>
                <w:szCs w:val="22"/>
              </w:rPr>
              <w:t>»,</w:t>
            </w:r>
            <w:r w:rsidRPr="001F336A">
              <w:rPr>
                <w:sz w:val="22"/>
                <w:szCs w:val="22"/>
                <w:shd w:val="clear" w:color="auto" w:fill="FFFFFF"/>
              </w:rPr>
              <w:t xml:space="preserve"> являющееся резидентом Арктической Зоны РФ</w:t>
            </w:r>
            <w:r w:rsidRPr="001F336A">
              <w:rPr>
                <w:sz w:val="22"/>
                <w:szCs w:val="22"/>
              </w:rPr>
              <w:t>.</w:t>
            </w:r>
          </w:p>
          <w:p w:rsidR="00A43E39" w:rsidRPr="00517D3A" w:rsidRDefault="00A43E39" w:rsidP="00863FE7">
            <w:pPr>
              <w:ind w:firstLine="709"/>
              <w:jc w:val="both"/>
              <w:rPr>
                <w:sz w:val="22"/>
                <w:szCs w:val="22"/>
              </w:rPr>
            </w:pPr>
            <w:r>
              <w:rPr>
                <w:sz w:val="22"/>
                <w:szCs w:val="22"/>
              </w:rPr>
              <w:t xml:space="preserve">В 2024 году в </w:t>
            </w:r>
            <w:proofErr w:type="spellStart"/>
            <w:r>
              <w:rPr>
                <w:sz w:val="22"/>
                <w:szCs w:val="22"/>
              </w:rPr>
              <w:t>нп</w:t>
            </w:r>
            <w:proofErr w:type="spellEnd"/>
            <w:r>
              <w:rPr>
                <w:sz w:val="22"/>
                <w:szCs w:val="22"/>
              </w:rPr>
              <w:t xml:space="preserve">. </w:t>
            </w:r>
            <w:proofErr w:type="spellStart"/>
            <w:r>
              <w:rPr>
                <w:sz w:val="22"/>
                <w:szCs w:val="22"/>
              </w:rPr>
              <w:t>Лиинахамари</w:t>
            </w:r>
            <w:proofErr w:type="spellEnd"/>
            <w:r w:rsidRPr="00C4442E">
              <w:rPr>
                <w:sz w:val="22"/>
                <w:szCs w:val="22"/>
              </w:rPr>
              <w:t xml:space="preserve"> </w:t>
            </w:r>
            <w:r w:rsidRPr="00517D3A">
              <w:rPr>
                <w:sz w:val="22"/>
                <w:szCs w:val="22"/>
              </w:rPr>
              <w:t>ООО «Северная усадьба рыбака</w:t>
            </w:r>
            <w:r>
              <w:rPr>
                <w:sz w:val="22"/>
                <w:szCs w:val="22"/>
              </w:rPr>
              <w:t>»</w:t>
            </w:r>
            <w:r w:rsidRPr="00C4442E">
              <w:rPr>
                <w:sz w:val="22"/>
                <w:szCs w:val="22"/>
              </w:rPr>
              <w:t xml:space="preserve"> </w:t>
            </w:r>
            <w:r>
              <w:rPr>
                <w:sz w:val="22"/>
                <w:szCs w:val="22"/>
              </w:rPr>
              <w:t>завершена первая очередь строительства гостиничного комплекса</w:t>
            </w:r>
            <w:r w:rsidRPr="00517D3A">
              <w:rPr>
                <w:sz w:val="22"/>
                <w:szCs w:val="22"/>
              </w:rPr>
              <w:t xml:space="preserve"> по реализации проекта «Строительство туристического комплекса в </w:t>
            </w:r>
            <w:proofErr w:type="spellStart"/>
            <w:r w:rsidRPr="00517D3A">
              <w:rPr>
                <w:sz w:val="22"/>
                <w:szCs w:val="22"/>
              </w:rPr>
              <w:t>Печенгском</w:t>
            </w:r>
            <w:proofErr w:type="spellEnd"/>
            <w:r w:rsidRPr="00517D3A">
              <w:rPr>
                <w:sz w:val="22"/>
                <w:szCs w:val="22"/>
              </w:rPr>
              <w:t xml:space="preserve"> округе»</w:t>
            </w:r>
            <w:r>
              <w:rPr>
                <w:sz w:val="22"/>
                <w:szCs w:val="22"/>
              </w:rPr>
              <w:t>.</w:t>
            </w:r>
            <w:r w:rsidRPr="00517D3A">
              <w:rPr>
                <w:sz w:val="22"/>
                <w:szCs w:val="22"/>
              </w:rPr>
              <w:t xml:space="preserve"> </w:t>
            </w:r>
            <w:r>
              <w:rPr>
                <w:sz w:val="22"/>
                <w:szCs w:val="22"/>
              </w:rPr>
              <w:t>В 2025 году путешественникам станут доступны четыре гостевых дома и ресторан. Резидент готовится к реализации второй очереди проекта – строительству еще трех гостевых домов и банного комплекса.</w:t>
            </w:r>
          </w:p>
          <w:p w:rsidR="00A43E39" w:rsidRPr="00A46B01" w:rsidRDefault="00A43E39" w:rsidP="00863FE7">
            <w:pPr>
              <w:ind w:firstLine="712"/>
              <w:rPr>
                <w:sz w:val="22"/>
                <w:szCs w:val="22"/>
              </w:rPr>
            </w:pPr>
            <w:r w:rsidRPr="00A46B01">
              <w:rPr>
                <w:sz w:val="22"/>
                <w:szCs w:val="22"/>
              </w:rPr>
              <w:t xml:space="preserve">На территории округа обустроены 4 </w:t>
            </w:r>
            <w:proofErr w:type="spellStart"/>
            <w:r w:rsidRPr="00A46B01">
              <w:rPr>
                <w:sz w:val="22"/>
                <w:szCs w:val="22"/>
              </w:rPr>
              <w:t>туристких</w:t>
            </w:r>
            <w:proofErr w:type="spellEnd"/>
            <w:r w:rsidRPr="00A46B01">
              <w:rPr>
                <w:sz w:val="22"/>
                <w:szCs w:val="22"/>
              </w:rPr>
              <w:t xml:space="preserve"> маршрута, которые включены Комитетом по туризму Мурманской области в реестр рекомендованных маршрутов, открытие двух маршрутов состоялось в 2024 году:</w:t>
            </w:r>
          </w:p>
          <w:p w:rsidR="00A43E39" w:rsidRPr="00A46B01" w:rsidRDefault="00A43E39" w:rsidP="00863FE7">
            <w:pPr>
              <w:ind w:firstLine="712"/>
              <w:rPr>
                <w:sz w:val="22"/>
                <w:szCs w:val="22"/>
              </w:rPr>
            </w:pPr>
            <w:r w:rsidRPr="00A46B01">
              <w:rPr>
                <w:sz w:val="22"/>
                <w:szCs w:val="22"/>
              </w:rPr>
              <w:t>- эколого-индустриальный маршрут «Шпиль555»;</w:t>
            </w:r>
          </w:p>
          <w:p w:rsidR="00A43E39" w:rsidRPr="00A46B01" w:rsidRDefault="00A43E39" w:rsidP="0055238C">
            <w:pPr>
              <w:ind w:firstLine="712"/>
              <w:rPr>
                <w:sz w:val="22"/>
                <w:szCs w:val="22"/>
                <w:shd w:val="clear" w:color="auto" w:fill="FFFFFF"/>
              </w:rPr>
            </w:pPr>
            <w:r w:rsidRPr="00A46B01">
              <w:rPr>
                <w:sz w:val="22"/>
                <w:szCs w:val="22"/>
                <w:shd w:val="clear" w:color="auto" w:fill="FFFFFF"/>
              </w:rPr>
              <w:t xml:space="preserve">- маршрут в северной части заповедника </w:t>
            </w:r>
            <w:proofErr w:type="spellStart"/>
            <w:r w:rsidRPr="00A46B01">
              <w:rPr>
                <w:sz w:val="22"/>
                <w:szCs w:val="22"/>
                <w:shd w:val="clear" w:color="auto" w:fill="FFFFFF"/>
              </w:rPr>
              <w:t>Пасвик</w:t>
            </w:r>
            <w:proofErr w:type="spellEnd"/>
            <w:r w:rsidRPr="00A46B01">
              <w:rPr>
                <w:sz w:val="22"/>
                <w:szCs w:val="22"/>
                <w:shd w:val="clear" w:color="auto" w:fill="FFFFFF"/>
              </w:rPr>
              <w:t xml:space="preserve"> «</w:t>
            </w:r>
            <w:proofErr w:type="spellStart"/>
            <w:r w:rsidRPr="00A46B01">
              <w:rPr>
                <w:sz w:val="22"/>
                <w:szCs w:val="22"/>
                <w:shd w:val="clear" w:color="auto" w:fill="FFFFFF"/>
              </w:rPr>
              <w:t>Экотропа</w:t>
            </w:r>
            <w:proofErr w:type="spellEnd"/>
            <w:r w:rsidRPr="00A46B01">
              <w:rPr>
                <w:sz w:val="22"/>
                <w:szCs w:val="22"/>
                <w:shd w:val="clear" w:color="auto" w:fill="FFFFFF"/>
              </w:rPr>
              <w:t xml:space="preserve"> «Глухая плотина»;</w:t>
            </w:r>
          </w:p>
          <w:p w:rsidR="00A43E39" w:rsidRPr="00A46B01" w:rsidRDefault="00A43E39" w:rsidP="0055238C">
            <w:pPr>
              <w:ind w:firstLine="712"/>
              <w:rPr>
                <w:strike/>
                <w:sz w:val="22"/>
                <w:szCs w:val="22"/>
                <w:shd w:val="clear" w:color="auto" w:fill="FFFFFF"/>
              </w:rPr>
            </w:pPr>
            <w:r w:rsidRPr="00A46B01">
              <w:rPr>
                <w:sz w:val="22"/>
                <w:szCs w:val="22"/>
                <w:shd w:val="clear" w:color="auto" w:fill="FFFFFF"/>
              </w:rPr>
              <w:lastRenderedPageBreak/>
              <w:t>- маршрут «</w:t>
            </w:r>
            <w:proofErr w:type="spellStart"/>
            <w:r w:rsidRPr="00A46B01">
              <w:rPr>
                <w:sz w:val="22"/>
                <w:szCs w:val="22"/>
                <w:shd w:val="clear" w:color="auto" w:fill="FFFFFF"/>
              </w:rPr>
              <w:t>Раякоски</w:t>
            </w:r>
            <w:proofErr w:type="spellEnd"/>
            <w:r w:rsidRPr="00A46B01">
              <w:rPr>
                <w:sz w:val="22"/>
                <w:szCs w:val="22"/>
                <w:shd w:val="clear" w:color="auto" w:fill="FFFFFF"/>
              </w:rPr>
              <w:t xml:space="preserve"> – жизнь у трех границ»;</w:t>
            </w:r>
            <w:r w:rsidRPr="00A46B01">
              <w:rPr>
                <w:strike/>
                <w:sz w:val="22"/>
                <w:szCs w:val="22"/>
                <w:shd w:val="clear" w:color="auto" w:fill="FFFFFF"/>
              </w:rPr>
              <w:t xml:space="preserve"> </w:t>
            </w:r>
          </w:p>
          <w:p w:rsidR="00A43E39" w:rsidRPr="00B77C43" w:rsidRDefault="00A43E39" w:rsidP="00863FE7">
            <w:pPr>
              <w:ind w:firstLine="712"/>
              <w:rPr>
                <w:sz w:val="22"/>
                <w:szCs w:val="22"/>
                <w:highlight w:val="yellow"/>
              </w:rPr>
            </w:pPr>
            <w:r w:rsidRPr="00A46B01">
              <w:rPr>
                <w:sz w:val="22"/>
                <w:szCs w:val="22"/>
                <w:shd w:val="clear" w:color="auto" w:fill="FFFFFF"/>
              </w:rPr>
              <w:t xml:space="preserve">- маршрут «Остров </w:t>
            </w:r>
            <w:proofErr w:type="spellStart"/>
            <w:r w:rsidRPr="00A46B01">
              <w:rPr>
                <w:sz w:val="22"/>
                <w:szCs w:val="22"/>
                <w:shd w:val="clear" w:color="auto" w:fill="FFFFFF"/>
              </w:rPr>
              <w:t>Варлама</w:t>
            </w:r>
            <w:proofErr w:type="spellEnd"/>
            <w:r w:rsidRPr="00A46B01">
              <w:rPr>
                <w:sz w:val="22"/>
                <w:szCs w:val="22"/>
                <w:shd w:val="clear" w:color="auto" w:fill="FFFFFF"/>
              </w:rPr>
              <w:t xml:space="preserve"> – жемчужина «</w:t>
            </w:r>
            <w:proofErr w:type="spellStart"/>
            <w:r w:rsidRPr="00A46B01">
              <w:rPr>
                <w:sz w:val="22"/>
                <w:szCs w:val="22"/>
                <w:shd w:val="clear" w:color="auto" w:fill="FFFFFF"/>
              </w:rPr>
              <w:t>Пасвика</w:t>
            </w:r>
            <w:proofErr w:type="spellEnd"/>
            <w:r w:rsidRPr="00A46B01">
              <w:rPr>
                <w:sz w:val="22"/>
                <w:szCs w:val="22"/>
                <w:shd w:val="clear" w:color="auto" w:fill="FFFFFF"/>
              </w:rPr>
              <w:t>»</w:t>
            </w:r>
            <w:r>
              <w:rPr>
                <w:sz w:val="22"/>
                <w:szCs w:val="22"/>
                <w:shd w:val="clear" w:color="auto" w:fill="FFFFFF"/>
              </w:rPr>
              <w:t>.</w:t>
            </w:r>
          </w:p>
          <w:p w:rsidR="00A43E39" w:rsidRPr="00A46B01" w:rsidRDefault="00A43E39" w:rsidP="00863FE7">
            <w:pPr>
              <w:ind w:firstLine="709"/>
              <w:jc w:val="both"/>
              <w:rPr>
                <w:sz w:val="22"/>
                <w:szCs w:val="22"/>
              </w:rPr>
            </w:pPr>
            <w:r w:rsidRPr="00A46B01">
              <w:rPr>
                <w:sz w:val="22"/>
                <w:szCs w:val="22"/>
              </w:rPr>
              <w:t xml:space="preserve">Разработана концепция по торгово-пешеходной зоне в </w:t>
            </w:r>
            <w:proofErr w:type="spellStart"/>
            <w:r w:rsidRPr="00A46B01">
              <w:rPr>
                <w:sz w:val="22"/>
                <w:szCs w:val="22"/>
              </w:rPr>
              <w:t>пгт</w:t>
            </w:r>
            <w:proofErr w:type="spellEnd"/>
            <w:r w:rsidRPr="00A46B01">
              <w:rPr>
                <w:sz w:val="22"/>
                <w:szCs w:val="22"/>
              </w:rPr>
              <w:t>. Никель, осуществляется разработка проектно-сметной документации по данной зоне.</w:t>
            </w:r>
          </w:p>
          <w:p w:rsidR="00A43E39" w:rsidRPr="00B77C43" w:rsidRDefault="00A43E39" w:rsidP="00863FE7">
            <w:pPr>
              <w:ind w:firstLine="709"/>
              <w:jc w:val="both"/>
              <w:rPr>
                <w:sz w:val="22"/>
                <w:szCs w:val="22"/>
              </w:rPr>
            </w:pPr>
            <w:r w:rsidRPr="00B77C43">
              <w:rPr>
                <w:sz w:val="22"/>
                <w:szCs w:val="22"/>
              </w:rPr>
              <w:t xml:space="preserve">Совместно с Комитетом по туризму Мурманской области разработан план туризма в </w:t>
            </w:r>
            <w:proofErr w:type="spellStart"/>
            <w:r w:rsidRPr="00B77C43">
              <w:rPr>
                <w:sz w:val="22"/>
                <w:szCs w:val="22"/>
              </w:rPr>
              <w:t>Печенгском</w:t>
            </w:r>
            <w:proofErr w:type="spellEnd"/>
            <w:r w:rsidRPr="00B77C43">
              <w:rPr>
                <w:sz w:val="22"/>
                <w:szCs w:val="22"/>
              </w:rPr>
              <w:t xml:space="preserve"> муниципальном округе. Данный план представлен в декабре 2023 года на заседании Совета по улучшению инвестиционного климата и развитию предпринимательства при Главе </w:t>
            </w:r>
            <w:proofErr w:type="spellStart"/>
            <w:r w:rsidRPr="00B77C43">
              <w:rPr>
                <w:sz w:val="22"/>
                <w:szCs w:val="22"/>
              </w:rPr>
              <w:t>Печенгского</w:t>
            </w:r>
            <w:proofErr w:type="spellEnd"/>
            <w:r w:rsidRPr="00B77C43">
              <w:rPr>
                <w:sz w:val="22"/>
                <w:szCs w:val="22"/>
              </w:rPr>
              <w:t xml:space="preserve"> муниципального округа.</w:t>
            </w:r>
          </w:p>
          <w:p w:rsidR="00A43E39" w:rsidRPr="00AD12C4" w:rsidRDefault="00A43E39" w:rsidP="00863FE7">
            <w:pPr>
              <w:ind w:firstLine="709"/>
              <w:jc w:val="both"/>
              <w:rPr>
                <w:sz w:val="22"/>
                <w:szCs w:val="22"/>
                <w:shd w:val="clear" w:color="auto" w:fill="FFFFFF"/>
              </w:rPr>
            </w:pPr>
            <w:r w:rsidRPr="00633DB4">
              <w:rPr>
                <w:sz w:val="22"/>
                <w:szCs w:val="22"/>
              </w:rPr>
              <w:t>В декабре 2023 года проведены две пилотные экскурсии туроператоров и гидов со всей Мурманской области на шахту «</w:t>
            </w:r>
            <w:proofErr w:type="spellStart"/>
            <w:r w:rsidRPr="00633DB4">
              <w:rPr>
                <w:sz w:val="22"/>
                <w:szCs w:val="22"/>
              </w:rPr>
              <w:t>Каула</w:t>
            </w:r>
            <w:proofErr w:type="spellEnd"/>
            <w:r w:rsidRPr="00633DB4">
              <w:rPr>
                <w:sz w:val="22"/>
                <w:szCs w:val="22"/>
              </w:rPr>
              <w:t xml:space="preserve"> – </w:t>
            </w:r>
            <w:proofErr w:type="spellStart"/>
            <w:r w:rsidRPr="00633DB4">
              <w:rPr>
                <w:sz w:val="22"/>
                <w:szCs w:val="22"/>
              </w:rPr>
              <w:t>Котсельваара</w:t>
            </w:r>
            <w:proofErr w:type="spellEnd"/>
            <w:r w:rsidRPr="00633DB4">
              <w:rPr>
                <w:sz w:val="22"/>
                <w:szCs w:val="22"/>
              </w:rPr>
              <w:t xml:space="preserve">» сотрудниками рудника «Северный» при поддержке </w:t>
            </w:r>
            <w:proofErr w:type="spellStart"/>
            <w:r w:rsidRPr="00633DB4">
              <w:rPr>
                <w:sz w:val="22"/>
                <w:szCs w:val="22"/>
              </w:rPr>
              <w:t>Туристкого</w:t>
            </w:r>
            <w:proofErr w:type="spellEnd"/>
            <w:r w:rsidRPr="00633DB4">
              <w:rPr>
                <w:sz w:val="22"/>
                <w:szCs w:val="22"/>
              </w:rPr>
              <w:t xml:space="preserve"> информационного центра Мурманской области. Подписано дополнительное соглашение к Соглашению о сотрудничестве между Правительством Мурманской области и ПАО «ГМК «Норильский никель», включающем мероприятие по разработке проектной документации и реализации проекта туристический кластер </w:t>
            </w:r>
            <w:proofErr w:type="spellStart"/>
            <w:r w:rsidRPr="00633DB4">
              <w:rPr>
                <w:sz w:val="22"/>
                <w:szCs w:val="22"/>
              </w:rPr>
              <w:t>Печенгского</w:t>
            </w:r>
            <w:proofErr w:type="spellEnd"/>
            <w:r w:rsidRPr="00633DB4">
              <w:rPr>
                <w:sz w:val="22"/>
                <w:szCs w:val="22"/>
              </w:rPr>
              <w:t xml:space="preserve"> муниципального округа «Кольская сверхглубокая», «Плавильный цех», «Шахта </w:t>
            </w:r>
            <w:proofErr w:type="spellStart"/>
            <w:r w:rsidRPr="00633DB4">
              <w:rPr>
                <w:sz w:val="22"/>
                <w:szCs w:val="22"/>
              </w:rPr>
              <w:t>Каула-Котсельваара</w:t>
            </w:r>
            <w:proofErr w:type="spellEnd"/>
            <w:r w:rsidRPr="00633DB4">
              <w:rPr>
                <w:sz w:val="22"/>
                <w:szCs w:val="22"/>
              </w:rPr>
              <w:t>».</w:t>
            </w:r>
          </w:p>
          <w:p w:rsidR="00A43E39" w:rsidRPr="00517D3A" w:rsidRDefault="00A43E39" w:rsidP="00863FE7">
            <w:pPr>
              <w:pStyle w:val="Default"/>
              <w:ind w:firstLine="534"/>
              <w:jc w:val="both"/>
              <w:rPr>
                <w:sz w:val="22"/>
                <w:szCs w:val="22"/>
              </w:rPr>
            </w:pPr>
            <w:r w:rsidRPr="00517D3A">
              <w:rPr>
                <w:sz w:val="22"/>
                <w:szCs w:val="22"/>
              </w:rPr>
              <w:t>При анализе особенностей рынка внутреннего арктического туризма в округе следует особенно отметить следующие факторы:</w:t>
            </w:r>
          </w:p>
          <w:p w:rsidR="00A43E39" w:rsidRPr="00517D3A" w:rsidRDefault="00A43E39" w:rsidP="00863FE7">
            <w:pPr>
              <w:pStyle w:val="Default"/>
              <w:ind w:firstLine="534"/>
              <w:jc w:val="both"/>
              <w:rPr>
                <w:sz w:val="22"/>
                <w:szCs w:val="22"/>
              </w:rPr>
            </w:pPr>
            <w:r w:rsidRPr="00517D3A">
              <w:rPr>
                <w:sz w:val="22"/>
                <w:szCs w:val="22"/>
              </w:rPr>
              <w:t>- сильная зависимость от климатических факторов и сезонности ряда туристических маршрутов;</w:t>
            </w:r>
          </w:p>
          <w:p w:rsidR="00A43E39" w:rsidRPr="00517D3A" w:rsidRDefault="00A43E39" w:rsidP="00863FE7">
            <w:pPr>
              <w:pStyle w:val="Default"/>
              <w:ind w:firstLine="534"/>
              <w:jc w:val="both"/>
              <w:rPr>
                <w:sz w:val="22"/>
                <w:szCs w:val="22"/>
              </w:rPr>
            </w:pPr>
            <w:r w:rsidRPr="00517D3A">
              <w:rPr>
                <w:sz w:val="22"/>
                <w:szCs w:val="22"/>
              </w:rPr>
              <w:t>- труднодоступность привлекательных с точки зрения развития туризма мест и объектов показа;</w:t>
            </w:r>
          </w:p>
          <w:p w:rsidR="00A43E39" w:rsidRPr="00517D3A" w:rsidRDefault="00A43E39" w:rsidP="00863FE7">
            <w:pPr>
              <w:pStyle w:val="Default"/>
              <w:ind w:firstLine="534"/>
              <w:jc w:val="both"/>
              <w:rPr>
                <w:sz w:val="22"/>
                <w:szCs w:val="22"/>
              </w:rPr>
            </w:pPr>
            <w:r w:rsidRPr="00517D3A">
              <w:rPr>
                <w:sz w:val="22"/>
                <w:szCs w:val="22"/>
              </w:rPr>
              <w:t>- слабо развитая туристская инфраструктура;</w:t>
            </w:r>
          </w:p>
          <w:p w:rsidR="00A43E39" w:rsidRPr="00517D3A" w:rsidRDefault="00A43E39" w:rsidP="00863FE7">
            <w:pPr>
              <w:pStyle w:val="Default"/>
              <w:ind w:firstLine="534"/>
              <w:jc w:val="both"/>
              <w:rPr>
                <w:sz w:val="22"/>
                <w:szCs w:val="22"/>
              </w:rPr>
            </w:pPr>
            <w:r w:rsidRPr="00517D3A">
              <w:rPr>
                <w:sz w:val="22"/>
                <w:szCs w:val="22"/>
              </w:rPr>
              <w:t>- высокая стоимость туристских продуктов;</w:t>
            </w:r>
          </w:p>
          <w:p w:rsidR="00A43E39" w:rsidRPr="00517D3A" w:rsidRDefault="00A43E39" w:rsidP="00863FE7">
            <w:pPr>
              <w:autoSpaceDE w:val="0"/>
              <w:autoSpaceDN w:val="0"/>
              <w:adjustRightInd w:val="0"/>
              <w:jc w:val="both"/>
              <w:rPr>
                <w:rFonts w:eastAsia="Calibri"/>
                <w:color w:val="auto"/>
                <w:sz w:val="22"/>
                <w:szCs w:val="22"/>
                <w:lang w:eastAsia="en-US"/>
              </w:rPr>
            </w:pPr>
            <w:r w:rsidRPr="00517D3A">
              <w:rPr>
                <w:rFonts w:eastAsia="Calibri"/>
                <w:color w:val="auto"/>
                <w:sz w:val="22"/>
                <w:szCs w:val="22"/>
                <w:lang w:eastAsia="en-US"/>
              </w:rPr>
              <w:t xml:space="preserve">         - малое количество гостиничных средств размещения с современным уровнем комфорта; </w:t>
            </w:r>
          </w:p>
          <w:p w:rsidR="00A43E39" w:rsidRPr="00517D3A" w:rsidRDefault="00A43E39" w:rsidP="00863FE7">
            <w:pPr>
              <w:autoSpaceDE w:val="0"/>
              <w:autoSpaceDN w:val="0"/>
              <w:adjustRightInd w:val="0"/>
              <w:jc w:val="both"/>
              <w:rPr>
                <w:rFonts w:eastAsia="Calibri"/>
                <w:color w:val="auto"/>
                <w:sz w:val="22"/>
                <w:szCs w:val="22"/>
                <w:lang w:eastAsia="en-US"/>
              </w:rPr>
            </w:pPr>
            <w:r w:rsidRPr="00517D3A">
              <w:rPr>
                <w:rFonts w:eastAsia="Calibri"/>
                <w:color w:val="auto"/>
                <w:sz w:val="22"/>
                <w:szCs w:val="22"/>
                <w:lang w:eastAsia="en-US"/>
              </w:rPr>
              <w:t xml:space="preserve">         - недостаточно высокое качество регионального туристского продукта, уровня гостеприимства, безопасности и доступности услуг; </w:t>
            </w:r>
          </w:p>
          <w:p w:rsidR="00A43E39" w:rsidRPr="00517D3A" w:rsidRDefault="00A43E39" w:rsidP="00863FE7">
            <w:pPr>
              <w:autoSpaceDE w:val="0"/>
              <w:autoSpaceDN w:val="0"/>
              <w:adjustRightInd w:val="0"/>
              <w:jc w:val="both"/>
              <w:rPr>
                <w:rFonts w:eastAsia="Calibri"/>
                <w:color w:val="auto"/>
                <w:sz w:val="22"/>
                <w:szCs w:val="22"/>
                <w:lang w:eastAsia="en-US"/>
              </w:rPr>
            </w:pPr>
            <w:r w:rsidRPr="00517D3A">
              <w:rPr>
                <w:rFonts w:eastAsia="Calibri"/>
                <w:color w:val="auto"/>
                <w:sz w:val="22"/>
                <w:szCs w:val="22"/>
                <w:lang w:eastAsia="en-US"/>
              </w:rPr>
              <w:t xml:space="preserve">          - дефицит квалифицированных кадров, что определяет невысокое качество обслуживания во всех секторах туристской индустрии; </w:t>
            </w:r>
          </w:p>
          <w:p w:rsidR="00A43E39" w:rsidRPr="00517D3A" w:rsidRDefault="00A43E39" w:rsidP="00863FE7">
            <w:pPr>
              <w:autoSpaceDE w:val="0"/>
              <w:autoSpaceDN w:val="0"/>
              <w:adjustRightInd w:val="0"/>
              <w:jc w:val="both"/>
              <w:rPr>
                <w:rFonts w:eastAsia="Calibri"/>
                <w:color w:val="auto"/>
                <w:sz w:val="22"/>
                <w:szCs w:val="22"/>
                <w:lang w:eastAsia="en-US"/>
              </w:rPr>
            </w:pPr>
            <w:r w:rsidRPr="00517D3A">
              <w:rPr>
                <w:rFonts w:eastAsia="Calibri"/>
                <w:color w:val="auto"/>
                <w:sz w:val="22"/>
                <w:szCs w:val="22"/>
                <w:lang w:eastAsia="en-US"/>
              </w:rPr>
              <w:t xml:space="preserve">          - высокая стоимость проживания, питания, транспортного и иного туристского обслуживания; </w:t>
            </w:r>
          </w:p>
          <w:p w:rsidR="00A43E39" w:rsidRPr="00517D3A" w:rsidRDefault="00A43E39" w:rsidP="00863FE7">
            <w:pPr>
              <w:autoSpaceDE w:val="0"/>
              <w:autoSpaceDN w:val="0"/>
              <w:adjustRightInd w:val="0"/>
              <w:jc w:val="both"/>
              <w:rPr>
                <w:rFonts w:eastAsia="Calibri"/>
                <w:color w:val="auto"/>
                <w:sz w:val="22"/>
                <w:szCs w:val="22"/>
                <w:lang w:eastAsia="en-US"/>
              </w:rPr>
            </w:pPr>
            <w:r w:rsidRPr="00517D3A">
              <w:rPr>
                <w:rFonts w:eastAsia="Calibri"/>
                <w:color w:val="auto"/>
                <w:sz w:val="22"/>
                <w:szCs w:val="22"/>
                <w:lang w:eastAsia="en-US"/>
              </w:rPr>
              <w:t xml:space="preserve">          - недостаточно развита транспортная инфраструктура (низкое качество дорог и уровня придорожного обслуживания) и другие.  </w:t>
            </w:r>
          </w:p>
          <w:p w:rsidR="00A43E39" w:rsidRPr="00F27086" w:rsidRDefault="00A43E39" w:rsidP="00863FE7">
            <w:pPr>
              <w:ind w:firstLine="534"/>
              <w:jc w:val="both"/>
              <w:rPr>
                <w:sz w:val="22"/>
                <w:szCs w:val="22"/>
              </w:rPr>
            </w:pPr>
            <w:r w:rsidRPr="00F27086">
              <w:rPr>
                <w:sz w:val="22"/>
                <w:szCs w:val="22"/>
              </w:rPr>
              <w:t>Вместе с тем, основой туристской привлекательности Арктической зоны как раз и являются особенности географического положения, труднодоступность, природно-климатическая специфика, уникальные явления природы (полярный день и полярная ночь, северное сияние) и северная экзотика (низкие температуры, незамерзающий Кольский залив, снег в июле).</w:t>
            </w:r>
          </w:p>
        </w:tc>
      </w:tr>
      <w:tr w:rsidR="00A43E39" w:rsidRPr="00B02B55" w:rsidTr="00C7745D">
        <w:tblPrEx>
          <w:tblCellMar>
            <w:right w:w="5" w:type="dxa"/>
          </w:tblCellMar>
        </w:tblPrEx>
        <w:trPr>
          <w:trHeight w:val="502"/>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rPr>
                <w:sz w:val="22"/>
                <w:szCs w:val="22"/>
                <w:lang w:val="en-US"/>
              </w:rPr>
            </w:pPr>
            <w:r w:rsidRPr="00F27086">
              <w:rPr>
                <w:sz w:val="22"/>
                <w:szCs w:val="22"/>
              </w:rPr>
              <w:lastRenderedPageBreak/>
              <w:t>20.1</w:t>
            </w:r>
            <w:r w:rsidRPr="00F27086">
              <w:rPr>
                <w:sz w:val="22"/>
                <w:szCs w:val="22"/>
                <w:lang w:val="en-US"/>
              </w:rPr>
              <w:t xml:space="preserve">. </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ind w:right="129"/>
              <w:jc w:val="both"/>
              <w:rPr>
                <w:sz w:val="22"/>
                <w:szCs w:val="22"/>
              </w:rPr>
            </w:pPr>
            <w:r w:rsidRPr="00F27086">
              <w:rPr>
                <w:sz w:val="22"/>
                <w:szCs w:val="22"/>
              </w:rPr>
              <w:t xml:space="preserve">Мониторинг состояния и развития конкурентной среды на рынке  </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ind w:right="138"/>
              <w:jc w:val="both"/>
              <w:rPr>
                <w:sz w:val="22"/>
                <w:szCs w:val="22"/>
              </w:rPr>
            </w:pPr>
            <w:r w:rsidRPr="00F27086">
              <w:rPr>
                <w:sz w:val="22"/>
                <w:szCs w:val="22"/>
              </w:rPr>
              <w:t>Риски ухудшения условий ведения деятельности на рынке или снижения качества услуг для потребителей</w:t>
            </w:r>
          </w:p>
        </w:tc>
        <w:tc>
          <w:tcPr>
            <w:tcW w:w="2692" w:type="dxa"/>
            <w:gridSpan w:val="2"/>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both"/>
              <w:rPr>
                <w:sz w:val="22"/>
                <w:szCs w:val="22"/>
              </w:rPr>
            </w:pPr>
            <w:r>
              <w:rPr>
                <w:sz w:val="22"/>
                <w:szCs w:val="22"/>
              </w:rPr>
              <w:t>Сохранение доли присутствия на рынке организаций частной формы собственности в общем количестве хозяйствующих субъектов</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ind w:right="131"/>
              <w:jc w:val="both"/>
              <w:rPr>
                <w:sz w:val="22"/>
                <w:szCs w:val="22"/>
              </w:rPr>
            </w:pPr>
            <w:r w:rsidRPr="00F27086">
              <w:rPr>
                <w:sz w:val="22"/>
                <w:szCs w:val="22"/>
              </w:rPr>
              <w:t xml:space="preserve">Корректировка мероприятий «дорожной карты» при выявлении неблагоприятных условий ведения деятельности на рынке, неудовлетворенности </w:t>
            </w:r>
            <w:r w:rsidRPr="00F27086">
              <w:rPr>
                <w:sz w:val="22"/>
                <w:szCs w:val="22"/>
              </w:rPr>
              <w:lastRenderedPageBreak/>
              <w:t>качеством услуг для потребителей</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ind w:right="137"/>
              <w:jc w:val="both"/>
              <w:rPr>
                <w:sz w:val="22"/>
                <w:szCs w:val="22"/>
              </w:rPr>
            </w:pPr>
            <w:r>
              <w:rPr>
                <w:sz w:val="22"/>
                <w:szCs w:val="22"/>
              </w:rPr>
              <w:lastRenderedPageBreak/>
              <w:t>2022-2025 годы</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rPr>
                <w:sz w:val="22"/>
                <w:szCs w:val="22"/>
              </w:rPr>
            </w:pPr>
            <w:r>
              <w:rPr>
                <w:sz w:val="22"/>
                <w:szCs w:val="22"/>
              </w:rPr>
              <w:t>Консультант по приграничному сотрудничеству</w:t>
            </w:r>
          </w:p>
        </w:tc>
      </w:tr>
      <w:tr w:rsidR="00A43E39" w:rsidRPr="00172E30" w:rsidTr="00C7745D">
        <w:tblPrEx>
          <w:tblCellMar>
            <w:right w:w="59" w:type="dxa"/>
          </w:tblCellMar>
        </w:tblPrEx>
        <w:trPr>
          <w:trHeight w:val="2585"/>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rPr>
                <w:sz w:val="22"/>
                <w:szCs w:val="22"/>
                <w:lang w:val="en-US"/>
              </w:rPr>
            </w:pPr>
            <w:r w:rsidRPr="00F27086">
              <w:rPr>
                <w:sz w:val="22"/>
                <w:szCs w:val="22"/>
              </w:rPr>
              <w:t>21</w:t>
            </w:r>
            <w:r w:rsidRPr="00F27086">
              <w:rPr>
                <w:sz w:val="22"/>
                <w:szCs w:val="22"/>
                <w:lang w:val="en-US"/>
              </w:rPr>
              <w:t xml:space="preserve">. </w:t>
            </w:r>
          </w:p>
        </w:tc>
        <w:tc>
          <w:tcPr>
            <w:tcW w:w="14885" w:type="dxa"/>
            <w:gridSpan w:val="14"/>
            <w:tcBorders>
              <w:top w:val="single" w:sz="4" w:space="0" w:color="000000"/>
              <w:left w:val="single" w:sz="4" w:space="0" w:color="000000"/>
              <w:bottom w:val="single" w:sz="4" w:space="0" w:color="000000"/>
              <w:right w:val="single" w:sz="4" w:space="0" w:color="000000"/>
            </w:tcBorders>
            <w:shd w:val="clear" w:color="auto" w:fill="auto"/>
          </w:tcPr>
          <w:p w:rsidR="00A43E39" w:rsidRPr="00517D3A" w:rsidRDefault="00A43E39" w:rsidP="00863FE7">
            <w:pPr>
              <w:jc w:val="center"/>
              <w:rPr>
                <w:sz w:val="22"/>
                <w:szCs w:val="22"/>
              </w:rPr>
            </w:pPr>
            <w:r w:rsidRPr="00517D3A">
              <w:rPr>
                <w:b/>
                <w:sz w:val="22"/>
                <w:szCs w:val="22"/>
              </w:rPr>
              <w:t xml:space="preserve">Рынок услуг связи, в том числе широкополосного доступа к информационно-телекоммуникационной сети Интернет </w:t>
            </w:r>
          </w:p>
          <w:p w:rsidR="00A43E39" w:rsidRPr="00517D3A" w:rsidRDefault="00A43E39" w:rsidP="00863FE7">
            <w:pPr>
              <w:jc w:val="center"/>
              <w:rPr>
                <w:b/>
                <w:sz w:val="22"/>
                <w:szCs w:val="22"/>
              </w:rPr>
            </w:pPr>
          </w:p>
          <w:p w:rsidR="00A43E39" w:rsidRPr="00517D3A" w:rsidRDefault="00A43E39" w:rsidP="00863FE7">
            <w:pPr>
              <w:pStyle w:val="ConsPlusNormal"/>
              <w:ind w:firstLine="534"/>
              <w:jc w:val="both"/>
              <w:rPr>
                <w:rFonts w:ascii="Times New Roman" w:hAnsi="Times New Roman" w:cs="Times New Roman"/>
              </w:rPr>
            </w:pPr>
            <w:r w:rsidRPr="00517D3A">
              <w:rPr>
                <w:rFonts w:ascii="Times New Roman" w:hAnsi="Times New Roman" w:cs="Times New Roman"/>
                <w:b/>
              </w:rPr>
              <w:t xml:space="preserve"> </w:t>
            </w:r>
            <w:r w:rsidRPr="00517D3A">
              <w:rPr>
                <w:rFonts w:ascii="Times New Roman" w:hAnsi="Times New Roman" w:cs="Times New Roman"/>
              </w:rPr>
              <w:t xml:space="preserve">В </w:t>
            </w:r>
            <w:proofErr w:type="spellStart"/>
            <w:r w:rsidRPr="00517D3A">
              <w:rPr>
                <w:rFonts w:ascii="Times New Roman" w:hAnsi="Times New Roman" w:cs="Times New Roman"/>
              </w:rPr>
              <w:t>Печенгском</w:t>
            </w:r>
            <w:proofErr w:type="spellEnd"/>
            <w:r w:rsidRPr="00517D3A">
              <w:rPr>
                <w:rFonts w:ascii="Times New Roman" w:hAnsi="Times New Roman" w:cs="Times New Roman"/>
              </w:rPr>
              <w:t xml:space="preserve"> муниципальном округе в настоящее время рынок является развитым с высоким уровнем конкуренции, на рынке фактически предоставляют услуги все крупнейшие федеральные операторы связи, а также ряд региональных операторов связи. </w:t>
            </w:r>
          </w:p>
          <w:p w:rsidR="00A43E39" w:rsidRPr="00517D3A" w:rsidRDefault="00A43E39" w:rsidP="00863FE7">
            <w:pPr>
              <w:pStyle w:val="ConsPlusNormal"/>
              <w:ind w:firstLine="534"/>
              <w:jc w:val="both"/>
              <w:rPr>
                <w:rFonts w:ascii="Times New Roman" w:hAnsi="Times New Roman" w:cs="Times New Roman"/>
              </w:rPr>
            </w:pPr>
            <w:r w:rsidRPr="00517D3A">
              <w:rPr>
                <w:rFonts w:ascii="Times New Roman" w:hAnsi="Times New Roman" w:cs="Times New Roman"/>
              </w:rPr>
              <w:t>Основными административными и экономическими барьерами для входа на рынок являются:</w:t>
            </w:r>
          </w:p>
          <w:p w:rsidR="00A43E39" w:rsidRPr="00517D3A" w:rsidRDefault="00A43E39" w:rsidP="00863FE7">
            <w:pPr>
              <w:pStyle w:val="ConsPlusNormal"/>
              <w:ind w:firstLine="534"/>
              <w:jc w:val="both"/>
              <w:rPr>
                <w:rFonts w:ascii="Times New Roman" w:hAnsi="Times New Roman" w:cs="Times New Roman"/>
              </w:rPr>
            </w:pPr>
            <w:r w:rsidRPr="00517D3A">
              <w:rPr>
                <w:rFonts w:ascii="Times New Roman" w:hAnsi="Times New Roman" w:cs="Times New Roman"/>
              </w:rPr>
              <w:t>- деятельность является лицензируемой в соответствии с действующим законодательством;</w:t>
            </w:r>
          </w:p>
          <w:p w:rsidR="00A43E39" w:rsidRPr="00517D3A" w:rsidRDefault="00A43E39" w:rsidP="00863FE7">
            <w:pPr>
              <w:pStyle w:val="ConsPlusNormal"/>
              <w:ind w:firstLine="534"/>
              <w:jc w:val="both"/>
              <w:rPr>
                <w:rFonts w:ascii="Times New Roman" w:hAnsi="Times New Roman" w:cs="Times New Roman"/>
              </w:rPr>
            </w:pPr>
            <w:r w:rsidRPr="00517D3A">
              <w:rPr>
                <w:rFonts w:ascii="Times New Roman" w:hAnsi="Times New Roman" w:cs="Times New Roman"/>
              </w:rPr>
              <w:t>- высокий уровень капитальных затрат для начала предоставления услуг;</w:t>
            </w:r>
          </w:p>
          <w:p w:rsidR="00A43E39" w:rsidRPr="00517D3A" w:rsidRDefault="00A43E39" w:rsidP="00863FE7">
            <w:pPr>
              <w:pStyle w:val="ConsPlusNormal"/>
              <w:ind w:firstLine="534"/>
              <w:jc w:val="both"/>
              <w:rPr>
                <w:rFonts w:ascii="Times New Roman" w:hAnsi="Times New Roman" w:cs="Times New Roman"/>
              </w:rPr>
            </w:pPr>
            <w:r w:rsidRPr="00517D3A">
              <w:rPr>
                <w:rFonts w:ascii="Times New Roman" w:hAnsi="Times New Roman" w:cs="Times New Roman"/>
              </w:rPr>
              <w:t>- высокий уровень насыщенности рынка.</w:t>
            </w:r>
          </w:p>
          <w:p w:rsidR="00A43E39" w:rsidRPr="00517D3A" w:rsidRDefault="00A43E39" w:rsidP="00863FE7">
            <w:pPr>
              <w:pStyle w:val="ConsPlusNormal"/>
              <w:ind w:firstLine="534"/>
              <w:jc w:val="both"/>
              <w:rPr>
                <w:rFonts w:ascii="Times New Roman" w:hAnsi="Times New Roman" w:cs="Times New Roman"/>
              </w:rPr>
            </w:pPr>
            <w:r w:rsidRPr="00517D3A">
              <w:rPr>
                <w:rFonts w:ascii="Times New Roman" w:hAnsi="Times New Roman" w:cs="Times New Roman"/>
              </w:rPr>
              <w:t>Потребители в целом оценивают конкурентную среду удовлетворительно.</w:t>
            </w:r>
          </w:p>
          <w:p w:rsidR="00A43E39" w:rsidRPr="009A74A8" w:rsidRDefault="00A43E39" w:rsidP="00863FE7">
            <w:pPr>
              <w:pStyle w:val="ConsPlusNormal"/>
              <w:ind w:firstLine="534"/>
              <w:jc w:val="both"/>
            </w:pPr>
            <w:r w:rsidRPr="00517D3A">
              <w:rPr>
                <w:rFonts w:ascii="Times New Roman" w:hAnsi="Times New Roman" w:cs="Times New Roman"/>
              </w:rPr>
              <w:t>Предположительно рынок будет развиваться в основном с точки зрения повышения качества предоставляемых услуг, возможно также незначительное расширение территории оказания услуг в отдельных населённых пунктах.</w:t>
            </w:r>
          </w:p>
        </w:tc>
      </w:tr>
      <w:tr w:rsidR="00A43E39" w:rsidRPr="00B02B55" w:rsidTr="00C7745D">
        <w:tblPrEx>
          <w:tblCellMar>
            <w:right w:w="59" w:type="dxa"/>
          </w:tblCellMar>
        </w:tblPrEx>
        <w:trPr>
          <w:trHeight w:val="2312"/>
        </w:trPr>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rPr>
                <w:sz w:val="22"/>
                <w:szCs w:val="22"/>
                <w:lang w:val="en-US"/>
              </w:rPr>
            </w:pPr>
            <w:r w:rsidRPr="00F27086">
              <w:rPr>
                <w:sz w:val="22"/>
                <w:szCs w:val="22"/>
              </w:rPr>
              <w:t>21</w:t>
            </w:r>
            <w:r w:rsidRPr="00F27086">
              <w:rPr>
                <w:sz w:val="22"/>
                <w:szCs w:val="22"/>
                <w:lang w:val="en-US"/>
              </w:rPr>
              <w:t>.</w:t>
            </w:r>
            <w:r w:rsidRPr="00F27086">
              <w:rPr>
                <w:sz w:val="22"/>
                <w:szCs w:val="22"/>
              </w:rPr>
              <w:t>1</w:t>
            </w:r>
            <w:r w:rsidRPr="00F27086">
              <w:rPr>
                <w:sz w:val="22"/>
                <w:szCs w:val="22"/>
                <w:lang w:val="en-US"/>
              </w:rPr>
              <w:t xml:space="preserve">. </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both"/>
              <w:rPr>
                <w:sz w:val="22"/>
                <w:szCs w:val="22"/>
              </w:rPr>
            </w:pPr>
            <w:r w:rsidRPr="00F27086">
              <w:rPr>
                <w:sz w:val="22"/>
                <w:szCs w:val="22"/>
              </w:rPr>
              <w:t xml:space="preserve">Мониторинг состояния и развития конкурентной среды на рынке  </w:t>
            </w: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both"/>
              <w:rPr>
                <w:sz w:val="22"/>
                <w:szCs w:val="22"/>
              </w:rPr>
            </w:pPr>
            <w:r w:rsidRPr="00F27086">
              <w:rPr>
                <w:sz w:val="22"/>
                <w:szCs w:val="22"/>
              </w:rPr>
              <w:t xml:space="preserve">Риски ухудшения условий ведения деятельности на рынке или снижения качества услуг для потребителей </w:t>
            </w:r>
          </w:p>
        </w:tc>
        <w:tc>
          <w:tcPr>
            <w:tcW w:w="2698" w:type="dxa"/>
            <w:gridSpan w:val="3"/>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both"/>
              <w:rPr>
                <w:sz w:val="22"/>
                <w:szCs w:val="22"/>
              </w:rPr>
            </w:pPr>
            <w:r>
              <w:rPr>
                <w:sz w:val="22"/>
                <w:szCs w:val="22"/>
              </w:rPr>
              <w:t>Сохранение доли присутствия на рынке организаций частной формы собственности в общем количестве хозяйствующих субъектов</w:t>
            </w:r>
          </w:p>
        </w:tc>
        <w:tc>
          <w:tcPr>
            <w:tcW w:w="2434" w:type="dxa"/>
            <w:gridSpan w:val="2"/>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both"/>
              <w:rPr>
                <w:sz w:val="22"/>
                <w:szCs w:val="22"/>
              </w:rPr>
            </w:pPr>
            <w:r w:rsidRPr="00F27086">
              <w:rPr>
                <w:sz w:val="22"/>
                <w:szCs w:val="22"/>
              </w:rPr>
              <w:t xml:space="preserve">Корректировка мероприятий «дорожной карты» при выявлении неблагоприятных условий ведения деятельности на рынке, неудовлетворенности качеством услуг для потребителей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jc w:val="both"/>
              <w:rPr>
                <w:sz w:val="22"/>
                <w:szCs w:val="22"/>
              </w:rPr>
            </w:pPr>
            <w:r>
              <w:rPr>
                <w:sz w:val="22"/>
                <w:szCs w:val="22"/>
              </w:rPr>
              <w:t>2022-2025 годы</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rsidR="00A43E39" w:rsidRPr="00F27086" w:rsidRDefault="00A43E39" w:rsidP="00863FE7">
            <w:pPr>
              <w:rPr>
                <w:sz w:val="22"/>
                <w:szCs w:val="22"/>
              </w:rPr>
            </w:pPr>
            <w:r w:rsidRPr="00436B27">
              <w:rPr>
                <w:sz w:val="22"/>
                <w:szCs w:val="22"/>
              </w:rPr>
              <w:t>ОЭР</w:t>
            </w:r>
            <w:r>
              <w:rPr>
                <w:sz w:val="22"/>
                <w:szCs w:val="22"/>
              </w:rPr>
              <w:t>, Сектор инвестиционной деятельности</w:t>
            </w:r>
            <w:r w:rsidRPr="00F27086">
              <w:rPr>
                <w:sz w:val="22"/>
                <w:szCs w:val="22"/>
              </w:rPr>
              <w:t xml:space="preserve"> </w:t>
            </w:r>
          </w:p>
        </w:tc>
      </w:tr>
    </w:tbl>
    <w:p w:rsidR="00D41251" w:rsidRDefault="00D41251" w:rsidP="00D41251">
      <w:pPr>
        <w:spacing w:after="269"/>
      </w:pPr>
      <w:r w:rsidRPr="006667DD">
        <w:t xml:space="preserve"> </w:t>
      </w:r>
    </w:p>
    <w:p w:rsidR="00D41251" w:rsidRDefault="00D41251" w:rsidP="00D41251">
      <w:pPr>
        <w:spacing w:after="269"/>
      </w:pPr>
    </w:p>
    <w:p w:rsidR="00B13FDB" w:rsidRDefault="00B13FDB" w:rsidP="00D41251">
      <w:pPr>
        <w:spacing w:after="269"/>
      </w:pPr>
    </w:p>
    <w:p w:rsidR="00B13FDB" w:rsidRDefault="00B13FDB" w:rsidP="00D41251">
      <w:pPr>
        <w:spacing w:after="269"/>
      </w:pPr>
    </w:p>
    <w:p w:rsidR="00B13FDB" w:rsidRDefault="00B13FDB" w:rsidP="00D41251">
      <w:pPr>
        <w:spacing w:after="269"/>
      </w:pPr>
    </w:p>
    <w:p w:rsidR="00B13FDB" w:rsidRPr="006667DD" w:rsidRDefault="00B13FDB" w:rsidP="00D41251">
      <w:pPr>
        <w:spacing w:after="269"/>
      </w:pPr>
    </w:p>
    <w:p w:rsidR="00D41251" w:rsidRPr="005455FC" w:rsidRDefault="00D41251" w:rsidP="00D41251">
      <w:pPr>
        <w:numPr>
          <w:ilvl w:val="0"/>
          <w:numId w:val="29"/>
        </w:numPr>
        <w:ind w:firstLine="374"/>
        <w:jc w:val="center"/>
        <w:rPr>
          <w:sz w:val="24"/>
          <w:szCs w:val="24"/>
        </w:rPr>
      </w:pPr>
      <w:r w:rsidRPr="005455FC">
        <w:rPr>
          <w:b/>
          <w:sz w:val="24"/>
          <w:szCs w:val="24"/>
        </w:rPr>
        <w:lastRenderedPageBreak/>
        <w:t xml:space="preserve">Ключевые показатели эффективности реализации системных мероприятий, направленных на развитие </w:t>
      </w:r>
      <w:proofErr w:type="gramStart"/>
      <w:r w:rsidRPr="005455FC">
        <w:rPr>
          <w:b/>
          <w:sz w:val="24"/>
          <w:szCs w:val="24"/>
        </w:rPr>
        <w:t>конкуренции  в</w:t>
      </w:r>
      <w:proofErr w:type="gramEnd"/>
      <w:r w:rsidRPr="005455FC">
        <w:rPr>
          <w:b/>
          <w:sz w:val="24"/>
          <w:szCs w:val="24"/>
        </w:rPr>
        <w:t xml:space="preserve">      </w:t>
      </w:r>
      <w:proofErr w:type="spellStart"/>
      <w:r w:rsidRPr="005455FC">
        <w:rPr>
          <w:b/>
          <w:sz w:val="24"/>
          <w:szCs w:val="24"/>
        </w:rPr>
        <w:t>Печенгском</w:t>
      </w:r>
      <w:proofErr w:type="spellEnd"/>
      <w:r w:rsidRPr="005455FC">
        <w:rPr>
          <w:b/>
          <w:sz w:val="24"/>
          <w:szCs w:val="24"/>
        </w:rPr>
        <w:t xml:space="preserve"> муниципальном округе</w:t>
      </w:r>
    </w:p>
    <w:p w:rsidR="00D41251" w:rsidRPr="006667DD" w:rsidRDefault="00D41251" w:rsidP="00D41251">
      <w:pPr>
        <w:ind w:right="10"/>
        <w:jc w:val="center"/>
      </w:pPr>
      <w:r w:rsidRPr="006667DD">
        <w:rPr>
          <w:b/>
          <w:sz w:val="24"/>
        </w:rPr>
        <w:t xml:space="preserve"> </w:t>
      </w:r>
    </w:p>
    <w:tbl>
      <w:tblPr>
        <w:tblW w:w="15849" w:type="dxa"/>
        <w:tblInd w:w="-113" w:type="dxa"/>
        <w:tblCellMar>
          <w:top w:w="7" w:type="dxa"/>
          <w:right w:w="58" w:type="dxa"/>
        </w:tblCellMar>
        <w:tblLook w:val="04A0" w:firstRow="1" w:lastRow="0" w:firstColumn="1" w:lastColumn="0" w:noHBand="0" w:noVBand="1"/>
      </w:tblPr>
      <w:tblGrid>
        <w:gridCol w:w="1075"/>
        <w:gridCol w:w="3490"/>
        <w:gridCol w:w="3091"/>
        <w:gridCol w:w="1308"/>
        <w:gridCol w:w="1308"/>
        <w:gridCol w:w="1308"/>
        <w:gridCol w:w="1308"/>
        <w:gridCol w:w="2961"/>
      </w:tblGrid>
      <w:tr w:rsidR="00D41251" w:rsidRPr="00B02B55" w:rsidTr="00C238C5">
        <w:trPr>
          <w:trHeight w:val="701"/>
          <w:tblHeader/>
        </w:trPr>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D41251" w:rsidRDefault="00D41251" w:rsidP="00863FE7">
            <w:pPr>
              <w:ind w:hanging="2"/>
              <w:jc w:val="center"/>
              <w:rPr>
                <w:b/>
                <w:sz w:val="22"/>
                <w:szCs w:val="22"/>
              </w:rPr>
            </w:pPr>
            <w:proofErr w:type="spellStart"/>
            <w:r w:rsidRPr="00F27086">
              <w:rPr>
                <w:b/>
                <w:sz w:val="22"/>
                <w:szCs w:val="22"/>
                <w:lang w:val="en-US"/>
              </w:rPr>
              <w:t>Пункт</w:t>
            </w:r>
            <w:proofErr w:type="spellEnd"/>
            <w:r w:rsidRPr="00F27086">
              <w:rPr>
                <w:b/>
                <w:sz w:val="22"/>
                <w:szCs w:val="22"/>
                <w:lang w:val="en-US"/>
              </w:rPr>
              <w:t xml:space="preserve"> </w:t>
            </w:r>
            <w:proofErr w:type="spellStart"/>
            <w:r w:rsidRPr="00F27086">
              <w:rPr>
                <w:b/>
                <w:sz w:val="22"/>
                <w:szCs w:val="22"/>
                <w:lang w:val="en-US"/>
              </w:rPr>
              <w:t>стандар</w:t>
            </w:r>
            <w:proofErr w:type="spellEnd"/>
          </w:p>
          <w:p w:rsidR="00D41251" w:rsidRPr="00F27086" w:rsidRDefault="00D41251" w:rsidP="00863FE7">
            <w:pPr>
              <w:ind w:hanging="2"/>
              <w:jc w:val="center"/>
              <w:rPr>
                <w:sz w:val="22"/>
                <w:szCs w:val="22"/>
                <w:lang w:val="en-US"/>
              </w:rPr>
            </w:pPr>
            <w:proofErr w:type="spellStart"/>
            <w:r w:rsidRPr="00F27086">
              <w:rPr>
                <w:b/>
                <w:sz w:val="22"/>
                <w:szCs w:val="22"/>
                <w:lang w:val="en-US"/>
              </w:rPr>
              <w:t>та</w:t>
            </w:r>
            <w:proofErr w:type="spellEnd"/>
            <w:r w:rsidRPr="00F27086">
              <w:rPr>
                <w:b/>
                <w:sz w:val="22"/>
                <w:szCs w:val="22"/>
                <w:lang w:val="en-US"/>
              </w:rPr>
              <w:t xml:space="preserve"> </w:t>
            </w:r>
          </w:p>
        </w:tc>
        <w:tc>
          <w:tcPr>
            <w:tcW w:w="3490"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proofErr w:type="spellStart"/>
            <w:r w:rsidRPr="00F27086">
              <w:rPr>
                <w:b/>
                <w:sz w:val="22"/>
                <w:szCs w:val="22"/>
                <w:lang w:val="en-US"/>
              </w:rPr>
              <w:t>Сокращенное</w:t>
            </w:r>
            <w:proofErr w:type="spellEnd"/>
            <w:r w:rsidRPr="00F27086">
              <w:rPr>
                <w:b/>
                <w:sz w:val="22"/>
                <w:szCs w:val="22"/>
                <w:lang w:val="en-US"/>
              </w:rPr>
              <w:t xml:space="preserve"> </w:t>
            </w:r>
            <w:proofErr w:type="spellStart"/>
            <w:r w:rsidRPr="00F27086">
              <w:rPr>
                <w:b/>
                <w:sz w:val="22"/>
                <w:szCs w:val="22"/>
                <w:lang w:val="en-US"/>
              </w:rPr>
              <w:t>наименование</w:t>
            </w:r>
            <w:proofErr w:type="spellEnd"/>
            <w:r w:rsidRPr="00F27086">
              <w:rPr>
                <w:b/>
                <w:sz w:val="22"/>
                <w:szCs w:val="22"/>
                <w:lang w:val="en-US"/>
              </w:rPr>
              <w:t xml:space="preserve">  </w:t>
            </w:r>
            <w:proofErr w:type="spellStart"/>
            <w:r w:rsidRPr="00F27086">
              <w:rPr>
                <w:b/>
                <w:sz w:val="22"/>
                <w:szCs w:val="22"/>
                <w:lang w:val="en-US"/>
              </w:rPr>
              <w:t>системного</w:t>
            </w:r>
            <w:proofErr w:type="spellEnd"/>
            <w:r w:rsidRPr="00F27086">
              <w:rPr>
                <w:b/>
                <w:sz w:val="22"/>
                <w:szCs w:val="22"/>
                <w:lang w:val="en-US"/>
              </w:rPr>
              <w:t xml:space="preserve"> </w:t>
            </w:r>
            <w:proofErr w:type="spellStart"/>
            <w:r w:rsidRPr="00F27086">
              <w:rPr>
                <w:b/>
                <w:sz w:val="22"/>
                <w:szCs w:val="22"/>
                <w:lang w:val="en-US"/>
              </w:rPr>
              <w:t>мероприятия</w:t>
            </w:r>
            <w:proofErr w:type="spellEnd"/>
            <w:r w:rsidRPr="00F27086">
              <w:rPr>
                <w:b/>
                <w:sz w:val="22"/>
                <w:szCs w:val="22"/>
                <w:lang w:val="en-US"/>
              </w:rPr>
              <w:t xml:space="preserve"> </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rPr>
            </w:pPr>
            <w:r w:rsidRPr="00F27086">
              <w:rPr>
                <w:b/>
                <w:sz w:val="22"/>
                <w:szCs w:val="22"/>
              </w:rPr>
              <w:t xml:space="preserve">Ключевые показатели эффективности реализации системного мероприятия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r w:rsidRPr="00F27086">
              <w:rPr>
                <w:b/>
                <w:sz w:val="22"/>
                <w:szCs w:val="22"/>
                <w:lang w:val="en-US"/>
              </w:rPr>
              <w:t xml:space="preserve">31.12.2022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r w:rsidRPr="00F27086">
              <w:rPr>
                <w:b/>
                <w:sz w:val="22"/>
                <w:szCs w:val="22"/>
                <w:lang w:val="en-US"/>
              </w:rPr>
              <w:t xml:space="preserve">31.12.2023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r w:rsidRPr="00F27086">
              <w:rPr>
                <w:b/>
                <w:sz w:val="22"/>
                <w:szCs w:val="22"/>
                <w:lang w:val="en-US"/>
              </w:rPr>
              <w:t xml:space="preserve">31.12.2024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r w:rsidRPr="00F27086">
              <w:rPr>
                <w:b/>
                <w:sz w:val="22"/>
                <w:szCs w:val="22"/>
                <w:lang w:val="en-US"/>
              </w:rPr>
              <w:t xml:space="preserve">31.12.2025 </w:t>
            </w: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hanging="31"/>
              <w:jc w:val="center"/>
              <w:rPr>
                <w:sz w:val="22"/>
                <w:szCs w:val="22"/>
              </w:rPr>
            </w:pPr>
            <w:r w:rsidRPr="00F27086">
              <w:rPr>
                <w:b/>
                <w:sz w:val="22"/>
                <w:szCs w:val="22"/>
              </w:rPr>
              <w:t>Ответственный исполнитель</w:t>
            </w:r>
          </w:p>
        </w:tc>
      </w:tr>
      <w:tr w:rsidR="00D41251" w:rsidRPr="006667DD" w:rsidTr="00C238C5">
        <w:trPr>
          <w:trHeight w:val="1160"/>
        </w:trPr>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lang w:val="en-US"/>
              </w:rPr>
            </w:pPr>
            <w:proofErr w:type="spellStart"/>
            <w:proofErr w:type="gramStart"/>
            <w:r w:rsidRPr="00F27086">
              <w:rPr>
                <w:sz w:val="22"/>
                <w:szCs w:val="22"/>
                <w:lang w:val="en-US"/>
              </w:rPr>
              <w:t>пп</w:t>
            </w:r>
            <w:proofErr w:type="spellEnd"/>
            <w:proofErr w:type="gramEnd"/>
            <w:r w:rsidRPr="00F27086">
              <w:rPr>
                <w:sz w:val="22"/>
                <w:szCs w:val="22"/>
                <w:lang w:val="en-US"/>
              </w:rPr>
              <w:t xml:space="preserve">. «а» п. 30  </w:t>
            </w:r>
          </w:p>
        </w:tc>
        <w:tc>
          <w:tcPr>
            <w:tcW w:w="3490"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rPr>
            </w:pPr>
            <w:r w:rsidRPr="00F27086">
              <w:rPr>
                <w:sz w:val="22"/>
                <w:szCs w:val="22"/>
              </w:rPr>
              <w:t xml:space="preserve">Развитие конкурентоспособности товаров, работ, услуг субъектов малого и среднего предпринимательства </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Количество субъектов малого и среднего предпринимательства (включая индивидуальных предпринимателей) в расчете на 1 тыс. человек населения, ед.</w:t>
            </w:r>
            <w:r w:rsidRPr="00F27086">
              <w:rPr>
                <w:b/>
                <w:color w:val="FF0000"/>
                <w:sz w:val="22"/>
                <w:szCs w:val="22"/>
              </w:rPr>
              <w:t xml:space="preserve">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7E31D9" w:rsidRPr="0000357D" w:rsidRDefault="007E31D9" w:rsidP="00863FE7">
            <w:pPr>
              <w:jc w:val="center"/>
              <w:rPr>
                <w:sz w:val="22"/>
                <w:szCs w:val="22"/>
              </w:rPr>
            </w:pPr>
            <w:r w:rsidRPr="0000357D">
              <w:rPr>
                <w:color w:val="auto"/>
                <w:sz w:val="22"/>
                <w:szCs w:val="22"/>
              </w:rPr>
              <w:t>23,7</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7E31D9" w:rsidRPr="0000357D" w:rsidRDefault="007E31D9" w:rsidP="00863FE7">
            <w:pPr>
              <w:jc w:val="center"/>
              <w:rPr>
                <w:sz w:val="22"/>
                <w:szCs w:val="22"/>
              </w:rPr>
            </w:pPr>
            <w:r w:rsidRPr="0000357D">
              <w:rPr>
                <w:color w:val="auto"/>
                <w:sz w:val="22"/>
                <w:szCs w:val="22"/>
              </w:rPr>
              <w:t>28,4</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7E31D9" w:rsidRPr="0000357D" w:rsidRDefault="007E31D9" w:rsidP="00863FE7">
            <w:pPr>
              <w:jc w:val="center"/>
              <w:rPr>
                <w:sz w:val="22"/>
                <w:szCs w:val="22"/>
              </w:rPr>
            </w:pPr>
            <w:r w:rsidRPr="0000357D">
              <w:rPr>
                <w:color w:val="auto"/>
                <w:sz w:val="22"/>
                <w:szCs w:val="22"/>
              </w:rPr>
              <w:t>27,2</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7E31D9" w:rsidRPr="0000357D" w:rsidRDefault="007E31D9" w:rsidP="00863FE7">
            <w:pPr>
              <w:jc w:val="center"/>
              <w:rPr>
                <w:color w:val="auto"/>
                <w:sz w:val="22"/>
                <w:szCs w:val="22"/>
              </w:rPr>
            </w:pPr>
            <w:r w:rsidRPr="0000357D">
              <w:rPr>
                <w:color w:val="auto"/>
                <w:sz w:val="22"/>
                <w:szCs w:val="22"/>
              </w:rPr>
              <w:t>27,5</w:t>
            </w: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D41251" w:rsidRPr="00D4376F" w:rsidRDefault="00D41251" w:rsidP="00863FE7">
            <w:pPr>
              <w:rPr>
                <w:sz w:val="22"/>
                <w:szCs w:val="22"/>
                <w:highlight w:val="green"/>
              </w:rPr>
            </w:pPr>
            <w:r w:rsidRPr="00D4376F">
              <w:rPr>
                <w:sz w:val="22"/>
                <w:szCs w:val="22"/>
              </w:rPr>
              <w:t>ОЭР</w:t>
            </w:r>
            <w:r>
              <w:rPr>
                <w:sz w:val="22"/>
                <w:szCs w:val="22"/>
              </w:rPr>
              <w:t>, Сектор по инвестиционной деятельности</w:t>
            </w:r>
            <w:r w:rsidRPr="00D4376F">
              <w:rPr>
                <w:sz w:val="22"/>
                <w:szCs w:val="22"/>
              </w:rPr>
              <w:t xml:space="preserve"> </w:t>
            </w:r>
          </w:p>
        </w:tc>
      </w:tr>
      <w:tr w:rsidR="00D41251" w:rsidRPr="00172E30" w:rsidTr="00C238C5">
        <w:trPr>
          <w:trHeight w:val="1668"/>
        </w:trPr>
        <w:tc>
          <w:tcPr>
            <w:tcW w:w="10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41251" w:rsidRPr="00D4376F" w:rsidRDefault="00D41251" w:rsidP="00863FE7">
            <w:pPr>
              <w:jc w:val="both"/>
              <w:rPr>
                <w:sz w:val="22"/>
                <w:szCs w:val="22"/>
              </w:rPr>
            </w:pPr>
            <w:proofErr w:type="spellStart"/>
            <w:r w:rsidRPr="00D4376F">
              <w:rPr>
                <w:sz w:val="22"/>
                <w:szCs w:val="22"/>
              </w:rPr>
              <w:t>пп</w:t>
            </w:r>
            <w:proofErr w:type="spellEnd"/>
            <w:r w:rsidRPr="00D4376F">
              <w:rPr>
                <w:sz w:val="22"/>
                <w:szCs w:val="22"/>
              </w:rPr>
              <w:t xml:space="preserve">. «б» п. 30 </w:t>
            </w:r>
          </w:p>
        </w:tc>
        <w:tc>
          <w:tcPr>
            <w:tcW w:w="34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 xml:space="preserve">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 </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 xml:space="preserve">Среднее количество участников закупок «малого объема», осуществленных на региональной торговой площадке, ед. </w:t>
            </w:r>
            <w:r w:rsidRPr="00F27086">
              <w:rPr>
                <w:b/>
                <w:sz w:val="22"/>
                <w:szCs w:val="22"/>
              </w:rPr>
              <w:t xml:space="preserve">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proofErr w:type="spellStart"/>
            <w:r w:rsidRPr="00F27086">
              <w:rPr>
                <w:sz w:val="22"/>
                <w:szCs w:val="22"/>
                <w:lang w:val="en-US"/>
              </w:rPr>
              <w:t>не</w:t>
            </w:r>
            <w:proofErr w:type="spellEnd"/>
            <w:r w:rsidRPr="00F27086">
              <w:rPr>
                <w:sz w:val="22"/>
                <w:szCs w:val="22"/>
                <w:lang w:val="en-US"/>
              </w:rPr>
              <w:t xml:space="preserve"> </w:t>
            </w:r>
            <w:proofErr w:type="spellStart"/>
            <w:r w:rsidRPr="00F27086">
              <w:rPr>
                <w:sz w:val="22"/>
                <w:szCs w:val="22"/>
                <w:lang w:val="en-US"/>
              </w:rPr>
              <w:t>менее</w:t>
            </w:r>
            <w:proofErr w:type="spellEnd"/>
            <w:r w:rsidRPr="00F27086">
              <w:rPr>
                <w:sz w:val="22"/>
                <w:szCs w:val="22"/>
                <w:lang w:val="en-US"/>
              </w:rPr>
              <w:t xml:space="preserve"> 2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proofErr w:type="spellStart"/>
            <w:r w:rsidRPr="00F27086">
              <w:rPr>
                <w:sz w:val="22"/>
                <w:szCs w:val="22"/>
                <w:lang w:val="en-US"/>
              </w:rPr>
              <w:t>не</w:t>
            </w:r>
            <w:proofErr w:type="spellEnd"/>
            <w:r w:rsidRPr="00F27086">
              <w:rPr>
                <w:sz w:val="22"/>
                <w:szCs w:val="22"/>
                <w:lang w:val="en-US"/>
              </w:rPr>
              <w:t xml:space="preserve"> </w:t>
            </w:r>
            <w:proofErr w:type="spellStart"/>
            <w:r w:rsidRPr="00F27086">
              <w:rPr>
                <w:sz w:val="22"/>
                <w:szCs w:val="22"/>
                <w:lang w:val="en-US"/>
              </w:rPr>
              <w:t>менее</w:t>
            </w:r>
            <w:proofErr w:type="spellEnd"/>
            <w:r w:rsidRPr="00F27086">
              <w:rPr>
                <w:sz w:val="22"/>
                <w:szCs w:val="22"/>
                <w:lang w:val="en-US"/>
              </w:rPr>
              <w:t xml:space="preserve"> 2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proofErr w:type="spellStart"/>
            <w:r w:rsidRPr="00F27086">
              <w:rPr>
                <w:sz w:val="22"/>
                <w:szCs w:val="22"/>
                <w:lang w:val="en-US"/>
              </w:rPr>
              <w:t>не</w:t>
            </w:r>
            <w:proofErr w:type="spellEnd"/>
            <w:r w:rsidRPr="00F27086">
              <w:rPr>
                <w:sz w:val="22"/>
                <w:szCs w:val="22"/>
                <w:lang w:val="en-US"/>
              </w:rPr>
              <w:t xml:space="preserve"> </w:t>
            </w:r>
            <w:proofErr w:type="spellStart"/>
            <w:r w:rsidRPr="00F27086">
              <w:rPr>
                <w:sz w:val="22"/>
                <w:szCs w:val="22"/>
                <w:lang w:val="en-US"/>
              </w:rPr>
              <w:t>менее</w:t>
            </w:r>
            <w:proofErr w:type="spellEnd"/>
            <w:r w:rsidRPr="00F27086">
              <w:rPr>
                <w:sz w:val="22"/>
                <w:szCs w:val="22"/>
                <w:lang w:val="en-US"/>
              </w:rPr>
              <w:t xml:space="preserve"> 2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proofErr w:type="spellStart"/>
            <w:r w:rsidRPr="00F27086">
              <w:rPr>
                <w:sz w:val="22"/>
                <w:szCs w:val="22"/>
                <w:lang w:val="en-US"/>
              </w:rPr>
              <w:t>не</w:t>
            </w:r>
            <w:proofErr w:type="spellEnd"/>
            <w:r w:rsidRPr="00F27086">
              <w:rPr>
                <w:sz w:val="22"/>
                <w:szCs w:val="22"/>
                <w:lang w:val="en-US"/>
              </w:rPr>
              <w:t xml:space="preserve"> </w:t>
            </w:r>
            <w:proofErr w:type="spellStart"/>
            <w:r w:rsidRPr="00F27086">
              <w:rPr>
                <w:sz w:val="22"/>
                <w:szCs w:val="22"/>
                <w:lang w:val="en-US"/>
              </w:rPr>
              <w:t>менее</w:t>
            </w:r>
            <w:proofErr w:type="spellEnd"/>
            <w:r w:rsidRPr="00F27086">
              <w:rPr>
                <w:sz w:val="22"/>
                <w:szCs w:val="22"/>
                <w:lang w:val="en-US"/>
              </w:rPr>
              <w:t xml:space="preserve"> 2 </w:t>
            </w:r>
          </w:p>
        </w:tc>
        <w:tc>
          <w:tcPr>
            <w:tcW w:w="2961" w:type="dxa"/>
            <w:tcBorders>
              <w:top w:val="single" w:sz="4" w:space="0" w:color="000000"/>
              <w:left w:val="single" w:sz="4" w:space="0" w:color="000000"/>
              <w:bottom w:val="single" w:sz="4" w:space="0" w:color="auto"/>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 xml:space="preserve">Отдел по сопровождению деятельности муниципальных заказчиков МКУ «Управление по обеспечению деятельности администрации </w:t>
            </w:r>
            <w:proofErr w:type="spellStart"/>
            <w:proofErr w:type="gramStart"/>
            <w:r w:rsidRPr="00F27086">
              <w:rPr>
                <w:sz w:val="22"/>
                <w:szCs w:val="22"/>
              </w:rPr>
              <w:t>Печенгского</w:t>
            </w:r>
            <w:proofErr w:type="spellEnd"/>
            <w:r w:rsidRPr="00F27086">
              <w:rPr>
                <w:sz w:val="22"/>
                <w:szCs w:val="22"/>
              </w:rPr>
              <w:t xml:space="preserve">  округа</w:t>
            </w:r>
            <w:proofErr w:type="gramEnd"/>
            <w:r w:rsidRPr="00F27086">
              <w:rPr>
                <w:sz w:val="22"/>
                <w:szCs w:val="22"/>
              </w:rPr>
              <w:t>»;</w:t>
            </w:r>
          </w:p>
        </w:tc>
      </w:tr>
      <w:tr w:rsidR="00D41251" w:rsidRPr="00172E30" w:rsidTr="00C238C5">
        <w:trPr>
          <w:trHeight w:val="675"/>
        </w:trPr>
        <w:tc>
          <w:tcPr>
            <w:tcW w:w="0" w:type="auto"/>
            <w:vMerge/>
            <w:tcBorders>
              <w:top w:val="nil"/>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rPr>
            </w:pPr>
          </w:p>
        </w:tc>
        <w:tc>
          <w:tcPr>
            <w:tcW w:w="3490" w:type="dxa"/>
            <w:vMerge/>
            <w:tcBorders>
              <w:top w:val="nil"/>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Доля закупок, участниками которых являются только субъекты малого предпринимательства и социально ориентированные некоммерческие организации, в сфере муниципальных закупок,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proofErr w:type="spellStart"/>
            <w:r w:rsidRPr="00F27086">
              <w:rPr>
                <w:sz w:val="22"/>
                <w:szCs w:val="22"/>
                <w:lang w:val="en-US"/>
              </w:rPr>
              <w:t>не</w:t>
            </w:r>
            <w:proofErr w:type="spellEnd"/>
            <w:r w:rsidRPr="00F27086">
              <w:rPr>
                <w:sz w:val="22"/>
                <w:szCs w:val="22"/>
                <w:lang w:val="en-US"/>
              </w:rPr>
              <w:t xml:space="preserve"> </w:t>
            </w:r>
            <w:proofErr w:type="spellStart"/>
            <w:r w:rsidRPr="00F27086">
              <w:rPr>
                <w:sz w:val="22"/>
                <w:szCs w:val="22"/>
                <w:lang w:val="en-US"/>
              </w:rPr>
              <w:t>менее</w:t>
            </w:r>
            <w:proofErr w:type="spellEnd"/>
            <w:r w:rsidRPr="00F27086">
              <w:rPr>
                <w:sz w:val="22"/>
                <w:szCs w:val="22"/>
                <w:lang w:val="en-US"/>
              </w:rPr>
              <w:t xml:space="preserve"> 30</w:t>
            </w:r>
            <w:r>
              <w:rPr>
                <w:sz w:val="22"/>
                <w:szCs w:val="22"/>
              </w:rPr>
              <w:t>,0</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proofErr w:type="spellStart"/>
            <w:r w:rsidRPr="00F27086">
              <w:rPr>
                <w:sz w:val="22"/>
                <w:szCs w:val="22"/>
                <w:lang w:val="en-US"/>
              </w:rPr>
              <w:t>не</w:t>
            </w:r>
            <w:proofErr w:type="spellEnd"/>
            <w:r w:rsidRPr="00F27086">
              <w:rPr>
                <w:sz w:val="22"/>
                <w:szCs w:val="22"/>
                <w:lang w:val="en-US"/>
              </w:rPr>
              <w:t xml:space="preserve"> </w:t>
            </w:r>
            <w:proofErr w:type="spellStart"/>
            <w:r w:rsidRPr="00F27086">
              <w:rPr>
                <w:sz w:val="22"/>
                <w:szCs w:val="22"/>
                <w:lang w:val="en-US"/>
              </w:rPr>
              <w:t>менее</w:t>
            </w:r>
            <w:proofErr w:type="spellEnd"/>
            <w:r w:rsidRPr="00F27086">
              <w:rPr>
                <w:sz w:val="22"/>
                <w:szCs w:val="22"/>
                <w:lang w:val="en-US"/>
              </w:rPr>
              <w:t xml:space="preserve"> 30</w:t>
            </w:r>
            <w:r>
              <w:rPr>
                <w:sz w:val="22"/>
                <w:szCs w:val="22"/>
              </w:rPr>
              <w:t>,0</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proofErr w:type="spellStart"/>
            <w:r w:rsidRPr="00F27086">
              <w:rPr>
                <w:sz w:val="22"/>
                <w:szCs w:val="22"/>
                <w:lang w:val="en-US"/>
              </w:rPr>
              <w:t>не</w:t>
            </w:r>
            <w:proofErr w:type="spellEnd"/>
            <w:r w:rsidRPr="00F27086">
              <w:rPr>
                <w:sz w:val="22"/>
                <w:szCs w:val="22"/>
                <w:lang w:val="en-US"/>
              </w:rPr>
              <w:t xml:space="preserve"> </w:t>
            </w:r>
            <w:proofErr w:type="spellStart"/>
            <w:r w:rsidRPr="00F27086">
              <w:rPr>
                <w:sz w:val="22"/>
                <w:szCs w:val="22"/>
                <w:lang w:val="en-US"/>
              </w:rPr>
              <w:t>менее</w:t>
            </w:r>
            <w:proofErr w:type="spellEnd"/>
            <w:r w:rsidRPr="00F27086">
              <w:rPr>
                <w:sz w:val="22"/>
                <w:szCs w:val="22"/>
                <w:lang w:val="en-US"/>
              </w:rPr>
              <w:t xml:space="preserve"> 30</w:t>
            </w:r>
            <w:r>
              <w:rPr>
                <w:sz w:val="22"/>
                <w:szCs w:val="22"/>
              </w:rPr>
              <w:t>,0</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proofErr w:type="spellStart"/>
            <w:r w:rsidRPr="00F27086">
              <w:rPr>
                <w:sz w:val="22"/>
                <w:szCs w:val="22"/>
                <w:lang w:val="en-US"/>
              </w:rPr>
              <w:t>не</w:t>
            </w:r>
            <w:proofErr w:type="spellEnd"/>
            <w:r w:rsidRPr="00F27086">
              <w:rPr>
                <w:sz w:val="22"/>
                <w:szCs w:val="22"/>
                <w:lang w:val="en-US"/>
              </w:rPr>
              <w:t xml:space="preserve"> </w:t>
            </w:r>
            <w:proofErr w:type="spellStart"/>
            <w:r w:rsidRPr="00F27086">
              <w:rPr>
                <w:sz w:val="22"/>
                <w:szCs w:val="22"/>
                <w:lang w:val="en-US"/>
              </w:rPr>
              <w:t>менее</w:t>
            </w:r>
            <w:proofErr w:type="spellEnd"/>
            <w:r w:rsidRPr="00F27086">
              <w:rPr>
                <w:sz w:val="22"/>
                <w:szCs w:val="22"/>
                <w:lang w:val="en-US"/>
              </w:rPr>
              <w:t xml:space="preserve"> 30</w:t>
            </w:r>
            <w:r>
              <w:rPr>
                <w:sz w:val="22"/>
                <w:szCs w:val="22"/>
              </w:rPr>
              <w:t>,0</w:t>
            </w:r>
          </w:p>
        </w:tc>
        <w:tc>
          <w:tcPr>
            <w:tcW w:w="2961" w:type="dxa"/>
            <w:tcBorders>
              <w:top w:val="single" w:sz="4" w:space="0" w:color="auto"/>
              <w:left w:val="single" w:sz="4" w:space="0" w:color="000000"/>
              <w:bottom w:val="single" w:sz="4" w:space="0" w:color="auto"/>
              <w:right w:val="single" w:sz="4" w:space="0" w:color="000000"/>
            </w:tcBorders>
            <w:shd w:val="clear" w:color="auto" w:fill="auto"/>
          </w:tcPr>
          <w:p w:rsidR="00D41251" w:rsidRPr="00F27086" w:rsidRDefault="00D41251" w:rsidP="00C46248">
            <w:pPr>
              <w:rPr>
                <w:sz w:val="22"/>
                <w:szCs w:val="22"/>
              </w:rPr>
            </w:pPr>
            <w:r w:rsidRPr="00F27086">
              <w:rPr>
                <w:sz w:val="22"/>
                <w:szCs w:val="22"/>
              </w:rPr>
              <w:t xml:space="preserve">Отдел по размещению муниципальных закупок администрации </w:t>
            </w:r>
            <w:proofErr w:type="spellStart"/>
            <w:r w:rsidRPr="00F27086">
              <w:rPr>
                <w:sz w:val="22"/>
                <w:szCs w:val="22"/>
              </w:rPr>
              <w:t>Печенгского</w:t>
            </w:r>
            <w:proofErr w:type="spellEnd"/>
            <w:r w:rsidRPr="00F27086">
              <w:rPr>
                <w:sz w:val="22"/>
                <w:szCs w:val="22"/>
              </w:rPr>
              <w:t xml:space="preserve"> муниципального округа</w:t>
            </w:r>
          </w:p>
        </w:tc>
      </w:tr>
      <w:tr w:rsidR="00D41251" w:rsidRPr="00172E30" w:rsidTr="00C238C5">
        <w:tblPrEx>
          <w:tblCellMar>
            <w:right w:w="59" w:type="dxa"/>
          </w:tblCellMar>
        </w:tblPrEx>
        <w:trPr>
          <w:trHeight w:val="1162"/>
        </w:trPr>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lang w:val="en-US"/>
              </w:rPr>
            </w:pPr>
            <w:proofErr w:type="spellStart"/>
            <w:proofErr w:type="gramStart"/>
            <w:r w:rsidRPr="00F27086">
              <w:rPr>
                <w:sz w:val="22"/>
                <w:szCs w:val="22"/>
                <w:lang w:val="en-US"/>
              </w:rPr>
              <w:t>пп</w:t>
            </w:r>
            <w:proofErr w:type="spellEnd"/>
            <w:proofErr w:type="gramEnd"/>
            <w:r w:rsidRPr="00F27086">
              <w:rPr>
                <w:sz w:val="22"/>
                <w:szCs w:val="22"/>
                <w:lang w:val="en-US"/>
              </w:rPr>
              <w:t xml:space="preserve">. «в» п. 30 </w:t>
            </w:r>
          </w:p>
        </w:tc>
        <w:tc>
          <w:tcPr>
            <w:tcW w:w="3490"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 xml:space="preserve">Увеличение объема закупок отдельных видов юридических лиц, участниками которых являются только субъекты малого и среднего предпринимательства  </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Доля закупок отдельных видов юридических лиц, участниками которых являются только субъекты малого и среднего предпринимательства, %</w:t>
            </w:r>
            <w:r w:rsidRPr="00F27086">
              <w:rPr>
                <w:b/>
                <w:sz w:val="22"/>
                <w:szCs w:val="22"/>
              </w:rPr>
              <w:t xml:space="preserve">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proofErr w:type="spellStart"/>
            <w:r w:rsidRPr="00F27086">
              <w:rPr>
                <w:sz w:val="22"/>
                <w:szCs w:val="22"/>
                <w:lang w:val="en-US"/>
              </w:rPr>
              <w:t>не</w:t>
            </w:r>
            <w:proofErr w:type="spellEnd"/>
            <w:r w:rsidRPr="00F27086">
              <w:rPr>
                <w:sz w:val="22"/>
                <w:szCs w:val="22"/>
                <w:lang w:val="en-US"/>
              </w:rPr>
              <w:t xml:space="preserve"> </w:t>
            </w:r>
            <w:proofErr w:type="spellStart"/>
            <w:r w:rsidRPr="00F27086">
              <w:rPr>
                <w:sz w:val="22"/>
                <w:szCs w:val="22"/>
                <w:lang w:val="en-US"/>
              </w:rPr>
              <w:t>менее</w:t>
            </w:r>
            <w:proofErr w:type="spellEnd"/>
            <w:r w:rsidRPr="00F27086">
              <w:rPr>
                <w:sz w:val="22"/>
                <w:szCs w:val="22"/>
                <w:lang w:val="en-US"/>
              </w:rPr>
              <w:t xml:space="preserve"> 25</w:t>
            </w:r>
            <w:r>
              <w:rPr>
                <w:sz w:val="22"/>
                <w:szCs w:val="22"/>
              </w:rPr>
              <w:t>,0</w:t>
            </w:r>
            <w:r w:rsidRPr="00F27086">
              <w:rPr>
                <w:sz w:val="22"/>
                <w:szCs w:val="22"/>
                <w:lang w:val="en-US"/>
              </w:rPr>
              <w:t xml:space="preserve">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proofErr w:type="spellStart"/>
            <w:r w:rsidRPr="00F27086">
              <w:rPr>
                <w:sz w:val="22"/>
                <w:szCs w:val="22"/>
                <w:lang w:val="en-US"/>
              </w:rPr>
              <w:t>не</w:t>
            </w:r>
            <w:proofErr w:type="spellEnd"/>
            <w:r w:rsidRPr="00F27086">
              <w:rPr>
                <w:sz w:val="22"/>
                <w:szCs w:val="22"/>
                <w:lang w:val="en-US"/>
              </w:rPr>
              <w:t xml:space="preserve"> </w:t>
            </w:r>
            <w:proofErr w:type="spellStart"/>
            <w:r w:rsidRPr="00F27086">
              <w:rPr>
                <w:sz w:val="22"/>
                <w:szCs w:val="22"/>
                <w:lang w:val="en-US"/>
              </w:rPr>
              <w:t>менее</w:t>
            </w:r>
            <w:proofErr w:type="spellEnd"/>
            <w:r w:rsidRPr="00F27086">
              <w:rPr>
                <w:sz w:val="22"/>
                <w:szCs w:val="22"/>
                <w:lang w:val="en-US"/>
              </w:rPr>
              <w:t xml:space="preserve"> 25</w:t>
            </w:r>
            <w:r>
              <w:rPr>
                <w:sz w:val="22"/>
                <w:szCs w:val="22"/>
              </w:rPr>
              <w:t>,0</w:t>
            </w:r>
            <w:r w:rsidRPr="00F27086">
              <w:rPr>
                <w:sz w:val="22"/>
                <w:szCs w:val="22"/>
                <w:lang w:val="en-US"/>
              </w:rPr>
              <w:t xml:space="preserve">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proofErr w:type="spellStart"/>
            <w:r w:rsidRPr="00F27086">
              <w:rPr>
                <w:sz w:val="22"/>
                <w:szCs w:val="22"/>
                <w:lang w:val="en-US"/>
              </w:rPr>
              <w:t>не</w:t>
            </w:r>
            <w:proofErr w:type="spellEnd"/>
            <w:r w:rsidRPr="00F27086">
              <w:rPr>
                <w:sz w:val="22"/>
                <w:szCs w:val="22"/>
                <w:lang w:val="en-US"/>
              </w:rPr>
              <w:t xml:space="preserve"> </w:t>
            </w:r>
            <w:proofErr w:type="spellStart"/>
            <w:r w:rsidRPr="00F27086">
              <w:rPr>
                <w:sz w:val="22"/>
                <w:szCs w:val="22"/>
                <w:lang w:val="en-US"/>
              </w:rPr>
              <w:t>менее</w:t>
            </w:r>
            <w:proofErr w:type="spellEnd"/>
            <w:r w:rsidRPr="00F27086">
              <w:rPr>
                <w:sz w:val="22"/>
                <w:szCs w:val="22"/>
                <w:lang w:val="en-US"/>
              </w:rPr>
              <w:t xml:space="preserve"> 2</w:t>
            </w:r>
            <w:r>
              <w:rPr>
                <w:sz w:val="22"/>
                <w:szCs w:val="22"/>
              </w:rPr>
              <w:t>5,0</w:t>
            </w:r>
            <w:r w:rsidRPr="00F27086">
              <w:rPr>
                <w:sz w:val="22"/>
                <w:szCs w:val="22"/>
                <w:lang w:val="en-US"/>
              </w:rPr>
              <w:t xml:space="preserve">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proofErr w:type="spellStart"/>
            <w:r w:rsidRPr="00F27086">
              <w:rPr>
                <w:sz w:val="22"/>
                <w:szCs w:val="22"/>
                <w:lang w:val="en-US"/>
              </w:rPr>
              <w:t>не</w:t>
            </w:r>
            <w:proofErr w:type="spellEnd"/>
            <w:r w:rsidRPr="00F27086">
              <w:rPr>
                <w:sz w:val="22"/>
                <w:szCs w:val="22"/>
                <w:lang w:val="en-US"/>
              </w:rPr>
              <w:t xml:space="preserve"> </w:t>
            </w:r>
            <w:proofErr w:type="spellStart"/>
            <w:r w:rsidRPr="00F27086">
              <w:rPr>
                <w:sz w:val="22"/>
                <w:szCs w:val="22"/>
                <w:lang w:val="en-US"/>
              </w:rPr>
              <w:t>менее</w:t>
            </w:r>
            <w:proofErr w:type="spellEnd"/>
            <w:r w:rsidRPr="00F27086">
              <w:rPr>
                <w:sz w:val="22"/>
                <w:szCs w:val="22"/>
                <w:lang w:val="en-US"/>
              </w:rPr>
              <w:t xml:space="preserve"> 25</w:t>
            </w:r>
            <w:r>
              <w:rPr>
                <w:sz w:val="22"/>
                <w:szCs w:val="22"/>
              </w:rPr>
              <w:t>,0</w:t>
            </w:r>
            <w:r w:rsidRPr="00F27086">
              <w:rPr>
                <w:sz w:val="22"/>
                <w:szCs w:val="22"/>
                <w:lang w:val="en-US"/>
              </w:rPr>
              <w:t xml:space="preserve"> </w:t>
            </w: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C46248">
            <w:pPr>
              <w:jc w:val="both"/>
              <w:rPr>
                <w:sz w:val="22"/>
                <w:szCs w:val="22"/>
              </w:rPr>
            </w:pPr>
            <w:r w:rsidRPr="00F27086">
              <w:rPr>
                <w:sz w:val="22"/>
                <w:szCs w:val="22"/>
              </w:rPr>
              <w:t xml:space="preserve">Отдел по размещению муниципальных закупок администрации </w:t>
            </w:r>
            <w:proofErr w:type="spellStart"/>
            <w:r w:rsidRPr="00F27086">
              <w:rPr>
                <w:sz w:val="22"/>
                <w:szCs w:val="22"/>
              </w:rPr>
              <w:t>Печенгского</w:t>
            </w:r>
            <w:proofErr w:type="spellEnd"/>
            <w:r w:rsidRPr="00F27086">
              <w:rPr>
                <w:sz w:val="22"/>
                <w:szCs w:val="22"/>
              </w:rPr>
              <w:t xml:space="preserve"> муниципального округа</w:t>
            </w:r>
          </w:p>
        </w:tc>
      </w:tr>
      <w:tr w:rsidR="00D41251" w:rsidRPr="00B02B55" w:rsidTr="00C238C5">
        <w:tblPrEx>
          <w:tblCellMar>
            <w:right w:w="59" w:type="dxa"/>
          </w:tblCellMar>
        </w:tblPrEx>
        <w:trPr>
          <w:trHeight w:val="1851"/>
        </w:trPr>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lang w:val="en-US"/>
              </w:rPr>
            </w:pPr>
            <w:proofErr w:type="spellStart"/>
            <w:proofErr w:type="gramStart"/>
            <w:r w:rsidRPr="00F27086">
              <w:rPr>
                <w:sz w:val="22"/>
                <w:szCs w:val="22"/>
                <w:lang w:val="en-US"/>
              </w:rPr>
              <w:lastRenderedPageBreak/>
              <w:t>пп</w:t>
            </w:r>
            <w:proofErr w:type="spellEnd"/>
            <w:proofErr w:type="gramEnd"/>
            <w:r w:rsidRPr="00F27086">
              <w:rPr>
                <w:sz w:val="22"/>
                <w:szCs w:val="22"/>
                <w:lang w:val="en-US"/>
              </w:rPr>
              <w:t xml:space="preserve">. «г» п. 30 </w:t>
            </w:r>
          </w:p>
        </w:tc>
        <w:tc>
          <w:tcPr>
            <w:tcW w:w="3490"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 xml:space="preserve">Устранение избыточного государственного и муниципального регулирования, а также снижение административных барьеров </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C46248">
            <w:pPr>
              <w:jc w:val="both"/>
              <w:rPr>
                <w:sz w:val="22"/>
                <w:szCs w:val="22"/>
              </w:rPr>
            </w:pPr>
            <w:r w:rsidRPr="00F27086">
              <w:rPr>
                <w:sz w:val="22"/>
                <w:szCs w:val="22"/>
              </w:rPr>
              <w:t xml:space="preserve">Количество нарушений антимонопольного законодательства со стороны органов местного самоуправления, 3 – положительная динамика, 2 – динамика отсутствует, 1 – отрицательная динамика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r w:rsidRPr="00F27086">
              <w:rPr>
                <w:sz w:val="22"/>
                <w:szCs w:val="22"/>
                <w:lang w:val="en-US"/>
              </w:rPr>
              <w:t xml:space="preserve">3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r w:rsidRPr="00F27086">
              <w:rPr>
                <w:sz w:val="22"/>
                <w:szCs w:val="22"/>
                <w:lang w:val="en-US"/>
              </w:rPr>
              <w:t xml:space="preserve">2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r w:rsidRPr="00F27086">
              <w:rPr>
                <w:sz w:val="22"/>
                <w:szCs w:val="22"/>
                <w:lang w:val="en-US"/>
              </w:rPr>
              <w:t xml:space="preserve">1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r w:rsidRPr="00F27086">
              <w:rPr>
                <w:sz w:val="22"/>
                <w:szCs w:val="22"/>
                <w:lang w:val="en-US"/>
              </w:rPr>
              <w:t xml:space="preserve">1 </w:t>
            </w: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 xml:space="preserve">Отдел по размещению муниципальных закупок администрации </w:t>
            </w:r>
            <w:proofErr w:type="spellStart"/>
            <w:r w:rsidRPr="00F27086">
              <w:rPr>
                <w:sz w:val="22"/>
                <w:szCs w:val="22"/>
              </w:rPr>
              <w:t>Печенгского</w:t>
            </w:r>
            <w:proofErr w:type="spellEnd"/>
            <w:r w:rsidRPr="00F27086">
              <w:rPr>
                <w:sz w:val="22"/>
                <w:szCs w:val="22"/>
              </w:rPr>
              <w:t xml:space="preserve"> муниципального округа,</w:t>
            </w:r>
          </w:p>
          <w:p w:rsidR="00D41251" w:rsidRPr="00F27086" w:rsidRDefault="00D41251" w:rsidP="00863FE7">
            <w:pPr>
              <w:jc w:val="both"/>
              <w:rPr>
                <w:sz w:val="22"/>
                <w:szCs w:val="22"/>
              </w:rPr>
            </w:pPr>
          </w:p>
          <w:p w:rsidR="00D41251" w:rsidRPr="00F27086" w:rsidRDefault="00D41251" w:rsidP="00863FE7">
            <w:pPr>
              <w:jc w:val="both"/>
              <w:rPr>
                <w:sz w:val="22"/>
                <w:szCs w:val="22"/>
              </w:rPr>
            </w:pPr>
            <w:r w:rsidRPr="00F27086">
              <w:rPr>
                <w:sz w:val="22"/>
                <w:szCs w:val="22"/>
              </w:rPr>
              <w:t>юридический отдел</w:t>
            </w:r>
          </w:p>
        </w:tc>
      </w:tr>
      <w:tr w:rsidR="00D41251" w:rsidRPr="006667DD" w:rsidTr="00C238C5">
        <w:tblPrEx>
          <w:tblCellMar>
            <w:right w:w="59" w:type="dxa"/>
          </w:tblCellMar>
        </w:tblPrEx>
        <w:trPr>
          <w:trHeight w:val="1620"/>
        </w:trPr>
        <w:tc>
          <w:tcPr>
            <w:tcW w:w="10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lang w:val="en-US"/>
              </w:rPr>
            </w:pPr>
            <w:proofErr w:type="spellStart"/>
            <w:proofErr w:type="gramStart"/>
            <w:r w:rsidRPr="00F27086">
              <w:rPr>
                <w:sz w:val="22"/>
                <w:szCs w:val="22"/>
                <w:lang w:val="en-US"/>
              </w:rPr>
              <w:t>пп</w:t>
            </w:r>
            <w:proofErr w:type="spellEnd"/>
            <w:proofErr w:type="gramEnd"/>
            <w:r w:rsidRPr="00F27086">
              <w:rPr>
                <w:sz w:val="22"/>
                <w:szCs w:val="22"/>
                <w:lang w:val="en-US"/>
              </w:rPr>
              <w:t xml:space="preserve">. «д» п. 30 </w:t>
            </w:r>
          </w:p>
        </w:tc>
        <w:tc>
          <w:tcPr>
            <w:tcW w:w="34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C46248">
            <w:pPr>
              <w:jc w:val="both"/>
              <w:rPr>
                <w:sz w:val="22"/>
                <w:szCs w:val="22"/>
              </w:rPr>
            </w:pPr>
            <w:r w:rsidRPr="00F27086">
              <w:rPr>
                <w:sz w:val="22"/>
                <w:szCs w:val="22"/>
              </w:rPr>
              <w:t xml:space="preserve">Совершенствование процессов управления в рамках полномочий органов местного самоуправления, закрепленных за ними законодательством Российской Федерации, объектами муниципальной собственности, а также на ограничение влияния государственных и муниципальных предприятий и учреждений на конкуренцию </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 xml:space="preserve">Доля исполненных прогнозных планов (программ) приватизации муниципального имущества к общему количеству утвержденных прогнозных планов (программ) приватизации муниципального имущества, %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rPr>
            </w:pPr>
            <w:r w:rsidRPr="00F27086">
              <w:rPr>
                <w:sz w:val="22"/>
                <w:szCs w:val="22"/>
              </w:rPr>
              <w:t>50</w:t>
            </w:r>
            <w:r>
              <w:rPr>
                <w:sz w:val="22"/>
                <w:szCs w:val="22"/>
              </w:rPr>
              <w:t>,0</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rPr>
            </w:pPr>
            <w:r w:rsidRPr="00F27086">
              <w:rPr>
                <w:sz w:val="22"/>
                <w:szCs w:val="22"/>
              </w:rPr>
              <w:t>50</w:t>
            </w:r>
            <w:r>
              <w:rPr>
                <w:sz w:val="22"/>
                <w:szCs w:val="22"/>
              </w:rPr>
              <w:t>,0</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rPr>
            </w:pPr>
            <w:r w:rsidRPr="00F27086">
              <w:rPr>
                <w:sz w:val="22"/>
                <w:szCs w:val="22"/>
              </w:rPr>
              <w:t>50</w:t>
            </w:r>
            <w:r>
              <w:rPr>
                <w:sz w:val="22"/>
                <w:szCs w:val="22"/>
              </w:rPr>
              <w:t>,0</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rPr>
            </w:pPr>
            <w:r w:rsidRPr="00F27086">
              <w:rPr>
                <w:sz w:val="22"/>
                <w:szCs w:val="22"/>
              </w:rPr>
              <w:t>50</w:t>
            </w:r>
            <w:r>
              <w:rPr>
                <w:sz w:val="22"/>
                <w:szCs w:val="22"/>
              </w:rPr>
              <w:t>,0</w:t>
            </w:r>
          </w:p>
        </w:tc>
        <w:tc>
          <w:tcPr>
            <w:tcW w:w="29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КУИ</w:t>
            </w:r>
          </w:p>
        </w:tc>
      </w:tr>
      <w:tr w:rsidR="00D41251" w:rsidTr="00C238C5">
        <w:tblPrEx>
          <w:tblCellMar>
            <w:right w:w="59" w:type="dxa"/>
          </w:tblCellMar>
        </w:tblPrEx>
        <w:trPr>
          <w:trHeight w:val="1618"/>
        </w:trPr>
        <w:tc>
          <w:tcPr>
            <w:tcW w:w="0" w:type="auto"/>
            <w:vMerge/>
            <w:tcBorders>
              <w:top w:val="nil"/>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highlight w:val="yellow"/>
              </w:rPr>
            </w:pPr>
          </w:p>
        </w:tc>
        <w:tc>
          <w:tcPr>
            <w:tcW w:w="3490" w:type="dxa"/>
            <w:vMerge/>
            <w:tcBorders>
              <w:top w:val="nil"/>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highlight w:val="yellow"/>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C46248">
            <w:pPr>
              <w:jc w:val="both"/>
              <w:rPr>
                <w:sz w:val="22"/>
                <w:szCs w:val="22"/>
              </w:rPr>
            </w:pPr>
            <w:r w:rsidRPr="00F27086">
              <w:rPr>
                <w:sz w:val="22"/>
                <w:szCs w:val="22"/>
              </w:rPr>
              <w:t xml:space="preserve">Доля объектов недвижимого имущества, закрепленного за муниципальными учреждениями и унитарными предприятиями, реализация которых осуществлена конкурентными способами, %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r w:rsidRPr="00F27086">
              <w:rPr>
                <w:sz w:val="22"/>
                <w:szCs w:val="22"/>
                <w:lang w:val="en-US"/>
              </w:rPr>
              <w:t>100</w:t>
            </w:r>
            <w:r>
              <w:rPr>
                <w:sz w:val="22"/>
                <w:szCs w:val="22"/>
              </w:rPr>
              <w:t>,0</w:t>
            </w:r>
            <w:r w:rsidRPr="00F27086">
              <w:rPr>
                <w:sz w:val="22"/>
                <w:szCs w:val="22"/>
                <w:lang w:val="en-US"/>
              </w:rPr>
              <w:t xml:space="preserve">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r w:rsidRPr="00F27086">
              <w:rPr>
                <w:sz w:val="22"/>
                <w:szCs w:val="22"/>
                <w:lang w:val="en-US"/>
              </w:rPr>
              <w:t>10</w:t>
            </w:r>
            <w:r>
              <w:rPr>
                <w:sz w:val="22"/>
                <w:szCs w:val="22"/>
              </w:rPr>
              <w:t>0,0</w:t>
            </w:r>
            <w:r w:rsidRPr="00F27086">
              <w:rPr>
                <w:sz w:val="22"/>
                <w:szCs w:val="22"/>
                <w:lang w:val="en-US"/>
              </w:rPr>
              <w:t xml:space="preserve">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r w:rsidRPr="00F27086">
              <w:rPr>
                <w:sz w:val="22"/>
                <w:szCs w:val="22"/>
                <w:lang w:val="en-US"/>
              </w:rPr>
              <w:t>100</w:t>
            </w:r>
            <w:r>
              <w:rPr>
                <w:sz w:val="22"/>
                <w:szCs w:val="22"/>
              </w:rPr>
              <w:t>,0</w:t>
            </w:r>
            <w:r w:rsidRPr="00F27086">
              <w:rPr>
                <w:sz w:val="22"/>
                <w:szCs w:val="22"/>
                <w:lang w:val="en-US"/>
              </w:rPr>
              <w:t xml:space="preserve">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r w:rsidRPr="00F27086">
              <w:rPr>
                <w:sz w:val="22"/>
                <w:szCs w:val="22"/>
                <w:lang w:val="en-US"/>
              </w:rPr>
              <w:t>100</w:t>
            </w:r>
            <w:r>
              <w:rPr>
                <w:sz w:val="22"/>
                <w:szCs w:val="22"/>
              </w:rPr>
              <w:t>,0</w:t>
            </w:r>
            <w:r w:rsidRPr="00F27086">
              <w:rPr>
                <w:sz w:val="22"/>
                <w:szCs w:val="22"/>
                <w:lang w:val="en-US"/>
              </w:rPr>
              <w:t xml:space="preserve"> </w:t>
            </w:r>
          </w:p>
        </w:tc>
        <w:tc>
          <w:tcPr>
            <w:tcW w:w="2961" w:type="dxa"/>
            <w:vMerge/>
            <w:tcBorders>
              <w:top w:val="nil"/>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p>
        </w:tc>
      </w:tr>
      <w:tr w:rsidR="00D41251" w:rsidTr="00C238C5">
        <w:tblPrEx>
          <w:tblCellMar>
            <w:right w:w="59" w:type="dxa"/>
          </w:tblCellMar>
        </w:tblPrEx>
        <w:trPr>
          <w:trHeight w:val="1623"/>
        </w:trPr>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lang w:val="en-US"/>
              </w:rPr>
            </w:pPr>
            <w:proofErr w:type="spellStart"/>
            <w:proofErr w:type="gramStart"/>
            <w:r w:rsidRPr="00F27086">
              <w:rPr>
                <w:sz w:val="22"/>
                <w:szCs w:val="22"/>
                <w:lang w:val="en-US"/>
              </w:rPr>
              <w:t>пп</w:t>
            </w:r>
            <w:proofErr w:type="spellEnd"/>
            <w:proofErr w:type="gramEnd"/>
            <w:r w:rsidRPr="00F27086">
              <w:rPr>
                <w:sz w:val="22"/>
                <w:szCs w:val="22"/>
                <w:lang w:val="en-US"/>
              </w:rPr>
              <w:t xml:space="preserve">. «е» п. 30 </w:t>
            </w:r>
          </w:p>
        </w:tc>
        <w:tc>
          <w:tcPr>
            <w:tcW w:w="3490"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rPr>
            </w:pPr>
            <w:r w:rsidRPr="00F27086">
              <w:rPr>
                <w:sz w:val="22"/>
                <w:szCs w:val="22"/>
              </w:rPr>
              <w:t xml:space="preserve">Создание условий для недискриминационного доступа хозяйствующих субъектов на товарные рынки </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Доля субъектов предпринимательской деятельности, оценивающих равные возможности конкурировать, равный доступ к ресурсам и отсутствие преференции со стороны органов власти, %</w:t>
            </w:r>
            <w:r w:rsidRPr="00F27086">
              <w:rPr>
                <w:b/>
                <w:color w:val="FF0000"/>
                <w:sz w:val="22"/>
                <w:szCs w:val="22"/>
              </w:rPr>
              <w:t xml:space="preserve">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proofErr w:type="spellStart"/>
            <w:r w:rsidRPr="00F27086">
              <w:rPr>
                <w:sz w:val="22"/>
                <w:szCs w:val="22"/>
                <w:lang w:val="en-US"/>
              </w:rPr>
              <w:t>не</w:t>
            </w:r>
            <w:proofErr w:type="spellEnd"/>
            <w:r w:rsidRPr="00F27086">
              <w:rPr>
                <w:sz w:val="22"/>
                <w:szCs w:val="22"/>
                <w:lang w:val="en-US"/>
              </w:rPr>
              <w:t xml:space="preserve"> </w:t>
            </w:r>
            <w:proofErr w:type="spellStart"/>
            <w:r w:rsidRPr="00F27086">
              <w:rPr>
                <w:sz w:val="22"/>
                <w:szCs w:val="22"/>
                <w:lang w:val="en-US"/>
              </w:rPr>
              <w:t>менее</w:t>
            </w:r>
            <w:proofErr w:type="spellEnd"/>
            <w:r w:rsidRPr="00F27086">
              <w:rPr>
                <w:sz w:val="22"/>
                <w:szCs w:val="22"/>
                <w:lang w:val="en-US"/>
              </w:rPr>
              <w:t xml:space="preserve"> </w:t>
            </w:r>
            <w:r w:rsidRPr="00F27086">
              <w:rPr>
                <w:sz w:val="22"/>
                <w:szCs w:val="22"/>
              </w:rPr>
              <w:t>30</w:t>
            </w:r>
            <w:r>
              <w:rPr>
                <w:sz w:val="22"/>
                <w:szCs w:val="22"/>
              </w:rPr>
              <w:t>,0</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proofErr w:type="spellStart"/>
            <w:r w:rsidRPr="00F27086">
              <w:rPr>
                <w:sz w:val="22"/>
                <w:szCs w:val="22"/>
                <w:lang w:val="en-US"/>
              </w:rPr>
              <w:t>не</w:t>
            </w:r>
            <w:proofErr w:type="spellEnd"/>
            <w:r w:rsidRPr="00F27086">
              <w:rPr>
                <w:sz w:val="22"/>
                <w:szCs w:val="22"/>
                <w:lang w:val="en-US"/>
              </w:rPr>
              <w:t xml:space="preserve"> </w:t>
            </w:r>
            <w:proofErr w:type="spellStart"/>
            <w:r w:rsidRPr="00F27086">
              <w:rPr>
                <w:sz w:val="22"/>
                <w:szCs w:val="22"/>
                <w:lang w:val="en-US"/>
              </w:rPr>
              <w:t>менее</w:t>
            </w:r>
            <w:proofErr w:type="spellEnd"/>
            <w:r w:rsidRPr="00F27086">
              <w:rPr>
                <w:sz w:val="22"/>
                <w:szCs w:val="22"/>
                <w:lang w:val="en-US"/>
              </w:rPr>
              <w:t xml:space="preserve"> </w:t>
            </w:r>
            <w:r>
              <w:rPr>
                <w:sz w:val="22"/>
                <w:szCs w:val="22"/>
              </w:rPr>
              <w:t>30,0</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proofErr w:type="spellStart"/>
            <w:r w:rsidRPr="0000357D">
              <w:rPr>
                <w:color w:val="auto"/>
                <w:sz w:val="22"/>
                <w:szCs w:val="22"/>
                <w:lang w:val="en-US"/>
              </w:rPr>
              <w:t>не</w:t>
            </w:r>
            <w:proofErr w:type="spellEnd"/>
            <w:r w:rsidRPr="0000357D">
              <w:rPr>
                <w:color w:val="auto"/>
                <w:sz w:val="22"/>
                <w:szCs w:val="22"/>
                <w:lang w:val="en-US"/>
              </w:rPr>
              <w:t xml:space="preserve"> </w:t>
            </w:r>
            <w:proofErr w:type="spellStart"/>
            <w:r w:rsidRPr="0000357D">
              <w:rPr>
                <w:color w:val="auto"/>
                <w:sz w:val="22"/>
                <w:szCs w:val="22"/>
                <w:lang w:val="en-US"/>
              </w:rPr>
              <w:t>менее</w:t>
            </w:r>
            <w:proofErr w:type="spellEnd"/>
            <w:r w:rsidRPr="0000357D">
              <w:rPr>
                <w:color w:val="auto"/>
                <w:sz w:val="22"/>
                <w:szCs w:val="22"/>
                <w:lang w:val="en-US"/>
              </w:rPr>
              <w:t xml:space="preserve"> </w:t>
            </w:r>
            <w:r w:rsidRPr="0000357D">
              <w:rPr>
                <w:color w:val="auto"/>
                <w:sz w:val="22"/>
                <w:szCs w:val="22"/>
              </w:rPr>
              <w:t>3</w:t>
            </w:r>
            <w:r w:rsidRPr="0000357D">
              <w:rPr>
                <w:color w:val="auto"/>
                <w:sz w:val="22"/>
                <w:szCs w:val="22"/>
                <w:lang w:val="en-US"/>
              </w:rPr>
              <w:t>5</w:t>
            </w:r>
            <w:r w:rsidRPr="0000357D">
              <w:rPr>
                <w:color w:val="auto"/>
                <w:sz w:val="22"/>
                <w:szCs w:val="22"/>
              </w:rPr>
              <w:t>,0</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00357D" w:rsidRPr="0000357D" w:rsidRDefault="00D41251" w:rsidP="0000357D">
            <w:pPr>
              <w:jc w:val="center"/>
              <w:rPr>
                <w:color w:val="FF0000"/>
                <w:sz w:val="22"/>
                <w:szCs w:val="22"/>
              </w:rPr>
            </w:pPr>
            <w:proofErr w:type="spellStart"/>
            <w:r w:rsidRPr="0000357D">
              <w:rPr>
                <w:sz w:val="22"/>
                <w:szCs w:val="22"/>
                <w:lang w:val="en-US"/>
              </w:rPr>
              <w:t>не</w:t>
            </w:r>
            <w:proofErr w:type="spellEnd"/>
            <w:r w:rsidRPr="0000357D">
              <w:rPr>
                <w:sz w:val="22"/>
                <w:szCs w:val="22"/>
                <w:lang w:val="en-US"/>
              </w:rPr>
              <w:t xml:space="preserve"> </w:t>
            </w:r>
            <w:proofErr w:type="spellStart"/>
            <w:r w:rsidRPr="0000357D">
              <w:rPr>
                <w:sz w:val="22"/>
                <w:szCs w:val="22"/>
                <w:lang w:val="en-US"/>
              </w:rPr>
              <w:t>менее</w:t>
            </w:r>
            <w:proofErr w:type="spellEnd"/>
            <w:r w:rsidRPr="0000357D">
              <w:rPr>
                <w:sz w:val="22"/>
                <w:szCs w:val="22"/>
                <w:lang w:val="en-US"/>
              </w:rPr>
              <w:t xml:space="preserve"> </w:t>
            </w:r>
          </w:p>
          <w:p w:rsidR="0059174C" w:rsidRPr="0000357D" w:rsidRDefault="0059174C" w:rsidP="0000357D">
            <w:pPr>
              <w:jc w:val="center"/>
              <w:rPr>
                <w:sz w:val="22"/>
                <w:szCs w:val="22"/>
                <w:lang w:val="en-US"/>
              </w:rPr>
            </w:pPr>
            <w:r w:rsidRPr="0000357D">
              <w:rPr>
                <w:color w:val="auto"/>
                <w:sz w:val="22"/>
                <w:szCs w:val="22"/>
              </w:rPr>
              <w:t>35,0</w:t>
            </w: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D41251" w:rsidRPr="0000357D" w:rsidRDefault="00D41251" w:rsidP="00863FE7">
            <w:pPr>
              <w:rPr>
                <w:sz w:val="22"/>
                <w:szCs w:val="22"/>
              </w:rPr>
            </w:pPr>
            <w:r w:rsidRPr="0000357D">
              <w:rPr>
                <w:sz w:val="22"/>
                <w:szCs w:val="22"/>
              </w:rPr>
              <w:t>ОЭР, Сектор инвестиционной деятельности</w:t>
            </w:r>
          </w:p>
        </w:tc>
      </w:tr>
      <w:tr w:rsidR="00D41251" w:rsidRPr="00B02B55" w:rsidTr="00C238C5">
        <w:tblPrEx>
          <w:tblCellMar>
            <w:right w:w="5" w:type="dxa"/>
          </w:tblCellMar>
        </w:tblPrEx>
        <w:trPr>
          <w:trHeight w:val="581"/>
        </w:trPr>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lang w:val="en-US"/>
              </w:rPr>
            </w:pPr>
            <w:proofErr w:type="spellStart"/>
            <w:proofErr w:type="gramStart"/>
            <w:r w:rsidRPr="00F27086">
              <w:rPr>
                <w:sz w:val="22"/>
                <w:szCs w:val="22"/>
                <w:lang w:val="en-US"/>
              </w:rPr>
              <w:t>пп</w:t>
            </w:r>
            <w:proofErr w:type="spellEnd"/>
            <w:proofErr w:type="gramEnd"/>
            <w:r w:rsidRPr="00F27086">
              <w:rPr>
                <w:sz w:val="22"/>
                <w:szCs w:val="22"/>
                <w:lang w:val="en-US"/>
              </w:rPr>
              <w:t xml:space="preserve">. «ж» п. 30 </w:t>
            </w:r>
          </w:p>
        </w:tc>
        <w:tc>
          <w:tcPr>
            <w:tcW w:w="3490"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rPr>
            </w:pPr>
            <w:r w:rsidRPr="00F27086">
              <w:rPr>
                <w:sz w:val="22"/>
                <w:szCs w:val="22"/>
              </w:rPr>
              <w:t xml:space="preserve">Обеспечение и сохранение целевого использования муниципальных объектов недвижимого имущества в социальной сфере </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 xml:space="preserve">Наличие объектов недвижимого имущества в социальной сфере, не используемого при уставной деятельности и не </w:t>
            </w:r>
            <w:r w:rsidRPr="00F27086">
              <w:rPr>
                <w:sz w:val="22"/>
                <w:szCs w:val="22"/>
              </w:rPr>
              <w:lastRenderedPageBreak/>
              <w:t xml:space="preserve">вовлеченного в хозяйственный оборот, да -1/ нет -0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rPr>
            </w:pPr>
            <w:r w:rsidRPr="00F27086">
              <w:rPr>
                <w:sz w:val="22"/>
                <w:szCs w:val="22"/>
              </w:rPr>
              <w:lastRenderedPageBreak/>
              <w:t>0</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r w:rsidRPr="00F27086">
              <w:rPr>
                <w:sz w:val="22"/>
                <w:szCs w:val="22"/>
              </w:rPr>
              <w:t>0</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r w:rsidRPr="00F27086">
              <w:rPr>
                <w:sz w:val="22"/>
                <w:szCs w:val="22"/>
              </w:rPr>
              <w:t>0</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r w:rsidRPr="00F27086">
              <w:rPr>
                <w:sz w:val="22"/>
                <w:szCs w:val="22"/>
              </w:rPr>
              <w:t>0</w:t>
            </w: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tabs>
                <w:tab w:val="center" w:pos="616"/>
                <w:tab w:val="center" w:pos="2180"/>
              </w:tabs>
              <w:rPr>
                <w:sz w:val="22"/>
                <w:szCs w:val="22"/>
              </w:rPr>
            </w:pPr>
            <w:r w:rsidRPr="00F27086">
              <w:rPr>
                <w:sz w:val="22"/>
                <w:szCs w:val="22"/>
              </w:rPr>
              <w:t>КУИ</w:t>
            </w:r>
            <w:r w:rsidRPr="00F27086">
              <w:rPr>
                <w:b/>
                <w:i/>
                <w:sz w:val="22"/>
                <w:szCs w:val="22"/>
              </w:rPr>
              <w:t xml:space="preserve"> </w:t>
            </w:r>
          </w:p>
        </w:tc>
      </w:tr>
      <w:tr w:rsidR="00D41251" w:rsidRPr="00B02B55" w:rsidTr="00C238C5">
        <w:tblPrEx>
          <w:tblCellMar>
            <w:right w:w="5" w:type="dxa"/>
          </w:tblCellMar>
        </w:tblPrEx>
        <w:trPr>
          <w:trHeight w:val="2998"/>
        </w:trPr>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lang w:val="en-US"/>
              </w:rPr>
            </w:pPr>
            <w:proofErr w:type="spellStart"/>
            <w:proofErr w:type="gramStart"/>
            <w:r w:rsidRPr="00F27086">
              <w:rPr>
                <w:sz w:val="22"/>
                <w:szCs w:val="22"/>
                <w:lang w:val="en-US"/>
              </w:rPr>
              <w:t>пп</w:t>
            </w:r>
            <w:proofErr w:type="spellEnd"/>
            <w:proofErr w:type="gramEnd"/>
            <w:r w:rsidRPr="00F27086">
              <w:rPr>
                <w:sz w:val="22"/>
                <w:szCs w:val="22"/>
                <w:lang w:val="en-US"/>
              </w:rPr>
              <w:t xml:space="preserve">. «з» п. 30  </w:t>
            </w:r>
          </w:p>
        </w:tc>
        <w:tc>
          <w:tcPr>
            <w:tcW w:w="3490"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rPr>
            </w:pPr>
            <w:r w:rsidRPr="00F27086">
              <w:rPr>
                <w:sz w:val="22"/>
                <w:szCs w:val="22"/>
              </w:rPr>
              <w:t xml:space="preserve">Содействие развитию практики применения механизмов </w:t>
            </w:r>
            <w:proofErr w:type="spellStart"/>
            <w:r w:rsidRPr="00F27086">
              <w:rPr>
                <w:sz w:val="22"/>
                <w:szCs w:val="22"/>
              </w:rPr>
              <w:t>муниципально</w:t>
            </w:r>
            <w:proofErr w:type="spellEnd"/>
            <w:r w:rsidRPr="00F27086">
              <w:rPr>
                <w:sz w:val="22"/>
                <w:szCs w:val="22"/>
              </w:rPr>
              <w:t xml:space="preserve">-частного партнерства, практики заключения концессионных соглашений, в том числе в социальной сфере (детский отдых и оздоровление, спорт, здравоохранение, социальное обслуживание, дошкольное образование, культура, развитие сетей подвижной радиотелефонной связи в сельской местности, малонаселенных и труднодоступных районах) </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137"/>
              <w:jc w:val="both"/>
              <w:rPr>
                <w:sz w:val="22"/>
                <w:szCs w:val="22"/>
              </w:rPr>
            </w:pPr>
            <w:r w:rsidRPr="00F27086">
              <w:rPr>
                <w:sz w:val="22"/>
                <w:szCs w:val="22"/>
              </w:rPr>
              <w:t xml:space="preserve">Количество соглашений о </w:t>
            </w:r>
            <w:proofErr w:type="spellStart"/>
            <w:r w:rsidRPr="00F27086">
              <w:rPr>
                <w:sz w:val="22"/>
                <w:szCs w:val="22"/>
              </w:rPr>
              <w:t>муниципально</w:t>
            </w:r>
            <w:proofErr w:type="spellEnd"/>
            <w:r w:rsidRPr="00F27086">
              <w:rPr>
                <w:sz w:val="22"/>
                <w:szCs w:val="22"/>
              </w:rPr>
              <w:t xml:space="preserve">-частном партнерстве, в том числе концессионных соглашений, в социальной сфере, ед.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r w:rsidRPr="00F27086">
              <w:rPr>
                <w:sz w:val="22"/>
                <w:szCs w:val="22"/>
                <w:lang w:val="en-US"/>
              </w:rPr>
              <w:t>1</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r w:rsidRPr="00F27086">
              <w:rPr>
                <w:sz w:val="22"/>
                <w:szCs w:val="22"/>
                <w:lang w:val="en-US"/>
              </w:rPr>
              <w:t xml:space="preserve">1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r w:rsidRPr="00F27086">
              <w:rPr>
                <w:sz w:val="22"/>
                <w:szCs w:val="22"/>
                <w:lang w:val="en-US"/>
              </w:rPr>
              <w:t xml:space="preserve">1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r w:rsidRPr="00F27086">
              <w:rPr>
                <w:sz w:val="22"/>
                <w:szCs w:val="22"/>
                <w:lang w:val="en-US"/>
              </w:rPr>
              <w:t xml:space="preserve">1 </w:t>
            </w: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 xml:space="preserve"> Сектор инвестиционной деятельности</w:t>
            </w:r>
          </w:p>
        </w:tc>
      </w:tr>
      <w:tr w:rsidR="007E31D9" w:rsidRPr="00C125D6" w:rsidTr="00C238C5">
        <w:tblPrEx>
          <w:tblCellMar>
            <w:right w:w="5" w:type="dxa"/>
          </w:tblCellMar>
        </w:tblPrEx>
        <w:trPr>
          <w:trHeight w:val="1695"/>
        </w:trPr>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7E31D9" w:rsidRPr="00F27086" w:rsidRDefault="007E31D9" w:rsidP="00863FE7">
            <w:pPr>
              <w:jc w:val="both"/>
              <w:rPr>
                <w:sz w:val="22"/>
                <w:szCs w:val="22"/>
                <w:lang w:val="en-US"/>
              </w:rPr>
            </w:pPr>
            <w:proofErr w:type="spellStart"/>
            <w:proofErr w:type="gramStart"/>
            <w:r w:rsidRPr="00F27086">
              <w:rPr>
                <w:sz w:val="22"/>
                <w:szCs w:val="22"/>
                <w:lang w:val="en-US"/>
              </w:rPr>
              <w:t>пп</w:t>
            </w:r>
            <w:proofErr w:type="spellEnd"/>
            <w:proofErr w:type="gramEnd"/>
            <w:r w:rsidRPr="00F27086">
              <w:rPr>
                <w:sz w:val="22"/>
                <w:szCs w:val="22"/>
                <w:lang w:val="en-US"/>
              </w:rPr>
              <w:t xml:space="preserve">. «и» п. 30 </w:t>
            </w:r>
          </w:p>
        </w:tc>
        <w:tc>
          <w:tcPr>
            <w:tcW w:w="3490" w:type="dxa"/>
            <w:tcBorders>
              <w:top w:val="single" w:sz="4" w:space="0" w:color="000000"/>
              <w:left w:val="single" w:sz="4" w:space="0" w:color="000000"/>
              <w:bottom w:val="single" w:sz="4" w:space="0" w:color="000000"/>
              <w:right w:val="single" w:sz="4" w:space="0" w:color="000000"/>
            </w:tcBorders>
            <w:shd w:val="clear" w:color="auto" w:fill="auto"/>
          </w:tcPr>
          <w:p w:rsidR="007E31D9" w:rsidRPr="00F27086" w:rsidRDefault="007E31D9" w:rsidP="00863FE7">
            <w:pPr>
              <w:jc w:val="both"/>
              <w:rPr>
                <w:sz w:val="22"/>
                <w:szCs w:val="22"/>
              </w:rPr>
            </w:pPr>
            <w:r w:rsidRPr="00F27086">
              <w:rPr>
                <w:sz w:val="22"/>
                <w:szCs w:val="22"/>
              </w:rPr>
              <w:t xml:space="preserve">Содействие развитию негосударственных (немуниципальных) социально ориентированных некоммерческих организаций и «социального предпринимательства» </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7E31D9" w:rsidRPr="00F27086" w:rsidRDefault="007E31D9" w:rsidP="00C46248">
            <w:pPr>
              <w:rPr>
                <w:sz w:val="22"/>
                <w:szCs w:val="22"/>
              </w:rPr>
            </w:pPr>
            <w:r w:rsidRPr="00F27086">
              <w:rPr>
                <w:sz w:val="22"/>
                <w:szCs w:val="22"/>
              </w:rPr>
              <w:t xml:space="preserve">Количество СО НКО, за исключением государственных (муниципальных) учреждений, на территории </w:t>
            </w:r>
            <w:proofErr w:type="spellStart"/>
            <w:r w:rsidRPr="00F27086">
              <w:rPr>
                <w:sz w:val="22"/>
                <w:szCs w:val="22"/>
              </w:rPr>
              <w:t>Печенгского</w:t>
            </w:r>
            <w:proofErr w:type="spellEnd"/>
            <w:r w:rsidRPr="00F27086">
              <w:rPr>
                <w:sz w:val="22"/>
                <w:szCs w:val="22"/>
              </w:rPr>
              <w:t xml:space="preserve"> муниципального округа на 1 тыс. населения, ед.</w:t>
            </w:r>
            <w:r w:rsidRPr="00F27086">
              <w:rPr>
                <w:b/>
                <w:sz w:val="22"/>
                <w:szCs w:val="22"/>
              </w:rPr>
              <w:t xml:space="preserve">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7E31D9" w:rsidRPr="00B64166" w:rsidRDefault="007E31D9" w:rsidP="00863FE7">
            <w:pPr>
              <w:jc w:val="center"/>
              <w:rPr>
                <w:sz w:val="22"/>
                <w:szCs w:val="22"/>
              </w:rPr>
            </w:pPr>
            <w:r w:rsidRPr="00B64166">
              <w:rPr>
                <w:sz w:val="22"/>
                <w:szCs w:val="22"/>
              </w:rPr>
              <w:t xml:space="preserve">0,2 </w:t>
            </w:r>
          </w:p>
          <w:p w:rsidR="007E31D9" w:rsidRPr="00B64166" w:rsidRDefault="007E31D9" w:rsidP="00863FE7">
            <w:pPr>
              <w:jc w:val="center"/>
              <w:rPr>
                <w:sz w:val="22"/>
                <w:szCs w:val="22"/>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7E31D9" w:rsidRPr="00B64166" w:rsidRDefault="007E31D9" w:rsidP="007E31D9">
            <w:pPr>
              <w:jc w:val="center"/>
              <w:rPr>
                <w:sz w:val="22"/>
                <w:szCs w:val="22"/>
              </w:rPr>
            </w:pPr>
            <w:r w:rsidRPr="00B64166">
              <w:rPr>
                <w:sz w:val="22"/>
                <w:szCs w:val="22"/>
              </w:rPr>
              <w:t xml:space="preserve">0,2 </w:t>
            </w:r>
          </w:p>
          <w:p w:rsidR="007E31D9" w:rsidRPr="00B64166" w:rsidRDefault="007E31D9" w:rsidP="007E31D9">
            <w:pPr>
              <w:jc w:val="center"/>
            </w:pP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7E31D9" w:rsidRPr="00B64166" w:rsidRDefault="007E31D9" w:rsidP="007E31D9">
            <w:pPr>
              <w:jc w:val="center"/>
              <w:rPr>
                <w:sz w:val="22"/>
                <w:szCs w:val="22"/>
              </w:rPr>
            </w:pPr>
            <w:r w:rsidRPr="00B64166">
              <w:rPr>
                <w:sz w:val="22"/>
                <w:szCs w:val="22"/>
              </w:rPr>
              <w:t xml:space="preserve">0,2 </w:t>
            </w:r>
          </w:p>
          <w:p w:rsidR="007E31D9" w:rsidRPr="00B64166" w:rsidRDefault="007E31D9" w:rsidP="007E31D9">
            <w:pPr>
              <w:jc w:val="center"/>
            </w:pP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7E31D9" w:rsidRPr="00B64166" w:rsidRDefault="007E31D9" w:rsidP="007E31D9">
            <w:pPr>
              <w:jc w:val="center"/>
              <w:rPr>
                <w:sz w:val="22"/>
                <w:szCs w:val="22"/>
              </w:rPr>
            </w:pPr>
            <w:r w:rsidRPr="00B64166">
              <w:rPr>
                <w:sz w:val="22"/>
                <w:szCs w:val="22"/>
              </w:rPr>
              <w:t xml:space="preserve">0,2 </w:t>
            </w:r>
          </w:p>
          <w:p w:rsidR="007E31D9" w:rsidRPr="002A0FB6" w:rsidRDefault="007E31D9" w:rsidP="007E31D9">
            <w:pPr>
              <w:jc w:val="center"/>
              <w:rPr>
                <w:highlight w:val="yellow"/>
              </w:rPr>
            </w:pP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7E31D9" w:rsidRPr="00F27086" w:rsidRDefault="007E31D9" w:rsidP="00863FE7">
            <w:pPr>
              <w:rPr>
                <w:sz w:val="22"/>
                <w:szCs w:val="22"/>
              </w:rPr>
            </w:pPr>
            <w:r w:rsidRPr="00F27086">
              <w:rPr>
                <w:sz w:val="22"/>
                <w:szCs w:val="22"/>
              </w:rPr>
              <w:t xml:space="preserve">Отдел образования, </w:t>
            </w:r>
          </w:p>
          <w:p w:rsidR="007E31D9" w:rsidRPr="00F27086" w:rsidRDefault="007E31D9" w:rsidP="00863FE7">
            <w:pPr>
              <w:rPr>
                <w:sz w:val="22"/>
                <w:szCs w:val="22"/>
              </w:rPr>
            </w:pPr>
            <w:r w:rsidRPr="00F27086">
              <w:rPr>
                <w:sz w:val="22"/>
                <w:szCs w:val="22"/>
              </w:rPr>
              <w:t>Отдел культуры, спорта и молодежной политики,</w:t>
            </w:r>
          </w:p>
          <w:p w:rsidR="007E31D9" w:rsidRPr="00F27086" w:rsidRDefault="007E31D9" w:rsidP="00863FE7">
            <w:pPr>
              <w:rPr>
                <w:sz w:val="22"/>
                <w:szCs w:val="22"/>
              </w:rPr>
            </w:pPr>
            <w:r w:rsidRPr="00F27086">
              <w:rPr>
                <w:sz w:val="22"/>
                <w:szCs w:val="22"/>
              </w:rPr>
              <w:t>КУИ</w:t>
            </w:r>
          </w:p>
          <w:p w:rsidR="007E31D9" w:rsidRPr="00F27086" w:rsidRDefault="007E31D9" w:rsidP="00863FE7">
            <w:pPr>
              <w:rPr>
                <w:sz w:val="22"/>
                <w:szCs w:val="22"/>
              </w:rPr>
            </w:pPr>
            <w:r w:rsidRPr="00F27086">
              <w:rPr>
                <w:sz w:val="22"/>
                <w:szCs w:val="22"/>
              </w:rPr>
              <w:t xml:space="preserve">ОЭР </w:t>
            </w:r>
          </w:p>
        </w:tc>
      </w:tr>
      <w:tr w:rsidR="00C238C5" w:rsidRPr="00C125D6" w:rsidTr="00C238C5">
        <w:tblPrEx>
          <w:tblCellMar>
            <w:right w:w="5" w:type="dxa"/>
          </w:tblCellMar>
        </w:tblPrEx>
        <w:trPr>
          <w:trHeight w:val="298"/>
        </w:trPr>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C238C5" w:rsidRPr="00F27086" w:rsidRDefault="00C238C5" w:rsidP="00863FE7">
            <w:pPr>
              <w:jc w:val="both"/>
              <w:rPr>
                <w:sz w:val="22"/>
                <w:szCs w:val="22"/>
                <w:lang w:val="en-US"/>
              </w:rPr>
            </w:pPr>
            <w:proofErr w:type="spellStart"/>
            <w:proofErr w:type="gramStart"/>
            <w:r w:rsidRPr="00F27086">
              <w:rPr>
                <w:sz w:val="22"/>
                <w:szCs w:val="22"/>
                <w:lang w:val="en-US"/>
              </w:rPr>
              <w:t>пп</w:t>
            </w:r>
            <w:proofErr w:type="spellEnd"/>
            <w:proofErr w:type="gramEnd"/>
            <w:r w:rsidRPr="00F27086">
              <w:rPr>
                <w:sz w:val="22"/>
                <w:szCs w:val="22"/>
                <w:lang w:val="en-US"/>
              </w:rPr>
              <w:t xml:space="preserve">. «л» п. 30 </w:t>
            </w:r>
          </w:p>
        </w:tc>
        <w:tc>
          <w:tcPr>
            <w:tcW w:w="3490" w:type="dxa"/>
            <w:tcBorders>
              <w:top w:val="single" w:sz="4" w:space="0" w:color="000000"/>
              <w:left w:val="single" w:sz="4" w:space="0" w:color="000000"/>
              <w:bottom w:val="single" w:sz="4" w:space="0" w:color="000000"/>
              <w:right w:val="single" w:sz="4" w:space="0" w:color="000000"/>
            </w:tcBorders>
            <w:shd w:val="clear" w:color="auto" w:fill="auto"/>
          </w:tcPr>
          <w:p w:rsidR="00C238C5" w:rsidRPr="00F27086" w:rsidRDefault="00C238C5" w:rsidP="00863FE7">
            <w:pPr>
              <w:rPr>
                <w:sz w:val="22"/>
                <w:szCs w:val="22"/>
              </w:rPr>
            </w:pPr>
            <w:r w:rsidRPr="00F27086">
              <w:rPr>
                <w:sz w:val="22"/>
                <w:szCs w:val="22"/>
              </w:rPr>
              <w:t xml:space="preserve">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повышение их информированности о потенциальных возможностях </w:t>
            </w:r>
            <w:r w:rsidRPr="00F27086">
              <w:rPr>
                <w:sz w:val="22"/>
                <w:szCs w:val="22"/>
              </w:rPr>
              <w:lastRenderedPageBreak/>
              <w:t>саморазвития, обеспечение поддержки научной, творческой и предпринимательской активности</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C238C5" w:rsidRPr="0059174C" w:rsidRDefault="00C238C5" w:rsidP="002E27E8">
            <w:pPr>
              <w:ind w:right="137"/>
              <w:jc w:val="both"/>
              <w:rPr>
                <w:strike/>
                <w:sz w:val="22"/>
                <w:szCs w:val="22"/>
              </w:rPr>
            </w:pPr>
            <w:r w:rsidRPr="00714FC3">
              <w:rPr>
                <w:color w:val="auto"/>
                <w:sz w:val="22"/>
                <w:szCs w:val="22"/>
              </w:rPr>
              <w:lastRenderedPageBreak/>
              <w:t>Доля</w:t>
            </w:r>
            <w:r w:rsidRPr="00714FC3">
              <w:rPr>
                <w:sz w:val="22"/>
                <w:szCs w:val="22"/>
              </w:rPr>
              <w:t xml:space="preserve"> детей </w:t>
            </w:r>
            <w:proofErr w:type="spellStart"/>
            <w:r w:rsidRPr="00714FC3">
              <w:rPr>
                <w:sz w:val="22"/>
                <w:szCs w:val="22"/>
              </w:rPr>
              <w:t>Печенгского</w:t>
            </w:r>
            <w:proofErr w:type="spellEnd"/>
            <w:r w:rsidRPr="00714FC3">
              <w:rPr>
                <w:sz w:val="22"/>
                <w:szCs w:val="22"/>
              </w:rPr>
              <w:t xml:space="preserve"> муниципального округа в возрасте от 5 до 17 лет, охваченных дополнительными общеобразовательными программами технической и естественнонаучной </w:t>
            </w:r>
            <w:proofErr w:type="gramStart"/>
            <w:r w:rsidRPr="00714FC3">
              <w:rPr>
                <w:sz w:val="22"/>
                <w:szCs w:val="22"/>
              </w:rPr>
              <w:t>направленностей,%</w:t>
            </w:r>
            <w:proofErr w:type="gramEnd"/>
          </w:p>
          <w:p w:rsidR="00C238C5" w:rsidRPr="0059174C" w:rsidRDefault="00C238C5" w:rsidP="002E27E8">
            <w:pPr>
              <w:jc w:val="both"/>
              <w:rPr>
                <w:strike/>
                <w:sz w:val="22"/>
                <w:szCs w:val="22"/>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C238C5" w:rsidRPr="00F27086" w:rsidRDefault="00C238C5" w:rsidP="002E27E8">
            <w:pPr>
              <w:jc w:val="center"/>
              <w:rPr>
                <w:sz w:val="22"/>
                <w:szCs w:val="22"/>
              </w:rPr>
            </w:pPr>
            <w:r w:rsidRPr="00F27086">
              <w:rPr>
                <w:sz w:val="22"/>
                <w:szCs w:val="22"/>
              </w:rPr>
              <w:t>20</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C238C5" w:rsidRPr="00F27086" w:rsidRDefault="00C238C5" w:rsidP="002E27E8">
            <w:pPr>
              <w:jc w:val="center"/>
              <w:rPr>
                <w:sz w:val="22"/>
                <w:szCs w:val="22"/>
              </w:rPr>
            </w:pPr>
            <w:r w:rsidRPr="00F27086">
              <w:rPr>
                <w:sz w:val="22"/>
                <w:szCs w:val="22"/>
              </w:rPr>
              <w:t>20</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C238C5" w:rsidRPr="00714FC3" w:rsidRDefault="00C238C5" w:rsidP="002E27E8">
            <w:pPr>
              <w:jc w:val="center"/>
              <w:rPr>
                <w:sz w:val="22"/>
                <w:szCs w:val="22"/>
              </w:rPr>
            </w:pPr>
            <w:r w:rsidRPr="00714FC3">
              <w:rPr>
                <w:sz w:val="22"/>
                <w:szCs w:val="22"/>
              </w:rPr>
              <w:t>31,7</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C238C5" w:rsidRPr="00714FC3" w:rsidRDefault="00C238C5" w:rsidP="002E27E8">
            <w:pPr>
              <w:jc w:val="center"/>
              <w:rPr>
                <w:sz w:val="22"/>
                <w:szCs w:val="22"/>
              </w:rPr>
            </w:pPr>
            <w:r w:rsidRPr="00714FC3">
              <w:rPr>
                <w:sz w:val="22"/>
                <w:szCs w:val="22"/>
              </w:rPr>
              <w:t>32</w:t>
            </w: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C238C5" w:rsidRDefault="00C238C5" w:rsidP="002E27E8">
            <w:pPr>
              <w:jc w:val="both"/>
              <w:rPr>
                <w:sz w:val="22"/>
                <w:szCs w:val="22"/>
              </w:rPr>
            </w:pPr>
            <w:r w:rsidRPr="00F27086">
              <w:rPr>
                <w:sz w:val="22"/>
                <w:szCs w:val="22"/>
              </w:rPr>
              <w:t xml:space="preserve">Отдел образования </w:t>
            </w:r>
            <w:r w:rsidRPr="00714FC3">
              <w:rPr>
                <w:sz w:val="22"/>
                <w:szCs w:val="22"/>
              </w:rPr>
              <w:t>(МБУ ДО ДДТ № 2)</w:t>
            </w:r>
          </w:p>
          <w:p w:rsidR="00C238C5" w:rsidRPr="00F27086" w:rsidRDefault="00C238C5" w:rsidP="002E27E8">
            <w:pPr>
              <w:ind w:right="172"/>
              <w:rPr>
                <w:sz w:val="22"/>
                <w:szCs w:val="22"/>
              </w:rPr>
            </w:pPr>
          </w:p>
        </w:tc>
      </w:tr>
      <w:tr w:rsidR="00C238C5" w:rsidRPr="00C125D6" w:rsidTr="00C238C5">
        <w:tblPrEx>
          <w:tblCellMar>
            <w:right w:w="5" w:type="dxa"/>
          </w:tblCellMar>
        </w:tblPrEx>
        <w:trPr>
          <w:trHeight w:val="2773"/>
        </w:trPr>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C238C5" w:rsidRPr="00F27086" w:rsidRDefault="00C238C5" w:rsidP="00863FE7">
            <w:pPr>
              <w:jc w:val="both"/>
              <w:rPr>
                <w:sz w:val="22"/>
                <w:szCs w:val="22"/>
                <w:lang w:val="en-US"/>
              </w:rPr>
            </w:pPr>
            <w:proofErr w:type="spellStart"/>
            <w:proofErr w:type="gramStart"/>
            <w:r w:rsidRPr="00F27086">
              <w:rPr>
                <w:sz w:val="22"/>
                <w:szCs w:val="22"/>
                <w:lang w:val="en-US"/>
              </w:rPr>
              <w:t>пп</w:t>
            </w:r>
            <w:proofErr w:type="spellEnd"/>
            <w:proofErr w:type="gramEnd"/>
            <w:r w:rsidRPr="00F27086">
              <w:rPr>
                <w:sz w:val="22"/>
                <w:szCs w:val="22"/>
                <w:lang w:val="en-US"/>
              </w:rPr>
              <w:t xml:space="preserve">. «н» п. 30 </w:t>
            </w:r>
          </w:p>
        </w:tc>
        <w:tc>
          <w:tcPr>
            <w:tcW w:w="3490" w:type="dxa"/>
            <w:tcBorders>
              <w:top w:val="single" w:sz="4" w:space="0" w:color="000000"/>
              <w:left w:val="single" w:sz="4" w:space="0" w:color="000000"/>
              <w:bottom w:val="single" w:sz="4" w:space="0" w:color="000000"/>
              <w:right w:val="single" w:sz="4" w:space="0" w:color="000000"/>
            </w:tcBorders>
            <w:shd w:val="clear" w:color="auto" w:fill="auto"/>
          </w:tcPr>
          <w:p w:rsidR="00C238C5" w:rsidRPr="00F27086" w:rsidRDefault="00C238C5" w:rsidP="00863FE7">
            <w:pPr>
              <w:ind w:right="137"/>
              <w:jc w:val="both"/>
              <w:rPr>
                <w:sz w:val="22"/>
                <w:szCs w:val="22"/>
              </w:rPr>
            </w:pPr>
            <w:r w:rsidRPr="00F27086">
              <w:rPr>
                <w:sz w:val="22"/>
                <w:szCs w:val="22"/>
              </w:rPr>
              <w:t xml:space="preserve">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социальная поддержка молодых специалистов в различных сферах экономической деятельности </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C238C5" w:rsidRPr="00F27086" w:rsidRDefault="00C238C5" w:rsidP="00863FE7">
            <w:pPr>
              <w:ind w:right="137"/>
              <w:jc w:val="both"/>
              <w:rPr>
                <w:sz w:val="22"/>
                <w:szCs w:val="22"/>
              </w:rPr>
            </w:pPr>
            <w:r w:rsidRPr="00F27086">
              <w:rPr>
                <w:sz w:val="22"/>
                <w:szCs w:val="22"/>
              </w:rPr>
              <w:t xml:space="preserve">Доля участников конкурсных мероприятий различных направленностей муниципального уровня (в </w:t>
            </w:r>
            <w:proofErr w:type="spellStart"/>
            <w:r w:rsidRPr="00F27086">
              <w:rPr>
                <w:sz w:val="22"/>
                <w:szCs w:val="22"/>
              </w:rPr>
              <w:t>т.ч</w:t>
            </w:r>
            <w:proofErr w:type="spellEnd"/>
            <w:r w:rsidRPr="00F27086">
              <w:rPr>
                <w:sz w:val="22"/>
                <w:szCs w:val="22"/>
              </w:rPr>
              <w:t xml:space="preserve">. муниципальные этапы мероприятий всероссийского и международного уровней), от общей численности школьников, % </w:t>
            </w:r>
            <w:r w:rsidRPr="00F27086">
              <w:rPr>
                <w:b/>
                <w:sz w:val="22"/>
                <w:szCs w:val="22"/>
              </w:rPr>
              <w:t xml:space="preserve">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C238C5" w:rsidRPr="00F27086" w:rsidRDefault="00C238C5" w:rsidP="002E27E8">
            <w:pPr>
              <w:jc w:val="center"/>
              <w:rPr>
                <w:sz w:val="22"/>
                <w:szCs w:val="22"/>
              </w:rPr>
            </w:pPr>
            <w:r w:rsidRPr="00F27086">
              <w:rPr>
                <w:sz w:val="22"/>
                <w:szCs w:val="22"/>
              </w:rPr>
              <w:t>16</w:t>
            </w:r>
            <w:r>
              <w:rPr>
                <w:sz w:val="22"/>
                <w:szCs w:val="22"/>
              </w:rPr>
              <w:t>,</w:t>
            </w:r>
            <w:r w:rsidRPr="00F27086">
              <w:rPr>
                <w:sz w:val="22"/>
                <w:szCs w:val="22"/>
              </w:rPr>
              <w:t>7</w:t>
            </w:r>
            <w:r w:rsidRPr="00F27086">
              <w:rPr>
                <w:sz w:val="22"/>
                <w:szCs w:val="22"/>
                <w:lang w:val="en-US"/>
              </w:rPr>
              <w:t xml:space="preserve">  </w:t>
            </w:r>
          </w:p>
          <w:p w:rsidR="00C238C5" w:rsidRPr="00F27086" w:rsidRDefault="00C238C5" w:rsidP="002E27E8">
            <w:pPr>
              <w:jc w:val="center"/>
              <w:rPr>
                <w:sz w:val="22"/>
                <w:szCs w:val="22"/>
              </w:rPr>
            </w:pPr>
          </w:p>
          <w:p w:rsidR="00C238C5" w:rsidRPr="00F27086" w:rsidRDefault="00C238C5" w:rsidP="002E27E8">
            <w:pPr>
              <w:jc w:val="center"/>
              <w:rPr>
                <w:sz w:val="22"/>
                <w:szCs w:val="22"/>
              </w:rPr>
            </w:pPr>
          </w:p>
          <w:p w:rsidR="00C238C5" w:rsidRPr="00F27086" w:rsidRDefault="00C238C5" w:rsidP="002E27E8">
            <w:pPr>
              <w:jc w:val="center"/>
              <w:rPr>
                <w:sz w:val="22"/>
                <w:szCs w:val="22"/>
              </w:rPr>
            </w:pPr>
          </w:p>
          <w:p w:rsidR="00C238C5" w:rsidRPr="00F27086" w:rsidRDefault="00C238C5" w:rsidP="002E27E8">
            <w:pPr>
              <w:jc w:val="center"/>
              <w:rPr>
                <w:sz w:val="22"/>
                <w:szCs w:val="22"/>
              </w:rPr>
            </w:pPr>
          </w:p>
          <w:p w:rsidR="00C238C5" w:rsidRPr="00F27086" w:rsidRDefault="00C238C5" w:rsidP="002E27E8">
            <w:pPr>
              <w:jc w:val="center"/>
              <w:rPr>
                <w:sz w:val="22"/>
                <w:szCs w:val="22"/>
              </w:rPr>
            </w:pPr>
          </w:p>
          <w:p w:rsidR="00C238C5" w:rsidRPr="00F27086" w:rsidRDefault="00C238C5" w:rsidP="002E27E8">
            <w:pPr>
              <w:jc w:val="center"/>
              <w:rPr>
                <w:sz w:val="22"/>
                <w:szCs w:val="22"/>
              </w:rPr>
            </w:pPr>
          </w:p>
          <w:p w:rsidR="00C238C5" w:rsidRPr="00F27086" w:rsidRDefault="00C238C5" w:rsidP="002E27E8">
            <w:pPr>
              <w:jc w:val="center"/>
              <w:rPr>
                <w:sz w:val="22"/>
                <w:szCs w:val="22"/>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C238C5" w:rsidRPr="00F27086" w:rsidRDefault="00C238C5" w:rsidP="002E27E8">
            <w:pPr>
              <w:jc w:val="center"/>
              <w:rPr>
                <w:sz w:val="22"/>
                <w:szCs w:val="22"/>
              </w:rPr>
            </w:pPr>
            <w:r w:rsidRPr="00F27086">
              <w:rPr>
                <w:sz w:val="22"/>
                <w:szCs w:val="22"/>
              </w:rPr>
              <w:t>17,4</w:t>
            </w:r>
            <w:r w:rsidRPr="00F27086">
              <w:rPr>
                <w:sz w:val="22"/>
                <w:szCs w:val="22"/>
                <w:lang w:val="en-US"/>
              </w:rPr>
              <w:t xml:space="preserve"> </w:t>
            </w:r>
          </w:p>
          <w:p w:rsidR="00C238C5" w:rsidRPr="00F27086" w:rsidRDefault="00C238C5" w:rsidP="002E27E8">
            <w:pPr>
              <w:jc w:val="center"/>
              <w:rPr>
                <w:sz w:val="22"/>
                <w:szCs w:val="22"/>
              </w:rPr>
            </w:pPr>
          </w:p>
          <w:p w:rsidR="00C238C5" w:rsidRPr="00F27086" w:rsidRDefault="00C238C5" w:rsidP="002E27E8">
            <w:pPr>
              <w:jc w:val="center"/>
              <w:rPr>
                <w:sz w:val="22"/>
                <w:szCs w:val="22"/>
              </w:rPr>
            </w:pPr>
          </w:p>
          <w:p w:rsidR="00C238C5" w:rsidRPr="00F27086" w:rsidRDefault="00C238C5" w:rsidP="002E27E8">
            <w:pPr>
              <w:jc w:val="center"/>
              <w:rPr>
                <w:sz w:val="22"/>
                <w:szCs w:val="22"/>
              </w:rPr>
            </w:pPr>
          </w:p>
          <w:p w:rsidR="00C238C5" w:rsidRPr="00F27086" w:rsidRDefault="00C238C5" w:rsidP="002E27E8">
            <w:pPr>
              <w:jc w:val="center"/>
              <w:rPr>
                <w:sz w:val="22"/>
                <w:szCs w:val="22"/>
              </w:rPr>
            </w:pPr>
          </w:p>
          <w:p w:rsidR="00C238C5" w:rsidRPr="00F27086" w:rsidRDefault="00C238C5" w:rsidP="002E27E8">
            <w:pPr>
              <w:jc w:val="center"/>
              <w:rPr>
                <w:sz w:val="22"/>
                <w:szCs w:val="22"/>
              </w:rPr>
            </w:pPr>
          </w:p>
          <w:p w:rsidR="00C238C5" w:rsidRPr="00F27086" w:rsidRDefault="00C238C5" w:rsidP="002E27E8">
            <w:pPr>
              <w:jc w:val="center"/>
              <w:rPr>
                <w:sz w:val="22"/>
                <w:szCs w:val="22"/>
              </w:rPr>
            </w:pPr>
          </w:p>
          <w:p w:rsidR="00C238C5" w:rsidRPr="00F27086" w:rsidRDefault="00C238C5" w:rsidP="002E27E8">
            <w:pPr>
              <w:jc w:val="center"/>
              <w:rPr>
                <w:sz w:val="22"/>
                <w:szCs w:val="22"/>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C238C5" w:rsidRPr="00714FC3" w:rsidRDefault="00C238C5" w:rsidP="002E27E8">
            <w:pPr>
              <w:jc w:val="center"/>
              <w:rPr>
                <w:sz w:val="22"/>
                <w:szCs w:val="22"/>
              </w:rPr>
            </w:pPr>
            <w:r w:rsidRPr="00714FC3">
              <w:rPr>
                <w:sz w:val="22"/>
                <w:szCs w:val="22"/>
              </w:rPr>
              <w:t>17,5</w:t>
            </w:r>
          </w:p>
          <w:p w:rsidR="00C238C5" w:rsidRPr="00714FC3" w:rsidRDefault="00C238C5" w:rsidP="002E27E8">
            <w:pPr>
              <w:jc w:val="center"/>
              <w:rPr>
                <w:sz w:val="22"/>
                <w:szCs w:val="22"/>
              </w:rPr>
            </w:pPr>
          </w:p>
          <w:p w:rsidR="00C238C5" w:rsidRPr="00714FC3" w:rsidRDefault="00C238C5" w:rsidP="002E27E8">
            <w:pPr>
              <w:jc w:val="center"/>
              <w:rPr>
                <w:sz w:val="22"/>
                <w:szCs w:val="22"/>
              </w:rPr>
            </w:pPr>
          </w:p>
          <w:p w:rsidR="00C238C5" w:rsidRPr="00714FC3" w:rsidRDefault="00C238C5" w:rsidP="002E27E8">
            <w:pPr>
              <w:jc w:val="center"/>
              <w:rPr>
                <w:sz w:val="22"/>
                <w:szCs w:val="22"/>
              </w:rPr>
            </w:pPr>
          </w:p>
          <w:p w:rsidR="00C238C5" w:rsidRPr="00714FC3" w:rsidRDefault="00C238C5" w:rsidP="002E27E8">
            <w:pPr>
              <w:jc w:val="center"/>
              <w:rPr>
                <w:sz w:val="22"/>
                <w:szCs w:val="22"/>
              </w:rPr>
            </w:pPr>
          </w:p>
          <w:p w:rsidR="00C238C5" w:rsidRPr="00714FC3" w:rsidRDefault="00C238C5" w:rsidP="002E27E8">
            <w:pPr>
              <w:jc w:val="center"/>
              <w:rPr>
                <w:sz w:val="22"/>
                <w:szCs w:val="22"/>
              </w:rPr>
            </w:pPr>
          </w:p>
          <w:p w:rsidR="00C238C5" w:rsidRPr="00714FC3" w:rsidRDefault="00C238C5" w:rsidP="002E27E8">
            <w:pPr>
              <w:jc w:val="center"/>
              <w:rPr>
                <w:sz w:val="22"/>
                <w:szCs w:val="22"/>
              </w:rPr>
            </w:pPr>
          </w:p>
          <w:p w:rsidR="00C238C5" w:rsidRPr="00714FC3" w:rsidRDefault="00C238C5" w:rsidP="002E27E8">
            <w:pPr>
              <w:jc w:val="center"/>
              <w:rPr>
                <w:sz w:val="22"/>
                <w:szCs w:val="22"/>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C238C5" w:rsidRPr="00714FC3" w:rsidRDefault="00C238C5" w:rsidP="002E27E8">
            <w:pPr>
              <w:jc w:val="center"/>
              <w:rPr>
                <w:sz w:val="22"/>
                <w:szCs w:val="22"/>
              </w:rPr>
            </w:pPr>
            <w:r w:rsidRPr="00714FC3">
              <w:rPr>
                <w:sz w:val="22"/>
                <w:szCs w:val="22"/>
              </w:rPr>
              <w:t xml:space="preserve">18,0 </w:t>
            </w:r>
          </w:p>
          <w:p w:rsidR="00C238C5" w:rsidRPr="00714FC3" w:rsidRDefault="00C238C5" w:rsidP="002E27E8">
            <w:pPr>
              <w:jc w:val="center"/>
              <w:rPr>
                <w:sz w:val="22"/>
                <w:szCs w:val="22"/>
              </w:rPr>
            </w:pPr>
          </w:p>
          <w:p w:rsidR="00C238C5" w:rsidRPr="00714FC3" w:rsidRDefault="00C238C5" w:rsidP="002E27E8">
            <w:pPr>
              <w:jc w:val="center"/>
              <w:rPr>
                <w:sz w:val="22"/>
                <w:szCs w:val="22"/>
              </w:rPr>
            </w:pPr>
          </w:p>
          <w:p w:rsidR="00C238C5" w:rsidRPr="00714FC3" w:rsidRDefault="00C238C5" w:rsidP="002E27E8">
            <w:pPr>
              <w:jc w:val="center"/>
              <w:rPr>
                <w:sz w:val="22"/>
                <w:szCs w:val="22"/>
              </w:rPr>
            </w:pPr>
          </w:p>
          <w:p w:rsidR="00C238C5" w:rsidRPr="00714FC3" w:rsidRDefault="00C238C5" w:rsidP="002E27E8">
            <w:pPr>
              <w:jc w:val="center"/>
              <w:rPr>
                <w:sz w:val="22"/>
                <w:szCs w:val="22"/>
              </w:rPr>
            </w:pPr>
          </w:p>
          <w:p w:rsidR="00C238C5" w:rsidRPr="00714FC3" w:rsidRDefault="00C238C5" w:rsidP="002E27E8">
            <w:pPr>
              <w:jc w:val="center"/>
              <w:rPr>
                <w:sz w:val="22"/>
                <w:szCs w:val="22"/>
              </w:rPr>
            </w:pPr>
          </w:p>
          <w:p w:rsidR="00C238C5" w:rsidRPr="00714FC3" w:rsidRDefault="00C238C5" w:rsidP="002E27E8">
            <w:pPr>
              <w:jc w:val="center"/>
              <w:rPr>
                <w:sz w:val="22"/>
                <w:szCs w:val="22"/>
              </w:rPr>
            </w:pPr>
          </w:p>
          <w:p w:rsidR="00C238C5" w:rsidRPr="00714FC3" w:rsidRDefault="00C238C5" w:rsidP="002E27E8">
            <w:pPr>
              <w:jc w:val="center"/>
              <w:rPr>
                <w:sz w:val="22"/>
                <w:szCs w:val="22"/>
              </w:rPr>
            </w:pP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C238C5" w:rsidRPr="00714FC3" w:rsidRDefault="00C238C5" w:rsidP="00C238C5">
            <w:pPr>
              <w:jc w:val="both"/>
              <w:rPr>
                <w:sz w:val="22"/>
                <w:szCs w:val="22"/>
              </w:rPr>
            </w:pPr>
            <w:r w:rsidRPr="00714FC3">
              <w:rPr>
                <w:sz w:val="22"/>
                <w:szCs w:val="22"/>
              </w:rPr>
              <w:t xml:space="preserve">Отдел образования (МБУ ДО ДДТ № 2), </w:t>
            </w:r>
          </w:p>
          <w:p w:rsidR="00C238C5" w:rsidRPr="00714FC3" w:rsidRDefault="00C238C5" w:rsidP="00863FE7">
            <w:pPr>
              <w:jc w:val="both"/>
              <w:rPr>
                <w:sz w:val="22"/>
                <w:szCs w:val="22"/>
              </w:rPr>
            </w:pPr>
            <w:r w:rsidRPr="00714FC3">
              <w:rPr>
                <w:sz w:val="22"/>
                <w:szCs w:val="22"/>
              </w:rPr>
              <w:t>Отдел культуры, спорта и молодежной политики</w:t>
            </w:r>
          </w:p>
          <w:p w:rsidR="00C238C5" w:rsidRPr="00714FC3" w:rsidRDefault="00C238C5" w:rsidP="00863FE7">
            <w:pPr>
              <w:jc w:val="both"/>
              <w:rPr>
                <w:sz w:val="22"/>
                <w:szCs w:val="22"/>
              </w:rPr>
            </w:pPr>
          </w:p>
          <w:p w:rsidR="00C238C5" w:rsidRPr="00714FC3" w:rsidRDefault="00C238C5" w:rsidP="0059174C">
            <w:pPr>
              <w:rPr>
                <w:sz w:val="22"/>
                <w:szCs w:val="22"/>
              </w:rPr>
            </w:pPr>
          </w:p>
        </w:tc>
      </w:tr>
      <w:tr w:rsidR="00D41251" w:rsidRPr="00C125D6" w:rsidTr="00C238C5">
        <w:tblPrEx>
          <w:tblCellMar>
            <w:right w:w="5" w:type="dxa"/>
          </w:tblCellMar>
        </w:tblPrEx>
        <w:trPr>
          <w:trHeight w:val="298"/>
        </w:trPr>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proofErr w:type="spellStart"/>
            <w:r w:rsidRPr="00F27086">
              <w:rPr>
                <w:sz w:val="22"/>
                <w:szCs w:val="22"/>
              </w:rPr>
              <w:t>пп</w:t>
            </w:r>
            <w:proofErr w:type="spellEnd"/>
            <w:r w:rsidRPr="00F27086">
              <w:rPr>
                <w:sz w:val="22"/>
                <w:szCs w:val="22"/>
              </w:rPr>
              <w:t xml:space="preserve">. «о» п. 30 </w:t>
            </w:r>
          </w:p>
        </w:tc>
        <w:tc>
          <w:tcPr>
            <w:tcW w:w="3490"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137"/>
              <w:rPr>
                <w:sz w:val="22"/>
                <w:szCs w:val="22"/>
              </w:rPr>
            </w:pPr>
            <w:r w:rsidRPr="00F27086">
              <w:rPr>
                <w:sz w:val="22"/>
                <w:szCs w:val="22"/>
              </w:rPr>
              <w:t xml:space="preserve">Обеспечение равных условий доступа к информации о муниципальном имуществе </w:t>
            </w:r>
            <w:proofErr w:type="spellStart"/>
            <w:r w:rsidRPr="00F27086">
              <w:rPr>
                <w:sz w:val="22"/>
                <w:szCs w:val="22"/>
              </w:rPr>
              <w:t>Печенгского</w:t>
            </w:r>
            <w:proofErr w:type="spellEnd"/>
            <w:r w:rsidRPr="00F27086">
              <w:rPr>
                <w:sz w:val="22"/>
                <w:szCs w:val="22"/>
              </w:rPr>
              <w:t xml:space="preserve"> муниципального округа,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собственности </w:t>
            </w:r>
            <w:proofErr w:type="spellStart"/>
            <w:r w:rsidRPr="00F27086">
              <w:rPr>
                <w:sz w:val="22"/>
                <w:szCs w:val="22"/>
              </w:rPr>
              <w:t>Печенгского</w:t>
            </w:r>
            <w:proofErr w:type="spellEnd"/>
            <w:r w:rsidRPr="00F27086">
              <w:rPr>
                <w:sz w:val="22"/>
                <w:szCs w:val="22"/>
              </w:rPr>
              <w:t xml:space="preserve"> муниципального округа, путем размещения указанной информации на официальном сайте </w:t>
            </w:r>
            <w:proofErr w:type="spellStart"/>
            <w:r w:rsidRPr="00F27086">
              <w:rPr>
                <w:sz w:val="22"/>
                <w:szCs w:val="22"/>
              </w:rPr>
              <w:t>Печенгского</w:t>
            </w:r>
            <w:proofErr w:type="spellEnd"/>
            <w:r w:rsidRPr="00F27086">
              <w:rPr>
                <w:sz w:val="22"/>
                <w:szCs w:val="22"/>
              </w:rPr>
              <w:t xml:space="preserve"> муниципального округа в сети Интернет для размещения информации о проведении торгов (</w:t>
            </w:r>
            <w:r w:rsidRPr="00F27086">
              <w:rPr>
                <w:sz w:val="22"/>
                <w:szCs w:val="22"/>
                <w:lang w:val="en-US"/>
              </w:rPr>
              <w:t>www</w:t>
            </w:r>
            <w:r w:rsidRPr="00F27086">
              <w:rPr>
                <w:sz w:val="22"/>
                <w:szCs w:val="22"/>
              </w:rPr>
              <w:t>.</w:t>
            </w:r>
            <w:proofErr w:type="spellStart"/>
            <w:r w:rsidRPr="00F27086">
              <w:rPr>
                <w:sz w:val="22"/>
                <w:szCs w:val="22"/>
                <w:lang w:val="en-US"/>
              </w:rPr>
              <w:t>torgi</w:t>
            </w:r>
            <w:proofErr w:type="spellEnd"/>
            <w:r w:rsidRPr="00F27086">
              <w:rPr>
                <w:sz w:val="22"/>
                <w:szCs w:val="22"/>
              </w:rPr>
              <w:t>.</w:t>
            </w:r>
            <w:proofErr w:type="spellStart"/>
            <w:r w:rsidRPr="00F27086">
              <w:rPr>
                <w:sz w:val="22"/>
                <w:szCs w:val="22"/>
                <w:lang w:val="en-US"/>
              </w:rPr>
              <w:t>gov</w:t>
            </w:r>
            <w:proofErr w:type="spellEnd"/>
            <w:r w:rsidRPr="00F27086">
              <w:rPr>
                <w:sz w:val="22"/>
                <w:szCs w:val="22"/>
              </w:rPr>
              <w:t>.</w:t>
            </w:r>
            <w:proofErr w:type="spellStart"/>
            <w:r w:rsidRPr="00F27086">
              <w:rPr>
                <w:sz w:val="22"/>
                <w:szCs w:val="22"/>
                <w:lang w:val="en-US"/>
              </w:rPr>
              <w:t>ru</w:t>
            </w:r>
            <w:proofErr w:type="spellEnd"/>
            <w:r w:rsidRPr="00F27086">
              <w:rPr>
                <w:sz w:val="22"/>
                <w:szCs w:val="22"/>
              </w:rPr>
              <w:t xml:space="preserve">) и на </w:t>
            </w:r>
            <w:r w:rsidRPr="00F27086">
              <w:rPr>
                <w:sz w:val="22"/>
                <w:szCs w:val="22"/>
              </w:rPr>
              <w:lastRenderedPageBreak/>
              <w:t xml:space="preserve">официальном сайте уполномоченного органа в сети Интернет </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D41251" w:rsidRDefault="00D41251" w:rsidP="00863FE7">
            <w:pPr>
              <w:ind w:right="137"/>
              <w:jc w:val="both"/>
              <w:rPr>
                <w:sz w:val="22"/>
                <w:szCs w:val="22"/>
              </w:rPr>
            </w:pPr>
            <w:r w:rsidRPr="00F27086">
              <w:rPr>
                <w:sz w:val="22"/>
                <w:szCs w:val="22"/>
              </w:rPr>
              <w:lastRenderedPageBreak/>
              <w:t xml:space="preserve">Актуальная информация об объектах недвижимого имущества, находящихся в муниципальной собственности размещена, </w:t>
            </w:r>
          </w:p>
          <w:p w:rsidR="00D41251" w:rsidRPr="00F27086" w:rsidRDefault="00D41251" w:rsidP="00863FE7">
            <w:pPr>
              <w:ind w:right="137"/>
              <w:jc w:val="both"/>
              <w:rPr>
                <w:sz w:val="22"/>
                <w:szCs w:val="22"/>
              </w:rPr>
            </w:pPr>
            <w:r w:rsidRPr="00F27086">
              <w:rPr>
                <w:sz w:val="22"/>
                <w:szCs w:val="22"/>
              </w:rPr>
              <w:t>да- 1, нет - 0</w:t>
            </w:r>
          </w:p>
          <w:p w:rsidR="00D41251" w:rsidRPr="00F27086" w:rsidRDefault="00D41251" w:rsidP="00863FE7">
            <w:pPr>
              <w:jc w:val="both"/>
              <w:rPr>
                <w:sz w:val="22"/>
                <w:szCs w:val="22"/>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r w:rsidRPr="00F27086">
              <w:rPr>
                <w:sz w:val="22"/>
                <w:szCs w:val="22"/>
              </w:rPr>
              <w:t>1</w:t>
            </w:r>
            <w:r w:rsidRPr="00F27086">
              <w:rPr>
                <w:sz w:val="22"/>
                <w:szCs w:val="22"/>
                <w:lang w:val="en-US"/>
              </w:rPr>
              <w:t xml:space="preserve">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r w:rsidRPr="00F27086">
              <w:rPr>
                <w:sz w:val="22"/>
                <w:szCs w:val="22"/>
              </w:rPr>
              <w:t>1</w:t>
            </w:r>
            <w:r w:rsidRPr="00F27086">
              <w:rPr>
                <w:sz w:val="22"/>
                <w:szCs w:val="22"/>
                <w:lang w:val="en-US"/>
              </w:rPr>
              <w:t xml:space="preserve">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r w:rsidRPr="00F27086">
              <w:rPr>
                <w:sz w:val="22"/>
                <w:szCs w:val="22"/>
              </w:rPr>
              <w:t>1</w:t>
            </w:r>
            <w:r w:rsidRPr="00F27086">
              <w:rPr>
                <w:sz w:val="22"/>
                <w:szCs w:val="22"/>
                <w:lang w:val="en-US"/>
              </w:rPr>
              <w:t xml:space="preserve">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r w:rsidRPr="00F27086">
              <w:rPr>
                <w:sz w:val="22"/>
                <w:szCs w:val="22"/>
                <w:lang w:val="en-US"/>
              </w:rPr>
              <w:t xml:space="preserve">1 </w:t>
            </w: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 xml:space="preserve">КУИ </w:t>
            </w:r>
          </w:p>
        </w:tc>
      </w:tr>
      <w:tr w:rsidR="00D41251" w:rsidRPr="006667DD" w:rsidTr="00C238C5">
        <w:trPr>
          <w:trHeight w:val="3525"/>
        </w:trPr>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lang w:val="en-US"/>
              </w:rPr>
            </w:pPr>
            <w:r w:rsidRPr="00F27086">
              <w:rPr>
                <w:sz w:val="22"/>
                <w:szCs w:val="22"/>
                <w:lang w:val="en-US"/>
              </w:rPr>
              <w:t xml:space="preserve">п. «ф» п. 30 </w:t>
            </w:r>
          </w:p>
        </w:tc>
        <w:tc>
          <w:tcPr>
            <w:tcW w:w="3490" w:type="dxa"/>
            <w:tcBorders>
              <w:top w:val="single" w:sz="4" w:space="0" w:color="000000"/>
              <w:left w:val="single" w:sz="4" w:space="0" w:color="000000"/>
              <w:bottom w:val="single" w:sz="4" w:space="0" w:color="000000"/>
              <w:right w:val="single" w:sz="4" w:space="0" w:color="000000"/>
            </w:tcBorders>
            <w:shd w:val="clear" w:color="auto" w:fill="auto"/>
          </w:tcPr>
          <w:p w:rsidR="00D14F6B" w:rsidRPr="00714FC3" w:rsidRDefault="00C00BD9" w:rsidP="00A201AD">
            <w:pPr>
              <w:jc w:val="both"/>
              <w:rPr>
                <w:rFonts w:eastAsia="Calibri"/>
                <w:color w:val="auto"/>
                <w:lang w:eastAsia="en-US"/>
              </w:rPr>
            </w:pPr>
            <w:r w:rsidRPr="00714FC3">
              <w:rPr>
                <w:rFonts w:eastAsia="Calibri"/>
                <w:color w:val="auto"/>
                <w:lang w:eastAsia="en-US"/>
              </w:rPr>
              <w:t xml:space="preserve">Повышение уровня финансовой грамотности населения (потребителей) и субъектов малого и среднего предпринимательства, в том числе путем увеличения доли населения </w:t>
            </w:r>
            <w:proofErr w:type="spellStart"/>
            <w:r w:rsidRPr="00714FC3">
              <w:rPr>
                <w:rFonts w:eastAsia="Calibri"/>
                <w:color w:val="auto"/>
                <w:lang w:eastAsia="en-US"/>
              </w:rPr>
              <w:t>Печенгского</w:t>
            </w:r>
            <w:proofErr w:type="spellEnd"/>
            <w:r w:rsidRPr="00714FC3">
              <w:rPr>
                <w:rFonts w:eastAsia="Calibri"/>
                <w:color w:val="auto"/>
                <w:lang w:eastAsia="en-US"/>
              </w:rPr>
              <w:t xml:space="preserve"> муниципального округа, прошедшего обучение по повышению финансовой грамотности в рамках Стратегии повышения финансовой грамотности в Российской Федерации, утвержденной распоряжением Правительства Российской Федерации</w:t>
            </w:r>
          </w:p>
          <w:p w:rsidR="00D41251" w:rsidRPr="00714FC3" w:rsidRDefault="00D41251" w:rsidP="00A201AD">
            <w:pPr>
              <w:jc w:val="both"/>
              <w:rPr>
                <w:sz w:val="22"/>
                <w:szCs w:val="22"/>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D41251" w:rsidRPr="00714FC3" w:rsidRDefault="00C00BD9" w:rsidP="00863FE7">
            <w:pPr>
              <w:jc w:val="both"/>
              <w:rPr>
                <w:sz w:val="22"/>
                <w:szCs w:val="22"/>
              </w:rPr>
            </w:pPr>
            <w:r w:rsidRPr="00714FC3">
              <w:rPr>
                <w:sz w:val="22"/>
                <w:szCs w:val="22"/>
              </w:rPr>
              <w:t xml:space="preserve">Проведение мероприятий, направленных на повышение финансовой грамотности и формирование финансовой культуры населения </w:t>
            </w:r>
            <w:proofErr w:type="spellStart"/>
            <w:r w:rsidRPr="00714FC3">
              <w:rPr>
                <w:sz w:val="22"/>
                <w:szCs w:val="22"/>
              </w:rPr>
              <w:t>Печенгского</w:t>
            </w:r>
            <w:proofErr w:type="spellEnd"/>
            <w:r w:rsidRPr="00714FC3">
              <w:rPr>
                <w:sz w:val="22"/>
                <w:szCs w:val="22"/>
              </w:rPr>
              <w:t xml:space="preserve"> муниципального округа, да/нет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C00BD9" w:rsidRDefault="00D41251" w:rsidP="00863FE7">
            <w:pPr>
              <w:jc w:val="center"/>
              <w:rPr>
                <w:color w:val="auto"/>
                <w:sz w:val="22"/>
                <w:szCs w:val="22"/>
              </w:rPr>
            </w:pPr>
            <w:r w:rsidRPr="00C00BD9">
              <w:rPr>
                <w:color w:val="auto"/>
                <w:sz w:val="22"/>
                <w:szCs w:val="22"/>
              </w:rPr>
              <w:t>да</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C00BD9" w:rsidRDefault="00D41251" w:rsidP="00863FE7">
            <w:pPr>
              <w:jc w:val="center"/>
              <w:rPr>
                <w:color w:val="auto"/>
                <w:sz w:val="22"/>
                <w:szCs w:val="22"/>
              </w:rPr>
            </w:pPr>
            <w:r w:rsidRPr="00C00BD9">
              <w:rPr>
                <w:color w:val="auto"/>
                <w:sz w:val="22"/>
                <w:szCs w:val="22"/>
              </w:rPr>
              <w:t>да</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C00BD9" w:rsidRDefault="00D41251" w:rsidP="00863FE7">
            <w:pPr>
              <w:jc w:val="center"/>
              <w:rPr>
                <w:color w:val="auto"/>
                <w:sz w:val="22"/>
                <w:szCs w:val="22"/>
              </w:rPr>
            </w:pPr>
            <w:r w:rsidRPr="00C00BD9">
              <w:rPr>
                <w:color w:val="auto"/>
                <w:sz w:val="22"/>
                <w:szCs w:val="22"/>
              </w:rPr>
              <w:t>да</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C00BD9" w:rsidRDefault="00D41251" w:rsidP="00863FE7">
            <w:pPr>
              <w:jc w:val="center"/>
              <w:rPr>
                <w:color w:val="auto"/>
                <w:sz w:val="22"/>
                <w:szCs w:val="22"/>
              </w:rPr>
            </w:pPr>
            <w:r w:rsidRPr="00C00BD9">
              <w:rPr>
                <w:color w:val="auto"/>
                <w:sz w:val="22"/>
                <w:szCs w:val="22"/>
              </w:rPr>
              <w:t>да</w:t>
            </w: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D41251" w:rsidRDefault="00D41251" w:rsidP="00863FE7">
            <w:pPr>
              <w:jc w:val="both"/>
              <w:rPr>
                <w:sz w:val="22"/>
                <w:szCs w:val="22"/>
              </w:rPr>
            </w:pPr>
            <w:r w:rsidRPr="00F27086">
              <w:rPr>
                <w:sz w:val="22"/>
                <w:szCs w:val="22"/>
              </w:rPr>
              <w:t xml:space="preserve">Финансовое управление </w:t>
            </w:r>
            <w:r w:rsidR="00C00BD9">
              <w:rPr>
                <w:sz w:val="22"/>
                <w:szCs w:val="22"/>
              </w:rPr>
              <w:t xml:space="preserve">администрации </w:t>
            </w:r>
            <w:proofErr w:type="spellStart"/>
            <w:r w:rsidR="00C00BD9">
              <w:rPr>
                <w:sz w:val="22"/>
                <w:szCs w:val="22"/>
              </w:rPr>
              <w:t>Печенгского</w:t>
            </w:r>
            <w:proofErr w:type="spellEnd"/>
            <w:r w:rsidR="00C00BD9">
              <w:rPr>
                <w:sz w:val="22"/>
                <w:szCs w:val="22"/>
              </w:rPr>
              <w:t xml:space="preserve"> муниципального округа (далее – ФИНУ)</w:t>
            </w:r>
          </w:p>
          <w:p w:rsidR="0059174C" w:rsidRDefault="0059174C" w:rsidP="00863FE7">
            <w:pPr>
              <w:jc w:val="both"/>
              <w:rPr>
                <w:sz w:val="22"/>
                <w:szCs w:val="22"/>
              </w:rPr>
            </w:pPr>
          </w:p>
          <w:p w:rsidR="0059174C" w:rsidRPr="00F27086" w:rsidRDefault="0059174C" w:rsidP="0059174C">
            <w:pPr>
              <w:rPr>
                <w:sz w:val="22"/>
                <w:szCs w:val="22"/>
              </w:rPr>
            </w:pPr>
          </w:p>
        </w:tc>
      </w:tr>
      <w:tr w:rsidR="00D41251" w:rsidRPr="006667DD" w:rsidTr="00C238C5">
        <w:trPr>
          <w:trHeight w:val="2659"/>
        </w:trPr>
        <w:tc>
          <w:tcPr>
            <w:tcW w:w="1075" w:type="dxa"/>
            <w:vMerge w:val="restart"/>
            <w:tcBorders>
              <w:top w:val="single" w:sz="4" w:space="0" w:color="000000"/>
              <w:left w:val="single" w:sz="4" w:space="0" w:color="000000"/>
              <w:right w:val="single" w:sz="4" w:space="0" w:color="000000"/>
            </w:tcBorders>
            <w:shd w:val="clear" w:color="auto" w:fill="auto"/>
          </w:tcPr>
          <w:p w:rsidR="00D41251" w:rsidRPr="00F27086" w:rsidRDefault="00D41251" w:rsidP="00863FE7">
            <w:pPr>
              <w:jc w:val="both"/>
              <w:rPr>
                <w:sz w:val="22"/>
                <w:szCs w:val="22"/>
                <w:lang w:val="en-US"/>
              </w:rPr>
            </w:pPr>
            <w:proofErr w:type="spellStart"/>
            <w:proofErr w:type="gramStart"/>
            <w:r w:rsidRPr="00F27086">
              <w:rPr>
                <w:sz w:val="22"/>
                <w:szCs w:val="22"/>
                <w:lang w:val="en-US"/>
              </w:rPr>
              <w:t>пп</w:t>
            </w:r>
            <w:proofErr w:type="spellEnd"/>
            <w:proofErr w:type="gramEnd"/>
            <w:r w:rsidRPr="00F27086">
              <w:rPr>
                <w:sz w:val="22"/>
                <w:szCs w:val="22"/>
                <w:lang w:val="en-US"/>
              </w:rPr>
              <w:t xml:space="preserve">. «ш» п. 30 </w:t>
            </w:r>
          </w:p>
        </w:tc>
        <w:tc>
          <w:tcPr>
            <w:tcW w:w="3490" w:type="dxa"/>
            <w:vMerge w:val="restart"/>
            <w:tcBorders>
              <w:top w:val="single" w:sz="4" w:space="0" w:color="000000"/>
              <w:left w:val="single" w:sz="4" w:space="0" w:color="000000"/>
              <w:right w:val="single" w:sz="4" w:space="0" w:color="000000"/>
            </w:tcBorders>
            <w:shd w:val="clear" w:color="auto" w:fill="auto"/>
          </w:tcPr>
          <w:p w:rsidR="00D41251" w:rsidRPr="00F27086" w:rsidRDefault="00D41251" w:rsidP="00863FE7">
            <w:pPr>
              <w:rPr>
                <w:sz w:val="22"/>
                <w:szCs w:val="22"/>
              </w:rPr>
            </w:pPr>
            <w:r w:rsidRPr="00F27086">
              <w:rPr>
                <w:sz w:val="22"/>
                <w:szCs w:val="22"/>
              </w:rPr>
              <w:t xml:space="preserve">Обучение муниципальных служащих основам государственной политики в области развития конкуренции и антимонопольного законодательства </w:t>
            </w:r>
          </w:p>
          <w:p w:rsidR="00D41251" w:rsidRPr="00F27086" w:rsidRDefault="00D41251" w:rsidP="00863FE7">
            <w:pPr>
              <w:rPr>
                <w:sz w:val="22"/>
                <w:szCs w:val="22"/>
              </w:rPr>
            </w:pPr>
            <w:r w:rsidRPr="00F27086">
              <w:rPr>
                <w:sz w:val="22"/>
                <w:szCs w:val="22"/>
              </w:rPr>
              <w:t xml:space="preserve">Российской Федерации </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 xml:space="preserve">Численность муниципальных служащих </w:t>
            </w:r>
            <w:proofErr w:type="spellStart"/>
            <w:r w:rsidRPr="00F27086">
              <w:rPr>
                <w:sz w:val="22"/>
                <w:szCs w:val="22"/>
              </w:rPr>
              <w:t>Печенгского</w:t>
            </w:r>
            <w:proofErr w:type="spellEnd"/>
            <w:r w:rsidRPr="00F27086">
              <w:rPr>
                <w:sz w:val="22"/>
                <w:szCs w:val="22"/>
              </w:rPr>
              <w:t xml:space="preserve"> муниципального округа, прошедших обучение по программе дополнительного профессионального образования «Основы государственной политики по развитию конкуренции и антимонопольного законодательства, чел. в год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r w:rsidRPr="00F27086">
              <w:rPr>
                <w:sz w:val="22"/>
                <w:szCs w:val="22"/>
                <w:lang w:val="en-US"/>
              </w:rPr>
              <w:t xml:space="preserve">0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proofErr w:type="spellStart"/>
            <w:r w:rsidRPr="00F27086">
              <w:rPr>
                <w:sz w:val="22"/>
                <w:szCs w:val="22"/>
                <w:lang w:val="en-US"/>
              </w:rPr>
              <w:t>не</w:t>
            </w:r>
            <w:proofErr w:type="spellEnd"/>
            <w:r w:rsidRPr="00F27086">
              <w:rPr>
                <w:sz w:val="22"/>
                <w:szCs w:val="22"/>
                <w:lang w:val="en-US"/>
              </w:rPr>
              <w:t xml:space="preserve"> </w:t>
            </w:r>
            <w:proofErr w:type="spellStart"/>
            <w:r w:rsidRPr="00F27086">
              <w:rPr>
                <w:sz w:val="22"/>
                <w:szCs w:val="22"/>
                <w:lang w:val="en-US"/>
              </w:rPr>
              <w:t>менее</w:t>
            </w:r>
            <w:proofErr w:type="spellEnd"/>
            <w:r w:rsidRPr="00F27086">
              <w:rPr>
                <w:sz w:val="22"/>
                <w:szCs w:val="22"/>
                <w:lang w:val="en-US"/>
              </w:rPr>
              <w:t xml:space="preserve"> 1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proofErr w:type="spellStart"/>
            <w:r w:rsidRPr="00F27086">
              <w:rPr>
                <w:sz w:val="22"/>
                <w:szCs w:val="22"/>
                <w:lang w:val="en-US"/>
              </w:rPr>
              <w:t>не</w:t>
            </w:r>
            <w:proofErr w:type="spellEnd"/>
            <w:r w:rsidRPr="00F27086">
              <w:rPr>
                <w:sz w:val="22"/>
                <w:szCs w:val="22"/>
                <w:lang w:val="en-US"/>
              </w:rPr>
              <w:t xml:space="preserve"> </w:t>
            </w:r>
            <w:proofErr w:type="spellStart"/>
            <w:r w:rsidRPr="00F27086">
              <w:rPr>
                <w:sz w:val="22"/>
                <w:szCs w:val="22"/>
                <w:lang w:val="en-US"/>
              </w:rPr>
              <w:t>менее</w:t>
            </w:r>
            <w:proofErr w:type="spellEnd"/>
            <w:r w:rsidRPr="00F27086">
              <w:rPr>
                <w:sz w:val="22"/>
                <w:szCs w:val="22"/>
                <w:lang w:val="en-US"/>
              </w:rPr>
              <w:t xml:space="preserve"> 1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proofErr w:type="spellStart"/>
            <w:r w:rsidRPr="00F27086">
              <w:rPr>
                <w:sz w:val="22"/>
                <w:szCs w:val="22"/>
                <w:lang w:val="en-US"/>
              </w:rPr>
              <w:t>не</w:t>
            </w:r>
            <w:proofErr w:type="spellEnd"/>
            <w:r w:rsidRPr="00F27086">
              <w:rPr>
                <w:sz w:val="22"/>
                <w:szCs w:val="22"/>
                <w:lang w:val="en-US"/>
              </w:rPr>
              <w:t xml:space="preserve"> </w:t>
            </w:r>
            <w:proofErr w:type="spellStart"/>
            <w:r w:rsidRPr="00F27086">
              <w:rPr>
                <w:sz w:val="22"/>
                <w:szCs w:val="22"/>
                <w:lang w:val="en-US"/>
              </w:rPr>
              <w:t>менее</w:t>
            </w:r>
            <w:proofErr w:type="spellEnd"/>
            <w:r w:rsidRPr="00F27086">
              <w:rPr>
                <w:sz w:val="22"/>
                <w:szCs w:val="22"/>
                <w:lang w:val="en-US"/>
              </w:rPr>
              <w:t xml:space="preserve"> 1 </w:t>
            </w: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tabs>
                <w:tab w:val="center" w:pos="430"/>
                <w:tab w:val="center" w:pos="2310"/>
              </w:tabs>
              <w:rPr>
                <w:sz w:val="22"/>
                <w:szCs w:val="22"/>
              </w:rPr>
            </w:pPr>
            <w:r w:rsidRPr="00F27086">
              <w:rPr>
                <w:sz w:val="22"/>
                <w:szCs w:val="22"/>
              </w:rPr>
              <w:tab/>
              <w:t xml:space="preserve">Сектор муниципальной службы и кадров администрации </w:t>
            </w:r>
            <w:proofErr w:type="spellStart"/>
            <w:r w:rsidRPr="00F27086">
              <w:rPr>
                <w:sz w:val="22"/>
                <w:szCs w:val="22"/>
              </w:rPr>
              <w:t>Печенгского</w:t>
            </w:r>
            <w:proofErr w:type="spellEnd"/>
            <w:r w:rsidRPr="00F27086">
              <w:rPr>
                <w:sz w:val="22"/>
                <w:szCs w:val="22"/>
              </w:rPr>
              <w:t xml:space="preserve"> муниципального округа (далее – сектор муниципальной службы и кадров)</w:t>
            </w:r>
          </w:p>
          <w:p w:rsidR="00D41251" w:rsidRPr="00F27086" w:rsidRDefault="00D41251" w:rsidP="00863FE7">
            <w:pPr>
              <w:tabs>
                <w:tab w:val="center" w:pos="430"/>
                <w:tab w:val="center" w:pos="2310"/>
              </w:tabs>
              <w:rPr>
                <w:sz w:val="22"/>
                <w:szCs w:val="22"/>
              </w:rPr>
            </w:pPr>
          </w:p>
        </w:tc>
      </w:tr>
      <w:tr w:rsidR="00D41251" w:rsidRPr="006667DD" w:rsidTr="00C238C5">
        <w:trPr>
          <w:trHeight w:val="2801"/>
        </w:trPr>
        <w:tc>
          <w:tcPr>
            <w:tcW w:w="1075" w:type="dxa"/>
            <w:vMerge/>
            <w:tcBorders>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p>
        </w:tc>
        <w:tc>
          <w:tcPr>
            <w:tcW w:w="3490" w:type="dxa"/>
            <w:vMerge/>
            <w:tcBorders>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C46248">
            <w:pPr>
              <w:jc w:val="both"/>
              <w:rPr>
                <w:sz w:val="22"/>
                <w:szCs w:val="22"/>
              </w:rPr>
            </w:pPr>
            <w:r w:rsidRPr="00F27086">
              <w:rPr>
                <w:sz w:val="22"/>
                <w:szCs w:val="22"/>
              </w:rPr>
              <w:t xml:space="preserve">Участие в мероприятиях, проводимых Комитетом по конкурентной политике Мурманской области, Мурманским УФАС России для государственных и муниципальных служащих региона, а также работников подведомственных предприятий и учреждений по вопросам разъяснения антимонопольного законодательства, ед. в год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r w:rsidRPr="00F27086">
              <w:rPr>
                <w:sz w:val="22"/>
                <w:szCs w:val="22"/>
              </w:rPr>
              <w:t>0</w:t>
            </w:r>
            <w:r w:rsidRPr="00F27086">
              <w:rPr>
                <w:sz w:val="22"/>
                <w:szCs w:val="22"/>
                <w:lang w:val="en-US"/>
              </w:rPr>
              <w:t xml:space="preserve">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r w:rsidRPr="00F27086">
              <w:rPr>
                <w:sz w:val="22"/>
                <w:szCs w:val="22"/>
                <w:lang w:val="en-US"/>
              </w:rPr>
              <w:t xml:space="preserve">1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714FC3" w:rsidRDefault="009E382C" w:rsidP="00863FE7">
            <w:pPr>
              <w:jc w:val="center"/>
              <w:rPr>
                <w:color w:val="auto"/>
                <w:sz w:val="22"/>
                <w:szCs w:val="22"/>
                <w:lang w:val="en-US"/>
              </w:rPr>
            </w:pPr>
            <w:r w:rsidRPr="00714FC3">
              <w:rPr>
                <w:color w:val="auto"/>
                <w:sz w:val="22"/>
                <w:szCs w:val="22"/>
              </w:rPr>
              <w:t>2</w:t>
            </w:r>
            <w:r w:rsidR="00D41251" w:rsidRPr="00714FC3">
              <w:rPr>
                <w:color w:val="auto"/>
                <w:sz w:val="22"/>
                <w:szCs w:val="22"/>
                <w:lang w:val="en-US"/>
              </w:rPr>
              <w:t xml:space="preserve">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714FC3" w:rsidRDefault="009E382C" w:rsidP="00863FE7">
            <w:pPr>
              <w:jc w:val="center"/>
              <w:rPr>
                <w:color w:val="auto"/>
                <w:sz w:val="22"/>
                <w:szCs w:val="22"/>
              </w:rPr>
            </w:pPr>
            <w:r w:rsidRPr="00714FC3">
              <w:rPr>
                <w:color w:val="auto"/>
                <w:sz w:val="22"/>
                <w:szCs w:val="22"/>
              </w:rPr>
              <w:t>2</w:t>
            </w: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tabs>
                <w:tab w:val="center" w:pos="430"/>
                <w:tab w:val="center" w:pos="2310"/>
              </w:tabs>
              <w:rPr>
                <w:sz w:val="22"/>
                <w:szCs w:val="22"/>
              </w:rPr>
            </w:pPr>
            <w:r w:rsidRPr="00F27086">
              <w:rPr>
                <w:sz w:val="22"/>
                <w:szCs w:val="22"/>
              </w:rPr>
              <w:t xml:space="preserve">Администрация </w:t>
            </w:r>
            <w:proofErr w:type="spellStart"/>
            <w:r w:rsidRPr="00F27086">
              <w:rPr>
                <w:sz w:val="22"/>
                <w:szCs w:val="22"/>
              </w:rPr>
              <w:t>Печенгского</w:t>
            </w:r>
            <w:proofErr w:type="spellEnd"/>
            <w:r w:rsidRPr="00F27086">
              <w:rPr>
                <w:sz w:val="22"/>
                <w:szCs w:val="22"/>
              </w:rPr>
              <w:t xml:space="preserve"> муниципального округа</w:t>
            </w:r>
          </w:p>
          <w:p w:rsidR="00535A5E" w:rsidRDefault="00535A5E" w:rsidP="00863FE7">
            <w:pPr>
              <w:jc w:val="both"/>
              <w:rPr>
                <w:sz w:val="22"/>
                <w:szCs w:val="22"/>
                <w:highlight w:val="yellow"/>
              </w:rPr>
            </w:pPr>
          </w:p>
          <w:p w:rsidR="00D41251" w:rsidRPr="00F27086" w:rsidRDefault="00D41251" w:rsidP="00863FE7">
            <w:pPr>
              <w:jc w:val="both"/>
              <w:rPr>
                <w:sz w:val="22"/>
                <w:szCs w:val="22"/>
              </w:rPr>
            </w:pPr>
          </w:p>
        </w:tc>
      </w:tr>
      <w:tr w:rsidR="00D41251" w:rsidRPr="006667DD" w:rsidTr="00C238C5">
        <w:trPr>
          <w:trHeight w:val="2801"/>
        </w:trPr>
        <w:tc>
          <w:tcPr>
            <w:tcW w:w="1075" w:type="dxa"/>
            <w:tcBorders>
              <w:left w:val="single" w:sz="4" w:space="0" w:color="000000"/>
              <w:bottom w:val="single" w:sz="4" w:space="0" w:color="000000"/>
              <w:right w:val="single" w:sz="4" w:space="0" w:color="000000"/>
            </w:tcBorders>
            <w:shd w:val="clear" w:color="auto" w:fill="auto"/>
          </w:tcPr>
          <w:p w:rsidR="00D41251" w:rsidRPr="00535A5E" w:rsidRDefault="00D41251" w:rsidP="00863FE7">
            <w:pPr>
              <w:jc w:val="both"/>
              <w:rPr>
                <w:sz w:val="22"/>
                <w:szCs w:val="22"/>
              </w:rPr>
            </w:pPr>
            <w:proofErr w:type="spellStart"/>
            <w:r w:rsidRPr="00535A5E">
              <w:rPr>
                <w:sz w:val="22"/>
                <w:szCs w:val="22"/>
              </w:rPr>
              <w:t>пп</w:t>
            </w:r>
            <w:proofErr w:type="spellEnd"/>
            <w:r w:rsidRPr="00535A5E">
              <w:rPr>
                <w:sz w:val="22"/>
                <w:szCs w:val="22"/>
              </w:rPr>
              <w:t xml:space="preserve">. «э» п. 30 </w:t>
            </w:r>
          </w:p>
        </w:tc>
        <w:tc>
          <w:tcPr>
            <w:tcW w:w="3490" w:type="dxa"/>
            <w:tcBorders>
              <w:left w:val="single" w:sz="4" w:space="0" w:color="000000"/>
              <w:bottom w:val="single" w:sz="4" w:space="0" w:color="000000"/>
              <w:right w:val="single" w:sz="4" w:space="0" w:color="000000"/>
            </w:tcBorders>
            <w:shd w:val="clear" w:color="auto" w:fill="auto"/>
          </w:tcPr>
          <w:p w:rsidR="00D41251" w:rsidRPr="00F27086" w:rsidRDefault="00D41251" w:rsidP="00C46248">
            <w:pPr>
              <w:rPr>
                <w:sz w:val="22"/>
                <w:szCs w:val="22"/>
              </w:rPr>
            </w:pPr>
            <w:r w:rsidRPr="00F27086">
              <w:rPr>
                <w:sz w:val="22"/>
                <w:szCs w:val="22"/>
              </w:rPr>
              <w:t xml:space="preserve">Разработка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внедрение которых целесообразно осуществить на территории </w:t>
            </w:r>
            <w:proofErr w:type="spellStart"/>
            <w:r w:rsidRPr="00F27086">
              <w:rPr>
                <w:sz w:val="22"/>
                <w:szCs w:val="22"/>
              </w:rPr>
              <w:t>Печенгского</w:t>
            </w:r>
            <w:proofErr w:type="spellEnd"/>
            <w:r w:rsidRPr="00F27086">
              <w:rPr>
                <w:sz w:val="22"/>
                <w:szCs w:val="22"/>
              </w:rPr>
              <w:t xml:space="preserve"> муниципального округа </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D41251" w:rsidRDefault="00D41251" w:rsidP="00863FE7">
            <w:pPr>
              <w:jc w:val="both"/>
              <w:rPr>
                <w:sz w:val="22"/>
                <w:szCs w:val="22"/>
              </w:rPr>
            </w:pPr>
            <w:r w:rsidRPr="00F27086">
              <w:rPr>
                <w:sz w:val="22"/>
                <w:szCs w:val="22"/>
              </w:rPr>
              <w:t xml:space="preserve">Муниципальные административные регламенты приведены в соответствие с типовыми административными регламентами предоставления муниципальных услуг, </w:t>
            </w:r>
          </w:p>
          <w:p w:rsidR="00D41251" w:rsidRPr="00F27086" w:rsidRDefault="00D41251" w:rsidP="00863FE7">
            <w:pPr>
              <w:jc w:val="both"/>
              <w:rPr>
                <w:sz w:val="22"/>
                <w:szCs w:val="22"/>
              </w:rPr>
            </w:pPr>
            <w:r w:rsidRPr="00F27086">
              <w:rPr>
                <w:sz w:val="22"/>
                <w:szCs w:val="22"/>
              </w:rPr>
              <w:t>да – 1, нет - 0</w:t>
            </w:r>
          </w:p>
          <w:p w:rsidR="00D41251" w:rsidRPr="00F27086" w:rsidRDefault="00D41251" w:rsidP="00863FE7">
            <w:pPr>
              <w:rPr>
                <w:sz w:val="22"/>
                <w:szCs w:val="22"/>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rPr>
            </w:pPr>
            <w:r w:rsidRPr="00F27086">
              <w:rPr>
                <w:sz w:val="22"/>
                <w:szCs w:val="22"/>
              </w:rPr>
              <w:t>1</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rPr>
            </w:pPr>
            <w:r w:rsidRPr="00F27086">
              <w:rPr>
                <w:sz w:val="22"/>
                <w:szCs w:val="22"/>
              </w:rPr>
              <w:t>1</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rPr>
            </w:pPr>
            <w:r w:rsidRPr="00F27086">
              <w:rPr>
                <w:sz w:val="22"/>
                <w:szCs w:val="22"/>
              </w:rPr>
              <w:t>1</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rPr>
            </w:pPr>
            <w:r w:rsidRPr="00F27086">
              <w:rPr>
                <w:sz w:val="22"/>
                <w:szCs w:val="22"/>
              </w:rPr>
              <w:t>1</w:t>
            </w: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rPr>
            </w:pPr>
            <w:r w:rsidRPr="00F27086">
              <w:rPr>
                <w:sz w:val="22"/>
                <w:szCs w:val="22"/>
              </w:rPr>
              <w:t>Отдел строительства и ЖКХ</w:t>
            </w:r>
          </w:p>
        </w:tc>
      </w:tr>
      <w:tr w:rsidR="00D41251" w:rsidRPr="006667DD" w:rsidTr="00C238C5">
        <w:trPr>
          <w:trHeight w:val="1809"/>
        </w:trPr>
        <w:tc>
          <w:tcPr>
            <w:tcW w:w="1075" w:type="dxa"/>
            <w:tcBorders>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lang w:val="en-US"/>
              </w:rPr>
              <w:lastRenderedPageBreak/>
              <w:t xml:space="preserve">Д1 </w:t>
            </w:r>
          </w:p>
        </w:tc>
        <w:tc>
          <w:tcPr>
            <w:tcW w:w="3490" w:type="dxa"/>
            <w:tcBorders>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 xml:space="preserve">Информационное обеспечение развития конкуренции на территории </w:t>
            </w:r>
            <w:proofErr w:type="spellStart"/>
            <w:r w:rsidRPr="00F27086">
              <w:rPr>
                <w:sz w:val="22"/>
                <w:szCs w:val="22"/>
              </w:rPr>
              <w:t>Печенгского</w:t>
            </w:r>
            <w:proofErr w:type="spellEnd"/>
            <w:r w:rsidRPr="00F27086">
              <w:rPr>
                <w:sz w:val="22"/>
                <w:szCs w:val="22"/>
              </w:rPr>
              <w:t xml:space="preserve"> муниципального округа</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 xml:space="preserve">Доклад о состоянии и развитии конкурентной среды на рынках товаров, работ, услуг </w:t>
            </w:r>
            <w:proofErr w:type="spellStart"/>
            <w:r w:rsidRPr="00F27086">
              <w:rPr>
                <w:sz w:val="22"/>
                <w:szCs w:val="22"/>
              </w:rPr>
              <w:t>Печенгского</w:t>
            </w:r>
            <w:proofErr w:type="spellEnd"/>
            <w:r w:rsidRPr="00F27086">
              <w:rPr>
                <w:sz w:val="22"/>
                <w:szCs w:val="22"/>
              </w:rPr>
              <w:t xml:space="preserve"> муниципального округа размещен на официальном сайте </w:t>
            </w:r>
            <w:proofErr w:type="spellStart"/>
            <w:r w:rsidRPr="00F27086">
              <w:rPr>
                <w:sz w:val="22"/>
                <w:szCs w:val="22"/>
              </w:rPr>
              <w:t>Печенгского</w:t>
            </w:r>
            <w:proofErr w:type="spellEnd"/>
            <w:r w:rsidRPr="00F27086">
              <w:rPr>
                <w:sz w:val="22"/>
                <w:szCs w:val="22"/>
              </w:rPr>
              <w:t xml:space="preserve"> муниципального округа, да – 1, нет - 0</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r w:rsidRPr="00F27086">
              <w:rPr>
                <w:sz w:val="22"/>
                <w:szCs w:val="22"/>
                <w:lang w:val="en-US"/>
              </w:rPr>
              <w:t xml:space="preserve">1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r w:rsidRPr="00F27086">
              <w:rPr>
                <w:sz w:val="22"/>
                <w:szCs w:val="22"/>
                <w:lang w:val="en-US"/>
              </w:rPr>
              <w:t xml:space="preserve">1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r w:rsidRPr="00F27086">
              <w:rPr>
                <w:sz w:val="22"/>
                <w:szCs w:val="22"/>
                <w:lang w:val="en-US"/>
              </w:rPr>
              <w:t xml:space="preserve">1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r w:rsidRPr="00F27086">
              <w:rPr>
                <w:sz w:val="22"/>
                <w:szCs w:val="22"/>
                <w:lang w:val="en-US"/>
              </w:rPr>
              <w:t xml:space="preserve">1 </w:t>
            </w: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rPr>
            </w:pPr>
            <w:r w:rsidRPr="00F27086">
              <w:rPr>
                <w:sz w:val="22"/>
                <w:szCs w:val="22"/>
              </w:rPr>
              <w:t>ОЭР</w:t>
            </w:r>
          </w:p>
        </w:tc>
      </w:tr>
    </w:tbl>
    <w:p w:rsidR="00D41251" w:rsidRPr="006667DD" w:rsidRDefault="00D41251" w:rsidP="00D41251">
      <w:pPr>
        <w:jc w:val="both"/>
      </w:pPr>
      <w:r w:rsidRPr="006667DD">
        <w:rPr>
          <w:sz w:val="28"/>
        </w:rPr>
        <w:t xml:space="preserve"> </w:t>
      </w:r>
    </w:p>
    <w:p w:rsidR="00D41251" w:rsidRPr="0097662B" w:rsidRDefault="00D41251" w:rsidP="00D41251">
      <w:pPr>
        <w:numPr>
          <w:ilvl w:val="0"/>
          <w:numId w:val="29"/>
        </w:numPr>
        <w:spacing w:after="13" w:line="270" w:lineRule="auto"/>
        <w:ind w:firstLine="372"/>
        <w:jc w:val="center"/>
        <w:rPr>
          <w:sz w:val="24"/>
          <w:szCs w:val="24"/>
        </w:rPr>
      </w:pPr>
      <w:r w:rsidRPr="0097662B">
        <w:rPr>
          <w:b/>
          <w:sz w:val="24"/>
          <w:szCs w:val="24"/>
        </w:rPr>
        <w:t xml:space="preserve">План мероприятий («дорожная карта») по реализации системных мероприятий, направленных на развитие конкуренции в </w:t>
      </w:r>
      <w:proofErr w:type="spellStart"/>
      <w:r w:rsidRPr="0097662B">
        <w:rPr>
          <w:b/>
          <w:sz w:val="24"/>
          <w:szCs w:val="24"/>
        </w:rPr>
        <w:t>Печенгском</w:t>
      </w:r>
      <w:proofErr w:type="spellEnd"/>
      <w:r w:rsidRPr="0097662B">
        <w:rPr>
          <w:b/>
          <w:sz w:val="24"/>
          <w:szCs w:val="24"/>
        </w:rPr>
        <w:t xml:space="preserve"> муниципальном округе</w:t>
      </w:r>
    </w:p>
    <w:p w:rsidR="00D41251" w:rsidRPr="006667DD" w:rsidRDefault="00D41251" w:rsidP="00D41251">
      <w:r w:rsidRPr="006667DD">
        <w:rPr>
          <w:b/>
          <w:sz w:val="28"/>
        </w:rPr>
        <w:t xml:space="preserve"> </w:t>
      </w:r>
    </w:p>
    <w:tbl>
      <w:tblPr>
        <w:tblW w:w="15583" w:type="dxa"/>
        <w:tblInd w:w="-112" w:type="dxa"/>
        <w:tblLayout w:type="fixed"/>
        <w:tblCellMar>
          <w:top w:w="7" w:type="dxa"/>
          <w:left w:w="104" w:type="dxa"/>
          <w:right w:w="5" w:type="dxa"/>
        </w:tblCellMar>
        <w:tblLook w:val="04A0" w:firstRow="1" w:lastRow="0" w:firstColumn="1" w:lastColumn="0" w:noHBand="0" w:noVBand="1"/>
      </w:tblPr>
      <w:tblGrid>
        <w:gridCol w:w="705"/>
        <w:gridCol w:w="2673"/>
        <w:gridCol w:w="2596"/>
        <w:gridCol w:w="2406"/>
        <w:gridCol w:w="2911"/>
        <w:gridCol w:w="1621"/>
        <w:gridCol w:w="80"/>
        <w:gridCol w:w="2591"/>
      </w:tblGrid>
      <w:tr w:rsidR="00D41251" w:rsidTr="00863FE7">
        <w:trPr>
          <w:trHeight w:val="931"/>
          <w:tblHeader/>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r w:rsidRPr="00F27086">
              <w:rPr>
                <w:b/>
                <w:sz w:val="22"/>
                <w:szCs w:val="22"/>
                <w:lang w:val="en-US"/>
              </w:rPr>
              <w:t xml:space="preserve">№ </w:t>
            </w:r>
          </w:p>
          <w:p w:rsidR="00D41251" w:rsidRPr="00F27086" w:rsidRDefault="00D41251" w:rsidP="00863FE7">
            <w:pPr>
              <w:jc w:val="center"/>
              <w:rPr>
                <w:sz w:val="22"/>
                <w:szCs w:val="22"/>
                <w:lang w:val="en-US"/>
              </w:rPr>
            </w:pPr>
            <w:r w:rsidRPr="00F27086">
              <w:rPr>
                <w:b/>
                <w:sz w:val="22"/>
                <w:szCs w:val="22"/>
                <w:lang w:val="en-US"/>
              </w:rPr>
              <w:t xml:space="preserve">п/п </w:t>
            </w:r>
          </w:p>
        </w:tc>
        <w:tc>
          <w:tcPr>
            <w:tcW w:w="2673"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proofErr w:type="spellStart"/>
            <w:r w:rsidRPr="00F27086">
              <w:rPr>
                <w:b/>
                <w:sz w:val="22"/>
                <w:szCs w:val="22"/>
                <w:lang w:val="en-US"/>
              </w:rPr>
              <w:t>Наименование</w:t>
            </w:r>
            <w:proofErr w:type="spellEnd"/>
            <w:r w:rsidRPr="00F27086">
              <w:rPr>
                <w:b/>
                <w:sz w:val="22"/>
                <w:szCs w:val="22"/>
                <w:lang w:val="en-US"/>
              </w:rPr>
              <w:t xml:space="preserve"> </w:t>
            </w:r>
            <w:proofErr w:type="spellStart"/>
            <w:r w:rsidRPr="00F27086">
              <w:rPr>
                <w:b/>
                <w:sz w:val="22"/>
                <w:szCs w:val="22"/>
                <w:lang w:val="en-US"/>
              </w:rPr>
              <w:t>мероприятия</w:t>
            </w:r>
            <w:proofErr w:type="spellEnd"/>
            <w:r w:rsidRPr="00F27086">
              <w:rPr>
                <w:b/>
                <w:sz w:val="22"/>
                <w:szCs w:val="22"/>
                <w:lang w:val="en-US"/>
              </w:rPr>
              <w:t xml:space="preserve"> </w:t>
            </w:r>
          </w:p>
        </w:tc>
        <w:tc>
          <w:tcPr>
            <w:tcW w:w="2596"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rPr>
            </w:pPr>
            <w:r w:rsidRPr="00F27086">
              <w:rPr>
                <w:b/>
                <w:sz w:val="22"/>
                <w:szCs w:val="22"/>
              </w:rPr>
              <w:t xml:space="preserve">Проблема, на решение которой направлено </w:t>
            </w:r>
            <w:proofErr w:type="spellStart"/>
            <w:r w:rsidRPr="00F27086">
              <w:rPr>
                <w:b/>
                <w:sz w:val="22"/>
                <w:szCs w:val="22"/>
              </w:rPr>
              <w:t>меро</w:t>
            </w:r>
            <w:proofErr w:type="spellEnd"/>
            <w:r w:rsidRPr="00F27086">
              <w:rPr>
                <w:b/>
                <w:sz w:val="22"/>
                <w:szCs w:val="22"/>
              </w:rPr>
              <w:t>-</w:t>
            </w:r>
          </w:p>
          <w:p w:rsidR="00D41251" w:rsidRPr="00F27086" w:rsidRDefault="00D41251" w:rsidP="00863FE7">
            <w:pPr>
              <w:jc w:val="center"/>
              <w:rPr>
                <w:sz w:val="22"/>
                <w:szCs w:val="22"/>
                <w:lang w:val="en-US"/>
              </w:rPr>
            </w:pPr>
            <w:proofErr w:type="spellStart"/>
            <w:r w:rsidRPr="00F27086">
              <w:rPr>
                <w:b/>
                <w:sz w:val="22"/>
                <w:szCs w:val="22"/>
                <w:lang w:val="en-US"/>
              </w:rPr>
              <w:t>приятие</w:t>
            </w:r>
            <w:proofErr w:type="spellEnd"/>
            <w:r w:rsidRPr="00F27086">
              <w:rPr>
                <w:b/>
                <w:sz w:val="22"/>
                <w:szCs w:val="22"/>
                <w:lang w:val="en-US"/>
              </w:rPr>
              <w:t xml:space="preserve"> </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rPr>
            </w:pPr>
            <w:r w:rsidRPr="00F27086">
              <w:rPr>
                <w:b/>
                <w:sz w:val="22"/>
                <w:szCs w:val="22"/>
              </w:rPr>
              <w:t xml:space="preserve">Вид правового акта или показатель, </w:t>
            </w:r>
            <w:proofErr w:type="spellStart"/>
            <w:r w:rsidRPr="00F27086">
              <w:rPr>
                <w:b/>
                <w:sz w:val="22"/>
                <w:szCs w:val="22"/>
              </w:rPr>
              <w:t>характери</w:t>
            </w:r>
            <w:proofErr w:type="spellEnd"/>
            <w:r w:rsidRPr="00F27086">
              <w:rPr>
                <w:b/>
                <w:sz w:val="22"/>
                <w:szCs w:val="22"/>
              </w:rPr>
              <w:t>-</w:t>
            </w:r>
          </w:p>
          <w:p w:rsidR="00D41251" w:rsidRPr="00F27086" w:rsidRDefault="00D41251" w:rsidP="00863FE7">
            <w:pPr>
              <w:jc w:val="center"/>
              <w:rPr>
                <w:sz w:val="22"/>
                <w:szCs w:val="22"/>
                <w:lang w:val="en-US"/>
              </w:rPr>
            </w:pPr>
            <w:proofErr w:type="spellStart"/>
            <w:r w:rsidRPr="00F27086">
              <w:rPr>
                <w:b/>
                <w:sz w:val="22"/>
                <w:szCs w:val="22"/>
                <w:lang w:val="en-US"/>
              </w:rPr>
              <w:t>зующий</w:t>
            </w:r>
            <w:proofErr w:type="spellEnd"/>
            <w:r w:rsidRPr="00F27086">
              <w:rPr>
                <w:b/>
                <w:sz w:val="22"/>
                <w:szCs w:val="22"/>
                <w:lang w:val="en-US"/>
              </w:rPr>
              <w:t xml:space="preserve"> </w:t>
            </w:r>
            <w:proofErr w:type="spellStart"/>
            <w:r w:rsidRPr="00F27086">
              <w:rPr>
                <w:b/>
                <w:sz w:val="22"/>
                <w:szCs w:val="22"/>
                <w:lang w:val="en-US"/>
              </w:rPr>
              <w:t>реализацию</w:t>
            </w:r>
            <w:proofErr w:type="spellEnd"/>
            <w:r w:rsidRPr="00F27086">
              <w:rPr>
                <w:b/>
                <w:sz w:val="22"/>
                <w:szCs w:val="22"/>
                <w:lang w:val="en-US"/>
              </w:rPr>
              <w:t xml:space="preserve"> </w:t>
            </w:r>
            <w:proofErr w:type="spellStart"/>
            <w:r w:rsidRPr="00F27086">
              <w:rPr>
                <w:b/>
                <w:sz w:val="22"/>
                <w:szCs w:val="22"/>
                <w:lang w:val="en-US"/>
              </w:rPr>
              <w:t>мероприятия</w:t>
            </w:r>
            <w:proofErr w:type="spellEnd"/>
            <w:r w:rsidRPr="00F27086">
              <w:rPr>
                <w:b/>
                <w:sz w:val="22"/>
                <w:szCs w:val="22"/>
                <w:lang w:val="en-US"/>
              </w:rPr>
              <w:t xml:space="preserve"> </w:t>
            </w:r>
          </w:p>
        </w:tc>
        <w:tc>
          <w:tcPr>
            <w:tcW w:w="291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proofErr w:type="spellStart"/>
            <w:r w:rsidRPr="00F27086">
              <w:rPr>
                <w:b/>
                <w:sz w:val="22"/>
                <w:szCs w:val="22"/>
                <w:lang w:val="en-US"/>
              </w:rPr>
              <w:t>Результат</w:t>
            </w:r>
            <w:proofErr w:type="spellEnd"/>
            <w:r w:rsidRPr="00F27086">
              <w:rPr>
                <w:b/>
                <w:sz w:val="22"/>
                <w:szCs w:val="22"/>
                <w:lang w:val="en-US"/>
              </w:rPr>
              <w:t xml:space="preserve"> </w:t>
            </w:r>
            <w:proofErr w:type="spellStart"/>
            <w:r w:rsidRPr="00F27086">
              <w:rPr>
                <w:b/>
                <w:sz w:val="22"/>
                <w:szCs w:val="22"/>
                <w:lang w:val="en-US"/>
              </w:rPr>
              <w:t>реализации</w:t>
            </w:r>
            <w:proofErr w:type="spellEnd"/>
            <w:r w:rsidRPr="00F27086">
              <w:rPr>
                <w:b/>
                <w:sz w:val="22"/>
                <w:szCs w:val="22"/>
                <w:lang w:val="en-US"/>
              </w:rPr>
              <w:t xml:space="preserve"> </w:t>
            </w:r>
            <w:proofErr w:type="spellStart"/>
            <w:r w:rsidRPr="00F27086">
              <w:rPr>
                <w:b/>
                <w:sz w:val="22"/>
                <w:szCs w:val="22"/>
                <w:lang w:val="en-US"/>
              </w:rPr>
              <w:t>мероприятия</w:t>
            </w:r>
            <w:proofErr w:type="spellEnd"/>
            <w:r w:rsidRPr="00F27086">
              <w:rPr>
                <w:b/>
                <w:sz w:val="22"/>
                <w:szCs w:val="22"/>
                <w:lang w:val="en-US"/>
              </w:rPr>
              <w:t xml:space="preserve"> </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rPr>
            </w:pPr>
            <w:r w:rsidRPr="00F27086">
              <w:rPr>
                <w:b/>
                <w:sz w:val="22"/>
                <w:szCs w:val="22"/>
              </w:rPr>
              <w:t xml:space="preserve">Сроки разработки и реализации мероприятия </w:t>
            </w:r>
          </w:p>
        </w:tc>
        <w:tc>
          <w:tcPr>
            <w:tcW w:w="2671"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proofErr w:type="spellStart"/>
            <w:r w:rsidRPr="00F27086">
              <w:rPr>
                <w:b/>
                <w:sz w:val="22"/>
                <w:szCs w:val="22"/>
                <w:lang w:val="en-US"/>
              </w:rPr>
              <w:t>Ответственные</w:t>
            </w:r>
            <w:proofErr w:type="spellEnd"/>
            <w:r w:rsidRPr="00F27086">
              <w:rPr>
                <w:b/>
                <w:sz w:val="22"/>
                <w:szCs w:val="22"/>
                <w:lang w:val="en-US"/>
              </w:rPr>
              <w:t xml:space="preserve"> </w:t>
            </w:r>
            <w:proofErr w:type="spellStart"/>
            <w:r w:rsidRPr="00F27086">
              <w:rPr>
                <w:b/>
                <w:sz w:val="22"/>
                <w:szCs w:val="22"/>
                <w:lang w:val="en-US"/>
              </w:rPr>
              <w:t>исполнители</w:t>
            </w:r>
            <w:proofErr w:type="spellEnd"/>
            <w:r w:rsidRPr="00F27086">
              <w:rPr>
                <w:b/>
                <w:sz w:val="22"/>
                <w:szCs w:val="22"/>
                <w:lang w:val="en-US"/>
              </w:rPr>
              <w:t xml:space="preserve"> </w:t>
            </w:r>
          </w:p>
        </w:tc>
      </w:tr>
      <w:tr w:rsidR="00D41251" w:rsidTr="00863FE7">
        <w:trPr>
          <w:trHeight w:val="254"/>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b/>
                <w:sz w:val="22"/>
                <w:szCs w:val="22"/>
                <w:lang w:val="en-US"/>
              </w:rPr>
              <w:t xml:space="preserve">1. </w:t>
            </w:r>
          </w:p>
        </w:tc>
        <w:tc>
          <w:tcPr>
            <w:tcW w:w="14878" w:type="dxa"/>
            <w:gridSpan w:val="7"/>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r w:rsidRPr="00F27086">
              <w:rPr>
                <w:b/>
                <w:sz w:val="22"/>
                <w:szCs w:val="22"/>
              </w:rPr>
              <w:t>Развитие конкурентоспособности товаров, работ, услуг субъектов малого и среднего предпринимательства (</w:t>
            </w:r>
            <w:proofErr w:type="spellStart"/>
            <w:r w:rsidRPr="00F27086">
              <w:rPr>
                <w:b/>
                <w:sz w:val="22"/>
                <w:szCs w:val="22"/>
              </w:rPr>
              <w:t>пп</w:t>
            </w:r>
            <w:proofErr w:type="spellEnd"/>
            <w:r w:rsidRPr="00F27086">
              <w:rPr>
                <w:b/>
                <w:sz w:val="22"/>
                <w:szCs w:val="22"/>
              </w:rPr>
              <w:t xml:space="preserve">. </w:t>
            </w:r>
            <w:r w:rsidRPr="00F27086">
              <w:rPr>
                <w:b/>
                <w:sz w:val="22"/>
                <w:szCs w:val="22"/>
                <w:lang w:val="en-US"/>
              </w:rPr>
              <w:t>«а» п. 30</w:t>
            </w:r>
            <w:r w:rsidR="003A6C05">
              <w:rPr>
                <w:b/>
                <w:sz w:val="22"/>
                <w:szCs w:val="22"/>
              </w:rPr>
              <w:t xml:space="preserve"> Стандарта</w:t>
            </w:r>
            <w:r w:rsidRPr="00F27086">
              <w:rPr>
                <w:b/>
                <w:sz w:val="22"/>
                <w:szCs w:val="22"/>
                <w:lang w:val="en-US"/>
              </w:rPr>
              <w:t xml:space="preserve">) </w:t>
            </w:r>
          </w:p>
        </w:tc>
      </w:tr>
      <w:tr w:rsidR="00D41251" w:rsidTr="00863FE7">
        <w:trPr>
          <w:trHeight w:val="1160"/>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highlight w:val="yellow"/>
                <w:lang w:val="en-US"/>
              </w:rPr>
            </w:pPr>
            <w:r w:rsidRPr="00F27086">
              <w:rPr>
                <w:sz w:val="22"/>
                <w:szCs w:val="22"/>
                <w:lang w:val="en-US"/>
              </w:rPr>
              <w:t xml:space="preserve">1.1. </w:t>
            </w:r>
          </w:p>
        </w:tc>
        <w:tc>
          <w:tcPr>
            <w:tcW w:w="2673" w:type="dxa"/>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41251" w:rsidP="001327FB">
            <w:pPr>
              <w:rPr>
                <w:sz w:val="22"/>
                <w:szCs w:val="22"/>
              </w:rPr>
            </w:pPr>
            <w:r w:rsidRPr="00F27086">
              <w:rPr>
                <w:sz w:val="22"/>
                <w:szCs w:val="22"/>
              </w:rPr>
              <w:t xml:space="preserve">Предоставление </w:t>
            </w:r>
            <w:r w:rsidR="003A6C05">
              <w:rPr>
                <w:sz w:val="22"/>
                <w:szCs w:val="22"/>
              </w:rPr>
              <w:t>имущественной и информационной</w:t>
            </w:r>
            <w:r w:rsidR="001327FB">
              <w:rPr>
                <w:sz w:val="22"/>
                <w:szCs w:val="22"/>
              </w:rPr>
              <w:t xml:space="preserve"> </w:t>
            </w:r>
            <w:r w:rsidRPr="00F27086">
              <w:rPr>
                <w:sz w:val="22"/>
                <w:szCs w:val="22"/>
              </w:rPr>
              <w:t>поддержки субъектам малого и среднего предпринимательства</w:t>
            </w:r>
          </w:p>
        </w:tc>
        <w:tc>
          <w:tcPr>
            <w:tcW w:w="2596"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Недостаток инвестиций для развития бизнеса</w:t>
            </w:r>
            <w:r w:rsidR="00B13FDB">
              <w:rPr>
                <w:sz w:val="22"/>
                <w:szCs w:val="22"/>
              </w:rPr>
              <w:t>, недостаток информации</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D41251" w:rsidRPr="0007497D" w:rsidRDefault="00D41251" w:rsidP="00863FE7">
            <w:pPr>
              <w:jc w:val="both"/>
              <w:rPr>
                <w:color w:val="auto"/>
                <w:sz w:val="22"/>
                <w:szCs w:val="22"/>
              </w:rPr>
            </w:pPr>
            <w:r w:rsidRPr="0007497D">
              <w:rPr>
                <w:color w:val="auto"/>
                <w:sz w:val="22"/>
                <w:szCs w:val="22"/>
              </w:rPr>
              <w:t xml:space="preserve">Постановление администрации </w:t>
            </w:r>
            <w:proofErr w:type="spellStart"/>
            <w:r w:rsidRPr="0007497D">
              <w:rPr>
                <w:color w:val="auto"/>
                <w:sz w:val="22"/>
                <w:szCs w:val="22"/>
              </w:rPr>
              <w:t>Печенгского</w:t>
            </w:r>
            <w:proofErr w:type="spellEnd"/>
            <w:r w:rsidRPr="0007497D">
              <w:rPr>
                <w:color w:val="auto"/>
                <w:sz w:val="22"/>
                <w:szCs w:val="22"/>
              </w:rPr>
              <w:t xml:space="preserve"> муниципального округа</w:t>
            </w:r>
          </w:p>
          <w:p w:rsidR="00D37037" w:rsidRDefault="0007497D" w:rsidP="001327FB">
            <w:pPr>
              <w:jc w:val="both"/>
              <w:rPr>
                <w:sz w:val="22"/>
                <w:szCs w:val="22"/>
              </w:rPr>
            </w:pPr>
            <w:r>
              <w:rPr>
                <w:sz w:val="22"/>
                <w:szCs w:val="22"/>
              </w:rPr>
              <w:t>о</w:t>
            </w:r>
            <w:r w:rsidR="001327FB">
              <w:rPr>
                <w:sz w:val="22"/>
                <w:szCs w:val="22"/>
              </w:rPr>
              <w:t xml:space="preserve">т 19.07.2021 №750 (в ред. от 03.12.2024 №1914) «Об утверждении перечня имущества, находящегося в собственности </w:t>
            </w:r>
            <w:proofErr w:type="spellStart"/>
            <w:r w:rsidR="001327FB">
              <w:rPr>
                <w:sz w:val="22"/>
                <w:szCs w:val="22"/>
              </w:rPr>
              <w:t>Печенгского</w:t>
            </w:r>
            <w:proofErr w:type="spellEnd"/>
            <w:r w:rsidR="001327FB">
              <w:rPr>
                <w:sz w:val="22"/>
                <w:szCs w:val="22"/>
              </w:rPr>
              <w:t xml:space="preserve"> муниципального округа, свободного от прав третьих лиц (за исключением права хозяйственного </w:t>
            </w:r>
            <w:r w:rsidR="001327FB">
              <w:rPr>
                <w:sz w:val="22"/>
                <w:szCs w:val="22"/>
              </w:rPr>
              <w:lastRenderedPageBreak/>
              <w:t>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w:t>
            </w:r>
            <w:r w:rsidR="004852B4">
              <w:rPr>
                <w:sz w:val="22"/>
                <w:szCs w:val="22"/>
              </w:rPr>
              <w:t>в</w:t>
            </w:r>
            <w:r w:rsidR="001327FB">
              <w:rPr>
                <w:sz w:val="22"/>
                <w:szCs w:val="22"/>
              </w:rPr>
              <w:t>итии малого и среднего предпринимательства в Российской Федерации»</w:t>
            </w:r>
            <w:r w:rsidR="004852B4">
              <w:rPr>
                <w:sz w:val="22"/>
                <w:szCs w:val="22"/>
              </w:rPr>
              <w:t>;</w:t>
            </w:r>
          </w:p>
          <w:p w:rsidR="004852B4" w:rsidRDefault="004852B4" w:rsidP="001327FB">
            <w:pPr>
              <w:jc w:val="both"/>
              <w:rPr>
                <w:sz w:val="22"/>
                <w:szCs w:val="22"/>
              </w:rPr>
            </w:pPr>
            <w:r>
              <w:rPr>
                <w:sz w:val="22"/>
                <w:szCs w:val="22"/>
              </w:rPr>
              <w:t xml:space="preserve">решение Совета депутатов </w:t>
            </w:r>
            <w:proofErr w:type="spellStart"/>
            <w:r>
              <w:rPr>
                <w:sz w:val="22"/>
                <w:szCs w:val="22"/>
              </w:rPr>
              <w:t>Печенгского</w:t>
            </w:r>
            <w:proofErr w:type="spellEnd"/>
            <w:r>
              <w:rPr>
                <w:sz w:val="22"/>
                <w:szCs w:val="22"/>
              </w:rPr>
              <w:t xml:space="preserve"> муниципального округа от 16.02.2024 № 455 «О мерах поддержки субъектов малого и среднего предпринимательства, использующих муниципальное имущество под размещение объектов связи и центров обработки данных.»</w:t>
            </w:r>
          </w:p>
          <w:p w:rsidR="004852B4" w:rsidRPr="00F27086" w:rsidRDefault="004852B4" w:rsidP="001327FB">
            <w:pPr>
              <w:jc w:val="both"/>
              <w:rPr>
                <w:sz w:val="22"/>
                <w:szCs w:val="22"/>
              </w:rPr>
            </w:pPr>
          </w:p>
        </w:tc>
        <w:tc>
          <w:tcPr>
            <w:tcW w:w="291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4852B4" w:rsidP="005A3FE0">
            <w:pPr>
              <w:ind w:right="155"/>
              <w:jc w:val="both"/>
              <w:rPr>
                <w:sz w:val="22"/>
                <w:szCs w:val="22"/>
              </w:rPr>
            </w:pPr>
            <w:r>
              <w:rPr>
                <w:sz w:val="22"/>
                <w:szCs w:val="22"/>
              </w:rPr>
              <w:lastRenderedPageBreak/>
              <w:t xml:space="preserve">Поддержка, развитие </w:t>
            </w:r>
            <w:r w:rsidR="00D41251" w:rsidRPr="00F27086">
              <w:rPr>
                <w:sz w:val="22"/>
                <w:szCs w:val="22"/>
              </w:rPr>
              <w:t>субъектов МСП</w:t>
            </w:r>
            <w:r w:rsidR="00B13FDB">
              <w:rPr>
                <w:sz w:val="22"/>
                <w:szCs w:val="22"/>
              </w:rPr>
              <w:t xml:space="preserve">, расширение доступа субъектов МСП к имущественным ресурсам, </w:t>
            </w:r>
            <w:r w:rsidR="005A3FE0">
              <w:rPr>
                <w:sz w:val="22"/>
                <w:szCs w:val="22"/>
              </w:rPr>
              <w:t>и</w:t>
            </w:r>
            <w:r w:rsidR="00B13FDB">
              <w:rPr>
                <w:sz w:val="22"/>
                <w:szCs w:val="22"/>
              </w:rPr>
              <w:t>мущественная поддержка</w:t>
            </w:r>
            <w:r w:rsidR="00D41251" w:rsidRPr="00F27086">
              <w:rPr>
                <w:sz w:val="22"/>
                <w:szCs w:val="22"/>
              </w:rPr>
              <w:t xml:space="preserve">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proofErr w:type="spellStart"/>
            <w:r w:rsidRPr="00F27086">
              <w:rPr>
                <w:sz w:val="22"/>
                <w:szCs w:val="22"/>
                <w:lang w:val="en-US"/>
              </w:rPr>
              <w:t>Ежегодно</w:t>
            </w:r>
            <w:proofErr w:type="spellEnd"/>
            <w:r w:rsidRPr="00F27086">
              <w:rPr>
                <w:sz w:val="22"/>
                <w:szCs w:val="22"/>
                <w:lang w:val="en-US"/>
              </w:rPr>
              <w:t xml:space="preserve"> </w:t>
            </w:r>
            <w:proofErr w:type="spellStart"/>
            <w:r w:rsidRPr="00F27086">
              <w:rPr>
                <w:sz w:val="22"/>
                <w:szCs w:val="22"/>
                <w:lang w:val="en-US"/>
              </w:rPr>
              <w:t>до</w:t>
            </w:r>
            <w:proofErr w:type="spellEnd"/>
            <w:r w:rsidRPr="00F27086">
              <w:rPr>
                <w:sz w:val="22"/>
                <w:szCs w:val="22"/>
                <w:lang w:val="en-US"/>
              </w:rPr>
              <w:t xml:space="preserve"> 31 </w:t>
            </w:r>
          </w:p>
          <w:p w:rsidR="00D41251" w:rsidRPr="00F27086" w:rsidRDefault="00D41251" w:rsidP="00863FE7">
            <w:pPr>
              <w:rPr>
                <w:sz w:val="22"/>
                <w:szCs w:val="22"/>
                <w:lang w:val="en-US"/>
              </w:rPr>
            </w:pPr>
            <w:proofErr w:type="spellStart"/>
            <w:r w:rsidRPr="00F27086">
              <w:rPr>
                <w:sz w:val="22"/>
                <w:szCs w:val="22"/>
                <w:lang w:val="en-US"/>
              </w:rPr>
              <w:t>декабря</w:t>
            </w:r>
            <w:proofErr w:type="spellEnd"/>
            <w:r w:rsidRPr="00F27086">
              <w:rPr>
                <w:sz w:val="22"/>
                <w:szCs w:val="22"/>
                <w:lang w:val="en-US"/>
              </w:rPr>
              <w:t xml:space="preserve"> </w:t>
            </w: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rsidR="00D41251" w:rsidRPr="00D37037" w:rsidRDefault="00D41251" w:rsidP="001327FB">
            <w:pPr>
              <w:rPr>
                <w:sz w:val="22"/>
                <w:szCs w:val="22"/>
              </w:rPr>
            </w:pPr>
            <w:r>
              <w:rPr>
                <w:sz w:val="22"/>
                <w:szCs w:val="22"/>
              </w:rPr>
              <w:t>Сектор инвестиционной деятельности</w:t>
            </w:r>
            <w:r w:rsidR="00D37037" w:rsidRPr="001327FB">
              <w:rPr>
                <w:sz w:val="22"/>
                <w:szCs w:val="22"/>
              </w:rPr>
              <w:t>, КУИ</w:t>
            </w:r>
            <w:r w:rsidRPr="00D37037">
              <w:rPr>
                <w:sz w:val="22"/>
                <w:szCs w:val="22"/>
              </w:rPr>
              <w:t xml:space="preserve"> </w:t>
            </w:r>
          </w:p>
        </w:tc>
      </w:tr>
      <w:tr w:rsidR="00D41251" w:rsidTr="00863FE7">
        <w:trPr>
          <w:trHeight w:val="470"/>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D41251" w:rsidRPr="00D37037" w:rsidRDefault="00D41251" w:rsidP="00863FE7">
            <w:pPr>
              <w:rPr>
                <w:sz w:val="22"/>
                <w:szCs w:val="22"/>
              </w:rPr>
            </w:pPr>
            <w:r w:rsidRPr="00D37037">
              <w:rPr>
                <w:b/>
                <w:sz w:val="22"/>
                <w:szCs w:val="22"/>
              </w:rPr>
              <w:t xml:space="preserve">2. </w:t>
            </w:r>
          </w:p>
        </w:tc>
        <w:tc>
          <w:tcPr>
            <w:tcW w:w="14878" w:type="dxa"/>
            <w:gridSpan w:val="7"/>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r w:rsidRPr="00F27086">
              <w:rPr>
                <w:b/>
                <w:sz w:val="22"/>
                <w:szCs w:val="22"/>
              </w:rPr>
              <w:t>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 (</w:t>
            </w:r>
            <w:proofErr w:type="spellStart"/>
            <w:r w:rsidRPr="00F27086">
              <w:rPr>
                <w:b/>
                <w:sz w:val="22"/>
                <w:szCs w:val="22"/>
              </w:rPr>
              <w:t>пп</w:t>
            </w:r>
            <w:proofErr w:type="spellEnd"/>
            <w:r w:rsidRPr="00F27086">
              <w:rPr>
                <w:b/>
                <w:sz w:val="22"/>
                <w:szCs w:val="22"/>
              </w:rPr>
              <w:t xml:space="preserve">. </w:t>
            </w:r>
            <w:r w:rsidRPr="00F27086">
              <w:rPr>
                <w:b/>
                <w:sz w:val="22"/>
                <w:szCs w:val="22"/>
                <w:lang w:val="en-US"/>
              </w:rPr>
              <w:t>«б» п. 30</w:t>
            </w:r>
            <w:r w:rsidR="003A6C05">
              <w:rPr>
                <w:b/>
                <w:sz w:val="22"/>
                <w:szCs w:val="22"/>
              </w:rPr>
              <w:t xml:space="preserve"> Стандарта</w:t>
            </w:r>
            <w:r w:rsidRPr="00F27086">
              <w:rPr>
                <w:b/>
                <w:sz w:val="22"/>
                <w:szCs w:val="22"/>
                <w:lang w:val="en-US"/>
              </w:rPr>
              <w:t xml:space="preserve">) </w:t>
            </w:r>
          </w:p>
        </w:tc>
      </w:tr>
      <w:tr w:rsidR="00D41251" w:rsidRPr="00172E30" w:rsidTr="00863FE7">
        <w:trPr>
          <w:trHeight w:val="3001"/>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lang w:val="en-US"/>
              </w:rPr>
              <w:lastRenderedPageBreak/>
              <w:t xml:space="preserve">2.1. </w:t>
            </w:r>
          </w:p>
        </w:tc>
        <w:tc>
          <w:tcPr>
            <w:tcW w:w="2673"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38"/>
              <w:jc w:val="both"/>
              <w:rPr>
                <w:sz w:val="22"/>
                <w:szCs w:val="22"/>
              </w:rPr>
            </w:pPr>
            <w:r w:rsidRPr="00F27086">
              <w:rPr>
                <w:sz w:val="22"/>
                <w:szCs w:val="22"/>
              </w:rPr>
              <w:t>Проведение консультационной работы по реализации Соглашения между муниципальным образованием и Комитетом по конкурентной политике Мурманской области в целях недопущения в дальнейшем случаев закупок, объект которых не соответствует основаниям для заключения договора без публикации извещения на торговой площадке «Закупки Мурманской области» автоматизированной информационной системы управления закупками Мурманской области «</w:t>
            </w:r>
            <w:r w:rsidRPr="00F27086">
              <w:rPr>
                <w:sz w:val="22"/>
                <w:szCs w:val="22"/>
                <w:lang w:val="en-US"/>
              </w:rPr>
              <w:t>WEB</w:t>
            </w:r>
            <w:r w:rsidRPr="00F27086">
              <w:rPr>
                <w:sz w:val="22"/>
                <w:szCs w:val="22"/>
              </w:rPr>
              <w:t xml:space="preserve"> – Торги КС» (далее – Торговая площадка)</w:t>
            </w:r>
          </w:p>
        </w:tc>
        <w:tc>
          <w:tcPr>
            <w:tcW w:w="2596"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83"/>
              <w:jc w:val="both"/>
              <w:rPr>
                <w:sz w:val="22"/>
                <w:szCs w:val="22"/>
              </w:rPr>
            </w:pPr>
            <w:r w:rsidRPr="00F27086">
              <w:rPr>
                <w:sz w:val="22"/>
                <w:szCs w:val="22"/>
              </w:rPr>
              <w:t>Наличие случаев закупок, объект которых не соответствует основаниям для заключения договора без публикации извещения на Торговой площадке</w:t>
            </w:r>
            <w:r w:rsidRPr="00F27086">
              <w:rPr>
                <w:i/>
                <w:sz w:val="22"/>
                <w:szCs w:val="22"/>
              </w:rPr>
              <w:t xml:space="preserve"> </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C46248">
            <w:pPr>
              <w:ind w:right="79"/>
              <w:rPr>
                <w:sz w:val="22"/>
                <w:szCs w:val="22"/>
              </w:rPr>
            </w:pPr>
            <w:r w:rsidRPr="00F27086">
              <w:rPr>
                <w:sz w:val="22"/>
                <w:szCs w:val="22"/>
              </w:rPr>
              <w:t>Устранение случаев (снижение количества)) осуществления закупки у единственного поставщика без учета применения Торговой площадки. Мониторинг заказчиков, находящихся в ведомственной подчиненности и осуществляющих закупочную деятельность в соответствии с Федеральным законом от 05.04.2013 № 44-ФЗ</w:t>
            </w:r>
          </w:p>
        </w:tc>
        <w:tc>
          <w:tcPr>
            <w:tcW w:w="291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155"/>
              <w:jc w:val="both"/>
              <w:rPr>
                <w:sz w:val="22"/>
                <w:szCs w:val="22"/>
              </w:rPr>
            </w:pPr>
            <w:r w:rsidRPr="00F27086">
              <w:rPr>
                <w:sz w:val="22"/>
                <w:szCs w:val="22"/>
              </w:rPr>
              <w:t>Устранение случаев закупок, объект которых не соответствует основаниям для заключения договора без публикации извещения на Торговой площадке.</w:t>
            </w:r>
          </w:p>
          <w:p w:rsidR="00D41251" w:rsidRPr="00F27086" w:rsidRDefault="00D41251" w:rsidP="00863FE7">
            <w:pPr>
              <w:ind w:right="155"/>
              <w:jc w:val="both"/>
              <w:rPr>
                <w:sz w:val="22"/>
                <w:szCs w:val="22"/>
              </w:rPr>
            </w:pPr>
            <w:r w:rsidRPr="00F27086">
              <w:rPr>
                <w:sz w:val="22"/>
                <w:szCs w:val="22"/>
              </w:rPr>
              <w:t xml:space="preserve">Увеличение доли закупок «малого объема», размещенных на Торговой площадке по Федеральному закону от 05.04.2013 № 44-ФЗ </w:t>
            </w:r>
          </w:p>
          <w:p w:rsidR="00D41251" w:rsidRPr="00F27086" w:rsidRDefault="00D41251" w:rsidP="00863FE7">
            <w:pPr>
              <w:rPr>
                <w:sz w:val="22"/>
                <w:szCs w:val="22"/>
              </w:rPr>
            </w:pPr>
            <w:r w:rsidRPr="00F27086">
              <w:rPr>
                <w:sz w:val="22"/>
                <w:szCs w:val="22"/>
              </w:rPr>
              <w:t xml:space="preserve"> </w:t>
            </w:r>
          </w:p>
          <w:p w:rsidR="00D41251" w:rsidRPr="00F27086" w:rsidRDefault="00D41251" w:rsidP="00863FE7">
            <w:pPr>
              <w:rPr>
                <w:sz w:val="22"/>
                <w:szCs w:val="22"/>
              </w:rPr>
            </w:pPr>
            <w:r w:rsidRPr="00F27086">
              <w:rPr>
                <w:sz w:val="22"/>
                <w:szCs w:val="22"/>
              </w:rPr>
              <w:t xml:space="preserve"> </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tabs>
                <w:tab w:val="right" w:pos="1735"/>
              </w:tabs>
              <w:rPr>
                <w:sz w:val="22"/>
                <w:szCs w:val="22"/>
              </w:rPr>
            </w:pPr>
            <w:r w:rsidRPr="00F27086">
              <w:rPr>
                <w:sz w:val="22"/>
                <w:szCs w:val="22"/>
              </w:rPr>
              <w:t xml:space="preserve">Ежегодно </w:t>
            </w:r>
          </w:p>
          <w:p w:rsidR="00D41251" w:rsidRPr="00F27086" w:rsidRDefault="00D41251" w:rsidP="00863FE7">
            <w:pPr>
              <w:tabs>
                <w:tab w:val="right" w:pos="1735"/>
              </w:tabs>
              <w:rPr>
                <w:sz w:val="22"/>
                <w:szCs w:val="22"/>
              </w:rPr>
            </w:pPr>
            <w:r w:rsidRPr="00F27086">
              <w:rPr>
                <w:sz w:val="22"/>
                <w:szCs w:val="22"/>
              </w:rPr>
              <w:t>с 01 января по</w:t>
            </w:r>
            <w:r w:rsidRPr="00F27086">
              <w:rPr>
                <w:sz w:val="22"/>
                <w:szCs w:val="22"/>
              </w:rPr>
              <w:tab/>
              <w:t xml:space="preserve">и </w:t>
            </w:r>
          </w:p>
          <w:p w:rsidR="00D41251" w:rsidRPr="00F27086" w:rsidRDefault="00D41251" w:rsidP="00863FE7">
            <w:pPr>
              <w:rPr>
                <w:sz w:val="22"/>
                <w:szCs w:val="22"/>
              </w:rPr>
            </w:pPr>
            <w:r w:rsidRPr="00F27086">
              <w:rPr>
                <w:sz w:val="22"/>
                <w:szCs w:val="22"/>
              </w:rPr>
              <w:t xml:space="preserve">31 декабря </w:t>
            </w:r>
          </w:p>
        </w:tc>
        <w:tc>
          <w:tcPr>
            <w:tcW w:w="2671"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C46248">
            <w:pPr>
              <w:rPr>
                <w:sz w:val="22"/>
                <w:szCs w:val="22"/>
              </w:rPr>
            </w:pPr>
            <w:r w:rsidRPr="00F27086">
              <w:rPr>
                <w:sz w:val="22"/>
                <w:szCs w:val="22"/>
              </w:rPr>
              <w:t xml:space="preserve">Отдел по сопровождению деятельности муниципальных заказчиков МКУ «Управление по обеспечению деятельности администрации </w:t>
            </w:r>
            <w:proofErr w:type="spellStart"/>
            <w:r w:rsidRPr="00F27086">
              <w:rPr>
                <w:sz w:val="22"/>
                <w:szCs w:val="22"/>
              </w:rPr>
              <w:t>Печенгского</w:t>
            </w:r>
            <w:proofErr w:type="spellEnd"/>
            <w:r w:rsidRPr="00F27086">
              <w:rPr>
                <w:sz w:val="22"/>
                <w:szCs w:val="22"/>
              </w:rPr>
              <w:t xml:space="preserve"> округа»; ГРБС, курирующий заказчика</w:t>
            </w:r>
          </w:p>
        </w:tc>
      </w:tr>
      <w:tr w:rsidR="00D41251" w:rsidRPr="00172E30" w:rsidTr="00863FE7">
        <w:trPr>
          <w:trHeight w:val="3001"/>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lang w:val="en-US"/>
              </w:rPr>
              <w:lastRenderedPageBreak/>
              <w:t xml:space="preserve">2.2. </w:t>
            </w:r>
          </w:p>
        </w:tc>
        <w:tc>
          <w:tcPr>
            <w:tcW w:w="2673"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180"/>
              <w:rPr>
                <w:sz w:val="22"/>
                <w:szCs w:val="22"/>
              </w:rPr>
            </w:pPr>
            <w:r w:rsidRPr="00F27086">
              <w:rPr>
                <w:sz w:val="22"/>
                <w:szCs w:val="22"/>
              </w:rPr>
              <w:t xml:space="preserve">Проведение мероприятий и ознакомление с проводимыми обучающими мероприятиями Комитетов и Министерств Мурманской области, ФАС и Казначейства (семинары, </w:t>
            </w:r>
            <w:proofErr w:type="spellStart"/>
            <w:r w:rsidRPr="00F27086">
              <w:rPr>
                <w:sz w:val="22"/>
                <w:szCs w:val="22"/>
              </w:rPr>
              <w:t>вебинары</w:t>
            </w:r>
            <w:proofErr w:type="spellEnd"/>
            <w:r w:rsidRPr="00F27086">
              <w:rPr>
                <w:sz w:val="22"/>
                <w:szCs w:val="22"/>
              </w:rPr>
              <w:t xml:space="preserve">, обучения, рабочие совещания, разработанными методическими рекомендациями) для участников закупочного процесса </w:t>
            </w:r>
          </w:p>
          <w:p w:rsidR="00D41251" w:rsidRPr="00F27086" w:rsidRDefault="00D41251" w:rsidP="00863FE7">
            <w:pPr>
              <w:rPr>
                <w:sz w:val="22"/>
                <w:szCs w:val="22"/>
              </w:rPr>
            </w:pPr>
            <w:r w:rsidRPr="00F27086">
              <w:rPr>
                <w:sz w:val="22"/>
                <w:szCs w:val="22"/>
              </w:rPr>
              <w:t xml:space="preserve"> </w:t>
            </w:r>
          </w:p>
        </w:tc>
        <w:tc>
          <w:tcPr>
            <w:tcW w:w="2596"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83"/>
              <w:jc w:val="both"/>
              <w:rPr>
                <w:sz w:val="22"/>
                <w:szCs w:val="22"/>
              </w:rPr>
            </w:pPr>
            <w:r w:rsidRPr="00F27086">
              <w:rPr>
                <w:sz w:val="22"/>
                <w:szCs w:val="22"/>
              </w:rPr>
              <w:t>Недостаточное информирование участников закупок по применению норм действующего законодательства в сфере закупок</w:t>
            </w:r>
            <w:r w:rsidRPr="00F27086">
              <w:rPr>
                <w:i/>
                <w:sz w:val="22"/>
                <w:szCs w:val="22"/>
              </w:rPr>
              <w:t xml:space="preserve"> </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proofErr w:type="spellStart"/>
            <w:r w:rsidRPr="00F27086">
              <w:rPr>
                <w:sz w:val="22"/>
                <w:szCs w:val="22"/>
                <w:lang w:val="en-US"/>
              </w:rPr>
              <w:t>Не</w:t>
            </w:r>
            <w:proofErr w:type="spellEnd"/>
            <w:r w:rsidRPr="00F27086">
              <w:rPr>
                <w:sz w:val="22"/>
                <w:szCs w:val="22"/>
                <w:lang w:val="en-US"/>
              </w:rPr>
              <w:t xml:space="preserve"> </w:t>
            </w:r>
            <w:proofErr w:type="spellStart"/>
            <w:r w:rsidRPr="00F27086">
              <w:rPr>
                <w:sz w:val="22"/>
                <w:szCs w:val="22"/>
                <w:lang w:val="en-US"/>
              </w:rPr>
              <w:t>менее</w:t>
            </w:r>
            <w:proofErr w:type="spellEnd"/>
            <w:r w:rsidRPr="00F27086">
              <w:rPr>
                <w:sz w:val="22"/>
                <w:szCs w:val="22"/>
                <w:lang w:val="en-US"/>
              </w:rPr>
              <w:t xml:space="preserve"> </w:t>
            </w:r>
            <w:r w:rsidRPr="00F27086">
              <w:rPr>
                <w:sz w:val="22"/>
                <w:szCs w:val="22"/>
              </w:rPr>
              <w:t>6</w:t>
            </w:r>
            <w:r w:rsidRPr="00F27086">
              <w:rPr>
                <w:sz w:val="22"/>
                <w:szCs w:val="22"/>
                <w:lang w:val="en-US"/>
              </w:rPr>
              <w:t xml:space="preserve"> </w:t>
            </w:r>
            <w:proofErr w:type="spellStart"/>
            <w:r w:rsidRPr="00F27086">
              <w:rPr>
                <w:sz w:val="22"/>
                <w:szCs w:val="22"/>
                <w:lang w:val="en-US"/>
              </w:rPr>
              <w:t>мероприятий</w:t>
            </w:r>
            <w:proofErr w:type="spellEnd"/>
            <w:r w:rsidRPr="00F27086">
              <w:rPr>
                <w:i/>
                <w:sz w:val="22"/>
                <w:szCs w:val="22"/>
                <w:lang w:val="en-US"/>
              </w:rPr>
              <w:t xml:space="preserve"> </w:t>
            </w:r>
          </w:p>
        </w:tc>
        <w:tc>
          <w:tcPr>
            <w:tcW w:w="291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155"/>
              <w:jc w:val="both"/>
              <w:rPr>
                <w:sz w:val="22"/>
                <w:szCs w:val="22"/>
              </w:rPr>
            </w:pPr>
            <w:r w:rsidRPr="00F27086">
              <w:rPr>
                <w:sz w:val="22"/>
                <w:szCs w:val="22"/>
              </w:rPr>
              <w:t xml:space="preserve">Повышение уровня информированности участников закупочного процесса </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proofErr w:type="spellStart"/>
            <w:r w:rsidRPr="00F27086">
              <w:rPr>
                <w:sz w:val="22"/>
                <w:szCs w:val="22"/>
                <w:lang w:val="en-US"/>
              </w:rPr>
              <w:t>Ежегодно</w:t>
            </w:r>
            <w:proofErr w:type="spellEnd"/>
            <w:r w:rsidRPr="00F27086">
              <w:rPr>
                <w:sz w:val="22"/>
                <w:szCs w:val="22"/>
                <w:lang w:val="en-US"/>
              </w:rPr>
              <w:t xml:space="preserve"> </w:t>
            </w:r>
          </w:p>
        </w:tc>
        <w:tc>
          <w:tcPr>
            <w:tcW w:w="2671"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rPr>
            </w:pPr>
            <w:r w:rsidRPr="00F27086">
              <w:rPr>
                <w:sz w:val="22"/>
                <w:szCs w:val="22"/>
              </w:rPr>
              <w:t xml:space="preserve">Отдел по размещению муниципальных закупок администрации </w:t>
            </w:r>
            <w:proofErr w:type="spellStart"/>
            <w:r w:rsidRPr="00F27086">
              <w:rPr>
                <w:sz w:val="22"/>
                <w:szCs w:val="22"/>
              </w:rPr>
              <w:t>Печенгского</w:t>
            </w:r>
            <w:proofErr w:type="spellEnd"/>
            <w:r w:rsidRPr="00F27086">
              <w:rPr>
                <w:sz w:val="22"/>
                <w:szCs w:val="22"/>
              </w:rPr>
              <w:t xml:space="preserve"> муниципального округа </w:t>
            </w:r>
          </w:p>
        </w:tc>
      </w:tr>
      <w:tr w:rsidR="00D41251" w:rsidRPr="00172E30" w:rsidTr="00863FE7">
        <w:trPr>
          <w:trHeight w:val="362"/>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lang w:val="en-US"/>
              </w:rPr>
              <w:t xml:space="preserve">2.3. </w:t>
            </w:r>
          </w:p>
        </w:tc>
        <w:tc>
          <w:tcPr>
            <w:tcW w:w="2673"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38"/>
              <w:jc w:val="both"/>
              <w:rPr>
                <w:sz w:val="22"/>
                <w:szCs w:val="22"/>
              </w:rPr>
            </w:pPr>
            <w:r w:rsidRPr="00F27086">
              <w:rPr>
                <w:sz w:val="22"/>
                <w:szCs w:val="22"/>
              </w:rPr>
              <w:t xml:space="preserve">Увеличение доли закупок, участниками которых являются только субъекты малого предпринимательства и социально ориентированные некоммерческие организации, включая закупки подведомственных учреждений и организаций  </w:t>
            </w:r>
          </w:p>
        </w:tc>
        <w:tc>
          <w:tcPr>
            <w:tcW w:w="2596"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C46248">
            <w:pPr>
              <w:ind w:right="83"/>
              <w:jc w:val="both"/>
              <w:rPr>
                <w:sz w:val="22"/>
                <w:szCs w:val="22"/>
              </w:rPr>
            </w:pPr>
            <w:r w:rsidRPr="00F27086">
              <w:rPr>
                <w:sz w:val="22"/>
                <w:szCs w:val="22"/>
              </w:rPr>
              <w:t>Недостаточное количество закупок, участниками которых являются субъекты малого предпринимательства и социально ориентированные некоммерческие организации, в сфере муниципальных закупок</w:t>
            </w:r>
            <w:r w:rsidRPr="00F27086">
              <w:rPr>
                <w:i/>
                <w:sz w:val="22"/>
                <w:szCs w:val="22"/>
              </w:rPr>
              <w:t xml:space="preserve"> </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C46248">
            <w:pPr>
              <w:ind w:right="79"/>
              <w:jc w:val="both"/>
              <w:rPr>
                <w:sz w:val="22"/>
                <w:szCs w:val="22"/>
              </w:rPr>
            </w:pPr>
            <w:r w:rsidRPr="00F27086">
              <w:rPr>
                <w:sz w:val="22"/>
                <w:szCs w:val="22"/>
              </w:rPr>
              <w:t xml:space="preserve">Информация отдела по размещению муниципальных закупок </w:t>
            </w:r>
            <w:proofErr w:type="spellStart"/>
            <w:r w:rsidRPr="00F27086">
              <w:rPr>
                <w:sz w:val="22"/>
                <w:szCs w:val="22"/>
              </w:rPr>
              <w:t>Печенгского</w:t>
            </w:r>
            <w:proofErr w:type="spellEnd"/>
            <w:r w:rsidRPr="00F27086">
              <w:rPr>
                <w:sz w:val="22"/>
                <w:szCs w:val="22"/>
              </w:rPr>
              <w:t xml:space="preserve"> муниципального округа об объемах закупок, участниками которых являются только субъекты малого предпринимательства и социально ориентированные некоммерческие </w:t>
            </w:r>
            <w:r w:rsidRPr="00F27086">
              <w:rPr>
                <w:sz w:val="22"/>
                <w:szCs w:val="22"/>
              </w:rPr>
              <w:lastRenderedPageBreak/>
              <w:t>организации, в сфере муниципального</w:t>
            </w:r>
            <w:r w:rsidR="00C46248">
              <w:rPr>
                <w:sz w:val="22"/>
                <w:szCs w:val="22"/>
              </w:rPr>
              <w:t xml:space="preserve"> </w:t>
            </w:r>
            <w:r w:rsidRPr="00F27086">
              <w:rPr>
                <w:sz w:val="22"/>
                <w:szCs w:val="22"/>
              </w:rPr>
              <w:t>заказа</w:t>
            </w:r>
          </w:p>
        </w:tc>
        <w:tc>
          <w:tcPr>
            <w:tcW w:w="291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155"/>
              <w:jc w:val="both"/>
              <w:rPr>
                <w:sz w:val="22"/>
                <w:szCs w:val="22"/>
              </w:rPr>
            </w:pPr>
            <w:r w:rsidRPr="00F27086">
              <w:rPr>
                <w:sz w:val="22"/>
                <w:szCs w:val="22"/>
              </w:rPr>
              <w:lastRenderedPageBreak/>
              <w:t xml:space="preserve">Обеспечение осуществления закупок у субъектов малого предпринимательства в объеме не менее чем 30% совокупного годового объема </w:t>
            </w:r>
          </w:p>
          <w:p w:rsidR="00D41251" w:rsidRPr="00F27086" w:rsidRDefault="00D41251" w:rsidP="00863FE7">
            <w:pPr>
              <w:ind w:right="155"/>
              <w:rPr>
                <w:sz w:val="22"/>
                <w:szCs w:val="22"/>
                <w:lang w:val="en-US"/>
              </w:rPr>
            </w:pPr>
            <w:proofErr w:type="spellStart"/>
            <w:r w:rsidRPr="00F27086">
              <w:rPr>
                <w:sz w:val="22"/>
                <w:szCs w:val="22"/>
                <w:lang w:val="en-US"/>
              </w:rPr>
              <w:t>закупок</w:t>
            </w:r>
            <w:proofErr w:type="spellEnd"/>
            <w:r w:rsidRPr="00F27086">
              <w:rPr>
                <w:sz w:val="22"/>
                <w:szCs w:val="22"/>
                <w:lang w:val="en-US"/>
              </w:rPr>
              <w:t xml:space="preserve">  </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proofErr w:type="spellStart"/>
            <w:r w:rsidRPr="00F27086">
              <w:rPr>
                <w:sz w:val="22"/>
                <w:szCs w:val="22"/>
                <w:lang w:val="en-US"/>
              </w:rPr>
              <w:t>Ежегодно</w:t>
            </w:r>
            <w:proofErr w:type="spellEnd"/>
            <w:r w:rsidRPr="00F27086">
              <w:rPr>
                <w:sz w:val="22"/>
                <w:szCs w:val="22"/>
                <w:lang w:val="en-US"/>
              </w:rPr>
              <w:t xml:space="preserve"> </w:t>
            </w:r>
          </w:p>
        </w:tc>
        <w:tc>
          <w:tcPr>
            <w:tcW w:w="2671"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rPr>
            </w:pPr>
            <w:r w:rsidRPr="00F27086">
              <w:rPr>
                <w:sz w:val="22"/>
                <w:szCs w:val="22"/>
              </w:rPr>
              <w:t xml:space="preserve">Отдел по размещению муниципальных закупок администрации </w:t>
            </w:r>
            <w:proofErr w:type="spellStart"/>
            <w:r w:rsidRPr="00F27086">
              <w:rPr>
                <w:sz w:val="22"/>
                <w:szCs w:val="22"/>
              </w:rPr>
              <w:t>Печенгского</w:t>
            </w:r>
            <w:proofErr w:type="spellEnd"/>
            <w:r w:rsidRPr="00F27086">
              <w:rPr>
                <w:sz w:val="22"/>
                <w:szCs w:val="22"/>
              </w:rPr>
              <w:t xml:space="preserve"> муниципального округа </w:t>
            </w:r>
          </w:p>
        </w:tc>
      </w:tr>
      <w:tr w:rsidR="00D41251" w:rsidRPr="00172E30" w:rsidTr="00863FE7">
        <w:trPr>
          <w:trHeight w:val="3001"/>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lang w:val="en-US"/>
              </w:rPr>
              <w:t xml:space="preserve">2.4. </w:t>
            </w:r>
          </w:p>
        </w:tc>
        <w:tc>
          <w:tcPr>
            <w:tcW w:w="2673"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38"/>
              <w:jc w:val="both"/>
              <w:rPr>
                <w:sz w:val="22"/>
                <w:szCs w:val="22"/>
              </w:rPr>
            </w:pPr>
            <w:r w:rsidRPr="00F27086">
              <w:rPr>
                <w:sz w:val="22"/>
                <w:szCs w:val="22"/>
              </w:rPr>
              <w:t xml:space="preserve">Централизация проведения совместных типовых закупок учреждений </w:t>
            </w:r>
          </w:p>
          <w:p w:rsidR="00D41251" w:rsidRPr="00F27086" w:rsidRDefault="00D41251" w:rsidP="00863FE7">
            <w:pPr>
              <w:ind w:right="38"/>
              <w:rPr>
                <w:sz w:val="22"/>
                <w:szCs w:val="22"/>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83"/>
              <w:rPr>
                <w:sz w:val="22"/>
                <w:szCs w:val="22"/>
              </w:rPr>
            </w:pPr>
            <w:r w:rsidRPr="00F27086">
              <w:rPr>
                <w:sz w:val="22"/>
                <w:szCs w:val="22"/>
              </w:rPr>
              <w:t>Наличие процедур,</w:t>
            </w:r>
          </w:p>
          <w:p w:rsidR="00D41251" w:rsidRPr="00F27086" w:rsidRDefault="00D41251" w:rsidP="00863FE7">
            <w:pPr>
              <w:ind w:right="83"/>
              <w:rPr>
                <w:sz w:val="22"/>
                <w:szCs w:val="22"/>
              </w:rPr>
            </w:pPr>
            <w:r w:rsidRPr="00F27086">
              <w:rPr>
                <w:sz w:val="22"/>
                <w:szCs w:val="22"/>
              </w:rPr>
              <w:t>которые не</w:t>
            </w:r>
            <w:r>
              <w:rPr>
                <w:sz w:val="22"/>
                <w:szCs w:val="22"/>
              </w:rPr>
              <w:t xml:space="preserve"> привели к заключению контракта</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79"/>
              <w:jc w:val="both"/>
              <w:rPr>
                <w:sz w:val="22"/>
                <w:szCs w:val="22"/>
              </w:rPr>
            </w:pPr>
            <w:r w:rsidRPr="00F27086">
              <w:rPr>
                <w:sz w:val="22"/>
                <w:szCs w:val="22"/>
              </w:rPr>
              <w:t xml:space="preserve">Разработка и применение единых технических заданий, условий контрактов </w:t>
            </w:r>
          </w:p>
        </w:tc>
        <w:tc>
          <w:tcPr>
            <w:tcW w:w="291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155"/>
              <w:rPr>
                <w:sz w:val="22"/>
                <w:szCs w:val="22"/>
                <w:lang w:val="en-US"/>
              </w:rPr>
            </w:pPr>
            <w:proofErr w:type="spellStart"/>
            <w:r w:rsidRPr="00F27086">
              <w:rPr>
                <w:sz w:val="22"/>
                <w:szCs w:val="22"/>
                <w:lang w:val="en-US"/>
              </w:rPr>
              <w:t>Устранение</w:t>
            </w:r>
            <w:proofErr w:type="spellEnd"/>
            <w:r w:rsidRPr="00F27086">
              <w:rPr>
                <w:sz w:val="22"/>
                <w:szCs w:val="22"/>
                <w:lang w:val="en-US"/>
              </w:rPr>
              <w:t xml:space="preserve"> (</w:t>
            </w:r>
            <w:proofErr w:type="spellStart"/>
            <w:r w:rsidRPr="00F27086">
              <w:rPr>
                <w:sz w:val="22"/>
                <w:szCs w:val="22"/>
                <w:lang w:val="en-US"/>
              </w:rPr>
              <w:t>снижение</w:t>
            </w:r>
            <w:proofErr w:type="spellEnd"/>
            <w:r w:rsidRPr="00F27086">
              <w:rPr>
                <w:sz w:val="22"/>
                <w:szCs w:val="22"/>
                <w:lang w:val="en-US"/>
              </w:rPr>
              <w:t xml:space="preserve"> </w:t>
            </w:r>
            <w:proofErr w:type="spellStart"/>
            <w:r w:rsidRPr="00F27086">
              <w:rPr>
                <w:sz w:val="22"/>
                <w:szCs w:val="22"/>
                <w:lang w:val="en-US"/>
              </w:rPr>
              <w:t>количества</w:t>
            </w:r>
            <w:proofErr w:type="spellEnd"/>
            <w:r w:rsidRPr="00F27086">
              <w:rPr>
                <w:sz w:val="22"/>
                <w:szCs w:val="22"/>
                <w:lang w:val="en-US"/>
              </w:rPr>
              <w:t xml:space="preserve">): </w:t>
            </w:r>
          </w:p>
          <w:p w:rsidR="00D41251" w:rsidRPr="00F27086" w:rsidRDefault="00D41251" w:rsidP="00863FE7">
            <w:pPr>
              <w:numPr>
                <w:ilvl w:val="0"/>
                <w:numId w:val="45"/>
              </w:numPr>
              <w:ind w:left="0" w:right="155"/>
              <w:jc w:val="both"/>
              <w:rPr>
                <w:sz w:val="22"/>
                <w:szCs w:val="22"/>
              </w:rPr>
            </w:pPr>
            <w:r w:rsidRPr="00F27086">
              <w:rPr>
                <w:sz w:val="22"/>
                <w:szCs w:val="22"/>
              </w:rPr>
              <w:t xml:space="preserve">случаев (снижение количества) осуществления закупки у единственного поставщика; </w:t>
            </w:r>
          </w:p>
          <w:p w:rsidR="00D41251" w:rsidRPr="00F27086" w:rsidRDefault="00D41251" w:rsidP="00863FE7">
            <w:pPr>
              <w:numPr>
                <w:ilvl w:val="0"/>
                <w:numId w:val="45"/>
              </w:numPr>
              <w:ind w:left="0" w:right="155"/>
              <w:jc w:val="both"/>
              <w:rPr>
                <w:sz w:val="22"/>
                <w:szCs w:val="22"/>
              </w:rPr>
            </w:pPr>
            <w:r w:rsidRPr="00F27086">
              <w:rPr>
                <w:sz w:val="22"/>
                <w:szCs w:val="22"/>
              </w:rPr>
              <w:t xml:space="preserve">процедур, которые не привели к заключению контракта   </w:t>
            </w:r>
          </w:p>
          <w:p w:rsidR="00D41251" w:rsidRPr="00F27086" w:rsidRDefault="00D41251" w:rsidP="00863FE7">
            <w:pPr>
              <w:ind w:right="155"/>
              <w:rPr>
                <w:sz w:val="22"/>
                <w:szCs w:val="22"/>
              </w:rPr>
            </w:pPr>
            <w:r w:rsidRPr="00F27086">
              <w:rPr>
                <w:sz w:val="22"/>
                <w:szCs w:val="22"/>
              </w:rPr>
              <w:t xml:space="preserve"> </w:t>
            </w:r>
          </w:p>
          <w:p w:rsidR="00D41251" w:rsidRPr="00F27086" w:rsidRDefault="00D41251" w:rsidP="00863FE7">
            <w:pPr>
              <w:ind w:right="155"/>
              <w:rPr>
                <w:sz w:val="22"/>
                <w:szCs w:val="22"/>
              </w:rPr>
            </w:pPr>
            <w:r w:rsidRPr="00F27086">
              <w:rPr>
                <w:sz w:val="22"/>
                <w:szCs w:val="22"/>
              </w:rPr>
              <w:t xml:space="preserve"> </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proofErr w:type="spellStart"/>
            <w:r w:rsidRPr="00F27086">
              <w:rPr>
                <w:sz w:val="22"/>
                <w:szCs w:val="22"/>
                <w:lang w:val="en-US"/>
              </w:rPr>
              <w:t>Ежегодно</w:t>
            </w:r>
            <w:proofErr w:type="spellEnd"/>
            <w:r w:rsidRPr="00F27086">
              <w:rPr>
                <w:sz w:val="22"/>
                <w:szCs w:val="22"/>
                <w:lang w:val="en-US"/>
              </w:rPr>
              <w:t xml:space="preserve"> </w:t>
            </w:r>
          </w:p>
        </w:tc>
        <w:tc>
          <w:tcPr>
            <w:tcW w:w="2671"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53"/>
              <w:jc w:val="both"/>
              <w:rPr>
                <w:sz w:val="22"/>
                <w:szCs w:val="22"/>
              </w:rPr>
            </w:pPr>
            <w:r w:rsidRPr="00F27086">
              <w:rPr>
                <w:sz w:val="22"/>
                <w:szCs w:val="22"/>
              </w:rPr>
              <w:t xml:space="preserve"> Отдел по размещению муниципальных закупок администрации </w:t>
            </w:r>
            <w:proofErr w:type="spellStart"/>
            <w:r w:rsidRPr="00F27086">
              <w:rPr>
                <w:sz w:val="22"/>
                <w:szCs w:val="22"/>
              </w:rPr>
              <w:t>Печенгского</w:t>
            </w:r>
            <w:proofErr w:type="spellEnd"/>
            <w:r w:rsidRPr="00F27086">
              <w:rPr>
                <w:sz w:val="22"/>
                <w:szCs w:val="22"/>
              </w:rPr>
              <w:t xml:space="preserve"> муниципального округа</w:t>
            </w:r>
            <w:r>
              <w:rPr>
                <w:sz w:val="22"/>
                <w:szCs w:val="22"/>
              </w:rPr>
              <w:t>;</w:t>
            </w:r>
            <w:r w:rsidRPr="00F27086">
              <w:rPr>
                <w:sz w:val="22"/>
                <w:szCs w:val="22"/>
              </w:rPr>
              <w:t xml:space="preserve"> Отдел по сопровождению деятельности муниципальных заказчиков МКУ «Управление по обеспечению деятельности администрации </w:t>
            </w:r>
            <w:proofErr w:type="spellStart"/>
            <w:proofErr w:type="gramStart"/>
            <w:r w:rsidRPr="00F27086">
              <w:rPr>
                <w:sz w:val="22"/>
                <w:szCs w:val="22"/>
              </w:rPr>
              <w:t>Печенгского</w:t>
            </w:r>
            <w:proofErr w:type="spellEnd"/>
            <w:r w:rsidRPr="00F27086">
              <w:rPr>
                <w:sz w:val="22"/>
                <w:szCs w:val="22"/>
              </w:rPr>
              <w:t xml:space="preserve">  округа</w:t>
            </w:r>
            <w:proofErr w:type="gramEnd"/>
            <w:r w:rsidRPr="00F27086">
              <w:rPr>
                <w:sz w:val="22"/>
                <w:szCs w:val="22"/>
              </w:rPr>
              <w:t>»</w:t>
            </w:r>
          </w:p>
        </w:tc>
      </w:tr>
      <w:tr w:rsidR="00D41251" w:rsidRPr="00172E30" w:rsidTr="00863FE7">
        <w:trPr>
          <w:trHeight w:val="610"/>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b/>
                <w:sz w:val="22"/>
                <w:szCs w:val="22"/>
              </w:rPr>
            </w:pPr>
            <w:r w:rsidRPr="00F27086">
              <w:rPr>
                <w:b/>
                <w:sz w:val="22"/>
                <w:szCs w:val="22"/>
              </w:rPr>
              <w:t>3.</w:t>
            </w:r>
          </w:p>
        </w:tc>
        <w:tc>
          <w:tcPr>
            <w:tcW w:w="14878" w:type="dxa"/>
            <w:gridSpan w:val="7"/>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rPr>
            </w:pPr>
            <w:r w:rsidRPr="00F27086">
              <w:rPr>
                <w:b/>
                <w:sz w:val="22"/>
                <w:szCs w:val="22"/>
              </w:rPr>
              <w:t>Увеличение объема закупок отдельных видов юридических лиц, участниками которых являются только субъекты малого и среднего предпринимательства</w:t>
            </w:r>
          </w:p>
          <w:p w:rsidR="00D41251" w:rsidRPr="00F27086" w:rsidRDefault="00D41251" w:rsidP="00863FE7">
            <w:pPr>
              <w:jc w:val="center"/>
              <w:rPr>
                <w:sz w:val="22"/>
                <w:szCs w:val="22"/>
              </w:rPr>
            </w:pPr>
            <w:r w:rsidRPr="00F27086">
              <w:rPr>
                <w:b/>
                <w:sz w:val="22"/>
                <w:szCs w:val="22"/>
                <w:lang w:val="en-US"/>
              </w:rPr>
              <w:t>(</w:t>
            </w:r>
            <w:proofErr w:type="spellStart"/>
            <w:proofErr w:type="gramStart"/>
            <w:r w:rsidRPr="00F27086">
              <w:rPr>
                <w:b/>
                <w:sz w:val="22"/>
                <w:szCs w:val="22"/>
                <w:lang w:val="en-US"/>
              </w:rPr>
              <w:t>пп</w:t>
            </w:r>
            <w:proofErr w:type="spellEnd"/>
            <w:proofErr w:type="gramEnd"/>
            <w:r w:rsidRPr="00F27086">
              <w:rPr>
                <w:b/>
                <w:sz w:val="22"/>
                <w:szCs w:val="22"/>
                <w:lang w:val="en-US"/>
              </w:rPr>
              <w:t>. «в» п. 30</w:t>
            </w:r>
            <w:r w:rsidR="003A6C05">
              <w:rPr>
                <w:b/>
                <w:sz w:val="22"/>
                <w:szCs w:val="22"/>
              </w:rPr>
              <w:t xml:space="preserve"> Стандарта</w:t>
            </w:r>
            <w:r w:rsidRPr="00F27086">
              <w:rPr>
                <w:b/>
                <w:sz w:val="22"/>
                <w:szCs w:val="22"/>
                <w:lang w:val="en-US"/>
              </w:rPr>
              <w:t>)</w:t>
            </w:r>
          </w:p>
        </w:tc>
      </w:tr>
      <w:tr w:rsidR="00D41251" w:rsidRPr="00172E30" w:rsidTr="00863FE7">
        <w:trPr>
          <w:trHeight w:val="610"/>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lang w:val="en-US"/>
              </w:rPr>
              <w:t>3.</w:t>
            </w:r>
            <w:r w:rsidRPr="00F27086">
              <w:rPr>
                <w:sz w:val="22"/>
                <w:szCs w:val="22"/>
              </w:rPr>
              <w:t>1</w:t>
            </w:r>
            <w:r w:rsidRPr="00F27086">
              <w:rPr>
                <w:sz w:val="22"/>
                <w:szCs w:val="22"/>
                <w:lang w:val="en-US"/>
              </w:rPr>
              <w:t xml:space="preserve">. </w:t>
            </w:r>
          </w:p>
        </w:tc>
        <w:tc>
          <w:tcPr>
            <w:tcW w:w="2673"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38"/>
              <w:jc w:val="both"/>
              <w:rPr>
                <w:sz w:val="22"/>
                <w:szCs w:val="22"/>
              </w:rPr>
            </w:pPr>
            <w:r w:rsidRPr="00F27086">
              <w:rPr>
                <w:sz w:val="22"/>
                <w:szCs w:val="22"/>
              </w:rPr>
              <w:t>Проведение мониторинга соблюдения доли закупок, осуществленных отдельными видами юридических лиц у субъектов малого и среднего предпринимательства</w:t>
            </w:r>
          </w:p>
        </w:tc>
        <w:tc>
          <w:tcPr>
            <w:tcW w:w="2596"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83"/>
              <w:jc w:val="both"/>
              <w:rPr>
                <w:sz w:val="22"/>
                <w:szCs w:val="22"/>
              </w:rPr>
            </w:pPr>
            <w:r w:rsidRPr="00F27086">
              <w:rPr>
                <w:sz w:val="22"/>
                <w:szCs w:val="22"/>
              </w:rPr>
              <w:t xml:space="preserve">Недостаточное количество закупок, участниками которых являются субъекты малого и среднего предпринимательства </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proofErr w:type="spellStart"/>
            <w:r w:rsidRPr="00F27086">
              <w:rPr>
                <w:sz w:val="22"/>
                <w:szCs w:val="22"/>
                <w:lang w:val="en-US"/>
              </w:rPr>
              <w:t>Отчет</w:t>
            </w:r>
            <w:proofErr w:type="spellEnd"/>
            <w:r w:rsidRPr="00F27086">
              <w:rPr>
                <w:sz w:val="22"/>
                <w:szCs w:val="22"/>
                <w:lang w:val="en-US"/>
              </w:rPr>
              <w:t xml:space="preserve"> </w:t>
            </w:r>
            <w:proofErr w:type="spellStart"/>
            <w:r w:rsidRPr="00F27086">
              <w:rPr>
                <w:sz w:val="22"/>
                <w:szCs w:val="22"/>
                <w:lang w:val="en-US"/>
              </w:rPr>
              <w:t>по</w:t>
            </w:r>
            <w:proofErr w:type="spellEnd"/>
            <w:r w:rsidRPr="00F27086">
              <w:rPr>
                <w:sz w:val="22"/>
                <w:szCs w:val="22"/>
                <w:lang w:val="en-US"/>
              </w:rPr>
              <w:t xml:space="preserve"> </w:t>
            </w:r>
            <w:proofErr w:type="spellStart"/>
            <w:r w:rsidRPr="00F27086">
              <w:rPr>
                <w:sz w:val="22"/>
                <w:szCs w:val="22"/>
                <w:lang w:val="en-US"/>
              </w:rPr>
              <w:t>мониторингу</w:t>
            </w:r>
            <w:proofErr w:type="spellEnd"/>
            <w:r w:rsidRPr="00F27086">
              <w:rPr>
                <w:sz w:val="22"/>
                <w:szCs w:val="22"/>
                <w:lang w:val="en-US"/>
              </w:rPr>
              <w:t xml:space="preserve"> </w:t>
            </w:r>
          </w:p>
        </w:tc>
        <w:tc>
          <w:tcPr>
            <w:tcW w:w="291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155"/>
              <w:jc w:val="both"/>
              <w:rPr>
                <w:sz w:val="22"/>
                <w:szCs w:val="22"/>
              </w:rPr>
            </w:pPr>
            <w:r w:rsidRPr="00F27086">
              <w:rPr>
                <w:sz w:val="22"/>
                <w:szCs w:val="22"/>
              </w:rPr>
              <w:t>Обеспечение осуществления закупок у субъектов малого и среднего предпринимательства в объеме не менее чем 25 % от годового объема</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D41251" w:rsidRDefault="00D41251" w:rsidP="00863FE7">
            <w:pPr>
              <w:ind w:right="75"/>
              <w:rPr>
                <w:sz w:val="22"/>
                <w:szCs w:val="22"/>
              </w:rPr>
            </w:pPr>
            <w:proofErr w:type="spellStart"/>
            <w:r w:rsidRPr="00F27086">
              <w:rPr>
                <w:sz w:val="22"/>
                <w:szCs w:val="22"/>
                <w:lang w:val="en-US"/>
              </w:rPr>
              <w:t>Ежегодно</w:t>
            </w:r>
            <w:proofErr w:type="spellEnd"/>
            <w:r w:rsidRPr="00F27086">
              <w:rPr>
                <w:sz w:val="22"/>
                <w:szCs w:val="22"/>
                <w:lang w:val="en-US"/>
              </w:rPr>
              <w:t xml:space="preserve"> </w:t>
            </w:r>
          </w:p>
          <w:p w:rsidR="00D41251" w:rsidRPr="00F27086" w:rsidRDefault="00D41251" w:rsidP="00863FE7">
            <w:pPr>
              <w:ind w:right="75"/>
              <w:rPr>
                <w:sz w:val="22"/>
                <w:szCs w:val="22"/>
                <w:lang w:val="en-US"/>
              </w:rPr>
            </w:pPr>
            <w:proofErr w:type="spellStart"/>
            <w:r w:rsidRPr="00F27086">
              <w:rPr>
                <w:sz w:val="22"/>
                <w:szCs w:val="22"/>
                <w:lang w:val="en-US"/>
              </w:rPr>
              <w:t>до</w:t>
            </w:r>
            <w:proofErr w:type="spellEnd"/>
            <w:r w:rsidRPr="00F27086">
              <w:rPr>
                <w:sz w:val="22"/>
                <w:szCs w:val="22"/>
                <w:lang w:val="en-US"/>
              </w:rPr>
              <w:t xml:space="preserve"> 20 </w:t>
            </w:r>
            <w:proofErr w:type="spellStart"/>
            <w:r w:rsidRPr="00F27086">
              <w:rPr>
                <w:sz w:val="22"/>
                <w:szCs w:val="22"/>
                <w:lang w:val="en-US"/>
              </w:rPr>
              <w:t>февраля</w:t>
            </w:r>
            <w:proofErr w:type="spellEnd"/>
            <w:r w:rsidRPr="00F27086">
              <w:rPr>
                <w:sz w:val="22"/>
                <w:szCs w:val="22"/>
                <w:lang w:val="en-US"/>
              </w:rPr>
              <w:t xml:space="preserve"> </w:t>
            </w:r>
          </w:p>
        </w:tc>
        <w:tc>
          <w:tcPr>
            <w:tcW w:w="2671"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Default="00D41251" w:rsidP="00863FE7">
            <w:pPr>
              <w:rPr>
                <w:sz w:val="22"/>
                <w:szCs w:val="22"/>
              </w:rPr>
            </w:pPr>
            <w:r w:rsidRPr="002F6B29">
              <w:rPr>
                <w:sz w:val="22"/>
                <w:szCs w:val="22"/>
              </w:rPr>
              <w:t>ГРБС, которому подведомственно юридическое лицо, размещающее закупки (223-ФЗ «О закупках товаров, работ, услуг отдельными видами юридических лиц»</w:t>
            </w:r>
            <w:r w:rsidR="002F6B29" w:rsidRPr="002F6B29">
              <w:rPr>
                <w:sz w:val="22"/>
                <w:szCs w:val="22"/>
              </w:rPr>
              <w:t>)</w:t>
            </w:r>
          </w:p>
          <w:p w:rsidR="00D41251" w:rsidRPr="00DD4FE6" w:rsidRDefault="00D41251" w:rsidP="00863FE7">
            <w:pPr>
              <w:rPr>
                <w:strike/>
                <w:sz w:val="22"/>
                <w:szCs w:val="22"/>
              </w:rPr>
            </w:pPr>
          </w:p>
        </w:tc>
      </w:tr>
      <w:tr w:rsidR="00D41251" w:rsidRPr="00172E30" w:rsidTr="00863FE7">
        <w:trPr>
          <w:trHeight w:val="610"/>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b/>
                <w:sz w:val="22"/>
                <w:szCs w:val="22"/>
                <w:lang w:val="en-US"/>
              </w:rPr>
              <w:t xml:space="preserve">4.  </w:t>
            </w:r>
          </w:p>
        </w:tc>
        <w:tc>
          <w:tcPr>
            <w:tcW w:w="14878" w:type="dxa"/>
            <w:gridSpan w:val="7"/>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rPr>
            </w:pPr>
            <w:r w:rsidRPr="00F27086">
              <w:rPr>
                <w:b/>
                <w:sz w:val="22"/>
                <w:szCs w:val="22"/>
              </w:rPr>
              <w:t>Устранение избыточного государственного и муниципального регулирования, а также снижение административных барьеров (</w:t>
            </w:r>
            <w:proofErr w:type="spellStart"/>
            <w:r w:rsidRPr="00F27086">
              <w:rPr>
                <w:b/>
                <w:sz w:val="22"/>
                <w:szCs w:val="22"/>
              </w:rPr>
              <w:t>пп</w:t>
            </w:r>
            <w:proofErr w:type="spellEnd"/>
            <w:r w:rsidRPr="00F27086">
              <w:rPr>
                <w:b/>
                <w:sz w:val="22"/>
                <w:szCs w:val="22"/>
              </w:rPr>
              <w:t xml:space="preserve">. </w:t>
            </w:r>
            <w:r w:rsidRPr="00F27086">
              <w:rPr>
                <w:b/>
                <w:sz w:val="22"/>
                <w:szCs w:val="22"/>
                <w:lang w:val="en-US"/>
              </w:rPr>
              <w:t>«г» п. 30</w:t>
            </w:r>
            <w:r w:rsidR="003A6C05">
              <w:rPr>
                <w:b/>
                <w:sz w:val="22"/>
                <w:szCs w:val="22"/>
              </w:rPr>
              <w:t xml:space="preserve"> Стандарта</w:t>
            </w:r>
            <w:r w:rsidRPr="00F27086">
              <w:rPr>
                <w:b/>
                <w:sz w:val="22"/>
                <w:szCs w:val="22"/>
                <w:lang w:val="en-US"/>
              </w:rPr>
              <w:t xml:space="preserve">) </w:t>
            </w:r>
          </w:p>
        </w:tc>
      </w:tr>
      <w:tr w:rsidR="00D41251" w:rsidRPr="00172E30" w:rsidTr="00863FE7">
        <w:trPr>
          <w:trHeight w:val="362"/>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lang w:val="en-US"/>
              </w:rPr>
              <w:t xml:space="preserve">4.1. </w:t>
            </w:r>
          </w:p>
        </w:tc>
        <w:tc>
          <w:tcPr>
            <w:tcW w:w="2673"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C46248">
            <w:pPr>
              <w:ind w:right="38"/>
              <w:jc w:val="both"/>
              <w:rPr>
                <w:sz w:val="22"/>
                <w:szCs w:val="22"/>
              </w:rPr>
            </w:pPr>
            <w:r w:rsidRPr="00F27086">
              <w:rPr>
                <w:sz w:val="22"/>
                <w:szCs w:val="22"/>
              </w:rPr>
              <w:t xml:space="preserve">Актуализация органами местного самоуправления карты </w:t>
            </w:r>
            <w:proofErr w:type="spellStart"/>
            <w:r w:rsidRPr="00F27086">
              <w:rPr>
                <w:sz w:val="22"/>
                <w:szCs w:val="22"/>
              </w:rPr>
              <w:t>комплаенс</w:t>
            </w:r>
            <w:proofErr w:type="spellEnd"/>
            <w:r w:rsidRPr="00F27086">
              <w:rPr>
                <w:sz w:val="22"/>
                <w:szCs w:val="22"/>
              </w:rPr>
              <w:t xml:space="preserve"> рисков и </w:t>
            </w:r>
            <w:r w:rsidRPr="00F27086">
              <w:rPr>
                <w:sz w:val="22"/>
                <w:szCs w:val="22"/>
              </w:rPr>
              <w:lastRenderedPageBreak/>
              <w:t xml:space="preserve">плана мероприятий по их минимизации и устранению </w:t>
            </w:r>
          </w:p>
        </w:tc>
        <w:tc>
          <w:tcPr>
            <w:tcW w:w="2596"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83"/>
              <w:jc w:val="both"/>
              <w:rPr>
                <w:sz w:val="22"/>
                <w:szCs w:val="22"/>
              </w:rPr>
            </w:pPr>
            <w:r w:rsidRPr="00F27086">
              <w:rPr>
                <w:sz w:val="22"/>
                <w:szCs w:val="22"/>
              </w:rPr>
              <w:lastRenderedPageBreak/>
              <w:t xml:space="preserve">Наличие рисков нарушения </w:t>
            </w:r>
            <w:r w:rsidRPr="00F27086">
              <w:rPr>
                <w:sz w:val="22"/>
                <w:szCs w:val="22"/>
              </w:rPr>
              <w:lastRenderedPageBreak/>
              <w:t xml:space="preserve">антимонопольного законодательства </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79"/>
              <w:jc w:val="both"/>
              <w:rPr>
                <w:sz w:val="22"/>
                <w:szCs w:val="22"/>
              </w:rPr>
            </w:pPr>
            <w:r w:rsidRPr="00F27086">
              <w:rPr>
                <w:sz w:val="22"/>
                <w:szCs w:val="22"/>
              </w:rPr>
              <w:lastRenderedPageBreak/>
              <w:t xml:space="preserve">Правовые акты органов местного самоуправления </w:t>
            </w:r>
          </w:p>
        </w:tc>
        <w:tc>
          <w:tcPr>
            <w:tcW w:w="291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 xml:space="preserve">Снижение рисков нарушения антимонопольного законодательства </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D41251" w:rsidRDefault="00D41251" w:rsidP="00863FE7">
            <w:pPr>
              <w:tabs>
                <w:tab w:val="center" w:pos="418"/>
                <w:tab w:val="center" w:pos="1180"/>
                <w:tab w:val="center" w:pos="1572"/>
              </w:tabs>
              <w:rPr>
                <w:sz w:val="22"/>
                <w:szCs w:val="22"/>
              </w:rPr>
            </w:pPr>
            <w:r w:rsidRPr="00F27086">
              <w:rPr>
                <w:sz w:val="22"/>
                <w:szCs w:val="22"/>
              </w:rPr>
              <w:tab/>
            </w:r>
            <w:proofErr w:type="spellStart"/>
            <w:r w:rsidRPr="00F27086">
              <w:rPr>
                <w:sz w:val="22"/>
                <w:szCs w:val="22"/>
                <w:lang w:val="en-US"/>
              </w:rPr>
              <w:t>Ежегодно</w:t>
            </w:r>
            <w:proofErr w:type="spellEnd"/>
            <w:r w:rsidRPr="00F27086">
              <w:rPr>
                <w:sz w:val="22"/>
                <w:szCs w:val="22"/>
                <w:lang w:val="en-US"/>
              </w:rPr>
              <w:t xml:space="preserve"> </w:t>
            </w:r>
          </w:p>
          <w:p w:rsidR="00D41251" w:rsidRPr="00F27086" w:rsidRDefault="00D41251" w:rsidP="00863FE7">
            <w:pPr>
              <w:tabs>
                <w:tab w:val="center" w:pos="418"/>
                <w:tab w:val="center" w:pos="1180"/>
                <w:tab w:val="center" w:pos="1572"/>
              </w:tabs>
              <w:rPr>
                <w:sz w:val="22"/>
                <w:szCs w:val="22"/>
                <w:lang w:val="en-US"/>
              </w:rPr>
            </w:pPr>
            <w:proofErr w:type="spellStart"/>
            <w:r w:rsidRPr="00F27086">
              <w:rPr>
                <w:sz w:val="22"/>
                <w:szCs w:val="22"/>
                <w:lang w:val="en-US"/>
              </w:rPr>
              <w:t>до</w:t>
            </w:r>
            <w:proofErr w:type="spellEnd"/>
            <w:r w:rsidRPr="00F27086">
              <w:rPr>
                <w:sz w:val="22"/>
                <w:szCs w:val="22"/>
                <w:lang w:val="en-US"/>
              </w:rPr>
              <w:t xml:space="preserve"> </w:t>
            </w:r>
            <w:r w:rsidRPr="00F27086">
              <w:rPr>
                <w:sz w:val="22"/>
                <w:szCs w:val="22"/>
              </w:rPr>
              <w:t>01</w:t>
            </w:r>
            <w:r>
              <w:rPr>
                <w:sz w:val="22"/>
                <w:szCs w:val="22"/>
              </w:rPr>
              <w:t xml:space="preserve"> </w:t>
            </w:r>
            <w:proofErr w:type="spellStart"/>
            <w:r w:rsidRPr="00F27086">
              <w:rPr>
                <w:sz w:val="22"/>
                <w:szCs w:val="22"/>
                <w:lang w:val="en-US"/>
              </w:rPr>
              <w:t>апреля</w:t>
            </w:r>
            <w:proofErr w:type="spellEnd"/>
            <w:r w:rsidRPr="00F27086">
              <w:rPr>
                <w:sz w:val="22"/>
                <w:szCs w:val="22"/>
                <w:lang w:val="en-US"/>
              </w:rPr>
              <w:t xml:space="preserve"> </w:t>
            </w:r>
          </w:p>
        </w:tc>
        <w:tc>
          <w:tcPr>
            <w:tcW w:w="2671"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rPr>
            </w:pPr>
            <w:r w:rsidRPr="00F27086">
              <w:rPr>
                <w:sz w:val="22"/>
                <w:szCs w:val="22"/>
              </w:rPr>
              <w:t xml:space="preserve">Юридический отдел, </w:t>
            </w:r>
          </w:p>
          <w:p w:rsidR="00D41251" w:rsidRPr="00F27086" w:rsidRDefault="00D41251" w:rsidP="00863FE7">
            <w:pPr>
              <w:rPr>
                <w:sz w:val="22"/>
                <w:szCs w:val="22"/>
              </w:rPr>
            </w:pPr>
            <w:r w:rsidRPr="00F27086">
              <w:rPr>
                <w:sz w:val="22"/>
                <w:szCs w:val="22"/>
              </w:rPr>
              <w:t>ОЭР</w:t>
            </w:r>
          </w:p>
        </w:tc>
      </w:tr>
      <w:tr w:rsidR="00D41251" w:rsidRPr="00172E30" w:rsidTr="00863FE7">
        <w:trPr>
          <w:trHeight w:val="610"/>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b/>
                <w:sz w:val="22"/>
                <w:szCs w:val="22"/>
                <w:lang w:val="en-US"/>
              </w:rPr>
            </w:pPr>
            <w:r w:rsidRPr="00F27086">
              <w:rPr>
                <w:b/>
                <w:sz w:val="22"/>
                <w:szCs w:val="22"/>
                <w:lang w:val="en-US"/>
              </w:rPr>
              <w:t xml:space="preserve">5. </w:t>
            </w:r>
          </w:p>
        </w:tc>
        <w:tc>
          <w:tcPr>
            <w:tcW w:w="14878" w:type="dxa"/>
            <w:gridSpan w:val="7"/>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rPr>
            </w:pPr>
            <w:r w:rsidRPr="00F27086">
              <w:rPr>
                <w:b/>
                <w:sz w:val="22"/>
                <w:szCs w:val="22"/>
              </w:rPr>
              <w:t xml:space="preserve">Совершенствование процессов управления в рамках полномочий органов исполнительной власти субъектов Российской Федерации или органов местного самоуправления, закрепленных за ними законодательством Российской Федерации, объектами государственной собственности субъекта Российской Федерации и муниципальной собственности, а также на ограничение влияния государственных и муниципальных </w:t>
            </w:r>
            <w:proofErr w:type="gramStart"/>
            <w:r w:rsidRPr="00F27086">
              <w:rPr>
                <w:b/>
                <w:sz w:val="22"/>
                <w:szCs w:val="22"/>
              </w:rPr>
              <w:t>предприятий  и</w:t>
            </w:r>
            <w:proofErr w:type="gramEnd"/>
            <w:r w:rsidRPr="00F27086">
              <w:rPr>
                <w:b/>
                <w:sz w:val="22"/>
                <w:szCs w:val="22"/>
              </w:rPr>
              <w:t xml:space="preserve"> учреждений на конкуренцию </w:t>
            </w:r>
            <w:r w:rsidRPr="00F27086">
              <w:rPr>
                <w:b/>
                <w:sz w:val="22"/>
                <w:szCs w:val="22"/>
                <w:lang w:val="en-US"/>
              </w:rPr>
              <w:t>(</w:t>
            </w:r>
            <w:proofErr w:type="spellStart"/>
            <w:r w:rsidRPr="00F27086">
              <w:rPr>
                <w:b/>
                <w:sz w:val="22"/>
                <w:szCs w:val="22"/>
                <w:lang w:val="en-US"/>
              </w:rPr>
              <w:t>пп</w:t>
            </w:r>
            <w:proofErr w:type="spellEnd"/>
            <w:r w:rsidRPr="00F27086">
              <w:rPr>
                <w:b/>
                <w:sz w:val="22"/>
                <w:szCs w:val="22"/>
                <w:lang w:val="en-US"/>
              </w:rPr>
              <w:t>. «д» п. 30</w:t>
            </w:r>
            <w:r w:rsidR="003A6C05">
              <w:rPr>
                <w:b/>
                <w:sz w:val="22"/>
                <w:szCs w:val="22"/>
              </w:rPr>
              <w:t xml:space="preserve"> Стандарта</w:t>
            </w:r>
            <w:r w:rsidRPr="00F27086">
              <w:rPr>
                <w:b/>
                <w:sz w:val="22"/>
                <w:szCs w:val="22"/>
                <w:lang w:val="en-US"/>
              </w:rPr>
              <w:t>)</w:t>
            </w:r>
          </w:p>
        </w:tc>
      </w:tr>
      <w:tr w:rsidR="00D41251" w:rsidRPr="00172E30" w:rsidTr="00863FE7">
        <w:trPr>
          <w:trHeight w:val="610"/>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lang w:val="en-US"/>
              </w:rPr>
              <w:t xml:space="preserve">5.1. </w:t>
            </w:r>
          </w:p>
        </w:tc>
        <w:tc>
          <w:tcPr>
            <w:tcW w:w="2673"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38"/>
              <w:jc w:val="both"/>
              <w:rPr>
                <w:sz w:val="22"/>
                <w:szCs w:val="22"/>
              </w:rPr>
            </w:pPr>
            <w:r w:rsidRPr="00F27086">
              <w:rPr>
                <w:sz w:val="22"/>
                <w:szCs w:val="22"/>
              </w:rPr>
              <w:t>Формирование реалистичных прогнозных планов (программ) приватизации муниципального имущества и своевременное внесение изменений в прогнозные планы (программы) приватизации муниципального имущества</w:t>
            </w:r>
            <w:r w:rsidRPr="00F27086">
              <w:rPr>
                <w:color w:val="FF0000"/>
                <w:sz w:val="22"/>
                <w:szCs w:val="22"/>
              </w:rPr>
              <w:t xml:space="preserve"> </w:t>
            </w:r>
          </w:p>
        </w:tc>
        <w:tc>
          <w:tcPr>
            <w:tcW w:w="2596"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83"/>
              <w:jc w:val="both"/>
              <w:rPr>
                <w:sz w:val="22"/>
                <w:szCs w:val="22"/>
              </w:rPr>
            </w:pPr>
            <w:r w:rsidRPr="00F27086">
              <w:rPr>
                <w:sz w:val="22"/>
                <w:szCs w:val="22"/>
              </w:rPr>
              <w:t xml:space="preserve">Низкий процент выполнения прогнозных планов (программ) приватизации имущества </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79"/>
              <w:jc w:val="both"/>
              <w:rPr>
                <w:sz w:val="22"/>
                <w:szCs w:val="22"/>
              </w:rPr>
            </w:pPr>
            <w:r w:rsidRPr="00F27086">
              <w:rPr>
                <w:sz w:val="22"/>
                <w:szCs w:val="22"/>
              </w:rPr>
              <w:t xml:space="preserve">Правовые акты органов местного самоуправления </w:t>
            </w:r>
          </w:p>
        </w:tc>
        <w:tc>
          <w:tcPr>
            <w:tcW w:w="291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155"/>
              <w:jc w:val="both"/>
              <w:rPr>
                <w:sz w:val="22"/>
                <w:szCs w:val="22"/>
              </w:rPr>
            </w:pPr>
            <w:r w:rsidRPr="00F27086">
              <w:rPr>
                <w:sz w:val="22"/>
                <w:szCs w:val="22"/>
              </w:rPr>
              <w:t xml:space="preserve">Повышение эффективности приватизации имущества </w:t>
            </w:r>
            <w:proofErr w:type="spellStart"/>
            <w:r w:rsidRPr="00F27086">
              <w:rPr>
                <w:sz w:val="22"/>
                <w:szCs w:val="22"/>
              </w:rPr>
              <w:t>Печенгского</w:t>
            </w:r>
            <w:proofErr w:type="spellEnd"/>
            <w:r w:rsidRPr="00F27086">
              <w:rPr>
                <w:sz w:val="22"/>
                <w:szCs w:val="22"/>
              </w:rPr>
              <w:t xml:space="preserve"> муниципального округа</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75"/>
              <w:jc w:val="both"/>
              <w:rPr>
                <w:sz w:val="22"/>
                <w:szCs w:val="22"/>
              </w:rPr>
            </w:pPr>
            <w:r w:rsidRPr="00F27086">
              <w:rPr>
                <w:sz w:val="22"/>
                <w:szCs w:val="22"/>
              </w:rPr>
              <w:t xml:space="preserve">Ежегодно (на период трех лет) </w:t>
            </w:r>
          </w:p>
        </w:tc>
        <w:tc>
          <w:tcPr>
            <w:tcW w:w="2671"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tabs>
                <w:tab w:val="center" w:pos="297"/>
                <w:tab w:val="center" w:pos="1907"/>
              </w:tabs>
              <w:rPr>
                <w:sz w:val="22"/>
                <w:szCs w:val="22"/>
                <w:lang w:val="en-US"/>
              </w:rPr>
            </w:pPr>
            <w:r w:rsidRPr="00F27086">
              <w:rPr>
                <w:sz w:val="22"/>
                <w:szCs w:val="22"/>
              </w:rPr>
              <w:tab/>
              <w:t>КУИ</w:t>
            </w:r>
          </w:p>
          <w:p w:rsidR="00D41251" w:rsidRPr="00F27086" w:rsidRDefault="00D41251" w:rsidP="00863FE7">
            <w:pPr>
              <w:rPr>
                <w:sz w:val="22"/>
                <w:szCs w:val="22"/>
                <w:lang w:val="en-US"/>
              </w:rPr>
            </w:pPr>
            <w:r w:rsidRPr="00F27086">
              <w:rPr>
                <w:sz w:val="22"/>
                <w:szCs w:val="22"/>
                <w:lang w:val="en-US"/>
              </w:rPr>
              <w:t xml:space="preserve"> </w:t>
            </w:r>
          </w:p>
        </w:tc>
      </w:tr>
      <w:tr w:rsidR="00D41251" w:rsidRPr="00172E30" w:rsidTr="00863FE7">
        <w:trPr>
          <w:trHeight w:val="610"/>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lang w:val="en-US"/>
              </w:rPr>
              <w:t xml:space="preserve">5.2. </w:t>
            </w:r>
          </w:p>
        </w:tc>
        <w:tc>
          <w:tcPr>
            <w:tcW w:w="2673"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38"/>
              <w:jc w:val="both"/>
              <w:rPr>
                <w:sz w:val="22"/>
                <w:szCs w:val="22"/>
              </w:rPr>
            </w:pPr>
            <w:r w:rsidRPr="00F27086">
              <w:rPr>
                <w:sz w:val="22"/>
                <w:szCs w:val="22"/>
              </w:rPr>
              <w:t>Мониторинг и анализ информации о реализации программ (планов) приватизации муниципального имущества</w:t>
            </w:r>
            <w:r w:rsidRPr="00F27086">
              <w:rPr>
                <w:color w:val="FF0000"/>
                <w:sz w:val="22"/>
                <w:szCs w:val="22"/>
              </w:rPr>
              <w:t xml:space="preserve"> </w:t>
            </w:r>
          </w:p>
        </w:tc>
        <w:tc>
          <w:tcPr>
            <w:tcW w:w="2596"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83"/>
              <w:rPr>
                <w:sz w:val="22"/>
                <w:szCs w:val="22"/>
              </w:rPr>
            </w:pPr>
            <w:r w:rsidRPr="00F27086">
              <w:rPr>
                <w:sz w:val="22"/>
                <w:szCs w:val="22"/>
              </w:rPr>
              <w:t xml:space="preserve"> </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79"/>
              <w:rPr>
                <w:sz w:val="22"/>
                <w:szCs w:val="22"/>
                <w:lang w:val="en-US"/>
              </w:rPr>
            </w:pPr>
            <w:proofErr w:type="spellStart"/>
            <w:r w:rsidRPr="00F27086">
              <w:rPr>
                <w:sz w:val="22"/>
                <w:szCs w:val="22"/>
                <w:lang w:val="en-US"/>
              </w:rPr>
              <w:t>Отчет</w:t>
            </w:r>
            <w:proofErr w:type="spellEnd"/>
            <w:r w:rsidRPr="00F27086">
              <w:rPr>
                <w:sz w:val="22"/>
                <w:szCs w:val="22"/>
                <w:lang w:val="en-US"/>
              </w:rPr>
              <w:t xml:space="preserve"> о </w:t>
            </w:r>
            <w:proofErr w:type="spellStart"/>
            <w:r w:rsidRPr="00F27086">
              <w:rPr>
                <w:sz w:val="22"/>
                <w:szCs w:val="22"/>
                <w:lang w:val="en-US"/>
              </w:rPr>
              <w:t>результатах</w:t>
            </w:r>
            <w:proofErr w:type="spellEnd"/>
            <w:r w:rsidRPr="00F27086">
              <w:rPr>
                <w:sz w:val="22"/>
                <w:szCs w:val="22"/>
                <w:lang w:val="en-US"/>
              </w:rPr>
              <w:t xml:space="preserve"> </w:t>
            </w:r>
            <w:proofErr w:type="spellStart"/>
            <w:r w:rsidRPr="00F27086">
              <w:rPr>
                <w:sz w:val="22"/>
                <w:szCs w:val="22"/>
                <w:lang w:val="en-US"/>
              </w:rPr>
              <w:t>мониторинга</w:t>
            </w:r>
            <w:proofErr w:type="spellEnd"/>
            <w:r w:rsidRPr="00F27086">
              <w:rPr>
                <w:sz w:val="22"/>
                <w:szCs w:val="22"/>
                <w:lang w:val="en-US"/>
              </w:rPr>
              <w:t xml:space="preserve"> </w:t>
            </w:r>
          </w:p>
        </w:tc>
        <w:tc>
          <w:tcPr>
            <w:tcW w:w="291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155"/>
              <w:jc w:val="both"/>
              <w:rPr>
                <w:sz w:val="22"/>
                <w:szCs w:val="22"/>
              </w:rPr>
            </w:pPr>
            <w:r w:rsidRPr="00F27086">
              <w:rPr>
                <w:sz w:val="22"/>
                <w:szCs w:val="22"/>
              </w:rPr>
              <w:t xml:space="preserve">Заключение о результатах приватизации имущества </w:t>
            </w:r>
            <w:proofErr w:type="spellStart"/>
            <w:r w:rsidRPr="00F27086">
              <w:rPr>
                <w:sz w:val="22"/>
                <w:szCs w:val="22"/>
              </w:rPr>
              <w:t>Печенгского</w:t>
            </w:r>
            <w:proofErr w:type="spellEnd"/>
            <w:r w:rsidRPr="00F27086">
              <w:rPr>
                <w:sz w:val="22"/>
                <w:szCs w:val="22"/>
              </w:rPr>
              <w:t xml:space="preserve"> муниципального округа за прошедший год </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proofErr w:type="spellStart"/>
            <w:r w:rsidRPr="00F27086">
              <w:rPr>
                <w:sz w:val="22"/>
                <w:szCs w:val="22"/>
                <w:lang w:val="en-US"/>
              </w:rPr>
              <w:t>Ежегодно</w:t>
            </w:r>
            <w:proofErr w:type="spellEnd"/>
            <w:r w:rsidRPr="00F27086">
              <w:rPr>
                <w:sz w:val="22"/>
                <w:szCs w:val="22"/>
                <w:lang w:val="en-US"/>
              </w:rPr>
              <w:t xml:space="preserve"> </w:t>
            </w:r>
          </w:p>
        </w:tc>
        <w:tc>
          <w:tcPr>
            <w:tcW w:w="2671"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rPr>
            </w:pPr>
            <w:r w:rsidRPr="00F27086">
              <w:rPr>
                <w:sz w:val="22"/>
                <w:szCs w:val="22"/>
              </w:rPr>
              <w:t xml:space="preserve">КУИ </w:t>
            </w:r>
          </w:p>
        </w:tc>
      </w:tr>
      <w:tr w:rsidR="00D41251" w:rsidRPr="00172E30" w:rsidTr="00863FE7">
        <w:trPr>
          <w:trHeight w:val="610"/>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lang w:val="en-US"/>
              </w:rPr>
              <w:t xml:space="preserve">5.3. </w:t>
            </w:r>
          </w:p>
        </w:tc>
        <w:tc>
          <w:tcPr>
            <w:tcW w:w="2673"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38"/>
              <w:jc w:val="both"/>
              <w:rPr>
                <w:sz w:val="22"/>
                <w:szCs w:val="22"/>
              </w:rPr>
            </w:pPr>
            <w:r w:rsidRPr="00F27086">
              <w:rPr>
                <w:sz w:val="22"/>
                <w:szCs w:val="22"/>
              </w:rPr>
              <w:t xml:space="preserve">Промежуточный </w:t>
            </w:r>
            <w:proofErr w:type="gramStart"/>
            <w:r w:rsidRPr="00F27086">
              <w:rPr>
                <w:sz w:val="22"/>
                <w:szCs w:val="22"/>
              </w:rPr>
              <w:t>контроль  выполнения</w:t>
            </w:r>
            <w:proofErr w:type="gramEnd"/>
            <w:r w:rsidRPr="00F27086">
              <w:rPr>
                <w:sz w:val="22"/>
                <w:szCs w:val="22"/>
              </w:rPr>
              <w:t xml:space="preserve"> прогнозных планов (программ) приватизации муниципального имущества </w:t>
            </w:r>
          </w:p>
        </w:tc>
        <w:tc>
          <w:tcPr>
            <w:tcW w:w="2596"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83"/>
              <w:jc w:val="both"/>
              <w:rPr>
                <w:sz w:val="22"/>
                <w:szCs w:val="22"/>
              </w:rPr>
            </w:pPr>
            <w:r w:rsidRPr="00F27086">
              <w:rPr>
                <w:sz w:val="22"/>
                <w:szCs w:val="22"/>
              </w:rPr>
              <w:t xml:space="preserve">Затягивание периода начала проведения процедур приватизации муниципального имущества </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79"/>
              <w:jc w:val="both"/>
              <w:rPr>
                <w:sz w:val="22"/>
                <w:szCs w:val="22"/>
              </w:rPr>
            </w:pPr>
            <w:r w:rsidRPr="00F27086">
              <w:rPr>
                <w:sz w:val="22"/>
                <w:szCs w:val="22"/>
              </w:rPr>
              <w:t xml:space="preserve">отчеты   о ходе приватизации муниципального имущества  </w:t>
            </w:r>
          </w:p>
        </w:tc>
        <w:tc>
          <w:tcPr>
            <w:tcW w:w="291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155"/>
              <w:jc w:val="both"/>
              <w:rPr>
                <w:sz w:val="22"/>
                <w:szCs w:val="22"/>
              </w:rPr>
            </w:pPr>
            <w:r w:rsidRPr="00F27086">
              <w:rPr>
                <w:sz w:val="22"/>
                <w:szCs w:val="22"/>
              </w:rPr>
              <w:t xml:space="preserve">Повышение эффективности процедур приватизации муниципального имущества, формирование реалистичных прогнозных планов (программ) приватизации  </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D41251" w:rsidRDefault="00D41251" w:rsidP="00863FE7">
            <w:pPr>
              <w:rPr>
                <w:sz w:val="22"/>
                <w:szCs w:val="22"/>
              </w:rPr>
            </w:pPr>
            <w:r w:rsidRPr="00F27086">
              <w:rPr>
                <w:sz w:val="22"/>
                <w:szCs w:val="22"/>
              </w:rPr>
              <w:t xml:space="preserve">Ежегодно </w:t>
            </w:r>
          </w:p>
          <w:p w:rsidR="00D41251" w:rsidRPr="00F27086" w:rsidRDefault="00D41251" w:rsidP="00863FE7">
            <w:pPr>
              <w:rPr>
                <w:sz w:val="22"/>
                <w:szCs w:val="22"/>
              </w:rPr>
            </w:pPr>
            <w:r w:rsidRPr="00F27086">
              <w:rPr>
                <w:sz w:val="22"/>
                <w:szCs w:val="22"/>
              </w:rPr>
              <w:t>до 1 ноября текущего года</w:t>
            </w:r>
            <w:r w:rsidRPr="00F27086">
              <w:rPr>
                <w:b/>
                <w:sz w:val="22"/>
                <w:szCs w:val="22"/>
              </w:rPr>
              <w:t xml:space="preserve"> </w:t>
            </w:r>
          </w:p>
        </w:tc>
        <w:tc>
          <w:tcPr>
            <w:tcW w:w="2671"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tabs>
                <w:tab w:val="center" w:pos="297"/>
                <w:tab w:val="center" w:pos="1906"/>
              </w:tabs>
              <w:rPr>
                <w:sz w:val="22"/>
                <w:szCs w:val="22"/>
                <w:lang w:val="en-US"/>
              </w:rPr>
            </w:pPr>
            <w:r w:rsidRPr="00F27086">
              <w:rPr>
                <w:sz w:val="22"/>
                <w:szCs w:val="22"/>
              </w:rPr>
              <w:tab/>
              <w:t>КУИ</w:t>
            </w:r>
          </w:p>
        </w:tc>
      </w:tr>
      <w:tr w:rsidR="00D41251" w:rsidRPr="00172E30" w:rsidTr="00863FE7">
        <w:trPr>
          <w:trHeight w:val="610"/>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lang w:val="en-US"/>
              </w:rPr>
              <w:lastRenderedPageBreak/>
              <w:t xml:space="preserve">5.4. </w:t>
            </w:r>
          </w:p>
        </w:tc>
        <w:tc>
          <w:tcPr>
            <w:tcW w:w="2673"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38"/>
              <w:jc w:val="both"/>
              <w:rPr>
                <w:sz w:val="22"/>
                <w:szCs w:val="22"/>
              </w:rPr>
            </w:pPr>
            <w:r w:rsidRPr="00F27086">
              <w:rPr>
                <w:sz w:val="22"/>
                <w:szCs w:val="22"/>
              </w:rPr>
              <w:t xml:space="preserve">Определение состава имущества, находящегося в собственности </w:t>
            </w:r>
            <w:proofErr w:type="spellStart"/>
            <w:r w:rsidRPr="00F27086">
              <w:rPr>
                <w:sz w:val="22"/>
                <w:szCs w:val="22"/>
              </w:rPr>
              <w:t>Печенгского</w:t>
            </w:r>
            <w:proofErr w:type="spellEnd"/>
            <w:r w:rsidRPr="00F27086">
              <w:rPr>
                <w:sz w:val="22"/>
                <w:szCs w:val="22"/>
              </w:rPr>
              <w:t xml:space="preserve"> муниципального округа, не используемого для реализации функций и полномочий</w:t>
            </w:r>
          </w:p>
        </w:tc>
        <w:tc>
          <w:tcPr>
            <w:tcW w:w="2596"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83"/>
              <w:jc w:val="both"/>
              <w:rPr>
                <w:sz w:val="22"/>
                <w:szCs w:val="22"/>
                <w:lang w:val="en-US"/>
              </w:rPr>
            </w:pPr>
            <w:proofErr w:type="spellStart"/>
            <w:r w:rsidRPr="00F27086">
              <w:rPr>
                <w:sz w:val="22"/>
                <w:szCs w:val="22"/>
                <w:lang w:val="en-US"/>
              </w:rPr>
              <w:t>Неэффективность</w:t>
            </w:r>
            <w:proofErr w:type="spellEnd"/>
            <w:r w:rsidRPr="00F27086">
              <w:rPr>
                <w:sz w:val="22"/>
                <w:szCs w:val="22"/>
                <w:lang w:val="en-US"/>
              </w:rPr>
              <w:t xml:space="preserve"> </w:t>
            </w:r>
            <w:proofErr w:type="spellStart"/>
            <w:r w:rsidRPr="00F27086">
              <w:rPr>
                <w:sz w:val="22"/>
                <w:szCs w:val="22"/>
                <w:lang w:val="en-US"/>
              </w:rPr>
              <w:t>использования</w:t>
            </w:r>
            <w:proofErr w:type="spellEnd"/>
            <w:r w:rsidRPr="00F27086">
              <w:rPr>
                <w:sz w:val="22"/>
                <w:szCs w:val="22"/>
                <w:lang w:val="en-US"/>
              </w:rPr>
              <w:t xml:space="preserve"> </w:t>
            </w:r>
            <w:r w:rsidRPr="00F27086">
              <w:rPr>
                <w:sz w:val="22"/>
                <w:szCs w:val="22"/>
              </w:rPr>
              <w:t xml:space="preserve">муниципального </w:t>
            </w:r>
            <w:proofErr w:type="spellStart"/>
            <w:r w:rsidRPr="00F27086">
              <w:rPr>
                <w:sz w:val="22"/>
                <w:szCs w:val="22"/>
                <w:lang w:val="en-US"/>
              </w:rPr>
              <w:t>имущества</w:t>
            </w:r>
            <w:proofErr w:type="spellEnd"/>
            <w:r w:rsidRPr="00F27086">
              <w:rPr>
                <w:sz w:val="22"/>
                <w:szCs w:val="22"/>
                <w:lang w:val="en-US"/>
              </w:rPr>
              <w:t xml:space="preserve"> </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79"/>
              <w:rPr>
                <w:sz w:val="22"/>
                <w:szCs w:val="22"/>
                <w:lang w:val="en-US"/>
              </w:rPr>
            </w:pPr>
            <w:proofErr w:type="spellStart"/>
            <w:r w:rsidRPr="00F27086">
              <w:rPr>
                <w:sz w:val="22"/>
                <w:szCs w:val="22"/>
                <w:lang w:val="en-US"/>
              </w:rPr>
              <w:t>План</w:t>
            </w:r>
            <w:proofErr w:type="spellEnd"/>
            <w:r w:rsidRPr="00F27086">
              <w:rPr>
                <w:sz w:val="22"/>
                <w:szCs w:val="22"/>
                <w:lang w:val="en-US"/>
              </w:rPr>
              <w:t xml:space="preserve"> </w:t>
            </w:r>
            <w:proofErr w:type="spellStart"/>
            <w:r w:rsidRPr="00F27086">
              <w:rPr>
                <w:sz w:val="22"/>
                <w:szCs w:val="22"/>
                <w:lang w:val="en-US"/>
              </w:rPr>
              <w:t>приватизации</w:t>
            </w:r>
            <w:proofErr w:type="spellEnd"/>
            <w:r w:rsidRPr="00F27086">
              <w:rPr>
                <w:sz w:val="22"/>
                <w:szCs w:val="22"/>
                <w:lang w:val="en-US"/>
              </w:rPr>
              <w:t xml:space="preserve"> </w:t>
            </w:r>
          </w:p>
        </w:tc>
        <w:tc>
          <w:tcPr>
            <w:tcW w:w="291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155"/>
              <w:jc w:val="both"/>
              <w:rPr>
                <w:sz w:val="22"/>
                <w:szCs w:val="22"/>
              </w:rPr>
            </w:pPr>
            <w:r w:rsidRPr="00F27086">
              <w:rPr>
                <w:sz w:val="22"/>
                <w:szCs w:val="22"/>
              </w:rPr>
              <w:t xml:space="preserve">Сформирован перечень имущества, находящегося в собственности </w:t>
            </w:r>
            <w:proofErr w:type="spellStart"/>
            <w:r w:rsidRPr="00F27086">
              <w:rPr>
                <w:sz w:val="22"/>
                <w:szCs w:val="22"/>
              </w:rPr>
              <w:t>Печенгского</w:t>
            </w:r>
            <w:proofErr w:type="spellEnd"/>
            <w:r w:rsidRPr="00F27086">
              <w:rPr>
                <w:sz w:val="22"/>
                <w:szCs w:val="22"/>
              </w:rPr>
              <w:t xml:space="preserve"> муниципального округа, не используемого для реализации функций и полномочий органов местного самоуправления</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C410A7">
            <w:pPr>
              <w:rPr>
                <w:sz w:val="22"/>
                <w:szCs w:val="22"/>
                <w:lang w:val="en-US"/>
              </w:rPr>
            </w:pPr>
            <w:r w:rsidRPr="00F27086">
              <w:rPr>
                <w:sz w:val="22"/>
                <w:szCs w:val="22"/>
                <w:lang w:val="en-US"/>
              </w:rPr>
              <w:t xml:space="preserve">1 </w:t>
            </w:r>
            <w:proofErr w:type="spellStart"/>
            <w:r w:rsidRPr="00F27086">
              <w:rPr>
                <w:sz w:val="22"/>
                <w:szCs w:val="22"/>
                <w:lang w:val="en-US"/>
              </w:rPr>
              <w:t>января</w:t>
            </w:r>
            <w:proofErr w:type="spellEnd"/>
            <w:r w:rsidRPr="00F27086">
              <w:rPr>
                <w:sz w:val="22"/>
                <w:szCs w:val="22"/>
                <w:lang w:val="en-US"/>
              </w:rPr>
              <w:t xml:space="preserve"> </w:t>
            </w:r>
            <w:r w:rsidRPr="00714FC3">
              <w:rPr>
                <w:sz w:val="22"/>
                <w:szCs w:val="22"/>
                <w:lang w:val="en-US"/>
              </w:rPr>
              <w:t>202</w:t>
            </w:r>
            <w:r w:rsidR="00C410A7" w:rsidRPr="00714FC3">
              <w:rPr>
                <w:sz w:val="22"/>
                <w:szCs w:val="22"/>
              </w:rPr>
              <w:t>5</w:t>
            </w:r>
            <w:r w:rsidRPr="00F27086">
              <w:rPr>
                <w:sz w:val="22"/>
                <w:szCs w:val="22"/>
                <w:lang w:val="en-US"/>
              </w:rPr>
              <w:t xml:space="preserve"> </w:t>
            </w:r>
            <w:proofErr w:type="spellStart"/>
            <w:r w:rsidRPr="00F27086">
              <w:rPr>
                <w:sz w:val="22"/>
                <w:szCs w:val="22"/>
                <w:lang w:val="en-US"/>
              </w:rPr>
              <w:t>года</w:t>
            </w:r>
            <w:proofErr w:type="spellEnd"/>
            <w:r w:rsidRPr="00F27086">
              <w:rPr>
                <w:sz w:val="22"/>
                <w:szCs w:val="22"/>
                <w:lang w:val="en-US"/>
              </w:rPr>
              <w:t xml:space="preserve"> </w:t>
            </w:r>
          </w:p>
        </w:tc>
        <w:tc>
          <w:tcPr>
            <w:tcW w:w="2671"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rPr>
            </w:pPr>
            <w:r w:rsidRPr="00F27086">
              <w:rPr>
                <w:sz w:val="22"/>
                <w:szCs w:val="22"/>
              </w:rPr>
              <w:t>КУИ</w:t>
            </w:r>
          </w:p>
        </w:tc>
      </w:tr>
      <w:tr w:rsidR="00D41251" w:rsidRPr="00172E30" w:rsidTr="00863FE7">
        <w:trPr>
          <w:trHeight w:val="610"/>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lang w:val="en-US"/>
              </w:rPr>
              <w:t xml:space="preserve">5.5. </w:t>
            </w:r>
          </w:p>
        </w:tc>
        <w:tc>
          <w:tcPr>
            <w:tcW w:w="2673"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C46248">
            <w:pPr>
              <w:ind w:right="38"/>
              <w:jc w:val="both"/>
              <w:rPr>
                <w:sz w:val="22"/>
                <w:szCs w:val="22"/>
              </w:rPr>
            </w:pPr>
            <w:r w:rsidRPr="00F27086">
              <w:rPr>
                <w:sz w:val="22"/>
                <w:szCs w:val="22"/>
              </w:rPr>
              <w:t xml:space="preserve">Проведение инвентаризации муниципального имущества, определение имущества, находящегося в собственности </w:t>
            </w:r>
            <w:proofErr w:type="spellStart"/>
            <w:r w:rsidRPr="00F27086">
              <w:rPr>
                <w:sz w:val="22"/>
                <w:szCs w:val="22"/>
              </w:rPr>
              <w:t>Печенгского</w:t>
            </w:r>
            <w:proofErr w:type="spellEnd"/>
            <w:r w:rsidRPr="00F27086">
              <w:rPr>
                <w:sz w:val="22"/>
                <w:szCs w:val="22"/>
              </w:rPr>
              <w:t xml:space="preserve"> муниципального округа, не используемого для реализации функций и полномочий органов местного самоуправления</w:t>
            </w:r>
          </w:p>
        </w:tc>
        <w:tc>
          <w:tcPr>
            <w:tcW w:w="2596"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lang w:val="en-US"/>
              </w:rPr>
            </w:pPr>
            <w:proofErr w:type="spellStart"/>
            <w:r w:rsidRPr="00F27086">
              <w:rPr>
                <w:sz w:val="22"/>
                <w:szCs w:val="22"/>
                <w:lang w:val="en-US"/>
              </w:rPr>
              <w:t>Неэффективность</w:t>
            </w:r>
            <w:proofErr w:type="spellEnd"/>
            <w:r w:rsidRPr="00F27086">
              <w:rPr>
                <w:sz w:val="22"/>
                <w:szCs w:val="22"/>
                <w:lang w:val="en-US"/>
              </w:rPr>
              <w:t xml:space="preserve"> </w:t>
            </w:r>
            <w:proofErr w:type="spellStart"/>
            <w:r w:rsidRPr="00F27086">
              <w:rPr>
                <w:sz w:val="22"/>
                <w:szCs w:val="22"/>
                <w:lang w:val="en-US"/>
              </w:rPr>
              <w:t>использования</w:t>
            </w:r>
            <w:proofErr w:type="spellEnd"/>
            <w:r w:rsidRPr="00F27086">
              <w:rPr>
                <w:sz w:val="22"/>
                <w:szCs w:val="22"/>
                <w:lang w:val="en-US"/>
              </w:rPr>
              <w:t xml:space="preserve"> </w:t>
            </w:r>
            <w:r w:rsidRPr="00F27086">
              <w:rPr>
                <w:sz w:val="22"/>
                <w:szCs w:val="22"/>
              </w:rPr>
              <w:t xml:space="preserve">муниципального </w:t>
            </w:r>
            <w:proofErr w:type="spellStart"/>
            <w:r w:rsidRPr="00F27086">
              <w:rPr>
                <w:sz w:val="22"/>
                <w:szCs w:val="22"/>
                <w:lang w:val="en-US"/>
              </w:rPr>
              <w:t>имущества</w:t>
            </w:r>
            <w:proofErr w:type="spellEnd"/>
            <w:r w:rsidRPr="00F27086">
              <w:rPr>
                <w:sz w:val="22"/>
                <w:szCs w:val="22"/>
                <w:lang w:val="en-US"/>
              </w:rPr>
              <w:t xml:space="preserve"> </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79"/>
              <w:jc w:val="both"/>
              <w:rPr>
                <w:sz w:val="22"/>
                <w:szCs w:val="22"/>
              </w:rPr>
            </w:pPr>
            <w:r w:rsidRPr="00F27086">
              <w:rPr>
                <w:sz w:val="22"/>
                <w:szCs w:val="22"/>
              </w:rPr>
              <w:t xml:space="preserve">НПА об утверждении перечней объектов недвижимого имущества муниципального имущества </w:t>
            </w:r>
            <w:proofErr w:type="spellStart"/>
            <w:r w:rsidRPr="00F27086">
              <w:rPr>
                <w:sz w:val="22"/>
                <w:szCs w:val="22"/>
              </w:rPr>
              <w:t>Печенгского</w:t>
            </w:r>
            <w:proofErr w:type="spellEnd"/>
            <w:r w:rsidRPr="00F27086">
              <w:rPr>
                <w:sz w:val="22"/>
                <w:szCs w:val="22"/>
              </w:rPr>
              <w:t xml:space="preserve"> муниципального округа, не используемых муниципальными учреждениями при осуществлении уставной деятельности, выявленных в рамках инвентаризации имущества и мероприятий по их вовлечению в хозяйственный оборот </w:t>
            </w:r>
          </w:p>
        </w:tc>
        <w:tc>
          <w:tcPr>
            <w:tcW w:w="291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C46248">
            <w:pPr>
              <w:ind w:right="155"/>
              <w:jc w:val="both"/>
              <w:rPr>
                <w:sz w:val="22"/>
                <w:szCs w:val="22"/>
              </w:rPr>
            </w:pPr>
            <w:r w:rsidRPr="00F27086">
              <w:rPr>
                <w:sz w:val="22"/>
                <w:szCs w:val="22"/>
              </w:rPr>
              <w:t xml:space="preserve">Проведение инвентаризации муниципального имущества, определение имущества, находящегося в собственности </w:t>
            </w:r>
            <w:proofErr w:type="spellStart"/>
            <w:r w:rsidRPr="00F27086">
              <w:rPr>
                <w:sz w:val="22"/>
                <w:szCs w:val="22"/>
              </w:rPr>
              <w:t>Печенгского</w:t>
            </w:r>
            <w:proofErr w:type="spellEnd"/>
            <w:r w:rsidRPr="00F27086">
              <w:rPr>
                <w:sz w:val="22"/>
                <w:szCs w:val="22"/>
              </w:rPr>
              <w:t xml:space="preserve"> муниципального округа, не используемого для реализации функций и полномочий органов местного самоуправления</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proofErr w:type="spellStart"/>
            <w:r w:rsidRPr="00F27086">
              <w:rPr>
                <w:sz w:val="22"/>
                <w:szCs w:val="22"/>
                <w:lang w:val="en-US"/>
              </w:rPr>
              <w:t>Ежегодно</w:t>
            </w:r>
            <w:proofErr w:type="spellEnd"/>
            <w:r w:rsidRPr="00F27086">
              <w:rPr>
                <w:sz w:val="22"/>
                <w:szCs w:val="22"/>
                <w:lang w:val="en-US"/>
              </w:rPr>
              <w:t xml:space="preserve"> </w:t>
            </w:r>
          </w:p>
          <w:p w:rsidR="00D41251" w:rsidRPr="00F27086" w:rsidRDefault="00D41251" w:rsidP="00863FE7">
            <w:pPr>
              <w:rPr>
                <w:sz w:val="22"/>
                <w:szCs w:val="22"/>
              </w:rPr>
            </w:pPr>
            <w:proofErr w:type="spellStart"/>
            <w:r w:rsidRPr="00F27086">
              <w:rPr>
                <w:sz w:val="22"/>
                <w:szCs w:val="22"/>
                <w:lang w:val="en-US"/>
              </w:rPr>
              <w:t>до</w:t>
            </w:r>
            <w:proofErr w:type="spellEnd"/>
            <w:r w:rsidRPr="00F27086">
              <w:rPr>
                <w:sz w:val="22"/>
                <w:szCs w:val="22"/>
                <w:lang w:val="en-US"/>
              </w:rPr>
              <w:t xml:space="preserve"> 1 </w:t>
            </w:r>
            <w:r w:rsidRPr="00F27086">
              <w:rPr>
                <w:sz w:val="22"/>
                <w:szCs w:val="22"/>
              </w:rPr>
              <w:t>декабря</w:t>
            </w:r>
          </w:p>
          <w:p w:rsidR="00D41251" w:rsidRPr="00F27086" w:rsidRDefault="00D41251" w:rsidP="00863FE7">
            <w:pPr>
              <w:rPr>
                <w:sz w:val="22"/>
                <w:szCs w:val="22"/>
                <w:lang w:val="en-US"/>
              </w:rPr>
            </w:pPr>
            <w:r w:rsidRPr="00F27086">
              <w:rPr>
                <w:color w:val="FF0000"/>
                <w:sz w:val="22"/>
                <w:szCs w:val="22"/>
                <w:lang w:val="en-US"/>
              </w:rPr>
              <w:t xml:space="preserve"> </w:t>
            </w:r>
          </w:p>
        </w:tc>
        <w:tc>
          <w:tcPr>
            <w:tcW w:w="2671"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rPr>
            </w:pPr>
            <w:r w:rsidRPr="00F27086">
              <w:rPr>
                <w:sz w:val="22"/>
                <w:szCs w:val="22"/>
              </w:rPr>
              <w:t>КУИ</w:t>
            </w:r>
          </w:p>
        </w:tc>
      </w:tr>
      <w:tr w:rsidR="00D41251" w:rsidRPr="00172E30" w:rsidTr="00863FE7">
        <w:trPr>
          <w:trHeight w:val="610"/>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lang w:val="en-US"/>
              </w:rPr>
              <w:t xml:space="preserve">5.6. </w:t>
            </w:r>
          </w:p>
        </w:tc>
        <w:tc>
          <w:tcPr>
            <w:tcW w:w="2673"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38"/>
              <w:jc w:val="both"/>
              <w:rPr>
                <w:sz w:val="22"/>
                <w:szCs w:val="22"/>
              </w:rPr>
            </w:pPr>
            <w:r w:rsidRPr="00F27086">
              <w:rPr>
                <w:sz w:val="22"/>
                <w:szCs w:val="22"/>
              </w:rPr>
              <w:t xml:space="preserve">Приватизация имущества, находящегося в собственности </w:t>
            </w:r>
            <w:proofErr w:type="spellStart"/>
            <w:r w:rsidRPr="00F27086">
              <w:rPr>
                <w:sz w:val="22"/>
                <w:szCs w:val="22"/>
              </w:rPr>
              <w:t>Печенгского</w:t>
            </w:r>
            <w:proofErr w:type="spellEnd"/>
            <w:r w:rsidRPr="00F27086">
              <w:rPr>
                <w:sz w:val="22"/>
                <w:szCs w:val="22"/>
              </w:rPr>
              <w:t xml:space="preserve"> муниципального округа, не используемого для </w:t>
            </w:r>
            <w:r w:rsidRPr="00F27086">
              <w:rPr>
                <w:sz w:val="22"/>
                <w:szCs w:val="22"/>
              </w:rPr>
              <w:lastRenderedPageBreak/>
              <w:t xml:space="preserve">реализации функций и полномочий органов местного самоуправления: - организация и проведение публичных торгов по реализации указанного имущества </w:t>
            </w:r>
          </w:p>
        </w:tc>
        <w:tc>
          <w:tcPr>
            <w:tcW w:w="2596"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lang w:val="en-US"/>
              </w:rPr>
            </w:pPr>
            <w:proofErr w:type="spellStart"/>
            <w:r w:rsidRPr="00F27086">
              <w:rPr>
                <w:sz w:val="22"/>
                <w:szCs w:val="22"/>
                <w:lang w:val="en-US"/>
              </w:rPr>
              <w:lastRenderedPageBreak/>
              <w:t>Неэффективность</w:t>
            </w:r>
            <w:proofErr w:type="spellEnd"/>
            <w:r w:rsidRPr="00F27086">
              <w:rPr>
                <w:sz w:val="22"/>
                <w:szCs w:val="22"/>
                <w:lang w:val="en-US"/>
              </w:rPr>
              <w:t xml:space="preserve"> </w:t>
            </w:r>
            <w:proofErr w:type="spellStart"/>
            <w:r w:rsidRPr="00F27086">
              <w:rPr>
                <w:sz w:val="22"/>
                <w:szCs w:val="22"/>
                <w:lang w:val="en-US"/>
              </w:rPr>
              <w:t>использования</w:t>
            </w:r>
            <w:proofErr w:type="spellEnd"/>
            <w:r w:rsidRPr="00F27086">
              <w:rPr>
                <w:sz w:val="22"/>
                <w:szCs w:val="22"/>
                <w:lang w:val="en-US"/>
              </w:rPr>
              <w:t xml:space="preserve"> </w:t>
            </w:r>
            <w:r w:rsidRPr="00F27086">
              <w:rPr>
                <w:sz w:val="22"/>
                <w:szCs w:val="22"/>
              </w:rPr>
              <w:t xml:space="preserve">муниципального </w:t>
            </w:r>
            <w:proofErr w:type="spellStart"/>
            <w:r w:rsidRPr="00F27086">
              <w:rPr>
                <w:sz w:val="22"/>
                <w:szCs w:val="22"/>
                <w:lang w:val="en-US"/>
              </w:rPr>
              <w:t>имущества</w:t>
            </w:r>
            <w:proofErr w:type="spellEnd"/>
            <w:r w:rsidRPr="00F27086">
              <w:rPr>
                <w:sz w:val="22"/>
                <w:szCs w:val="22"/>
                <w:lang w:val="en-US"/>
              </w:rPr>
              <w:t xml:space="preserve"> </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79"/>
              <w:jc w:val="both"/>
              <w:rPr>
                <w:sz w:val="22"/>
                <w:szCs w:val="22"/>
              </w:rPr>
            </w:pPr>
            <w:r w:rsidRPr="00F27086">
              <w:rPr>
                <w:sz w:val="22"/>
                <w:szCs w:val="22"/>
              </w:rPr>
              <w:t xml:space="preserve">Отчет об итогах исполнения программы приватизации в соответствии с Правилами разработки прогнозных планов </w:t>
            </w:r>
            <w:r w:rsidRPr="00F27086">
              <w:rPr>
                <w:sz w:val="22"/>
                <w:szCs w:val="22"/>
              </w:rPr>
              <w:lastRenderedPageBreak/>
              <w:t xml:space="preserve">(программ) приватизации государственного и муниципального имущества, утвержденными постановлением </w:t>
            </w:r>
            <w:proofErr w:type="spellStart"/>
            <w:r w:rsidRPr="00F27086">
              <w:rPr>
                <w:sz w:val="22"/>
                <w:szCs w:val="22"/>
              </w:rPr>
              <w:t>Прави</w:t>
            </w:r>
            <w:proofErr w:type="spellEnd"/>
            <w:r w:rsidRPr="00F27086">
              <w:rPr>
                <w:sz w:val="22"/>
                <w:szCs w:val="22"/>
              </w:rPr>
              <w:t>-</w:t>
            </w:r>
          </w:p>
          <w:p w:rsidR="00D41251" w:rsidRPr="00F27086" w:rsidRDefault="00D41251" w:rsidP="00863FE7">
            <w:pPr>
              <w:tabs>
                <w:tab w:val="center" w:pos="362"/>
                <w:tab w:val="center" w:pos="1363"/>
                <w:tab w:val="center" w:pos="2097"/>
              </w:tabs>
              <w:ind w:right="79"/>
              <w:rPr>
                <w:sz w:val="22"/>
                <w:szCs w:val="22"/>
              </w:rPr>
            </w:pPr>
            <w:r w:rsidRPr="00F27086">
              <w:rPr>
                <w:sz w:val="22"/>
                <w:szCs w:val="22"/>
              </w:rPr>
              <w:tab/>
            </w:r>
            <w:proofErr w:type="spellStart"/>
            <w:r w:rsidRPr="00F27086">
              <w:rPr>
                <w:sz w:val="22"/>
                <w:szCs w:val="22"/>
              </w:rPr>
              <w:t>тельства</w:t>
            </w:r>
            <w:proofErr w:type="spellEnd"/>
            <w:r w:rsidRPr="00F27086">
              <w:rPr>
                <w:sz w:val="22"/>
                <w:szCs w:val="22"/>
              </w:rPr>
              <w:t xml:space="preserve"> </w:t>
            </w:r>
            <w:r w:rsidRPr="00F27086">
              <w:rPr>
                <w:sz w:val="22"/>
                <w:szCs w:val="22"/>
              </w:rPr>
              <w:tab/>
              <w:t xml:space="preserve">РФ </w:t>
            </w:r>
            <w:r w:rsidRPr="00F27086">
              <w:rPr>
                <w:sz w:val="22"/>
                <w:szCs w:val="22"/>
              </w:rPr>
              <w:tab/>
              <w:t xml:space="preserve">от </w:t>
            </w:r>
          </w:p>
          <w:p w:rsidR="00D41251" w:rsidRPr="00F27086" w:rsidRDefault="00D41251" w:rsidP="00863FE7">
            <w:pPr>
              <w:ind w:right="79"/>
              <w:jc w:val="both"/>
              <w:rPr>
                <w:sz w:val="22"/>
                <w:szCs w:val="22"/>
              </w:rPr>
            </w:pPr>
            <w:r w:rsidRPr="00F27086">
              <w:rPr>
                <w:sz w:val="22"/>
                <w:szCs w:val="22"/>
              </w:rPr>
              <w:t xml:space="preserve">26.12.2005 № 806, постановлением Правительства Мурманской области от 25.01.2011  </w:t>
            </w:r>
          </w:p>
          <w:p w:rsidR="00D41251" w:rsidRPr="00F27086" w:rsidRDefault="00D41251" w:rsidP="00863FE7">
            <w:pPr>
              <w:ind w:right="79"/>
              <w:rPr>
                <w:sz w:val="22"/>
                <w:szCs w:val="22"/>
              </w:rPr>
            </w:pPr>
            <w:r w:rsidRPr="00F27086">
              <w:rPr>
                <w:sz w:val="22"/>
                <w:szCs w:val="22"/>
              </w:rPr>
              <w:t xml:space="preserve">№ 17-ПП </w:t>
            </w:r>
          </w:p>
        </w:tc>
        <w:tc>
          <w:tcPr>
            <w:tcW w:w="291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155"/>
              <w:jc w:val="both"/>
              <w:rPr>
                <w:sz w:val="22"/>
                <w:szCs w:val="22"/>
              </w:rPr>
            </w:pPr>
            <w:r w:rsidRPr="00F27086">
              <w:rPr>
                <w:sz w:val="22"/>
                <w:szCs w:val="22"/>
              </w:rPr>
              <w:lastRenderedPageBreak/>
              <w:t xml:space="preserve">Обеспечена приватизация имущества, находящегося в собственности </w:t>
            </w:r>
            <w:proofErr w:type="spellStart"/>
            <w:r w:rsidRPr="00F27086">
              <w:rPr>
                <w:sz w:val="22"/>
                <w:szCs w:val="22"/>
              </w:rPr>
              <w:t>Печенгского</w:t>
            </w:r>
            <w:proofErr w:type="spellEnd"/>
            <w:r w:rsidRPr="00F27086">
              <w:rPr>
                <w:sz w:val="22"/>
                <w:szCs w:val="22"/>
              </w:rPr>
              <w:t xml:space="preserve"> муниципального округа, не используемого для реализации функций и </w:t>
            </w:r>
            <w:r w:rsidRPr="00F27086">
              <w:rPr>
                <w:sz w:val="22"/>
                <w:szCs w:val="22"/>
              </w:rPr>
              <w:lastRenderedPageBreak/>
              <w:t>полномочий органов местного самоуправления</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tabs>
                <w:tab w:val="center" w:pos="100"/>
                <w:tab w:val="center" w:pos="1291"/>
              </w:tabs>
              <w:ind w:right="75"/>
              <w:rPr>
                <w:sz w:val="22"/>
                <w:szCs w:val="22"/>
                <w:lang w:val="en-US"/>
              </w:rPr>
            </w:pPr>
            <w:r w:rsidRPr="00F27086">
              <w:rPr>
                <w:sz w:val="22"/>
                <w:szCs w:val="22"/>
              </w:rPr>
              <w:lastRenderedPageBreak/>
              <w:tab/>
            </w:r>
            <w:r w:rsidRPr="00F27086">
              <w:rPr>
                <w:sz w:val="22"/>
                <w:szCs w:val="22"/>
                <w:lang w:val="en-US"/>
              </w:rPr>
              <w:t xml:space="preserve">31 </w:t>
            </w:r>
            <w:r w:rsidRPr="00F27086">
              <w:rPr>
                <w:sz w:val="22"/>
                <w:szCs w:val="22"/>
                <w:lang w:val="en-US"/>
              </w:rPr>
              <w:tab/>
            </w:r>
            <w:proofErr w:type="spellStart"/>
            <w:r w:rsidRPr="00F27086">
              <w:rPr>
                <w:sz w:val="22"/>
                <w:szCs w:val="22"/>
                <w:lang w:val="en-US"/>
              </w:rPr>
              <w:t>декабря</w:t>
            </w:r>
            <w:proofErr w:type="spellEnd"/>
            <w:r w:rsidRPr="00F27086">
              <w:rPr>
                <w:sz w:val="22"/>
                <w:szCs w:val="22"/>
                <w:lang w:val="en-US"/>
              </w:rPr>
              <w:t xml:space="preserve">  </w:t>
            </w:r>
          </w:p>
          <w:p w:rsidR="00D41251" w:rsidRPr="00F27086" w:rsidRDefault="00D41251" w:rsidP="00863FE7">
            <w:pPr>
              <w:rPr>
                <w:sz w:val="22"/>
                <w:szCs w:val="22"/>
                <w:lang w:val="en-US"/>
              </w:rPr>
            </w:pPr>
            <w:r w:rsidRPr="00F27086">
              <w:rPr>
                <w:sz w:val="22"/>
                <w:szCs w:val="22"/>
                <w:lang w:val="en-US"/>
              </w:rPr>
              <w:t xml:space="preserve">2025 </w:t>
            </w:r>
            <w:proofErr w:type="spellStart"/>
            <w:r w:rsidRPr="00F27086">
              <w:rPr>
                <w:sz w:val="22"/>
                <w:szCs w:val="22"/>
                <w:lang w:val="en-US"/>
              </w:rPr>
              <w:t>года</w:t>
            </w:r>
            <w:proofErr w:type="spellEnd"/>
            <w:r w:rsidRPr="00F27086">
              <w:rPr>
                <w:color w:val="FF0000"/>
                <w:sz w:val="22"/>
                <w:szCs w:val="22"/>
                <w:lang w:val="en-US"/>
              </w:rPr>
              <w:t xml:space="preserve"> </w:t>
            </w:r>
          </w:p>
        </w:tc>
        <w:tc>
          <w:tcPr>
            <w:tcW w:w="2671"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КУИ</w:t>
            </w:r>
          </w:p>
        </w:tc>
      </w:tr>
      <w:tr w:rsidR="00D41251" w:rsidRPr="00172E30" w:rsidTr="00863FE7">
        <w:trPr>
          <w:trHeight w:val="610"/>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lang w:val="en-US"/>
              </w:rPr>
              <w:t xml:space="preserve">5.7. </w:t>
            </w:r>
          </w:p>
        </w:tc>
        <w:tc>
          <w:tcPr>
            <w:tcW w:w="2673"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38"/>
              <w:jc w:val="both"/>
              <w:rPr>
                <w:sz w:val="22"/>
                <w:szCs w:val="22"/>
              </w:rPr>
            </w:pPr>
            <w:r w:rsidRPr="00F27086">
              <w:rPr>
                <w:sz w:val="22"/>
                <w:szCs w:val="22"/>
              </w:rPr>
              <w:t>Определение состава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в указанных целях</w:t>
            </w:r>
          </w:p>
        </w:tc>
        <w:tc>
          <w:tcPr>
            <w:tcW w:w="2596"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lang w:val="en-US"/>
              </w:rPr>
            </w:pPr>
            <w:proofErr w:type="spellStart"/>
            <w:r w:rsidRPr="00F27086">
              <w:rPr>
                <w:sz w:val="22"/>
                <w:szCs w:val="22"/>
                <w:lang w:val="en-US"/>
              </w:rPr>
              <w:t>Неэффективность</w:t>
            </w:r>
            <w:proofErr w:type="spellEnd"/>
            <w:r w:rsidRPr="00F27086">
              <w:rPr>
                <w:sz w:val="22"/>
                <w:szCs w:val="22"/>
                <w:lang w:val="en-US"/>
              </w:rPr>
              <w:t xml:space="preserve"> </w:t>
            </w:r>
            <w:proofErr w:type="spellStart"/>
            <w:r w:rsidRPr="00F27086">
              <w:rPr>
                <w:sz w:val="22"/>
                <w:szCs w:val="22"/>
                <w:lang w:val="en-US"/>
              </w:rPr>
              <w:t>использования</w:t>
            </w:r>
            <w:proofErr w:type="spellEnd"/>
            <w:r w:rsidRPr="00F27086">
              <w:rPr>
                <w:sz w:val="22"/>
                <w:szCs w:val="22"/>
                <w:lang w:val="en-US"/>
              </w:rPr>
              <w:t xml:space="preserve"> </w:t>
            </w:r>
            <w:proofErr w:type="spellStart"/>
            <w:r w:rsidRPr="00F27086">
              <w:rPr>
                <w:sz w:val="22"/>
                <w:szCs w:val="22"/>
                <w:lang w:val="en-US"/>
              </w:rPr>
              <w:t>муниципального</w:t>
            </w:r>
            <w:proofErr w:type="spellEnd"/>
            <w:r w:rsidRPr="00F27086">
              <w:rPr>
                <w:sz w:val="22"/>
                <w:szCs w:val="22"/>
                <w:lang w:val="en-US"/>
              </w:rPr>
              <w:t xml:space="preserve"> </w:t>
            </w:r>
            <w:proofErr w:type="spellStart"/>
            <w:r w:rsidRPr="00F27086">
              <w:rPr>
                <w:sz w:val="22"/>
                <w:szCs w:val="22"/>
                <w:lang w:val="en-US"/>
              </w:rPr>
              <w:t>имущества</w:t>
            </w:r>
            <w:proofErr w:type="spellEnd"/>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79"/>
              <w:rPr>
                <w:sz w:val="22"/>
                <w:szCs w:val="22"/>
                <w:lang w:val="en-US"/>
              </w:rPr>
            </w:pPr>
            <w:proofErr w:type="spellStart"/>
            <w:r w:rsidRPr="00F27086">
              <w:rPr>
                <w:sz w:val="22"/>
                <w:szCs w:val="22"/>
                <w:lang w:val="en-US"/>
              </w:rPr>
              <w:t>План</w:t>
            </w:r>
            <w:proofErr w:type="spellEnd"/>
            <w:r w:rsidRPr="00F27086">
              <w:rPr>
                <w:sz w:val="22"/>
                <w:szCs w:val="22"/>
                <w:lang w:val="en-US"/>
              </w:rPr>
              <w:t xml:space="preserve"> </w:t>
            </w:r>
            <w:proofErr w:type="spellStart"/>
            <w:r w:rsidRPr="00F27086">
              <w:rPr>
                <w:sz w:val="22"/>
                <w:szCs w:val="22"/>
                <w:lang w:val="en-US"/>
              </w:rPr>
              <w:t>приватизации</w:t>
            </w:r>
            <w:proofErr w:type="spellEnd"/>
            <w:r w:rsidRPr="00F27086">
              <w:rPr>
                <w:sz w:val="22"/>
                <w:szCs w:val="22"/>
                <w:lang w:val="en-US"/>
              </w:rPr>
              <w:t xml:space="preserve"> </w:t>
            </w:r>
          </w:p>
          <w:p w:rsidR="00D41251" w:rsidRPr="00F27086" w:rsidRDefault="00D41251" w:rsidP="00863FE7">
            <w:pPr>
              <w:ind w:right="79"/>
              <w:rPr>
                <w:sz w:val="22"/>
                <w:szCs w:val="22"/>
                <w:lang w:val="en-US"/>
              </w:rPr>
            </w:pPr>
            <w:r w:rsidRPr="00F27086">
              <w:rPr>
                <w:sz w:val="22"/>
                <w:szCs w:val="22"/>
                <w:lang w:val="en-US"/>
              </w:rPr>
              <w:t xml:space="preserve"> </w:t>
            </w:r>
          </w:p>
        </w:tc>
        <w:tc>
          <w:tcPr>
            <w:tcW w:w="291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155"/>
              <w:jc w:val="both"/>
              <w:rPr>
                <w:sz w:val="22"/>
                <w:szCs w:val="22"/>
              </w:rPr>
            </w:pPr>
            <w:r w:rsidRPr="00F27086">
              <w:rPr>
                <w:sz w:val="22"/>
                <w:szCs w:val="22"/>
              </w:rPr>
              <w:t>Сформирован перечень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lang w:val="en-US"/>
              </w:rPr>
              <w:t xml:space="preserve">1 </w:t>
            </w:r>
            <w:proofErr w:type="spellStart"/>
            <w:r w:rsidRPr="00F27086">
              <w:rPr>
                <w:sz w:val="22"/>
                <w:szCs w:val="22"/>
                <w:lang w:val="en-US"/>
              </w:rPr>
              <w:t>января</w:t>
            </w:r>
            <w:proofErr w:type="spellEnd"/>
            <w:r w:rsidRPr="00F27086">
              <w:rPr>
                <w:sz w:val="22"/>
                <w:szCs w:val="22"/>
                <w:lang w:val="en-US"/>
              </w:rPr>
              <w:t xml:space="preserve">  </w:t>
            </w:r>
          </w:p>
          <w:p w:rsidR="00D41251" w:rsidRPr="00F27086" w:rsidRDefault="00D41251" w:rsidP="00863FE7">
            <w:pPr>
              <w:rPr>
                <w:sz w:val="22"/>
                <w:szCs w:val="22"/>
                <w:lang w:val="en-US"/>
              </w:rPr>
            </w:pPr>
            <w:r w:rsidRPr="00F27086">
              <w:rPr>
                <w:sz w:val="22"/>
                <w:szCs w:val="22"/>
                <w:lang w:val="en-US"/>
              </w:rPr>
              <w:t xml:space="preserve">2024 </w:t>
            </w:r>
            <w:proofErr w:type="spellStart"/>
            <w:r w:rsidRPr="00F27086">
              <w:rPr>
                <w:sz w:val="22"/>
                <w:szCs w:val="22"/>
                <w:lang w:val="en-US"/>
              </w:rPr>
              <w:t>года</w:t>
            </w:r>
            <w:proofErr w:type="spellEnd"/>
            <w:r w:rsidRPr="00F27086">
              <w:rPr>
                <w:sz w:val="22"/>
                <w:szCs w:val="22"/>
                <w:lang w:val="en-US"/>
              </w:rPr>
              <w:t xml:space="preserve"> </w:t>
            </w:r>
          </w:p>
        </w:tc>
        <w:tc>
          <w:tcPr>
            <w:tcW w:w="2671"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КУИ</w:t>
            </w:r>
          </w:p>
        </w:tc>
      </w:tr>
      <w:tr w:rsidR="00D41251" w:rsidRPr="00172E30" w:rsidTr="00863FE7">
        <w:trPr>
          <w:trHeight w:val="610"/>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lang w:val="en-US"/>
              </w:rPr>
              <w:t xml:space="preserve">5.8. </w:t>
            </w:r>
          </w:p>
        </w:tc>
        <w:tc>
          <w:tcPr>
            <w:tcW w:w="2673"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38"/>
              <w:jc w:val="both"/>
              <w:rPr>
                <w:sz w:val="22"/>
                <w:szCs w:val="22"/>
              </w:rPr>
            </w:pPr>
            <w:r w:rsidRPr="00F27086">
              <w:rPr>
                <w:sz w:val="22"/>
                <w:szCs w:val="22"/>
              </w:rPr>
              <w:t xml:space="preserve">Приватизация либо перепрофилирование (изменение целевого назначения имущества) муниципального имущества, не соответствующего требованиям отнесения к </w:t>
            </w:r>
            <w:r w:rsidRPr="00F27086">
              <w:rPr>
                <w:sz w:val="22"/>
                <w:szCs w:val="22"/>
              </w:rPr>
              <w:lastRenderedPageBreak/>
              <w:t xml:space="preserve">категории имущества, предназначенного для реализации функций и полномочий органов местного самоуправления: </w:t>
            </w:r>
          </w:p>
          <w:p w:rsidR="00D41251" w:rsidRPr="00F27086" w:rsidRDefault="00D41251" w:rsidP="00863FE7">
            <w:pPr>
              <w:ind w:right="38"/>
              <w:jc w:val="both"/>
              <w:rPr>
                <w:sz w:val="22"/>
                <w:szCs w:val="22"/>
              </w:rPr>
            </w:pPr>
            <w:r w:rsidRPr="00F27086">
              <w:rPr>
                <w:sz w:val="22"/>
                <w:szCs w:val="22"/>
              </w:rPr>
              <w:t xml:space="preserve">- организация и проведения публичных торгов по реализации указанного имущества, перепрофилирование (изменение целевого назначения имущества) </w:t>
            </w:r>
          </w:p>
        </w:tc>
        <w:tc>
          <w:tcPr>
            <w:tcW w:w="2596"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lang w:val="en-US"/>
              </w:rPr>
            </w:pPr>
            <w:proofErr w:type="spellStart"/>
            <w:r w:rsidRPr="00F27086">
              <w:rPr>
                <w:sz w:val="22"/>
                <w:szCs w:val="22"/>
                <w:lang w:val="en-US"/>
              </w:rPr>
              <w:lastRenderedPageBreak/>
              <w:t>Неэффективность</w:t>
            </w:r>
            <w:proofErr w:type="spellEnd"/>
            <w:r w:rsidRPr="00F27086">
              <w:rPr>
                <w:sz w:val="22"/>
                <w:szCs w:val="22"/>
                <w:lang w:val="en-US"/>
              </w:rPr>
              <w:t xml:space="preserve"> </w:t>
            </w:r>
            <w:proofErr w:type="spellStart"/>
            <w:r w:rsidRPr="00F27086">
              <w:rPr>
                <w:sz w:val="22"/>
                <w:szCs w:val="22"/>
                <w:lang w:val="en-US"/>
              </w:rPr>
              <w:t>использования</w:t>
            </w:r>
            <w:proofErr w:type="spellEnd"/>
            <w:r w:rsidRPr="00F27086">
              <w:rPr>
                <w:sz w:val="22"/>
                <w:szCs w:val="22"/>
                <w:lang w:val="en-US"/>
              </w:rPr>
              <w:t xml:space="preserve"> </w:t>
            </w:r>
            <w:proofErr w:type="spellStart"/>
            <w:r w:rsidRPr="00F27086">
              <w:rPr>
                <w:sz w:val="22"/>
                <w:szCs w:val="22"/>
                <w:lang w:val="en-US"/>
              </w:rPr>
              <w:t>муниципального</w:t>
            </w:r>
            <w:proofErr w:type="spellEnd"/>
            <w:r w:rsidRPr="00F27086">
              <w:rPr>
                <w:sz w:val="22"/>
                <w:szCs w:val="22"/>
                <w:lang w:val="en-US"/>
              </w:rPr>
              <w:t xml:space="preserve"> </w:t>
            </w:r>
          </w:p>
          <w:p w:rsidR="00D41251" w:rsidRPr="00F27086" w:rsidRDefault="00D41251" w:rsidP="00863FE7">
            <w:pPr>
              <w:rPr>
                <w:sz w:val="22"/>
                <w:szCs w:val="22"/>
                <w:lang w:val="en-US"/>
              </w:rPr>
            </w:pPr>
            <w:proofErr w:type="spellStart"/>
            <w:r w:rsidRPr="00F27086">
              <w:rPr>
                <w:sz w:val="22"/>
                <w:szCs w:val="22"/>
                <w:lang w:val="en-US"/>
              </w:rPr>
              <w:t>имущества</w:t>
            </w:r>
            <w:proofErr w:type="spellEnd"/>
            <w:r w:rsidRPr="00F27086">
              <w:rPr>
                <w:sz w:val="22"/>
                <w:szCs w:val="22"/>
                <w:lang w:val="en-US"/>
              </w:rPr>
              <w:t xml:space="preserve"> </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79"/>
              <w:jc w:val="both"/>
              <w:rPr>
                <w:sz w:val="22"/>
                <w:szCs w:val="22"/>
              </w:rPr>
            </w:pPr>
            <w:r w:rsidRPr="00F27086">
              <w:rPr>
                <w:sz w:val="22"/>
                <w:szCs w:val="22"/>
              </w:rPr>
              <w:t xml:space="preserve">Отчет об итогах исполнения программы приватизации в соответствии с Правилами разработки прогнозных планов (программ) приватизации </w:t>
            </w:r>
            <w:r w:rsidRPr="00F27086">
              <w:rPr>
                <w:sz w:val="22"/>
                <w:szCs w:val="22"/>
              </w:rPr>
              <w:lastRenderedPageBreak/>
              <w:t xml:space="preserve">муниципального имущества, утвержденными постановлением </w:t>
            </w:r>
            <w:proofErr w:type="spellStart"/>
            <w:r w:rsidRPr="00F27086">
              <w:rPr>
                <w:sz w:val="22"/>
                <w:szCs w:val="22"/>
              </w:rPr>
              <w:t>Прави</w:t>
            </w:r>
            <w:proofErr w:type="spellEnd"/>
            <w:r w:rsidRPr="00F27086">
              <w:rPr>
                <w:sz w:val="22"/>
                <w:szCs w:val="22"/>
              </w:rPr>
              <w:t>-</w:t>
            </w:r>
          </w:p>
          <w:p w:rsidR="00D41251" w:rsidRPr="00F27086" w:rsidRDefault="00D41251" w:rsidP="00863FE7">
            <w:pPr>
              <w:tabs>
                <w:tab w:val="center" w:pos="470"/>
                <w:tab w:val="center" w:pos="1471"/>
                <w:tab w:val="center" w:pos="2205"/>
              </w:tabs>
              <w:ind w:right="79"/>
              <w:rPr>
                <w:sz w:val="22"/>
                <w:szCs w:val="22"/>
              </w:rPr>
            </w:pPr>
            <w:r w:rsidRPr="00F27086">
              <w:rPr>
                <w:sz w:val="22"/>
                <w:szCs w:val="22"/>
              </w:rPr>
              <w:tab/>
            </w:r>
            <w:proofErr w:type="spellStart"/>
            <w:r w:rsidRPr="00F27086">
              <w:rPr>
                <w:sz w:val="22"/>
                <w:szCs w:val="22"/>
              </w:rPr>
              <w:t>тельства</w:t>
            </w:r>
            <w:proofErr w:type="spellEnd"/>
            <w:r w:rsidRPr="00F27086">
              <w:rPr>
                <w:sz w:val="22"/>
                <w:szCs w:val="22"/>
              </w:rPr>
              <w:t xml:space="preserve"> </w:t>
            </w:r>
            <w:r w:rsidRPr="00F27086">
              <w:rPr>
                <w:sz w:val="22"/>
                <w:szCs w:val="22"/>
              </w:rPr>
              <w:tab/>
              <w:t xml:space="preserve">РФ </w:t>
            </w:r>
            <w:r w:rsidRPr="00F27086">
              <w:rPr>
                <w:sz w:val="22"/>
                <w:szCs w:val="22"/>
              </w:rPr>
              <w:tab/>
              <w:t xml:space="preserve">от </w:t>
            </w:r>
          </w:p>
          <w:p w:rsidR="00D41251" w:rsidRPr="00F27086" w:rsidRDefault="00D41251" w:rsidP="00863FE7">
            <w:pPr>
              <w:ind w:right="79"/>
              <w:jc w:val="both"/>
              <w:rPr>
                <w:sz w:val="22"/>
                <w:szCs w:val="22"/>
              </w:rPr>
            </w:pPr>
            <w:r w:rsidRPr="00F27086">
              <w:rPr>
                <w:sz w:val="22"/>
                <w:szCs w:val="22"/>
              </w:rPr>
              <w:t xml:space="preserve">26.12.2005 № 806, отчет о перепрофилировании (изменении целевого </w:t>
            </w:r>
          </w:p>
          <w:p w:rsidR="00D41251" w:rsidRPr="00F27086" w:rsidRDefault="00D41251" w:rsidP="00863FE7">
            <w:pPr>
              <w:ind w:right="79"/>
              <w:rPr>
                <w:sz w:val="22"/>
                <w:szCs w:val="22"/>
                <w:lang w:val="en-US"/>
              </w:rPr>
            </w:pPr>
            <w:proofErr w:type="spellStart"/>
            <w:r w:rsidRPr="00F27086">
              <w:rPr>
                <w:sz w:val="22"/>
                <w:szCs w:val="22"/>
                <w:lang w:val="en-US"/>
              </w:rPr>
              <w:t>назначения</w:t>
            </w:r>
            <w:proofErr w:type="spellEnd"/>
            <w:r w:rsidRPr="00F27086">
              <w:rPr>
                <w:sz w:val="22"/>
                <w:szCs w:val="22"/>
                <w:lang w:val="en-US"/>
              </w:rPr>
              <w:t xml:space="preserve"> </w:t>
            </w:r>
            <w:proofErr w:type="spellStart"/>
            <w:r w:rsidRPr="00F27086">
              <w:rPr>
                <w:sz w:val="22"/>
                <w:szCs w:val="22"/>
                <w:lang w:val="en-US"/>
              </w:rPr>
              <w:t>имущества</w:t>
            </w:r>
            <w:proofErr w:type="spellEnd"/>
            <w:r w:rsidRPr="00F27086">
              <w:rPr>
                <w:sz w:val="22"/>
                <w:szCs w:val="22"/>
                <w:lang w:val="en-US"/>
              </w:rPr>
              <w:t xml:space="preserve">)  </w:t>
            </w:r>
          </w:p>
        </w:tc>
        <w:tc>
          <w:tcPr>
            <w:tcW w:w="291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155"/>
              <w:jc w:val="both"/>
              <w:rPr>
                <w:sz w:val="22"/>
                <w:szCs w:val="22"/>
              </w:rPr>
            </w:pPr>
            <w:r w:rsidRPr="00F27086">
              <w:rPr>
                <w:sz w:val="22"/>
                <w:szCs w:val="22"/>
              </w:rPr>
              <w:lastRenderedPageBreak/>
              <w:t xml:space="preserve">Обеспечена приватизация либо перепрофилирование (изменение целевого назначения имущества) муниципального имущества, не соответствующего требованиям отнесения к </w:t>
            </w:r>
            <w:r w:rsidRPr="00F27086">
              <w:rPr>
                <w:sz w:val="22"/>
                <w:szCs w:val="22"/>
              </w:rPr>
              <w:lastRenderedPageBreak/>
              <w:t xml:space="preserve">категории имущества, предназначенного для реализации функций и полномочий органов местного самоуправления  </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lang w:val="en-US"/>
              </w:rPr>
              <w:lastRenderedPageBreak/>
              <w:t xml:space="preserve">31 </w:t>
            </w:r>
            <w:proofErr w:type="spellStart"/>
            <w:r w:rsidRPr="00F27086">
              <w:rPr>
                <w:sz w:val="22"/>
                <w:szCs w:val="22"/>
                <w:lang w:val="en-US"/>
              </w:rPr>
              <w:t>декабря</w:t>
            </w:r>
            <w:proofErr w:type="spellEnd"/>
            <w:r w:rsidRPr="00F27086">
              <w:rPr>
                <w:sz w:val="22"/>
                <w:szCs w:val="22"/>
                <w:lang w:val="en-US"/>
              </w:rPr>
              <w:t xml:space="preserve"> 2025 </w:t>
            </w:r>
          </w:p>
          <w:p w:rsidR="00D41251" w:rsidRPr="00F27086" w:rsidRDefault="00D41251" w:rsidP="00863FE7">
            <w:pPr>
              <w:rPr>
                <w:sz w:val="22"/>
                <w:szCs w:val="22"/>
                <w:lang w:val="en-US"/>
              </w:rPr>
            </w:pPr>
            <w:proofErr w:type="spellStart"/>
            <w:r w:rsidRPr="00F27086">
              <w:rPr>
                <w:sz w:val="22"/>
                <w:szCs w:val="22"/>
                <w:lang w:val="en-US"/>
              </w:rPr>
              <w:t>года</w:t>
            </w:r>
            <w:proofErr w:type="spellEnd"/>
            <w:r w:rsidRPr="00F27086">
              <w:rPr>
                <w:sz w:val="22"/>
                <w:szCs w:val="22"/>
                <w:lang w:val="en-US"/>
              </w:rPr>
              <w:t xml:space="preserve"> </w:t>
            </w:r>
          </w:p>
        </w:tc>
        <w:tc>
          <w:tcPr>
            <w:tcW w:w="2671"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rPr>
            </w:pPr>
            <w:r w:rsidRPr="00F27086">
              <w:rPr>
                <w:sz w:val="22"/>
                <w:szCs w:val="22"/>
              </w:rPr>
              <w:t>КУИ</w:t>
            </w:r>
          </w:p>
        </w:tc>
      </w:tr>
      <w:tr w:rsidR="00D41251" w:rsidRPr="00172E30" w:rsidTr="00863FE7">
        <w:trPr>
          <w:trHeight w:val="610"/>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b/>
                <w:sz w:val="22"/>
                <w:szCs w:val="22"/>
                <w:lang w:val="en-US"/>
              </w:rPr>
            </w:pPr>
            <w:r w:rsidRPr="00F27086">
              <w:rPr>
                <w:b/>
                <w:sz w:val="22"/>
                <w:szCs w:val="22"/>
                <w:lang w:val="en-US"/>
              </w:rPr>
              <w:t xml:space="preserve">6. </w:t>
            </w:r>
          </w:p>
        </w:tc>
        <w:tc>
          <w:tcPr>
            <w:tcW w:w="14878" w:type="dxa"/>
            <w:gridSpan w:val="7"/>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3A6C05">
            <w:pPr>
              <w:jc w:val="center"/>
              <w:rPr>
                <w:sz w:val="22"/>
                <w:szCs w:val="22"/>
              </w:rPr>
            </w:pPr>
            <w:r w:rsidRPr="00F27086">
              <w:rPr>
                <w:b/>
                <w:sz w:val="22"/>
                <w:szCs w:val="22"/>
              </w:rPr>
              <w:t xml:space="preserve">Создание условий для недискриминационного доступа хозяйствующих субъектов на товар </w:t>
            </w:r>
            <w:proofErr w:type="spellStart"/>
            <w:r w:rsidRPr="00F27086">
              <w:rPr>
                <w:b/>
                <w:sz w:val="22"/>
                <w:szCs w:val="22"/>
              </w:rPr>
              <w:t>ные</w:t>
            </w:r>
            <w:proofErr w:type="spellEnd"/>
            <w:r w:rsidRPr="00F27086">
              <w:rPr>
                <w:b/>
                <w:sz w:val="22"/>
                <w:szCs w:val="22"/>
              </w:rPr>
              <w:t xml:space="preserve"> рынки (п </w:t>
            </w:r>
            <w:proofErr w:type="spellStart"/>
            <w:r w:rsidRPr="00F27086">
              <w:rPr>
                <w:b/>
                <w:sz w:val="22"/>
                <w:szCs w:val="22"/>
              </w:rPr>
              <w:t>п</w:t>
            </w:r>
            <w:proofErr w:type="spellEnd"/>
            <w:r w:rsidRPr="00F27086">
              <w:rPr>
                <w:b/>
                <w:sz w:val="22"/>
                <w:szCs w:val="22"/>
              </w:rPr>
              <w:t>. «е» п. 30</w:t>
            </w:r>
            <w:r w:rsidR="003A6C05">
              <w:rPr>
                <w:b/>
                <w:sz w:val="22"/>
                <w:szCs w:val="22"/>
              </w:rPr>
              <w:t xml:space="preserve"> Стандарта</w:t>
            </w:r>
            <w:r w:rsidRPr="00F27086">
              <w:rPr>
                <w:b/>
                <w:sz w:val="22"/>
                <w:szCs w:val="22"/>
              </w:rPr>
              <w:t>)</w:t>
            </w:r>
          </w:p>
        </w:tc>
      </w:tr>
      <w:tr w:rsidR="00D41251" w:rsidRPr="00172E30" w:rsidTr="00863FE7">
        <w:trPr>
          <w:trHeight w:val="610"/>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highlight w:val="green"/>
              </w:rPr>
            </w:pPr>
            <w:r w:rsidRPr="00F27086">
              <w:rPr>
                <w:sz w:val="22"/>
                <w:szCs w:val="22"/>
              </w:rPr>
              <w:t>6.1.</w:t>
            </w:r>
          </w:p>
        </w:tc>
        <w:tc>
          <w:tcPr>
            <w:tcW w:w="2673"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noProof/>
                <w:sz w:val="22"/>
                <w:szCs w:val="22"/>
              </w:rPr>
            </w:pPr>
            <w:r w:rsidRPr="00F27086">
              <w:rPr>
                <w:sz w:val="22"/>
                <w:szCs w:val="22"/>
              </w:rPr>
              <w:t>Снижение налоговой нагрузки на бизнес путем актуализации муниципальных правовых актов в части местных налогов и сборов</w:t>
            </w:r>
          </w:p>
        </w:tc>
        <w:tc>
          <w:tcPr>
            <w:tcW w:w="2596"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noProof/>
                <w:sz w:val="22"/>
                <w:szCs w:val="22"/>
              </w:rPr>
            </w:pPr>
            <w:r w:rsidRPr="00F27086">
              <w:rPr>
                <w:noProof/>
                <w:sz w:val="22"/>
                <w:szCs w:val="22"/>
              </w:rPr>
              <w:t>Высокие налоги</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79"/>
              <w:rPr>
                <w:noProof/>
                <w:sz w:val="22"/>
                <w:szCs w:val="22"/>
              </w:rPr>
            </w:pPr>
            <w:r w:rsidRPr="00F27086">
              <w:rPr>
                <w:noProof/>
                <w:sz w:val="22"/>
                <w:szCs w:val="22"/>
              </w:rPr>
              <w:t>Решение Совета депутатов Печенгского муниципального округа</w:t>
            </w:r>
          </w:p>
        </w:tc>
        <w:tc>
          <w:tcPr>
            <w:tcW w:w="291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noProof/>
                <w:sz w:val="22"/>
                <w:szCs w:val="22"/>
              </w:rPr>
            </w:pPr>
            <w:r w:rsidRPr="00F27086">
              <w:rPr>
                <w:noProof/>
                <w:sz w:val="22"/>
                <w:szCs w:val="22"/>
              </w:rPr>
              <w:t>Снижение налоговой нагрузки на субъекты МСП Печенгского муниципального округа</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noProof/>
                <w:sz w:val="22"/>
                <w:szCs w:val="22"/>
              </w:rPr>
            </w:pPr>
            <w:r w:rsidRPr="00F27086">
              <w:rPr>
                <w:noProof/>
                <w:sz w:val="22"/>
                <w:szCs w:val="22"/>
              </w:rPr>
              <w:t>Постоянно</w:t>
            </w:r>
          </w:p>
        </w:tc>
        <w:tc>
          <w:tcPr>
            <w:tcW w:w="2671"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highlight w:val="green"/>
              </w:rPr>
            </w:pPr>
            <w:r w:rsidRPr="00F27086">
              <w:rPr>
                <w:sz w:val="22"/>
                <w:szCs w:val="22"/>
              </w:rPr>
              <w:t>ОЭР</w:t>
            </w:r>
          </w:p>
        </w:tc>
      </w:tr>
      <w:tr w:rsidR="00D41251" w:rsidRPr="00172E30" w:rsidTr="00863FE7">
        <w:trPr>
          <w:trHeight w:val="610"/>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b/>
                <w:sz w:val="22"/>
                <w:szCs w:val="22"/>
                <w:lang w:val="en-US"/>
              </w:rPr>
            </w:pPr>
            <w:r w:rsidRPr="00F27086">
              <w:rPr>
                <w:b/>
                <w:sz w:val="22"/>
                <w:szCs w:val="22"/>
                <w:lang w:val="en-US"/>
              </w:rPr>
              <w:t xml:space="preserve">7. </w:t>
            </w:r>
          </w:p>
        </w:tc>
        <w:tc>
          <w:tcPr>
            <w:tcW w:w="14878" w:type="dxa"/>
            <w:gridSpan w:val="7"/>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C46248">
            <w:pPr>
              <w:ind w:right="53"/>
              <w:jc w:val="center"/>
              <w:rPr>
                <w:sz w:val="22"/>
                <w:szCs w:val="22"/>
              </w:rPr>
            </w:pPr>
            <w:r w:rsidRPr="00F27086">
              <w:rPr>
                <w:b/>
                <w:sz w:val="22"/>
                <w:szCs w:val="22"/>
              </w:rPr>
              <w:t>Обеспечение и сохранение целевого использования государственных (муниципальных) объектов недвижимого</w:t>
            </w:r>
            <w:r w:rsidRPr="00F27086">
              <w:rPr>
                <w:sz w:val="22"/>
                <w:szCs w:val="22"/>
              </w:rPr>
              <w:t xml:space="preserve"> </w:t>
            </w:r>
            <w:r w:rsidRPr="00F27086">
              <w:rPr>
                <w:b/>
                <w:sz w:val="22"/>
                <w:szCs w:val="22"/>
              </w:rPr>
              <w:t>имущества в социальной сфере (</w:t>
            </w:r>
            <w:proofErr w:type="spellStart"/>
            <w:r w:rsidRPr="00F27086">
              <w:rPr>
                <w:b/>
                <w:sz w:val="22"/>
                <w:szCs w:val="22"/>
              </w:rPr>
              <w:t>пп</w:t>
            </w:r>
            <w:proofErr w:type="spellEnd"/>
            <w:r w:rsidRPr="00F27086">
              <w:rPr>
                <w:b/>
                <w:sz w:val="22"/>
                <w:szCs w:val="22"/>
              </w:rPr>
              <w:t>. «ж» п. 30</w:t>
            </w:r>
            <w:r w:rsidR="003A6C05">
              <w:rPr>
                <w:b/>
                <w:sz w:val="22"/>
                <w:szCs w:val="22"/>
              </w:rPr>
              <w:t xml:space="preserve"> Стандарта</w:t>
            </w:r>
            <w:r w:rsidRPr="00F27086">
              <w:rPr>
                <w:b/>
                <w:sz w:val="22"/>
                <w:szCs w:val="22"/>
              </w:rPr>
              <w:t>)</w:t>
            </w:r>
          </w:p>
        </w:tc>
      </w:tr>
      <w:tr w:rsidR="00D41251" w:rsidRPr="00172E30" w:rsidTr="00863FE7">
        <w:trPr>
          <w:trHeight w:val="610"/>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lang w:val="en-US"/>
              </w:rPr>
              <w:t>7.</w:t>
            </w:r>
            <w:r w:rsidRPr="00F27086">
              <w:rPr>
                <w:sz w:val="22"/>
                <w:szCs w:val="22"/>
              </w:rPr>
              <w:t>1</w:t>
            </w:r>
            <w:r w:rsidRPr="00F27086">
              <w:rPr>
                <w:sz w:val="22"/>
                <w:szCs w:val="22"/>
                <w:lang w:val="en-US"/>
              </w:rPr>
              <w:t xml:space="preserve">. </w:t>
            </w:r>
          </w:p>
        </w:tc>
        <w:tc>
          <w:tcPr>
            <w:tcW w:w="2673"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C46248">
            <w:pPr>
              <w:ind w:right="38"/>
              <w:jc w:val="both"/>
              <w:rPr>
                <w:sz w:val="22"/>
                <w:szCs w:val="22"/>
              </w:rPr>
            </w:pPr>
            <w:r w:rsidRPr="00F27086">
              <w:rPr>
                <w:sz w:val="22"/>
                <w:szCs w:val="22"/>
              </w:rPr>
              <w:t xml:space="preserve">Оптимизация состава муниципального имущества </w:t>
            </w:r>
            <w:proofErr w:type="spellStart"/>
            <w:r w:rsidRPr="00F27086">
              <w:rPr>
                <w:sz w:val="22"/>
                <w:szCs w:val="22"/>
              </w:rPr>
              <w:t>Печенгского</w:t>
            </w:r>
            <w:proofErr w:type="spellEnd"/>
            <w:r w:rsidRPr="00F27086">
              <w:rPr>
                <w:sz w:val="22"/>
                <w:szCs w:val="22"/>
              </w:rPr>
              <w:t xml:space="preserve"> муниципального округа, находящегося в оперативном управлении учреждений социальной сферы и обеспечение вовлечения его в хозяйственный оборот  </w:t>
            </w:r>
          </w:p>
        </w:tc>
        <w:tc>
          <w:tcPr>
            <w:tcW w:w="2596"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83"/>
              <w:jc w:val="both"/>
              <w:rPr>
                <w:sz w:val="22"/>
                <w:szCs w:val="22"/>
              </w:rPr>
            </w:pPr>
            <w:r w:rsidRPr="00F27086">
              <w:rPr>
                <w:sz w:val="22"/>
                <w:szCs w:val="22"/>
              </w:rPr>
              <w:t xml:space="preserve">Неэффективное расходование бюджетных средств на содержание имущества, не используемого в уставной деятельности учреждений </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79"/>
              <w:jc w:val="both"/>
              <w:rPr>
                <w:sz w:val="22"/>
                <w:szCs w:val="22"/>
              </w:rPr>
            </w:pPr>
            <w:r w:rsidRPr="00F27086">
              <w:rPr>
                <w:sz w:val="22"/>
                <w:szCs w:val="22"/>
              </w:rPr>
              <w:t xml:space="preserve">Сокращение доли объектов недвижимого имущества в социальной сфере, не используемого при осуществлении уставной деятельности и не вовлеченного в хозяйственный оборот (аналитический отчет) </w:t>
            </w:r>
          </w:p>
        </w:tc>
        <w:tc>
          <w:tcPr>
            <w:tcW w:w="291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right="155"/>
              <w:jc w:val="both"/>
              <w:rPr>
                <w:sz w:val="22"/>
                <w:szCs w:val="22"/>
              </w:rPr>
            </w:pPr>
            <w:r w:rsidRPr="00F27086">
              <w:rPr>
                <w:sz w:val="22"/>
                <w:szCs w:val="22"/>
              </w:rPr>
              <w:t xml:space="preserve">Передача неиспользуемого имущества бюджетам других уровней, передача имущества в безвозмездное пользование или аренду, снос зданий, находящихся в аварийном состоянии </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D41251" w:rsidRDefault="00D41251" w:rsidP="00863FE7">
            <w:pPr>
              <w:tabs>
                <w:tab w:val="center" w:pos="418"/>
                <w:tab w:val="center" w:pos="1180"/>
                <w:tab w:val="center" w:pos="1437"/>
              </w:tabs>
              <w:rPr>
                <w:sz w:val="22"/>
                <w:szCs w:val="22"/>
              </w:rPr>
            </w:pPr>
            <w:r w:rsidRPr="00F27086">
              <w:rPr>
                <w:sz w:val="22"/>
                <w:szCs w:val="22"/>
              </w:rPr>
              <w:tab/>
              <w:t xml:space="preserve">Ежегодно </w:t>
            </w:r>
            <w:r w:rsidRPr="00F27086">
              <w:rPr>
                <w:sz w:val="22"/>
                <w:szCs w:val="22"/>
              </w:rPr>
              <w:tab/>
            </w:r>
          </w:p>
          <w:p w:rsidR="00D41251" w:rsidRPr="00F27086" w:rsidRDefault="00D41251" w:rsidP="00863FE7">
            <w:pPr>
              <w:tabs>
                <w:tab w:val="center" w:pos="418"/>
                <w:tab w:val="center" w:pos="1180"/>
                <w:tab w:val="center" w:pos="1437"/>
              </w:tabs>
              <w:rPr>
                <w:sz w:val="22"/>
                <w:szCs w:val="22"/>
              </w:rPr>
            </w:pPr>
            <w:r w:rsidRPr="00F27086">
              <w:rPr>
                <w:sz w:val="22"/>
                <w:szCs w:val="22"/>
              </w:rPr>
              <w:t>до 1</w:t>
            </w:r>
            <w:r>
              <w:rPr>
                <w:sz w:val="22"/>
                <w:szCs w:val="22"/>
              </w:rPr>
              <w:t xml:space="preserve"> </w:t>
            </w:r>
            <w:r w:rsidRPr="00F27086">
              <w:rPr>
                <w:sz w:val="22"/>
                <w:szCs w:val="22"/>
              </w:rPr>
              <w:t xml:space="preserve">февраля года, </w:t>
            </w:r>
            <w:r>
              <w:rPr>
                <w:sz w:val="22"/>
                <w:szCs w:val="22"/>
              </w:rPr>
              <w:t>с</w:t>
            </w:r>
            <w:r w:rsidRPr="00F27086">
              <w:rPr>
                <w:sz w:val="22"/>
                <w:szCs w:val="22"/>
              </w:rPr>
              <w:t xml:space="preserve">ледующего за отчетным </w:t>
            </w:r>
          </w:p>
        </w:tc>
        <w:tc>
          <w:tcPr>
            <w:tcW w:w="2671" w:type="dxa"/>
            <w:gridSpan w:val="2"/>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КУИ</w:t>
            </w:r>
          </w:p>
        </w:tc>
      </w:tr>
      <w:tr w:rsidR="00D37037" w:rsidRPr="00172E30" w:rsidTr="00B77A9B">
        <w:trPr>
          <w:trHeight w:val="610"/>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D37037" w:rsidRPr="00F928FB" w:rsidRDefault="00D37037" w:rsidP="00B77A9B">
            <w:pPr>
              <w:rPr>
                <w:b/>
                <w:color w:val="auto"/>
                <w:sz w:val="22"/>
                <w:szCs w:val="22"/>
                <w:lang w:val="en-US"/>
              </w:rPr>
            </w:pPr>
            <w:r w:rsidRPr="00F928FB">
              <w:rPr>
                <w:b/>
                <w:color w:val="auto"/>
                <w:sz w:val="22"/>
                <w:szCs w:val="22"/>
              </w:rPr>
              <w:lastRenderedPageBreak/>
              <w:t>8</w:t>
            </w:r>
            <w:r w:rsidRPr="00F928FB">
              <w:rPr>
                <w:b/>
                <w:color w:val="auto"/>
                <w:sz w:val="22"/>
                <w:szCs w:val="22"/>
                <w:lang w:val="en-US"/>
              </w:rPr>
              <w:t xml:space="preserve">. </w:t>
            </w:r>
          </w:p>
        </w:tc>
        <w:tc>
          <w:tcPr>
            <w:tcW w:w="14878" w:type="dxa"/>
            <w:gridSpan w:val="7"/>
            <w:tcBorders>
              <w:top w:val="single" w:sz="4" w:space="0" w:color="000000"/>
              <w:left w:val="single" w:sz="4" w:space="0" w:color="000000"/>
              <w:bottom w:val="single" w:sz="4" w:space="0" w:color="000000"/>
              <w:right w:val="single" w:sz="4" w:space="0" w:color="000000"/>
            </w:tcBorders>
            <w:shd w:val="clear" w:color="auto" w:fill="auto"/>
          </w:tcPr>
          <w:p w:rsidR="00D37037" w:rsidRPr="00F928FB" w:rsidRDefault="00D37037" w:rsidP="00D37037">
            <w:pPr>
              <w:jc w:val="center"/>
              <w:rPr>
                <w:b/>
                <w:sz w:val="22"/>
                <w:szCs w:val="22"/>
              </w:rPr>
            </w:pPr>
            <w:r w:rsidRPr="00F928FB">
              <w:rPr>
                <w:b/>
                <w:sz w:val="22"/>
                <w:szCs w:val="22"/>
              </w:rPr>
              <w:t xml:space="preserve">Содействие развитию практики применения механизмов государственно-частного и </w:t>
            </w:r>
            <w:proofErr w:type="spellStart"/>
            <w:r w:rsidRPr="00F928FB">
              <w:rPr>
                <w:b/>
                <w:sz w:val="22"/>
                <w:szCs w:val="22"/>
              </w:rPr>
              <w:t>муниципально</w:t>
            </w:r>
            <w:proofErr w:type="spellEnd"/>
            <w:r w:rsidRPr="00F928FB">
              <w:rPr>
                <w:b/>
                <w:sz w:val="22"/>
                <w:szCs w:val="22"/>
              </w:rPr>
              <w:t>-частного партнерства, практики заключения концессионных соглашений, в том числе в социальной сфере (детский отдых и оздоровление, спорт, здравоохранение, социальное обслуживание, дошкольное образование, культура, развитие сетей подвижной радиотелефонной связи в сельской местности, малонаселенных и труднодоступных районах)</w:t>
            </w:r>
          </w:p>
          <w:p w:rsidR="00D37037" w:rsidRPr="00F928FB" w:rsidRDefault="00D37037" w:rsidP="00D37037">
            <w:pPr>
              <w:jc w:val="center"/>
              <w:rPr>
                <w:sz w:val="22"/>
                <w:szCs w:val="22"/>
              </w:rPr>
            </w:pPr>
            <w:r w:rsidRPr="00F928FB">
              <w:rPr>
                <w:b/>
                <w:sz w:val="22"/>
                <w:szCs w:val="22"/>
              </w:rPr>
              <w:t>(</w:t>
            </w:r>
            <w:proofErr w:type="spellStart"/>
            <w:r w:rsidRPr="00F928FB">
              <w:rPr>
                <w:b/>
                <w:sz w:val="22"/>
                <w:szCs w:val="22"/>
              </w:rPr>
              <w:t>пп</w:t>
            </w:r>
            <w:proofErr w:type="spellEnd"/>
            <w:r w:rsidRPr="00F928FB">
              <w:rPr>
                <w:b/>
                <w:sz w:val="22"/>
                <w:szCs w:val="22"/>
              </w:rPr>
              <w:t>. «з» п. 30</w:t>
            </w:r>
            <w:r w:rsidR="003A6C05" w:rsidRPr="00F928FB">
              <w:rPr>
                <w:b/>
                <w:sz w:val="22"/>
                <w:szCs w:val="22"/>
              </w:rPr>
              <w:t xml:space="preserve"> Стандарта</w:t>
            </w:r>
            <w:r w:rsidRPr="00F928FB">
              <w:rPr>
                <w:b/>
                <w:sz w:val="22"/>
                <w:szCs w:val="22"/>
              </w:rPr>
              <w:t>)</w:t>
            </w:r>
          </w:p>
        </w:tc>
      </w:tr>
      <w:tr w:rsidR="00D37037" w:rsidRPr="00172E30" w:rsidTr="00863FE7">
        <w:trPr>
          <w:trHeight w:val="610"/>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D37037" w:rsidRPr="00D37037" w:rsidRDefault="00D37037" w:rsidP="00863FE7">
            <w:pPr>
              <w:rPr>
                <w:strike/>
                <w:sz w:val="22"/>
                <w:szCs w:val="22"/>
                <w:lang w:val="en-US"/>
              </w:rPr>
            </w:pPr>
            <w:r w:rsidRPr="00F928FB">
              <w:rPr>
                <w:color w:val="auto"/>
                <w:sz w:val="22"/>
                <w:szCs w:val="22"/>
              </w:rPr>
              <w:t>8.1.</w:t>
            </w:r>
            <w:r w:rsidRPr="00D37037">
              <w:rPr>
                <w:strike/>
                <w:color w:val="FF0000"/>
                <w:sz w:val="22"/>
                <w:szCs w:val="22"/>
                <w:lang w:val="en-US"/>
              </w:rPr>
              <w:t xml:space="preserve"> </w:t>
            </w:r>
          </w:p>
        </w:tc>
        <w:tc>
          <w:tcPr>
            <w:tcW w:w="2673" w:type="dxa"/>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863FE7">
            <w:pPr>
              <w:ind w:right="38"/>
              <w:jc w:val="both"/>
              <w:rPr>
                <w:sz w:val="22"/>
                <w:szCs w:val="22"/>
              </w:rPr>
            </w:pPr>
            <w:r w:rsidRPr="00F27086">
              <w:rPr>
                <w:sz w:val="22"/>
                <w:szCs w:val="22"/>
              </w:rPr>
              <w:t xml:space="preserve">Повышение степени информированности потенциальных инвесторов о МЧП-проектах, планируемых к реализации на </w:t>
            </w:r>
          </w:p>
          <w:p w:rsidR="00D37037" w:rsidRPr="00F27086" w:rsidRDefault="00D37037" w:rsidP="00863FE7">
            <w:pPr>
              <w:ind w:right="38"/>
              <w:rPr>
                <w:sz w:val="22"/>
                <w:szCs w:val="22"/>
              </w:rPr>
            </w:pPr>
            <w:proofErr w:type="gramStart"/>
            <w:r w:rsidRPr="00F27086">
              <w:rPr>
                <w:sz w:val="22"/>
                <w:szCs w:val="22"/>
              </w:rPr>
              <w:t>т</w:t>
            </w:r>
            <w:proofErr w:type="spellStart"/>
            <w:r w:rsidRPr="00F27086">
              <w:rPr>
                <w:sz w:val="22"/>
                <w:szCs w:val="22"/>
                <w:lang w:val="en-US"/>
              </w:rPr>
              <w:t>ерритории</w:t>
            </w:r>
            <w:proofErr w:type="spellEnd"/>
            <w:r w:rsidRPr="00F27086">
              <w:rPr>
                <w:sz w:val="22"/>
                <w:szCs w:val="22"/>
              </w:rPr>
              <w:t xml:space="preserve"> </w:t>
            </w:r>
            <w:r w:rsidRPr="00F27086">
              <w:rPr>
                <w:sz w:val="22"/>
                <w:szCs w:val="22"/>
                <w:lang w:val="en-US"/>
              </w:rPr>
              <w:t xml:space="preserve"> </w:t>
            </w:r>
            <w:proofErr w:type="spellStart"/>
            <w:r w:rsidRPr="00F27086">
              <w:rPr>
                <w:sz w:val="22"/>
                <w:szCs w:val="22"/>
              </w:rPr>
              <w:t>Печенгского</w:t>
            </w:r>
            <w:proofErr w:type="spellEnd"/>
            <w:proofErr w:type="gramEnd"/>
            <w:r w:rsidRPr="00F27086">
              <w:rPr>
                <w:sz w:val="22"/>
                <w:szCs w:val="22"/>
              </w:rPr>
              <w:t xml:space="preserve"> муниципального округа</w:t>
            </w:r>
          </w:p>
        </w:tc>
        <w:tc>
          <w:tcPr>
            <w:tcW w:w="2596" w:type="dxa"/>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863FE7">
            <w:pPr>
              <w:ind w:right="83"/>
              <w:jc w:val="both"/>
              <w:rPr>
                <w:sz w:val="22"/>
                <w:szCs w:val="22"/>
              </w:rPr>
            </w:pPr>
            <w:r w:rsidRPr="00F27086">
              <w:rPr>
                <w:sz w:val="22"/>
                <w:szCs w:val="22"/>
              </w:rPr>
              <w:t xml:space="preserve">Незначительное количество инвесторов, реализующих МЧП-проекты на территории </w:t>
            </w:r>
          </w:p>
          <w:p w:rsidR="00D37037" w:rsidRPr="00F27086" w:rsidRDefault="00D37037" w:rsidP="00863FE7">
            <w:pPr>
              <w:ind w:right="83"/>
              <w:rPr>
                <w:sz w:val="22"/>
                <w:szCs w:val="22"/>
              </w:rPr>
            </w:pPr>
            <w:proofErr w:type="spellStart"/>
            <w:r w:rsidRPr="00F27086">
              <w:rPr>
                <w:sz w:val="22"/>
                <w:szCs w:val="22"/>
              </w:rPr>
              <w:t>Печенгского</w:t>
            </w:r>
            <w:proofErr w:type="spellEnd"/>
            <w:r w:rsidRPr="00F27086">
              <w:rPr>
                <w:sz w:val="22"/>
                <w:szCs w:val="22"/>
              </w:rPr>
              <w:t xml:space="preserve"> муниципального округа</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863FE7">
            <w:pPr>
              <w:ind w:right="79"/>
              <w:jc w:val="both"/>
              <w:rPr>
                <w:sz w:val="22"/>
                <w:szCs w:val="22"/>
                <w:lang w:val="en-US"/>
              </w:rPr>
            </w:pPr>
            <w:r w:rsidRPr="00F27086">
              <w:rPr>
                <w:sz w:val="22"/>
                <w:szCs w:val="22"/>
              </w:rPr>
              <w:t xml:space="preserve">Количество презентационных мероприятий </w:t>
            </w:r>
          </w:p>
          <w:p w:rsidR="00D37037" w:rsidRPr="00F27086" w:rsidRDefault="00D37037" w:rsidP="00863FE7">
            <w:pPr>
              <w:ind w:right="79"/>
              <w:rPr>
                <w:sz w:val="22"/>
                <w:szCs w:val="22"/>
                <w:lang w:val="en-US"/>
              </w:rPr>
            </w:pPr>
          </w:p>
        </w:tc>
        <w:tc>
          <w:tcPr>
            <w:tcW w:w="2911" w:type="dxa"/>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863FE7">
            <w:pPr>
              <w:ind w:right="155"/>
              <w:jc w:val="both"/>
              <w:rPr>
                <w:sz w:val="22"/>
                <w:szCs w:val="22"/>
              </w:rPr>
            </w:pPr>
            <w:r w:rsidRPr="00F27086">
              <w:rPr>
                <w:sz w:val="22"/>
                <w:szCs w:val="22"/>
              </w:rPr>
              <w:t xml:space="preserve">Повышение заинтересованности со стороны инвесторов </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D37037" w:rsidRDefault="00D37037" w:rsidP="00863FE7">
            <w:pPr>
              <w:tabs>
                <w:tab w:val="center" w:pos="1437"/>
              </w:tabs>
              <w:rPr>
                <w:sz w:val="22"/>
                <w:szCs w:val="22"/>
              </w:rPr>
            </w:pPr>
            <w:proofErr w:type="spellStart"/>
            <w:r w:rsidRPr="00F27086">
              <w:rPr>
                <w:sz w:val="22"/>
                <w:szCs w:val="22"/>
                <w:lang w:val="en-US"/>
              </w:rPr>
              <w:t>Ежегодно</w:t>
            </w:r>
            <w:proofErr w:type="spellEnd"/>
            <w:r w:rsidRPr="00F27086">
              <w:rPr>
                <w:sz w:val="22"/>
                <w:szCs w:val="22"/>
                <w:lang w:val="en-US"/>
              </w:rPr>
              <w:t xml:space="preserve"> </w:t>
            </w:r>
          </w:p>
          <w:p w:rsidR="00D37037" w:rsidRPr="00F27086" w:rsidRDefault="00D37037" w:rsidP="00863FE7">
            <w:pPr>
              <w:tabs>
                <w:tab w:val="center" w:pos="1437"/>
              </w:tabs>
              <w:rPr>
                <w:sz w:val="22"/>
                <w:szCs w:val="22"/>
                <w:lang w:val="en-US"/>
              </w:rPr>
            </w:pPr>
            <w:proofErr w:type="spellStart"/>
            <w:r w:rsidRPr="00F27086">
              <w:rPr>
                <w:sz w:val="22"/>
                <w:szCs w:val="22"/>
                <w:lang w:val="en-US"/>
              </w:rPr>
              <w:t>до</w:t>
            </w:r>
            <w:proofErr w:type="spellEnd"/>
            <w:r w:rsidRPr="00F27086">
              <w:rPr>
                <w:sz w:val="22"/>
                <w:szCs w:val="22"/>
                <w:lang w:val="en-US"/>
              </w:rPr>
              <w:t xml:space="preserve"> 31 </w:t>
            </w:r>
            <w:proofErr w:type="spellStart"/>
            <w:r w:rsidRPr="00F27086">
              <w:rPr>
                <w:sz w:val="22"/>
                <w:szCs w:val="22"/>
                <w:lang w:val="en-US"/>
              </w:rPr>
              <w:t>декабря</w:t>
            </w:r>
            <w:proofErr w:type="spellEnd"/>
            <w:r w:rsidRPr="00F27086">
              <w:rPr>
                <w:sz w:val="22"/>
                <w:szCs w:val="22"/>
                <w:lang w:val="en-US"/>
              </w:rPr>
              <w:t xml:space="preserve">  </w:t>
            </w:r>
          </w:p>
        </w:tc>
        <w:tc>
          <w:tcPr>
            <w:tcW w:w="2671" w:type="dxa"/>
            <w:gridSpan w:val="2"/>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863FE7">
            <w:pPr>
              <w:rPr>
                <w:sz w:val="22"/>
                <w:szCs w:val="22"/>
              </w:rPr>
            </w:pPr>
            <w:r w:rsidRPr="00F27086">
              <w:rPr>
                <w:sz w:val="22"/>
                <w:szCs w:val="22"/>
              </w:rPr>
              <w:t>Сектор инвестиционной деятельности</w:t>
            </w:r>
          </w:p>
          <w:p w:rsidR="00D37037" w:rsidRPr="00F27086" w:rsidRDefault="00D37037" w:rsidP="00863FE7">
            <w:pPr>
              <w:rPr>
                <w:sz w:val="22"/>
                <w:szCs w:val="22"/>
              </w:rPr>
            </w:pPr>
          </w:p>
        </w:tc>
      </w:tr>
      <w:tr w:rsidR="00D37037" w:rsidRPr="00172E30" w:rsidTr="00863FE7">
        <w:trPr>
          <w:trHeight w:val="610"/>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863FE7">
            <w:pPr>
              <w:rPr>
                <w:b/>
                <w:color w:val="auto"/>
                <w:sz w:val="22"/>
                <w:szCs w:val="22"/>
                <w:lang w:val="en-US"/>
              </w:rPr>
            </w:pPr>
            <w:r>
              <w:rPr>
                <w:b/>
                <w:color w:val="auto"/>
                <w:sz w:val="22"/>
                <w:szCs w:val="22"/>
              </w:rPr>
              <w:t>9</w:t>
            </w:r>
            <w:r w:rsidRPr="00F27086">
              <w:rPr>
                <w:b/>
                <w:color w:val="auto"/>
                <w:sz w:val="22"/>
                <w:szCs w:val="22"/>
                <w:lang w:val="en-US"/>
              </w:rPr>
              <w:t xml:space="preserve">. </w:t>
            </w:r>
          </w:p>
        </w:tc>
        <w:tc>
          <w:tcPr>
            <w:tcW w:w="14878" w:type="dxa"/>
            <w:gridSpan w:val="7"/>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863FE7">
            <w:pPr>
              <w:jc w:val="center"/>
              <w:rPr>
                <w:sz w:val="22"/>
                <w:szCs w:val="22"/>
              </w:rPr>
            </w:pPr>
            <w:r w:rsidRPr="00F27086">
              <w:rPr>
                <w:b/>
                <w:sz w:val="22"/>
                <w:szCs w:val="22"/>
              </w:rPr>
              <w:t>Содействие развитию негосударственных (немуниципальных) социально ориентированных некоммерческих организаций и «социального предпринимательства»</w:t>
            </w:r>
          </w:p>
          <w:p w:rsidR="00D37037" w:rsidRPr="00F27086" w:rsidRDefault="00D37037" w:rsidP="00863FE7">
            <w:pPr>
              <w:jc w:val="center"/>
              <w:rPr>
                <w:sz w:val="22"/>
                <w:szCs w:val="22"/>
              </w:rPr>
            </w:pPr>
            <w:r w:rsidRPr="00F27086">
              <w:rPr>
                <w:b/>
                <w:sz w:val="22"/>
                <w:szCs w:val="22"/>
                <w:lang w:val="en-US"/>
              </w:rPr>
              <w:t>(</w:t>
            </w:r>
            <w:proofErr w:type="spellStart"/>
            <w:proofErr w:type="gramStart"/>
            <w:r w:rsidRPr="00F27086">
              <w:rPr>
                <w:b/>
                <w:sz w:val="22"/>
                <w:szCs w:val="22"/>
                <w:lang w:val="en-US"/>
              </w:rPr>
              <w:t>пп</w:t>
            </w:r>
            <w:proofErr w:type="spellEnd"/>
            <w:proofErr w:type="gramEnd"/>
            <w:r w:rsidRPr="00F27086">
              <w:rPr>
                <w:b/>
                <w:sz w:val="22"/>
                <w:szCs w:val="22"/>
                <w:lang w:val="en-US"/>
              </w:rPr>
              <w:t>. «и» п. 30</w:t>
            </w:r>
            <w:r w:rsidR="003A6C05">
              <w:rPr>
                <w:b/>
                <w:sz w:val="22"/>
                <w:szCs w:val="22"/>
              </w:rPr>
              <w:t xml:space="preserve"> Стандарта</w:t>
            </w:r>
            <w:r w:rsidRPr="00F27086">
              <w:rPr>
                <w:b/>
                <w:sz w:val="22"/>
                <w:szCs w:val="22"/>
                <w:lang w:val="en-US"/>
              </w:rPr>
              <w:t>)</w:t>
            </w:r>
          </w:p>
        </w:tc>
      </w:tr>
      <w:tr w:rsidR="00D37037" w:rsidRPr="00172E30" w:rsidTr="00863FE7">
        <w:trPr>
          <w:trHeight w:val="610"/>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863FE7">
            <w:pPr>
              <w:rPr>
                <w:sz w:val="22"/>
                <w:szCs w:val="22"/>
                <w:lang w:val="en-US"/>
              </w:rPr>
            </w:pPr>
            <w:r>
              <w:rPr>
                <w:sz w:val="22"/>
                <w:szCs w:val="22"/>
              </w:rPr>
              <w:t>9</w:t>
            </w:r>
            <w:r w:rsidRPr="00F27086">
              <w:rPr>
                <w:sz w:val="22"/>
                <w:szCs w:val="22"/>
                <w:lang w:val="en-US"/>
              </w:rPr>
              <w:t>.</w:t>
            </w:r>
            <w:r w:rsidRPr="00F27086">
              <w:rPr>
                <w:sz w:val="22"/>
                <w:szCs w:val="22"/>
              </w:rPr>
              <w:t>1</w:t>
            </w:r>
            <w:r w:rsidRPr="00F27086">
              <w:rPr>
                <w:sz w:val="22"/>
                <w:szCs w:val="22"/>
                <w:lang w:val="en-US"/>
              </w:rPr>
              <w:t xml:space="preserve">. </w:t>
            </w:r>
          </w:p>
        </w:tc>
        <w:tc>
          <w:tcPr>
            <w:tcW w:w="2673" w:type="dxa"/>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863FE7">
            <w:pPr>
              <w:tabs>
                <w:tab w:val="center" w:pos="691"/>
                <w:tab w:val="center" w:pos="1789"/>
                <w:tab w:val="center" w:pos="2404"/>
              </w:tabs>
              <w:rPr>
                <w:sz w:val="22"/>
                <w:szCs w:val="22"/>
              </w:rPr>
            </w:pPr>
            <w:r w:rsidRPr="00F27086">
              <w:rPr>
                <w:sz w:val="22"/>
                <w:szCs w:val="22"/>
              </w:rPr>
              <w:tab/>
              <w:t xml:space="preserve">Предоставление </w:t>
            </w:r>
            <w:r w:rsidRPr="00F27086">
              <w:rPr>
                <w:sz w:val="22"/>
                <w:szCs w:val="22"/>
              </w:rPr>
              <w:tab/>
              <w:t xml:space="preserve">СО </w:t>
            </w:r>
            <w:r w:rsidRPr="00F27086">
              <w:rPr>
                <w:sz w:val="22"/>
                <w:szCs w:val="22"/>
              </w:rPr>
              <w:tab/>
              <w:t xml:space="preserve">НКО </w:t>
            </w:r>
          </w:p>
          <w:p w:rsidR="00D37037" w:rsidRPr="00F27086" w:rsidRDefault="00D37037" w:rsidP="00863FE7">
            <w:pPr>
              <w:tabs>
                <w:tab w:val="center" w:pos="2404"/>
              </w:tabs>
              <w:ind w:right="38"/>
              <w:jc w:val="both"/>
              <w:rPr>
                <w:sz w:val="22"/>
                <w:szCs w:val="22"/>
              </w:rPr>
            </w:pPr>
            <w:proofErr w:type="spellStart"/>
            <w:r w:rsidRPr="00F27086">
              <w:rPr>
                <w:sz w:val="22"/>
                <w:szCs w:val="22"/>
              </w:rPr>
              <w:t>Печенгского</w:t>
            </w:r>
            <w:proofErr w:type="spellEnd"/>
            <w:r w:rsidRPr="00F27086">
              <w:rPr>
                <w:sz w:val="22"/>
                <w:szCs w:val="22"/>
              </w:rPr>
              <w:t xml:space="preserve"> муниципального округа финансовой, консультационной, информационной, имущественной поддержки</w:t>
            </w:r>
          </w:p>
        </w:tc>
        <w:tc>
          <w:tcPr>
            <w:tcW w:w="2596" w:type="dxa"/>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863FE7">
            <w:pPr>
              <w:tabs>
                <w:tab w:val="center" w:pos="668"/>
                <w:tab w:val="center" w:pos="2095"/>
              </w:tabs>
              <w:ind w:right="83"/>
              <w:rPr>
                <w:sz w:val="22"/>
                <w:szCs w:val="22"/>
              </w:rPr>
            </w:pPr>
            <w:r w:rsidRPr="00F27086">
              <w:rPr>
                <w:sz w:val="22"/>
                <w:szCs w:val="22"/>
              </w:rPr>
              <w:tab/>
              <w:t xml:space="preserve">Необходимость </w:t>
            </w:r>
            <w:r w:rsidRPr="00F27086">
              <w:rPr>
                <w:sz w:val="22"/>
                <w:szCs w:val="22"/>
              </w:rPr>
              <w:tab/>
              <w:t xml:space="preserve">развития </w:t>
            </w:r>
          </w:p>
          <w:p w:rsidR="00D37037" w:rsidRPr="00F27086" w:rsidRDefault="00D37037" w:rsidP="00863FE7">
            <w:pPr>
              <w:ind w:right="83"/>
              <w:rPr>
                <w:sz w:val="22"/>
                <w:szCs w:val="22"/>
              </w:rPr>
            </w:pPr>
            <w:r w:rsidRPr="00F27086">
              <w:rPr>
                <w:sz w:val="22"/>
                <w:szCs w:val="22"/>
              </w:rPr>
              <w:t>социально ориентированных НКО</w:t>
            </w:r>
            <w:r w:rsidRPr="00F27086">
              <w:rPr>
                <w:i/>
                <w:sz w:val="22"/>
                <w:szCs w:val="22"/>
              </w:rPr>
              <w:t xml:space="preserve"> </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863FE7">
            <w:pPr>
              <w:ind w:right="79"/>
              <w:rPr>
                <w:sz w:val="22"/>
                <w:szCs w:val="22"/>
              </w:rPr>
            </w:pPr>
            <w:r w:rsidRPr="00F27086">
              <w:rPr>
                <w:sz w:val="22"/>
                <w:szCs w:val="22"/>
              </w:rPr>
              <w:t xml:space="preserve">Количество СО НКО </w:t>
            </w:r>
          </w:p>
          <w:p w:rsidR="00D37037" w:rsidRPr="00F27086" w:rsidRDefault="00D37037" w:rsidP="00863FE7">
            <w:pPr>
              <w:ind w:right="79"/>
              <w:jc w:val="both"/>
              <w:rPr>
                <w:sz w:val="22"/>
                <w:szCs w:val="22"/>
              </w:rPr>
            </w:pPr>
            <w:r w:rsidRPr="00F27086">
              <w:rPr>
                <w:i/>
                <w:sz w:val="22"/>
                <w:szCs w:val="22"/>
              </w:rPr>
              <w:t xml:space="preserve"> </w:t>
            </w:r>
            <w:r w:rsidRPr="00F27086">
              <w:rPr>
                <w:sz w:val="22"/>
                <w:szCs w:val="22"/>
              </w:rPr>
              <w:t>получивших поддержку (финансовую, консультационную, информационную, имущественную)</w:t>
            </w:r>
          </w:p>
        </w:tc>
        <w:tc>
          <w:tcPr>
            <w:tcW w:w="2911" w:type="dxa"/>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863FE7">
            <w:pPr>
              <w:ind w:right="155"/>
              <w:rPr>
                <w:sz w:val="22"/>
                <w:szCs w:val="22"/>
              </w:rPr>
            </w:pPr>
            <w:r w:rsidRPr="00F27086">
              <w:rPr>
                <w:sz w:val="22"/>
                <w:szCs w:val="22"/>
              </w:rPr>
              <w:t xml:space="preserve">Обеспечение равных </w:t>
            </w:r>
            <w:proofErr w:type="spellStart"/>
            <w:r w:rsidRPr="00F27086">
              <w:rPr>
                <w:sz w:val="22"/>
                <w:szCs w:val="22"/>
              </w:rPr>
              <w:t>усло</w:t>
            </w:r>
            <w:proofErr w:type="spellEnd"/>
            <w:r w:rsidRPr="00F27086">
              <w:rPr>
                <w:sz w:val="22"/>
                <w:szCs w:val="22"/>
              </w:rPr>
              <w:t>-</w:t>
            </w:r>
          </w:p>
          <w:p w:rsidR="00D37037" w:rsidRPr="00F27086" w:rsidRDefault="00D37037" w:rsidP="00863FE7">
            <w:pPr>
              <w:ind w:right="155"/>
              <w:jc w:val="both"/>
              <w:rPr>
                <w:sz w:val="22"/>
                <w:szCs w:val="22"/>
              </w:rPr>
            </w:pPr>
            <w:proofErr w:type="spellStart"/>
            <w:r w:rsidRPr="00F27086">
              <w:rPr>
                <w:sz w:val="22"/>
                <w:szCs w:val="22"/>
              </w:rPr>
              <w:t>вий</w:t>
            </w:r>
            <w:proofErr w:type="spellEnd"/>
            <w:r w:rsidRPr="00F27086">
              <w:rPr>
                <w:sz w:val="22"/>
                <w:szCs w:val="22"/>
              </w:rPr>
              <w:t xml:space="preserve"> деятельности для организаций разных форм собственности </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D37037" w:rsidRDefault="00D37037" w:rsidP="00863FE7">
            <w:pPr>
              <w:rPr>
                <w:sz w:val="22"/>
                <w:szCs w:val="22"/>
              </w:rPr>
            </w:pPr>
            <w:proofErr w:type="spellStart"/>
            <w:r w:rsidRPr="00F27086">
              <w:rPr>
                <w:sz w:val="22"/>
                <w:szCs w:val="22"/>
                <w:lang w:val="en-US"/>
              </w:rPr>
              <w:t>Ежегодно</w:t>
            </w:r>
            <w:proofErr w:type="spellEnd"/>
            <w:r w:rsidRPr="00F27086">
              <w:rPr>
                <w:sz w:val="22"/>
                <w:szCs w:val="22"/>
                <w:lang w:val="en-US"/>
              </w:rPr>
              <w:t xml:space="preserve"> </w:t>
            </w:r>
          </w:p>
          <w:p w:rsidR="00D37037" w:rsidRPr="00F27086" w:rsidRDefault="00D37037" w:rsidP="00863FE7">
            <w:pPr>
              <w:rPr>
                <w:sz w:val="22"/>
                <w:szCs w:val="22"/>
                <w:lang w:val="en-US"/>
              </w:rPr>
            </w:pPr>
            <w:proofErr w:type="spellStart"/>
            <w:r w:rsidRPr="00F27086">
              <w:rPr>
                <w:sz w:val="22"/>
                <w:szCs w:val="22"/>
                <w:lang w:val="en-US"/>
              </w:rPr>
              <w:t>до</w:t>
            </w:r>
            <w:proofErr w:type="spellEnd"/>
            <w:r w:rsidRPr="00F27086">
              <w:rPr>
                <w:sz w:val="22"/>
                <w:szCs w:val="22"/>
                <w:lang w:val="en-US"/>
              </w:rPr>
              <w:t xml:space="preserve"> 31 </w:t>
            </w:r>
            <w:proofErr w:type="spellStart"/>
            <w:r w:rsidRPr="00F27086">
              <w:rPr>
                <w:sz w:val="22"/>
                <w:szCs w:val="22"/>
                <w:lang w:val="en-US"/>
              </w:rPr>
              <w:t>декабря</w:t>
            </w:r>
            <w:proofErr w:type="spellEnd"/>
            <w:r w:rsidRPr="00F27086">
              <w:rPr>
                <w:sz w:val="22"/>
                <w:szCs w:val="22"/>
                <w:lang w:val="en-US"/>
              </w:rPr>
              <w:t xml:space="preserve"> </w:t>
            </w:r>
          </w:p>
        </w:tc>
        <w:tc>
          <w:tcPr>
            <w:tcW w:w="2671" w:type="dxa"/>
            <w:gridSpan w:val="2"/>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863FE7">
            <w:pPr>
              <w:rPr>
                <w:sz w:val="22"/>
                <w:szCs w:val="22"/>
              </w:rPr>
            </w:pPr>
            <w:r w:rsidRPr="00F27086">
              <w:rPr>
                <w:sz w:val="22"/>
                <w:szCs w:val="22"/>
              </w:rPr>
              <w:t xml:space="preserve">ОЭР, </w:t>
            </w:r>
          </w:p>
          <w:p w:rsidR="00D37037" w:rsidRPr="00F27086" w:rsidRDefault="00D37037" w:rsidP="00863FE7">
            <w:pPr>
              <w:rPr>
                <w:sz w:val="22"/>
                <w:szCs w:val="22"/>
              </w:rPr>
            </w:pPr>
            <w:r w:rsidRPr="00F27086">
              <w:rPr>
                <w:sz w:val="22"/>
                <w:szCs w:val="22"/>
              </w:rPr>
              <w:t xml:space="preserve">КУИ </w:t>
            </w:r>
          </w:p>
        </w:tc>
      </w:tr>
      <w:tr w:rsidR="00D37037" w:rsidRPr="00172E30" w:rsidTr="00863FE7">
        <w:trPr>
          <w:trHeight w:val="610"/>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863FE7">
            <w:pPr>
              <w:rPr>
                <w:b/>
                <w:sz w:val="22"/>
                <w:szCs w:val="22"/>
                <w:lang w:val="en-US"/>
              </w:rPr>
            </w:pPr>
            <w:r>
              <w:rPr>
                <w:b/>
                <w:sz w:val="22"/>
                <w:szCs w:val="22"/>
              </w:rPr>
              <w:t>10</w:t>
            </w:r>
            <w:r w:rsidRPr="00F27086">
              <w:rPr>
                <w:b/>
                <w:sz w:val="22"/>
                <w:szCs w:val="22"/>
                <w:lang w:val="en-US"/>
              </w:rPr>
              <w:t xml:space="preserve">. </w:t>
            </w:r>
          </w:p>
        </w:tc>
        <w:tc>
          <w:tcPr>
            <w:tcW w:w="14878" w:type="dxa"/>
            <w:gridSpan w:val="7"/>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863FE7">
            <w:pPr>
              <w:jc w:val="center"/>
              <w:rPr>
                <w:sz w:val="22"/>
                <w:szCs w:val="22"/>
              </w:rPr>
            </w:pPr>
            <w:r w:rsidRPr="00F27086">
              <w:rPr>
                <w:b/>
                <w:sz w:val="22"/>
                <w:szCs w:val="22"/>
              </w:rPr>
              <w:t>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социальная поддержка молодых специалистов в различных сферах экономической деятельности (</w:t>
            </w:r>
            <w:proofErr w:type="spellStart"/>
            <w:r w:rsidRPr="00F27086">
              <w:rPr>
                <w:b/>
                <w:sz w:val="22"/>
                <w:szCs w:val="22"/>
              </w:rPr>
              <w:t>пп</w:t>
            </w:r>
            <w:proofErr w:type="spellEnd"/>
            <w:r w:rsidRPr="00F27086">
              <w:rPr>
                <w:b/>
                <w:sz w:val="22"/>
                <w:szCs w:val="22"/>
              </w:rPr>
              <w:t xml:space="preserve">. </w:t>
            </w:r>
            <w:r w:rsidRPr="00F27086">
              <w:rPr>
                <w:b/>
                <w:sz w:val="22"/>
                <w:szCs w:val="22"/>
                <w:lang w:val="en-US"/>
              </w:rPr>
              <w:t>«н» п. 30</w:t>
            </w:r>
            <w:r w:rsidR="003A6C05">
              <w:rPr>
                <w:b/>
                <w:sz w:val="22"/>
                <w:szCs w:val="22"/>
              </w:rPr>
              <w:t xml:space="preserve"> Стандарта</w:t>
            </w:r>
            <w:r w:rsidRPr="00F27086">
              <w:rPr>
                <w:b/>
                <w:sz w:val="22"/>
                <w:szCs w:val="22"/>
                <w:lang w:val="en-US"/>
              </w:rPr>
              <w:t>)</w:t>
            </w:r>
          </w:p>
        </w:tc>
      </w:tr>
      <w:tr w:rsidR="00D37037" w:rsidRPr="00172E30" w:rsidTr="00863FE7">
        <w:trPr>
          <w:trHeight w:val="610"/>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863FE7">
            <w:pPr>
              <w:rPr>
                <w:sz w:val="22"/>
                <w:szCs w:val="22"/>
                <w:lang w:val="en-US"/>
              </w:rPr>
            </w:pPr>
            <w:r>
              <w:rPr>
                <w:sz w:val="22"/>
                <w:szCs w:val="22"/>
              </w:rPr>
              <w:t>10</w:t>
            </w:r>
            <w:r w:rsidRPr="00F27086">
              <w:rPr>
                <w:sz w:val="22"/>
                <w:szCs w:val="22"/>
                <w:lang w:val="en-US"/>
              </w:rPr>
              <w:t>.</w:t>
            </w:r>
            <w:r w:rsidRPr="00F27086">
              <w:rPr>
                <w:sz w:val="22"/>
                <w:szCs w:val="22"/>
              </w:rPr>
              <w:t>1</w:t>
            </w:r>
            <w:r w:rsidRPr="00F27086">
              <w:rPr>
                <w:sz w:val="22"/>
                <w:szCs w:val="22"/>
                <w:lang w:val="en-US"/>
              </w:rPr>
              <w:t xml:space="preserve">. </w:t>
            </w:r>
          </w:p>
        </w:tc>
        <w:tc>
          <w:tcPr>
            <w:tcW w:w="2673" w:type="dxa"/>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C46248">
            <w:pPr>
              <w:ind w:right="38"/>
              <w:jc w:val="both"/>
              <w:rPr>
                <w:sz w:val="22"/>
                <w:szCs w:val="22"/>
              </w:rPr>
            </w:pPr>
            <w:r w:rsidRPr="00F27086">
              <w:rPr>
                <w:sz w:val="22"/>
                <w:szCs w:val="22"/>
              </w:rPr>
              <w:t xml:space="preserve">Проведение конкурсных мероприятий муниципального уровня (в </w:t>
            </w:r>
            <w:proofErr w:type="spellStart"/>
            <w:r w:rsidRPr="00F27086">
              <w:rPr>
                <w:sz w:val="22"/>
                <w:szCs w:val="22"/>
              </w:rPr>
              <w:t>т.ч</w:t>
            </w:r>
            <w:proofErr w:type="spellEnd"/>
            <w:r w:rsidRPr="00F27086">
              <w:rPr>
                <w:sz w:val="22"/>
                <w:szCs w:val="22"/>
              </w:rPr>
              <w:t xml:space="preserve">. муниципальные этапы мероприятий регионального, </w:t>
            </w:r>
            <w:r w:rsidRPr="00F27086">
              <w:rPr>
                <w:sz w:val="22"/>
                <w:szCs w:val="22"/>
              </w:rPr>
              <w:lastRenderedPageBreak/>
              <w:t xml:space="preserve">всероссийского и международного уровня) в сфере науки, культуры и спорта с целью выявления одаренных детей </w:t>
            </w:r>
          </w:p>
        </w:tc>
        <w:tc>
          <w:tcPr>
            <w:tcW w:w="2596" w:type="dxa"/>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863FE7">
            <w:pPr>
              <w:ind w:right="83"/>
              <w:jc w:val="both"/>
              <w:rPr>
                <w:sz w:val="22"/>
                <w:szCs w:val="22"/>
              </w:rPr>
            </w:pPr>
            <w:r w:rsidRPr="00F27086">
              <w:rPr>
                <w:sz w:val="22"/>
                <w:szCs w:val="22"/>
              </w:rPr>
              <w:lastRenderedPageBreak/>
              <w:t xml:space="preserve">Создание условий для демонстрации достижений обучающихся на муниципальном уровне </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863FE7">
            <w:pPr>
              <w:rPr>
                <w:sz w:val="22"/>
                <w:szCs w:val="22"/>
                <w:lang w:val="en-US"/>
              </w:rPr>
            </w:pPr>
            <w:proofErr w:type="spellStart"/>
            <w:r w:rsidRPr="00F27086">
              <w:rPr>
                <w:sz w:val="22"/>
                <w:szCs w:val="22"/>
                <w:lang w:val="en-US"/>
              </w:rPr>
              <w:t>Не</w:t>
            </w:r>
            <w:proofErr w:type="spellEnd"/>
            <w:r w:rsidRPr="00F27086">
              <w:rPr>
                <w:sz w:val="22"/>
                <w:szCs w:val="22"/>
                <w:lang w:val="en-US"/>
              </w:rPr>
              <w:t xml:space="preserve"> </w:t>
            </w:r>
            <w:proofErr w:type="spellStart"/>
            <w:r w:rsidRPr="00F27086">
              <w:rPr>
                <w:sz w:val="22"/>
                <w:szCs w:val="22"/>
                <w:lang w:val="en-US"/>
              </w:rPr>
              <w:t>менее</w:t>
            </w:r>
            <w:proofErr w:type="spellEnd"/>
            <w:r w:rsidRPr="00F27086">
              <w:rPr>
                <w:sz w:val="22"/>
                <w:szCs w:val="22"/>
                <w:lang w:val="en-US"/>
              </w:rPr>
              <w:t xml:space="preserve"> 100 </w:t>
            </w:r>
            <w:proofErr w:type="spellStart"/>
            <w:r w:rsidRPr="00F27086">
              <w:rPr>
                <w:sz w:val="22"/>
                <w:szCs w:val="22"/>
                <w:lang w:val="en-US"/>
              </w:rPr>
              <w:t>мероприя</w:t>
            </w:r>
            <w:proofErr w:type="spellEnd"/>
            <w:r w:rsidRPr="00F27086">
              <w:rPr>
                <w:sz w:val="22"/>
                <w:szCs w:val="22"/>
                <w:lang w:val="en-US"/>
              </w:rPr>
              <w:t>-</w:t>
            </w:r>
          </w:p>
          <w:p w:rsidR="00D37037" w:rsidRPr="00F27086" w:rsidRDefault="00D37037" w:rsidP="00863FE7">
            <w:pPr>
              <w:rPr>
                <w:sz w:val="22"/>
                <w:szCs w:val="22"/>
                <w:lang w:val="en-US"/>
              </w:rPr>
            </w:pPr>
            <w:proofErr w:type="spellStart"/>
            <w:r w:rsidRPr="00F27086">
              <w:rPr>
                <w:sz w:val="22"/>
                <w:szCs w:val="22"/>
                <w:lang w:val="en-US"/>
              </w:rPr>
              <w:t>тий</w:t>
            </w:r>
            <w:proofErr w:type="spellEnd"/>
            <w:r w:rsidRPr="00F27086">
              <w:rPr>
                <w:sz w:val="22"/>
                <w:szCs w:val="22"/>
                <w:lang w:val="en-US"/>
              </w:rPr>
              <w:t xml:space="preserve">  </w:t>
            </w:r>
          </w:p>
        </w:tc>
        <w:tc>
          <w:tcPr>
            <w:tcW w:w="2911" w:type="dxa"/>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863FE7">
            <w:pPr>
              <w:ind w:right="155"/>
              <w:jc w:val="both"/>
              <w:rPr>
                <w:sz w:val="22"/>
                <w:szCs w:val="22"/>
              </w:rPr>
            </w:pPr>
            <w:r w:rsidRPr="00F27086">
              <w:rPr>
                <w:sz w:val="22"/>
                <w:szCs w:val="22"/>
              </w:rPr>
              <w:t xml:space="preserve">Выявление наиболее одаренных и перспективных школьников и студентов в </w:t>
            </w:r>
          </w:p>
          <w:p w:rsidR="00D37037" w:rsidRPr="00F27086" w:rsidRDefault="00D37037" w:rsidP="00863FE7">
            <w:pPr>
              <w:ind w:right="155"/>
              <w:rPr>
                <w:sz w:val="22"/>
                <w:szCs w:val="22"/>
                <w:lang w:val="en-US"/>
              </w:rPr>
            </w:pPr>
            <w:proofErr w:type="spellStart"/>
            <w:r w:rsidRPr="00F27086">
              <w:rPr>
                <w:sz w:val="22"/>
                <w:szCs w:val="22"/>
                <w:lang w:val="en-US"/>
              </w:rPr>
              <w:t>различных</w:t>
            </w:r>
            <w:proofErr w:type="spellEnd"/>
            <w:r w:rsidRPr="00F27086">
              <w:rPr>
                <w:sz w:val="22"/>
                <w:szCs w:val="22"/>
                <w:lang w:val="en-US"/>
              </w:rPr>
              <w:t xml:space="preserve"> </w:t>
            </w:r>
            <w:proofErr w:type="spellStart"/>
            <w:r w:rsidRPr="00F27086">
              <w:rPr>
                <w:sz w:val="22"/>
                <w:szCs w:val="22"/>
                <w:lang w:val="en-US"/>
              </w:rPr>
              <w:t>сферах</w:t>
            </w:r>
            <w:proofErr w:type="spellEnd"/>
            <w:r w:rsidRPr="00F27086">
              <w:rPr>
                <w:sz w:val="22"/>
                <w:szCs w:val="22"/>
                <w:lang w:val="en-US"/>
              </w:rPr>
              <w:t xml:space="preserve"> </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D37037" w:rsidRDefault="00D37037" w:rsidP="00863FE7">
            <w:pPr>
              <w:rPr>
                <w:sz w:val="22"/>
                <w:szCs w:val="22"/>
              </w:rPr>
            </w:pPr>
            <w:proofErr w:type="spellStart"/>
            <w:r w:rsidRPr="00F27086">
              <w:rPr>
                <w:sz w:val="22"/>
                <w:szCs w:val="22"/>
                <w:lang w:val="en-US"/>
              </w:rPr>
              <w:t>Ежегодно</w:t>
            </w:r>
            <w:proofErr w:type="spellEnd"/>
            <w:r w:rsidRPr="00F27086">
              <w:rPr>
                <w:sz w:val="22"/>
                <w:szCs w:val="22"/>
                <w:lang w:val="en-US"/>
              </w:rPr>
              <w:t xml:space="preserve"> </w:t>
            </w:r>
          </w:p>
          <w:p w:rsidR="00D37037" w:rsidRPr="00F27086" w:rsidRDefault="00D37037" w:rsidP="00863FE7">
            <w:pPr>
              <w:rPr>
                <w:sz w:val="22"/>
                <w:szCs w:val="22"/>
                <w:lang w:val="en-US"/>
              </w:rPr>
            </w:pPr>
            <w:proofErr w:type="spellStart"/>
            <w:r w:rsidRPr="00F27086">
              <w:rPr>
                <w:sz w:val="22"/>
                <w:szCs w:val="22"/>
                <w:lang w:val="en-US"/>
              </w:rPr>
              <w:t>до</w:t>
            </w:r>
            <w:proofErr w:type="spellEnd"/>
            <w:r w:rsidRPr="00F27086">
              <w:rPr>
                <w:sz w:val="22"/>
                <w:szCs w:val="22"/>
                <w:lang w:val="en-US"/>
              </w:rPr>
              <w:t xml:space="preserve"> 31 </w:t>
            </w:r>
            <w:proofErr w:type="spellStart"/>
            <w:r w:rsidRPr="00F27086">
              <w:rPr>
                <w:sz w:val="22"/>
                <w:szCs w:val="22"/>
                <w:lang w:val="en-US"/>
              </w:rPr>
              <w:t>декабря</w:t>
            </w:r>
            <w:proofErr w:type="spellEnd"/>
            <w:r w:rsidRPr="00F27086">
              <w:rPr>
                <w:sz w:val="22"/>
                <w:szCs w:val="22"/>
                <w:lang w:val="en-US"/>
              </w:rPr>
              <w:t xml:space="preserve"> </w:t>
            </w:r>
          </w:p>
        </w:tc>
        <w:tc>
          <w:tcPr>
            <w:tcW w:w="2671" w:type="dxa"/>
            <w:gridSpan w:val="2"/>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863FE7">
            <w:pPr>
              <w:pStyle w:val="6"/>
              <w:shd w:val="clear" w:color="auto" w:fill="auto"/>
              <w:spacing w:line="240" w:lineRule="auto"/>
              <w:ind w:right="53"/>
              <w:rPr>
                <w:sz w:val="22"/>
                <w:szCs w:val="22"/>
              </w:rPr>
            </w:pPr>
            <w:r w:rsidRPr="00F27086">
              <w:rPr>
                <w:sz w:val="22"/>
                <w:szCs w:val="22"/>
              </w:rPr>
              <w:t>Отдел образования,</w:t>
            </w:r>
          </w:p>
          <w:p w:rsidR="00D37037" w:rsidRPr="00F27086" w:rsidRDefault="00D37037" w:rsidP="00863FE7">
            <w:pPr>
              <w:pStyle w:val="6"/>
              <w:shd w:val="clear" w:color="auto" w:fill="auto"/>
              <w:spacing w:line="240" w:lineRule="auto"/>
              <w:ind w:right="53"/>
              <w:rPr>
                <w:sz w:val="22"/>
                <w:szCs w:val="22"/>
              </w:rPr>
            </w:pPr>
            <w:r w:rsidRPr="00F27086">
              <w:rPr>
                <w:sz w:val="22"/>
                <w:szCs w:val="22"/>
              </w:rPr>
              <w:t xml:space="preserve">Отдел культуры, спорта и молодежной политики </w:t>
            </w:r>
          </w:p>
        </w:tc>
      </w:tr>
      <w:tr w:rsidR="00D37037" w:rsidRPr="00172E30" w:rsidTr="00863FE7">
        <w:trPr>
          <w:trHeight w:val="610"/>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863FE7">
            <w:pPr>
              <w:rPr>
                <w:sz w:val="22"/>
                <w:szCs w:val="22"/>
                <w:lang w:val="en-US"/>
              </w:rPr>
            </w:pPr>
            <w:r>
              <w:rPr>
                <w:sz w:val="22"/>
                <w:szCs w:val="22"/>
              </w:rPr>
              <w:t>10</w:t>
            </w:r>
            <w:r w:rsidRPr="00F27086">
              <w:rPr>
                <w:sz w:val="22"/>
                <w:szCs w:val="22"/>
                <w:lang w:val="en-US"/>
              </w:rPr>
              <w:t>.</w:t>
            </w:r>
            <w:r w:rsidRPr="00F27086">
              <w:rPr>
                <w:sz w:val="22"/>
                <w:szCs w:val="22"/>
              </w:rPr>
              <w:t>2</w:t>
            </w:r>
            <w:r w:rsidRPr="00F27086">
              <w:rPr>
                <w:sz w:val="22"/>
                <w:szCs w:val="22"/>
                <w:lang w:val="en-US"/>
              </w:rPr>
              <w:t xml:space="preserve">. </w:t>
            </w:r>
          </w:p>
        </w:tc>
        <w:tc>
          <w:tcPr>
            <w:tcW w:w="2673" w:type="dxa"/>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1B19E4">
            <w:pPr>
              <w:ind w:right="38"/>
              <w:jc w:val="both"/>
              <w:rPr>
                <w:sz w:val="22"/>
                <w:szCs w:val="22"/>
              </w:rPr>
            </w:pPr>
            <w:r w:rsidRPr="00F27086">
              <w:rPr>
                <w:sz w:val="22"/>
                <w:szCs w:val="22"/>
              </w:rPr>
              <w:t>Обеспечение участия победителей муниципальных этапов региональных, федеральных конкурсов, олимпиад, соревнований и иных мероприятий в региональных, зональных, федеральных и международных этапах, а также муниципальных делегаций в общественно значимых форумах регионального, зонального, федерального и международного уровня</w:t>
            </w:r>
          </w:p>
        </w:tc>
        <w:tc>
          <w:tcPr>
            <w:tcW w:w="2596" w:type="dxa"/>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1B19E4">
            <w:pPr>
              <w:ind w:right="83"/>
              <w:jc w:val="both"/>
              <w:rPr>
                <w:sz w:val="22"/>
                <w:szCs w:val="22"/>
              </w:rPr>
            </w:pPr>
            <w:r w:rsidRPr="00F27086">
              <w:rPr>
                <w:sz w:val="22"/>
                <w:szCs w:val="22"/>
              </w:rPr>
              <w:t xml:space="preserve">Поддержка наиболее одаренных обучающихся детей </w:t>
            </w:r>
            <w:proofErr w:type="spellStart"/>
            <w:r w:rsidRPr="00F27086">
              <w:rPr>
                <w:sz w:val="22"/>
                <w:szCs w:val="22"/>
              </w:rPr>
              <w:t>Печенгского</w:t>
            </w:r>
            <w:proofErr w:type="spellEnd"/>
            <w:r w:rsidRPr="00F27086">
              <w:rPr>
                <w:sz w:val="22"/>
                <w:szCs w:val="22"/>
              </w:rPr>
              <w:t xml:space="preserve"> муниципального округа</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863FE7">
            <w:pPr>
              <w:rPr>
                <w:sz w:val="22"/>
                <w:szCs w:val="22"/>
                <w:lang w:val="en-US"/>
              </w:rPr>
            </w:pPr>
            <w:proofErr w:type="spellStart"/>
            <w:r w:rsidRPr="00F27086">
              <w:rPr>
                <w:sz w:val="22"/>
                <w:szCs w:val="22"/>
                <w:lang w:val="en-US"/>
              </w:rPr>
              <w:t>Не</w:t>
            </w:r>
            <w:proofErr w:type="spellEnd"/>
            <w:r w:rsidRPr="00F27086">
              <w:rPr>
                <w:sz w:val="22"/>
                <w:szCs w:val="22"/>
                <w:lang w:val="en-US"/>
              </w:rPr>
              <w:t xml:space="preserve"> </w:t>
            </w:r>
            <w:proofErr w:type="spellStart"/>
            <w:r w:rsidRPr="00F27086">
              <w:rPr>
                <w:sz w:val="22"/>
                <w:szCs w:val="22"/>
                <w:lang w:val="en-US"/>
              </w:rPr>
              <w:t>менее</w:t>
            </w:r>
            <w:proofErr w:type="spellEnd"/>
            <w:r w:rsidRPr="00F27086">
              <w:rPr>
                <w:sz w:val="22"/>
                <w:szCs w:val="22"/>
                <w:lang w:val="en-US"/>
              </w:rPr>
              <w:t xml:space="preserve"> 30 </w:t>
            </w:r>
            <w:proofErr w:type="spellStart"/>
            <w:r w:rsidRPr="00F27086">
              <w:rPr>
                <w:sz w:val="22"/>
                <w:szCs w:val="22"/>
                <w:lang w:val="en-US"/>
              </w:rPr>
              <w:t>мероприя</w:t>
            </w:r>
            <w:proofErr w:type="spellEnd"/>
            <w:r w:rsidRPr="00F27086">
              <w:rPr>
                <w:sz w:val="22"/>
                <w:szCs w:val="22"/>
                <w:lang w:val="en-US"/>
              </w:rPr>
              <w:t>-</w:t>
            </w:r>
          </w:p>
          <w:p w:rsidR="00D37037" w:rsidRPr="00F27086" w:rsidRDefault="00D37037" w:rsidP="00863FE7">
            <w:pPr>
              <w:rPr>
                <w:sz w:val="22"/>
                <w:szCs w:val="22"/>
                <w:lang w:val="en-US"/>
              </w:rPr>
            </w:pPr>
            <w:proofErr w:type="spellStart"/>
            <w:r w:rsidRPr="00F27086">
              <w:rPr>
                <w:sz w:val="22"/>
                <w:szCs w:val="22"/>
                <w:lang w:val="en-US"/>
              </w:rPr>
              <w:t>тий</w:t>
            </w:r>
            <w:proofErr w:type="spellEnd"/>
            <w:r w:rsidRPr="00F27086">
              <w:rPr>
                <w:sz w:val="22"/>
                <w:szCs w:val="22"/>
                <w:lang w:val="en-US"/>
              </w:rPr>
              <w:t xml:space="preserve">  </w:t>
            </w:r>
          </w:p>
        </w:tc>
        <w:tc>
          <w:tcPr>
            <w:tcW w:w="2911" w:type="dxa"/>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1B19E4">
            <w:pPr>
              <w:ind w:right="155"/>
              <w:jc w:val="both"/>
              <w:rPr>
                <w:sz w:val="22"/>
                <w:szCs w:val="22"/>
              </w:rPr>
            </w:pPr>
            <w:r w:rsidRPr="00F27086">
              <w:rPr>
                <w:sz w:val="22"/>
                <w:szCs w:val="22"/>
              </w:rPr>
              <w:t xml:space="preserve">Создание условий для демонстрации достижений обучающихся </w:t>
            </w:r>
            <w:proofErr w:type="spellStart"/>
            <w:r w:rsidRPr="00F27086">
              <w:rPr>
                <w:sz w:val="22"/>
                <w:szCs w:val="22"/>
              </w:rPr>
              <w:t>Печенгского</w:t>
            </w:r>
            <w:proofErr w:type="spellEnd"/>
            <w:r w:rsidRPr="00F27086">
              <w:rPr>
                <w:sz w:val="22"/>
                <w:szCs w:val="22"/>
              </w:rPr>
              <w:t xml:space="preserve"> муниципального округа на региональном, межрегиональном, всероссийском и международном уровне </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D37037" w:rsidRDefault="00D37037" w:rsidP="00863FE7">
            <w:pPr>
              <w:rPr>
                <w:sz w:val="22"/>
                <w:szCs w:val="22"/>
              </w:rPr>
            </w:pPr>
            <w:proofErr w:type="spellStart"/>
            <w:r w:rsidRPr="00F27086">
              <w:rPr>
                <w:sz w:val="22"/>
                <w:szCs w:val="22"/>
                <w:lang w:val="en-US"/>
              </w:rPr>
              <w:t>Ежегодно</w:t>
            </w:r>
            <w:proofErr w:type="spellEnd"/>
            <w:r w:rsidRPr="00F27086">
              <w:rPr>
                <w:sz w:val="22"/>
                <w:szCs w:val="22"/>
                <w:lang w:val="en-US"/>
              </w:rPr>
              <w:t xml:space="preserve"> </w:t>
            </w:r>
          </w:p>
          <w:p w:rsidR="00D37037" w:rsidRPr="00F27086" w:rsidRDefault="00D37037" w:rsidP="00863FE7">
            <w:pPr>
              <w:rPr>
                <w:sz w:val="22"/>
                <w:szCs w:val="22"/>
                <w:lang w:val="en-US"/>
              </w:rPr>
            </w:pPr>
            <w:proofErr w:type="spellStart"/>
            <w:r w:rsidRPr="00F27086">
              <w:rPr>
                <w:sz w:val="22"/>
                <w:szCs w:val="22"/>
                <w:lang w:val="en-US"/>
              </w:rPr>
              <w:t>до</w:t>
            </w:r>
            <w:proofErr w:type="spellEnd"/>
            <w:r w:rsidRPr="00F27086">
              <w:rPr>
                <w:sz w:val="22"/>
                <w:szCs w:val="22"/>
                <w:lang w:val="en-US"/>
              </w:rPr>
              <w:t xml:space="preserve"> 31 </w:t>
            </w:r>
            <w:proofErr w:type="spellStart"/>
            <w:r w:rsidRPr="00F27086">
              <w:rPr>
                <w:sz w:val="22"/>
                <w:szCs w:val="22"/>
                <w:lang w:val="en-US"/>
              </w:rPr>
              <w:t>декабря</w:t>
            </w:r>
            <w:proofErr w:type="spellEnd"/>
            <w:r w:rsidRPr="00F27086">
              <w:rPr>
                <w:sz w:val="22"/>
                <w:szCs w:val="22"/>
                <w:lang w:val="en-US"/>
              </w:rPr>
              <w:t xml:space="preserve"> </w:t>
            </w:r>
          </w:p>
        </w:tc>
        <w:tc>
          <w:tcPr>
            <w:tcW w:w="2671" w:type="dxa"/>
            <w:gridSpan w:val="2"/>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863FE7">
            <w:pPr>
              <w:pStyle w:val="6"/>
              <w:shd w:val="clear" w:color="auto" w:fill="auto"/>
              <w:spacing w:line="240" w:lineRule="auto"/>
              <w:rPr>
                <w:sz w:val="22"/>
                <w:szCs w:val="22"/>
              </w:rPr>
            </w:pPr>
            <w:r w:rsidRPr="00F27086">
              <w:rPr>
                <w:sz w:val="22"/>
                <w:szCs w:val="22"/>
              </w:rPr>
              <w:t>Отдел образования,</w:t>
            </w:r>
          </w:p>
          <w:p w:rsidR="00D37037" w:rsidRPr="00F27086" w:rsidRDefault="00D37037" w:rsidP="00863FE7">
            <w:pPr>
              <w:rPr>
                <w:sz w:val="22"/>
                <w:szCs w:val="22"/>
              </w:rPr>
            </w:pPr>
            <w:r w:rsidRPr="00F27086">
              <w:rPr>
                <w:sz w:val="22"/>
                <w:szCs w:val="22"/>
              </w:rPr>
              <w:t>Отдел культуры, спорта и молодежной политики</w:t>
            </w:r>
          </w:p>
        </w:tc>
      </w:tr>
      <w:tr w:rsidR="00D37037" w:rsidRPr="00172E30" w:rsidTr="00863FE7">
        <w:trPr>
          <w:trHeight w:val="610"/>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D37037">
            <w:pPr>
              <w:rPr>
                <w:sz w:val="22"/>
                <w:szCs w:val="22"/>
                <w:lang w:val="en-US"/>
              </w:rPr>
            </w:pPr>
            <w:r w:rsidRPr="00F27086">
              <w:rPr>
                <w:sz w:val="22"/>
                <w:szCs w:val="22"/>
              </w:rPr>
              <w:t>1</w:t>
            </w:r>
            <w:r>
              <w:rPr>
                <w:sz w:val="22"/>
                <w:szCs w:val="22"/>
              </w:rPr>
              <w:t>1</w:t>
            </w:r>
            <w:r w:rsidRPr="00F27086">
              <w:rPr>
                <w:sz w:val="22"/>
                <w:szCs w:val="22"/>
                <w:lang w:val="en-US"/>
              </w:rPr>
              <w:t xml:space="preserve">. </w:t>
            </w:r>
          </w:p>
        </w:tc>
        <w:tc>
          <w:tcPr>
            <w:tcW w:w="14878" w:type="dxa"/>
            <w:gridSpan w:val="7"/>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3A6C05">
            <w:pPr>
              <w:jc w:val="center"/>
              <w:rPr>
                <w:sz w:val="22"/>
                <w:szCs w:val="22"/>
              </w:rPr>
            </w:pPr>
            <w:r w:rsidRPr="00F27086">
              <w:rPr>
                <w:b/>
                <w:sz w:val="22"/>
                <w:szCs w:val="22"/>
              </w:rPr>
              <w:t>Обеспечение равных условий доступа к информации о государственном имуществе субъекта Российской Федерации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субъекта Российской Федерации и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t>
            </w:r>
            <w:r w:rsidRPr="00F27086">
              <w:rPr>
                <w:b/>
                <w:sz w:val="22"/>
                <w:szCs w:val="22"/>
                <w:lang w:val="en-US"/>
              </w:rPr>
              <w:t>www</w:t>
            </w:r>
            <w:r w:rsidRPr="00F27086">
              <w:rPr>
                <w:b/>
                <w:sz w:val="22"/>
                <w:szCs w:val="22"/>
              </w:rPr>
              <w:t>.</w:t>
            </w:r>
            <w:proofErr w:type="spellStart"/>
            <w:r w:rsidRPr="00F27086">
              <w:rPr>
                <w:b/>
                <w:sz w:val="22"/>
                <w:szCs w:val="22"/>
                <w:lang w:val="en-US"/>
              </w:rPr>
              <w:t>torgi</w:t>
            </w:r>
            <w:proofErr w:type="spellEnd"/>
            <w:r w:rsidRPr="00F27086">
              <w:rPr>
                <w:b/>
                <w:sz w:val="22"/>
                <w:szCs w:val="22"/>
              </w:rPr>
              <w:t>.</w:t>
            </w:r>
            <w:proofErr w:type="spellStart"/>
            <w:r w:rsidRPr="00F27086">
              <w:rPr>
                <w:b/>
                <w:sz w:val="22"/>
                <w:szCs w:val="22"/>
                <w:lang w:val="en-US"/>
              </w:rPr>
              <w:t>gov</w:t>
            </w:r>
            <w:proofErr w:type="spellEnd"/>
            <w:r w:rsidRPr="00F27086">
              <w:rPr>
                <w:b/>
                <w:sz w:val="22"/>
                <w:szCs w:val="22"/>
              </w:rPr>
              <w:t>.</w:t>
            </w:r>
            <w:proofErr w:type="spellStart"/>
            <w:r w:rsidRPr="00F27086">
              <w:rPr>
                <w:b/>
                <w:sz w:val="22"/>
                <w:szCs w:val="22"/>
                <w:lang w:val="en-US"/>
              </w:rPr>
              <w:t>ru</w:t>
            </w:r>
            <w:proofErr w:type="spellEnd"/>
            <w:r w:rsidRPr="00F27086">
              <w:rPr>
                <w:b/>
                <w:sz w:val="22"/>
                <w:szCs w:val="22"/>
              </w:rPr>
              <w:t>) и на официальном сайте уполномоченного органа в сети Интернет (</w:t>
            </w:r>
            <w:proofErr w:type="spellStart"/>
            <w:r w:rsidRPr="00F27086">
              <w:rPr>
                <w:b/>
                <w:sz w:val="22"/>
                <w:szCs w:val="22"/>
              </w:rPr>
              <w:t>пп</w:t>
            </w:r>
            <w:proofErr w:type="spellEnd"/>
            <w:r w:rsidRPr="00F27086">
              <w:rPr>
                <w:b/>
                <w:sz w:val="22"/>
                <w:szCs w:val="22"/>
              </w:rPr>
              <w:t>. «о» п. 30</w:t>
            </w:r>
            <w:r w:rsidR="003A6C05">
              <w:rPr>
                <w:b/>
                <w:sz w:val="22"/>
                <w:szCs w:val="22"/>
              </w:rPr>
              <w:t xml:space="preserve"> Стандарта</w:t>
            </w:r>
            <w:r w:rsidRPr="00F27086">
              <w:rPr>
                <w:b/>
                <w:sz w:val="22"/>
                <w:szCs w:val="22"/>
              </w:rPr>
              <w:t>)</w:t>
            </w:r>
          </w:p>
        </w:tc>
      </w:tr>
      <w:tr w:rsidR="00D37037" w:rsidRPr="00172E30" w:rsidTr="00863FE7">
        <w:trPr>
          <w:trHeight w:val="610"/>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D37037">
            <w:pPr>
              <w:rPr>
                <w:sz w:val="22"/>
                <w:szCs w:val="22"/>
                <w:lang w:val="en-US"/>
              </w:rPr>
            </w:pPr>
            <w:r w:rsidRPr="00F27086">
              <w:rPr>
                <w:sz w:val="22"/>
                <w:szCs w:val="22"/>
              </w:rPr>
              <w:t>1</w:t>
            </w:r>
            <w:r>
              <w:rPr>
                <w:sz w:val="22"/>
                <w:szCs w:val="22"/>
              </w:rPr>
              <w:t>1</w:t>
            </w:r>
            <w:r w:rsidRPr="00F27086">
              <w:rPr>
                <w:sz w:val="22"/>
                <w:szCs w:val="22"/>
                <w:lang w:val="en-US"/>
              </w:rPr>
              <w:t xml:space="preserve">.1. </w:t>
            </w:r>
          </w:p>
        </w:tc>
        <w:tc>
          <w:tcPr>
            <w:tcW w:w="2673" w:type="dxa"/>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863FE7">
            <w:pPr>
              <w:ind w:right="38"/>
              <w:jc w:val="both"/>
              <w:rPr>
                <w:sz w:val="22"/>
                <w:szCs w:val="22"/>
              </w:rPr>
            </w:pPr>
            <w:r w:rsidRPr="00F27086">
              <w:rPr>
                <w:sz w:val="22"/>
                <w:szCs w:val="22"/>
              </w:rPr>
              <w:t xml:space="preserve">Размещение информации об объектах недвижимого муниципального имущества </w:t>
            </w:r>
            <w:proofErr w:type="spellStart"/>
            <w:r w:rsidRPr="00F27086">
              <w:rPr>
                <w:sz w:val="22"/>
                <w:szCs w:val="22"/>
              </w:rPr>
              <w:t>Печенгского</w:t>
            </w:r>
            <w:proofErr w:type="spellEnd"/>
            <w:r w:rsidRPr="00F27086">
              <w:rPr>
                <w:sz w:val="22"/>
                <w:szCs w:val="22"/>
              </w:rPr>
              <w:t xml:space="preserve"> муниципального округа в сети Интернет в срок, установленный НПА </w:t>
            </w:r>
          </w:p>
        </w:tc>
        <w:tc>
          <w:tcPr>
            <w:tcW w:w="2596" w:type="dxa"/>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863FE7">
            <w:pPr>
              <w:ind w:right="83"/>
              <w:jc w:val="both"/>
              <w:rPr>
                <w:sz w:val="22"/>
                <w:szCs w:val="22"/>
              </w:rPr>
            </w:pPr>
            <w:r w:rsidRPr="00F27086">
              <w:rPr>
                <w:sz w:val="22"/>
                <w:szCs w:val="22"/>
              </w:rPr>
              <w:t>Не соблюдаются сроки размещения сведений об объектах недвижимого муниципального имущества в сети Интернет</w:t>
            </w:r>
            <w:r w:rsidRPr="00F27086">
              <w:rPr>
                <w:i/>
                <w:sz w:val="22"/>
                <w:szCs w:val="22"/>
              </w:rPr>
              <w:t xml:space="preserve"> </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863FE7">
            <w:pPr>
              <w:ind w:right="79"/>
              <w:jc w:val="both"/>
              <w:rPr>
                <w:sz w:val="22"/>
                <w:szCs w:val="22"/>
              </w:rPr>
            </w:pPr>
            <w:r w:rsidRPr="00F27086">
              <w:rPr>
                <w:sz w:val="22"/>
                <w:szCs w:val="22"/>
              </w:rPr>
              <w:t>Нормативные правовые акты органов местного самоуправления</w:t>
            </w:r>
            <w:r w:rsidRPr="00F27086">
              <w:rPr>
                <w:i/>
                <w:sz w:val="22"/>
                <w:szCs w:val="22"/>
              </w:rPr>
              <w:t xml:space="preserve"> </w:t>
            </w:r>
          </w:p>
        </w:tc>
        <w:tc>
          <w:tcPr>
            <w:tcW w:w="2911" w:type="dxa"/>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863FE7">
            <w:pPr>
              <w:ind w:right="155"/>
              <w:jc w:val="both"/>
              <w:rPr>
                <w:sz w:val="22"/>
                <w:szCs w:val="22"/>
              </w:rPr>
            </w:pPr>
            <w:r w:rsidRPr="00F27086">
              <w:rPr>
                <w:sz w:val="22"/>
                <w:szCs w:val="22"/>
              </w:rPr>
              <w:t xml:space="preserve">Сведения об объектах недвижимого муниципального имущества размещены в сети Интернет в установленный НПА срок </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863FE7">
            <w:pPr>
              <w:jc w:val="center"/>
              <w:rPr>
                <w:sz w:val="22"/>
                <w:szCs w:val="22"/>
                <w:lang w:val="en-US"/>
              </w:rPr>
            </w:pPr>
            <w:proofErr w:type="spellStart"/>
            <w:r w:rsidRPr="00F27086">
              <w:rPr>
                <w:sz w:val="22"/>
                <w:szCs w:val="22"/>
                <w:lang w:val="en-US"/>
              </w:rPr>
              <w:t>постоянно</w:t>
            </w:r>
            <w:proofErr w:type="spellEnd"/>
            <w:r w:rsidRPr="00F27086">
              <w:rPr>
                <w:sz w:val="22"/>
                <w:szCs w:val="22"/>
                <w:lang w:val="en-US"/>
              </w:rPr>
              <w:t xml:space="preserve"> </w:t>
            </w:r>
          </w:p>
        </w:tc>
        <w:tc>
          <w:tcPr>
            <w:tcW w:w="2671" w:type="dxa"/>
            <w:gridSpan w:val="2"/>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863FE7">
            <w:pPr>
              <w:rPr>
                <w:sz w:val="22"/>
                <w:szCs w:val="22"/>
                <w:lang w:val="en-US"/>
              </w:rPr>
            </w:pPr>
            <w:r w:rsidRPr="00F27086">
              <w:rPr>
                <w:sz w:val="22"/>
                <w:szCs w:val="22"/>
              </w:rPr>
              <w:t>КУИ</w:t>
            </w:r>
            <w:r w:rsidRPr="00F27086">
              <w:rPr>
                <w:sz w:val="22"/>
                <w:szCs w:val="22"/>
                <w:lang w:val="en-US"/>
              </w:rPr>
              <w:t xml:space="preserve"> </w:t>
            </w:r>
          </w:p>
        </w:tc>
      </w:tr>
      <w:tr w:rsidR="00D37037" w:rsidRPr="00172E30" w:rsidTr="00863FE7">
        <w:trPr>
          <w:trHeight w:val="610"/>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D37037">
            <w:pPr>
              <w:rPr>
                <w:sz w:val="22"/>
                <w:szCs w:val="22"/>
                <w:lang w:val="en-US"/>
              </w:rPr>
            </w:pPr>
            <w:r w:rsidRPr="00F27086">
              <w:rPr>
                <w:sz w:val="22"/>
                <w:szCs w:val="22"/>
                <w:lang w:val="en-US"/>
              </w:rPr>
              <w:lastRenderedPageBreak/>
              <w:t>1</w:t>
            </w:r>
            <w:r>
              <w:rPr>
                <w:sz w:val="22"/>
                <w:szCs w:val="22"/>
              </w:rPr>
              <w:t>2</w:t>
            </w:r>
            <w:r w:rsidRPr="00F27086">
              <w:rPr>
                <w:sz w:val="22"/>
                <w:szCs w:val="22"/>
                <w:lang w:val="en-US"/>
              </w:rPr>
              <w:t xml:space="preserve">. </w:t>
            </w:r>
          </w:p>
        </w:tc>
        <w:tc>
          <w:tcPr>
            <w:tcW w:w="14878" w:type="dxa"/>
            <w:gridSpan w:val="7"/>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3A6C05">
            <w:pPr>
              <w:jc w:val="center"/>
              <w:rPr>
                <w:sz w:val="22"/>
                <w:szCs w:val="22"/>
              </w:rPr>
            </w:pPr>
            <w:r w:rsidRPr="00F27086">
              <w:rPr>
                <w:b/>
                <w:sz w:val="22"/>
                <w:szCs w:val="22"/>
              </w:rPr>
              <w:t xml:space="preserve">Повышение уровня финансовой грамотности населения (потребителей) и субъектов малого и среднего предпринимательства, в том числе путем увеличения доли населения субъекта Российской Федерации, прошедшего обучение по повышению финансовой грамотности в рамках </w:t>
            </w:r>
            <w:hyperlink r:id="rId15">
              <w:r w:rsidRPr="00F27086">
                <w:rPr>
                  <w:b/>
                  <w:sz w:val="22"/>
                  <w:szCs w:val="22"/>
                </w:rPr>
                <w:t>Стратегии</w:t>
              </w:r>
            </w:hyperlink>
            <w:hyperlink r:id="rId16">
              <w:r w:rsidRPr="00F27086">
                <w:rPr>
                  <w:sz w:val="22"/>
                  <w:szCs w:val="22"/>
                </w:rPr>
                <w:t xml:space="preserve"> </w:t>
              </w:r>
            </w:hyperlink>
            <w:r w:rsidRPr="00F27086">
              <w:rPr>
                <w:b/>
                <w:sz w:val="22"/>
                <w:szCs w:val="22"/>
              </w:rPr>
              <w:t xml:space="preserve">повышения финансовой грамотности в Российской Федерации на 2017 - 2023 годы, утвержденной распоряжением Правительства Российской Федерации от 25 сентября 2017 г.  </w:t>
            </w:r>
            <w:r w:rsidRPr="00F27086">
              <w:rPr>
                <w:b/>
                <w:sz w:val="22"/>
                <w:szCs w:val="22"/>
                <w:lang w:val="en-US"/>
              </w:rPr>
              <w:t>№ 2039-р (</w:t>
            </w:r>
            <w:proofErr w:type="spellStart"/>
            <w:r w:rsidRPr="00F27086">
              <w:rPr>
                <w:b/>
                <w:sz w:val="22"/>
                <w:szCs w:val="22"/>
                <w:lang w:val="en-US"/>
              </w:rPr>
              <w:t>пп</w:t>
            </w:r>
            <w:proofErr w:type="spellEnd"/>
            <w:r w:rsidRPr="00F27086">
              <w:rPr>
                <w:b/>
                <w:sz w:val="22"/>
                <w:szCs w:val="22"/>
                <w:lang w:val="en-US"/>
              </w:rPr>
              <w:t>. «ф» п. 30</w:t>
            </w:r>
            <w:r w:rsidR="003A6C05">
              <w:rPr>
                <w:b/>
                <w:sz w:val="22"/>
                <w:szCs w:val="22"/>
              </w:rPr>
              <w:t xml:space="preserve"> Стандарта</w:t>
            </w:r>
            <w:r w:rsidRPr="00F27086">
              <w:rPr>
                <w:b/>
                <w:sz w:val="22"/>
                <w:szCs w:val="22"/>
                <w:lang w:val="en-US"/>
              </w:rPr>
              <w:t>)</w:t>
            </w:r>
          </w:p>
        </w:tc>
      </w:tr>
      <w:tr w:rsidR="00D37037" w:rsidRPr="00172E30" w:rsidTr="00863FE7">
        <w:trPr>
          <w:trHeight w:val="610"/>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D37037">
            <w:pPr>
              <w:rPr>
                <w:sz w:val="22"/>
                <w:szCs w:val="22"/>
                <w:lang w:val="en-US"/>
              </w:rPr>
            </w:pPr>
            <w:r w:rsidRPr="00F27086">
              <w:rPr>
                <w:sz w:val="22"/>
                <w:szCs w:val="22"/>
                <w:lang w:val="en-US"/>
              </w:rPr>
              <w:t>1</w:t>
            </w:r>
            <w:r>
              <w:rPr>
                <w:sz w:val="22"/>
                <w:szCs w:val="22"/>
              </w:rPr>
              <w:t>2</w:t>
            </w:r>
            <w:r w:rsidRPr="00F27086">
              <w:rPr>
                <w:sz w:val="22"/>
                <w:szCs w:val="22"/>
                <w:lang w:val="en-US"/>
              </w:rPr>
              <w:t xml:space="preserve">.1. </w:t>
            </w:r>
          </w:p>
        </w:tc>
        <w:tc>
          <w:tcPr>
            <w:tcW w:w="2673" w:type="dxa"/>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863FE7">
            <w:pPr>
              <w:ind w:right="38"/>
              <w:jc w:val="both"/>
              <w:rPr>
                <w:sz w:val="22"/>
                <w:szCs w:val="22"/>
              </w:rPr>
            </w:pPr>
            <w:r w:rsidRPr="00F27086">
              <w:rPr>
                <w:sz w:val="22"/>
                <w:szCs w:val="22"/>
              </w:rPr>
              <w:t xml:space="preserve">Проведение мероприятий, направленных на защиту прав потребителей финансовых услуг и повышение финансовой грамотности населения </w:t>
            </w:r>
            <w:proofErr w:type="spellStart"/>
            <w:r w:rsidRPr="00F27086">
              <w:rPr>
                <w:sz w:val="22"/>
                <w:szCs w:val="22"/>
              </w:rPr>
              <w:t>Печенгского</w:t>
            </w:r>
            <w:proofErr w:type="spellEnd"/>
            <w:r w:rsidRPr="00F27086">
              <w:rPr>
                <w:sz w:val="22"/>
                <w:szCs w:val="22"/>
              </w:rPr>
              <w:t xml:space="preserve"> муниципального округа </w:t>
            </w:r>
          </w:p>
        </w:tc>
        <w:tc>
          <w:tcPr>
            <w:tcW w:w="2596" w:type="dxa"/>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863FE7">
            <w:pPr>
              <w:ind w:right="83"/>
              <w:jc w:val="both"/>
              <w:rPr>
                <w:sz w:val="22"/>
                <w:szCs w:val="22"/>
              </w:rPr>
            </w:pPr>
            <w:r w:rsidRPr="00F27086">
              <w:rPr>
                <w:sz w:val="22"/>
                <w:szCs w:val="22"/>
              </w:rPr>
              <w:t xml:space="preserve">Недостаточно высокий уровень финансовой грамотности (отсутствие у большинства населения навыков личного финансового планирования и формирования финансовых накоплений и резервов на случай непредвиденных обстоятельств, умений рационального выбора финансовых продуктов и услуг), негативно влияющий на личное благосостояние и финансовый потенциал граждан, препятствующий развитию финансового рынка, затормаживающий инвестиционные процессы в экономике </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863FE7">
            <w:pPr>
              <w:ind w:right="79"/>
              <w:jc w:val="both"/>
              <w:rPr>
                <w:strike/>
                <w:sz w:val="22"/>
                <w:szCs w:val="22"/>
              </w:rPr>
            </w:pPr>
            <w:r w:rsidRPr="00F27086">
              <w:rPr>
                <w:sz w:val="22"/>
                <w:szCs w:val="22"/>
              </w:rPr>
              <w:t>Проведение мероприятий, направленных на повышение уровня грамотности населения путем размещения проектов решения о бюджете, исполнение бюджета, опросов на бюджетную тематику, размещения в открытом доступе «Бюджета для граждан», проведение общественных советов, Общественных обсуждений.</w:t>
            </w:r>
          </w:p>
        </w:tc>
        <w:tc>
          <w:tcPr>
            <w:tcW w:w="2911" w:type="dxa"/>
            <w:tcBorders>
              <w:top w:val="single" w:sz="4" w:space="0" w:color="000000"/>
              <w:left w:val="single" w:sz="4" w:space="0" w:color="000000"/>
              <w:bottom w:val="single" w:sz="4" w:space="0" w:color="000000"/>
              <w:right w:val="single" w:sz="4" w:space="0" w:color="000000"/>
            </w:tcBorders>
            <w:shd w:val="clear" w:color="auto" w:fill="auto"/>
          </w:tcPr>
          <w:p w:rsidR="00D37037" w:rsidRPr="00DE7AC8" w:rsidRDefault="00B750D0" w:rsidP="00863FE7">
            <w:pPr>
              <w:rPr>
                <w:strike/>
                <w:sz w:val="22"/>
                <w:szCs w:val="22"/>
              </w:rPr>
            </w:pPr>
            <w:r w:rsidRPr="00714FC3">
              <w:rPr>
                <w:color w:val="auto"/>
                <w:sz w:val="22"/>
                <w:szCs w:val="22"/>
              </w:rPr>
              <w:t xml:space="preserve">Повышение уровня финансовой грамотности населения </w:t>
            </w:r>
            <w:proofErr w:type="spellStart"/>
            <w:r w:rsidRPr="00714FC3">
              <w:rPr>
                <w:color w:val="auto"/>
                <w:sz w:val="22"/>
                <w:szCs w:val="22"/>
              </w:rPr>
              <w:t>Печенгского</w:t>
            </w:r>
            <w:proofErr w:type="spellEnd"/>
            <w:r w:rsidRPr="00714FC3">
              <w:rPr>
                <w:color w:val="auto"/>
                <w:sz w:val="22"/>
                <w:szCs w:val="22"/>
              </w:rPr>
              <w:t xml:space="preserve"> муниципального округа</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D37037" w:rsidRPr="00B750D0" w:rsidRDefault="00D37037" w:rsidP="00863FE7">
            <w:pPr>
              <w:ind w:right="75"/>
              <w:rPr>
                <w:color w:val="auto"/>
                <w:sz w:val="22"/>
                <w:szCs w:val="22"/>
              </w:rPr>
            </w:pPr>
            <w:r w:rsidRPr="00B750D0">
              <w:rPr>
                <w:color w:val="auto"/>
                <w:sz w:val="22"/>
                <w:szCs w:val="22"/>
              </w:rPr>
              <w:t xml:space="preserve">По мере необходимости </w:t>
            </w:r>
          </w:p>
          <w:p w:rsidR="00DE7AC8" w:rsidRPr="00DE7AC8" w:rsidRDefault="00DE7AC8" w:rsidP="00863FE7">
            <w:pPr>
              <w:ind w:right="75"/>
              <w:rPr>
                <w:color w:val="auto"/>
                <w:sz w:val="22"/>
                <w:szCs w:val="22"/>
              </w:rPr>
            </w:pPr>
          </w:p>
        </w:tc>
        <w:tc>
          <w:tcPr>
            <w:tcW w:w="2671" w:type="dxa"/>
            <w:gridSpan w:val="2"/>
            <w:tcBorders>
              <w:top w:val="single" w:sz="4" w:space="0" w:color="000000"/>
              <w:left w:val="single" w:sz="4" w:space="0" w:color="000000"/>
              <w:bottom w:val="single" w:sz="4" w:space="0" w:color="000000"/>
              <w:right w:val="single" w:sz="4" w:space="0" w:color="000000"/>
            </w:tcBorders>
            <w:shd w:val="clear" w:color="auto" w:fill="auto"/>
          </w:tcPr>
          <w:p w:rsidR="00D37037" w:rsidRPr="00DE7AC8" w:rsidRDefault="00D37037" w:rsidP="00863FE7">
            <w:pPr>
              <w:rPr>
                <w:sz w:val="22"/>
                <w:szCs w:val="22"/>
              </w:rPr>
            </w:pPr>
            <w:r w:rsidRPr="00F27086">
              <w:rPr>
                <w:sz w:val="22"/>
                <w:szCs w:val="22"/>
              </w:rPr>
              <w:t>Финансовое управление</w:t>
            </w:r>
            <w:r w:rsidRPr="00DE7AC8">
              <w:rPr>
                <w:sz w:val="22"/>
                <w:szCs w:val="22"/>
              </w:rPr>
              <w:t xml:space="preserve"> </w:t>
            </w:r>
          </w:p>
        </w:tc>
      </w:tr>
      <w:tr w:rsidR="00D37037" w:rsidRPr="00172E30" w:rsidTr="00863FE7">
        <w:trPr>
          <w:trHeight w:val="610"/>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D37037" w:rsidRPr="00DE7AC8" w:rsidRDefault="00D37037" w:rsidP="00D37037">
            <w:pPr>
              <w:rPr>
                <w:b/>
                <w:sz w:val="22"/>
                <w:szCs w:val="22"/>
              </w:rPr>
            </w:pPr>
            <w:r w:rsidRPr="00DE7AC8">
              <w:rPr>
                <w:b/>
                <w:sz w:val="22"/>
                <w:szCs w:val="22"/>
              </w:rPr>
              <w:t>1</w:t>
            </w:r>
            <w:r>
              <w:rPr>
                <w:b/>
                <w:sz w:val="22"/>
                <w:szCs w:val="22"/>
              </w:rPr>
              <w:t>3</w:t>
            </w:r>
            <w:r w:rsidRPr="00DE7AC8">
              <w:rPr>
                <w:b/>
                <w:sz w:val="22"/>
                <w:szCs w:val="22"/>
              </w:rPr>
              <w:t xml:space="preserve">. </w:t>
            </w:r>
          </w:p>
        </w:tc>
        <w:tc>
          <w:tcPr>
            <w:tcW w:w="14878" w:type="dxa"/>
            <w:gridSpan w:val="7"/>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1B19E4">
            <w:pPr>
              <w:jc w:val="center"/>
              <w:rPr>
                <w:sz w:val="22"/>
                <w:szCs w:val="22"/>
              </w:rPr>
            </w:pPr>
            <w:r w:rsidRPr="00F27086">
              <w:rPr>
                <w:b/>
                <w:sz w:val="22"/>
                <w:szCs w:val="22"/>
              </w:rPr>
              <w:t>Обучение государственных гражданских служащих органов исполнительной власти субъекта Российской Федерации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 (</w:t>
            </w:r>
            <w:proofErr w:type="spellStart"/>
            <w:r w:rsidRPr="00F27086">
              <w:rPr>
                <w:b/>
                <w:sz w:val="22"/>
                <w:szCs w:val="22"/>
              </w:rPr>
              <w:t>пп</w:t>
            </w:r>
            <w:proofErr w:type="spellEnd"/>
            <w:r w:rsidRPr="00F27086">
              <w:rPr>
                <w:b/>
                <w:sz w:val="22"/>
                <w:szCs w:val="22"/>
              </w:rPr>
              <w:t xml:space="preserve">. </w:t>
            </w:r>
            <w:r w:rsidRPr="001B19E4">
              <w:rPr>
                <w:b/>
                <w:sz w:val="22"/>
                <w:szCs w:val="22"/>
              </w:rPr>
              <w:t>«ш» п. 30</w:t>
            </w:r>
            <w:r w:rsidR="003A6C05">
              <w:rPr>
                <w:b/>
                <w:sz w:val="22"/>
                <w:szCs w:val="22"/>
              </w:rPr>
              <w:t xml:space="preserve"> Стандарта</w:t>
            </w:r>
            <w:r w:rsidRPr="001B19E4">
              <w:rPr>
                <w:b/>
                <w:sz w:val="22"/>
                <w:szCs w:val="22"/>
              </w:rPr>
              <w:t>)</w:t>
            </w:r>
          </w:p>
        </w:tc>
      </w:tr>
      <w:tr w:rsidR="009E382C" w:rsidRPr="00172E30" w:rsidTr="009E382C">
        <w:trPr>
          <w:trHeight w:val="610"/>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9E382C" w:rsidRPr="00F27086" w:rsidRDefault="009E382C" w:rsidP="00D37037">
            <w:pPr>
              <w:rPr>
                <w:sz w:val="22"/>
                <w:szCs w:val="22"/>
                <w:lang w:val="en-US"/>
              </w:rPr>
            </w:pPr>
            <w:r w:rsidRPr="00F27086">
              <w:rPr>
                <w:sz w:val="22"/>
                <w:szCs w:val="22"/>
                <w:lang w:val="en-US"/>
              </w:rPr>
              <w:lastRenderedPageBreak/>
              <w:t>1</w:t>
            </w:r>
            <w:r>
              <w:rPr>
                <w:sz w:val="22"/>
                <w:szCs w:val="22"/>
              </w:rPr>
              <w:t>3</w:t>
            </w:r>
            <w:r w:rsidRPr="00F27086">
              <w:rPr>
                <w:sz w:val="22"/>
                <w:szCs w:val="22"/>
                <w:lang w:val="en-US"/>
              </w:rPr>
              <w:t xml:space="preserve">.1. </w:t>
            </w:r>
          </w:p>
        </w:tc>
        <w:tc>
          <w:tcPr>
            <w:tcW w:w="2673" w:type="dxa"/>
            <w:tcBorders>
              <w:top w:val="single" w:sz="4" w:space="0" w:color="000000"/>
              <w:left w:val="single" w:sz="4" w:space="0" w:color="000000"/>
              <w:bottom w:val="single" w:sz="4" w:space="0" w:color="000000"/>
              <w:right w:val="single" w:sz="4" w:space="0" w:color="000000"/>
            </w:tcBorders>
            <w:shd w:val="clear" w:color="auto" w:fill="auto"/>
          </w:tcPr>
          <w:p w:rsidR="009E382C" w:rsidRPr="00F27086" w:rsidRDefault="009E382C" w:rsidP="00863FE7">
            <w:pPr>
              <w:ind w:right="180"/>
              <w:jc w:val="both"/>
              <w:rPr>
                <w:sz w:val="22"/>
                <w:szCs w:val="22"/>
              </w:rPr>
            </w:pPr>
            <w:r w:rsidRPr="00F27086">
              <w:rPr>
                <w:sz w:val="22"/>
                <w:szCs w:val="22"/>
              </w:rPr>
              <w:t xml:space="preserve">Изучение потребности в обучении муниципальных служащих </w:t>
            </w:r>
            <w:proofErr w:type="spellStart"/>
            <w:r w:rsidRPr="00F27086">
              <w:rPr>
                <w:sz w:val="22"/>
                <w:szCs w:val="22"/>
              </w:rPr>
              <w:t>Печенгского</w:t>
            </w:r>
            <w:proofErr w:type="spellEnd"/>
            <w:r w:rsidRPr="00F27086">
              <w:rPr>
                <w:sz w:val="22"/>
                <w:szCs w:val="22"/>
              </w:rPr>
              <w:t xml:space="preserve"> муниципального округа, исполнение должностных обязанностей которых связано с деятельностью в сфере развития конкуренции и антимонопольного законодательства </w:t>
            </w:r>
          </w:p>
          <w:p w:rsidR="009E382C" w:rsidRPr="00F27086" w:rsidRDefault="009E382C" w:rsidP="00863FE7">
            <w:pPr>
              <w:ind w:right="180"/>
              <w:rPr>
                <w:sz w:val="22"/>
                <w:szCs w:val="22"/>
                <w:lang w:val="en-US"/>
              </w:rPr>
            </w:pPr>
            <w:proofErr w:type="spellStart"/>
            <w:r w:rsidRPr="00F27086">
              <w:rPr>
                <w:sz w:val="22"/>
                <w:szCs w:val="22"/>
                <w:lang w:val="en-US"/>
              </w:rPr>
              <w:t>Российской</w:t>
            </w:r>
            <w:proofErr w:type="spellEnd"/>
            <w:r w:rsidRPr="00F27086">
              <w:rPr>
                <w:sz w:val="22"/>
                <w:szCs w:val="22"/>
                <w:lang w:val="en-US"/>
              </w:rPr>
              <w:t xml:space="preserve"> </w:t>
            </w:r>
            <w:proofErr w:type="spellStart"/>
            <w:r w:rsidRPr="00F27086">
              <w:rPr>
                <w:sz w:val="22"/>
                <w:szCs w:val="22"/>
                <w:lang w:val="en-US"/>
              </w:rPr>
              <w:t>Федерации</w:t>
            </w:r>
            <w:proofErr w:type="spellEnd"/>
            <w:r w:rsidRPr="00F27086">
              <w:rPr>
                <w:sz w:val="22"/>
                <w:szCs w:val="22"/>
                <w:lang w:val="en-US"/>
              </w:rPr>
              <w:t xml:space="preserve"> </w:t>
            </w:r>
          </w:p>
        </w:tc>
        <w:tc>
          <w:tcPr>
            <w:tcW w:w="2596" w:type="dxa"/>
            <w:tcBorders>
              <w:top w:val="single" w:sz="4" w:space="0" w:color="000000"/>
              <w:left w:val="single" w:sz="4" w:space="0" w:color="000000"/>
              <w:bottom w:val="single" w:sz="4" w:space="0" w:color="000000"/>
              <w:right w:val="single" w:sz="4" w:space="0" w:color="000000"/>
            </w:tcBorders>
            <w:shd w:val="clear" w:color="auto" w:fill="auto"/>
          </w:tcPr>
          <w:p w:rsidR="009E382C" w:rsidRPr="00F27086" w:rsidRDefault="009E382C" w:rsidP="00863FE7">
            <w:pPr>
              <w:ind w:right="83"/>
              <w:jc w:val="both"/>
              <w:rPr>
                <w:sz w:val="22"/>
                <w:szCs w:val="22"/>
              </w:rPr>
            </w:pPr>
            <w:r w:rsidRPr="00F27086">
              <w:rPr>
                <w:sz w:val="22"/>
                <w:szCs w:val="22"/>
              </w:rPr>
              <w:t xml:space="preserve">Приобретение новых знаний и умений, поддержание и повышение уровня квалификации, необходимого для надлежащего исполнения должностных обязанностей в области развития конкуренции и антимонопольного законодательства Российской Федерации </w:t>
            </w:r>
          </w:p>
        </w:tc>
        <w:tc>
          <w:tcPr>
            <w:tcW w:w="2406" w:type="dxa"/>
            <w:vMerge w:val="restart"/>
            <w:tcBorders>
              <w:top w:val="single" w:sz="4" w:space="0" w:color="000000"/>
              <w:left w:val="single" w:sz="4" w:space="0" w:color="000000"/>
              <w:right w:val="single" w:sz="4" w:space="0" w:color="000000"/>
            </w:tcBorders>
            <w:shd w:val="clear" w:color="auto" w:fill="auto"/>
            <w:vAlign w:val="center"/>
          </w:tcPr>
          <w:p w:rsidR="009E382C" w:rsidRPr="00714FC3" w:rsidRDefault="009E382C" w:rsidP="009E382C">
            <w:pPr>
              <w:ind w:right="79"/>
              <w:rPr>
                <w:sz w:val="22"/>
                <w:szCs w:val="22"/>
              </w:rPr>
            </w:pPr>
            <w:r w:rsidRPr="00714FC3">
              <w:rPr>
                <w:sz w:val="22"/>
                <w:szCs w:val="22"/>
              </w:rPr>
              <w:t xml:space="preserve">Список муниципальных служащих </w:t>
            </w:r>
            <w:proofErr w:type="spellStart"/>
            <w:r w:rsidRPr="00714FC3">
              <w:rPr>
                <w:sz w:val="22"/>
                <w:szCs w:val="22"/>
              </w:rPr>
              <w:t>Печенгского</w:t>
            </w:r>
            <w:proofErr w:type="spellEnd"/>
            <w:r w:rsidRPr="00714FC3">
              <w:rPr>
                <w:sz w:val="22"/>
                <w:szCs w:val="22"/>
              </w:rPr>
              <w:t xml:space="preserve"> муниципального округа, исполнение должностных обязанностей которых связано с деятельностью в сфере развития конкуренции и антимонопольного законодательства Российской</w:t>
            </w:r>
          </w:p>
          <w:p w:rsidR="009E382C" w:rsidRPr="00F27086" w:rsidRDefault="009E382C" w:rsidP="009E382C">
            <w:pPr>
              <w:ind w:right="79"/>
              <w:rPr>
                <w:sz w:val="22"/>
                <w:szCs w:val="22"/>
                <w:lang w:val="en-US"/>
              </w:rPr>
            </w:pPr>
            <w:proofErr w:type="spellStart"/>
            <w:r w:rsidRPr="00714FC3">
              <w:rPr>
                <w:sz w:val="22"/>
                <w:szCs w:val="22"/>
                <w:lang w:val="en-US"/>
              </w:rPr>
              <w:t>Федерации</w:t>
            </w:r>
            <w:proofErr w:type="spellEnd"/>
          </w:p>
          <w:p w:rsidR="009E382C" w:rsidRPr="00F27086" w:rsidRDefault="009E382C" w:rsidP="009E382C">
            <w:pPr>
              <w:ind w:right="79"/>
              <w:rPr>
                <w:sz w:val="22"/>
                <w:szCs w:val="22"/>
                <w:lang w:val="en-US"/>
              </w:rPr>
            </w:pPr>
          </w:p>
        </w:tc>
        <w:tc>
          <w:tcPr>
            <w:tcW w:w="2911" w:type="dxa"/>
            <w:tcBorders>
              <w:top w:val="single" w:sz="4" w:space="0" w:color="000000"/>
              <w:left w:val="single" w:sz="4" w:space="0" w:color="000000"/>
              <w:bottom w:val="single" w:sz="4" w:space="0" w:color="000000"/>
              <w:right w:val="single" w:sz="4" w:space="0" w:color="000000"/>
            </w:tcBorders>
            <w:shd w:val="clear" w:color="auto" w:fill="auto"/>
          </w:tcPr>
          <w:p w:rsidR="009E382C" w:rsidRPr="00F27086" w:rsidRDefault="009E382C" w:rsidP="001B19E4">
            <w:pPr>
              <w:ind w:right="155"/>
              <w:jc w:val="both"/>
              <w:rPr>
                <w:sz w:val="22"/>
                <w:szCs w:val="22"/>
              </w:rPr>
            </w:pPr>
            <w:r w:rsidRPr="00F27086">
              <w:rPr>
                <w:sz w:val="22"/>
                <w:szCs w:val="22"/>
              </w:rPr>
              <w:t xml:space="preserve">Формирование потребности в повышении квалификации по программе «Основы государственной политики по развитию конкуренции и антимонопольного законодательства» </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9E382C" w:rsidRDefault="009E382C" w:rsidP="00863FE7">
            <w:pPr>
              <w:ind w:right="75"/>
              <w:jc w:val="both"/>
              <w:rPr>
                <w:sz w:val="22"/>
                <w:szCs w:val="22"/>
              </w:rPr>
            </w:pPr>
            <w:r w:rsidRPr="00F27086">
              <w:rPr>
                <w:sz w:val="22"/>
                <w:szCs w:val="22"/>
              </w:rPr>
              <w:t xml:space="preserve">Ежегодно </w:t>
            </w:r>
          </w:p>
          <w:p w:rsidR="009E382C" w:rsidRPr="00F27086" w:rsidRDefault="009E382C" w:rsidP="001B19E4">
            <w:pPr>
              <w:ind w:right="75"/>
              <w:jc w:val="both"/>
              <w:rPr>
                <w:sz w:val="22"/>
                <w:szCs w:val="22"/>
              </w:rPr>
            </w:pPr>
            <w:r w:rsidRPr="00F27086">
              <w:rPr>
                <w:sz w:val="22"/>
                <w:szCs w:val="22"/>
              </w:rPr>
              <w:t xml:space="preserve">до 1 июля года, </w:t>
            </w:r>
            <w:r>
              <w:rPr>
                <w:sz w:val="22"/>
                <w:szCs w:val="22"/>
              </w:rPr>
              <w:t>п</w:t>
            </w:r>
            <w:r w:rsidRPr="00F27086">
              <w:rPr>
                <w:sz w:val="22"/>
                <w:szCs w:val="22"/>
              </w:rPr>
              <w:t xml:space="preserve">редшествующего году обучения </w:t>
            </w:r>
          </w:p>
        </w:tc>
        <w:tc>
          <w:tcPr>
            <w:tcW w:w="2671" w:type="dxa"/>
            <w:gridSpan w:val="2"/>
            <w:tcBorders>
              <w:top w:val="single" w:sz="4" w:space="0" w:color="000000"/>
              <w:left w:val="single" w:sz="4" w:space="0" w:color="000000"/>
              <w:bottom w:val="single" w:sz="4" w:space="0" w:color="000000"/>
              <w:right w:val="single" w:sz="4" w:space="0" w:color="000000"/>
            </w:tcBorders>
            <w:shd w:val="clear" w:color="auto" w:fill="auto"/>
          </w:tcPr>
          <w:p w:rsidR="009E382C" w:rsidRDefault="009E382C" w:rsidP="00863FE7">
            <w:pPr>
              <w:rPr>
                <w:sz w:val="22"/>
                <w:szCs w:val="22"/>
                <w:lang w:val="en-US"/>
              </w:rPr>
            </w:pPr>
            <w:r w:rsidRPr="00F27086">
              <w:rPr>
                <w:sz w:val="22"/>
                <w:szCs w:val="22"/>
              </w:rPr>
              <w:t>Сектор муниципальной службы и кадров</w:t>
            </w:r>
          </w:p>
          <w:p w:rsidR="009E382C" w:rsidRDefault="009E382C" w:rsidP="00863FE7">
            <w:pPr>
              <w:rPr>
                <w:sz w:val="22"/>
                <w:szCs w:val="22"/>
                <w:lang w:val="en-US"/>
              </w:rPr>
            </w:pPr>
          </w:p>
          <w:p w:rsidR="009E382C" w:rsidRPr="00865758" w:rsidRDefault="009E382C" w:rsidP="00863FE7">
            <w:pPr>
              <w:rPr>
                <w:sz w:val="22"/>
                <w:szCs w:val="22"/>
              </w:rPr>
            </w:pPr>
          </w:p>
        </w:tc>
      </w:tr>
      <w:tr w:rsidR="009E382C" w:rsidRPr="00172E30" w:rsidTr="004D6C93">
        <w:trPr>
          <w:trHeight w:val="610"/>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9E382C" w:rsidRPr="00F27086" w:rsidRDefault="009E382C" w:rsidP="00D37037">
            <w:pPr>
              <w:rPr>
                <w:sz w:val="22"/>
                <w:szCs w:val="22"/>
                <w:lang w:val="en-US"/>
              </w:rPr>
            </w:pPr>
            <w:r w:rsidRPr="00F27086">
              <w:rPr>
                <w:sz w:val="22"/>
                <w:szCs w:val="22"/>
              </w:rPr>
              <w:t>1</w:t>
            </w:r>
            <w:r>
              <w:rPr>
                <w:sz w:val="22"/>
                <w:szCs w:val="22"/>
              </w:rPr>
              <w:t>3</w:t>
            </w:r>
            <w:r w:rsidRPr="00F27086">
              <w:rPr>
                <w:sz w:val="22"/>
                <w:szCs w:val="22"/>
                <w:lang w:val="en-US"/>
              </w:rPr>
              <w:t xml:space="preserve">.2. </w:t>
            </w:r>
          </w:p>
        </w:tc>
        <w:tc>
          <w:tcPr>
            <w:tcW w:w="2673" w:type="dxa"/>
            <w:tcBorders>
              <w:top w:val="single" w:sz="4" w:space="0" w:color="000000"/>
              <w:left w:val="single" w:sz="4" w:space="0" w:color="000000"/>
              <w:bottom w:val="single" w:sz="4" w:space="0" w:color="000000"/>
              <w:right w:val="single" w:sz="4" w:space="0" w:color="000000"/>
            </w:tcBorders>
            <w:shd w:val="clear" w:color="auto" w:fill="auto"/>
          </w:tcPr>
          <w:p w:rsidR="009E382C" w:rsidRPr="00F27086" w:rsidRDefault="009E382C" w:rsidP="001B19E4">
            <w:pPr>
              <w:ind w:right="180"/>
              <w:jc w:val="both"/>
              <w:rPr>
                <w:sz w:val="22"/>
                <w:szCs w:val="22"/>
              </w:rPr>
            </w:pPr>
            <w:r w:rsidRPr="00F27086">
              <w:rPr>
                <w:sz w:val="22"/>
                <w:szCs w:val="22"/>
              </w:rPr>
              <w:t xml:space="preserve">Формирование и размещение муниципального заказа на дополнительное профессиональное образование муниципальных служащих </w:t>
            </w:r>
            <w:proofErr w:type="spellStart"/>
            <w:r w:rsidRPr="00F27086">
              <w:rPr>
                <w:sz w:val="22"/>
                <w:szCs w:val="22"/>
              </w:rPr>
              <w:t>Печенгского</w:t>
            </w:r>
            <w:proofErr w:type="spellEnd"/>
            <w:r w:rsidRPr="00F27086">
              <w:rPr>
                <w:sz w:val="22"/>
                <w:szCs w:val="22"/>
              </w:rPr>
              <w:t xml:space="preserve"> муниципального округа с включением программы дополнительного профессионального образования «Основы государственной политики по развитию конкуренции и антимонопольного законодательства» </w:t>
            </w:r>
          </w:p>
        </w:tc>
        <w:tc>
          <w:tcPr>
            <w:tcW w:w="2596" w:type="dxa"/>
            <w:tcBorders>
              <w:top w:val="single" w:sz="4" w:space="0" w:color="000000"/>
              <w:left w:val="single" w:sz="4" w:space="0" w:color="000000"/>
              <w:bottom w:val="single" w:sz="4" w:space="0" w:color="000000"/>
              <w:right w:val="single" w:sz="4" w:space="0" w:color="000000"/>
            </w:tcBorders>
            <w:shd w:val="clear" w:color="auto" w:fill="auto"/>
          </w:tcPr>
          <w:p w:rsidR="009E382C" w:rsidRPr="00F27086" w:rsidRDefault="009E382C" w:rsidP="00863FE7">
            <w:pPr>
              <w:ind w:right="83"/>
              <w:rPr>
                <w:sz w:val="22"/>
                <w:szCs w:val="22"/>
              </w:rPr>
            </w:pPr>
            <w:r w:rsidRPr="00F27086">
              <w:rPr>
                <w:sz w:val="22"/>
                <w:szCs w:val="22"/>
              </w:rPr>
              <w:t>Приобретение новых знаний и умений, поддержание и повышение уровня квалификации, необходимого для надлежащего исполнения должностных обязанностей в области развития конкуренции и антимонопольного законодательства Российской Федерации</w:t>
            </w:r>
          </w:p>
        </w:tc>
        <w:tc>
          <w:tcPr>
            <w:tcW w:w="2406" w:type="dxa"/>
            <w:vMerge/>
            <w:tcBorders>
              <w:left w:val="single" w:sz="4" w:space="0" w:color="000000"/>
              <w:right w:val="single" w:sz="4" w:space="0" w:color="000000"/>
            </w:tcBorders>
            <w:shd w:val="clear" w:color="auto" w:fill="auto"/>
          </w:tcPr>
          <w:p w:rsidR="009E382C" w:rsidRPr="00F27086" w:rsidRDefault="009E382C" w:rsidP="00863FE7">
            <w:pPr>
              <w:ind w:right="79"/>
              <w:rPr>
                <w:sz w:val="22"/>
                <w:szCs w:val="22"/>
              </w:rPr>
            </w:pPr>
          </w:p>
        </w:tc>
        <w:tc>
          <w:tcPr>
            <w:tcW w:w="2911" w:type="dxa"/>
            <w:tcBorders>
              <w:top w:val="single" w:sz="4" w:space="0" w:color="000000"/>
              <w:left w:val="single" w:sz="4" w:space="0" w:color="000000"/>
              <w:bottom w:val="single" w:sz="4" w:space="0" w:color="000000"/>
              <w:right w:val="single" w:sz="4" w:space="0" w:color="000000"/>
            </w:tcBorders>
            <w:shd w:val="clear" w:color="auto" w:fill="auto"/>
          </w:tcPr>
          <w:p w:rsidR="009E382C" w:rsidRPr="00F27086" w:rsidRDefault="009E382C" w:rsidP="001B19E4">
            <w:pPr>
              <w:ind w:right="155"/>
              <w:jc w:val="both"/>
              <w:rPr>
                <w:sz w:val="22"/>
                <w:szCs w:val="22"/>
              </w:rPr>
            </w:pPr>
            <w:r w:rsidRPr="00F27086">
              <w:rPr>
                <w:sz w:val="22"/>
                <w:szCs w:val="22"/>
              </w:rPr>
              <w:t>Заключение муниципального контракта на дополнительное профессиональное образование муниципальных</w:t>
            </w:r>
            <w:r>
              <w:rPr>
                <w:sz w:val="22"/>
                <w:szCs w:val="22"/>
              </w:rPr>
              <w:t xml:space="preserve"> </w:t>
            </w:r>
            <w:r w:rsidRPr="00F27086">
              <w:rPr>
                <w:sz w:val="22"/>
                <w:szCs w:val="22"/>
              </w:rPr>
              <w:t xml:space="preserve">служащих </w:t>
            </w:r>
            <w:proofErr w:type="spellStart"/>
            <w:r w:rsidRPr="00F27086">
              <w:rPr>
                <w:sz w:val="22"/>
                <w:szCs w:val="22"/>
              </w:rPr>
              <w:t>Печенгского</w:t>
            </w:r>
            <w:proofErr w:type="spellEnd"/>
            <w:r w:rsidRPr="00F27086">
              <w:rPr>
                <w:sz w:val="22"/>
                <w:szCs w:val="22"/>
              </w:rPr>
              <w:t xml:space="preserve"> муниципального округа в текущем году </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9E382C" w:rsidRDefault="009E382C" w:rsidP="00863FE7">
            <w:pPr>
              <w:ind w:right="75"/>
              <w:jc w:val="both"/>
              <w:rPr>
                <w:sz w:val="22"/>
                <w:szCs w:val="22"/>
              </w:rPr>
            </w:pPr>
            <w:r w:rsidRPr="00F27086">
              <w:rPr>
                <w:sz w:val="22"/>
                <w:szCs w:val="22"/>
              </w:rPr>
              <w:t xml:space="preserve">Ежегодно </w:t>
            </w:r>
          </w:p>
          <w:p w:rsidR="009E382C" w:rsidRPr="00F27086" w:rsidRDefault="009E382C" w:rsidP="001B19E4">
            <w:pPr>
              <w:ind w:right="75"/>
              <w:jc w:val="both"/>
              <w:rPr>
                <w:sz w:val="22"/>
                <w:szCs w:val="22"/>
              </w:rPr>
            </w:pPr>
            <w:r w:rsidRPr="00F27086">
              <w:rPr>
                <w:sz w:val="22"/>
                <w:szCs w:val="22"/>
              </w:rPr>
              <w:t xml:space="preserve">до 1 августа года обучения  </w:t>
            </w:r>
          </w:p>
        </w:tc>
        <w:tc>
          <w:tcPr>
            <w:tcW w:w="2671" w:type="dxa"/>
            <w:gridSpan w:val="2"/>
            <w:tcBorders>
              <w:top w:val="single" w:sz="4" w:space="0" w:color="000000"/>
              <w:left w:val="single" w:sz="4" w:space="0" w:color="000000"/>
              <w:bottom w:val="single" w:sz="4" w:space="0" w:color="000000"/>
              <w:right w:val="single" w:sz="4" w:space="0" w:color="000000"/>
            </w:tcBorders>
            <w:shd w:val="clear" w:color="auto" w:fill="auto"/>
          </w:tcPr>
          <w:p w:rsidR="009E382C" w:rsidRDefault="009E382C" w:rsidP="00863FE7">
            <w:pPr>
              <w:rPr>
                <w:sz w:val="22"/>
                <w:szCs w:val="22"/>
              </w:rPr>
            </w:pPr>
            <w:r w:rsidRPr="00F27086">
              <w:rPr>
                <w:sz w:val="22"/>
                <w:szCs w:val="22"/>
              </w:rPr>
              <w:t>Сектор муниципальной службы и кадров</w:t>
            </w:r>
          </w:p>
          <w:p w:rsidR="009E382C" w:rsidRDefault="009E382C" w:rsidP="00863FE7">
            <w:pPr>
              <w:rPr>
                <w:sz w:val="22"/>
                <w:szCs w:val="22"/>
              </w:rPr>
            </w:pPr>
          </w:p>
          <w:p w:rsidR="009E382C" w:rsidRPr="00F27086" w:rsidRDefault="009E382C" w:rsidP="00863FE7">
            <w:pPr>
              <w:rPr>
                <w:sz w:val="22"/>
                <w:szCs w:val="22"/>
              </w:rPr>
            </w:pPr>
          </w:p>
        </w:tc>
      </w:tr>
      <w:tr w:rsidR="009E382C" w:rsidRPr="00172E30" w:rsidTr="004D6C93">
        <w:trPr>
          <w:trHeight w:val="610"/>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9E382C" w:rsidRPr="00F27086" w:rsidRDefault="009E382C" w:rsidP="00D37037">
            <w:pPr>
              <w:rPr>
                <w:sz w:val="22"/>
                <w:szCs w:val="22"/>
                <w:lang w:val="en-US"/>
              </w:rPr>
            </w:pPr>
            <w:r w:rsidRPr="00F27086">
              <w:rPr>
                <w:sz w:val="22"/>
                <w:szCs w:val="22"/>
              </w:rPr>
              <w:lastRenderedPageBreak/>
              <w:t>1</w:t>
            </w:r>
            <w:r>
              <w:rPr>
                <w:sz w:val="22"/>
                <w:szCs w:val="22"/>
              </w:rPr>
              <w:t>3</w:t>
            </w:r>
            <w:r w:rsidRPr="00F27086">
              <w:rPr>
                <w:sz w:val="22"/>
                <w:szCs w:val="22"/>
                <w:lang w:val="en-US"/>
              </w:rPr>
              <w:t xml:space="preserve">.3. </w:t>
            </w:r>
          </w:p>
        </w:tc>
        <w:tc>
          <w:tcPr>
            <w:tcW w:w="2673" w:type="dxa"/>
            <w:tcBorders>
              <w:top w:val="single" w:sz="4" w:space="0" w:color="000000"/>
              <w:left w:val="single" w:sz="4" w:space="0" w:color="000000"/>
              <w:bottom w:val="single" w:sz="4" w:space="0" w:color="000000"/>
              <w:right w:val="single" w:sz="4" w:space="0" w:color="000000"/>
            </w:tcBorders>
            <w:shd w:val="clear" w:color="auto" w:fill="auto"/>
          </w:tcPr>
          <w:p w:rsidR="009E382C" w:rsidRPr="00F27086" w:rsidRDefault="009E382C" w:rsidP="00863FE7">
            <w:pPr>
              <w:ind w:right="180"/>
              <w:jc w:val="both"/>
              <w:rPr>
                <w:sz w:val="22"/>
                <w:szCs w:val="22"/>
              </w:rPr>
            </w:pPr>
            <w:r w:rsidRPr="00F27086">
              <w:rPr>
                <w:sz w:val="22"/>
                <w:szCs w:val="22"/>
              </w:rPr>
              <w:t xml:space="preserve">Организация обучения муниципальных служащих </w:t>
            </w:r>
            <w:proofErr w:type="spellStart"/>
            <w:r w:rsidRPr="00F27086">
              <w:rPr>
                <w:sz w:val="22"/>
                <w:szCs w:val="22"/>
              </w:rPr>
              <w:t>Печенгского</w:t>
            </w:r>
            <w:proofErr w:type="spellEnd"/>
            <w:r w:rsidRPr="00F27086">
              <w:rPr>
                <w:sz w:val="22"/>
                <w:szCs w:val="22"/>
              </w:rPr>
              <w:t xml:space="preserve"> муниципального округа в рамках муниципального заказа, в том числе по про-</w:t>
            </w:r>
          </w:p>
          <w:p w:rsidR="009E382C" w:rsidRPr="00F27086" w:rsidRDefault="009E382C" w:rsidP="00863FE7">
            <w:pPr>
              <w:ind w:right="180"/>
              <w:jc w:val="both"/>
              <w:rPr>
                <w:sz w:val="22"/>
                <w:szCs w:val="22"/>
              </w:rPr>
            </w:pPr>
            <w:r w:rsidRPr="00F27086">
              <w:rPr>
                <w:sz w:val="22"/>
                <w:szCs w:val="22"/>
              </w:rPr>
              <w:t>грамме дополнительного профессионального образования «Основы государственной политики по развитию конкуренции и антимонопольного законодательства»</w:t>
            </w:r>
          </w:p>
        </w:tc>
        <w:tc>
          <w:tcPr>
            <w:tcW w:w="2596" w:type="dxa"/>
            <w:tcBorders>
              <w:top w:val="single" w:sz="4" w:space="0" w:color="000000"/>
              <w:left w:val="single" w:sz="4" w:space="0" w:color="000000"/>
              <w:bottom w:val="single" w:sz="4" w:space="0" w:color="000000"/>
              <w:right w:val="single" w:sz="4" w:space="0" w:color="000000"/>
            </w:tcBorders>
            <w:shd w:val="clear" w:color="auto" w:fill="auto"/>
          </w:tcPr>
          <w:p w:rsidR="009E382C" w:rsidRPr="00F27086" w:rsidRDefault="009E382C" w:rsidP="00863FE7">
            <w:pPr>
              <w:ind w:right="83"/>
              <w:jc w:val="both"/>
              <w:rPr>
                <w:sz w:val="22"/>
                <w:szCs w:val="22"/>
              </w:rPr>
            </w:pPr>
            <w:r w:rsidRPr="00F27086">
              <w:rPr>
                <w:sz w:val="22"/>
                <w:szCs w:val="22"/>
              </w:rPr>
              <w:t xml:space="preserve">Приобретение новых знаний и умений, поддержание и повышение уровня квалификации, необходимого для надлежащего исполнения должностных обязанностей в области развития конкуренции и антимонопольного законодательства Российской Федерации </w:t>
            </w:r>
          </w:p>
        </w:tc>
        <w:tc>
          <w:tcPr>
            <w:tcW w:w="2406" w:type="dxa"/>
            <w:vMerge/>
            <w:tcBorders>
              <w:left w:val="single" w:sz="4" w:space="0" w:color="000000"/>
              <w:bottom w:val="single" w:sz="4" w:space="0" w:color="000000"/>
              <w:right w:val="single" w:sz="4" w:space="0" w:color="000000"/>
            </w:tcBorders>
            <w:shd w:val="clear" w:color="auto" w:fill="auto"/>
          </w:tcPr>
          <w:p w:rsidR="009E382C" w:rsidRPr="00F27086" w:rsidRDefault="009E382C" w:rsidP="00E27B49">
            <w:pPr>
              <w:rPr>
                <w:sz w:val="22"/>
                <w:szCs w:val="22"/>
              </w:rPr>
            </w:pPr>
          </w:p>
        </w:tc>
        <w:tc>
          <w:tcPr>
            <w:tcW w:w="2911" w:type="dxa"/>
            <w:tcBorders>
              <w:top w:val="single" w:sz="4" w:space="0" w:color="000000"/>
              <w:left w:val="single" w:sz="4" w:space="0" w:color="000000"/>
              <w:bottom w:val="single" w:sz="4" w:space="0" w:color="000000"/>
              <w:right w:val="single" w:sz="4" w:space="0" w:color="000000"/>
            </w:tcBorders>
            <w:shd w:val="clear" w:color="auto" w:fill="auto"/>
          </w:tcPr>
          <w:p w:rsidR="009E382C" w:rsidRPr="00F27086" w:rsidRDefault="009E382C" w:rsidP="00863FE7">
            <w:pPr>
              <w:jc w:val="both"/>
              <w:rPr>
                <w:sz w:val="22"/>
                <w:szCs w:val="22"/>
              </w:rPr>
            </w:pPr>
            <w:r w:rsidRPr="00F27086">
              <w:rPr>
                <w:sz w:val="22"/>
                <w:szCs w:val="22"/>
              </w:rPr>
              <w:t xml:space="preserve">Не менее одного муниципального служащего, прошедшего программу повышения квалификации </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9E382C" w:rsidRDefault="009E382C" w:rsidP="00863FE7">
            <w:pPr>
              <w:jc w:val="both"/>
              <w:rPr>
                <w:sz w:val="22"/>
                <w:szCs w:val="22"/>
              </w:rPr>
            </w:pPr>
            <w:r w:rsidRPr="00F27086">
              <w:rPr>
                <w:sz w:val="22"/>
                <w:szCs w:val="22"/>
              </w:rPr>
              <w:t xml:space="preserve">Ежегодно </w:t>
            </w:r>
          </w:p>
          <w:p w:rsidR="009E382C" w:rsidRPr="00F27086" w:rsidRDefault="009E382C" w:rsidP="00863FE7">
            <w:pPr>
              <w:jc w:val="both"/>
              <w:rPr>
                <w:sz w:val="22"/>
                <w:szCs w:val="22"/>
              </w:rPr>
            </w:pPr>
            <w:r w:rsidRPr="00F27086">
              <w:rPr>
                <w:sz w:val="22"/>
                <w:szCs w:val="22"/>
              </w:rPr>
              <w:t xml:space="preserve">до 31 декабря года обучения </w:t>
            </w:r>
          </w:p>
        </w:tc>
        <w:tc>
          <w:tcPr>
            <w:tcW w:w="2671" w:type="dxa"/>
            <w:gridSpan w:val="2"/>
            <w:tcBorders>
              <w:top w:val="single" w:sz="4" w:space="0" w:color="000000"/>
              <w:left w:val="single" w:sz="4" w:space="0" w:color="000000"/>
              <w:bottom w:val="single" w:sz="4" w:space="0" w:color="000000"/>
              <w:right w:val="single" w:sz="4" w:space="0" w:color="000000"/>
            </w:tcBorders>
            <w:shd w:val="clear" w:color="auto" w:fill="auto"/>
          </w:tcPr>
          <w:p w:rsidR="009E382C" w:rsidRDefault="009E382C" w:rsidP="00863FE7">
            <w:pPr>
              <w:rPr>
                <w:sz w:val="22"/>
                <w:szCs w:val="22"/>
              </w:rPr>
            </w:pPr>
            <w:r w:rsidRPr="00F27086">
              <w:rPr>
                <w:sz w:val="22"/>
                <w:szCs w:val="22"/>
              </w:rPr>
              <w:t>Сектор муниципальной службы и кадров</w:t>
            </w:r>
          </w:p>
          <w:p w:rsidR="009E382C" w:rsidRDefault="009E382C" w:rsidP="00863FE7">
            <w:pPr>
              <w:rPr>
                <w:sz w:val="22"/>
                <w:szCs w:val="22"/>
              </w:rPr>
            </w:pPr>
          </w:p>
          <w:p w:rsidR="009E382C" w:rsidRPr="00F27086" w:rsidRDefault="009E382C" w:rsidP="00863FE7">
            <w:pPr>
              <w:rPr>
                <w:sz w:val="22"/>
                <w:szCs w:val="22"/>
              </w:rPr>
            </w:pPr>
          </w:p>
        </w:tc>
      </w:tr>
      <w:tr w:rsidR="00D37037" w:rsidRPr="00172E30" w:rsidTr="00863FE7">
        <w:trPr>
          <w:trHeight w:val="610"/>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D37037">
            <w:pPr>
              <w:rPr>
                <w:sz w:val="22"/>
                <w:szCs w:val="22"/>
                <w:lang w:val="en-US"/>
              </w:rPr>
            </w:pPr>
            <w:r w:rsidRPr="00F27086">
              <w:rPr>
                <w:sz w:val="22"/>
                <w:szCs w:val="22"/>
              </w:rPr>
              <w:t>1</w:t>
            </w:r>
            <w:r>
              <w:rPr>
                <w:sz w:val="22"/>
                <w:szCs w:val="22"/>
              </w:rPr>
              <w:t>4</w:t>
            </w:r>
            <w:r w:rsidRPr="00F27086">
              <w:rPr>
                <w:sz w:val="22"/>
                <w:szCs w:val="22"/>
                <w:lang w:val="en-US"/>
              </w:rPr>
              <w:t xml:space="preserve">. </w:t>
            </w:r>
          </w:p>
        </w:tc>
        <w:tc>
          <w:tcPr>
            <w:tcW w:w="14878" w:type="dxa"/>
            <w:gridSpan w:val="7"/>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863FE7">
            <w:pPr>
              <w:jc w:val="center"/>
              <w:rPr>
                <w:sz w:val="22"/>
                <w:szCs w:val="22"/>
              </w:rPr>
            </w:pPr>
            <w:r w:rsidRPr="00F27086">
              <w:rPr>
                <w:b/>
                <w:sz w:val="22"/>
                <w:szCs w:val="22"/>
              </w:rPr>
              <w:t>Разработка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w:t>
            </w:r>
            <w:r>
              <w:rPr>
                <w:b/>
                <w:sz w:val="22"/>
                <w:szCs w:val="22"/>
              </w:rPr>
              <w:t>цию при осуществлении строитель</w:t>
            </w:r>
            <w:r w:rsidRPr="00F27086">
              <w:rPr>
                <w:b/>
                <w:sz w:val="22"/>
                <w:szCs w:val="22"/>
              </w:rPr>
              <w:t>ства, реконструкции, капитального ремонта объектов капитального строительства, внедрение которых целесообразно осуществить на всей территории субъекта Российской Федерации, в рамках соответствующего соглашения или меморандума между органами исполнительной власти субъекта Российской Федерации и органами местного самоуправления (</w:t>
            </w:r>
            <w:proofErr w:type="spellStart"/>
            <w:r w:rsidRPr="00F27086">
              <w:rPr>
                <w:b/>
                <w:sz w:val="22"/>
                <w:szCs w:val="22"/>
              </w:rPr>
              <w:t>пп</w:t>
            </w:r>
            <w:proofErr w:type="spellEnd"/>
            <w:r w:rsidRPr="00F27086">
              <w:rPr>
                <w:b/>
                <w:sz w:val="22"/>
                <w:szCs w:val="22"/>
              </w:rPr>
              <w:t>. «э» п. 30</w:t>
            </w:r>
            <w:r w:rsidR="003A6C05">
              <w:rPr>
                <w:b/>
                <w:sz w:val="22"/>
                <w:szCs w:val="22"/>
              </w:rPr>
              <w:t xml:space="preserve"> Стандарта</w:t>
            </w:r>
            <w:r w:rsidRPr="00F27086">
              <w:rPr>
                <w:b/>
                <w:sz w:val="22"/>
                <w:szCs w:val="22"/>
              </w:rPr>
              <w:t>)</w:t>
            </w:r>
            <w:r w:rsidRPr="00F27086">
              <w:rPr>
                <w:sz w:val="22"/>
                <w:szCs w:val="22"/>
              </w:rPr>
              <w:t xml:space="preserve"> </w:t>
            </w:r>
          </w:p>
        </w:tc>
      </w:tr>
      <w:tr w:rsidR="00D37037" w:rsidRPr="00172E30" w:rsidTr="00863FE7">
        <w:trPr>
          <w:trHeight w:val="610"/>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D37037">
            <w:pPr>
              <w:rPr>
                <w:sz w:val="22"/>
                <w:szCs w:val="22"/>
                <w:lang w:val="en-US"/>
              </w:rPr>
            </w:pPr>
            <w:r w:rsidRPr="00F27086">
              <w:rPr>
                <w:sz w:val="22"/>
                <w:szCs w:val="22"/>
              </w:rPr>
              <w:t>1</w:t>
            </w:r>
            <w:r>
              <w:rPr>
                <w:sz w:val="22"/>
                <w:szCs w:val="22"/>
              </w:rPr>
              <w:t>4</w:t>
            </w:r>
            <w:r w:rsidRPr="00F27086">
              <w:rPr>
                <w:sz w:val="22"/>
                <w:szCs w:val="22"/>
                <w:lang w:val="en-US"/>
              </w:rPr>
              <w:t>.</w:t>
            </w:r>
            <w:r w:rsidRPr="00F27086">
              <w:rPr>
                <w:sz w:val="22"/>
                <w:szCs w:val="22"/>
              </w:rPr>
              <w:t>1</w:t>
            </w:r>
            <w:r w:rsidRPr="00F27086">
              <w:rPr>
                <w:sz w:val="22"/>
                <w:szCs w:val="22"/>
                <w:lang w:val="en-US"/>
              </w:rPr>
              <w:t xml:space="preserve">. </w:t>
            </w:r>
          </w:p>
        </w:tc>
        <w:tc>
          <w:tcPr>
            <w:tcW w:w="2673" w:type="dxa"/>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863FE7">
            <w:pPr>
              <w:ind w:right="38"/>
              <w:jc w:val="both"/>
              <w:rPr>
                <w:sz w:val="22"/>
                <w:szCs w:val="22"/>
              </w:rPr>
            </w:pPr>
            <w:r w:rsidRPr="00F27086">
              <w:rPr>
                <w:sz w:val="22"/>
                <w:szCs w:val="22"/>
              </w:rPr>
              <w:t xml:space="preserve">Приведение муниципальных административных регламентов в соответствие с типовыми административными регламентами предоставления муниципальных услуг </w:t>
            </w:r>
          </w:p>
        </w:tc>
        <w:tc>
          <w:tcPr>
            <w:tcW w:w="2596" w:type="dxa"/>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863FE7">
            <w:pPr>
              <w:ind w:right="83"/>
              <w:jc w:val="both"/>
              <w:rPr>
                <w:sz w:val="22"/>
                <w:szCs w:val="22"/>
              </w:rPr>
            </w:pPr>
            <w:r w:rsidRPr="00F27086">
              <w:rPr>
                <w:sz w:val="22"/>
                <w:szCs w:val="22"/>
              </w:rPr>
              <w:t xml:space="preserve">Упрощение организации предоставления муниципальных услуг по подготовке и выдаче разрешения на строительство и разрешения на ввод объекта в эксплуатацию через МФЦ и в электронном виде на сайте </w:t>
            </w:r>
          </w:p>
          <w:p w:rsidR="00D37037" w:rsidRPr="00F27086" w:rsidRDefault="00D37037" w:rsidP="00863FE7">
            <w:pPr>
              <w:rPr>
                <w:sz w:val="22"/>
                <w:szCs w:val="22"/>
                <w:lang w:val="en-US"/>
              </w:rPr>
            </w:pPr>
            <w:r w:rsidRPr="00F27086">
              <w:rPr>
                <w:sz w:val="22"/>
                <w:szCs w:val="22"/>
                <w:lang w:val="en-US"/>
              </w:rPr>
              <w:t>«</w:t>
            </w:r>
            <w:proofErr w:type="spellStart"/>
            <w:r w:rsidRPr="00F27086">
              <w:rPr>
                <w:sz w:val="22"/>
                <w:szCs w:val="22"/>
                <w:lang w:val="en-US"/>
              </w:rPr>
              <w:t>Госуслуги</w:t>
            </w:r>
            <w:proofErr w:type="spellEnd"/>
            <w:r w:rsidRPr="00F27086">
              <w:rPr>
                <w:sz w:val="22"/>
                <w:szCs w:val="22"/>
                <w:lang w:val="en-US"/>
              </w:rPr>
              <w:t xml:space="preserve">» </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863FE7">
            <w:pPr>
              <w:rPr>
                <w:sz w:val="22"/>
                <w:szCs w:val="22"/>
                <w:lang w:val="en-US"/>
              </w:rPr>
            </w:pPr>
            <w:proofErr w:type="spellStart"/>
            <w:r w:rsidRPr="00F27086">
              <w:rPr>
                <w:sz w:val="22"/>
                <w:szCs w:val="22"/>
                <w:lang w:val="en-US"/>
              </w:rPr>
              <w:t>Правовые</w:t>
            </w:r>
            <w:proofErr w:type="spellEnd"/>
            <w:r w:rsidRPr="00F27086">
              <w:rPr>
                <w:sz w:val="22"/>
                <w:szCs w:val="22"/>
                <w:lang w:val="en-US"/>
              </w:rPr>
              <w:t xml:space="preserve"> </w:t>
            </w:r>
            <w:proofErr w:type="spellStart"/>
            <w:r w:rsidRPr="00F27086">
              <w:rPr>
                <w:sz w:val="22"/>
                <w:szCs w:val="22"/>
                <w:lang w:val="en-US"/>
              </w:rPr>
              <w:t>акты</w:t>
            </w:r>
            <w:proofErr w:type="spellEnd"/>
            <w:r w:rsidRPr="00F27086">
              <w:rPr>
                <w:sz w:val="22"/>
                <w:szCs w:val="22"/>
                <w:lang w:val="en-US"/>
              </w:rPr>
              <w:t xml:space="preserve"> ОМСУ </w:t>
            </w:r>
          </w:p>
        </w:tc>
        <w:tc>
          <w:tcPr>
            <w:tcW w:w="2911" w:type="dxa"/>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863FE7">
            <w:pPr>
              <w:ind w:right="155"/>
              <w:jc w:val="both"/>
              <w:rPr>
                <w:sz w:val="22"/>
                <w:szCs w:val="22"/>
              </w:rPr>
            </w:pPr>
            <w:r w:rsidRPr="00F27086">
              <w:rPr>
                <w:sz w:val="22"/>
                <w:szCs w:val="22"/>
              </w:rPr>
              <w:t xml:space="preserve">Унификация порядка предоставления муниципальных услуг, снижение административных барьеров </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863FE7">
            <w:pPr>
              <w:ind w:right="75"/>
              <w:jc w:val="both"/>
              <w:rPr>
                <w:sz w:val="22"/>
                <w:szCs w:val="22"/>
              </w:rPr>
            </w:pPr>
            <w:r w:rsidRPr="00F27086">
              <w:rPr>
                <w:sz w:val="22"/>
                <w:szCs w:val="22"/>
              </w:rPr>
              <w:t xml:space="preserve">В случае внесения изменений в типовой административный регламент </w:t>
            </w:r>
          </w:p>
        </w:tc>
        <w:tc>
          <w:tcPr>
            <w:tcW w:w="2671" w:type="dxa"/>
            <w:gridSpan w:val="2"/>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863FE7">
            <w:pPr>
              <w:jc w:val="both"/>
              <w:rPr>
                <w:sz w:val="22"/>
                <w:szCs w:val="22"/>
              </w:rPr>
            </w:pPr>
            <w:r w:rsidRPr="00F27086">
              <w:rPr>
                <w:sz w:val="22"/>
                <w:szCs w:val="22"/>
              </w:rPr>
              <w:t>Отдел строительства и ЖКХ</w:t>
            </w:r>
          </w:p>
        </w:tc>
      </w:tr>
      <w:tr w:rsidR="00D37037" w:rsidRPr="00172E30" w:rsidTr="00863FE7">
        <w:trPr>
          <w:trHeight w:val="610"/>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D37037">
            <w:pPr>
              <w:rPr>
                <w:b/>
                <w:sz w:val="22"/>
                <w:szCs w:val="22"/>
                <w:highlight w:val="green"/>
                <w:lang w:val="en-US"/>
              </w:rPr>
            </w:pPr>
            <w:r w:rsidRPr="00F27086">
              <w:rPr>
                <w:b/>
                <w:sz w:val="22"/>
                <w:szCs w:val="22"/>
              </w:rPr>
              <w:lastRenderedPageBreak/>
              <w:t>1</w:t>
            </w:r>
            <w:r>
              <w:rPr>
                <w:b/>
                <w:sz w:val="22"/>
                <w:szCs w:val="22"/>
              </w:rPr>
              <w:t>5</w:t>
            </w:r>
            <w:r w:rsidRPr="00F27086">
              <w:rPr>
                <w:b/>
                <w:sz w:val="22"/>
                <w:szCs w:val="22"/>
                <w:lang w:val="en-US"/>
              </w:rPr>
              <w:t xml:space="preserve">. </w:t>
            </w:r>
          </w:p>
        </w:tc>
        <w:tc>
          <w:tcPr>
            <w:tcW w:w="14878" w:type="dxa"/>
            <w:gridSpan w:val="7"/>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863FE7">
            <w:pPr>
              <w:jc w:val="center"/>
              <w:rPr>
                <w:sz w:val="22"/>
                <w:szCs w:val="22"/>
              </w:rPr>
            </w:pPr>
            <w:r w:rsidRPr="00F27086">
              <w:rPr>
                <w:b/>
                <w:sz w:val="22"/>
                <w:szCs w:val="22"/>
              </w:rPr>
              <w:t xml:space="preserve">Информационное обеспечение развития конкуренции на территории </w:t>
            </w:r>
            <w:proofErr w:type="spellStart"/>
            <w:r w:rsidRPr="00F27086">
              <w:rPr>
                <w:b/>
                <w:sz w:val="22"/>
                <w:szCs w:val="22"/>
              </w:rPr>
              <w:t>Печенгского</w:t>
            </w:r>
            <w:proofErr w:type="spellEnd"/>
            <w:r w:rsidRPr="00F27086">
              <w:rPr>
                <w:b/>
                <w:sz w:val="22"/>
                <w:szCs w:val="22"/>
              </w:rPr>
              <w:t xml:space="preserve"> муниципального округа (Д 1)</w:t>
            </w:r>
          </w:p>
        </w:tc>
      </w:tr>
      <w:tr w:rsidR="00D37037" w:rsidRPr="00172E30" w:rsidTr="00863FE7">
        <w:trPr>
          <w:trHeight w:val="610"/>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D37037">
            <w:pPr>
              <w:rPr>
                <w:sz w:val="22"/>
                <w:szCs w:val="22"/>
                <w:lang w:val="en-US"/>
              </w:rPr>
            </w:pPr>
            <w:r w:rsidRPr="00F27086">
              <w:rPr>
                <w:sz w:val="22"/>
                <w:szCs w:val="22"/>
              </w:rPr>
              <w:t>1</w:t>
            </w:r>
            <w:r>
              <w:rPr>
                <w:sz w:val="22"/>
                <w:szCs w:val="22"/>
              </w:rPr>
              <w:t>5</w:t>
            </w:r>
            <w:r w:rsidRPr="00F27086">
              <w:rPr>
                <w:sz w:val="22"/>
                <w:szCs w:val="22"/>
                <w:lang w:val="en-US"/>
              </w:rPr>
              <w:t xml:space="preserve">.1. </w:t>
            </w:r>
          </w:p>
        </w:tc>
        <w:tc>
          <w:tcPr>
            <w:tcW w:w="2673" w:type="dxa"/>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863FE7">
            <w:pPr>
              <w:ind w:right="180"/>
              <w:jc w:val="both"/>
              <w:rPr>
                <w:sz w:val="22"/>
                <w:szCs w:val="22"/>
              </w:rPr>
            </w:pPr>
            <w:r w:rsidRPr="00F27086">
              <w:rPr>
                <w:sz w:val="22"/>
                <w:szCs w:val="22"/>
              </w:rPr>
              <w:t xml:space="preserve">Размещение на официальном сайте </w:t>
            </w:r>
            <w:proofErr w:type="spellStart"/>
            <w:r w:rsidRPr="00F27086">
              <w:rPr>
                <w:sz w:val="22"/>
                <w:szCs w:val="22"/>
              </w:rPr>
              <w:t>Печенгского</w:t>
            </w:r>
            <w:proofErr w:type="spellEnd"/>
            <w:r w:rsidRPr="00F27086">
              <w:rPr>
                <w:sz w:val="22"/>
                <w:szCs w:val="22"/>
              </w:rPr>
              <w:t xml:space="preserve"> муниципального округа</w:t>
            </w:r>
            <w:r>
              <w:rPr>
                <w:sz w:val="22"/>
                <w:szCs w:val="22"/>
              </w:rPr>
              <w:t xml:space="preserve"> </w:t>
            </w:r>
            <w:r w:rsidRPr="00F27086">
              <w:rPr>
                <w:sz w:val="22"/>
                <w:szCs w:val="22"/>
              </w:rPr>
              <w:t>в сети Интернет информации о результатах реализации муниципальной политики по развитию конкуренции</w:t>
            </w:r>
            <w:r w:rsidRPr="00F27086">
              <w:rPr>
                <w:b/>
                <w:sz w:val="22"/>
                <w:szCs w:val="22"/>
              </w:rPr>
              <w:t xml:space="preserve"> </w:t>
            </w:r>
          </w:p>
        </w:tc>
        <w:tc>
          <w:tcPr>
            <w:tcW w:w="2596" w:type="dxa"/>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863FE7">
            <w:pPr>
              <w:ind w:right="83"/>
              <w:jc w:val="both"/>
              <w:rPr>
                <w:sz w:val="22"/>
                <w:szCs w:val="22"/>
              </w:rPr>
            </w:pPr>
            <w:r w:rsidRPr="00F27086">
              <w:rPr>
                <w:sz w:val="22"/>
                <w:szCs w:val="22"/>
              </w:rPr>
              <w:t>Несвоевременность, неполнота размещения о результатах реализации муниципальной политики по развитию конкуренции</w:t>
            </w:r>
          </w:p>
          <w:p w:rsidR="00D37037" w:rsidRPr="00F27086" w:rsidRDefault="00D37037" w:rsidP="00863FE7">
            <w:pPr>
              <w:ind w:right="83"/>
              <w:jc w:val="both"/>
              <w:rPr>
                <w:sz w:val="22"/>
                <w:szCs w:val="22"/>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863FE7">
            <w:pPr>
              <w:ind w:right="79"/>
              <w:jc w:val="both"/>
              <w:rPr>
                <w:sz w:val="22"/>
                <w:szCs w:val="22"/>
              </w:rPr>
            </w:pPr>
            <w:r w:rsidRPr="00F27086">
              <w:rPr>
                <w:sz w:val="22"/>
                <w:szCs w:val="22"/>
              </w:rPr>
              <w:t xml:space="preserve">Доклад о состоянии и развитии конкурентной среды на рынках товаров, работ, услуг </w:t>
            </w:r>
            <w:proofErr w:type="spellStart"/>
            <w:r w:rsidRPr="00F27086">
              <w:rPr>
                <w:sz w:val="22"/>
                <w:szCs w:val="22"/>
              </w:rPr>
              <w:t>Печенгского</w:t>
            </w:r>
            <w:proofErr w:type="spellEnd"/>
            <w:r w:rsidRPr="00F27086">
              <w:rPr>
                <w:sz w:val="22"/>
                <w:szCs w:val="22"/>
              </w:rPr>
              <w:t xml:space="preserve"> муниципального округа </w:t>
            </w:r>
          </w:p>
          <w:p w:rsidR="00D37037" w:rsidRPr="00F27086" w:rsidRDefault="00D37037" w:rsidP="00863FE7">
            <w:pPr>
              <w:rPr>
                <w:sz w:val="22"/>
                <w:szCs w:val="22"/>
              </w:rPr>
            </w:pPr>
          </w:p>
        </w:tc>
        <w:tc>
          <w:tcPr>
            <w:tcW w:w="2911" w:type="dxa"/>
            <w:tcBorders>
              <w:top w:val="single" w:sz="4" w:space="0" w:color="000000"/>
              <w:left w:val="single" w:sz="4" w:space="0" w:color="000000"/>
              <w:bottom w:val="single" w:sz="4" w:space="0" w:color="000000"/>
              <w:right w:val="single" w:sz="4" w:space="0" w:color="000000"/>
            </w:tcBorders>
            <w:shd w:val="clear" w:color="auto" w:fill="auto"/>
          </w:tcPr>
          <w:p w:rsidR="00D37037" w:rsidRPr="00D37037" w:rsidRDefault="00D37037" w:rsidP="00D37037">
            <w:pPr>
              <w:ind w:right="79"/>
              <w:jc w:val="both"/>
              <w:rPr>
                <w:strike/>
                <w:sz w:val="22"/>
                <w:szCs w:val="22"/>
              </w:rPr>
            </w:pPr>
            <w:proofErr w:type="gramStart"/>
            <w:r w:rsidRPr="00714FC3">
              <w:rPr>
                <w:color w:val="auto"/>
                <w:sz w:val="22"/>
                <w:szCs w:val="22"/>
              </w:rPr>
              <w:t xml:space="preserve">Информация  </w:t>
            </w:r>
            <w:r w:rsidRPr="00714FC3">
              <w:rPr>
                <w:sz w:val="22"/>
                <w:szCs w:val="22"/>
              </w:rPr>
              <w:t>о</w:t>
            </w:r>
            <w:proofErr w:type="gramEnd"/>
            <w:r w:rsidRPr="00714FC3">
              <w:rPr>
                <w:sz w:val="22"/>
                <w:szCs w:val="22"/>
              </w:rPr>
              <w:t xml:space="preserve"> состоянии и развитии конкурентной среды на рынках товаров, работ, услуг </w:t>
            </w:r>
            <w:proofErr w:type="spellStart"/>
            <w:r w:rsidRPr="00714FC3">
              <w:rPr>
                <w:sz w:val="22"/>
                <w:szCs w:val="22"/>
              </w:rPr>
              <w:t>Печенгского</w:t>
            </w:r>
            <w:proofErr w:type="spellEnd"/>
            <w:r w:rsidRPr="00714FC3">
              <w:rPr>
                <w:sz w:val="22"/>
                <w:szCs w:val="22"/>
              </w:rPr>
              <w:t xml:space="preserve"> муниципального округа размещена</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D37037" w:rsidRDefault="00D37037" w:rsidP="00863FE7">
            <w:pPr>
              <w:rPr>
                <w:sz w:val="22"/>
                <w:szCs w:val="22"/>
              </w:rPr>
            </w:pPr>
            <w:r w:rsidRPr="00F27086">
              <w:rPr>
                <w:sz w:val="22"/>
                <w:szCs w:val="22"/>
              </w:rPr>
              <w:t xml:space="preserve">Ежегодно,  </w:t>
            </w:r>
          </w:p>
          <w:p w:rsidR="00D37037" w:rsidRPr="00F27086" w:rsidRDefault="00D37037" w:rsidP="00863FE7">
            <w:pPr>
              <w:rPr>
                <w:sz w:val="22"/>
                <w:szCs w:val="22"/>
              </w:rPr>
            </w:pPr>
            <w:r w:rsidRPr="00F27086">
              <w:rPr>
                <w:sz w:val="22"/>
                <w:szCs w:val="22"/>
              </w:rPr>
              <w:t xml:space="preserve">до 1 февраля года, следующего за </w:t>
            </w:r>
          </w:p>
          <w:p w:rsidR="00D37037" w:rsidRPr="00096CCB" w:rsidRDefault="00D37037" w:rsidP="00863FE7">
            <w:pPr>
              <w:rPr>
                <w:sz w:val="22"/>
                <w:szCs w:val="22"/>
              </w:rPr>
            </w:pPr>
            <w:r w:rsidRPr="00096CCB">
              <w:rPr>
                <w:sz w:val="22"/>
                <w:szCs w:val="22"/>
              </w:rPr>
              <w:t xml:space="preserve">отчетным </w:t>
            </w:r>
            <w:r w:rsidRPr="00096CCB">
              <w:rPr>
                <w:b/>
                <w:sz w:val="22"/>
                <w:szCs w:val="22"/>
              </w:rPr>
              <w:t xml:space="preserve"> </w:t>
            </w:r>
          </w:p>
        </w:tc>
        <w:tc>
          <w:tcPr>
            <w:tcW w:w="2671" w:type="dxa"/>
            <w:gridSpan w:val="2"/>
            <w:tcBorders>
              <w:top w:val="single" w:sz="4" w:space="0" w:color="000000"/>
              <w:left w:val="single" w:sz="4" w:space="0" w:color="000000"/>
              <w:bottom w:val="single" w:sz="4" w:space="0" w:color="000000"/>
              <w:right w:val="single" w:sz="4" w:space="0" w:color="000000"/>
            </w:tcBorders>
            <w:shd w:val="clear" w:color="auto" w:fill="auto"/>
          </w:tcPr>
          <w:p w:rsidR="00D37037" w:rsidRPr="00F27086" w:rsidRDefault="00D37037" w:rsidP="00863FE7">
            <w:pPr>
              <w:jc w:val="both"/>
              <w:rPr>
                <w:sz w:val="22"/>
                <w:szCs w:val="22"/>
              </w:rPr>
            </w:pPr>
            <w:r w:rsidRPr="00F27086">
              <w:rPr>
                <w:sz w:val="22"/>
                <w:szCs w:val="22"/>
              </w:rPr>
              <w:t>ОЭР</w:t>
            </w:r>
          </w:p>
          <w:p w:rsidR="00D37037" w:rsidRPr="00F27086" w:rsidRDefault="00D37037" w:rsidP="00863FE7">
            <w:pPr>
              <w:jc w:val="both"/>
              <w:rPr>
                <w:sz w:val="22"/>
                <w:szCs w:val="22"/>
              </w:rPr>
            </w:pPr>
          </w:p>
          <w:p w:rsidR="00D37037" w:rsidRPr="00F27086" w:rsidRDefault="00D37037" w:rsidP="00863FE7">
            <w:pPr>
              <w:jc w:val="both"/>
              <w:rPr>
                <w:sz w:val="22"/>
                <w:szCs w:val="22"/>
              </w:rPr>
            </w:pPr>
          </w:p>
          <w:p w:rsidR="00D37037" w:rsidRPr="00F27086" w:rsidRDefault="00D37037" w:rsidP="00863FE7">
            <w:pPr>
              <w:jc w:val="both"/>
              <w:rPr>
                <w:sz w:val="22"/>
                <w:szCs w:val="22"/>
              </w:rPr>
            </w:pPr>
          </w:p>
          <w:p w:rsidR="00D37037" w:rsidRPr="00F27086" w:rsidRDefault="00D37037" w:rsidP="00863FE7">
            <w:pPr>
              <w:jc w:val="both"/>
              <w:rPr>
                <w:sz w:val="22"/>
                <w:szCs w:val="22"/>
              </w:rPr>
            </w:pPr>
          </w:p>
        </w:tc>
      </w:tr>
    </w:tbl>
    <w:p w:rsidR="00D41251" w:rsidRDefault="00D41251" w:rsidP="00D41251">
      <w:pPr>
        <w:ind w:left="-720" w:right="16191"/>
      </w:pPr>
    </w:p>
    <w:p w:rsidR="00D41251" w:rsidRPr="0097034B" w:rsidRDefault="00D41251" w:rsidP="00D41251">
      <w:pPr>
        <w:numPr>
          <w:ilvl w:val="0"/>
          <w:numId w:val="29"/>
        </w:numPr>
        <w:ind w:firstLine="374"/>
        <w:jc w:val="center"/>
        <w:rPr>
          <w:sz w:val="24"/>
          <w:szCs w:val="24"/>
        </w:rPr>
      </w:pPr>
      <w:r w:rsidRPr="0097034B">
        <w:rPr>
          <w:b/>
          <w:sz w:val="24"/>
          <w:szCs w:val="24"/>
        </w:rPr>
        <w:t xml:space="preserve">Перечень стратегических и программных документов </w:t>
      </w:r>
      <w:proofErr w:type="spellStart"/>
      <w:r w:rsidRPr="0097034B">
        <w:rPr>
          <w:b/>
          <w:sz w:val="24"/>
          <w:szCs w:val="24"/>
        </w:rPr>
        <w:t>Печенгского</w:t>
      </w:r>
      <w:proofErr w:type="spellEnd"/>
      <w:r w:rsidRPr="0097034B">
        <w:rPr>
          <w:b/>
          <w:sz w:val="24"/>
          <w:szCs w:val="24"/>
        </w:rPr>
        <w:t xml:space="preserve"> муниципального округа, включающих мероприятия, реализация которых оказывает влияние на состояние конкурентной среды на рынках товаров, работ, услуг </w:t>
      </w:r>
      <w:proofErr w:type="spellStart"/>
      <w:r w:rsidRPr="0097034B">
        <w:rPr>
          <w:b/>
          <w:sz w:val="24"/>
          <w:szCs w:val="24"/>
        </w:rPr>
        <w:t>Печенгского</w:t>
      </w:r>
      <w:proofErr w:type="spellEnd"/>
      <w:r w:rsidRPr="0097034B">
        <w:rPr>
          <w:b/>
          <w:sz w:val="24"/>
          <w:szCs w:val="24"/>
        </w:rPr>
        <w:t xml:space="preserve"> муниципального округа</w:t>
      </w:r>
    </w:p>
    <w:p w:rsidR="00D41251" w:rsidRPr="006667DD" w:rsidRDefault="00D41251" w:rsidP="00D41251">
      <w:pPr>
        <w:ind w:left="708"/>
      </w:pPr>
      <w:r w:rsidRPr="006667DD">
        <w:t xml:space="preserve"> </w:t>
      </w:r>
    </w:p>
    <w:tbl>
      <w:tblPr>
        <w:tblW w:w="15844" w:type="dxa"/>
        <w:tblInd w:w="-108" w:type="dxa"/>
        <w:tblCellMar>
          <w:top w:w="49" w:type="dxa"/>
          <w:left w:w="161" w:type="dxa"/>
          <w:right w:w="115" w:type="dxa"/>
        </w:tblCellMar>
        <w:tblLook w:val="04A0" w:firstRow="1" w:lastRow="0" w:firstColumn="1" w:lastColumn="0" w:noHBand="0" w:noVBand="1"/>
      </w:tblPr>
      <w:tblGrid>
        <w:gridCol w:w="551"/>
        <w:gridCol w:w="2738"/>
        <w:gridCol w:w="2048"/>
        <w:gridCol w:w="2769"/>
        <w:gridCol w:w="1605"/>
        <w:gridCol w:w="1903"/>
        <w:gridCol w:w="4230"/>
      </w:tblGrid>
      <w:tr w:rsidR="00D41251" w:rsidRPr="00172E30" w:rsidTr="00863FE7">
        <w:trPr>
          <w:trHeight w:val="931"/>
        </w:trPr>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b/>
                <w:sz w:val="22"/>
                <w:szCs w:val="22"/>
                <w:lang w:val="en-US"/>
              </w:rPr>
              <w:t xml:space="preserve">№ </w:t>
            </w: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proofErr w:type="spellStart"/>
            <w:r w:rsidRPr="00F27086">
              <w:rPr>
                <w:b/>
                <w:sz w:val="22"/>
                <w:szCs w:val="22"/>
                <w:lang w:val="en-US"/>
              </w:rPr>
              <w:t>Наименование</w:t>
            </w:r>
            <w:proofErr w:type="spellEnd"/>
            <w:r w:rsidRPr="00F27086">
              <w:rPr>
                <w:b/>
                <w:sz w:val="22"/>
                <w:szCs w:val="22"/>
                <w:lang w:val="en-US"/>
              </w:rPr>
              <w:t xml:space="preserve"> </w:t>
            </w:r>
            <w:proofErr w:type="spellStart"/>
            <w:r w:rsidRPr="00F27086">
              <w:rPr>
                <w:b/>
                <w:sz w:val="22"/>
                <w:szCs w:val="22"/>
                <w:lang w:val="en-US"/>
              </w:rPr>
              <w:t>рынка</w:t>
            </w:r>
            <w:proofErr w:type="spellEnd"/>
            <w:r w:rsidRPr="00F27086">
              <w:rPr>
                <w:b/>
                <w:sz w:val="22"/>
                <w:szCs w:val="22"/>
                <w:lang w:val="en-US"/>
              </w:rPr>
              <w:t xml:space="preserve"> /  </w:t>
            </w:r>
            <w:proofErr w:type="spellStart"/>
            <w:r w:rsidRPr="00F27086">
              <w:rPr>
                <w:b/>
                <w:sz w:val="22"/>
                <w:szCs w:val="22"/>
                <w:lang w:val="en-US"/>
              </w:rPr>
              <w:t>системного</w:t>
            </w:r>
            <w:proofErr w:type="spellEnd"/>
            <w:r w:rsidRPr="00F27086">
              <w:rPr>
                <w:b/>
                <w:sz w:val="22"/>
                <w:szCs w:val="22"/>
                <w:lang w:val="en-US"/>
              </w:rPr>
              <w:t xml:space="preserve"> </w:t>
            </w:r>
            <w:proofErr w:type="spellStart"/>
            <w:r w:rsidRPr="00F27086">
              <w:rPr>
                <w:b/>
                <w:sz w:val="22"/>
                <w:szCs w:val="22"/>
                <w:lang w:val="en-US"/>
              </w:rPr>
              <w:t>мероприятия</w:t>
            </w:r>
            <w:proofErr w:type="spellEnd"/>
            <w:r w:rsidRPr="00F27086">
              <w:rPr>
                <w:b/>
                <w:sz w:val="22"/>
                <w:szCs w:val="22"/>
                <w:lang w:val="en-US"/>
              </w:rPr>
              <w:t xml:space="preserve"> </w:t>
            </w:r>
          </w:p>
        </w:tc>
        <w:tc>
          <w:tcPr>
            <w:tcW w:w="2048" w:type="dxa"/>
            <w:tcBorders>
              <w:top w:val="single" w:sz="4" w:space="0" w:color="000000"/>
              <w:left w:val="single" w:sz="4" w:space="0" w:color="000000"/>
              <w:bottom w:val="single" w:sz="4" w:space="0" w:color="auto"/>
              <w:right w:val="single" w:sz="4" w:space="0" w:color="000000"/>
            </w:tcBorders>
            <w:shd w:val="clear" w:color="auto" w:fill="auto"/>
          </w:tcPr>
          <w:p w:rsidR="00D41251" w:rsidRPr="00F27086" w:rsidRDefault="00D41251" w:rsidP="00863FE7">
            <w:pPr>
              <w:jc w:val="center"/>
              <w:rPr>
                <w:sz w:val="22"/>
                <w:szCs w:val="22"/>
              </w:rPr>
            </w:pPr>
            <w:r w:rsidRPr="00F27086">
              <w:rPr>
                <w:b/>
                <w:sz w:val="22"/>
                <w:szCs w:val="22"/>
              </w:rPr>
              <w:t xml:space="preserve">Наименование государственной программы  </w:t>
            </w:r>
          </w:p>
          <w:p w:rsidR="00D41251" w:rsidRPr="00F27086" w:rsidRDefault="00D41251" w:rsidP="00863FE7">
            <w:pPr>
              <w:jc w:val="center"/>
              <w:rPr>
                <w:sz w:val="22"/>
                <w:szCs w:val="22"/>
              </w:rPr>
            </w:pPr>
            <w:r w:rsidRPr="00F27086">
              <w:rPr>
                <w:b/>
                <w:sz w:val="22"/>
                <w:szCs w:val="22"/>
              </w:rPr>
              <w:t xml:space="preserve">(далее – МП) и реквизиты правового акта </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proofErr w:type="spellStart"/>
            <w:r w:rsidRPr="00F27086">
              <w:rPr>
                <w:b/>
                <w:sz w:val="22"/>
                <w:szCs w:val="22"/>
                <w:lang w:val="en-US"/>
              </w:rPr>
              <w:t>Перечень</w:t>
            </w:r>
            <w:proofErr w:type="spellEnd"/>
            <w:r w:rsidRPr="00F27086">
              <w:rPr>
                <w:b/>
                <w:sz w:val="22"/>
                <w:szCs w:val="22"/>
                <w:lang w:val="en-US"/>
              </w:rPr>
              <w:t xml:space="preserve"> </w:t>
            </w:r>
            <w:proofErr w:type="spellStart"/>
            <w:r w:rsidRPr="00F27086">
              <w:rPr>
                <w:b/>
                <w:sz w:val="22"/>
                <w:szCs w:val="22"/>
                <w:lang w:val="en-US"/>
              </w:rPr>
              <w:t>мероприятий</w:t>
            </w:r>
            <w:proofErr w:type="spellEnd"/>
            <w:r w:rsidRPr="00F27086">
              <w:rPr>
                <w:b/>
                <w:sz w:val="22"/>
                <w:szCs w:val="22"/>
                <w:lang w:val="en-US"/>
              </w:rPr>
              <w:t xml:space="preserve"> </w:t>
            </w:r>
            <w:r w:rsidRPr="00F27086">
              <w:rPr>
                <w:b/>
                <w:sz w:val="22"/>
                <w:szCs w:val="22"/>
              </w:rPr>
              <w:t>М</w:t>
            </w:r>
            <w:r w:rsidRPr="00F27086">
              <w:rPr>
                <w:b/>
                <w:sz w:val="22"/>
                <w:szCs w:val="22"/>
                <w:lang w:val="en-US"/>
              </w:rPr>
              <w:t xml:space="preserve">П </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proofErr w:type="spellStart"/>
            <w:r w:rsidRPr="00F27086">
              <w:rPr>
                <w:b/>
                <w:sz w:val="22"/>
                <w:szCs w:val="22"/>
                <w:lang w:val="en-US"/>
              </w:rPr>
              <w:t>Срок</w:t>
            </w:r>
            <w:proofErr w:type="spellEnd"/>
            <w:r w:rsidRPr="00F27086">
              <w:rPr>
                <w:b/>
                <w:sz w:val="22"/>
                <w:szCs w:val="22"/>
                <w:lang w:val="en-US"/>
              </w:rPr>
              <w:t xml:space="preserve"> </w:t>
            </w:r>
            <w:proofErr w:type="spellStart"/>
            <w:r w:rsidRPr="00F27086">
              <w:rPr>
                <w:b/>
                <w:sz w:val="22"/>
                <w:szCs w:val="22"/>
                <w:lang w:val="en-US"/>
              </w:rPr>
              <w:t>реализации</w:t>
            </w:r>
            <w:proofErr w:type="spellEnd"/>
            <w:r w:rsidRPr="00F27086">
              <w:rPr>
                <w:b/>
                <w:sz w:val="22"/>
                <w:szCs w:val="22"/>
                <w:lang w:val="en-US"/>
              </w:rPr>
              <w:t xml:space="preserve"> </w:t>
            </w:r>
          </w:p>
          <w:p w:rsidR="00D41251" w:rsidRPr="00F27086" w:rsidRDefault="00D41251" w:rsidP="00863FE7">
            <w:pPr>
              <w:jc w:val="center"/>
              <w:rPr>
                <w:sz w:val="22"/>
                <w:szCs w:val="22"/>
                <w:lang w:val="en-US"/>
              </w:rPr>
            </w:pPr>
            <w:proofErr w:type="spellStart"/>
            <w:r w:rsidRPr="00F27086">
              <w:rPr>
                <w:b/>
                <w:sz w:val="22"/>
                <w:szCs w:val="22"/>
                <w:lang w:val="en-US"/>
              </w:rPr>
              <w:t>мероприятия</w:t>
            </w:r>
            <w:proofErr w:type="spellEnd"/>
            <w:r w:rsidRPr="00F27086">
              <w:rPr>
                <w:b/>
                <w:sz w:val="22"/>
                <w:szCs w:val="22"/>
                <w:lang w:val="en-US"/>
              </w:rPr>
              <w:t xml:space="preserve"> </w:t>
            </w:r>
            <w:r w:rsidRPr="00F27086">
              <w:rPr>
                <w:b/>
                <w:sz w:val="22"/>
                <w:szCs w:val="22"/>
              </w:rPr>
              <w:t>М</w:t>
            </w:r>
            <w:r w:rsidRPr="00F27086">
              <w:rPr>
                <w:b/>
                <w:sz w:val="22"/>
                <w:szCs w:val="22"/>
                <w:lang w:val="en-US"/>
              </w:rPr>
              <w:t xml:space="preserve">П </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lang w:val="en-US"/>
              </w:rPr>
            </w:pPr>
            <w:proofErr w:type="spellStart"/>
            <w:r w:rsidRPr="00F27086">
              <w:rPr>
                <w:b/>
                <w:sz w:val="22"/>
                <w:szCs w:val="22"/>
                <w:lang w:val="en-US"/>
              </w:rPr>
              <w:t>Ответственные</w:t>
            </w:r>
            <w:proofErr w:type="spellEnd"/>
            <w:r w:rsidRPr="00F27086">
              <w:rPr>
                <w:b/>
                <w:sz w:val="22"/>
                <w:szCs w:val="22"/>
                <w:lang w:val="en-US"/>
              </w:rPr>
              <w:t xml:space="preserve"> </w:t>
            </w:r>
            <w:proofErr w:type="spellStart"/>
            <w:r w:rsidRPr="00F27086">
              <w:rPr>
                <w:b/>
                <w:sz w:val="22"/>
                <w:szCs w:val="22"/>
                <w:lang w:val="en-US"/>
              </w:rPr>
              <w:t>исполнители</w:t>
            </w:r>
            <w:proofErr w:type="spellEnd"/>
            <w:r w:rsidRPr="00F27086">
              <w:rPr>
                <w:b/>
                <w:sz w:val="22"/>
                <w:szCs w:val="22"/>
                <w:lang w:val="en-US"/>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center"/>
              <w:rPr>
                <w:sz w:val="22"/>
                <w:szCs w:val="22"/>
              </w:rPr>
            </w:pPr>
            <w:r w:rsidRPr="00F27086">
              <w:rPr>
                <w:b/>
                <w:sz w:val="22"/>
                <w:szCs w:val="22"/>
              </w:rPr>
              <w:t xml:space="preserve">Ссылка в сети Интернет, где размещена МП </w:t>
            </w:r>
          </w:p>
        </w:tc>
      </w:tr>
      <w:tr w:rsidR="00D41251" w:rsidRPr="00D41251" w:rsidTr="008956DA">
        <w:trPr>
          <w:trHeight w:val="1168"/>
        </w:trPr>
        <w:tc>
          <w:tcPr>
            <w:tcW w:w="551" w:type="dxa"/>
            <w:vMerge w:val="restart"/>
            <w:tcBorders>
              <w:top w:val="single" w:sz="4" w:space="0" w:color="000000"/>
              <w:left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rPr>
              <w:t>1</w:t>
            </w:r>
            <w:r w:rsidRPr="00F27086">
              <w:rPr>
                <w:sz w:val="22"/>
                <w:szCs w:val="22"/>
                <w:lang w:val="en-US"/>
              </w:rPr>
              <w:t xml:space="preserve">. </w:t>
            </w:r>
          </w:p>
        </w:tc>
        <w:tc>
          <w:tcPr>
            <w:tcW w:w="2738" w:type="dxa"/>
            <w:vMerge w:val="restart"/>
            <w:tcBorders>
              <w:top w:val="single" w:sz="4" w:space="0" w:color="000000"/>
              <w:left w:val="single" w:sz="4" w:space="0" w:color="000000"/>
              <w:right w:val="single" w:sz="4" w:space="0" w:color="000000"/>
            </w:tcBorders>
            <w:shd w:val="clear" w:color="auto" w:fill="auto"/>
          </w:tcPr>
          <w:p w:rsidR="00D41251" w:rsidRPr="00F27086" w:rsidRDefault="00D41251" w:rsidP="00863FE7">
            <w:pPr>
              <w:jc w:val="both"/>
              <w:rPr>
                <w:sz w:val="22"/>
                <w:szCs w:val="22"/>
                <w:highlight w:val="yellow"/>
              </w:rPr>
            </w:pPr>
            <w:r w:rsidRPr="00F27086">
              <w:rPr>
                <w:sz w:val="22"/>
                <w:szCs w:val="22"/>
              </w:rPr>
              <w:t xml:space="preserve">Рынок услуг дополнительного образования детей </w:t>
            </w:r>
          </w:p>
        </w:tc>
        <w:tc>
          <w:tcPr>
            <w:tcW w:w="2048" w:type="dxa"/>
            <w:vMerge w:val="restart"/>
            <w:tcBorders>
              <w:top w:val="single" w:sz="4" w:space="0" w:color="auto"/>
              <w:left w:val="single" w:sz="4" w:space="0" w:color="000000"/>
              <w:bottom w:val="single" w:sz="4" w:space="0" w:color="auto"/>
              <w:right w:val="single" w:sz="4" w:space="0" w:color="000000"/>
            </w:tcBorders>
            <w:shd w:val="clear" w:color="auto" w:fill="auto"/>
          </w:tcPr>
          <w:p w:rsidR="00D41251" w:rsidRPr="002212FA" w:rsidRDefault="00D41251" w:rsidP="00863FE7">
            <w:pPr>
              <w:jc w:val="both"/>
              <w:rPr>
                <w:sz w:val="22"/>
                <w:szCs w:val="22"/>
              </w:rPr>
            </w:pPr>
            <w:r w:rsidRPr="002212FA">
              <w:rPr>
                <w:sz w:val="22"/>
                <w:szCs w:val="22"/>
              </w:rPr>
              <w:t xml:space="preserve">Муниципальная программа «Образование» на 2022-2024 годы (постановление администрации </w:t>
            </w:r>
            <w:proofErr w:type="spellStart"/>
            <w:r w:rsidRPr="002212FA">
              <w:rPr>
                <w:sz w:val="22"/>
                <w:szCs w:val="22"/>
              </w:rPr>
              <w:t>Печенгского</w:t>
            </w:r>
            <w:proofErr w:type="spellEnd"/>
            <w:r w:rsidRPr="002212FA">
              <w:rPr>
                <w:sz w:val="22"/>
                <w:szCs w:val="22"/>
              </w:rPr>
              <w:t xml:space="preserve"> муниципального округа </w:t>
            </w:r>
            <w:r w:rsidRPr="002212FA">
              <w:rPr>
                <w:sz w:val="22"/>
                <w:szCs w:val="22"/>
              </w:rPr>
              <w:lastRenderedPageBreak/>
              <w:t>от</w:t>
            </w:r>
            <w:r w:rsidRPr="002212FA">
              <w:rPr>
                <w:sz w:val="22"/>
                <w:szCs w:val="22"/>
                <w:lang w:val="en-US"/>
              </w:rPr>
              <w:t> </w:t>
            </w:r>
            <w:r w:rsidRPr="002212FA">
              <w:rPr>
                <w:sz w:val="22"/>
                <w:szCs w:val="22"/>
              </w:rPr>
              <w:t>12.11.2021 №</w:t>
            </w:r>
            <w:r w:rsidRPr="002212FA">
              <w:rPr>
                <w:sz w:val="22"/>
                <w:szCs w:val="22"/>
                <w:lang w:val="en-US"/>
              </w:rPr>
              <w:t> </w:t>
            </w:r>
            <w:r w:rsidRPr="002212FA">
              <w:rPr>
                <w:sz w:val="22"/>
                <w:szCs w:val="22"/>
              </w:rPr>
              <w:t>1228);</w:t>
            </w:r>
          </w:p>
          <w:p w:rsidR="00D41251" w:rsidRPr="002212FA" w:rsidRDefault="00D41251" w:rsidP="00863FE7">
            <w:pPr>
              <w:jc w:val="both"/>
              <w:rPr>
                <w:sz w:val="22"/>
                <w:szCs w:val="22"/>
              </w:rPr>
            </w:pPr>
            <w:r w:rsidRPr="002212FA">
              <w:rPr>
                <w:sz w:val="22"/>
                <w:szCs w:val="22"/>
              </w:rPr>
              <w:t xml:space="preserve">Муниципальная программа «Образование» на 2023-2025 годы (постановление администрации </w:t>
            </w:r>
            <w:proofErr w:type="spellStart"/>
            <w:r w:rsidRPr="002212FA">
              <w:rPr>
                <w:sz w:val="22"/>
                <w:szCs w:val="22"/>
              </w:rPr>
              <w:t>Печенгского</w:t>
            </w:r>
            <w:proofErr w:type="spellEnd"/>
            <w:r w:rsidRPr="002212FA">
              <w:rPr>
                <w:sz w:val="22"/>
                <w:szCs w:val="22"/>
              </w:rPr>
              <w:t xml:space="preserve"> муниципального округа от</w:t>
            </w:r>
            <w:r w:rsidRPr="002212FA">
              <w:rPr>
                <w:sz w:val="22"/>
                <w:szCs w:val="22"/>
                <w:lang w:val="en-US"/>
              </w:rPr>
              <w:t> </w:t>
            </w:r>
            <w:r w:rsidRPr="002212FA">
              <w:rPr>
                <w:sz w:val="22"/>
                <w:szCs w:val="22"/>
              </w:rPr>
              <w:t>03.11.2022 №</w:t>
            </w:r>
            <w:r w:rsidRPr="002212FA">
              <w:rPr>
                <w:sz w:val="22"/>
                <w:szCs w:val="22"/>
                <w:lang w:val="en-US"/>
              </w:rPr>
              <w:t> </w:t>
            </w:r>
            <w:r w:rsidRPr="002212FA">
              <w:rPr>
                <w:sz w:val="22"/>
                <w:szCs w:val="22"/>
              </w:rPr>
              <w:t>1493);</w:t>
            </w:r>
          </w:p>
          <w:p w:rsidR="00D41251" w:rsidRDefault="00D41251" w:rsidP="00863FE7">
            <w:pPr>
              <w:jc w:val="both"/>
              <w:rPr>
                <w:sz w:val="22"/>
                <w:szCs w:val="22"/>
              </w:rPr>
            </w:pPr>
            <w:r w:rsidRPr="002212FA">
              <w:rPr>
                <w:sz w:val="22"/>
                <w:szCs w:val="22"/>
              </w:rPr>
              <w:t xml:space="preserve">Муниципальная программа «Образование» на 2024-2026 годы (постановление администрации </w:t>
            </w:r>
            <w:proofErr w:type="spellStart"/>
            <w:r w:rsidRPr="002212FA">
              <w:rPr>
                <w:sz w:val="22"/>
                <w:szCs w:val="22"/>
              </w:rPr>
              <w:t>Печенгского</w:t>
            </w:r>
            <w:proofErr w:type="spellEnd"/>
            <w:r w:rsidRPr="002212FA">
              <w:rPr>
                <w:sz w:val="22"/>
                <w:szCs w:val="22"/>
              </w:rPr>
              <w:t xml:space="preserve"> муниципального округа от</w:t>
            </w:r>
            <w:r w:rsidRPr="002212FA">
              <w:rPr>
                <w:sz w:val="22"/>
                <w:szCs w:val="22"/>
                <w:lang w:val="en-US"/>
              </w:rPr>
              <w:t> </w:t>
            </w:r>
            <w:r w:rsidRPr="002212FA">
              <w:rPr>
                <w:sz w:val="22"/>
                <w:szCs w:val="22"/>
              </w:rPr>
              <w:t>03.11.2023 №</w:t>
            </w:r>
            <w:r w:rsidRPr="002212FA">
              <w:rPr>
                <w:sz w:val="22"/>
                <w:szCs w:val="22"/>
                <w:lang w:val="en-US"/>
              </w:rPr>
              <w:t> </w:t>
            </w:r>
            <w:r w:rsidRPr="002212FA">
              <w:rPr>
                <w:sz w:val="22"/>
                <w:szCs w:val="22"/>
              </w:rPr>
              <w:t>1624)</w:t>
            </w:r>
            <w:r w:rsidR="0034646F">
              <w:rPr>
                <w:sz w:val="22"/>
                <w:szCs w:val="22"/>
              </w:rPr>
              <w:t>;</w:t>
            </w:r>
          </w:p>
          <w:p w:rsidR="0034646F" w:rsidRDefault="0034646F" w:rsidP="0034646F">
            <w:pPr>
              <w:jc w:val="both"/>
              <w:rPr>
                <w:sz w:val="22"/>
                <w:szCs w:val="22"/>
              </w:rPr>
            </w:pPr>
            <w:r w:rsidRPr="002212FA">
              <w:rPr>
                <w:sz w:val="22"/>
                <w:szCs w:val="22"/>
              </w:rPr>
              <w:t>Муниципальная программа «Образование» на 202</w:t>
            </w:r>
            <w:r>
              <w:rPr>
                <w:sz w:val="22"/>
                <w:szCs w:val="22"/>
              </w:rPr>
              <w:t>5</w:t>
            </w:r>
            <w:r w:rsidRPr="002212FA">
              <w:rPr>
                <w:sz w:val="22"/>
                <w:szCs w:val="22"/>
              </w:rPr>
              <w:t>-202</w:t>
            </w:r>
            <w:r>
              <w:rPr>
                <w:sz w:val="22"/>
                <w:szCs w:val="22"/>
              </w:rPr>
              <w:t>7</w:t>
            </w:r>
            <w:r w:rsidRPr="002212FA">
              <w:rPr>
                <w:sz w:val="22"/>
                <w:szCs w:val="22"/>
              </w:rPr>
              <w:t xml:space="preserve"> годы (постановление администрации </w:t>
            </w:r>
            <w:proofErr w:type="spellStart"/>
            <w:r w:rsidRPr="002212FA">
              <w:rPr>
                <w:sz w:val="22"/>
                <w:szCs w:val="22"/>
              </w:rPr>
              <w:t>Печенгского</w:t>
            </w:r>
            <w:proofErr w:type="spellEnd"/>
            <w:r w:rsidRPr="002212FA">
              <w:rPr>
                <w:sz w:val="22"/>
                <w:szCs w:val="22"/>
              </w:rPr>
              <w:t xml:space="preserve"> муниципального округа от</w:t>
            </w:r>
            <w:r w:rsidRPr="002212FA">
              <w:rPr>
                <w:sz w:val="22"/>
                <w:szCs w:val="22"/>
                <w:lang w:val="en-US"/>
              </w:rPr>
              <w:t> </w:t>
            </w:r>
            <w:r w:rsidRPr="002212FA">
              <w:rPr>
                <w:sz w:val="22"/>
                <w:szCs w:val="22"/>
              </w:rPr>
              <w:t>0</w:t>
            </w:r>
            <w:r>
              <w:rPr>
                <w:sz w:val="22"/>
                <w:szCs w:val="22"/>
              </w:rPr>
              <w:t>1</w:t>
            </w:r>
            <w:r w:rsidRPr="002212FA">
              <w:rPr>
                <w:sz w:val="22"/>
                <w:szCs w:val="22"/>
              </w:rPr>
              <w:t>.11.202</w:t>
            </w:r>
            <w:r>
              <w:rPr>
                <w:sz w:val="22"/>
                <w:szCs w:val="22"/>
              </w:rPr>
              <w:t>4</w:t>
            </w:r>
            <w:r w:rsidRPr="002212FA">
              <w:rPr>
                <w:sz w:val="22"/>
                <w:szCs w:val="22"/>
              </w:rPr>
              <w:t xml:space="preserve"> №</w:t>
            </w:r>
            <w:r w:rsidRPr="002212FA">
              <w:rPr>
                <w:sz w:val="22"/>
                <w:szCs w:val="22"/>
                <w:lang w:val="en-US"/>
              </w:rPr>
              <w:t> </w:t>
            </w:r>
            <w:r w:rsidRPr="002212FA">
              <w:rPr>
                <w:sz w:val="22"/>
                <w:szCs w:val="22"/>
              </w:rPr>
              <w:t>1</w:t>
            </w:r>
            <w:r>
              <w:rPr>
                <w:sz w:val="22"/>
                <w:szCs w:val="22"/>
              </w:rPr>
              <w:t>707</w:t>
            </w:r>
            <w:r w:rsidRPr="002212FA">
              <w:rPr>
                <w:sz w:val="22"/>
                <w:szCs w:val="22"/>
              </w:rPr>
              <w:t>)</w:t>
            </w:r>
          </w:p>
          <w:p w:rsidR="00D41251" w:rsidRPr="002212FA" w:rsidRDefault="00D41251" w:rsidP="00863FE7">
            <w:pPr>
              <w:jc w:val="both"/>
              <w:rPr>
                <w:sz w:val="22"/>
                <w:szCs w:val="22"/>
              </w:rPr>
            </w:pPr>
          </w:p>
          <w:p w:rsidR="00D41251" w:rsidRPr="002212FA" w:rsidRDefault="00D41251" w:rsidP="00863FE7">
            <w:pPr>
              <w:jc w:val="both"/>
              <w:rPr>
                <w:sz w:val="22"/>
                <w:szCs w:val="22"/>
              </w:rPr>
            </w:pPr>
          </w:p>
          <w:p w:rsidR="00D41251" w:rsidRPr="002212FA" w:rsidRDefault="00D41251" w:rsidP="00863FE7">
            <w:pPr>
              <w:jc w:val="both"/>
              <w:rPr>
                <w:sz w:val="22"/>
                <w:szCs w:val="22"/>
              </w:rPr>
            </w:pPr>
          </w:p>
          <w:p w:rsidR="00D41251" w:rsidRPr="002212FA" w:rsidRDefault="00D41251" w:rsidP="00863FE7">
            <w:pPr>
              <w:jc w:val="both"/>
              <w:rPr>
                <w:sz w:val="22"/>
                <w:szCs w:val="22"/>
              </w:rPr>
            </w:pPr>
            <w:r w:rsidRPr="002212FA">
              <w:rPr>
                <w:sz w:val="22"/>
                <w:szCs w:val="22"/>
              </w:rPr>
              <w:t xml:space="preserve">Муниципальная программа «Культура» на 2022-2024 годы </w:t>
            </w:r>
          </w:p>
          <w:p w:rsidR="00D41251" w:rsidRPr="002212FA" w:rsidRDefault="00D41251" w:rsidP="00863FE7">
            <w:pPr>
              <w:jc w:val="both"/>
              <w:rPr>
                <w:sz w:val="22"/>
                <w:szCs w:val="22"/>
              </w:rPr>
            </w:pPr>
            <w:r w:rsidRPr="002212FA">
              <w:rPr>
                <w:sz w:val="22"/>
                <w:szCs w:val="22"/>
              </w:rPr>
              <w:t xml:space="preserve">(постановление администрации </w:t>
            </w:r>
            <w:proofErr w:type="spellStart"/>
            <w:r w:rsidRPr="002212FA">
              <w:rPr>
                <w:sz w:val="22"/>
                <w:szCs w:val="22"/>
              </w:rPr>
              <w:t>Печенгского</w:t>
            </w:r>
            <w:proofErr w:type="spellEnd"/>
            <w:r w:rsidRPr="002212FA">
              <w:rPr>
                <w:sz w:val="22"/>
                <w:szCs w:val="22"/>
              </w:rPr>
              <w:t xml:space="preserve"> муниципального округа от</w:t>
            </w:r>
            <w:r w:rsidRPr="002212FA">
              <w:rPr>
                <w:sz w:val="22"/>
                <w:szCs w:val="22"/>
                <w:lang w:val="en-US"/>
              </w:rPr>
              <w:t> </w:t>
            </w:r>
            <w:r w:rsidRPr="002212FA">
              <w:rPr>
                <w:sz w:val="22"/>
                <w:szCs w:val="22"/>
              </w:rPr>
              <w:t>12.11.2021 №</w:t>
            </w:r>
            <w:r w:rsidRPr="002212FA">
              <w:rPr>
                <w:sz w:val="22"/>
                <w:szCs w:val="22"/>
                <w:lang w:val="en-US"/>
              </w:rPr>
              <w:t> </w:t>
            </w:r>
            <w:r w:rsidRPr="002212FA">
              <w:rPr>
                <w:sz w:val="22"/>
                <w:szCs w:val="22"/>
              </w:rPr>
              <w:t xml:space="preserve">1214); Муниципальная программа «Культура» на 2023-2025 годы </w:t>
            </w:r>
          </w:p>
          <w:p w:rsidR="00D41251" w:rsidRDefault="00D41251" w:rsidP="00863FE7">
            <w:pPr>
              <w:jc w:val="both"/>
              <w:rPr>
                <w:sz w:val="22"/>
                <w:szCs w:val="22"/>
              </w:rPr>
            </w:pPr>
            <w:r w:rsidRPr="002212FA">
              <w:rPr>
                <w:sz w:val="22"/>
                <w:szCs w:val="22"/>
              </w:rPr>
              <w:t xml:space="preserve">(постановление администрации </w:t>
            </w:r>
            <w:proofErr w:type="spellStart"/>
            <w:r w:rsidRPr="002212FA">
              <w:rPr>
                <w:sz w:val="22"/>
                <w:szCs w:val="22"/>
              </w:rPr>
              <w:t>Печенгского</w:t>
            </w:r>
            <w:proofErr w:type="spellEnd"/>
            <w:r w:rsidRPr="002212FA">
              <w:rPr>
                <w:sz w:val="22"/>
                <w:szCs w:val="22"/>
              </w:rPr>
              <w:t xml:space="preserve"> муниципального округа от</w:t>
            </w:r>
            <w:r w:rsidRPr="002212FA">
              <w:rPr>
                <w:sz w:val="22"/>
                <w:szCs w:val="22"/>
                <w:lang w:val="en-US"/>
              </w:rPr>
              <w:t> </w:t>
            </w:r>
            <w:r w:rsidRPr="002212FA">
              <w:rPr>
                <w:sz w:val="22"/>
                <w:szCs w:val="22"/>
              </w:rPr>
              <w:t>03.11.2022 №</w:t>
            </w:r>
            <w:r w:rsidRPr="002212FA">
              <w:rPr>
                <w:sz w:val="22"/>
                <w:szCs w:val="22"/>
                <w:lang w:val="en-US"/>
              </w:rPr>
              <w:t> </w:t>
            </w:r>
            <w:r w:rsidRPr="002212FA">
              <w:rPr>
                <w:sz w:val="22"/>
                <w:szCs w:val="22"/>
              </w:rPr>
              <w:t>1494)</w:t>
            </w:r>
            <w:r w:rsidR="00721AC9">
              <w:rPr>
                <w:sz w:val="22"/>
                <w:szCs w:val="22"/>
              </w:rPr>
              <w:t>;</w:t>
            </w:r>
          </w:p>
          <w:p w:rsidR="00721AC9" w:rsidRPr="002212FA" w:rsidRDefault="00721AC9" w:rsidP="00863FE7">
            <w:pPr>
              <w:jc w:val="both"/>
              <w:rPr>
                <w:sz w:val="22"/>
                <w:szCs w:val="22"/>
              </w:rPr>
            </w:pPr>
            <w:r>
              <w:rPr>
                <w:sz w:val="22"/>
                <w:szCs w:val="22"/>
              </w:rPr>
              <w:t>Муниципальная программа</w:t>
            </w:r>
          </w:p>
          <w:p w:rsidR="00D41251" w:rsidRPr="002212FA" w:rsidRDefault="00D41251" w:rsidP="00863FE7">
            <w:pPr>
              <w:jc w:val="both"/>
              <w:rPr>
                <w:sz w:val="22"/>
                <w:szCs w:val="22"/>
              </w:rPr>
            </w:pPr>
            <w:r w:rsidRPr="002212FA">
              <w:rPr>
                <w:sz w:val="22"/>
                <w:szCs w:val="22"/>
              </w:rPr>
              <w:t xml:space="preserve">«Культура» на 2024-2026 годы </w:t>
            </w:r>
          </w:p>
          <w:p w:rsidR="00D41251" w:rsidRDefault="00D41251" w:rsidP="00863FE7">
            <w:pPr>
              <w:jc w:val="both"/>
              <w:rPr>
                <w:sz w:val="22"/>
                <w:szCs w:val="22"/>
              </w:rPr>
            </w:pPr>
            <w:r w:rsidRPr="002212FA">
              <w:rPr>
                <w:sz w:val="22"/>
                <w:szCs w:val="22"/>
              </w:rPr>
              <w:t xml:space="preserve">(постановление администрации </w:t>
            </w:r>
            <w:proofErr w:type="spellStart"/>
            <w:r w:rsidRPr="002212FA">
              <w:rPr>
                <w:sz w:val="22"/>
                <w:szCs w:val="22"/>
              </w:rPr>
              <w:t>Печенгского</w:t>
            </w:r>
            <w:proofErr w:type="spellEnd"/>
            <w:r w:rsidRPr="002212FA">
              <w:rPr>
                <w:sz w:val="22"/>
                <w:szCs w:val="22"/>
              </w:rPr>
              <w:t xml:space="preserve"> муниципального округа от</w:t>
            </w:r>
            <w:r w:rsidRPr="002212FA">
              <w:rPr>
                <w:sz w:val="22"/>
                <w:szCs w:val="22"/>
                <w:lang w:val="en-US"/>
              </w:rPr>
              <w:t> </w:t>
            </w:r>
            <w:r w:rsidRPr="002212FA">
              <w:rPr>
                <w:sz w:val="22"/>
                <w:szCs w:val="22"/>
              </w:rPr>
              <w:t>03.11.202</w:t>
            </w:r>
            <w:r w:rsidR="0034646F">
              <w:rPr>
                <w:sz w:val="22"/>
                <w:szCs w:val="22"/>
              </w:rPr>
              <w:t>3</w:t>
            </w:r>
            <w:r w:rsidRPr="002212FA">
              <w:rPr>
                <w:sz w:val="22"/>
                <w:szCs w:val="22"/>
              </w:rPr>
              <w:t xml:space="preserve"> №</w:t>
            </w:r>
            <w:r w:rsidRPr="002212FA">
              <w:rPr>
                <w:sz w:val="22"/>
                <w:szCs w:val="22"/>
                <w:lang w:val="en-US"/>
              </w:rPr>
              <w:t> </w:t>
            </w:r>
            <w:r w:rsidRPr="002212FA">
              <w:rPr>
                <w:sz w:val="22"/>
                <w:szCs w:val="22"/>
              </w:rPr>
              <w:t>1625)</w:t>
            </w:r>
            <w:r w:rsidR="00721AC9">
              <w:rPr>
                <w:sz w:val="22"/>
                <w:szCs w:val="22"/>
              </w:rPr>
              <w:t>;</w:t>
            </w:r>
          </w:p>
          <w:p w:rsidR="00721AC9" w:rsidRPr="002212FA" w:rsidRDefault="00721AC9" w:rsidP="00721AC9">
            <w:pPr>
              <w:jc w:val="both"/>
              <w:rPr>
                <w:sz w:val="22"/>
                <w:szCs w:val="22"/>
              </w:rPr>
            </w:pPr>
            <w:r>
              <w:rPr>
                <w:sz w:val="22"/>
                <w:szCs w:val="22"/>
              </w:rPr>
              <w:t>Муниципальная программа</w:t>
            </w:r>
          </w:p>
          <w:p w:rsidR="00721AC9" w:rsidRPr="002212FA" w:rsidRDefault="00721AC9" w:rsidP="00721AC9">
            <w:pPr>
              <w:jc w:val="both"/>
              <w:rPr>
                <w:sz w:val="22"/>
                <w:szCs w:val="22"/>
              </w:rPr>
            </w:pPr>
            <w:r w:rsidRPr="002212FA">
              <w:rPr>
                <w:sz w:val="22"/>
                <w:szCs w:val="22"/>
              </w:rPr>
              <w:t>«Культура» на 202</w:t>
            </w:r>
            <w:r>
              <w:rPr>
                <w:sz w:val="22"/>
                <w:szCs w:val="22"/>
              </w:rPr>
              <w:t>5</w:t>
            </w:r>
            <w:r w:rsidRPr="002212FA">
              <w:rPr>
                <w:sz w:val="22"/>
                <w:szCs w:val="22"/>
              </w:rPr>
              <w:t>-202</w:t>
            </w:r>
            <w:r>
              <w:rPr>
                <w:sz w:val="22"/>
                <w:szCs w:val="22"/>
              </w:rPr>
              <w:t>7</w:t>
            </w:r>
            <w:r w:rsidRPr="002212FA">
              <w:rPr>
                <w:sz w:val="22"/>
                <w:szCs w:val="22"/>
              </w:rPr>
              <w:t xml:space="preserve"> годы </w:t>
            </w:r>
          </w:p>
          <w:p w:rsidR="00A04761" w:rsidRPr="002212FA" w:rsidRDefault="00721AC9" w:rsidP="008956DA">
            <w:pPr>
              <w:jc w:val="both"/>
              <w:rPr>
                <w:sz w:val="22"/>
                <w:szCs w:val="22"/>
              </w:rPr>
            </w:pPr>
            <w:r w:rsidRPr="002212FA">
              <w:rPr>
                <w:sz w:val="22"/>
                <w:szCs w:val="22"/>
              </w:rPr>
              <w:lastRenderedPageBreak/>
              <w:t xml:space="preserve">(постановление администрации </w:t>
            </w:r>
            <w:proofErr w:type="spellStart"/>
            <w:r w:rsidRPr="002212FA">
              <w:rPr>
                <w:sz w:val="22"/>
                <w:szCs w:val="22"/>
              </w:rPr>
              <w:t>Печенгского</w:t>
            </w:r>
            <w:proofErr w:type="spellEnd"/>
            <w:r w:rsidRPr="002212FA">
              <w:rPr>
                <w:sz w:val="22"/>
                <w:szCs w:val="22"/>
              </w:rPr>
              <w:t xml:space="preserve"> муниципального округа от</w:t>
            </w:r>
            <w:r w:rsidRPr="002212FA">
              <w:rPr>
                <w:sz w:val="22"/>
                <w:szCs w:val="22"/>
                <w:lang w:val="en-US"/>
              </w:rPr>
              <w:t> </w:t>
            </w:r>
            <w:r w:rsidRPr="002212FA">
              <w:rPr>
                <w:sz w:val="22"/>
                <w:szCs w:val="22"/>
              </w:rPr>
              <w:t>0</w:t>
            </w:r>
            <w:r>
              <w:rPr>
                <w:sz w:val="22"/>
                <w:szCs w:val="22"/>
              </w:rPr>
              <w:t>1</w:t>
            </w:r>
            <w:r w:rsidRPr="002212FA">
              <w:rPr>
                <w:sz w:val="22"/>
                <w:szCs w:val="22"/>
              </w:rPr>
              <w:t>.11.202</w:t>
            </w:r>
            <w:r>
              <w:rPr>
                <w:sz w:val="22"/>
                <w:szCs w:val="22"/>
              </w:rPr>
              <w:t>4</w:t>
            </w:r>
            <w:r w:rsidRPr="002212FA">
              <w:rPr>
                <w:sz w:val="22"/>
                <w:szCs w:val="22"/>
              </w:rPr>
              <w:t xml:space="preserve"> №</w:t>
            </w:r>
            <w:r w:rsidRPr="002212FA">
              <w:rPr>
                <w:sz w:val="22"/>
                <w:szCs w:val="22"/>
                <w:lang w:val="en-US"/>
              </w:rPr>
              <w:t> </w:t>
            </w:r>
            <w:r w:rsidRPr="002212FA">
              <w:rPr>
                <w:sz w:val="22"/>
                <w:szCs w:val="22"/>
              </w:rPr>
              <w:t>1</w:t>
            </w:r>
            <w:r>
              <w:rPr>
                <w:sz w:val="22"/>
                <w:szCs w:val="22"/>
              </w:rPr>
              <w:t>708</w:t>
            </w:r>
            <w:r w:rsidRPr="002212FA">
              <w:rPr>
                <w:sz w:val="22"/>
                <w:szCs w:val="22"/>
              </w:rPr>
              <w:t>)</w:t>
            </w:r>
          </w:p>
        </w:tc>
        <w:tc>
          <w:tcPr>
            <w:tcW w:w="2769" w:type="dxa"/>
            <w:tcBorders>
              <w:top w:val="single" w:sz="4" w:space="0" w:color="000000"/>
              <w:left w:val="single" w:sz="4" w:space="0" w:color="000000"/>
              <w:right w:val="single" w:sz="4" w:space="0" w:color="000000"/>
            </w:tcBorders>
            <w:shd w:val="clear" w:color="auto" w:fill="auto"/>
          </w:tcPr>
          <w:p w:rsidR="00D41251" w:rsidRPr="002212FA" w:rsidRDefault="00D41251" w:rsidP="00863FE7">
            <w:pPr>
              <w:jc w:val="both"/>
              <w:rPr>
                <w:sz w:val="22"/>
                <w:szCs w:val="22"/>
              </w:rPr>
            </w:pPr>
            <w:r w:rsidRPr="002212FA">
              <w:rPr>
                <w:sz w:val="22"/>
                <w:szCs w:val="22"/>
              </w:rPr>
              <w:lastRenderedPageBreak/>
              <w:t>Обеспечение государственных гарантий общедоступности и бесплатности общего образования и равного доступа к услугам дополнительного образования детей.</w:t>
            </w:r>
          </w:p>
          <w:p w:rsidR="00D41251" w:rsidRPr="00A16A97" w:rsidRDefault="00D41251" w:rsidP="00863FE7">
            <w:pPr>
              <w:jc w:val="both"/>
              <w:rPr>
                <w:sz w:val="22"/>
                <w:szCs w:val="22"/>
              </w:rPr>
            </w:pPr>
            <w:r w:rsidRPr="002212FA">
              <w:rPr>
                <w:sz w:val="22"/>
                <w:szCs w:val="22"/>
              </w:rPr>
              <w:lastRenderedPageBreak/>
              <w:t>Создание благоприятных условий для выявления, развития и поддержки одаренных детей в различных областях интеллектуальной и творческой деятельности.</w:t>
            </w:r>
          </w:p>
          <w:p w:rsidR="00D41251" w:rsidRDefault="00D41251" w:rsidP="00863FE7">
            <w:pPr>
              <w:jc w:val="both"/>
              <w:rPr>
                <w:sz w:val="22"/>
                <w:szCs w:val="22"/>
              </w:rPr>
            </w:pPr>
            <w:r w:rsidRPr="00F27086">
              <w:rPr>
                <w:sz w:val="22"/>
                <w:szCs w:val="22"/>
              </w:rPr>
              <w:t>Организация</w:t>
            </w:r>
            <w:r w:rsidR="00E27B49">
              <w:rPr>
                <w:sz w:val="22"/>
                <w:szCs w:val="22"/>
              </w:rPr>
              <w:t xml:space="preserve"> </w:t>
            </w:r>
            <w:r w:rsidRPr="00F27086">
              <w:rPr>
                <w:sz w:val="22"/>
                <w:szCs w:val="22"/>
              </w:rPr>
              <w:t>детских выездных оздоровительных и санаторных лагерей,</w:t>
            </w:r>
            <w:r w:rsidR="00E27B49">
              <w:rPr>
                <w:sz w:val="22"/>
                <w:szCs w:val="22"/>
              </w:rPr>
              <w:t xml:space="preserve"> </w:t>
            </w:r>
            <w:r w:rsidRPr="00F27086">
              <w:rPr>
                <w:sz w:val="22"/>
                <w:szCs w:val="22"/>
              </w:rPr>
              <w:t>профильных выездных смен</w:t>
            </w:r>
            <w:r>
              <w:rPr>
                <w:sz w:val="22"/>
                <w:szCs w:val="22"/>
              </w:rPr>
              <w:t>.</w:t>
            </w:r>
          </w:p>
          <w:p w:rsidR="00D41251" w:rsidRDefault="00D41251" w:rsidP="00863FE7">
            <w:pPr>
              <w:jc w:val="both"/>
              <w:rPr>
                <w:sz w:val="22"/>
                <w:szCs w:val="22"/>
              </w:rPr>
            </w:pPr>
          </w:p>
          <w:p w:rsidR="00D41251" w:rsidRPr="00F27086" w:rsidRDefault="00D41251" w:rsidP="00A85DE3">
            <w:pPr>
              <w:jc w:val="both"/>
              <w:rPr>
                <w:sz w:val="22"/>
                <w:szCs w:val="22"/>
              </w:rPr>
            </w:pPr>
            <w:r w:rsidRPr="00F27086">
              <w:rPr>
                <w:sz w:val="22"/>
                <w:szCs w:val="22"/>
              </w:rPr>
              <w:t xml:space="preserve">Подготовка, организация и проведение муниципальных детских оздоровительных лагерей, экспедиций, детских игровых площадок на территории </w:t>
            </w:r>
            <w:proofErr w:type="spellStart"/>
            <w:r w:rsidRPr="00F27086">
              <w:rPr>
                <w:sz w:val="22"/>
                <w:szCs w:val="22"/>
              </w:rPr>
              <w:t>Печенгского</w:t>
            </w:r>
            <w:proofErr w:type="spellEnd"/>
            <w:r w:rsidRPr="00F27086">
              <w:rPr>
                <w:sz w:val="22"/>
                <w:szCs w:val="22"/>
              </w:rPr>
              <w:t xml:space="preserve"> муниципального округа</w:t>
            </w:r>
            <w:r>
              <w:rPr>
                <w:sz w:val="22"/>
                <w:szCs w:val="22"/>
              </w:rPr>
              <w:t>.</w:t>
            </w:r>
          </w:p>
        </w:tc>
        <w:tc>
          <w:tcPr>
            <w:tcW w:w="1605" w:type="dxa"/>
            <w:vMerge w:val="restart"/>
            <w:tcBorders>
              <w:top w:val="single" w:sz="4" w:space="0" w:color="000000"/>
              <w:left w:val="single" w:sz="4" w:space="0" w:color="000000"/>
              <w:right w:val="single" w:sz="4" w:space="0" w:color="000000"/>
            </w:tcBorders>
            <w:shd w:val="clear" w:color="auto" w:fill="auto"/>
          </w:tcPr>
          <w:p w:rsidR="00D41251" w:rsidRPr="00F27086" w:rsidRDefault="00D41251" w:rsidP="00863FE7">
            <w:pPr>
              <w:rPr>
                <w:sz w:val="22"/>
                <w:szCs w:val="22"/>
              </w:rPr>
            </w:pPr>
            <w:r w:rsidRPr="00F27086">
              <w:rPr>
                <w:sz w:val="22"/>
                <w:szCs w:val="22"/>
                <w:lang w:val="en-US"/>
              </w:rPr>
              <w:lastRenderedPageBreak/>
              <w:t>202</w:t>
            </w:r>
            <w:r w:rsidRPr="00F27086">
              <w:rPr>
                <w:sz w:val="22"/>
                <w:szCs w:val="22"/>
              </w:rPr>
              <w:t>2</w:t>
            </w:r>
            <w:r w:rsidRPr="00F27086">
              <w:rPr>
                <w:sz w:val="22"/>
                <w:szCs w:val="22"/>
                <w:lang w:val="en-US"/>
              </w:rPr>
              <w:t>-202</w:t>
            </w:r>
            <w:r w:rsidRPr="00F27086">
              <w:rPr>
                <w:sz w:val="22"/>
                <w:szCs w:val="22"/>
              </w:rPr>
              <w:t>5</w:t>
            </w:r>
          </w:p>
        </w:tc>
        <w:tc>
          <w:tcPr>
            <w:tcW w:w="1903" w:type="dxa"/>
            <w:vMerge w:val="restart"/>
            <w:tcBorders>
              <w:top w:val="single" w:sz="4" w:space="0" w:color="000000"/>
              <w:left w:val="single" w:sz="4" w:space="0" w:color="000000"/>
              <w:right w:val="single" w:sz="4" w:space="0" w:color="000000"/>
            </w:tcBorders>
            <w:shd w:val="clear" w:color="auto" w:fill="auto"/>
          </w:tcPr>
          <w:p w:rsidR="00D41251" w:rsidRPr="00F27086" w:rsidRDefault="00D41251" w:rsidP="00863FE7">
            <w:pPr>
              <w:pStyle w:val="6"/>
              <w:shd w:val="clear" w:color="auto" w:fill="auto"/>
              <w:spacing w:line="240" w:lineRule="auto"/>
              <w:rPr>
                <w:sz w:val="22"/>
                <w:szCs w:val="22"/>
              </w:rPr>
            </w:pPr>
            <w:r w:rsidRPr="00F27086">
              <w:rPr>
                <w:sz w:val="22"/>
                <w:szCs w:val="22"/>
              </w:rPr>
              <w:t>Отдел образования,</w:t>
            </w:r>
          </w:p>
          <w:p w:rsidR="00D41251" w:rsidRPr="00F27086" w:rsidRDefault="00D41251" w:rsidP="00863FE7">
            <w:pPr>
              <w:pStyle w:val="6"/>
              <w:shd w:val="clear" w:color="auto" w:fill="auto"/>
              <w:spacing w:line="240" w:lineRule="auto"/>
              <w:rPr>
                <w:sz w:val="22"/>
                <w:szCs w:val="22"/>
              </w:rPr>
            </w:pPr>
            <w:r w:rsidRPr="00F27086">
              <w:rPr>
                <w:sz w:val="22"/>
                <w:szCs w:val="22"/>
              </w:rPr>
              <w:t>Отдел культуры, спорта и молодежной политики</w:t>
            </w:r>
          </w:p>
          <w:p w:rsidR="00D41251" w:rsidRPr="00F27086" w:rsidRDefault="00D41251" w:rsidP="00863FE7">
            <w:pPr>
              <w:rPr>
                <w:sz w:val="22"/>
                <w:szCs w:val="22"/>
              </w:rPr>
            </w:pPr>
          </w:p>
        </w:tc>
        <w:tc>
          <w:tcPr>
            <w:tcW w:w="4230" w:type="dxa"/>
            <w:vMerge w:val="restart"/>
            <w:tcBorders>
              <w:top w:val="single" w:sz="4" w:space="0" w:color="000000"/>
              <w:left w:val="single" w:sz="4" w:space="0" w:color="000000"/>
              <w:right w:val="single" w:sz="4" w:space="0" w:color="000000"/>
            </w:tcBorders>
            <w:shd w:val="clear" w:color="auto" w:fill="auto"/>
          </w:tcPr>
          <w:p w:rsidR="00D41251" w:rsidRPr="00F27086" w:rsidRDefault="006445C0" w:rsidP="00863FE7">
            <w:pPr>
              <w:rPr>
                <w:rStyle w:val="a6"/>
                <w:sz w:val="22"/>
                <w:szCs w:val="22"/>
              </w:rPr>
            </w:pPr>
            <w:hyperlink r:id="rId17" w:history="1">
              <w:r w:rsidR="00D41251" w:rsidRPr="00F27086">
                <w:rPr>
                  <w:rStyle w:val="a6"/>
                  <w:sz w:val="22"/>
                  <w:szCs w:val="22"/>
                </w:rPr>
                <w:t>https://pechengamr.gov-murman.ru/documents/mun_programs/2022-2024.php</w:t>
              </w:r>
            </w:hyperlink>
          </w:p>
          <w:p w:rsidR="00D41251" w:rsidRPr="007F476E" w:rsidRDefault="00D41251" w:rsidP="00863FE7">
            <w:pPr>
              <w:rPr>
                <w:rStyle w:val="a6"/>
                <w:sz w:val="22"/>
                <w:szCs w:val="22"/>
              </w:rPr>
            </w:pPr>
            <w:r w:rsidRPr="00F27086">
              <w:rPr>
                <w:sz w:val="22"/>
                <w:szCs w:val="22"/>
              </w:rPr>
              <w:t xml:space="preserve"> </w:t>
            </w:r>
            <w:hyperlink r:id="rId18" w:history="1">
              <w:r w:rsidRPr="003C40EB">
                <w:rPr>
                  <w:rStyle w:val="a6"/>
                  <w:sz w:val="22"/>
                  <w:szCs w:val="22"/>
                  <w:lang w:val="en-US"/>
                </w:rPr>
                <w:t>https</w:t>
              </w:r>
              <w:r w:rsidRPr="003C40EB">
                <w:rPr>
                  <w:rStyle w:val="a6"/>
                  <w:sz w:val="22"/>
                  <w:szCs w:val="22"/>
                </w:rPr>
                <w:t>://</w:t>
              </w:r>
              <w:proofErr w:type="spellStart"/>
              <w:r w:rsidRPr="003C40EB">
                <w:rPr>
                  <w:rStyle w:val="a6"/>
                  <w:sz w:val="22"/>
                  <w:szCs w:val="22"/>
                  <w:lang w:val="en-US"/>
                </w:rPr>
                <w:t>pechengamr</w:t>
              </w:r>
              <w:proofErr w:type="spellEnd"/>
              <w:r w:rsidRPr="003C40EB">
                <w:rPr>
                  <w:rStyle w:val="a6"/>
                  <w:sz w:val="22"/>
                  <w:szCs w:val="22"/>
                </w:rPr>
                <w:t>.</w:t>
              </w:r>
              <w:proofErr w:type="spellStart"/>
              <w:r w:rsidRPr="003C40EB">
                <w:rPr>
                  <w:rStyle w:val="a6"/>
                  <w:sz w:val="22"/>
                  <w:szCs w:val="22"/>
                  <w:lang w:val="en-US"/>
                </w:rPr>
                <w:t>gov</w:t>
              </w:r>
              <w:proofErr w:type="spellEnd"/>
              <w:r w:rsidRPr="003C40EB">
                <w:rPr>
                  <w:rStyle w:val="a6"/>
                  <w:sz w:val="22"/>
                  <w:szCs w:val="22"/>
                </w:rPr>
                <w:t>-</w:t>
              </w:r>
              <w:proofErr w:type="spellStart"/>
              <w:r w:rsidRPr="003C40EB">
                <w:rPr>
                  <w:rStyle w:val="a6"/>
                  <w:sz w:val="22"/>
                  <w:szCs w:val="22"/>
                  <w:lang w:val="en-US"/>
                </w:rPr>
                <w:t>murman</w:t>
              </w:r>
              <w:proofErr w:type="spellEnd"/>
              <w:r w:rsidRPr="003C40EB">
                <w:rPr>
                  <w:rStyle w:val="a6"/>
                  <w:sz w:val="22"/>
                  <w:szCs w:val="22"/>
                </w:rPr>
                <w:t>.</w:t>
              </w:r>
              <w:proofErr w:type="spellStart"/>
              <w:r w:rsidRPr="003C40EB">
                <w:rPr>
                  <w:rStyle w:val="a6"/>
                  <w:sz w:val="22"/>
                  <w:szCs w:val="22"/>
                  <w:lang w:val="en-US"/>
                </w:rPr>
                <w:t>ru</w:t>
              </w:r>
              <w:proofErr w:type="spellEnd"/>
              <w:r w:rsidRPr="003C40EB">
                <w:rPr>
                  <w:rStyle w:val="a6"/>
                  <w:sz w:val="22"/>
                  <w:szCs w:val="22"/>
                </w:rPr>
                <w:t>/</w:t>
              </w:r>
              <w:r w:rsidRPr="003C40EB">
                <w:rPr>
                  <w:rStyle w:val="a6"/>
                  <w:sz w:val="22"/>
                  <w:szCs w:val="22"/>
                  <w:lang w:val="en-US"/>
                </w:rPr>
                <w:t>documents</w:t>
              </w:r>
              <w:r w:rsidRPr="003C40EB">
                <w:rPr>
                  <w:rStyle w:val="a6"/>
                  <w:sz w:val="22"/>
                  <w:szCs w:val="22"/>
                </w:rPr>
                <w:t>/</w:t>
              </w:r>
              <w:proofErr w:type="spellStart"/>
              <w:r w:rsidRPr="003C40EB">
                <w:rPr>
                  <w:rStyle w:val="a6"/>
                  <w:sz w:val="22"/>
                  <w:szCs w:val="22"/>
                  <w:lang w:val="en-US"/>
                </w:rPr>
                <w:t>mun</w:t>
              </w:r>
              <w:proofErr w:type="spellEnd"/>
              <w:r w:rsidRPr="003C40EB">
                <w:rPr>
                  <w:rStyle w:val="a6"/>
                  <w:sz w:val="22"/>
                  <w:szCs w:val="22"/>
                </w:rPr>
                <w:t>_</w:t>
              </w:r>
              <w:r w:rsidRPr="003C40EB">
                <w:rPr>
                  <w:rStyle w:val="a6"/>
                  <w:sz w:val="22"/>
                  <w:szCs w:val="22"/>
                  <w:lang w:val="en-US"/>
                </w:rPr>
                <w:t>programs</w:t>
              </w:r>
              <w:r w:rsidRPr="003C40EB">
                <w:rPr>
                  <w:rStyle w:val="a6"/>
                  <w:sz w:val="22"/>
                  <w:szCs w:val="22"/>
                </w:rPr>
                <w:t>/23-25/</w:t>
              </w:r>
              <w:proofErr w:type="spellStart"/>
              <w:r w:rsidRPr="003C40EB">
                <w:rPr>
                  <w:rStyle w:val="a6"/>
                  <w:sz w:val="22"/>
                  <w:szCs w:val="22"/>
                  <w:lang w:val="en-US"/>
                </w:rPr>
                <w:t>munitsipalnye</w:t>
              </w:r>
              <w:proofErr w:type="spellEnd"/>
              <w:r w:rsidRPr="003C40EB">
                <w:rPr>
                  <w:rStyle w:val="a6"/>
                  <w:sz w:val="22"/>
                  <w:szCs w:val="22"/>
                </w:rPr>
                <w:t>-</w:t>
              </w:r>
              <w:proofErr w:type="spellStart"/>
              <w:r w:rsidRPr="003C40EB">
                <w:rPr>
                  <w:rStyle w:val="a6"/>
                  <w:sz w:val="22"/>
                  <w:szCs w:val="22"/>
                  <w:lang w:val="en-US"/>
                </w:rPr>
                <w:t>programmy</w:t>
              </w:r>
              <w:proofErr w:type="spellEnd"/>
              <w:r w:rsidRPr="003C40EB">
                <w:rPr>
                  <w:rStyle w:val="a6"/>
                  <w:sz w:val="22"/>
                  <w:szCs w:val="22"/>
                </w:rPr>
                <w:t>-2023-2025.</w:t>
              </w:r>
              <w:proofErr w:type="spellStart"/>
              <w:r w:rsidRPr="003C40EB">
                <w:rPr>
                  <w:rStyle w:val="a6"/>
                  <w:sz w:val="22"/>
                  <w:szCs w:val="22"/>
                  <w:lang w:val="en-US"/>
                </w:rPr>
                <w:t>php</w:t>
              </w:r>
              <w:proofErr w:type="spellEnd"/>
            </w:hyperlink>
          </w:p>
          <w:p w:rsidR="00D41251" w:rsidRPr="00D41251" w:rsidRDefault="00D41251" w:rsidP="00863FE7">
            <w:pPr>
              <w:rPr>
                <w:rStyle w:val="a6"/>
                <w:sz w:val="22"/>
                <w:szCs w:val="22"/>
              </w:rPr>
            </w:pPr>
            <w:r w:rsidRPr="007F476E">
              <w:t xml:space="preserve"> </w:t>
            </w:r>
            <w:r w:rsidRPr="009350C1">
              <w:rPr>
                <w:rStyle w:val="a6"/>
                <w:sz w:val="22"/>
                <w:szCs w:val="22"/>
                <w:lang w:val="en-US"/>
              </w:rPr>
              <w:t>https</w:t>
            </w:r>
            <w:r w:rsidRPr="00D41251">
              <w:rPr>
                <w:rStyle w:val="a6"/>
                <w:sz w:val="22"/>
                <w:szCs w:val="22"/>
              </w:rPr>
              <w:t>://</w:t>
            </w:r>
            <w:proofErr w:type="spellStart"/>
            <w:r w:rsidRPr="009350C1">
              <w:rPr>
                <w:rStyle w:val="a6"/>
                <w:sz w:val="22"/>
                <w:szCs w:val="22"/>
                <w:lang w:val="en-US"/>
              </w:rPr>
              <w:t>pechengamr</w:t>
            </w:r>
            <w:proofErr w:type="spellEnd"/>
            <w:r w:rsidRPr="00D41251">
              <w:rPr>
                <w:rStyle w:val="a6"/>
                <w:sz w:val="22"/>
                <w:szCs w:val="22"/>
              </w:rPr>
              <w:t>.</w:t>
            </w:r>
            <w:proofErr w:type="spellStart"/>
            <w:r w:rsidRPr="009350C1">
              <w:rPr>
                <w:rStyle w:val="a6"/>
                <w:sz w:val="22"/>
                <w:szCs w:val="22"/>
                <w:lang w:val="en-US"/>
              </w:rPr>
              <w:t>gov</w:t>
            </w:r>
            <w:proofErr w:type="spellEnd"/>
            <w:r w:rsidRPr="00D41251">
              <w:rPr>
                <w:rStyle w:val="a6"/>
                <w:sz w:val="22"/>
                <w:szCs w:val="22"/>
              </w:rPr>
              <w:t>-</w:t>
            </w:r>
            <w:proofErr w:type="spellStart"/>
            <w:r w:rsidRPr="009350C1">
              <w:rPr>
                <w:rStyle w:val="a6"/>
                <w:sz w:val="22"/>
                <w:szCs w:val="22"/>
                <w:lang w:val="en-US"/>
              </w:rPr>
              <w:t>murman</w:t>
            </w:r>
            <w:proofErr w:type="spellEnd"/>
            <w:r w:rsidRPr="00D41251">
              <w:rPr>
                <w:rStyle w:val="a6"/>
                <w:sz w:val="22"/>
                <w:szCs w:val="22"/>
              </w:rPr>
              <w:t>.</w:t>
            </w:r>
            <w:proofErr w:type="spellStart"/>
            <w:r w:rsidRPr="009350C1">
              <w:rPr>
                <w:rStyle w:val="a6"/>
                <w:sz w:val="22"/>
                <w:szCs w:val="22"/>
                <w:lang w:val="en-US"/>
              </w:rPr>
              <w:t>ru</w:t>
            </w:r>
            <w:proofErr w:type="spellEnd"/>
            <w:r w:rsidRPr="00D41251">
              <w:rPr>
                <w:rStyle w:val="a6"/>
                <w:sz w:val="22"/>
                <w:szCs w:val="22"/>
              </w:rPr>
              <w:t>/</w:t>
            </w:r>
            <w:r w:rsidRPr="009350C1">
              <w:rPr>
                <w:rStyle w:val="a6"/>
                <w:sz w:val="22"/>
                <w:szCs w:val="22"/>
                <w:lang w:val="en-US"/>
              </w:rPr>
              <w:t>documents</w:t>
            </w:r>
            <w:r w:rsidRPr="00D41251">
              <w:rPr>
                <w:rStyle w:val="a6"/>
                <w:sz w:val="22"/>
                <w:szCs w:val="22"/>
              </w:rPr>
              <w:t>/</w:t>
            </w:r>
            <w:proofErr w:type="spellStart"/>
            <w:r w:rsidRPr="009350C1">
              <w:rPr>
                <w:rStyle w:val="a6"/>
                <w:sz w:val="22"/>
                <w:szCs w:val="22"/>
                <w:lang w:val="en-US"/>
              </w:rPr>
              <w:t>mun</w:t>
            </w:r>
            <w:proofErr w:type="spellEnd"/>
            <w:r w:rsidRPr="00D41251">
              <w:rPr>
                <w:rStyle w:val="a6"/>
                <w:sz w:val="22"/>
                <w:szCs w:val="22"/>
              </w:rPr>
              <w:t>_</w:t>
            </w:r>
            <w:r w:rsidRPr="009350C1">
              <w:rPr>
                <w:rStyle w:val="a6"/>
                <w:sz w:val="22"/>
                <w:szCs w:val="22"/>
                <w:lang w:val="en-US"/>
              </w:rPr>
              <w:t>programs</w:t>
            </w:r>
            <w:r w:rsidRPr="00D41251">
              <w:rPr>
                <w:rStyle w:val="a6"/>
                <w:sz w:val="22"/>
                <w:szCs w:val="22"/>
              </w:rPr>
              <w:t>/24-</w:t>
            </w:r>
            <w:r w:rsidRPr="00D41251">
              <w:rPr>
                <w:rStyle w:val="a6"/>
                <w:sz w:val="22"/>
                <w:szCs w:val="22"/>
              </w:rPr>
              <w:lastRenderedPageBreak/>
              <w:t>26/</w:t>
            </w:r>
            <w:proofErr w:type="spellStart"/>
            <w:r w:rsidRPr="009350C1">
              <w:rPr>
                <w:rStyle w:val="a6"/>
                <w:sz w:val="22"/>
                <w:szCs w:val="22"/>
                <w:lang w:val="en-US"/>
              </w:rPr>
              <w:t>munitsipalnye</w:t>
            </w:r>
            <w:proofErr w:type="spellEnd"/>
            <w:r w:rsidRPr="00D41251">
              <w:rPr>
                <w:rStyle w:val="a6"/>
                <w:sz w:val="22"/>
                <w:szCs w:val="22"/>
              </w:rPr>
              <w:t>-</w:t>
            </w:r>
            <w:proofErr w:type="spellStart"/>
            <w:r w:rsidRPr="009350C1">
              <w:rPr>
                <w:rStyle w:val="a6"/>
                <w:sz w:val="22"/>
                <w:szCs w:val="22"/>
                <w:lang w:val="en-US"/>
              </w:rPr>
              <w:t>programmy</w:t>
            </w:r>
            <w:proofErr w:type="spellEnd"/>
            <w:r w:rsidRPr="00D41251">
              <w:rPr>
                <w:rStyle w:val="a6"/>
                <w:sz w:val="22"/>
                <w:szCs w:val="22"/>
              </w:rPr>
              <w:t>-2024-2026.</w:t>
            </w:r>
            <w:proofErr w:type="spellStart"/>
            <w:r w:rsidRPr="009350C1">
              <w:rPr>
                <w:rStyle w:val="a6"/>
                <w:sz w:val="22"/>
                <w:szCs w:val="22"/>
                <w:lang w:val="en-US"/>
              </w:rPr>
              <w:t>php</w:t>
            </w:r>
            <w:proofErr w:type="spellEnd"/>
          </w:p>
          <w:p w:rsidR="00D41251" w:rsidRPr="00211B98" w:rsidRDefault="006445C0" w:rsidP="00863FE7">
            <w:pPr>
              <w:rPr>
                <w:sz w:val="22"/>
                <w:szCs w:val="22"/>
              </w:rPr>
            </w:pPr>
            <w:hyperlink r:id="rId19" w:history="1">
              <w:r w:rsidR="00211B98" w:rsidRPr="008F7B29">
                <w:rPr>
                  <w:rStyle w:val="a6"/>
                  <w:sz w:val="22"/>
                  <w:szCs w:val="22"/>
                </w:rPr>
                <w:t>https://pechengamr.gov-murman.ru/documents/mun_programs/25-27/municipalnie-programmy-2025-2027.php</w:t>
              </w:r>
            </w:hyperlink>
          </w:p>
          <w:p w:rsidR="00211B98" w:rsidRPr="00211B98" w:rsidRDefault="00211B98" w:rsidP="00863FE7">
            <w:pPr>
              <w:rPr>
                <w:sz w:val="22"/>
                <w:szCs w:val="22"/>
              </w:rPr>
            </w:pPr>
          </w:p>
        </w:tc>
      </w:tr>
      <w:tr w:rsidR="00D41251" w:rsidRPr="00172E30" w:rsidTr="00863FE7">
        <w:trPr>
          <w:trHeight w:val="931"/>
        </w:trPr>
        <w:tc>
          <w:tcPr>
            <w:tcW w:w="551" w:type="dxa"/>
            <w:vMerge/>
            <w:tcBorders>
              <w:left w:val="single" w:sz="4" w:space="0" w:color="000000"/>
              <w:bottom w:val="single" w:sz="4" w:space="0" w:color="000000"/>
              <w:right w:val="single" w:sz="4" w:space="0" w:color="000000"/>
            </w:tcBorders>
            <w:shd w:val="clear" w:color="auto" w:fill="auto"/>
          </w:tcPr>
          <w:p w:rsidR="00D41251" w:rsidRPr="00D41251" w:rsidRDefault="00D41251" w:rsidP="00863FE7">
            <w:pPr>
              <w:rPr>
                <w:sz w:val="22"/>
                <w:szCs w:val="22"/>
              </w:rPr>
            </w:pPr>
          </w:p>
        </w:tc>
        <w:tc>
          <w:tcPr>
            <w:tcW w:w="2738" w:type="dxa"/>
            <w:vMerge/>
            <w:tcBorders>
              <w:left w:val="single" w:sz="4" w:space="0" w:color="000000"/>
              <w:right w:val="single" w:sz="4" w:space="0" w:color="000000"/>
            </w:tcBorders>
            <w:shd w:val="clear" w:color="auto" w:fill="auto"/>
          </w:tcPr>
          <w:p w:rsidR="00D41251" w:rsidRPr="00D41251" w:rsidRDefault="00D41251" w:rsidP="00863FE7">
            <w:pPr>
              <w:jc w:val="both"/>
              <w:rPr>
                <w:sz w:val="22"/>
                <w:szCs w:val="22"/>
              </w:rPr>
            </w:pPr>
          </w:p>
        </w:tc>
        <w:tc>
          <w:tcPr>
            <w:tcW w:w="2048" w:type="dxa"/>
            <w:vMerge/>
            <w:tcBorders>
              <w:top w:val="single" w:sz="4" w:space="0" w:color="auto"/>
              <w:left w:val="single" w:sz="4" w:space="0" w:color="000000"/>
              <w:bottom w:val="single" w:sz="4" w:space="0" w:color="auto"/>
              <w:right w:val="single" w:sz="4" w:space="0" w:color="000000"/>
            </w:tcBorders>
            <w:shd w:val="clear" w:color="auto" w:fill="auto"/>
          </w:tcPr>
          <w:p w:rsidR="00D41251" w:rsidRPr="00D41251" w:rsidRDefault="00D41251" w:rsidP="00863FE7">
            <w:pPr>
              <w:jc w:val="both"/>
              <w:rPr>
                <w:sz w:val="22"/>
                <w:szCs w:val="22"/>
              </w:rPr>
            </w:pPr>
          </w:p>
        </w:tc>
        <w:tc>
          <w:tcPr>
            <w:tcW w:w="2769" w:type="dxa"/>
            <w:tcBorders>
              <w:left w:val="single" w:sz="4" w:space="0" w:color="000000"/>
              <w:right w:val="single" w:sz="4" w:space="0" w:color="000000"/>
            </w:tcBorders>
            <w:shd w:val="clear" w:color="auto" w:fill="auto"/>
          </w:tcPr>
          <w:p w:rsidR="00D41251" w:rsidRPr="00C263F4" w:rsidRDefault="00D41251" w:rsidP="00863FE7">
            <w:pPr>
              <w:jc w:val="both"/>
              <w:rPr>
                <w:sz w:val="22"/>
                <w:szCs w:val="22"/>
              </w:rPr>
            </w:pPr>
            <w:r w:rsidRPr="007B0745">
              <w:rPr>
                <w:sz w:val="22"/>
                <w:szCs w:val="22"/>
              </w:rPr>
              <w:t>Обеспечение предоставления услуг (работ) учреждениями дополнительного образования в сфере культуры и искусства</w:t>
            </w:r>
            <w:r w:rsidRPr="00C263F4">
              <w:rPr>
                <w:sz w:val="22"/>
                <w:szCs w:val="22"/>
              </w:rPr>
              <w:t>.</w:t>
            </w:r>
          </w:p>
          <w:p w:rsidR="00D41251" w:rsidRPr="00D41251" w:rsidRDefault="00D41251" w:rsidP="00863FE7">
            <w:pPr>
              <w:jc w:val="both"/>
              <w:rPr>
                <w:sz w:val="22"/>
                <w:szCs w:val="22"/>
              </w:rPr>
            </w:pPr>
            <w:r w:rsidRPr="007B0745">
              <w:rPr>
                <w:sz w:val="22"/>
                <w:szCs w:val="22"/>
              </w:rPr>
              <w:t>Создание условий для развития учреждений дополнительного образования в сфере культуры и искусства.</w:t>
            </w:r>
          </w:p>
          <w:p w:rsidR="00D41251" w:rsidRPr="007B0745" w:rsidRDefault="00D41251" w:rsidP="00863FE7">
            <w:pPr>
              <w:jc w:val="both"/>
              <w:rPr>
                <w:sz w:val="22"/>
                <w:szCs w:val="22"/>
              </w:rPr>
            </w:pPr>
            <w:r w:rsidRPr="007B0745">
              <w:rPr>
                <w:sz w:val="22"/>
                <w:szCs w:val="22"/>
              </w:rPr>
              <w:t xml:space="preserve">Создание благоприятных условий для выявления, развития и поддержки одаренных детей в </w:t>
            </w:r>
            <w:r w:rsidRPr="007B0745">
              <w:rPr>
                <w:sz w:val="22"/>
                <w:szCs w:val="22"/>
              </w:rPr>
              <w:lastRenderedPageBreak/>
              <w:t>различных областях творческой деятельности.</w:t>
            </w:r>
          </w:p>
          <w:p w:rsidR="00D41251" w:rsidRPr="00F27086" w:rsidRDefault="00D41251" w:rsidP="00863FE7">
            <w:pPr>
              <w:jc w:val="both"/>
              <w:rPr>
                <w:sz w:val="22"/>
                <w:szCs w:val="22"/>
              </w:rPr>
            </w:pPr>
          </w:p>
        </w:tc>
        <w:tc>
          <w:tcPr>
            <w:tcW w:w="1605" w:type="dxa"/>
            <w:vMerge/>
            <w:tcBorders>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rPr>
            </w:pPr>
          </w:p>
        </w:tc>
        <w:tc>
          <w:tcPr>
            <w:tcW w:w="1903" w:type="dxa"/>
            <w:vMerge/>
            <w:tcBorders>
              <w:left w:val="single" w:sz="4" w:space="0" w:color="000000"/>
              <w:bottom w:val="single" w:sz="4" w:space="0" w:color="000000"/>
              <w:right w:val="single" w:sz="4" w:space="0" w:color="000000"/>
            </w:tcBorders>
            <w:shd w:val="clear" w:color="auto" w:fill="auto"/>
          </w:tcPr>
          <w:p w:rsidR="00D41251" w:rsidRPr="00F27086" w:rsidRDefault="00D41251" w:rsidP="00863FE7">
            <w:pPr>
              <w:pStyle w:val="6"/>
              <w:shd w:val="clear" w:color="auto" w:fill="auto"/>
              <w:spacing w:line="240" w:lineRule="auto"/>
              <w:rPr>
                <w:sz w:val="22"/>
                <w:szCs w:val="22"/>
              </w:rPr>
            </w:pPr>
          </w:p>
        </w:tc>
        <w:tc>
          <w:tcPr>
            <w:tcW w:w="4230" w:type="dxa"/>
            <w:vMerge/>
            <w:tcBorders>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rPr>
            </w:pPr>
          </w:p>
        </w:tc>
      </w:tr>
      <w:tr w:rsidR="00D41251" w:rsidRPr="00172E30" w:rsidTr="00863FE7">
        <w:trPr>
          <w:trHeight w:val="1921"/>
        </w:trPr>
        <w:tc>
          <w:tcPr>
            <w:tcW w:w="551" w:type="dxa"/>
            <w:vMerge/>
            <w:tcBorders>
              <w:left w:val="single" w:sz="4" w:space="0" w:color="000000"/>
              <w:right w:val="single" w:sz="4" w:space="0" w:color="000000"/>
            </w:tcBorders>
            <w:shd w:val="clear" w:color="auto" w:fill="auto"/>
          </w:tcPr>
          <w:p w:rsidR="00D41251" w:rsidRPr="00F27086" w:rsidRDefault="00D41251" w:rsidP="00863FE7">
            <w:pPr>
              <w:rPr>
                <w:sz w:val="22"/>
                <w:szCs w:val="22"/>
              </w:rPr>
            </w:pPr>
          </w:p>
        </w:tc>
        <w:tc>
          <w:tcPr>
            <w:tcW w:w="2738" w:type="dxa"/>
            <w:vMerge/>
            <w:tcBorders>
              <w:left w:val="single" w:sz="4" w:space="0" w:color="000000"/>
              <w:right w:val="single" w:sz="4" w:space="0" w:color="000000"/>
            </w:tcBorders>
            <w:shd w:val="clear" w:color="auto" w:fill="auto"/>
          </w:tcPr>
          <w:p w:rsidR="00D41251" w:rsidRPr="00F27086" w:rsidRDefault="00D41251" w:rsidP="00863FE7">
            <w:pPr>
              <w:jc w:val="both"/>
              <w:rPr>
                <w:sz w:val="22"/>
                <w:szCs w:val="22"/>
              </w:rPr>
            </w:pPr>
          </w:p>
        </w:tc>
        <w:tc>
          <w:tcPr>
            <w:tcW w:w="2048" w:type="dxa"/>
            <w:vMerge/>
            <w:tcBorders>
              <w:top w:val="single" w:sz="4" w:space="0" w:color="auto"/>
              <w:left w:val="single" w:sz="4" w:space="0" w:color="000000"/>
              <w:bottom w:val="single" w:sz="4" w:space="0" w:color="auto"/>
              <w:right w:val="single" w:sz="4" w:space="0" w:color="000000"/>
            </w:tcBorders>
            <w:shd w:val="clear" w:color="auto" w:fill="auto"/>
          </w:tcPr>
          <w:p w:rsidR="00D41251" w:rsidRPr="00F27086" w:rsidRDefault="00D41251" w:rsidP="00863FE7">
            <w:pPr>
              <w:jc w:val="both"/>
              <w:rPr>
                <w:sz w:val="22"/>
                <w:szCs w:val="22"/>
              </w:rPr>
            </w:pPr>
          </w:p>
        </w:tc>
        <w:tc>
          <w:tcPr>
            <w:tcW w:w="2769" w:type="dxa"/>
            <w:tcBorders>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p>
        </w:tc>
        <w:tc>
          <w:tcPr>
            <w:tcW w:w="1605" w:type="dxa"/>
            <w:vMerge/>
            <w:tcBorders>
              <w:left w:val="single" w:sz="4" w:space="0" w:color="000000"/>
              <w:right w:val="single" w:sz="4" w:space="0" w:color="000000"/>
            </w:tcBorders>
            <w:shd w:val="clear" w:color="auto" w:fill="auto"/>
          </w:tcPr>
          <w:p w:rsidR="00D41251" w:rsidRPr="00F27086" w:rsidRDefault="00D41251" w:rsidP="00863FE7">
            <w:pPr>
              <w:rPr>
                <w:sz w:val="22"/>
                <w:szCs w:val="22"/>
              </w:rPr>
            </w:pPr>
          </w:p>
        </w:tc>
        <w:tc>
          <w:tcPr>
            <w:tcW w:w="1903" w:type="dxa"/>
            <w:vMerge/>
            <w:tcBorders>
              <w:left w:val="single" w:sz="4" w:space="0" w:color="000000"/>
              <w:right w:val="single" w:sz="4" w:space="0" w:color="000000"/>
            </w:tcBorders>
            <w:shd w:val="clear" w:color="auto" w:fill="auto"/>
          </w:tcPr>
          <w:p w:rsidR="00D41251" w:rsidRPr="00F27086" w:rsidRDefault="00D41251" w:rsidP="00863FE7">
            <w:pPr>
              <w:pStyle w:val="6"/>
              <w:shd w:val="clear" w:color="auto" w:fill="auto"/>
              <w:spacing w:line="240" w:lineRule="auto"/>
              <w:rPr>
                <w:sz w:val="22"/>
                <w:szCs w:val="22"/>
              </w:rPr>
            </w:pPr>
          </w:p>
        </w:tc>
        <w:tc>
          <w:tcPr>
            <w:tcW w:w="4230" w:type="dxa"/>
            <w:vMerge/>
            <w:tcBorders>
              <w:left w:val="single" w:sz="4" w:space="0" w:color="000000"/>
              <w:right w:val="single" w:sz="4" w:space="0" w:color="000000"/>
            </w:tcBorders>
            <w:shd w:val="clear" w:color="auto" w:fill="auto"/>
          </w:tcPr>
          <w:p w:rsidR="00D41251" w:rsidRPr="00F27086" w:rsidRDefault="00D41251" w:rsidP="00863FE7">
            <w:pPr>
              <w:rPr>
                <w:sz w:val="22"/>
                <w:szCs w:val="22"/>
              </w:rPr>
            </w:pPr>
          </w:p>
        </w:tc>
      </w:tr>
      <w:tr w:rsidR="00D41251" w:rsidRPr="00D41251" w:rsidTr="00863FE7">
        <w:trPr>
          <w:trHeight w:val="931"/>
        </w:trPr>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rPr>
            </w:pPr>
            <w:r w:rsidRPr="00F27086">
              <w:rPr>
                <w:sz w:val="22"/>
                <w:szCs w:val="22"/>
              </w:rPr>
              <w:t>2.</w:t>
            </w: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rsidR="00D41251" w:rsidRPr="00BD6DA8" w:rsidRDefault="00D41251" w:rsidP="00863FE7">
            <w:pPr>
              <w:rPr>
                <w:sz w:val="22"/>
                <w:szCs w:val="22"/>
                <w:lang w:val="en-US"/>
              </w:rPr>
            </w:pPr>
            <w:proofErr w:type="spellStart"/>
            <w:r w:rsidRPr="00BD6DA8">
              <w:rPr>
                <w:sz w:val="22"/>
                <w:szCs w:val="22"/>
                <w:lang w:val="en-US"/>
              </w:rPr>
              <w:t>Рынок</w:t>
            </w:r>
            <w:proofErr w:type="spellEnd"/>
            <w:r w:rsidRPr="00BD6DA8">
              <w:rPr>
                <w:sz w:val="22"/>
                <w:szCs w:val="22"/>
                <w:lang w:val="en-US"/>
              </w:rPr>
              <w:t xml:space="preserve"> </w:t>
            </w:r>
            <w:proofErr w:type="spellStart"/>
            <w:r w:rsidRPr="00BD6DA8">
              <w:rPr>
                <w:sz w:val="22"/>
                <w:szCs w:val="22"/>
                <w:lang w:val="en-US"/>
              </w:rPr>
              <w:t>социальных</w:t>
            </w:r>
            <w:proofErr w:type="spellEnd"/>
            <w:r w:rsidRPr="00BD6DA8">
              <w:rPr>
                <w:sz w:val="22"/>
                <w:szCs w:val="22"/>
                <w:lang w:val="en-US"/>
              </w:rPr>
              <w:t xml:space="preserve"> </w:t>
            </w:r>
            <w:proofErr w:type="spellStart"/>
            <w:r w:rsidRPr="00BD6DA8">
              <w:rPr>
                <w:sz w:val="22"/>
                <w:szCs w:val="22"/>
                <w:lang w:val="en-US"/>
              </w:rPr>
              <w:t>услуг</w:t>
            </w:r>
            <w:proofErr w:type="spellEnd"/>
            <w:r w:rsidRPr="00BD6DA8">
              <w:rPr>
                <w:sz w:val="22"/>
                <w:szCs w:val="22"/>
                <w:lang w:val="en-US"/>
              </w:rPr>
              <w:t xml:space="preserve"> </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D41251" w:rsidRPr="00BD6DA8" w:rsidRDefault="00D41251" w:rsidP="00863FE7">
            <w:pPr>
              <w:jc w:val="both"/>
              <w:rPr>
                <w:sz w:val="22"/>
                <w:szCs w:val="22"/>
              </w:rPr>
            </w:pPr>
            <w:r w:rsidRPr="00BD6DA8">
              <w:rPr>
                <w:i/>
                <w:sz w:val="22"/>
                <w:szCs w:val="22"/>
              </w:rPr>
              <w:t xml:space="preserve"> </w:t>
            </w:r>
            <w:r w:rsidRPr="00BD6DA8">
              <w:rPr>
                <w:sz w:val="22"/>
                <w:szCs w:val="22"/>
              </w:rPr>
              <w:t xml:space="preserve">Муниципальная программа «Обеспечение социальной стабильности» на 2022-2024 годы </w:t>
            </w:r>
          </w:p>
          <w:p w:rsidR="00D41251" w:rsidRPr="00BD6DA8" w:rsidRDefault="00D41251" w:rsidP="00863FE7">
            <w:pPr>
              <w:jc w:val="both"/>
              <w:rPr>
                <w:sz w:val="22"/>
                <w:szCs w:val="22"/>
              </w:rPr>
            </w:pPr>
            <w:r w:rsidRPr="00BD6DA8">
              <w:rPr>
                <w:sz w:val="22"/>
                <w:szCs w:val="22"/>
              </w:rPr>
              <w:t xml:space="preserve">(постановление администрации </w:t>
            </w:r>
            <w:proofErr w:type="spellStart"/>
            <w:r w:rsidRPr="00BD6DA8">
              <w:rPr>
                <w:sz w:val="22"/>
                <w:szCs w:val="22"/>
              </w:rPr>
              <w:t>Печенгского</w:t>
            </w:r>
            <w:proofErr w:type="spellEnd"/>
            <w:r w:rsidRPr="00BD6DA8">
              <w:rPr>
                <w:sz w:val="22"/>
                <w:szCs w:val="22"/>
              </w:rPr>
              <w:t xml:space="preserve"> муниципального округа от</w:t>
            </w:r>
            <w:r w:rsidRPr="00BD6DA8">
              <w:rPr>
                <w:sz w:val="22"/>
                <w:szCs w:val="22"/>
                <w:lang w:val="en-US"/>
              </w:rPr>
              <w:t> </w:t>
            </w:r>
            <w:r w:rsidRPr="00BD6DA8">
              <w:rPr>
                <w:sz w:val="22"/>
                <w:szCs w:val="22"/>
              </w:rPr>
              <w:t>12.11.2021 №</w:t>
            </w:r>
            <w:r w:rsidRPr="00BD6DA8">
              <w:rPr>
                <w:sz w:val="22"/>
                <w:szCs w:val="22"/>
                <w:lang w:val="en-US"/>
              </w:rPr>
              <w:t> </w:t>
            </w:r>
            <w:r w:rsidRPr="00BD6DA8">
              <w:rPr>
                <w:sz w:val="22"/>
                <w:szCs w:val="22"/>
              </w:rPr>
              <w:t>1217);</w:t>
            </w:r>
          </w:p>
          <w:p w:rsidR="00D41251" w:rsidRPr="00BD6DA8" w:rsidRDefault="00D41251" w:rsidP="00863FE7">
            <w:pPr>
              <w:jc w:val="both"/>
              <w:rPr>
                <w:sz w:val="22"/>
                <w:szCs w:val="22"/>
              </w:rPr>
            </w:pPr>
            <w:r w:rsidRPr="00BD6DA8">
              <w:rPr>
                <w:sz w:val="22"/>
                <w:szCs w:val="22"/>
              </w:rPr>
              <w:t xml:space="preserve">Муниципальная программа «Обеспечение социальной стабильности» на 2023-2025 годы </w:t>
            </w:r>
          </w:p>
          <w:p w:rsidR="00D41251" w:rsidRDefault="00D41251" w:rsidP="00863FE7">
            <w:pPr>
              <w:jc w:val="both"/>
              <w:rPr>
                <w:sz w:val="22"/>
                <w:szCs w:val="22"/>
              </w:rPr>
            </w:pPr>
            <w:r w:rsidRPr="00BD6DA8">
              <w:rPr>
                <w:sz w:val="22"/>
                <w:szCs w:val="22"/>
              </w:rPr>
              <w:t xml:space="preserve">(постановление администрации </w:t>
            </w:r>
            <w:proofErr w:type="spellStart"/>
            <w:r w:rsidRPr="00BD6DA8">
              <w:rPr>
                <w:sz w:val="22"/>
                <w:szCs w:val="22"/>
              </w:rPr>
              <w:t>Печенгского</w:t>
            </w:r>
            <w:proofErr w:type="spellEnd"/>
            <w:r w:rsidRPr="00BD6DA8">
              <w:rPr>
                <w:sz w:val="22"/>
                <w:szCs w:val="22"/>
              </w:rPr>
              <w:t xml:space="preserve"> муниципального округа от</w:t>
            </w:r>
            <w:r w:rsidRPr="00BD6DA8">
              <w:rPr>
                <w:sz w:val="22"/>
                <w:szCs w:val="22"/>
                <w:lang w:val="en-US"/>
              </w:rPr>
              <w:t> </w:t>
            </w:r>
            <w:r w:rsidRPr="00BD6DA8">
              <w:rPr>
                <w:sz w:val="22"/>
                <w:szCs w:val="22"/>
              </w:rPr>
              <w:t>03.11.2022 №</w:t>
            </w:r>
            <w:r w:rsidRPr="00BD6DA8">
              <w:rPr>
                <w:sz w:val="22"/>
                <w:szCs w:val="22"/>
                <w:lang w:val="en-US"/>
              </w:rPr>
              <w:t> </w:t>
            </w:r>
            <w:r w:rsidRPr="00BD6DA8">
              <w:rPr>
                <w:sz w:val="22"/>
                <w:szCs w:val="22"/>
              </w:rPr>
              <w:t>1497)</w:t>
            </w:r>
          </w:p>
          <w:p w:rsidR="008956DA" w:rsidRPr="00BD6DA8" w:rsidRDefault="008956DA" w:rsidP="008956DA">
            <w:pPr>
              <w:jc w:val="both"/>
              <w:rPr>
                <w:sz w:val="22"/>
                <w:szCs w:val="22"/>
              </w:rPr>
            </w:pPr>
            <w:r w:rsidRPr="00BD6DA8">
              <w:rPr>
                <w:sz w:val="22"/>
                <w:szCs w:val="22"/>
              </w:rPr>
              <w:t xml:space="preserve">Муниципальная программа «Обеспечение социальной </w:t>
            </w:r>
            <w:r w:rsidRPr="00BD6DA8">
              <w:rPr>
                <w:sz w:val="22"/>
                <w:szCs w:val="22"/>
              </w:rPr>
              <w:lastRenderedPageBreak/>
              <w:t>стабильности» на 202</w:t>
            </w:r>
            <w:r w:rsidRPr="008956DA">
              <w:rPr>
                <w:sz w:val="22"/>
                <w:szCs w:val="22"/>
              </w:rPr>
              <w:t>4</w:t>
            </w:r>
            <w:r w:rsidRPr="00BD6DA8">
              <w:rPr>
                <w:sz w:val="22"/>
                <w:szCs w:val="22"/>
              </w:rPr>
              <w:t>-202</w:t>
            </w:r>
            <w:r w:rsidRPr="008956DA">
              <w:rPr>
                <w:sz w:val="22"/>
                <w:szCs w:val="22"/>
              </w:rPr>
              <w:t>6</w:t>
            </w:r>
            <w:r w:rsidRPr="00BD6DA8">
              <w:rPr>
                <w:sz w:val="22"/>
                <w:szCs w:val="22"/>
              </w:rPr>
              <w:t xml:space="preserve"> годы </w:t>
            </w:r>
          </w:p>
          <w:p w:rsidR="008956DA" w:rsidRDefault="008956DA" w:rsidP="008956DA">
            <w:pPr>
              <w:jc w:val="both"/>
              <w:rPr>
                <w:sz w:val="22"/>
                <w:szCs w:val="22"/>
              </w:rPr>
            </w:pPr>
            <w:r w:rsidRPr="00BD6DA8">
              <w:rPr>
                <w:sz w:val="22"/>
                <w:szCs w:val="22"/>
              </w:rPr>
              <w:t xml:space="preserve">(постановление администрации </w:t>
            </w:r>
            <w:proofErr w:type="spellStart"/>
            <w:r w:rsidRPr="00BD6DA8">
              <w:rPr>
                <w:sz w:val="22"/>
                <w:szCs w:val="22"/>
              </w:rPr>
              <w:t>Печенгского</w:t>
            </w:r>
            <w:proofErr w:type="spellEnd"/>
            <w:r w:rsidRPr="00BD6DA8">
              <w:rPr>
                <w:sz w:val="22"/>
                <w:szCs w:val="22"/>
              </w:rPr>
              <w:t xml:space="preserve"> муниципального округа от</w:t>
            </w:r>
            <w:r w:rsidRPr="00BD6DA8">
              <w:rPr>
                <w:sz w:val="22"/>
                <w:szCs w:val="22"/>
                <w:lang w:val="en-US"/>
              </w:rPr>
              <w:t> </w:t>
            </w:r>
            <w:r w:rsidRPr="00BD6DA8">
              <w:rPr>
                <w:sz w:val="22"/>
                <w:szCs w:val="22"/>
              </w:rPr>
              <w:t>03.11.202</w:t>
            </w:r>
            <w:r w:rsidRPr="008956DA">
              <w:rPr>
                <w:sz w:val="22"/>
                <w:szCs w:val="22"/>
              </w:rPr>
              <w:t>3</w:t>
            </w:r>
            <w:r w:rsidRPr="00BD6DA8">
              <w:rPr>
                <w:sz w:val="22"/>
                <w:szCs w:val="22"/>
              </w:rPr>
              <w:t xml:space="preserve"> №</w:t>
            </w:r>
            <w:r w:rsidRPr="00BD6DA8">
              <w:rPr>
                <w:sz w:val="22"/>
                <w:szCs w:val="22"/>
                <w:lang w:val="en-US"/>
              </w:rPr>
              <w:t> </w:t>
            </w:r>
            <w:r w:rsidRPr="00BD6DA8">
              <w:rPr>
                <w:sz w:val="22"/>
                <w:szCs w:val="22"/>
              </w:rPr>
              <w:t>1</w:t>
            </w:r>
            <w:r w:rsidRPr="008956DA">
              <w:rPr>
                <w:sz w:val="22"/>
                <w:szCs w:val="22"/>
              </w:rPr>
              <w:t>629</w:t>
            </w:r>
            <w:r w:rsidRPr="00BD6DA8">
              <w:rPr>
                <w:sz w:val="22"/>
                <w:szCs w:val="22"/>
              </w:rPr>
              <w:t>)</w:t>
            </w:r>
            <w:r>
              <w:rPr>
                <w:sz w:val="22"/>
                <w:szCs w:val="22"/>
              </w:rPr>
              <w:t>;</w:t>
            </w:r>
          </w:p>
          <w:p w:rsidR="008956DA" w:rsidRPr="00BD6DA8" w:rsidRDefault="008956DA" w:rsidP="008956DA">
            <w:pPr>
              <w:jc w:val="both"/>
              <w:rPr>
                <w:sz w:val="22"/>
                <w:szCs w:val="22"/>
              </w:rPr>
            </w:pPr>
            <w:r w:rsidRPr="00BD6DA8">
              <w:rPr>
                <w:sz w:val="22"/>
                <w:szCs w:val="22"/>
              </w:rPr>
              <w:t>Муниципальная программа «Обеспечение социальной стабильности» на 202</w:t>
            </w:r>
            <w:r>
              <w:rPr>
                <w:sz w:val="22"/>
                <w:szCs w:val="22"/>
              </w:rPr>
              <w:t>5</w:t>
            </w:r>
            <w:r w:rsidRPr="00BD6DA8">
              <w:rPr>
                <w:sz w:val="22"/>
                <w:szCs w:val="22"/>
              </w:rPr>
              <w:t>-202</w:t>
            </w:r>
            <w:r>
              <w:rPr>
                <w:sz w:val="22"/>
                <w:szCs w:val="22"/>
              </w:rPr>
              <w:t>7</w:t>
            </w:r>
            <w:r w:rsidRPr="00BD6DA8">
              <w:rPr>
                <w:sz w:val="22"/>
                <w:szCs w:val="22"/>
              </w:rPr>
              <w:t xml:space="preserve"> годы </w:t>
            </w:r>
          </w:p>
          <w:p w:rsidR="00A04761" w:rsidRPr="00BD6DA8" w:rsidRDefault="008956DA" w:rsidP="008956DA">
            <w:pPr>
              <w:jc w:val="both"/>
              <w:rPr>
                <w:sz w:val="22"/>
                <w:szCs w:val="22"/>
              </w:rPr>
            </w:pPr>
            <w:r w:rsidRPr="00BD6DA8">
              <w:rPr>
                <w:sz w:val="22"/>
                <w:szCs w:val="22"/>
              </w:rPr>
              <w:t xml:space="preserve">(постановление администрации </w:t>
            </w:r>
            <w:proofErr w:type="spellStart"/>
            <w:r w:rsidRPr="00BD6DA8">
              <w:rPr>
                <w:sz w:val="22"/>
                <w:szCs w:val="22"/>
              </w:rPr>
              <w:t>Печенгского</w:t>
            </w:r>
            <w:proofErr w:type="spellEnd"/>
            <w:r w:rsidRPr="00BD6DA8">
              <w:rPr>
                <w:sz w:val="22"/>
                <w:szCs w:val="22"/>
              </w:rPr>
              <w:t xml:space="preserve"> муниципального округа от</w:t>
            </w:r>
            <w:r w:rsidRPr="00BD6DA8">
              <w:rPr>
                <w:sz w:val="22"/>
                <w:szCs w:val="22"/>
                <w:lang w:val="en-US"/>
              </w:rPr>
              <w:t> </w:t>
            </w:r>
            <w:r w:rsidRPr="00BD6DA8">
              <w:rPr>
                <w:sz w:val="22"/>
                <w:szCs w:val="22"/>
              </w:rPr>
              <w:t>0</w:t>
            </w:r>
            <w:r>
              <w:rPr>
                <w:sz w:val="22"/>
                <w:szCs w:val="22"/>
              </w:rPr>
              <w:t>1</w:t>
            </w:r>
            <w:r w:rsidRPr="00BD6DA8">
              <w:rPr>
                <w:sz w:val="22"/>
                <w:szCs w:val="22"/>
              </w:rPr>
              <w:t>.11.202</w:t>
            </w:r>
            <w:r>
              <w:rPr>
                <w:sz w:val="22"/>
                <w:szCs w:val="22"/>
              </w:rPr>
              <w:t>4</w:t>
            </w:r>
            <w:r w:rsidRPr="00BD6DA8">
              <w:rPr>
                <w:sz w:val="22"/>
                <w:szCs w:val="22"/>
              </w:rPr>
              <w:t xml:space="preserve"> №</w:t>
            </w:r>
            <w:r w:rsidRPr="00BD6DA8">
              <w:rPr>
                <w:sz w:val="22"/>
                <w:szCs w:val="22"/>
                <w:lang w:val="en-US"/>
              </w:rPr>
              <w:t> </w:t>
            </w:r>
            <w:r w:rsidRPr="00BD6DA8">
              <w:rPr>
                <w:sz w:val="22"/>
                <w:szCs w:val="22"/>
              </w:rPr>
              <w:t>1</w:t>
            </w:r>
            <w:r>
              <w:rPr>
                <w:sz w:val="22"/>
                <w:szCs w:val="22"/>
              </w:rPr>
              <w:t>711</w:t>
            </w:r>
            <w:r w:rsidRPr="00BD6DA8">
              <w:rPr>
                <w:sz w:val="22"/>
                <w:szCs w:val="22"/>
              </w:rPr>
              <w:t>)</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D41251" w:rsidRPr="00BD6DA8" w:rsidRDefault="00D41251" w:rsidP="00863FE7">
            <w:pPr>
              <w:jc w:val="both"/>
              <w:rPr>
                <w:sz w:val="22"/>
                <w:szCs w:val="22"/>
              </w:rPr>
            </w:pPr>
            <w:r w:rsidRPr="00BD6DA8">
              <w:rPr>
                <w:sz w:val="22"/>
                <w:szCs w:val="22"/>
              </w:rPr>
              <w:lastRenderedPageBreak/>
              <w:t xml:space="preserve">Предоставление социальных выплат для приобретения (строительства) жилья на территории </w:t>
            </w:r>
            <w:proofErr w:type="spellStart"/>
            <w:r w:rsidRPr="00BD6DA8">
              <w:rPr>
                <w:sz w:val="22"/>
                <w:szCs w:val="22"/>
              </w:rPr>
              <w:t>Печенгского</w:t>
            </w:r>
            <w:proofErr w:type="spellEnd"/>
            <w:r w:rsidRPr="00BD6DA8">
              <w:rPr>
                <w:sz w:val="22"/>
                <w:szCs w:val="22"/>
              </w:rPr>
              <w:t xml:space="preserve"> муниципального округа молодым семьям</w:t>
            </w:r>
          </w:p>
          <w:p w:rsidR="00D41251" w:rsidRPr="00BD6DA8" w:rsidRDefault="00D41251" w:rsidP="00A85DE3">
            <w:pPr>
              <w:jc w:val="both"/>
              <w:rPr>
                <w:sz w:val="22"/>
                <w:szCs w:val="22"/>
              </w:rPr>
            </w:pPr>
            <w:r w:rsidRPr="00BD6DA8">
              <w:rPr>
                <w:sz w:val="22"/>
                <w:szCs w:val="22"/>
              </w:rPr>
              <w:t>Обеспечение инвалидов средствами передвижения Повышение уровня и качества жизни иных категорий граждан, нуждающихся в поддержке</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D41251" w:rsidRPr="00BD6DA8" w:rsidRDefault="00D41251" w:rsidP="00863FE7">
            <w:pPr>
              <w:rPr>
                <w:sz w:val="22"/>
                <w:szCs w:val="22"/>
                <w:lang w:val="en-US"/>
              </w:rPr>
            </w:pPr>
            <w:r w:rsidRPr="00BD6DA8">
              <w:rPr>
                <w:sz w:val="22"/>
                <w:szCs w:val="22"/>
                <w:lang w:val="en-US"/>
              </w:rPr>
              <w:t>202</w:t>
            </w:r>
            <w:r w:rsidRPr="00BD6DA8">
              <w:rPr>
                <w:sz w:val="22"/>
                <w:szCs w:val="22"/>
              </w:rPr>
              <w:t>2</w:t>
            </w:r>
            <w:r w:rsidRPr="00BD6DA8">
              <w:rPr>
                <w:sz w:val="22"/>
                <w:szCs w:val="22"/>
                <w:lang w:val="en-US"/>
              </w:rPr>
              <w:t>-202</w:t>
            </w:r>
            <w:r w:rsidRPr="00BD6DA8">
              <w:rPr>
                <w:sz w:val="22"/>
                <w:szCs w:val="22"/>
              </w:rPr>
              <w:t>5</w:t>
            </w:r>
            <w:r w:rsidRPr="00BD6DA8">
              <w:rPr>
                <w:color w:val="FF0000"/>
                <w:sz w:val="22"/>
                <w:szCs w:val="22"/>
                <w:lang w:val="en-US"/>
              </w:rPr>
              <w:t xml:space="preserve"> </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D41251" w:rsidRPr="00BD6DA8" w:rsidRDefault="00D41251" w:rsidP="00863FE7">
            <w:pPr>
              <w:jc w:val="both"/>
              <w:rPr>
                <w:sz w:val="22"/>
                <w:szCs w:val="22"/>
              </w:rPr>
            </w:pPr>
            <w:r w:rsidRPr="00BD6DA8">
              <w:rPr>
                <w:sz w:val="22"/>
                <w:szCs w:val="22"/>
              </w:rPr>
              <w:t xml:space="preserve">Отдел строительства и ЖКХ, </w:t>
            </w:r>
          </w:p>
          <w:p w:rsidR="00D41251" w:rsidRPr="00BD6DA8" w:rsidRDefault="00D41251" w:rsidP="00863FE7">
            <w:pPr>
              <w:jc w:val="both"/>
              <w:rPr>
                <w:sz w:val="22"/>
                <w:szCs w:val="22"/>
              </w:rPr>
            </w:pPr>
            <w:r w:rsidRPr="00BD6DA8">
              <w:rPr>
                <w:sz w:val="22"/>
                <w:szCs w:val="22"/>
              </w:rPr>
              <w:t>МКУ «</w:t>
            </w:r>
            <w:proofErr w:type="spellStart"/>
            <w:r w:rsidRPr="00BD6DA8">
              <w:rPr>
                <w:sz w:val="22"/>
                <w:szCs w:val="22"/>
              </w:rPr>
              <w:t>УБиР</w:t>
            </w:r>
            <w:proofErr w:type="spellEnd"/>
            <w:r w:rsidRPr="00BD6DA8">
              <w:rPr>
                <w:sz w:val="22"/>
                <w:szCs w:val="22"/>
              </w:rPr>
              <w:t>»,</w:t>
            </w:r>
          </w:p>
          <w:p w:rsidR="00D41251" w:rsidRPr="00BD6DA8" w:rsidRDefault="00D41251" w:rsidP="00A85DE3">
            <w:pPr>
              <w:jc w:val="both"/>
              <w:rPr>
                <w:sz w:val="22"/>
                <w:szCs w:val="22"/>
              </w:rPr>
            </w:pPr>
            <w:r w:rsidRPr="00BD6DA8">
              <w:rPr>
                <w:sz w:val="22"/>
                <w:szCs w:val="22"/>
              </w:rPr>
              <w:t xml:space="preserve">МКУ «Управление по обеспечению деятельности администрации </w:t>
            </w:r>
            <w:proofErr w:type="spellStart"/>
            <w:r w:rsidRPr="00BD6DA8">
              <w:rPr>
                <w:sz w:val="22"/>
                <w:szCs w:val="22"/>
              </w:rPr>
              <w:t>Печенгского</w:t>
            </w:r>
            <w:proofErr w:type="spellEnd"/>
            <w:r w:rsidRPr="00BD6DA8">
              <w:rPr>
                <w:sz w:val="22"/>
                <w:szCs w:val="22"/>
              </w:rPr>
              <w:t xml:space="preserve"> округа» (отдел работы с населением)</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6445C0" w:rsidP="00863FE7">
            <w:pPr>
              <w:rPr>
                <w:sz w:val="22"/>
                <w:szCs w:val="22"/>
              </w:rPr>
            </w:pPr>
            <w:hyperlink r:id="rId20" w:history="1">
              <w:r w:rsidR="00D41251" w:rsidRPr="00F27086">
                <w:rPr>
                  <w:rStyle w:val="a6"/>
                  <w:sz w:val="22"/>
                  <w:szCs w:val="22"/>
                </w:rPr>
                <w:t>https://pechengamr.gov-murman.ru/documents/mun_programs/2022-2024.php</w:t>
              </w:r>
            </w:hyperlink>
            <w:r w:rsidR="00D41251" w:rsidRPr="00F27086">
              <w:rPr>
                <w:sz w:val="22"/>
                <w:szCs w:val="22"/>
              </w:rPr>
              <w:t xml:space="preserve"> </w:t>
            </w:r>
          </w:p>
          <w:p w:rsidR="00D41251" w:rsidRPr="007F476E" w:rsidRDefault="006445C0" w:rsidP="00863FE7">
            <w:pPr>
              <w:rPr>
                <w:rStyle w:val="a6"/>
                <w:sz w:val="22"/>
                <w:szCs w:val="22"/>
              </w:rPr>
            </w:pPr>
            <w:hyperlink r:id="rId21" w:history="1">
              <w:r w:rsidR="00D41251" w:rsidRPr="003C40EB">
                <w:rPr>
                  <w:rStyle w:val="a6"/>
                  <w:sz w:val="22"/>
                  <w:szCs w:val="22"/>
                  <w:lang w:val="en-US"/>
                </w:rPr>
                <w:t>https</w:t>
              </w:r>
              <w:r w:rsidR="00D41251" w:rsidRPr="003C40EB">
                <w:rPr>
                  <w:rStyle w:val="a6"/>
                  <w:sz w:val="22"/>
                  <w:szCs w:val="22"/>
                </w:rPr>
                <w:t>://</w:t>
              </w:r>
              <w:proofErr w:type="spellStart"/>
              <w:r w:rsidR="00D41251" w:rsidRPr="003C40EB">
                <w:rPr>
                  <w:rStyle w:val="a6"/>
                  <w:sz w:val="22"/>
                  <w:szCs w:val="22"/>
                  <w:lang w:val="en-US"/>
                </w:rPr>
                <w:t>pechengamr</w:t>
              </w:r>
              <w:proofErr w:type="spellEnd"/>
              <w:r w:rsidR="00D41251" w:rsidRPr="003C40EB">
                <w:rPr>
                  <w:rStyle w:val="a6"/>
                  <w:sz w:val="22"/>
                  <w:szCs w:val="22"/>
                </w:rPr>
                <w:t>.</w:t>
              </w:r>
              <w:proofErr w:type="spellStart"/>
              <w:r w:rsidR="00D41251" w:rsidRPr="003C40EB">
                <w:rPr>
                  <w:rStyle w:val="a6"/>
                  <w:sz w:val="22"/>
                  <w:szCs w:val="22"/>
                  <w:lang w:val="en-US"/>
                </w:rPr>
                <w:t>gov</w:t>
              </w:r>
              <w:proofErr w:type="spellEnd"/>
              <w:r w:rsidR="00D41251" w:rsidRPr="003C40EB">
                <w:rPr>
                  <w:rStyle w:val="a6"/>
                  <w:sz w:val="22"/>
                  <w:szCs w:val="22"/>
                </w:rPr>
                <w:t>-</w:t>
              </w:r>
              <w:proofErr w:type="spellStart"/>
              <w:r w:rsidR="00D41251" w:rsidRPr="003C40EB">
                <w:rPr>
                  <w:rStyle w:val="a6"/>
                  <w:sz w:val="22"/>
                  <w:szCs w:val="22"/>
                  <w:lang w:val="en-US"/>
                </w:rPr>
                <w:t>murman</w:t>
              </w:r>
              <w:proofErr w:type="spellEnd"/>
              <w:r w:rsidR="00D41251" w:rsidRPr="003C40EB">
                <w:rPr>
                  <w:rStyle w:val="a6"/>
                  <w:sz w:val="22"/>
                  <w:szCs w:val="22"/>
                </w:rPr>
                <w:t>.</w:t>
              </w:r>
              <w:proofErr w:type="spellStart"/>
              <w:r w:rsidR="00D41251" w:rsidRPr="003C40EB">
                <w:rPr>
                  <w:rStyle w:val="a6"/>
                  <w:sz w:val="22"/>
                  <w:szCs w:val="22"/>
                  <w:lang w:val="en-US"/>
                </w:rPr>
                <w:t>ru</w:t>
              </w:r>
              <w:proofErr w:type="spellEnd"/>
              <w:r w:rsidR="00D41251" w:rsidRPr="003C40EB">
                <w:rPr>
                  <w:rStyle w:val="a6"/>
                  <w:sz w:val="22"/>
                  <w:szCs w:val="22"/>
                </w:rPr>
                <w:t>/</w:t>
              </w:r>
              <w:r w:rsidR="00D41251" w:rsidRPr="003C40EB">
                <w:rPr>
                  <w:rStyle w:val="a6"/>
                  <w:sz w:val="22"/>
                  <w:szCs w:val="22"/>
                  <w:lang w:val="en-US"/>
                </w:rPr>
                <w:t>documents</w:t>
              </w:r>
              <w:r w:rsidR="00D41251" w:rsidRPr="003C40EB">
                <w:rPr>
                  <w:rStyle w:val="a6"/>
                  <w:sz w:val="22"/>
                  <w:szCs w:val="22"/>
                </w:rPr>
                <w:t>/</w:t>
              </w:r>
              <w:proofErr w:type="spellStart"/>
              <w:r w:rsidR="00D41251" w:rsidRPr="003C40EB">
                <w:rPr>
                  <w:rStyle w:val="a6"/>
                  <w:sz w:val="22"/>
                  <w:szCs w:val="22"/>
                  <w:lang w:val="en-US"/>
                </w:rPr>
                <w:t>mun</w:t>
              </w:r>
              <w:proofErr w:type="spellEnd"/>
              <w:r w:rsidR="00D41251" w:rsidRPr="003C40EB">
                <w:rPr>
                  <w:rStyle w:val="a6"/>
                  <w:sz w:val="22"/>
                  <w:szCs w:val="22"/>
                </w:rPr>
                <w:t>_</w:t>
              </w:r>
              <w:r w:rsidR="00D41251" w:rsidRPr="003C40EB">
                <w:rPr>
                  <w:rStyle w:val="a6"/>
                  <w:sz w:val="22"/>
                  <w:szCs w:val="22"/>
                  <w:lang w:val="en-US"/>
                </w:rPr>
                <w:t>programs</w:t>
              </w:r>
              <w:r w:rsidR="00D41251" w:rsidRPr="003C40EB">
                <w:rPr>
                  <w:rStyle w:val="a6"/>
                  <w:sz w:val="22"/>
                  <w:szCs w:val="22"/>
                </w:rPr>
                <w:t>/23-25/</w:t>
              </w:r>
              <w:proofErr w:type="spellStart"/>
              <w:r w:rsidR="00D41251" w:rsidRPr="003C40EB">
                <w:rPr>
                  <w:rStyle w:val="a6"/>
                  <w:sz w:val="22"/>
                  <w:szCs w:val="22"/>
                  <w:lang w:val="en-US"/>
                </w:rPr>
                <w:t>munitsipalnye</w:t>
              </w:r>
              <w:proofErr w:type="spellEnd"/>
              <w:r w:rsidR="00D41251" w:rsidRPr="003C40EB">
                <w:rPr>
                  <w:rStyle w:val="a6"/>
                  <w:sz w:val="22"/>
                  <w:szCs w:val="22"/>
                </w:rPr>
                <w:t>-</w:t>
              </w:r>
              <w:proofErr w:type="spellStart"/>
              <w:r w:rsidR="00D41251" w:rsidRPr="003C40EB">
                <w:rPr>
                  <w:rStyle w:val="a6"/>
                  <w:sz w:val="22"/>
                  <w:szCs w:val="22"/>
                  <w:lang w:val="en-US"/>
                </w:rPr>
                <w:t>programmy</w:t>
              </w:r>
              <w:proofErr w:type="spellEnd"/>
              <w:r w:rsidR="00D41251" w:rsidRPr="003C40EB">
                <w:rPr>
                  <w:rStyle w:val="a6"/>
                  <w:sz w:val="22"/>
                  <w:szCs w:val="22"/>
                </w:rPr>
                <w:t>-2023-2025.</w:t>
              </w:r>
              <w:proofErr w:type="spellStart"/>
              <w:r w:rsidR="00D41251" w:rsidRPr="003C40EB">
                <w:rPr>
                  <w:rStyle w:val="a6"/>
                  <w:sz w:val="22"/>
                  <w:szCs w:val="22"/>
                  <w:lang w:val="en-US"/>
                </w:rPr>
                <w:t>php</w:t>
              </w:r>
              <w:proofErr w:type="spellEnd"/>
            </w:hyperlink>
          </w:p>
          <w:p w:rsidR="00D41251" w:rsidRPr="00D41251" w:rsidRDefault="00D41251" w:rsidP="00863FE7">
            <w:pPr>
              <w:rPr>
                <w:rStyle w:val="a6"/>
                <w:sz w:val="22"/>
                <w:szCs w:val="22"/>
              </w:rPr>
            </w:pPr>
            <w:r w:rsidRPr="007F476E">
              <w:t xml:space="preserve"> </w:t>
            </w:r>
            <w:r w:rsidRPr="009350C1">
              <w:rPr>
                <w:rStyle w:val="a6"/>
                <w:sz w:val="22"/>
                <w:szCs w:val="22"/>
                <w:lang w:val="en-US"/>
              </w:rPr>
              <w:t>https</w:t>
            </w:r>
            <w:r w:rsidRPr="00D41251">
              <w:rPr>
                <w:rStyle w:val="a6"/>
                <w:sz w:val="22"/>
                <w:szCs w:val="22"/>
              </w:rPr>
              <w:t>://</w:t>
            </w:r>
            <w:proofErr w:type="spellStart"/>
            <w:r w:rsidRPr="009350C1">
              <w:rPr>
                <w:rStyle w:val="a6"/>
                <w:sz w:val="22"/>
                <w:szCs w:val="22"/>
                <w:lang w:val="en-US"/>
              </w:rPr>
              <w:t>pechengamr</w:t>
            </w:r>
            <w:proofErr w:type="spellEnd"/>
            <w:r w:rsidRPr="00D41251">
              <w:rPr>
                <w:rStyle w:val="a6"/>
                <w:sz w:val="22"/>
                <w:szCs w:val="22"/>
              </w:rPr>
              <w:t>.</w:t>
            </w:r>
            <w:proofErr w:type="spellStart"/>
            <w:r w:rsidRPr="009350C1">
              <w:rPr>
                <w:rStyle w:val="a6"/>
                <w:sz w:val="22"/>
                <w:szCs w:val="22"/>
                <w:lang w:val="en-US"/>
              </w:rPr>
              <w:t>gov</w:t>
            </w:r>
            <w:proofErr w:type="spellEnd"/>
            <w:r w:rsidRPr="00D41251">
              <w:rPr>
                <w:rStyle w:val="a6"/>
                <w:sz w:val="22"/>
                <w:szCs w:val="22"/>
              </w:rPr>
              <w:t>-</w:t>
            </w:r>
            <w:proofErr w:type="spellStart"/>
            <w:r w:rsidRPr="009350C1">
              <w:rPr>
                <w:rStyle w:val="a6"/>
                <w:sz w:val="22"/>
                <w:szCs w:val="22"/>
                <w:lang w:val="en-US"/>
              </w:rPr>
              <w:t>murman</w:t>
            </w:r>
            <w:proofErr w:type="spellEnd"/>
            <w:r w:rsidRPr="00D41251">
              <w:rPr>
                <w:rStyle w:val="a6"/>
                <w:sz w:val="22"/>
                <w:szCs w:val="22"/>
              </w:rPr>
              <w:t>.</w:t>
            </w:r>
            <w:proofErr w:type="spellStart"/>
            <w:r w:rsidRPr="009350C1">
              <w:rPr>
                <w:rStyle w:val="a6"/>
                <w:sz w:val="22"/>
                <w:szCs w:val="22"/>
                <w:lang w:val="en-US"/>
              </w:rPr>
              <w:t>ru</w:t>
            </w:r>
            <w:proofErr w:type="spellEnd"/>
            <w:r w:rsidRPr="00D41251">
              <w:rPr>
                <w:rStyle w:val="a6"/>
                <w:sz w:val="22"/>
                <w:szCs w:val="22"/>
              </w:rPr>
              <w:t>/</w:t>
            </w:r>
            <w:r w:rsidRPr="009350C1">
              <w:rPr>
                <w:rStyle w:val="a6"/>
                <w:sz w:val="22"/>
                <w:szCs w:val="22"/>
                <w:lang w:val="en-US"/>
              </w:rPr>
              <w:t>documents</w:t>
            </w:r>
            <w:r w:rsidRPr="00D41251">
              <w:rPr>
                <w:rStyle w:val="a6"/>
                <w:sz w:val="22"/>
                <w:szCs w:val="22"/>
              </w:rPr>
              <w:t>/</w:t>
            </w:r>
            <w:proofErr w:type="spellStart"/>
            <w:r w:rsidRPr="009350C1">
              <w:rPr>
                <w:rStyle w:val="a6"/>
                <w:sz w:val="22"/>
                <w:szCs w:val="22"/>
                <w:lang w:val="en-US"/>
              </w:rPr>
              <w:t>mun</w:t>
            </w:r>
            <w:proofErr w:type="spellEnd"/>
            <w:r w:rsidRPr="00D41251">
              <w:rPr>
                <w:rStyle w:val="a6"/>
                <w:sz w:val="22"/>
                <w:szCs w:val="22"/>
              </w:rPr>
              <w:t>_</w:t>
            </w:r>
            <w:r w:rsidRPr="009350C1">
              <w:rPr>
                <w:rStyle w:val="a6"/>
                <w:sz w:val="22"/>
                <w:szCs w:val="22"/>
                <w:lang w:val="en-US"/>
              </w:rPr>
              <w:t>programs</w:t>
            </w:r>
            <w:r w:rsidRPr="00D41251">
              <w:rPr>
                <w:rStyle w:val="a6"/>
                <w:sz w:val="22"/>
                <w:szCs w:val="22"/>
              </w:rPr>
              <w:t>/24-26/</w:t>
            </w:r>
            <w:proofErr w:type="spellStart"/>
            <w:r w:rsidRPr="009350C1">
              <w:rPr>
                <w:rStyle w:val="a6"/>
                <w:sz w:val="22"/>
                <w:szCs w:val="22"/>
                <w:lang w:val="en-US"/>
              </w:rPr>
              <w:t>munitsipalnye</w:t>
            </w:r>
            <w:proofErr w:type="spellEnd"/>
            <w:r w:rsidRPr="00D41251">
              <w:rPr>
                <w:rStyle w:val="a6"/>
                <w:sz w:val="22"/>
                <w:szCs w:val="22"/>
              </w:rPr>
              <w:t>-</w:t>
            </w:r>
            <w:proofErr w:type="spellStart"/>
            <w:r w:rsidRPr="009350C1">
              <w:rPr>
                <w:rStyle w:val="a6"/>
                <w:sz w:val="22"/>
                <w:szCs w:val="22"/>
                <w:lang w:val="en-US"/>
              </w:rPr>
              <w:t>programmy</w:t>
            </w:r>
            <w:proofErr w:type="spellEnd"/>
            <w:r w:rsidRPr="00D41251">
              <w:rPr>
                <w:rStyle w:val="a6"/>
                <w:sz w:val="22"/>
                <w:szCs w:val="22"/>
              </w:rPr>
              <w:t>-2024-2026.</w:t>
            </w:r>
            <w:proofErr w:type="spellStart"/>
            <w:r w:rsidRPr="009350C1">
              <w:rPr>
                <w:rStyle w:val="a6"/>
                <w:sz w:val="22"/>
                <w:szCs w:val="22"/>
                <w:lang w:val="en-US"/>
              </w:rPr>
              <w:t>php</w:t>
            </w:r>
            <w:proofErr w:type="spellEnd"/>
          </w:p>
          <w:p w:rsidR="00211B98" w:rsidRPr="00211B98" w:rsidRDefault="006445C0" w:rsidP="00211B98">
            <w:pPr>
              <w:rPr>
                <w:sz w:val="22"/>
                <w:szCs w:val="22"/>
              </w:rPr>
            </w:pPr>
            <w:hyperlink r:id="rId22" w:history="1">
              <w:r w:rsidR="00211B98" w:rsidRPr="008F7B29">
                <w:rPr>
                  <w:rStyle w:val="a6"/>
                  <w:sz w:val="22"/>
                  <w:szCs w:val="22"/>
                </w:rPr>
                <w:t>https://pechengamr.gov-murman.ru/documents/mun_programs/25-27/municipalnie-programmy-2025-2027.php</w:t>
              </w:r>
            </w:hyperlink>
          </w:p>
          <w:p w:rsidR="00D41251" w:rsidRPr="00D41251" w:rsidRDefault="00D41251" w:rsidP="00863FE7">
            <w:pPr>
              <w:rPr>
                <w:sz w:val="22"/>
                <w:szCs w:val="22"/>
              </w:rPr>
            </w:pPr>
          </w:p>
        </w:tc>
      </w:tr>
      <w:tr w:rsidR="00D41251" w:rsidRPr="006445C0" w:rsidTr="00863FE7">
        <w:trPr>
          <w:trHeight w:val="317"/>
        </w:trPr>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rPr>
              <w:t>3</w:t>
            </w:r>
            <w:r w:rsidRPr="00F27086">
              <w:rPr>
                <w:sz w:val="22"/>
                <w:szCs w:val="22"/>
                <w:lang w:val="en-US"/>
              </w:rPr>
              <w:t xml:space="preserve">. </w:t>
            </w: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 xml:space="preserve">Рынок теплоснабжения (производство тепловой </w:t>
            </w:r>
          </w:p>
          <w:p w:rsidR="00D41251" w:rsidRPr="00F27086" w:rsidRDefault="00D41251" w:rsidP="00863FE7">
            <w:pPr>
              <w:rPr>
                <w:sz w:val="22"/>
                <w:szCs w:val="22"/>
              </w:rPr>
            </w:pPr>
            <w:r w:rsidRPr="00F27086">
              <w:rPr>
                <w:sz w:val="22"/>
                <w:szCs w:val="22"/>
              </w:rPr>
              <w:t xml:space="preserve">энергии) </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Муниципальная программа «Комфортная среда проживани</w:t>
            </w:r>
            <w:r>
              <w:rPr>
                <w:sz w:val="22"/>
                <w:szCs w:val="22"/>
              </w:rPr>
              <w:t>я</w:t>
            </w:r>
            <w:r w:rsidRPr="00F27086">
              <w:rPr>
                <w:sz w:val="22"/>
                <w:szCs w:val="22"/>
              </w:rPr>
              <w:t xml:space="preserve">» на 2022-2024 годы </w:t>
            </w:r>
          </w:p>
          <w:p w:rsidR="00D41251" w:rsidRPr="00F27086" w:rsidRDefault="00D41251" w:rsidP="00863FE7">
            <w:pPr>
              <w:jc w:val="both"/>
              <w:rPr>
                <w:sz w:val="22"/>
                <w:szCs w:val="22"/>
              </w:rPr>
            </w:pPr>
            <w:r w:rsidRPr="00F27086">
              <w:rPr>
                <w:sz w:val="22"/>
                <w:szCs w:val="22"/>
              </w:rPr>
              <w:t xml:space="preserve">(постановление администрации </w:t>
            </w:r>
            <w:proofErr w:type="spellStart"/>
            <w:r w:rsidRPr="00F27086">
              <w:rPr>
                <w:sz w:val="22"/>
                <w:szCs w:val="22"/>
              </w:rPr>
              <w:t>Печенгского</w:t>
            </w:r>
            <w:proofErr w:type="spellEnd"/>
            <w:r w:rsidRPr="00F27086">
              <w:rPr>
                <w:sz w:val="22"/>
                <w:szCs w:val="22"/>
              </w:rPr>
              <w:t xml:space="preserve"> муниципального округа от</w:t>
            </w:r>
            <w:r w:rsidRPr="00F27086">
              <w:rPr>
                <w:sz w:val="22"/>
                <w:szCs w:val="22"/>
                <w:lang w:val="en-US"/>
              </w:rPr>
              <w:t> </w:t>
            </w:r>
            <w:r w:rsidRPr="00F27086">
              <w:rPr>
                <w:sz w:val="22"/>
                <w:szCs w:val="22"/>
              </w:rPr>
              <w:t>12.11.2021 №</w:t>
            </w:r>
            <w:r w:rsidRPr="00F27086">
              <w:rPr>
                <w:sz w:val="22"/>
                <w:szCs w:val="22"/>
                <w:lang w:val="en-US"/>
              </w:rPr>
              <w:t> </w:t>
            </w:r>
            <w:r w:rsidRPr="00F27086">
              <w:rPr>
                <w:sz w:val="22"/>
                <w:szCs w:val="22"/>
              </w:rPr>
              <w:t>1224);</w:t>
            </w:r>
          </w:p>
          <w:p w:rsidR="00D41251" w:rsidRPr="00F27086" w:rsidRDefault="00D41251" w:rsidP="00863FE7">
            <w:pPr>
              <w:jc w:val="both"/>
              <w:rPr>
                <w:sz w:val="22"/>
                <w:szCs w:val="22"/>
              </w:rPr>
            </w:pPr>
            <w:r w:rsidRPr="00F27086">
              <w:rPr>
                <w:sz w:val="22"/>
                <w:szCs w:val="22"/>
              </w:rPr>
              <w:t xml:space="preserve">Муниципальная программа «Комфортная </w:t>
            </w:r>
            <w:r w:rsidRPr="00F27086">
              <w:rPr>
                <w:sz w:val="22"/>
                <w:szCs w:val="22"/>
              </w:rPr>
              <w:lastRenderedPageBreak/>
              <w:t>среда проживани</w:t>
            </w:r>
            <w:r>
              <w:rPr>
                <w:sz w:val="22"/>
                <w:szCs w:val="22"/>
              </w:rPr>
              <w:t>я</w:t>
            </w:r>
            <w:r w:rsidRPr="00F27086">
              <w:rPr>
                <w:sz w:val="22"/>
                <w:szCs w:val="22"/>
              </w:rPr>
              <w:t xml:space="preserve">» на 2023 -  2025 годы </w:t>
            </w:r>
          </w:p>
          <w:p w:rsidR="00D41251" w:rsidRPr="002212FA" w:rsidRDefault="00D41251" w:rsidP="00863FE7">
            <w:pPr>
              <w:jc w:val="both"/>
              <w:rPr>
                <w:sz w:val="22"/>
                <w:szCs w:val="22"/>
              </w:rPr>
            </w:pPr>
            <w:r w:rsidRPr="00F27086">
              <w:rPr>
                <w:sz w:val="22"/>
                <w:szCs w:val="22"/>
              </w:rPr>
              <w:t xml:space="preserve">(постановление администрации </w:t>
            </w:r>
            <w:proofErr w:type="spellStart"/>
            <w:r w:rsidRPr="00F27086">
              <w:rPr>
                <w:sz w:val="22"/>
                <w:szCs w:val="22"/>
              </w:rPr>
              <w:t>Печенгского</w:t>
            </w:r>
            <w:proofErr w:type="spellEnd"/>
            <w:r w:rsidRPr="00F27086">
              <w:rPr>
                <w:sz w:val="22"/>
                <w:szCs w:val="22"/>
              </w:rPr>
              <w:t xml:space="preserve"> муниципального округа от</w:t>
            </w:r>
            <w:r w:rsidRPr="00F27086">
              <w:rPr>
                <w:sz w:val="22"/>
                <w:szCs w:val="22"/>
                <w:lang w:val="en-US"/>
              </w:rPr>
              <w:t> </w:t>
            </w:r>
            <w:r w:rsidRPr="00F27086">
              <w:rPr>
                <w:sz w:val="22"/>
                <w:szCs w:val="22"/>
              </w:rPr>
              <w:t>03.11.2022 №</w:t>
            </w:r>
            <w:r w:rsidRPr="00F27086">
              <w:rPr>
                <w:sz w:val="22"/>
                <w:szCs w:val="22"/>
                <w:lang w:val="en-US"/>
              </w:rPr>
              <w:t> </w:t>
            </w:r>
            <w:r w:rsidRPr="00F27086">
              <w:rPr>
                <w:sz w:val="22"/>
                <w:szCs w:val="22"/>
              </w:rPr>
              <w:t xml:space="preserve">1503) </w:t>
            </w:r>
            <w:r w:rsidRPr="002212FA">
              <w:rPr>
                <w:sz w:val="22"/>
                <w:szCs w:val="22"/>
              </w:rPr>
              <w:t>Муниципальная программа «Комфортная среда проживани</w:t>
            </w:r>
            <w:r>
              <w:rPr>
                <w:sz w:val="22"/>
                <w:szCs w:val="22"/>
              </w:rPr>
              <w:t>я</w:t>
            </w:r>
            <w:r w:rsidRPr="002212FA">
              <w:rPr>
                <w:sz w:val="22"/>
                <w:szCs w:val="22"/>
              </w:rPr>
              <w:t xml:space="preserve">» на 2024 -  2026 годы </w:t>
            </w:r>
          </w:p>
          <w:p w:rsidR="00D41251" w:rsidRDefault="00D41251" w:rsidP="00863FE7">
            <w:pPr>
              <w:jc w:val="both"/>
              <w:rPr>
                <w:sz w:val="22"/>
                <w:szCs w:val="22"/>
              </w:rPr>
            </w:pPr>
            <w:r w:rsidRPr="002212FA">
              <w:rPr>
                <w:sz w:val="22"/>
                <w:szCs w:val="22"/>
              </w:rPr>
              <w:t xml:space="preserve">(постановление администрации </w:t>
            </w:r>
            <w:proofErr w:type="spellStart"/>
            <w:r w:rsidRPr="002212FA">
              <w:rPr>
                <w:sz w:val="22"/>
                <w:szCs w:val="22"/>
              </w:rPr>
              <w:t>Печенгского</w:t>
            </w:r>
            <w:proofErr w:type="spellEnd"/>
            <w:r w:rsidRPr="002212FA">
              <w:rPr>
                <w:sz w:val="22"/>
                <w:szCs w:val="22"/>
              </w:rPr>
              <w:t xml:space="preserve"> муниципального округа от</w:t>
            </w:r>
            <w:r w:rsidRPr="002212FA">
              <w:rPr>
                <w:sz w:val="22"/>
                <w:szCs w:val="22"/>
                <w:lang w:val="en-US"/>
              </w:rPr>
              <w:t> </w:t>
            </w:r>
            <w:r w:rsidRPr="002212FA">
              <w:rPr>
                <w:sz w:val="22"/>
                <w:szCs w:val="22"/>
              </w:rPr>
              <w:t>03.11.2023 №</w:t>
            </w:r>
            <w:r w:rsidRPr="002212FA">
              <w:rPr>
                <w:sz w:val="22"/>
                <w:szCs w:val="22"/>
                <w:lang w:val="en-US"/>
              </w:rPr>
              <w:t> </w:t>
            </w:r>
            <w:r w:rsidRPr="002212FA">
              <w:rPr>
                <w:sz w:val="22"/>
                <w:szCs w:val="22"/>
              </w:rPr>
              <w:t>1633)</w:t>
            </w:r>
          </w:p>
          <w:p w:rsidR="003B3CD9" w:rsidRPr="002212FA" w:rsidRDefault="003B3CD9" w:rsidP="003B3CD9">
            <w:pPr>
              <w:jc w:val="both"/>
              <w:rPr>
                <w:sz w:val="22"/>
                <w:szCs w:val="22"/>
              </w:rPr>
            </w:pPr>
            <w:r w:rsidRPr="002212FA">
              <w:rPr>
                <w:sz w:val="22"/>
                <w:szCs w:val="22"/>
              </w:rPr>
              <w:t>Муниципальная программа «Комфортная среда проживани</w:t>
            </w:r>
            <w:r>
              <w:rPr>
                <w:sz w:val="22"/>
                <w:szCs w:val="22"/>
              </w:rPr>
              <w:t>я</w:t>
            </w:r>
            <w:r w:rsidRPr="002212FA">
              <w:rPr>
                <w:sz w:val="22"/>
                <w:szCs w:val="22"/>
              </w:rPr>
              <w:t>» на 202</w:t>
            </w:r>
            <w:r>
              <w:rPr>
                <w:sz w:val="22"/>
                <w:szCs w:val="22"/>
              </w:rPr>
              <w:t>5</w:t>
            </w:r>
            <w:r w:rsidRPr="002212FA">
              <w:rPr>
                <w:sz w:val="22"/>
                <w:szCs w:val="22"/>
              </w:rPr>
              <w:t xml:space="preserve"> -  202</w:t>
            </w:r>
            <w:r>
              <w:rPr>
                <w:sz w:val="22"/>
                <w:szCs w:val="22"/>
              </w:rPr>
              <w:t>7</w:t>
            </w:r>
            <w:r w:rsidRPr="002212FA">
              <w:rPr>
                <w:sz w:val="22"/>
                <w:szCs w:val="22"/>
              </w:rPr>
              <w:t xml:space="preserve"> годы </w:t>
            </w:r>
          </w:p>
          <w:p w:rsidR="00A04761" w:rsidRPr="00F27086" w:rsidRDefault="003B3CD9" w:rsidP="003B3CD9">
            <w:pPr>
              <w:jc w:val="both"/>
              <w:rPr>
                <w:sz w:val="22"/>
                <w:szCs w:val="22"/>
              </w:rPr>
            </w:pPr>
            <w:r w:rsidRPr="002212FA">
              <w:rPr>
                <w:sz w:val="22"/>
                <w:szCs w:val="22"/>
              </w:rPr>
              <w:t xml:space="preserve">(постановление администрации </w:t>
            </w:r>
            <w:proofErr w:type="spellStart"/>
            <w:r w:rsidRPr="002212FA">
              <w:rPr>
                <w:sz w:val="22"/>
                <w:szCs w:val="22"/>
              </w:rPr>
              <w:t>Печенгского</w:t>
            </w:r>
            <w:proofErr w:type="spellEnd"/>
            <w:r w:rsidRPr="002212FA">
              <w:rPr>
                <w:sz w:val="22"/>
                <w:szCs w:val="22"/>
              </w:rPr>
              <w:t xml:space="preserve"> муниципального округа от</w:t>
            </w:r>
            <w:r w:rsidRPr="002212FA">
              <w:rPr>
                <w:sz w:val="22"/>
                <w:szCs w:val="22"/>
                <w:lang w:val="en-US"/>
              </w:rPr>
              <w:t> </w:t>
            </w:r>
            <w:r w:rsidRPr="002212FA">
              <w:rPr>
                <w:sz w:val="22"/>
                <w:szCs w:val="22"/>
              </w:rPr>
              <w:t>0</w:t>
            </w:r>
            <w:r>
              <w:rPr>
                <w:sz w:val="22"/>
                <w:szCs w:val="22"/>
              </w:rPr>
              <w:t>1</w:t>
            </w:r>
            <w:r w:rsidRPr="002212FA">
              <w:rPr>
                <w:sz w:val="22"/>
                <w:szCs w:val="22"/>
              </w:rPr>
              <w:t>.11.202</w:t>
            </w:r>
            <w:r>
              <w:rPr>
                <w:sz w:val="22"/>
                <w:szCs w:val="22"/>
              </w:rPr>
              <w:t>4</w:t>
            </w:r>
            <w:r w:rsidRPr="002212FA">
              <w:rPr>
                <w:sz w:val="22"/>
                <w:szCs w:val="22"/>
              </w:rPr>
              <w:t xml:space="preserve"> №</w:t>
            </w:r>
            <w:r w:rsidRPr="002212FA">
              <w:rPr>
                <w:sz w:val="22"/>
                <w:szCs w:val="22"/>
                <w:lang w:val="en-US"/>
              </w:rPr>
              <w:t> </w:t>
            </w:r>
            <w:r w:rsidRPr="002212FA">
              <w:rPr>
                <w:sz w:val="22"/>
                <w:szCs w:val="22"/>
              </w:rPr>
              <w:t>1</w:t>
            </w:r>
            <w:r>
              <w:rPr>
                <w:sz w:val="22"/>
                <w:szCs w:val="22"/>
              </w:rPr>
              <w:t>717</w:t>
            </w:r>
            <w:r w:rsidRPr="002212FA">
              <w:rPr>
                <w:sz w:val="22"/>
                <w:szCs w:val="22"/>
              </w:rPr>
              <w:t>)</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lastRenderedPageBreak/>
              <w:t xml:space="preserve">Ремонт магистральных сетей теплоснабжения, водоснабжения и водоотведения. </w:t>
            </w:r>
          </w:p>
          <w:p w:rsidR="00D41251" w:rsidRPr="002212FA" w:rsidRDefault="00D41251" w:rsidP="00863FE7">
            <w:pPr>
              <w:jc w:val="both"/>
              <w:rPr>
                <w:sz w:val="22"/>
                <w:szCs w:val="22"/>
              </w:rPr>
            </w:pPr>
            <w:r w:rsidRPr="002212FA">
              <w:rPr>
                <w:sz w:val="22"/>
                <w:szCs w:val="22"/>
              </w:rPr>
              <w:t xml:space="preserve">Разработка (актуализация) схемы теплоснабжения </w:t>
            </w:r>
            <w:proofErr w:type="spellStart"/>
            <w:r w:rsidRPr="002212FA">
              <w:rPr>
                <w:sz w:val="22"/>
                <w:szCs w:val="22"/>
              </w:rPr>
              <w:t>Печенгского</w:t>
            </w:r>
            <w:proofErr w:type="spellEnd"/>
            <w:r w:rsidRPr="002212FA">
              <w:rPr>
                <w:sz w:val="22"/>
                <w:szCs w:val="22"/>
              </w:rPr>
              <w:t xml:space="preserve"> муниципального округа</w:t>
            </w:r>
          </w:p>
          <w:p w:rsidR="00D41251" w:rsidRPr="00F27086" w:rsidRDefault="00D41251" w:rsidP="00863FE7">
            <w:pPr>
              <w:jc w:val="both"/>
              <w:rPr>
                <w:sz w:val="22"/>
                <w:szCs w:val="22"/>
              </w:rPr>
            </w:pPr>
            <w:r w:rsidRPr="002212FA">
              <w:rPr>
                <w:sz w:val="22"/>
                <w:szCs w:val="22"/>
              </w:rPr>
              <w:t xml:space="preserve">Разработка программы комплексного развития систем коммунальной инфраструктуры </w:t>
            </w:r>
            <w:proofErr w:type="spellStart"/>
            <w:r w:rsidRPr="002212FA">
              <w:rPr>
                <w:sz w:val="22"/>
                <w:szCs w:val="22"/>
              </w:rPr>
              <w:t>Печенгского</w:t>
            </w:r>
            <w:proofErr w:type="spellEnd"/>
            <w:r w:rsidRPr="002212FA">
              <w:rPr>
                <w:sz w:val="22"/>
                <w:szCs w:val="22"/>
              </w:rPr>
              <w:t xml:space="preserve"> муниципального округа</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lang w:val="en-US"/>
              </w:rPr>
              <w:t>202</w:t>
            </w:r>
            <w:r w:rsidRPr="00F27086">
              <w:rPr>
                <w:sz w:val="22"/>
                <w:szCs w:val="22"/>
              </w:rPr>
              <w:t>2</w:t>
            </w:r>
            <w:r w:rsidRPr="00F27086">
              <w:rPr>
                <w:sz w:val="22"/>
                <w:szCs w:val="22"/>
                <w:lang w:val="en-US"/>
              </w:rPr>
              <w:t>-202</w:t>
            </w:r>
            <w:r w:rsidRPr="00F27086">
              <w:rPr>
                <w:sz w:val="22"/>
                <w:szCs w:val="22"/>
              </w:rPr>
              <w:t>5</w:t>
            </w:r>
            <w:r w:rsidRPr="00F27086">
              <w:rPr>
                <w:sz w:val="22"/>
                <w:szCs w:val="22"/>
                <w:lang w:val="en-US"/>
              </w:rPr>
              <w:t xml:space="preserve"> </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Отдел строительства и ЖКХ</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6445C0" w:rsidP="00863FE7">
            <w:pPr>
              <w:rPr>
                <w:sz w:val="22"/>
                <w:szCs w:val="22"/>
                <w:lang w:val="en-US"/>
              </w:rPr>
            </w:pPr>
            <w:hyperlink r:id="rId23" w:history="1">
              <w:r w:rsidR="00D41251" w:rsidRPr="00F27086">
                <w:rPr>
                  <w:rStyle w:val="a6"/>
                  <w:sz w:val="22"/>
                  <w:szCs w:val="22"/>
                  <w:lang w:val="en-US"/>
                </w:rPr>
                <w:t xml:space="preserve">https://pechengamr.gov-murman.ru/documen </w:t>
              </w:r>
              <w:proofErr w:type="spellStart"/>
              <w:r w:rsidR="00D41251" w:rsidRPr="00F27086">
                <w:rPr>
                  <w:rStyle w:val="a6"/>
                  <w:sz w:val="22"/>
                  <w:szCs w:val="22"/>
                  <w:lang w:val="en-US"/>
                </w:rPr>
                <w:t>ts</w:t>
              </w:r>
              <w:proofErr w:type="spellEnd"/>
              <w:r w:rsidR="00D41251" w:rsidRPr="00F27086">
                <w:rPr>
                  <w:rStyle w:val="a6"/>
                  <w:sz w:val="22"/>
                  <w:szCs w:val="22"/>
                  <w:lang w:val="en-US"/>
                </w:rPr>
                <w:t>/</w:t>
              </w:r>
              <w:proofErr w:type="spellStart"/>
              <w:r w:rsidR="00D41251" w:rsidRPr="00F27086">
                <w:rPr>
                  <w:rStyle w:val="a6"/>
                  <w:sz w:val="22"/>
                  <w:szCs w:val="22"/>
                  <w:lang w:val="en-US"/>
                </w:rPr>
                <w:t>mun_programs</w:t>
              </w:r>
              <w:proofErr w:type="spellEnd"/>
              <w:r w:rsidR="00D41251" w:rsidRPr="00F27086">
                <w:rPr>
                  <w:rStyle w:val="a6"/>
                  <w:sz w:val="22"/>
                  <w:szCs w:val="22"/>
                  <w:lang w:val="en-US"/>
                </w:rPr>
                <w:t>/20 22-2024.php</w:t>
              </w:r>
            </w:hyperlink>
            <w:r w:rsidR="00D41251" w:rsidRPr="00F27086">
              <w:rPr>
                <w:sz w:val="22"/>
                <w:szCs w:val="22"/>
                <w:lang w:val="en-US"/>
              </w:rPr>
              <w:t xml:space="preserve"> </w:t>
            </w:r>
          </w:p>
          <w:p w:rsidR="00D41251" w:rsidRDefault="006445C0" w:rsidP="00863FE7">
            <w:pPr>
              <w:rPr>
                <w:lang w:val="en-US"/>
              </w:rPr>
            </w:pPr>
            <w:hyperlink r:id="rId24" w:history="1">
              <w:r w:rsidR="00D41251" w:rsidRPr="003C40EB">
                <w:rPr>
                  <w:rStyle w:val="a6"/>
                  <w:sz w:val="22"/>
                  <w:szCs w:val="22"/>
                  <w:lang w:val="en-US"/>
                </w:rPr>
                <w:t>https://pechengamr.gov-murman.ru/documents/mun_programs/23-25/munitsipalnye-programmy-2023-2025.php</w:t>
              </w:r>
            </w:hyperlink>
            <w:r w:rsidR="00D41251" w:rsidRPr="009350C1">
              <w:rPr>
                <w:lang w:val="en-US"/>
              </w:rPr>
              <w:t xml:space="preserve"> </w:t>
            </w:r>
          </w:p>
          <w:p w:rsidR="00D41251" w:rsidRDefault="00D41251" w:rsidP="00863FE7">
            <w:pPr>
              <w:rPr>
                <w:rStyle w:val="a6"/>
                <w:sz w:val="22"/>
                <w:szCs w:val="22"/>
                <w:lang w:val="en-US"/>
              </w:rPr>
            </w:pPr>
            <w:r w:rsidRPr="009350C1">
              <w:rPr>
                <w:rStyle w:val="a6"/>
                <w:sz w:val="22"/>
                <w:szCs w:val="22"/>
                <w:lang w:val="en-US"/>
              </w:rPr>
              <w:t>https://pechengamr.gov-murman.ru/documents/mun_programs/24-26/munitsipalnye-programmy-2024-2026.php</w:t>
            </w:r>
          </w:p>
          <w:p w:rsidR="00211B98" w:rsidRPr="00211B98" w:rsidRDefault="006445C0" w:rsidP="00211B98">
            <w:pPr>
              <w:rPr>
                <w:sz w:val="22"/>
                <w:szCs w:val="22"/>
                <w:lang w:val="en-US"/>
              </w:rPr>
            </w:pPr>
            <w:hyperlink r:id="rId25" w:history="1">
              <w:r w:rsidR="00211B98" w:rsidRPr="008F7B29">
                <w:rPr>
                  <w:rStyle w:val="a6"/>
                  <w:sz w:val="22"/>
                  <w:szCs w:val="22"/>
                  <w:lang w:val="en-US"/>
                </w:rPr>
                <w:t>https://pechengamr.gov-murman.ru/documents/mun_programs/25-27/municipalnie-programmy-2025-2027.php</w:t>
              </w:r>
            </w:hyperlink>
          </w:p>
          <w:p w:rsidR="00D41251" w:rsidRPr="00F27086" w:rsidRDefault="00D41251" w:rsidP="00863FE7">
            <w:pPr>
              <w:rPr>
                <w:sz w:val="22"/>
                <w:szCs w:val="22"/>
                <w:lang w:val="en-US"/>
              </w:rPr>
            </w:pPr>
          </w:p>
        </w:tc>
      </w:tr>
      <w:tr w:rsidR="00D41251" w:rsidRPr="00D41251" w:rsidTr="00863FE7">
        <w:trPr>
          <w:trHeight w:val="743"/>
        </w:trPr>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rPr>
            </w:pPr>
            <w:r w:rsidRPr="00F27086">
              <w:rPr>
                <w:sz w:val="22"/>
                <w:szCs w:val="22"/>
              </w:rPr>
              <w:lastRenderedPageBreak/>
              <w:t>4.</w:t>
            </w: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 xml:space="preserve">Рынок выполнения работ по благоустройству городской среды </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D41251" w:rsidRPr="00044CB9" w:rsidRDefault="00D41251" w:rsidP="00863FE7">
            <w:pPr>
              <w:rPr>
                <w:sz w:val="22"/>
                <w:szCs w:val="22"/>
              </w:rPr>
            </w:pPr>
            <w:r w:rsidRPr="00F27086">
              <w:rPr>
                <w:sz w:val="22"/>
                <w:szCs w:val="22"/>
              </w:rPr>
              <w:t xml:space="preserve"> </w:t>
            </w:r>
            <w:r w:rsidRPr="00044CB9">
              <w:rPr>
                <w:sz w:val="22"/>
                <w:szCs w:val="22"/>
              </w:rPr>
              <w:t xml:space="preserve">Муниципальная программа «Формирование комфортной городской среды» на 2022-2024 годы </w:t>
            </w:r>
          </w:p>
          <w:p w:rsidR="00D41251" w:rsidRPr="00044CB9" w:rsidRDefault="00D41251" w:rsidP="00863FE7">
            <w:pPr>
              <w:rPr>
                <w:sz w:val="22"/>
                <w:szCs w:val="22"/>
              </w:rPr>
            </w:pPr>
            <w:r w:rsidRPr="00044CB9">
              <w:rPr>
                <w:sz w:val="22"/>
                <w:szCs w:val="22"/>
              </w:rPr>
              <w:t xml:space="preserve">(постановление администрации </w:t>
            </w:r>
            <w:proofErr w:type="spellStart"/>
            <w:r w:rsidRPr="00044CB9">
              <w:rPr>
                <w:sz w:val="22"/>
                <w:szCs w:val="22"/>
              </w:rPr>
              <w:t>Печенгского</w:t>
            </w:r>
            <w:proofErr w:type="spellEnd"/>
            <w:r w:rsidRPr="00044CB9">
              <w:rPr>
                <w:sz w:val="22"/>
                <w:szCs w:val="22"/>
              </w:rPr>
              <w:t xml:space="preserve"> муниципального округа от</w:t>
            </w:r>
            <w:r w:rsidRPr="00044CB9">
              <w:rPr>
                <w:sz w:val="22"/>
                <w:szCs w:val="22"/>
                <w:lang w:val="en-US"/>
              </w:rPr>
              <w:t> </w:t>
            </w:r>
            <w:r w:rsidRPr="00044CB9">
              <w:rPr>
                <w:sz w:val="22"/>
                <w:szCs w:val="22"/>
              </w:rPr>
              <w:t>12.11.2021 №</w:t>
            </w:r>
            <w:r w:rsidRPr="00044CB9">
              <w:rPr>
                <w:sz w:val="22"/>
                <w:szCs w:val="22"/>
                <w:lang w:val="en-US"/>
              </w:rPr>
              <w:t> </w:t>
            </w:r>
            <w:r w:rsidRPr="00044CB9">
              <w:rPr>
                <w:sz w:val="22"/>
                <w:szCs w:val="22"/>
              </w:rPr>
              <w:t xml:space="preserve">1225) Муниципальная программа «Формирование современной городской среды» на 2023-2025 годы </w:t>
            </w:r>
          </w:p>
          <w:p w:rsidR="00D41251" w:rsidRPr="00F27086" w:rsidRDefault="00D41251" w:rsidP="00863FE7">
            <w:pPr>
              <w:jc w:val="both"/>
              <w:rPr>
                <w:sz w:val="22"/>
                <w:szCs w:val="22"/>
              </w:rPr>
            </w:pPr>
            <w:r w:rsidRPr="00044CB9">
              <w:rPr>
                <w:sz w:val="22"/>
                <w:szCs w:val="22"/>
              </w:rPr>
              <w:t xml:space="preserve">(постановление администрации </w:t>
            </w:r>
            <w:proofErr w:type="spellStart"/>
            <w:r w:rsidRPr="00044CB9">
              <w:rPr>
                <w:sz w:val="22"/>
                <w:szCs w:val="22"/>
              </w:rPr>
              <w:t>Печенгского</w:t>
            </w:r>
            <w:proofErr w:type="spellEnd"/>
            <w:r w:rsidRPr="00044CB9">
              <w:rPr>
                <w:sz w:val="22"/>
                <w:szCs w:val="22"/>
              </w:rPr>
              <w:t xml:space="preserve"> муниципального округа от</w:t>
            </w:r>
            <w:r w:rsidRPr="00044CB9">
              <w:rPr>
                <w:sz w:val="22"/>
                <w:szCs w:val="22"/>
                <w:lang w:val="en-US"/>
              </w:rPr>
              <w:t> </w:t>
            </w:r>
            <w:r w:rsidRPr="00044CB9">
              <w:rPr>
                <w:sz w:val="22"/>
                <w:szCs w:val="22"/>
              </w:rPr>
              <w:t>03.11.2022 №</w:t>
            </w:r>
            <w:r w:rsidRPr="00044CB9">
              <w:rPr>
                <w:sz w:val="22"/>
                <w:szCs w:val="22"/>
                <w:lang w:val="en-US"/>
              </w:rPr>
              <w:t> </w:t>
            </w:r>
            <w:r w:rsidRPr="00044CB9">
              <w:rPr>
                <w:sz w:val="22"/>
                <w:szCs w:val="22"/>
              </w:rPr>
              <w:t xml:space="preserve">1505) </w:t>
            </w:r>
            <w:r w:rsidRPr="00F27086">
              <w:rPr>
                <w:sz w:val="22"/>
                <w:szCs w:val="22"/>
              </w:rPr>
              <w:t>Муниципальная программа «Комфортная среда проживани</w:t>
            </w:r>
            <w:r>
              <w:rPr>
                <w:sz w:val="22"/>
                <w:szCs w:val="22"/>
              </w:rPr>
              <w:t>я</w:t>
            </w:r>
            <w:r w:rsidRPr="00F27086">
              <w:rPr>
                <w:sz w:val="22"/>
                <w:szCs w:val="22"/>
              </w:rPr>
              <w:t xml:space="preserve">» на 2022-2024 годы </w:t>
            </w:r>
          </w:p>
          <w:p w:rsidR="00D41251" w:rsidRPr="00F27086" w:rsidRDefault="00D41251" w:rsidP="00863FE7">
            <w:pPr>
              <w:jc w:val="both"/>
              <w:rPr>
                <w:sz w:val="22"/>
                <w:szCs w:val="22"/>
              </w:rPr>
            </w:pPr>
            <w:r w:rsidRPr="00F27086">
              <w:rPr>
                <w:sz w:val="22"/>
                <w:szCs w:val="22"/>
              </w:rPr>
              <w:t xml:space="preserve">(постановление администрации </w:t>
            </w:r>
            <w:proofErr w:type="spellStart"/>
            <w:r w:rsidRPr="00F27086">
              <w:rPr>
                <w:sz w:val="22"/>
                <w:szCs w:val="22"/>
              </w:rPr>
              <w:t>Печенгского</w:t>
            </w:r>
            <w:proofErr w:type="spellEnd"/>
            <w:r w:rsidRPr="00F27086">
              <w:rPr>
                <w:sz w:val="22"/>
                <w:szCs w:val="22"/>
              </w:rPr>
              <w:t xml:space="preserve"> муниципального округа от</w:t>
            </w:r>
            <w:r w:rsidRPr="00F27086">
              <w:rPr>
                <w:sz w:val="22"/>
                <w:szCs w:val="22"/>
                <w:lang w:val="en-US"/>
              </w:rPr>
              <w:t> </w:t>
            </w:r>
            <w:r w:rsidRPr="00F27086">
              <w:rPr>
                <w:sz w:val="22"/>
                <w:szCs w:val="22"/>
              </w:rPr>
              <w:t>12.11.2021 №</w:t>
            </w:r>
            <w:r w:rsidRPr="00F27086">
              <w:rPr>
                <w:sz w:val="22"/>
                <w:szCs w:val="22"/>
                <w:lang w:val="en-US"/>
              </w:rPr>
              <w:t> </w:t>
            </w:r>
            <w:r w:rsidRPr="00F27086">
              <w:rPr>
                <w:sz w:val="22"/>
                <w:szCs w:val="22"/>
              </w:rPr>
              <w:t xml:space="preserve">1224); </w:t>
            </w:r>
            <w:r w:rsidRPr="00F27086">
              <w:rPr>
                <w:sz w:val="22"/>
                <w:szCs w:val="22"/>
              </w:rPr>
              <w:lastRenderedPageBreak/>
              <w:t>Муниципальная программа «Комфортная среда проживани</w:t>
            </w:r>
            <w:r>
              <w:rPr>
                <w:sz w:val="22"/>
                <w:szCs w:val="22"/>
              </w:rPr>
              <w:t>я</w:t>
            </w:r>
            <w:r w:rsidRPr="00F27086">
              <w:rPr>
                <w:sz w:val="22"/>
                <w:szCs w:val="22"/>
              </w:rPr>
              <w:t xml:space="preserve">» на 2023-2025 годы </w:t>
            </w:r>
          </w:p>
          <w:p w:rsidR="00D41251" w:rsidRDefault="00D41251" w:rsidP="00863FE7">
            <w:pPr>
              <w:jc w:val="both"/>
              <w:rPr>
                <w:sz w:val="22"/>
                <w:szCs w:val="22"/>
              </w:rPr>
            </w:pPr>
            <w:r w:rsidRPr="00F27086">
              <w:rPr>
                <w:sz w:val="22"/>
                <w:szCs w:val="22"/>
              </w:rPr>
              <w:t xml:space="preserve">(постановление администрации </w:t>
            </w:r>
            <w:proofErr w:type="spellStart"/>
            <w:r w:rsidRPr="00F27086">
              <w:rPr>
                <w:sz w:val="22"/>
                <w:szCs w:val="22"/>
              </w:rPr>
              <w:t>Печенгского</w:t>
            </w:r>
            <w:proofErr w:type="spellEnd"/>
            <w:r w:rsidRPr="00F27086">
              <w:rPr>
                <w:sz w:val="22"/>
                <w:szCs w:val="22"/>
              </w:rPr>
              <w:t xml:space="preserve"> муниципального округа от</w:t>
            </w:r>
            <w:r w:rsidRPr="00F27086">
              <w:rPr>
                <w:sz w:val="22"/>
                <w:szCs w:val="22"/>
                <w:lang w:val="en-US"/>
              </w:rPr>
              <w:t> </w:t>
            </w:r>
            <w:r w:rsidRPr="00F27086">
              <w:rPr>
                <w:sz w:val="22"/>
                <w:szCs w:val="22"/>
              </w:rPr>
              <w:t>03.11.2022 №</w:t>
            </w:r>
            <w:r w:rsidRPr="00F27086">
              <w:rPr>
                <w:sz w:val="22"/>
                <w:szCs w:val="22"/>
                <w:lang w:val="en-US"/>
              </w:rPr>
              <w:t> </w:t>
            </w:r>
            <w:r w:rsidRPr="00F27086">
              <w:rPr>
                <w:sz w:val="22"/>
                <w:szCs w:val="22"/>
              </w:rPr>
              <w:t>1503)</w:t>
            </w:r>
          </w:p>
          <w:p w:rsidR="00D41251" w:rsidRPr="00044CB9" w:rsidRDefault="00D41251" w:rsidP="00863FE7">
            <w:pPr>
              <w:jc w:val="both"/>
              <w:rPr>
                <w:sz w:val="22"/>
                <w:szCs w:val="22"/>
              </w:rPr>
            </w:pPr>
            <w:r w:rsidRPr="00044CB9">
              <w:rPr>
                <w:sz w:val="22"/>
                <w:szCs w:val="22"/>
              </w:rPr>
              <w:t>Муниципальная программа «Комфортная среда проживани</w:t>
            </w:r>
            <w:r>
              <w:rPr>
                <w:sz w:val="22"/>
                <w:szCs w:val="22"/>
              </w:rPr>
              <w:t>я</w:t>
            </w:r>
            <w:r w:rsidRPr="00044CB9">
              <w:rPr>
                <w:sz w:val="22"/>
                <w:szCs w:val="22"/>
              </w:rPr>
              <w:t xml:space="preserve">» на 2024 -  2026 годы </w:t>
            </w:r>
          </w:p>
          <w:p w:rsidR="00D41251" w:rsidRDefault="00D41251" w:rsidP="00863FE7">
            <w:pPr>
              <w:jc w:val="both"/>
              <w:rPr>
                <w:sz w:val="22"/>
                <w:szCs w:val="22"/>
              </w:rPr>
            </w:pPr>
            <w:r w:rsidRPr="00044CB9">
              <w:rPr>
                <w:sz w:val="22"/>
                <w:szCs w:val="22"/>
              </w:rPr>
              <w:t xml:space="preserve">(постановление администрации </w:t>
            </w:r>
            <w:proofErr w:type="spellStart"/>
            <w:r w:rsidRPr="00044CB9">
              <w:rPr>
                <w:sz w:val="22"/>
                <w:szCs w:val="22"/>
              </w:rPr>
              <w:t>Печенгского</w:t>
            </w:r>
            <w:proofErr w:type="spellEnd"/>
            <w:r w:rsidRPr="00044CB9">
              <w:rPr>
                <w:sz w:val="22"/>
                <w:szCs w:val="22"/>
              </w:rPr>
              <w:t xml:space="preserve"> муниципального округа от</w:t>
            </w:r>
            <w:r w:rsidRPr="00044CB9">
              <w:rPr>
                <w:sz w:val="22"/>
                <w:szCs w:val="22"/>
                <w:lang w:val="en-US"/>
              </w:rPr>
              <w:t> </w:t>
            </w:r>
            <w:r w:rsidRPr="00044CB9">
              <w:rPr>
                <w:sz w:val="22"/>
                <w:szCs w:val="22"/>
              </w:rPr>
              <w:t>03.11.2023 №</w:t>
            </w:r>
            <w:r w:rsidRPr="00044CB9">
              <w:rPr>
                <w:sz w:val="22"/>
                <w:szCs w:val="22"/>
                <w:lang w:val="en-US"/>
              </w:rPr>
              <w:t> </w:t>
            </w:r>
            <w:r w:rsidRPr="00044CB9">
              <w:rPr>
                <w:sz w:val="22"/>
                <w:szCs w:val="22"/>
              </w:rPr>
              <w:t>1633)</w:t>
            </w:r>
          </w:p>
          <w:p w:rsidR="004545EC" w:rsidRPr="002212FA" w:rsidRDefault="004545EC" w:rsidP="004545EC">
            <w:pPr>
              <w:jc w:val="both"/>
              <w:rPr>
                <w:sz w:val="22"/>
                <w:szCs w:val="22"/>
              </w:rPr>
            </w:pPr>
            <w:r w:rsidRPr="002212FA">
              <w:rPr>
                <w:sz w:val="22"/>
                <w:szCs w:val="22"/>
              </w:rPr>
              <w:t>Муниципальная программа «Комфортная среда проживани</w:t>
            </w:r>
            <w:r>
              <w:rPr>
                <w:sz w:val="22"/>
                <w:szCs w:val="22"/>
              </w:rPr>
              <w:t>я</w:t>
            </w:r>
            <w:r w:rsidRPr="002212FA">
              <w:rPr>
                <w:sz w:val="22"/>
                <w:szCs w:val="22"/>
              </w:rPr>
              <w:t>» на 202</w:t>
            </w:r>
            <w:r>
              <w:rPr>
                <w:sz w:val="22"/>
                <w:szCs w:val="22"/>
              </w:rPr>
              <w:t>5</w:t>
            </w:r>
            <w:r w:rsidRPr="002212FA">
              <w:rPr>
                <w:sz w:val="22"/>
                <w:szCs w:val="22"/>
              </w:rPr>
              <w:t xml:space="preserve"> -  202</w:t>
            </w:r>
            <w:r>
              <w:rPr>
                <w:sz w:val="22"/>
                <w:szCs w:val="22"/>
              </w:rPr>
              <w:t>7</w:t>
            </w:r>
            <w:r w:rsidRPr="002212FA">
              <w:rPr>
                <w:sz w:val="22"/>
                <w:szCs w:val="22"/>
              </w:rPr>
              <w:t xml:space="preserve"> годы </w:t>
            </w:r>
          </w:p>
          <w:p w:rsidR="00A04761" w:rsidRPr="00F27086" w:rsidRDefault="004545EC" w:rsidP="004545EC">
            <w:pPr>
              <w:jc w:val="both"/>
              <w:rPr>
                <w:sz w:val="22"/>
                <w:szCs w:val="22"/>
              </w:rPr>
            </w:pPr>
            <w:r w:rsidRPr="002212FA">
              <w:rPr>
                <w:sz w:val="22"/>
                <w:szCs w:val="22"/>
              </w:rPr>
              <w:t xml:space="preserve">(постановление администрации </w:t>
            </w:r>
            <w:proofErr w:type="spellStart"/>
            <w:r w:rsidRPr="002212FA">
              <w:rPr>
                <w:sz w:val="22"/>
                <w:szCs w:val="22"/>
              </w:rPr>
              <w:t>Печенгского</w:t>
            </w:r>
            <w:proofErr w:type="spellEnd"/>
            <w:r w:rsidRPr="002212FA">
              <w:rPr>
                <w:sz w:val="22"/>
                <w:szCs w:val="22"/>
              </w:rPr>
              <w:t xml:space="preserve"> муниципального округа от</w:t>
            </w:r>
            <w:r w:rsidRPr="002212FA">
              <w:rPr>
                <w:sz w:val="22"/>
                <w:szCs w:val="22"/>
                <w:lang w:val="en-US"/>
              </w:rPr>
              <w:t> </w:t>
            </w:r>
            <w:r w:rsidRPr="002212FA">
              <w:rPr>
                <w:sz w:val="22"/>
                <w:szCs w:val="22"/>
              </w:rPr>
              <w:t>0</w:t>
            </w:r>
            <w:r>
              <w:rPr>
                <w:sz w:val="22"/>
                <w:szCs w:val="22"/>
              </w:rPr>
              <w:t>1</w:t>
            </w:r>
            <w:r w:rsidRPr="002212FA">
              <w:rPr>
                <w:sz w:val="22"/>
                <w:szCs w:val="22"/>
              </w:rPr>
              <w:t>.11.202</w:t>
            </w:r>
            <w:r>
              <w:rPr>
                <w:sz w:val="22"/>
                <w:szCs w:val="22"/>
              </w:rPr>
              <w:t>4</w:t>
            </w:r>
            <w:r w:rsidRPr="002212FA">
              <w:rPr>
                <w:sz w:val="22"/>
                <w:szCs w:val="22"/>
              </w:rPr>
              <w:t xml:space="preserve"> №</w:t>
            </w:r>
            <w:r w:rsidRPr="002212FA">
              <w:rPr>
                <w:sz w:val="22"/>
                <w:szCs w:val="22"/>
                <w:lang w:val="en-US"/>
              </w:rPr>
              <w:t> </w:t>
            </w:r>
            <w:r w:rsidRPr="002212FA">
              <w:rPr>
                <w:sz w:val="22"/>
                <w:szCs w:val="22"/>
              </w:rPr>
              <w:t>1</w:t>
            </w:r>
            <w:r>
              <w:rPr>
                <w:sz w:val="22"/>
                <w:szCs w:val="22"/>
              </w:rPr>
              <w:t>717</w:t>
            </w:r>
            <w:r w:rsidRPr="002212FA">
              <w:rPr>
                <w:sz w:val="22"/>
                <w:szCs w:val="22"/>
              </w:rPr>
              <w:t>)</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D41251" w:rsidRPr="00AF1AA0" w:rsidRDefault="00D41251" w:rsidP="00863FE7">
            <w:pPr>
              <w:jc w:val="both"/>
              <w:rPr>
                <w:strike/>
                <w:sz w:val="22"/>
                <w:szCs w:val="22"/>
              </w:rPr>
            </w:pPr>
            <w:r w:rsidRPr="00715BB5">
              <w:rPr>
                <w:sz w:val="22"/>
                <w:szCs w:val="22"/>
              </w:rPr>
              <w:lastRenderedPageBreak/>
              <w:t>Благоустройств</w:t>
            </w:r>
            <w:r>
              <w:rPr>
                <w:sz w:val="22"/>
                <w:szCs w:val="22"/>
              </w:rPr>
              <w:t xml:space="preserve">о </w:t>
            </w:r>
            <w:r w:rsidRPr="00715BB5">
              <w:rPr>
                <w:sz w:val="22"/>
                <w:szCs w:val="22"/>
              </w:rPr>
              <w:t>дворовых территорий многоквартирных домов</w:t>
            </w:r>
            <w:r>
              <w:rPr>
                <w:sz w:val="22"/>
                <w:szCs w:val="22"/>
              </w:rPr>
              <w:t>.</w:t>
            </w:r>
          </w:p>
          <w:p w:rsidR="00D41251" w:rsidRPr="00715BB5" w:rsidRDefault="00D41251" w:rsidP="00863FE7">
            <w:pPr>
              <w:jc w:val="both"/>
              <w:rPr>
                <w:sz w:val="22"/>
                <w:szCs w:val="22"/>
              </w:rPr>
            </w:pPr>
            <w:r w:rsidRPr="00715BB5">
              <w:rPr>
                <w:sz w:val="22"/>
                <w:szCs w:val="22"/>
              </w:rPr>
              <w:t>Благоустройств</w:t>
            </w:r>
            <w:r>
              <w:rPr>
                <w:sz w:val="22"/>
                <w:szCs w:val="22"/>
              </w:rPr>
              <w:t>о</w:t>
            </w:r>
            <w:r w:rsidRPr="00715BB5">
              <w:rPr>
                <w:sz w:val="22"/>
                <w:szCs w:val="22"/>
              </w:rPr>
              <w:t xml:space="preserve"> общественных территорий.</w:t>
            </w:r>
          </w:p>
          <w:p w:rsidR="00D41251" w:rsidRPr="00044CB9" w:rsidRDefault="00D41251" w:rsidP="00863FE7">
            <w:pPr>
              <w:jc w:val="both"/>
              <w:rPr>
                <w:sz w:val="22"/>
                <w:szCs w:val="22"/>
              </w:rPr>
            </w:pPr>
            <w:r w:rsidRPr="00044CB9">
              <w:rPr>
                <w:sz w:val="22"/>
                <w:szCs w:val="22"/>
              </w:rPr>
              <w:t>Повышение привлекательности объектов, озеленение территорий.</w:t>
            </w:r>
          </w:p>
          <w:p w:rsidR="00D41251" w:rsidRPr="00044CB9" w:rsidRDefault="00D41251" w:rsidP="00863FE7">
            <w:pPr>
              <w:jc w:val="both"/>
              <w:rPr>
                <w:strike/>
                <w:sz w:val="22"/>
                <w:szCs w:val="22"/>
              </w:rPr>
            </w:pPr>
            <w:r w:rsidRPr="00044CB9">
              <w:rPr>
                <w:sz w:val="22"/>
                <w:szCs w:val="22"/>
              </w:rPr>
              <w:t>Повышение комфортности условий проживания населения.</w:t>
            </w:r>
          </w:p>
          <w:p w:rsidR="00D41251" w:rsidRPr="00044CB9" w:rsidRDefault="00D41251" w:rsidP="00863FE7">
            <w:pPr>
              <w:jc w:val="both"/>
              <w:rPr>
                <w:sz w:val="22"/>
                <w:szCs w:val="22"/>
              </w:rPr>
            </w:pPr>
            <w:r w:rsidRPr="00044CB9">
              <w:rPr>
                <w:sz w:val="22"/>
                <w:szCs w:val="22"/>
              </w:rPr>
              <w:t>Повышение санитарно-эпидемиологического уровня содержания округа.</w:t>
            </w:r>
          </w:p>
          <w:p w:rsidR="00D41251" w:rsidRPr="00044CB9" w:rsidRDefault="00D41251" w:rsidP="00863FE7">
            <w:pPr>
              <w:jc w:val="both"/>
              <w:rPr>
                <w:sz w:val="22"/>
                <w:szCs w:val="22"/>
              </w:rPr>
            </w:pPr>
            <w:r w:rsidRPr="00044CB9">
              <w:rPr>
                <w:sz w:val="22"/>
                <w:szCs w:val="22"/>
              </w:rPr>
              <w:t>Повышения уровня экологической безопасности округа.</w:t>
            </w:r>
          </w:p>
          <w:p w:rsidR="00D41251" w:rsidRPr="00F27086" w:rsidRDefault="00D41251" w:rsidP="00863FE7">
            <w:pPr>
              <w:jc w:val="both"/>
              <w:rPr>
                <w:sz w:val="22"/>
                <w:szCs w:val="22"/>
                <w:highlight w:val="green"/>
              </w:rPr>
            </w:pPr>
            <w:r w:rsidRPr="00044CB9">
              <w:rPr>
                <w:sz w:val="22"/>
                <w:szCs w:val="22"/>
              </w:rPr>
              <w:t>Повышение эффективности управления процессом обращения с твердыми коммунальными отходами.</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lang w:val="en-US"/>
              </w:rPr>
              <w:t>20</w:t>
            </w:r>
            <w:r w:rsidRPr="00F27086">
              <w:rPr>
                <w:sz w:val="22"/>
                <w:szCs w:val="22"/>
              </w:rPr>
              <w:t>22</w:t>
            </w:r>
            <w:r w:rsidRPr="00F27086">
              <w:rPr>
                <w:sz w:val="22"/>
                <w:szCs w:val="22"/>
                <w:lang w:val="en-US"/>
              </w:rPr>
              <w:t>-202</w:t>
            </w:r>
            <w:r w:rsidRPr="00F27086">
              <w:rPr>
                <w:sz w:val="22"/>
                <w:szCs w:val="22"/>
              </w:rPr>
              <w:t>5</w:t>
            </w:r>
            <w:r w:rsidRPr="00F27086">
              <w:rPr>
                <w:sz w:val="22"/>
                <w:szCs w:val="22"/>
                <w:lang w:val="en-US"/>
              </w:rPr>
              <w:t xml:space="preserve"> </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D41251" w:rsidRDefault="00D41251" w:rsidP="00863FE7">
            <w:pPr>
              <w:jc w:val="both"/>
              <w:rPr>
                <w:sz w:val="22"/>
                <w:szCs w:val="22"/>
              </w:rPr>
            </w:pPr>
            <w:r w:rsidRPr="00F27086">
              <w:rPr>
                <w:sz w:val="22"/>
                <w:szCs w:val="22"/>
              </w:rPr>
              <w:t>Отдел строительства и ЖКХ,</w:t>
            </w:r>
          </w:p>
          <w:p w:rsidR="00D41251" w:rsidRPr="00F27086" w:rsidRDefault="00D41251" w:rsidP="00863FE7">
            <w:pPr>
              <w:rPr>
                <w:sz w:val="22"/>
                <w:szCs w:val="22"/>
              </w:rPr>
            </w:pPr>
            <w:r w:rsidRPr="00F27086">
              <w:rPr>
                <w:sz w:val="22"/>
                <w:szCs w:val="22"/>
              </w:rPr>
              <w:t>МКУ</w:t>
            </w:r>
            <w:r>
              <w:rPr>
                <w:sz w:val="22"/>
                <w:szCs w:val="22"/>
              </w:rPr>
              <w:t xml:space="preserve"> </w:t>
            </w:r>
            <w:r w:rsidRPr="00F27086">
              <w:rPr>
                <w:sz w:val="22"/>
                <w:szCs w:val="22"/>
              </w:rPr>
              <w:t>«</w:t>
            </w:r>
            <w:proofErr w:type="spellStart"/>
            <w:r w:rsidRPr="00F27086">
              <w:rPr>
                <w:sz w:val="22"/>
                <w:szCs w:val="22"/>
              </w:rPr>
              <w:t>УБиР</w:t>
            </w:r>
            <w:proofErr w:type="spellEnd"/>
            <w:r w:rsidRPr="00F27086">
              <w:rPr>
                <w:sz w:val="22"/>
                <w:szCs w:val="22"/>
              </w:rPr>
              <w:t>», МБУ «НДС</w:t>
            </w:r>
            <w:r w:rsidRPr="00E63696">
              <w:rPr>
                <w:sz w:val="22"/>
                <w:szCs w:val="22"/>
              </w:rPr>
              <w:t>», МБУ «ДЭСП», МБУ «</w:t>
            </w:r>
            <w:proofErr w:type="gramStart"/>
            <w:r w:rsidRPr="00E63696">
              <w:rPr>
                <w:sz w:val="22"/>
                <w:szCs w:val="22"/>
              </w:rPr>
              <w:t>РЭС»</w:t>
            </w:r>
            <w:r>
              <w:rPr>
                <w:sz w:val="22"/>
                <w:szCs w:val="22"/>
              </w:rPr>
              <w:t xml:space="preserve">   </w:t>
            </w:r>
            <w:proofErr w:type="gramEnd"/>
            <w:r>
              <w:rPr>
                <w:sz w:val="22"/>
                <w:szCs w:val="22"/>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6445C0" w:rsidP="00863FE7">
            <w:pPr>
              <w:rPr>
                <w:sz w:val="22"/>
                <w:szCs w:val="22"/>
              </w:rPr>
            </w:pPr>
            <w:hyperlink r:id="rId26" w:history="1">
              <w:r w:rsidR="00D41251" w:rsidRPr="00F27086">
                <w:rPr>
                  <w:rStyle w:val="a6"/>
                  <w:sz w:val="22"/>
                  <w:szCs w:val="22"/>
                </w:rPr>
                <w:t>https://pechengamr.gov-murman.ru/documents/mun_programs/2022-2024.php</w:t>
              </w:r>
            </w:hyperlink>
            <w:r w:rsidR="00D41251" w:rsidRPr="00F27086">
              <w:rPr>
                <w:sz w:val="22"/>
                <w:szCs w:val="22"/>
              </w:rPr>
              <w:t xml:space="preserve"> </w:t>
            </w:r>
          </w:p>
          <w:p w:rsidR="00D41251" w:rsidRPr="007F476E" w:rsidRDefault="006445C0" w:rsidP="00863FE7">
            <w:pPr>
              <w:rPr>
                <w:rStyle w:val="a6"/>
                <w:sz w:val="22"/>
                <w:szCs w:val="22"/>
              </w:rPr>
            </w:pPr>
            <w:hyperlink r:id="rId27" w:history="1">
              <w:r w:rsidR="00D41251" w:rsidRPr="003C40EB">
                <w:rPr>
                  <w:rStyle w:val="a6"/>
                  <w:sz w:val="22"/>
                  <w:szCs w:val="22"/>
                  <w:lang w:val="en-US"/>
                </w:rPr>
                <w:t>https</w:t>
              </w:r>
              <w:r w:rsidR="00D41251" w:rsidRPr="003C40EB">
                <w:rPr>
                  <w:rStyle w:val="a6"/>
                  <w:sz w:val="22"/>
                  <w:szCs w:val="22"/>
                </w:rPr>
                <w:t>://</w:t>
              </w:r>
              <w:proofErr w:type="spellStart"/>
              <w:r w:rsidR="00D41251" w:rsidRPr="003C40EB">
                <w:rPr>
                  <w:rStyle w:val="a6"/>
                  <w:sz w:val="22"/>
                  <w:szCs w:val="22"/>
                  <w:lang w:val="en-US"/>
                </w:rPr>
                <w:t>pechengamr</w:t>
              </w:r>
              <w:proofErr w:type="spellEnd"/>
              <w:r w:rsidR="00D41251" w:rsidRPr="003C40EB">
                <w:rPr>
                  <w:rStyle w:val="a6"/>
                  <w:sz w:val="22"/>
                  <w:szCs w:val="22"/>
                </w:rPr>
                <w:t>.</w:t>
              </w:r>
              <w:proofErr w:type="spellStart"/>
              <w:r w:rsidR="00D41251" w:rsidRPr="003C40EB">
                <w:rPr>
                  <w:rStyle w:val="a6"/>
                  <w:sz w:val="22"/>
                  <w:szCs w:val="22"/>
                  <w:lang w:val="en-US"/>
                </w:rPr>
                <w:t>gov</w:t>
              </w:r>
              <w:proofErr w:type="spellEnd"/>
              <w:r w:rsidR="00D41251" w:rsidRPr="003C40EB">
                <w:rPr>
                  <w:rStyle w:val="a6"/>
                  <w:sz w:val="22"/>
                  <w:szCs w:val="22"/>
                </w:rPr>
                <w:t>-</w:t>
              </w:r>
              <w:proofErr w:type="spellStart"/>
              <w:r w:rsidR="00D41251" w:rsidRPr="003C40EB">
                <w:rPr>
                  <w:rStyle w:val="a6"/>
                  <w:sz w:val="22"/>
                  <w:szCs w:val="22"/>
                  <w:lang w:val="en-US"/>
                </w:rPr>
                <w:t>murman</w:t>
              </w:r>
              <w:proofErr w:type="spellEnd"/>
              <w:r w:rsidR="00D41251" w:rsidRPr="003C40EB">
                <w:rPr>
                  <w:rStyle w:val="a6"/>
                  <w:sz w:val="22"/>
                  <w:szCs w:val="22"/>
                </w:rPr>
                <w:t>.</w:t>
              </w:r>
              <w:proofErr w:type="spellStart"/>
              <w:r w:rsidR="00D41251" w:rsidRPr="003C40EB">
                <w:rPr>
                  <w:rStyle w:val="a6"/>
                  <w:sz w:val="22"/>
                  <w:szCs w:val="22"/>
                  <w:lang w:val="en-US"/>
                </w:rPr>
                <w:t>ru</w:t>
              </w:r>
              <w:proofErr w:type="spellEnd"/>
              <w:r w:rsidR="00D41251" w:rsidRPr="003C40EB">
                <w:rPr>
                  <w:rStyle w:val="a6"/>
                  <w:sz w:val="22"/>
                  <w:szCs w:val="22"/>
                </w:rPr>
                <w:t>/</w:t>
              </w:r>
              <w:r w:rsidR="00D41251" w:rsidRPr="003C40EB">
                <w:rPr>
                  <w:rStyle w:val="a6"/>
                  <w:sz w:val="22"/>
                  <w:szCs w:val="22"/>
                  <w:lang w:val="en-US"/>
                </w:rPr>
                <w:t>documents</w:t>
              </w:r>
              <w:r w:rsidR="00D41251" w:rsidRPr="003C40EB">
                <w:rPr>
                  <w:rStyle w:val="a6"/>
                  <w:sz w:val="22"/>
                  <w:szCs w:val="22"/>
                </w:rPr>
                <w:t>/</w:t>
              </w:r>
              <w:proofErr w:type="spellStart"/>
              <w:r w:rsidR="00D41251" w:rsidRPr="003C40EB">
                <w:rPr>
                  <w:rStyle w:val="a6"/>
                  <w:sz w:val="22"/>
                  <w:szCs w:val="22"/>
                  <w:lang w:val="en-US"/>
                </w:rPr>
                <w:t>mun</w:t>
              </w:r>
              <w:proofErr w:type="spellEnd"/>
              <w:r w:rsidR="00D41251" w:rsidRPr="003C40EB">
                <w:rPr>
                  <w:rStyle w:val="a6"/>
                  <w:sz w:val="22"/>
                  <w:szCs w:val="22"/>
                </w:rPr>
                <w:t>_</w:t>
              </w:r>
              <w:r w:rsidR="00D41251" w:rsidRPr="003C40EB">
                <w:rPr>
                  <w:rStyle w:val="a6"/>
                  <w:sz w:val="22"/>
                  <w:szCs w:val="22"/>
                  <w:lang w:val="en-US"/>
                </w:rPr>
                <w:t>programs</w:t>
              </w:r>
              <w:r w:rsidR="00D41251" w:rsidRPr="003C40EB">
                <w:rPr>
                  <w:rStyle w:val="a6"/>
                  <w:sz w:val="22"/>
                  <w:szCs w:val="22"/>
                </w:rPr>
                <w:t>/23-25/</w:t>
              </w:r>
              <w:proofErr w:type="spellStart"/>
              <w:r w:rsidR="00D41251" w:rsidRPr="003C40EB">
                <w:rPr>
                  <w:rStyle w:val="a6"/>
                  <w:sz w:val="22"/>
                  <w:szCs w:val="22"/>
                  <w:lang w:val="en-US"/>
                </w:rPr>
                <w:t>munitsipalnye</w:t>
              </w:r>
              <w:proofErr w:type="spellEnd"/>
              <w:r w:rsidR="00D41251" w:rsidRPr="003C40EB">
                <w:rPr>
                  <w:rStyle w:val="a6"/>
                  <w:sz w:val="22"/>
                  <w:szCs w:val="22"/>
                </w:rPr>
                <w:t>-</w:t>
              </w:r>
              <w:proofErr w:type="spellStart"/>
              <w:r w:rsidR="00D41251" w:rsidRPr="003C40EB">
                <w:rPr>
                  <w:rStyle w:val="a6"/>
                  <w:sz w:val="22"/>
                  <w:szCs w:val="22"/>
                  <w:lang w:val="en-US"/>
                </w:rPr>
                <w:t>programmy</w:t>
              </w:r>
              <w:proofErr w:type="spellEnd"/>
              <w:r w:rsidR="00D41251" w:rsidRPr="003C40EB">
                <w:rPr>
                  <w:rStyle w:val="a6"/>
                  <w:sz w:val="22"/>
                  <w:szCs w:val="22"/>
                </w:rPr>
                <w:t>-2023-2025.</w:t>
              </w:r>
              <w:proofErr w:type="spellStart"/>
              <w:r w:rsidR="00D41251" w:rsidRPr="003C40EB">
                <w:rPr>
                  <w:rStyle w:val="a6"/>
                  <w:sz w:val="22"/>
                  <w:szCs w:val="22"/>
                  <w:lang w:val="en-US"/>
                </w:rPr>
                <w:t>php</w:t>
              </w:r>
              <w:proofErr w:type="spellEnd"/>
            </w:hyperlink>
          </w:p>
          <w:p w:rsidR="00D41251" w:rsidRPr="00D41251" w:rsidRDefault="00D41251" w:rsidP="00863FE7">
            <w:pPr>
              <w:rPr>
                <w:rStyle w:val="a6"/>
                <w:sz w:val="22"/>
                <w:szCs w:val="22"/>
              </w:rPr>
            </w:pPr>
            <w:r w:rsidRPr="007F476E">
              <w:t xml:space="preserve"> </w:t>
            </w:r>
            <w:r w:rsidRPr="009350C1">
              <w:rPr>
                <w:rStyle w:val="a6"/>
                <w:sz w:val="22"/>
                <w:szCs w:val="22"/>
                <w:lang w:val="en-US"/>
              </w:rPr>
              <w:t>https</w:t>
            </w:r>
            <w:r w:rsidRPr="00D41251">
              <w:rPr>
                <w:rStyle w:val="a6"/>
                <w:sz w:val="22"/>
                <w:szCs w:val="22"/>
              </w:rPr>
              <w:t>://</w:t>
            </w:r>
            <w:proofErr w:type="spellStart"/>
            <w:r w:rsidRPr="009350C1">
              <w:rPr>
                <w:rStyle w:val="a6"/>
                <w:sz w:val="22"/>
                <w:szCs w:val="22"/>
                <w:lang w:val="en-US"/>
              </w:rPr>
              <w:t>pechengamr</w:t>
            </w:r>
            <w:proofErr w:type="spellEnd"/>
            <w:r w:rsidRPr="00D41251">
              <w:rPr>
                <w:rStyle w:val="a6"/>
                <w:sz w:val="22"/>
                <w:szCs w:val="22"/>
              </w:rPr>
              <w:t>.</w:t>
            </w:r>
            <w:proofErr w:type="spellStart"/>
            <w:r w:rsidRPr="009350C1">
              <w:rPr>
                <w:rStyle w:val="a6"/>
                <w:sz w:val="22"/>
                <w:szCs w:val="22"/>
                <w:lang w:val="en-US"/>
              </w:rPr>
              <w:t>gov</w:t>
            </w:r>
            <w:proofErr w:type="spellEnd"/>
            <w:r w:rsidRPr="00D41251">
              <w:rPr>
                <w:rStyle w:val="a6"/>
                <w:sz w:val="22"/>
                <w:szCs w:val="22"/>
              </w:rPr>
              <w:t>-</w:t>
            </w:r>
            <w:proofErr w:type="spellStart"/>
            <w:r w:rsidRPr="009350C1">
              <w:rPr>
                <w:rStyle w:val="a6"/>
                <w:sz w:val="22"/>
                <w:szCs w:val="22"/>
                <w:lang w:val="en-US"/>
              </w:rPr>
              <w:t>murman</w:t>
            </w:r>
            <w:proofErr w:type="spellEnd"/>
            <w:r w:rsidRPr="00D41251">
              <w:rPr>
                <w:rStyle w:val="a6"/>
                <w:sz w:val="22"/>
                <w:szCs w:val="22"/>
              </w:rPr>
              <w:t>.</w:t>
            </w:r>
            <w:proofErr w:type="spellStart"/>
            <w:r w:rsidRPr="009350C1">
              <w:rPr>
                <w:rStyle w:val="a6"/>
                <w:sz w:val="22"/>
                <w:szCs w:val="22"/>
                <w:lang w:val="en-US"/>
              </w:rPr>
              <w:t>ru</w:t>
            </w:r>
            <w:proofErr w:type="spellEnd"/>
            <w:r w:rsidRPr="00D41251">
              <w:rPr>
                <w:rStyle w:val="a6"/>
                <w:sz w:val="22"/>
                <w:szCs w:val="22"/>
              </w:rPr>
              <w:t>/</w:t>
            </w:r>
            <w:r w:rsidRPr="009350C1">
              <w:rPr>
                <w:rStyle w:val="a6"/>
                <w:sz w:val="22"/>
                <w:szCs w:val="22"/>
                <w:lang w:val="en-US"/>
              </w:rPr>
              <w:t>documents</w:t>
            </w:r>
            <w:r w:rsidRPr="00D41251">
              <w:rPr>
                <w:rStyle w:val="a6"/>
                <w:sz w:val="22"/>
                <w:szCs w:val="22"/>
              </w:rPr>
              <w:t>/</w:t>
            </w:r>
            <w:proofErr w:type="spellStart"/>
            <w:r w:rsidRPr="009350C1">
              <w:rPr>
                <w:rStyle w:val="a6"/>
                <w:sz w:val="22"/>
                <w:szCs w:val="22"/>
                <w:lang w:val="en-US"/>
              </w:rPr>
              <w:t>mun</w:t>
            </w:r>
            <w:proofErr w:type="spellEnd"/>
            <w:r w:rsidRPr="00D41251">
              <w:rPr>
                <w:rStyle w:val="a6"/>
                <w:sz w:val="22"/>
                <w:szCs w:val="22"/>
              </w:rPr>
              <w:t>_</w:t>
            </w:r>
            <w:r w:rsidRPr="009350C1">
              <w:rPr>
                <w:rStyle w:val="a6"/>
                <w:sz w:val="22"/>
                <w:szCs w:val="22"/>
                <w:lang w:val="en-US"/>
              </w:rPr>
              <w:t>programs</w:t>
            </w:r>
            <w:r w:rsidRPr="00D41251">
              <w:rPr>
                <w:rStyle w:val="a6"/>
                <w:sz w:val="22"/>
                <w:szCs w:val="22"/>
              </w:rPr>
              <w:t>/24-26/</w:t>
            </w:r>
            <w:proofErr w:type="spellStart"/>
            <w:r w:rsidRPr="009350C1">
              <w:rPr>
                <w:rStyle w:val="a6"/>
                <w:sz w:val="22"/>
                <w:szCs w:val="22"/>
                <w:lang w:val="en-US"/>
              </w:rPr>
              <w:t>munitsipalnye</w:t>
            </w:r>
            <w:proofErr w:type="spellEnd"/>
            <w:r w:rsidRPr="00D41251">
              <w:rPr>
                <w:rStyle w:val="a6"/>
                <w:sz w:val="22"/>
                <w:szCs w:val="22"/>
              </w:rPr>
              <w:t>-</w:t>
            </w:r>
            <w:proofErr w:type="spellStart"/>
            <w:r w:rsidRPr="009350C1">
              <w:rPr>
                <w:rStyle w:val="a6"/>
                <w:sz w:val="22"/>
                <w:szCs w:val="22"/>
                <w:lang w:val="en-US"/>
              </w:rPr>
              <w:t>programmy</w:t>
            </w:r>
            <w:proofErr w:type="spellEnd"/>
            <w:r w:rsidRPr="00D41251">
              <w:rPr>
                <w:rStyle w:val="a6"/>
                <w:sz w:val="22"/>
                <w:szCs w:val="22"/>
              </w:rPr>
              <w:t>-2024-2026.</w:t>
            </w:r>
            <w:proofErr w:type="spellStart"/>
            <w:r w:rsidRPr="009350C1">
              <w:rPr>
                <w:rStyle w:val="a6"/>
                <w:sz w:val="22"/>
                <w:szCs w:val="22"/>
                <w:lang w:val="en-US"/>
              </w:rPr>
              <w:t>php</w:t>
            </w:r>
            <w:proofErr w:type="spellEnd"/>
          </w:p>
          <w:p w:rsidR="00211B98" w:rsidRPr="00211B98" w:rsidRDefault="006445C0" w:rsidP="00211B98">
            <w:pPr>
              <w:rPr>
                <w:sz w:val="22"/>
                <w:szCs w:val="22"/>
              </w:rPr>
            </w:pPr>
            <w:hyperlink r:id="rId28" w:history="1">
              <w:r w:rsidR="00211B98" w:rsidRPr="008F7B29">
                <w:rPr>
                  <w:rStyle w:val="a6"/>
                  <w:sz w:val="22"/>
                  <w:szCs w:val="22"/>
                </w:rPr>
                <w:t>https://pechengamr.gov-murman.ru/documents/mun_programs/25-27/municipalnie-programmy-2025-2027.php</w:t>
              </w:r>
            </w:hyperlink>
          </w:p>
          <w:p w:rsidR="00D41251" w:rsidRPr="00D41251" w:rsidRDefault="00D41251" w:rsidP="00863FE7">
            <w:pPr>
              <w:rPr>
                <w:sz w:val="22"/>
                <w:szCs w:val="22"/>
              </w:rPr>
            </w:pPr>
          </w:p>
        </w:tc>
      </w:tr>
      <w:tr w:rsidR="00D41251" w:rsidRPr="00172E30" w:rsidTr="00863FE7">
        <w:trPr>
          <w:trHeight w:val="931"/>
        </w:trPr>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rPr>
              <w:lastRenderedPageBreak/>
              <w:t>5.</w:t>
            </w:r>
            <w:r w:rsidRPr="00F27086">
              <w:rPr>
                <w:sz w:val="22"/>
                <w:szCs w:val="22"/>
                <w:lang w:val="en-US"/>
              </w:rPr>
              <w:t xml:space="preserve"> </w:t>
            </w: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 xml:space="preserve">Рынок выполнения работ по содержанию и текущему ремонту общего имущества собственников помещений в многоквартирном доме </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 xml:space="preserve"> Муниципальная программа «Комфортная среда проживани</w:t>
            </w:r>
            <w:r>
              <w:rPr>
                <w:sz w:val="22"/>
                <w:szCs w:val="22"/>
              </w:rPr>
              <w:t>я</w:t>
            </w:r>
            <w:r w:rsidRPr="00F27086">
              <w:rPr>
                <w:sz w:val="22"/>
                <w:szCs w:val="22"/>
              </w:rPr>
              <w:t xml:space="preserve">» на 2022-2024 годы </w:t>
            </w:r>
          </w:p>
          <w:p w:rsidR="00D41251" w:rsidRPr="00F27086" w:rsidRDefault="00D41251" w:rsidP="00863FE7">
            <w:pPr>
              <w:jc w:val="both"/>
              <w:rPr>
                <w:sz w:val="22"/>
                <w:szCs w:val="22"/>
              </w:rPr>
            </w:pPr>
            <w:r w:rsidRPr="00F27086">
              <w:rPr>
                <w:sz w:val="22"/>
                <w:szCs w:val="22"/>
              </w:rPr>
              <w:t xml:space="preserve">(постановление администрации </w:t>
            </w:r>
            <w:proofErr w:type="spellStart"/>
            <w:r w:rsidRPr="00F27086">
              <w:rPr>
                <w:sz w:val="22"/>
                <w:szCs w:val="22"/>
              </w:rPr>
              <w:t>Печенгского</w:t>
            </w:r>
            <w:proofErr w:type="spellEnd"/>
            <w:r w:rsidRPr="00F27086">
              <w:rPr>
                <w:sz w:val="22"/>
                <w:szCs w:val="22"/>
              </w:rPr>
              <w:t xml:space="preserve"> муниципального округа от</w:t>
            </w:r>
            <w:r w:rsidRPr="00F27086">
              <w:rPr>
                <w:sz w:val="22"/>
                <w:szCs w:val="22"/>
                <w:lang w:val="en-US"/>
              </w:rPr>
              <w:t> </w:t>
            </w:r>
            <w:r w:rsidRPr="00F27086">
              <w:rPr>
                <w:sz w:val="22"/>
                <w:szCs w:val="22"/>
              </w:rPr>
              <w:t>12.11.2021 №</w:t>
            </w:r>
            <w:r w:rsidRPr="00F27086">
              <w:rPr>
                <w:sz w:val="22"/>
                <w:szCs w:val="22"/>
                <w:lang w:val="en-US"/>
              </w:rPr>
              <w:t> </w:t>
            </w:r>
            <w:r w:rsidRPr="00F27086">
              <w:rPr>
                <w:sz w:val="22"/>
                <w:szCs w:val="22"/>
              </w:rPr>
              <w:t>1224); Муниципальная программа «Комфортная среда проживани</w:t>
            </w:r>
            <w:r>
              <w:rPr>
                <w:sz w:val="22"/>
                <w:szCs w:val="22"/>
              </w:rPr>
              <w:t>я</w:t>
            </w:r>
            <w:r w:rsidRPr="00F27086">
              <w:rPr>
                <w:sz w:val="22"/>
                <w:szCs w:val="22"/>
              </w:rPr>
              <w:t xml:space="preserve">» на 2023-2025 годы </w:t>
            </w:r>
          </w:p>
          <w:p w:rsidR="00D41251" w:rsidRDefault="00D41251" w:rsidP="00863FE7">
            <w:pPr>
              <w:jc w:val="both"/>
              <w:rPr>
                <w:sz w:val="22"/>
                <w:szCs w:val="22"/>
              </w:rPr>
            </w:pPr>
            <w:r w:rsidRPr="00F27086">
              <w:rPr>
                <w:sz w:val="22"/>
                <w:szCs w:val="22"/>
              </w:rPr>
              <w:t xml:space="preserve">(постановление администрации </w:t>
            </w:r>
            <w:proofErr w:type="spellStart"/>
            <w:r w:rsidRPr="00F27086">
              <w:rPr>
                <w:sz w:val="22"/>
                <w:szCs w:val="22"/>
              </w:rPr>
              <w:t>Печенгского</w:t>
            </w:r>
            <w:proofErr w:type="spellEnd"/>
            <w:r w:rsidRPr="00F27086">
              <w:rPr>
                <w:sz w:val="22"/>
                <w:szCs w:val="22"/>
              </w:rPr>
              <w:t xml:space="preserve"> муниципального округа от</w:t>
            </w:r>
            <w:r w:rsidRPr="00F27086">
              <w:rPr>
                <w:sz w:val="22"/>
                <w:szCs w:val="22"/>
                <w:lang w:val="en-US"/>
              </w:rPr>
              <w:t> </w:t>
            </w:r>
            <w:r w:rsidRPr="00F27086">
              <w:rPr>
                <w:sz w:val="22"/>
                <w:szCs w:val="22"/>
              </w:rPr>
              <w:t>03.11.2022 №</w:t>
            </w:r>
            <w:r w:rsidRPr="00F27086">
              <w:rPr>
                <w:sz w:val="22"/>
                <w:szCs w:val="22"/>
                <w:lang w:val="en-US"/>
              </w:rPr>
              <w:t> </w:t>
            </w:r>
            <w:r w:rsidRPr="00F27086">
              <w:rPr>
                <w:sz w:val="22"/>
                <w:szCs w:val="22"/>
              </w:rPr>
              <w:t>1503)</w:t>
            </w:r>
          </w:p>
          <w:p w:rsidR="00D41251" w:rsidRPr="00044CB9" w:rsidRDefault="00D41251" w:rsidP="00863FE7">
            <w:pPr>
              <w:jc w:val="both"/>
              <w:rPr>
                <w:sz w:val="22"/>
                <w:szCs w:val="22"/>
              </w:rPr>
            </w:pPr>
            <w:r w:rsidRPr="00044CB9">
              <w:rPr>
                <w:sz w:val="22"/>
                <w:szCs w:val="22"/>
              </w:rPr>
              <w:t>Муниципальная программа «Комфортная среда проживани</w:t>
            </w:r>
            <w:r>
              <w:rPr>
                <w:sz w:val="22"/>
                <w:szCs w:val="22"/>
              </w:rPr>
              <w:t>я</w:t>
            </w:r>
            <w:r w:rsidRPr="00044CB9">
              <w:rPr>
                <w:sz w:val="22"/>
                <w:szCs w:val="22"/>
              </w:rPr>
              <w:t xml:space="preserve">» на 2024 -  2026 годы </w:t>
            </w:r>
          </w:p>
          <w:p w:rsidR="00D41251" w:rsidRDefault="00D41251" w:rsidP="00863FE7">
            <w:pPr>
              <w:jc w:val="both"/>
              <w:rPr>
                <w:sz w:val="22"/>
                <w:szCs w:val="22"/>
              </w:rPr>
            </w:pPr>
            <w:r w:rsidRPr="00044CB9">
              <w:rPr>
                <w:sz w:val="22"/>
                <w:szCs w:val="22"/>
              </w:rPr>
              <w:t xml:space="preserve">(постановление администрации </w:t>
            </w:r>
            <w:proofErr w:type="spellStart"/>
            <w:r w:rsidRPr="00044CB9">
              <w:rPr>
                <w:sz w:val="22"/>
                <w:szCs w:val="22"/>
              </w:rPr>
              <w:t>Печенгского</w:t>
            </w:r>
            <w:proofErr w:type="spellEnd"/>
            <w:r w:rsidRPr="00044CB9">
              <w:rPr>
                <w:sz w:val="22"/>
                <w:szCs w:val="22"/>
              </w:rPr>
              <w:t xml:space="preserve"> муниципального округа от</w:t>
            </w:r>
            <w:r w:rsidRPr="00044CB9">
              <w:rPr>
                <w:sz w:val="22"/>
                <w:szCs w:val="22"/>
                <w:lang w:val="en-US"/>
              </w:rPr>
              <w:t> </w:t>
            </w:r>
            <w:r w:rsidRPr="00044CB9">
              <w:rPr>
                <w:sz w:val="22"/>
                <w:szCs w:val="22"/>
              </w:rPr>
              <w:t>03.11.2023 №</w:t>
            </w:r>
            <w:r w:rsidRPr="00044CB9">
              <w:rPr>
                <w:sz w:val="22"/>
                <w:szCs w:val="22"/>
                <w:lang w:val="en-US"/>
              </w:rPr>
              <w:t> </w:t>
            </w:r>
            <w:r w:rsidRPr="00044CB9">
              <w:rPr>
                <w:sz w:val="22"/>
                <w:szCs w:val="22"/>
              </w:rPr>
              <w:t>1633)</w:t>
            </w:r>
          </w:p>
          <w:p w:rsidR="003E466B" w:rsidRPr="002212FA" w:rsidRDefault="003E466B" w:rsidP="003E466B">
            <w:pPr>
              <w:jc w:val="both"/>
              <w:rPr>
                <w:sz w:val="22"/>
                <w:szCs w:val="22"/>
              </w:rPr>
            </w:pPr>
            <w:r w:rsidRPr="002212FA">
              <w:rPr>
                <w:sz w:val="22"/>
                <w:szCs w:val="22"/>
              </w:rPr>
              <w:lastRenderedPageBreak/>
              <w:t>Муниципальная программа «Комфортная среда проживани</w:t>
            </w:r>
            <w:r>
              <w:rPr>
                <w:sz w:val="22"/>
                <w:szCs w:val="22"/>
              </w:rPr>
              <w:t>я</w:t>
            </w:r>
            <w:r w:rsidRPr="002212FA">
              <w:rPr>
                <w:sz w:val="22"/>
                <w:szCs w:val="22"/>
              </w:rPr>
              <w:t>» на 202</w:t>
            </w:r>
            <w:r>
              <w:rPr>
                <w:sz w:val="22"/>
                <w:szCs w:val="22"/>
              </w:rPr>
              <w:t>5</w:t>
            </w:r>
            <w:r w:rsidRPr="002212FA">
              <w:rPr>
                <w:sz w:val="22"/>
                <w:szCs w:val="22"/>
              </w:rPr>
              <w:t xml:space="preserve"> -  202</w:t>
            </w:r>
            <w:r>
              <w:rPr>
                <w:sz w:val="22"/>
                <w:szCs w:val="22"/>
              </w:rPr>
              <w:t>7</w:t>
            </w:r>
            <w:r w:rsidRPr="002212FA">
              <w:rPr>
                <w:sz w:val="22"/>
                <w:szCs w:val="22"/>
              </w:rPr>
              <w:t xml:space="preserve"> годы </w:t>
            </w:r>
          </w:p>
          <w:p w:rsidR="00A04761" w:rsidRPr="00F27086" w:rsidRDefault="003E466B" w:rsidP="003E466B">
            <w:pPr>
              <w:jc w:val="both"/>
              <w:rPr>
                <w:sz w:val="22"/>
                <w:szCs w:val="22"/>
              </w:rPr>
            </w:pPr>
            <w:r w:rsidRPr="002212FA">
              <w:rPr>
                <w:sz w:val="22"/>
                <w:szCs w:val="22"/>
              </w:rPr>
              <w:t xml:space="preserve">(постановление администрации </w:t>
            </w:r>
            <w:proofErr w:type="spellStart"/>
            <w:r w:rsidRPr="002212FA">
              <w:rPr>
                <w:sz w:val="22"/>
                <w:szCs w:val="22"/>
              </w:rPr>
              <w:t>Печенгского</w:t>
            </w:r>
            <w:proofErr w:type="spellEnd"/>
            <w:r w:rsidRPr="002212FA">
              <w:rPr>
                <w:sz w:val="22"/>
                <w:szCs w:val="22"/>
              </w:rPr>
              <w:t xml:space="preserve"> муниципального округа от</w:t>
            </w:r>
            <w:r w:rsidRPr="002212FA">
              <w:rPr>
                <w:sz w:val="22"/>
                <w:szCs w:val="22"/>
                <w:lang w:val="en-US"/>
              </w:rPr>
              <w:t> </w:t>
            </w:r>
            <w:r w:rsidRPr="002212FA">
              <w:rPr>
                <w:sz w:val="22"/>
                <w:szCs w:val="22"/>
              </w:rPr>
              <w:t>0</w:t>
            </w:r>
            <w:r>
              <w:rPr>
                <w:sz w:val="22"/>
                <w:szCs w:val="22"/>
              </w:rPr>
              <w:t>1</w:t>
            </w:r>
            <w:r w:rsidRPr="002212FA">
              <w:rPr>
                <w:sz w:val="22"/>
                <w:szCs w:val="22"/>
              </w:rPr>
              <w:t>.11.202</w:t>
            </w:r>
            <w:r>
              <w:rPr>
                <w:sz w:val="22"/>
                <w:szCs w:val="22"/>
              </w:rPr>
              <w:t>4</w:t>
            </w:r>
            <w:r w:rsidRPr="002212FA">
              <w:rPr>
                <w:sz w:val="22"/>
                <w:szCs w:val="22"/>
              </w:rPr>
              <w:t xml:space="preserve"> №</w:t>
            </w:r>
            <w:r w:rsidRPr="002212FA">
              <w:rPr>
                <w:sz w:val="22"/>
                <w:szCs w:val="22"/>
                <w:lang w:val="en-US"/>
              </w:rPr>
              <w:t> </w:t>
            </w:r>
            <w:r w:rsidRPr="002212FA">
              <w:rPr>
                <w:sz w:val="22"/>
                <w:szCs w:val="22"/>
              </w:rPr>
              <w:t>1</w:t>
            </w:r>
            <w:r>
              <w:rPr>
                <w:sz w:val="22"/>
                <w:szCs w:val="22"/>
              </w:rPr>
              <w:t>717</w:t>
            </w:r>
            <w:r w:rsidRPr="002212FA">
              <w:rPr>
                <w:sz w:val="22"/>
                <w:szCs w:val="22"/>
              </w:rPr>
              <w:t>)</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D41251" w:rsidRPr="00A2585E" w:rsidRDefault="00D41251" w:rsidP="00863FE7">
            <w:pPr>
              <w:jc w:val="both"/>
              <w:rPr>
                <w:sz w:val="22"/>
                <w:szCs w:val="22"/>
              </w:rPr>
            </w:pPr>
            <w:r w:rsidRPr="00044CB9">
              <w:rPr>
                <w:sz w:val="22"/>
                <w:szCs w:val="22"/>
              </w:rPr>
              <w:lastRenderedPageBreak/>
              <w:t xml:space="preserve">Устойчивое и надлежащее функционирование </w:t>
            </w:r>
            <w:r>
              <w:rPr>
                <w:sz w:val="22"/>
                <w:szCs w:val="22"/>
              </w:rPr>
              <w:t>жилищно-коммунального хозяйства</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lang w:val="en-US"/>
              </w:rPr>
              <w:t>202</w:t>
            </w:r>
            <w:r w:rsidRPr="00F27086">
              <w:rPr>
                <w:sz w:val="22"/>
                <w:szCs w:val="22"/>
              </w:rPr>
              <w:t>2</w:t>
            </w:r>
            <w:r w:rsidRPr="00F27086">
              <w:rPr>
                <w:sz w:val="22"/>
                <w:szCs w:val="22"/>
                <w:lang w:val="en-US"/>
              </w:rPr>
              <w:t>-202</w:t>
            </w:r>
            <w:r w:rsidRPr="00F27086">
              <w:rPr>
                <w:sz w:val="22"/>
                <w:szCs w:val="22"/>
              </w:rPr>
              <w:t>5</w:t>
            </w:r>
            <w:r w:rsidRPr="00F27086">
              <w:rPr>
                <w:sz w:val="22"/>
                <w:szCs w:val="22"/>
                <w:lang w:val="en-US"/>
              </w:rPr>
              <w:t xml:space="preserve"> </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rPr>
            </w:pPr>
            <w:r w:rsidRPr="00F27086">
              <w:rPr>
                <w:sz w:val="22"/>
                <w:szCs w:val="22"/>
              </w:rPr>
              <w:t xml:space="preserve">Отдел строительства и ЖКХ, </w:t>
            </w:r>
          </w:p>
          <w:p w:rsidR="00D41251" w:rsidRPr="00F27086" w:rsidRDefault="00D41251" w:rsidP="00863FE7">
            <w:pPr>
              <w:rPr>
                <w:sz w:val="22"/>
                <w:szCs w:val="22"/>
              </w:rPr>
            </w:pPr>
            <w:r w:rsidRPr="00F27086">
              <w:rPr>
                <w:sz w:val="22"/>
                <w:szCs w:val="22"/>
              </w:rPr>
              <w:t>МКУ «</w:t>
            </w:r>
            <w:proofErr w:type="spellStart"/>
            <w:r w:rsidRPr="00F27086">
              <w:rPr>
                <w:sz w:val="22"/>
                <w:szCs w:val="22"/>
              </w:rPr>
              <w:t>УБиР</w:t>
            </w:r>
            <w:proofErr w:type="spellEnd"/>
            <w:r w:rsidRPr="00F27086">
              <w:rPr>
                <w:sz w:val="22"/>
                <w:szCs w:val="22"/>
              </w:rPr>
              <w:t xml:space="preserve">», </w:t>
            </w:r>
            <w:r>
              <w:rPr>
                <w:sz w:val="22"/>
                <w:szCs w:val="22"/>
              </w:rPr>
              <w:t>МБУ «</w:t>
            </w:r>
            <w:r w:rsidRPr="00F27086">
              <w:rPr>
                <w:sz w:val="22"/>
                <w:szCs w:val="22"/>
              </w:rPr>
              <w:t>ДЭСП</w:t>
            </w:r>
            <w:r>
              <w:rPr>
                <w:sz w:val="22"/>
                <w:szCs w:val="22"/>
              </w:rPr>
              <w: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6445C0" w:rsidP="00863FE7">
            <w:pPr>
              <w:rPr>
                <w:rStyle w:val="a6"/>
                <w:sz w:val="22"/>
                <w:szCs w:val="22"/>
              </w:rPr>
            </w:pPr>
            <w:hyperlink r:id="rId29" w:history="1">
              <w:r w:rsidR="00D41251" w:rsidRPr="00F27086">
                <w:rPr>
                  <w:rStyle w:val="a6"/>
                  <w:sz w:val="22"/>
                  <w:szCs w:val="22"/>
                </w:rPr>
                <w:t>https://pechengamr.gov-murman.ru/documents/mun_programs/2022-2024.php</w:t>
              </w:r>
            </w:hyperlink>
          </w:p>
          <w:p w:rsidR="00D41251" w:rsidRDefault="00D41251" w:rsidP="00863FE7">
            <w:r w:rsidRPr="00F27086">
              <w:rPr>
                <w:sz w:val="22"/>
                <w:szCs w:val="22"/>
              </w:rPr>
              <w:t xml:space="preserve"> </w:t>
            </w:r>
            <w:hyperlink r:id="rId30" w:history="1">
              <w:r w:rsidRPr="003C40EB">
                <w:rPr>
                  <w:rStyle w:val="a6"/>
                  <w:sz w:val="22"/>
                  <w:szCs w:val="22"/>
                  <w:lang w:val="en-US"/>
                </w:rPr>
                <w:t>https</w:t>
              </w:r>
              <w:r w:rsidRPr="003C40EB">
                <w:rPr>
                  <w:rStyle w:val="a6"/>
                  <w:sz w:val="22"/>
                  <w:szCs w:val="22"/>
                </w:rPr>
                <w:t>://</w:t>
              </w:r>
              <w:proofErr w:type="spellStart"/>
              <w:r w:rsidRPr="003C40EB">
                <w:rPr>
                  <w:rStyle w:val="a6"/>
                  <w:sz w:val="22"/>
                  <w:szCs w:val="22"/>
                  <w:lang w:val="en-US"/>
                </w:rPr>
                <w:t>pechengamr</w:t>
              </w:r>
              <w:proofErr w:type="spellEnd"/>
              <w:r w:rsidRPr="003C40EB">
                <w:rPr>
                  <w:rStyle w:val="a6"/>
                  <w:sz w:val="22"/>
                  <w:szCs w:val="22"/>
                </w:rPr>
                <w:t>.</w:t>
              </w:r>
              <w:proofErr w:type="spellStart"/>
              <w:r w:rsidRPr="003C40EB">
                <w:rPr>
                  <w:rStyle w:val="a6"/>
                  <w:sz w:val="22"/>
                  <w:szCs w:val="22"/>
                  <w:lang w:val="en-US"/>
                </w:rPr>
                <w:t>gov</w:t>
              </w:r>
              <w:proofErr w:type="spellEnd"/>
              <w:r w:rsidRPr="003C40EB">
                <w:rPr>
                  <w:rStyle w:val="a6"/>
                  <w:sz w:val="22"/>
                  <w:szCs w:val="22"/>
                </w:rPr>
                <w:t>-</w:t>
              </w:r>
              <w:proofErr w:type="spellStart"/>
              <w:r w:rsidRPr="003C40EB">
                <w:rPr>
                  <w:rStyle w:val="a6"/>
                  <w:sz w:val="22"/>
                  <w:szCs w:val="22"/>
                  <w:lang w:val="en-US"/>
                </w:rPr>
                <w:t>murman</w:t>
              </w:r>
              <w:proofErr w:type="spellEnd"/>
              <w:r w:rsidRPr="003C40EB">
                <w:rPr>
                  <w:rStyle w:val="a6"/>
                  <w:sz w:val="22"/>
                  <w:szCs w:val="22"/>
                </w:rPr>
                <w:t>.</w:t>
              </w:r>
              <w:proofErr w:type="spellStart"/>
              <w:r w:rsidRPr="003C40EB">
                <w:rPr>
                  <w:rStyle w:val="a6"/>
                  <w:sz w:val="22"/>
                  <w:szCs w:val="22"/>
                  <w:lang w:val="en-US"/>
                </w:rPr>
                <w:t>ru</w:t>
              </w:r>
              <w:proofErr w:type="spellEnd"/>
              <w:r w:rsidRPr="003C40EB">
                <w:rPr>
                  <w:rStyle w:val="a6"/>
                  <w:sz w:val="22"/>
                  <w:szCs w:val="22"/>
                </w:rPr>
                <w:t>/</w:t>
              </w:r>
              <w:r w:rsidRPr="003C40EB">
                <w:rPr>
                  <w:rStyle w:val="a6"/>
                  <w:sz w:val="22"/>
                  <w:szCs w:val="22"/>
                  <w:lang w:val="en-US"/>
                </w:rPr>
                <w:t>documents</w:t>
              </w:r>
              <w:r w:rsidRPr="003C40EB">
                <w:rPr>
                  <w:rStyle w:val="a6"/>
                  <w:sz w:val="22"/>
                  <w:szCs w:val="22"/>
                </w:rPr>
                <w:t>/</w:t>
              </w:r>
              <w:proofErr w:type="spellStart"/>
              <w:r w:rsidRPr="003C40EB">
                <w:rPr>
                  <w:rStyle w:val="a6"/>
                  <w:sz w:val="22"/>
                  <w:szCs w:val="22"/>
                  <w:lang w:val="en-US"/>
                </w:rPr>
                <w:t>mun</w:t>
              </w:r>
              <w:proofErr w:type="spellEnd"/>
              <w:r w:rsidRPr="003C40EB">
                <w:rPr>
                  <w:rStyle w:val="a6"/>
                  <w:sz w:val="22"/>
                  <w:szCs w:val="22"/>
                </w:rPr>
                <w:t>_</w:t>
              </w:r>
              <w:r w:rsidRPr="003C40EB">
                <w:rPr>
                  <w:rStyle w:val="a6"/>
                  <w:sz w:val="22"/>
                  <w:szCs w:val="22"/>
                  <w:lang w:val="en-US"/>
                </w:rPr>
                <w:t>programs</w:t>
              </w:r>
              <w:r w:rsidRPr="003C40EB">
                <w:rPr>
                  <w:rStyle w:val="a6"/>
                  <w:sz w:val="22"/>
                  <w:szCs w:val="22"/>
                </w:rPr>
                <w:t>/23-25/</w:t>
              </w:r>
              <w:proofErr w:type="spellStart"/>
              <w:r w:rsidRPr="003C40EB">
                <w:rPr>
                  <w:rStyle w:val="a6"/>
                  <w:sz w:val="22"/>
                  <w:szCs w:val="22"/>
                  <w:lang w:val="en-US"/>
                </w:rPr>
                <w:t>munitsipalnye</w:t>
              </w:r>
              <w:proofErr w:type="spellEnd"/>
              <w:r w:rsidRPr="003C40EB">
                <w:rPr>
                  <w:rStyle w:val="a6"/>
                  <w:sz w:val="22"/>
                  <w:szCs w:val="22"/>
                </w:rPr>
                <w:t>-</w:t>
              </w:r>
              <w:proofErr w:type="spellStart"/>
              <w:r w:rsidRPr="003C40EB">
                <w:rPr>
                  <w:rStyle w:val="a6"/>
                  <w:sz w:val="22"/>
                  <w:szCs w:val="22"/>
                  <w:lang w:val="en-US"/>
                </w:rPr>
                <w:t>programmy</w:t>
              </w:r>
              <w:proofErr w:type="spellEnd"/>
              <w:r w:rsidRPr="003C40EB">
                <w:rPr>
                  <w:rStyle w:val="a6"/>
                  <w:sz w:val="22"/>
                  <w:szCs w:val="22"/>
                </w:rPr>
                <w:t>-2023-2025.</w:t>
              </w:r>
              <w:proofErr w:type="spellStart"/>
              <w:r w:rsidRPr="003C40EB">
                <w:rPr>
                  <w:rStyle w:val="a6"/>
                  <w:sz w:val="22"/>
                  <w:szCs w:val="22"/>
                  <w:lang w:val="en-US"/>
                </w:rPr>
                <w:t>php</w:t>
              </w:r>
              <w:proofErr w:type="spellEnd"/>
            </w:hyperlink>
            <w:r>
              <w:t xml:space="preserve"> </w:t>
            </w:r>
          </w:p>
          <w:p w:rsidR="00D41251" w:rsidRPr="009350C1" w:rsidRDefault="00D41251" w:rsidP="00863FE7">
            <w:pPr>
              <w:rPr>
                <w:rStyle w:val="a6"/>
                <w:sz w:val="22"/>
                <w:szCs w:val="22"/>
              </w:rPr>
            </w:pPr>
            <w:r w:rsidRPr="009350C1">
              <w:rPr>
                <w:rStyle w:val="a6"/>
                <w:sz w:val="22"/>
                <w:szCs w:val="22"/>
                <w:lang w:val="en-US"/>
              </w:rPr>
              <w:t>https</w:t>
            </w:r>
            <w:r w:rsidRPr="009350C1">
              <w:rPr>
                <w:rStyle w:val="a6"/>
                <w:sz w:val="22"/>
                <w:szCs w:val="22"/>
              </w:rPr>
              <w:t>://</w:t>
            </w:r>
            <w:proofErr w:type="spellStart"/>
            <w:r w:rsidRPr="009350C1">
              <w:rPr>
                <w:rStyle w:val="a6"/>
                <w:sz w:val="22"/>
                <w:szCs w:val="22"/>
                <w:lang w:val="en-US"/>
              </w:rPr>
              <w:t>pechengamr</w:t>
            </w:r>
            <w:proofErr w:type="spellEnd"/>
            <w:r w:rsidRPr="009350C1">
              <w:rPr>
                <w:rStyle w:val="a6"/>
                <w:sz w:val="22"/>
                <w:szCs w:val="22"/>
              </w:rPr>
              <w:t>.</w:t>
            </w:r>
            <w:proofErr w:type="spellStart"/>
            <w:r w:rsidRPr="009350C1">
              <w:rPr>
                <w:rStyle w:val="a6"/>
                <w:sz w:val="22"/>
                <w:szCs w:val="22"/>
                <w:lang w:val="en-US"/>
              </w:rPr>
              <w:t>gov</w:t>
            </w:r>
            <w:proofErr w:type="spellEnd"/>
            <w:r w:rsidRPr="009350C1">
              <w:rPr>
                <w:rStyle w:val="a6"/>
                <w:sz w:val="22"/>
                <w:szCs w:val="22"/>
              </w:rPr>
              <w:t>-</w:t>
            </w:r>
            <w:proofErr w:type="spellStart"/>
            <w:r w:rsidRPr="009350C1">
              <w:rPr>
                <w:rStyle w:val="a6"/>
                <w:sz w:val="22"/>
                <w:szCs w:val="22"/>
                <w:lang w:val="en-US"/>
              </w:rPr>
              <w:t>murman</w:t>
            </w:r>
            <w:proofErr w:type="spellEnd"/>
            <w:r w:rsidRPr="009350C1">
              <w:rPr>
                <w:rStyle w:val="a6"/>
                <w:sz w:val="22"/>
                <w:szCs w:val="22"/>
              </w:rPr>
              <w:t>.</w:t>
            </w:r>
            <w:proofErr w:type="spellStart"/>
            <w:r w:rsidRPr="009350C1">
              <w:rPr>
                <w:rStyle w:val="a6"/>
                <w:sz w:val="22"/>
                <w:szCs w:val="22"/>
                <w:lang w:val="en-US"/>
              </w:rPr>
              <w:t>ru</w:t>
            </w:r>
            <w:proofErr w:type="spellEnd"/>
            <w:r w:rsidRPr="009350C1">
              <w:rPr>
                <w:rStyle w:val="a6"/>
                <w:sz w:val="22"/>
                <w:szCs w:val="22"/>
              </w:rPr>
              <w:t>/</w:t>
            </w:r>
            <w:r w:rsidRPr="009350C1">
              <w:rPr>
                <w:rStyle w:val="a6"/>
                <w:sz w:val="22"/>
                <w:szCs w:val="22"/>
                <w:lang w:val="en-US"/>
              </w:rPr>
              <w:t>documents</w:t>
            </w:r>
            <w:r w:rsidRPr="009350C1">
              <w:rPr>
                <w:rStyle w:val="a6"/>
                <w:sz w:val="22"/>
                <w:szCs w:val="22"/>
              </w:rPr>
              <w:t>/</w:t>
            </w:r>
            <w:proofErr w:type="spellStart"/>
            <w:r w:rsidRPr="009350C1">
              <w:rPr>
                <w:rStyle w:val="a6"/>
                <w:sz w:val="22"/>
                <w:szCs w:val="22"/>
                <w:lang w:val="en-US"/>
              </w:rPr>
              <w:t>mun</w:t>
            </w:r>
            <w:proofErr w:type="spellEnd"/>
            <w:r w:rsidRPr="009350C1">
              <w:rPr>
                <w:rStyle w:val="a6"/>
                <w:sz w:val="22"/>
                <w:szCs w:val="22"/>
              </w:rPr>
              <w:t>_</w:t>
            </w:r>
            <w:r w:rsidRPr="009350C1">
              <w:rPr>
                <w:rStyle w:val="a6"/>
                <w:sz w:val="22"/>
                <w:szCs w:val="22"/>
                <w:lang w:val="en-US"/>
              </w:rPr>
              <w:t>programs</w:t>
            </w:r>
            <w:r w:rsidRPr="009350C1">
              <w:rPr>
                <w:rStyle w:val="a6"/>
                <w:sz w:val="22"/>
                <w:szCs w:val="22"/>
              </w:rPr>
              <w:t>/24-26/</w:t>
            </w:r>
            <w:proofErr w:type="spellStart"/>
            <w:r w:rsidRPr="009350C1">
              <w:rPr>
                <w:rStyle w:val="a6"/>
                <w:sz w:val="22"/>
                <w:szCs w:val="22"/>
                <w:lang w:val="en-US"/>
              </w:rPr>
              <w:t>munitsipalnye</w:t>
            </w:r>
            <w:proofErr w:type="spellEnd"/>
            <w:r w:rsidRPr="009350C1">
              <w:rPr>
                <w:rStyle w:val="a6"/>
                <w:sz w:val="22"/>
                <w:szCs w:val="22"/>
              </w:rPr>
              <w:t>-</w:t>
            </w:r>
            <w:proofErr w:type="spellStart"/>
            <w:r w:rsidRPr="009350C1">
              <w:rPr>
                <w:rStyle w:val="a6"/>
                <w:sz w:val="22"/>
                <w:szCs w:val="22"/>
                <w:lang w:val="en-US"/>
              </w:rPr>
              <w:t>programmy</w:t>
            </w:r>
            <w:proofErr w:type="spellEnd"/>
            <w:r w:rsidRPr="009350C1">
              <w:rPr>
                <w:rStyle w:val="a6"/>
                <w:sz w:val="22"/>
                <w:szCs w:val="22"/>
              </w:rPr>
              <w:t>-2024-2026.</w:t>
            </w:r>
            <w:proofErr w:type="spellStart"/>
            <w:r w:rsidRPr="009350C1">
              <w:rPr>
                <w:rStyle w:val="a6"/>
                <w:sz w:val="22"/>
                <w:szCs w:val="22"/>
                <w:lang w:val="en-US"/>
              </w:rPr>
              <w:t>php</w:t>
            </w:r>
            <w:proofErr w:type="spellEnd"/>
          </w:p>
          <w:p w:rsidR="00211B98" w:rsidRPr="00211B98" w:rsidRDefault="006445C0" w:rsidP="00211B98">
            <w:pPr>
              <w:rPr>
                <w:sz w:val="22"/>
                <w:szCs w:val="22"/>
              </w:rPr>
            </w:pPr>
            <w:hyperlink r:id="rId31" w:history="1">
              <w:r w:rsidR="00211B98" w:rsidRPr="008F7B29">
                <w:rPr>
                  <w:rStyle w:val="a6"/>
                  <w:sz w:val="22"/>
                  <w:szCs w:val="22"/>
                </w:rPr>
                <w:t>https://pechengamr.gov-murman.ru/documents/mun_programs/25-27/municipalnie-programmy-2025-2027.php</w:t>
              </w:r>
            </w:hyperlink>
          </w:p>
          <w:p w:rsidR="00D41251" w:rsidRPr="009350C1" w:rsidRDefault="00D41251" w:rsidP="00863FE7">
            <w:pPr>
              <w:rPr>
                <w:sz w:val="22"/>
                <w:szCs w:val="22"/>
              </w:rPr>
            </w:pPr>
          </w:p>
        </w:tc>
      </w:tr>
      <w:tr w:rsidR="00D41251" w:rsidRPr="00172E30" w:rsidTr="00863FE7">
        <w:trPr>
          <w:trHeight w:val="931"/>
        </w:trPr>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D41251" w:rsidRPr="00BD6DA8" w:rsidRDefault="00D41251" w:rsidP="00863FE7">
            <w:pPr>
              <w:rPr>
                <w:sz w:val="22"/>
                <w:szCs w:val="22"/>
                <w:lang w:val="en-US"/>
              </w:rPr>
            </w:pPr>
            <w:r w:rsidRPr="00BD6DA8">
              <w:rPr>
                <w:sz w:val="22"/>
                <w:szCs w:val="22"/>
              </w:rPr>
              <w:t>6</w:t>
            </w:r>
            <w:r w:rsidRPr="00BD6DA8">
              <w:rPr>
                <w:sz w:val="22"/>
                <w:szCs w:val="22"/>
                <w:lang w:val="en-US"/>
              </w:rPr>
              <w:t xml:space="preserve">. </w:t>
            </w: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rsidR="00D41251" w:rsidRDefault="00D41251" w:rsidP="00863FE7">
            <w:pPr>
              <w:rPr>
                <w:sz w:val="22"/>
                <w:szCs w:val="22"/>
              </w:rPr>
            </w:pPr>
            <w:r w:rsidRPr="00B77A9B">
              <w:rPr>
                <w:sz w:val="22"/>
                <w:szCs w:val="22"/>
              </w:rPr>
              <w:t xml:space="preserve">Рынок строительства  </w:t>
            </w:r>
          </w:p>
          <w:p w:rsidR="00A04761" w:rsidRDefault="00A04761" w:rsidP="00863FE7">
            <w:pPr>
              <w:rPr>
                <w:sz w:val="22"/>
                <w:szCs w:val="22"/>
              </w:rPr>
            </w:pPr>
          </w:p>
          <w:p w:rsidR="00A04761" w:rsidRPr="00A04761" w:rsidRDefault="00A04761" w:rsidP="00A04761">
            <w:pPr>
              <w:rPr>
                <w:sz w:val="22"/>
                <w:szCs w:val="22"/>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D41251" w:rsidRPr="00BD6DA8" w:rsidRDefault="00D41251" w:rsidP="00863FE7">
            <w:pPr>
              <w:rPr>
                <w:sz w:val="22"/>
                <w:szCs w:val="22"/>
              </w:rPr>
            </w:pPr>
            <w:r w:rsidRPr="00BD6DA8">
              <w:rPr>
                <w:sz w:val="22"/>
                <w:szCs w:val="22"/>
              </w:rPr>
              <w:t xml:space="preserve"> Муниципальная программа «Формирование комфортной городской среды» на 2022-2024 годы (постановление администрации </w:t>
            </w:r>
            <w:proofErr w:type="spellStart"/>
            <w:r w:rsidRPr="00BD6DA8">
              <w:rPr>
                <w:sz w:val="22"/>
                <w:szCs w:val="22"/>
              </w:rPr>
              <w:t>Печенгского</w:t>
            </w:r>
            <w:proofErr w:type="spellEnd"/>
            <w:r w:rsidRPr="00BD6DA8">
              <w:rPr>
                <w:sz w:val="22"/>
                <w:szCs w:val="22"/>
              </w:rPr>
              <w:t xml:space="preserve"> муниципального округа от</w:t>
            </w:r>
            <w:r w:rsidRPr="00BD6DA8">
              <w:rPr>
                <w:sz w:val="22"/>
                <w:szCs w:val="22"/>
                <w:lang w:val="en-US"/>
              </w:rPr>
              <w:t> </w:t>
            </w:r>
            <w:r w:rsidRPr="00BD6DA8">
              <w:rPr>
                <w:sz w:val="22"/>
                <w:szCs w:val="22"/>
              </w:rPr>
              <w:t>12.11.2021 №</w:t>
            </w:r>
            <w:r w:rsidRPr="00BD6DA8">
              <w:rPr>
                <w:sz w:val="22"/>
                <w:szCs w:val="22"/>
                <w:lang w:val="en-US"/>
              </w:rPr>
              <w:t> </w:t>
            </w:r>
            <w:r w:rsidRPr="00BD6DA8">
              <w:rPr>
                <w:sz w:val="22"/>
                <w:szCs w:val="22"/>
              </w:rPr>
              <w:t xml:space="preserve">1225); Муниципальная программа «Формирование современной городской среды» на 2023-2025 годы </w:t>
            </w:r>
          </w:p>
          <w:p w:rsidR="00D41251" w:rsidRDefault="00D41251" w:rsidP="00863FE7">
            <w:pPr>
              <w:rPr>
                <w:sz w:val="22"/>
                <w:szCs w:val="22"/>
              </w:rPr>
            </w:pPr>
            <w:r w:rsidRPr="00BD6DA8">
              <w:rPr>
                <w:sz w:val="22"/>
                <w:szCs w:val="22"/>
              </w:rPr>
              <w:t xml:space="preserve">(постановление администрации </w:t>
            </w:r>
            <w:proofErr w:type="spellStart"/>
            <w:r w:rsidRPr="00BD6DA8">
              <w:rPr>
                <w:sz w:val="22"/>
                <w:szCs w:val="22"/>
              </w:rPr>
              <w:t>Печенгского</w:t>
            </w:r>
            <w:proofErr w:type="spellEnd"/>
            <w:r w:rsidRPr="00BD6DA8">
              <w:rPr>
                <w:sz w:val="22"/>
                <w:szCs w:val="22"/>
              </w:rPr>
              <w:t xml:space="preserve"> муниципального округа </w:t>
            </w:r>
            <w:r w:rsidRPr="00BD6DA8">
              <w:rPr>
                <w:sz w:val="22"/>
                <w:szCs w:val="22"/>
              </w:rPr>
              <w:lastRenderedPageBreak/>
              <w:t>от</w:t>
            </w:r>
            <w:r w:rsidRPr="00BD6DA8">
              <w:rPr>
                <w:sz w:val="22"/>
                <w:szCs w:val="22"/>
                <w:lang w:val="en-US"/>
              </w:rPr>
              <w:t> </w:t>
            </w:r>
            <w:r w:rsidRPr="00BD6DA8">
              <w:rPr>
                <w:sz w:val="22"/>
                <w:szCs w:val="22"/>
              </w:rPr>
              <w:t>03.11.2022 №</w:t>
            </w:r>
            <w:r w:rsidRPr="00BD6DA8">
              <w:rPr>
                <w:sz w:val="22"/>
                <w:szCs w:val="22"/>
                <w:lang w:val="en-US"/>
              </w:rPr>
              <w:t> </w:t>
            </w:r>
            <w:r w:rsidRPr="00BD6DA8">
              <w:rPr>
                <w:sz w:val="22"/>
                <w:szCs w:val="22"/>
              </w:rPr>
              <w:t>1505)</w:t>
            </w:r>
          </w:p>
          <w:p w:rsidR="00A04761" w:rsidRDefault="00C441DF" w:rsidP="00C441DF">
            <w:pPr>
              <w:jc w:val="both"/>
              <w:rPr>
                <w:sz w:val="22"/>
                <w:szCs w:val="22"/>
              </w:rPr>
            </w:pPr>
            <w:r w:rsidRPr="002212FA">
              <w:rPr>
                <w:sz w:val="22"/>
                <w:szCs w:val="22"/>
              </w:rPr>
              <w:t>Муниципальная программа «Образование» на 202</w:t>
            </w:r>
            <w:r>
              <w:rPr>
                <w:sz w:val="22"/>
                <w:szCs w:val="22"/>
              </w:rPr>
              <w:t>5</w:t>
            </w:r>
            <w:r w:rsidRPr="002212FA">
              <w:rPr>
                <w:sz w:val="22"/>
                <w:szCs w:val="22"/>
              </w:rPr>
              <w:t>-202</w:t>
            </w:r>
            <w:r>
              <w:rPr>
                <w:sz w:val="22"/>
                <w:szCs w:val="22"/>
              </w:rPr>
              <w:t>7</w:t>
            </w:r>
            <w:r w:rsidRPr="002212FA">
              <w:rPr>
                <w:sz w:val="22"/>
                <w:szCs w:val="22"/>
              </w:rPr>
              <w:t xml:space="preserve"> годы (постановление администрации </w:t>
            </w:r>
            <w:proofErr w:type="spellStart"/>
            <w:r w:rsidRPr="002212FA">
              <w:rPr>
                <w:sz w:val="22"/>
                <w:szCs w:val="22"/>
              </w:rPr>
              <w:t>Печенгского</w:t>
            </w:r>
            <w:proofErr w:type="spellEnd"/>
            <w:r w:rsidRPr="002212FA">
              <w:rPr>
                <w:sz w:val="22"/>
                <w:szCs w:val="22"/>
              </w:rPr>
              <w:t xml:space="preserve"> муниципального округа от</w:t>
            </w:r>
            <w:r w:rsidRPr="002212FA">
              <w:rPr>
                <w:sz w:val="22"/>
                <w:szCs w:val="22"/>
                <w:lang w:val="en-US"/>
              </w:rPr>
              <w:t> </w:t>
            </w:r>
            <w:r w:rsidRPr="002212FA">
              <w:rPr>
                <w:sz w:val="22"/>
                <w:szCs w:val="22"/>
              </w:rPr>
              <w:t>0</w:t>
            </w:r>
            <w:r>
              <w:rPr>
                <w:sz w:val="22"/>
                <w:szCs w:val="22"/>
              </w:rPr>
              <w:t>1</w:t>
            </w:r>
            <w:r w:rsidRPr="002212FA">
              <w:rPr>
                <w:sz w:val="22"/>
                <w:szCs w:val="22"/>
              </w:rPr>
              <w:t>.11.202</w:t>
            </w:r>
            <w:r>
              <w:rPr>
                <w:sz w:val="22"/>
                <w:szCs w:val="22"/>
              </w:rPr>
              <w:t>4</w:t>
            </w:r>
            <w:r w:rsidRPr="002212FA">
              <w:rPr>
                <w:sz w:val="22"/>
                <w:szCs w:val="22"/>
              </w:rPr>
              <w:t xml:space="preserve"> №</w:t>
            </w:r>
            <w:r w:rsidRPr="002212FA">
              <w:rPr>
                <w:sz w:val="22"/>
                <w:szCs w:val="22"/>
                <w:lang w:val="en-US"/>
              </w:rPr>
              <w:t> </w:t>
            </w:r>
            <w:r w:rsidRPr="002212FA">
              <w:rPr>
                <w:sz w:val="22"/>
                <w:szCs w:val="22"/>
              </w:rPr>
              <w:t>1</w:t>
            </w:r>
            <w:r>
              <w:rPr>
                <w:sz w:val="22"/>
                <w:szCs w:val="22"/>
              </w:rPr>
              <w:t>707</w:t>
            </w:r>
            <w:r w:rsidRPr="002212FA">
              <w:rPr>
                <w:sz w:val="22"/>
                <w:szCs w:val="22"/>
              </w:rPr>
              <w:t>)</w:t>
            </w:r>
          </w:p>
          <w:p w:rsidR="0046529C" w:rsidRPr="00BD6DA8" w:rsidRDefault="0046529C" w:rsidP="00F5328D">
            <w:pPr>
              <w:jc w:val="both"/>
              <w:rPr>
                <w:sz w:val="22"/>
                <w:szCs w:val="22"/>
              </w:rPr>
            </w:pPr>
            <w:r w:rsidRPr="002212FA">
              <w:rPr>
                <w:sz w:val="22"/>
                <w:szCs w:val="22"/>
              </w:rPr>
              <w:t>Муниципальная программа «</w:t>
            </w:r>
            <w:r w:rsidR="00F5328D">
              <w:rPr>
                <w:sz w:val="22"/>
                <w:szCs w:val="22"/>
              </w:rPr>
              <w:t>Муниципальное имущество и земельные ресурсы</w:t>
            </w:r>
            <w:r w:rsidRPr="002212FA">
              <w:rPr>
                <w:sz w:val="22"/>
                <w:szCs w:val="22"/>
              </w:rPr>
              <w:t>» на 202</w:t>
            </w:r>
            <w:r>
              <w:rPr>
                <w:sz w:val="22"/>
                <w:szCs w:val="22"/>
              </w:rPr>
              <w:t>5</w:t>
            </w:r>
            <w:r w:rsidRPr="002212FA">
              <w:rPr>
                <w:sz w:val="22"/>
                <w:szCs w:val="22"/>
              </w:rPr>
              <w:t>-202</w:t>
            </w:r>
            <w:r>
              <w:rPr>
                <w:sz w:val="22"/>
                <w:szCs w:val="22"/>
              </w:rPr>
              <w:t>7</w:t>
            </w:r>
            <w:r w:rsidRPr="002212FA">
              <w:rPr>
                <w:sz w:val="22"/>
                <w:szCs w:val="22"/>
              </w:rPr>
              <w:t xml:space="preserve"> годы (постановление администрации </w:t>
            </w:r>
            <w:proofErr w:type="spellStart"/>
            <w:r w:rsidRPr="002212FA">
              <w:rPr>
                <w:sz w:val="22"/>
                <w:szCs w:val="22"/>
              </w:rPr>
              <w:t>Печенгского</w:t>
            </w:r>
            <w:proofErr w:type="spellEnd"/>
            <w:r w:rsidRPr="002212FA">
              <w:rPr>
                <w:sz w:val="22"/>
                <w:szCs w:val="22"/>
              </w:rPr>
              <w:t xml:space="preserve"> муниципального округа от</w:t>
            </w:r>
            <w:r w:rsidRPr="002212FA">
              <w:rPr>
                <w:sz w:val="22"/>
                <w:szCs w:val="22"/>
                <w:lang w:val="en-US"/>
              </w:rPr>
              <w:t> </w:t>
            </w:r>
            <w:r w:rsidRPr="002212FA">
              <w:rPr>
                <w:sz w:val="22"/>
                <w:szCs w:val="22"/>
              </w:rPr>
              <w:t>0</w:t>
            </w:r>
            <w:r>
              <w:rPr>
                <w:sz w:val="22"/>
                <w:szCs w:val="22"/>
              </w:rPr>
              <w:t>1</w:t>
            </w:r>
            <w:r w:rsidRPr="002212FA">
              <w:rPr>
                <w:sz w:val="22"/>
                <w:szCs w:val="22"/>
              </w:rPr>
              <w:t>.11.202</w:t>
            </w:r>
            <w:r>
              <w:rPr>
                <w:sz w:val="22"/>
                <w:szCs w:val="22"/>
              </w:rPr>
              <w:t>4</w:t>
            </w:r>
            <w:r w:rsidRPr="002212FA">
              <w:rPr>
                <w:sz w:val="22"/>
                <w:szCs w:val="22"/>
              </w:rPr>
              <w:t xml:space="preserve"> №</w:t>
            </w:r>
            <w:r w:rsidRPr="002212FA">
              <w:rPr>
                <w:sz w:val="22"/>
                <w:szCs w:val="22"/>
                <w:lang w:val="en-US"/>
              </w:rPr>
              <w:t> </w:t>
            </w:r>
            <w:r w:rsidRPr="002212FA">
              <w:rPr>
                <w:sz w:val="22"/>
                <w:szCs w:val="22"/>
              </w:rPr>
              <w:t>1</w:t>
            </w:r>
            <w:r>
              <w:rPr>
                <w:sz w:val="22"/>
                <w:szCs w:val="22"/>
              </w:rPr>
              <w:t>7</w:t>
            </w:r>
            <w:r w:rsidR="00F5328D">
              <w:rPr>
                <w:sz w:val="22"/>
                <w:szCs w:val="22"/>
              </w:rPr>
              <w:t>16</w:t>
            </w:r>
            <w:r w:rsidRPr="002212FA">
              <w:rPr>
                <w:sz w:val="22"/>
                <w:szCs w:val="22"/>
              </w:rPr>
              <w:t>)</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D41251" w:rsidRDefault="00D41251" w:rsidP="00863FE7">
            <w:pPr>
              <w:jc w:val="both"/>
              <w:rPr>
                <w:sz w:val="22"/>
                <w:szCs w:val="22"/>
              </w:rPr>
            </w:pPr>
            <w:r w:rsidRPr="00BD6DA8">
              <w:rPr>
                <w:sz w:val="22"/>
                <w:szCs w:val="22"/>
              </w:rPr>
              <w:lastRenderedPageBreak/>
              <w:t xml:space="preserve">Повышение комфортности условий проживания населения и уровня благоустройства территории </w:t>
            </w:r>
            <w:proofErr w:type="spellStart"/>
            <w:r w:rsidRPr="00BD6DA8">
              <w:rPr>
                <w:sz w:val="22"/>
                <w:szCs w:val="22"/>
              </w:rPr>
              <w:t>Печенгского</w:t>
            </w:r>
            <w:proofErr w:type="spellEnd"/>
            <w:r w:rsidRPr="00BD6DA8">
              <w:rPr>
                <w:sz w:val="22"/>
                <w:szCs w:val="22"/>
              </w:rPr>
              <w:t xml:space="preserve"> муниципального округа. </w:t>
            </w:r>
          </w:p>
          <w:p w:rsidR="00C441DF" w:rsidRDefault="00C441DF" w:rsidP="00C441DF">
            <w:pPr>
              <w:jc w:val="both"/>
              <w:rPr>
                <w:sz w:val="22"/>
                <w:szCs w:val="22"/>
              </w:rPr>
            </w:pPr>
            <w:r>
              <w:rPr>
                <w:sz w:val="22"/>
                <w:szCs w:val="22"/>
              </w:rPr>
              <w:t xml:space="preserve">Проектирование, строительство и ввод в эксплуатацию объекта капитального строительства «Детский сад на 350 мест в </w:t>
            </w:r>
            <w:proofErr w:type="spellStart"/>
            <w:r>
              <w:rPr>
                <w:sz w:val="22"/>
                <w:szCs w:val="22"/>
              </w:rPr>
              <w:t>пгт</w:t>
            </w:r>
            <w:proofErr w:type="spellEnd"/>
            <w:r>
              <w:rPr>
                <w:sz w:val="22"/>
                <w:szCs w:val="22"/>
              </w:rPr>
              <w:t>.</w:t>
            </w:r>
            <w:r w:rsidR="002F1DC0">
              <w:rPr>
                <w:sz w:val="22"/>
                <w:szCs w:val="22"/>
              </w:rPr>
              <w:t xml:space="preserve"> «</w:t>
            </w:r>
            <w:r>
              <w:rPr>
                <w:sz w:val="22"/>
                <w:szCs w:val="22"/>
              </w:rPr>
              <w:t>Печенга».</w:t>
            </w:r>
          </w:p>
          <w:p w:rsidR="002F1DC0" w:rsidRDefault="002F1DC0" w:rsidP="00C441DF">
            <w:pPr>
              <w:jc w:val="both"/>
              <w:rPr>
                <w:sz w:val="22"/>
                <w:szCs w:val="22"/>
              </w:rPr>
            </w:pPr>
            <w:r>
              <w:rPr>
                <w:sz w:val="22"/>
                <w:szCs w:val="22"/>
              </w:rPr>
              <w:t xml:space="preserve">Разработка проектной документации и строительство детского сада на 250 мест в </w:t>
            </w:r>
            <w:proofErr w:type="spellStart"/>
            <w:r>
              <w:rPr>
                <w:sz w:val="22"/>
                <w:szCs w:val="22"/>
              </w:rPr>
              <w:t>нп</w:t>
            </w:r>
            <w:proofErr w:type="spellEnd"/>
            <w:r>
              <w:rPr>
                <w:sz w:val="22"/>
                <w:szCs w:val="22"/>
              </w:rPr>
              <w:t xml:space="preserve">. </w:t>
            </w:r>
            <w:proofErr w:type="spellStart"/>
            <w:r>
              <w:rPr>
                <w:sz w:val="22"/>
                <w:szCs w:val="22"/>
              </w:rPr>
              <w:t>Корзуново</w:t>
            </w:r>
            <w:proofErr w:type="spellEnd"/>
            <w:r>
              <w:rPr>
                <w:sz w:val="22"/>
                <w:szCs w:val="22"/>
              </w:rPr>
              <w:t xml:space="preserve"> </w:t>
            </w:r>
            <w:proofErr w:type="spellStart"/>
            <w:r>
              <w:rPr>
                <w:sz w:val="22"/>
                <w:szCs w:val="22"/>
              </w:rPr>
              <w:t>Печенгского</w:t>
            </w:r>
            <w:proofErr w:type="spellEnd"/>
            <w:r>
              <w:rPr>
                <w:sz w:val="22"/>
                <w:szCs w:val="22"/>
              </w:rPr>
              <w:t xml:space="preserve"> муниципального округа.</w:t>
            </w:r>
          </w:p>
          <w:p w:rsidR="00A23EBF" w:rsidRDefault="00A23EBF" w:rsidP="00C441DF">
            <w:pPr>
              <w:jc w:val="both"/>
              <w:rPr>
                <w:sz w:val="22"/>
                <w:szCs w:val="22"/>
              </w:rPr>
            </w:pPr>
            <w:r>
              <w:rPr>
                <w:sz w:val="22"/>
                <w:szCs w:val="22"/>
              </w:rPr>
              <w:t xml:space="preserve">Завершение строительства МКД в </w:t>
            </w:r>
            <w:proofErr w:type="spellStart"/>
            <w:r>
              <w:rPr>
                <w:sz w:val="22"/>
                <w:szCs w:val="22"/>
              </w:rPr>
              <w:t>г.Заполярнвй</w:t>
            </w:r>
            <w:proofErr w:type="spellEnd"/>
            <w:r>
              <w:rPr>
                <w:sz w:val="22"/>
                <w:szCs w:val="22"/>
              </w:rPr>
              <w:t xml:space="preserve"> по </w:t>
            </w:r>
            <w:proofErr w:type="spellStart"/>
            <w:r>
              <w:rPr>
                <w:sz w:val="22"/>
                <w:szCs w:val="22"/>
              </w:rPr>
              <w:t>ул.Ленинградская</w:t>
            </w:r>
            <w:proofErr w:type="spellEnd"/>
            <w:r>
              <w:rPr>
                <w:sz w:val="22"/>
                <w:szCs w:val="22"/>
              </w:rPr>
              <w:t>, в районе дома 4</w:t>
            </w:r>
          </w:p>
          <w:p w:rsidR="00C441DF" w:rsidRPr="00BD6DA8" w:rsidRDefault="00C441DF" w:rsidP="00C441DF">
            <w:pPr>
              <w:jc w:val="both"/>
              <w:rPr>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D41251" w:rsidRPr="00C441DF" w:rsidRDefault="00D41251" w:rsidP="00863FE7">
            <w:pPr>
              <w:rPr>
                <w:sz w:val="22"/>
                <w:szCs w:val="22"/>
              </w:rPr>
            </w:pPr>
            <w:r w:rsidRPr="00C441DF">
              <w:rPr>
                <w:sz w:val="22"/>
                <w:szCs w:val="22"/>
              </w:rPr>
              <w:t>202</w:t>
            </w:r>
            <w:r w:rsidRPr="00BD6DA8">
              <w:rPr>
                <w:sz w:val="22"/>
                <w:szCs w:val="22"/>
              </w:rPr>
              <w:t>2</w:t>
            </w:r>
            <w:r w:rsidRPr="00C441DF">
              <w:rPr>
                <w:sz w:val="22"/>
                <w:szCs w:val="22"/>
              </w:rPr>
              <w:t>-202</w:t>
            </w:r>
            <w:r w:rsidRPr="00BD6DA8">
              <w:rPr>
                <w:sz w:val="22"/>
                <w:szCs w:val="22"/>
              </w:rPr>
              <w:t>5</w:t>
            </w:r>
            <w:r w:rsidRPr="00C441DF">
              <w:rPr>
                <w:sz w:val="22"/>
                <w:szCs w:val="22"/>
              </w:rPr>
              <w:t xml:space="preserve"> </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D41251" w:rsidRPr="00BD6DA8" w:rsidRDefault="00D41251" w:rsidP="00863FE7">
            <w:pPr>
              <w:rPr>
                <w:sz w:val="22"/>
                <w:szCs w:val="22"/>
              </w:rPr>
            </w:pPr>
            <w:r w:rsidRPr="00BD6DA8">
              <w:rPr>
                <w:sz w:val="22"/>
                <w:szCs w:val="22"/>
              </w:rPr>
              <w:t>Отдел строительства и ЖКХ</w:t>
            </w:r>
            <w:r>
              <w:rPr>
                <w:sz w:val="22"/>
                <w:szCs w:val="22"/>
              </w:rPr>
              <w:t>,</w:t>
            </w:r>
          </w:p>
          <w:p w:rsidR="00D41251" w:rsidRDefault="00D41251" w:rsidP="00863FE7">
            <w:pPr>
              <w:rPr>
                <w:sz w:val="22"/>
                <w:szCs w:val="22"/>
              </w:rPr>
            </w:pPr>
            <w:r w:rsidRPr="00BD6DA8">
              <w:rPr>
                <w:sz w:val="22"/>
                <w:szCs w:val="22"/>
              </w:rPr>
              <w:t>МКУ «</w:t>
            </w:r>
            <w:proofErr w:type="spellStart"/>
            <w:r w:rsidRPr="00BD6DA8">
              <w:rPr>
                <w:sz w:val="22"/>
                <w:szCs w:val="22"/>
              </w:rPr>
              <w:t>УБиР</w:t>
            </w:r>
            <w:proofErr w:type="spellEnd"/>
            <w:r w:rsidRPr="00BD6DA8">
              <w:rPr>
                <w:sz w:val="22"/>
                <w:szCs w:val="22"/>
              </w:rPr>
              <w:t>»</w:t>
            </w:r>
            <w:r w:rsidR="00A04761">
              <w:rPr>
                <w:sz w:val="22"/>
                <w:szCs w:val="22"/>
              </w:rPr>
              <w:t>,</w:t>
            </w:r>
            <w:r w:rsidRPr="00BD6DA8">
              <w:rPr>
                <w:sz w:val="22"/>
                <w:szCs w:val="22"/>
              </w:rPr>
              <w:t xml:space="preserve"> </w:t>
            </w:r>
          </w:p>
          <w:p w:rsidR="00A04761" w:rsidRPr="0046529C" w:rsidRDefault="00A04761" w:rsidP="00863FE7">
            <w:pPr>
              <w:rPr>
                <w:sz w:val="22"/>
                <w:szCs w:val="22"/>
              </w:rPr>
            </w:pPr>
            <w:r w:rsidRPr="0046529C">
              <w:rPr>
                <w:sz w:val="22"/>
                <w:szCs w:val="22"/>
              </w:rPr>
              <w:t xml:space="preserve">КУИ, </w:t>
            </w:r>
          </w:p>
          <w:p w:rsidR="00A04761" w:rsidRPr="0046529C" w:rsidRDefault="00A04761" w:rsidP="00863FE7">
            <w:pPr>
              <w:rPr>
                <w:sz w:val="22"/>
                <w:szCs w:val="22"/>
              </w:rPr>
            </w:pPr>
            <w:r w:rsidRPr="0046529C">
              <w:rPr>
                <w:sz w:val="22"/>
                <w:szCs w:val="22"/>
              </w:rPr>
              <w:t>Отдел образования,</w:t>
            </w:r>
          </w:p>
          <w:p w:rsidR="00A04761" w:rsidRPr="00BD6DA8" w:rsidRDefault="00A04761" w:rsidP="00863FE7">
            <w:pPr>
              <w:rPr>
                <w:sz w:val="22"/>
                <w:szCs w:val="22"/>
              </w:rPr>
            </w:pPr>
            <w:r w:rsidRPr="0046529C">
              <w:rPr>
                <w:sz w:val="22"/>
                <w:szCs w:val="22"/>
              </w:rPr>
              <w:t>МБУ «РЭС»</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6445C0" w:rsidP="00863FE7">
            <w:pPr>
              <w:rPr>
                <w:sz w:val="22"/>
                <w:szCs w:val="22"/>
              </w:rPr>
            </w:pPr>
            <w:hyperlink r:id="rId32" w:history="1">
              <w:r w:rsidR="00D41251" w:rsidRPr="00F27086">
                <w:rPr>
                  <w:rStyle w:val="a6"/>
                  <w:sz w:val="22"/>
                  <w:szCs w:val="22"/>
                </w:rPr>
                <w:t>https://pechengamr.gov-murman.ru/documents/mun_programs/2022-2024.php</w:t>
              </w:r>
            </w:hyperlink>
            <w:r w:rsidR="00D41251" w:rsidRPr="00F27086">
              <w:rPr>
                <w:sz w:val="22"/>
                <w:szCs w:val="22"/>
              </w:rPr>
              <w:t xml:space="preserve"> </w:t>
            </w:r>
          </w:p>
          <w:p w:rsidR="00D41251" w:rsidRDefault="006445C0" w:rsidP="00863FE7">
            <w:hyperlink r:id="rId33" w:history="1">
              <w:r w:rsidR="00D41251" w:rsidRPr="003C40EB">
                <w:rPr>
                  <w:rStyle w:val="a6"/>
                  <w:sz w:val="22"/>
                  <w:szCs w:val="22"/>
                  <w:lang w:val="en-US"/>
                </w:rPr>
                <w:t>https</w:t>
              </w:r>
              <w:r w:rsidR="00D41251" w:rsidRPr="003C40EB">
                <w:rPr>
                  <w:rStyle w:val="a6"/>
                  <w:sz w:val="22"/>
                  <w:szCs w:val="22"/>
                </w:rPr>
                <w:t>://</w:t>
              </w:r>
              <w:proofErr w:type="spellStart"/>
              <w:r w:rsidR="00D41251" w:rsidRPr="003C40EB">
                <w:rPr>
                  <w:rStyle w:val="a6"/>
                  <w:sz w:val="22"/>
                  <w:szCs w:val="22"/>
                  <w:lang w:val="en-US"/>
                </w:rPr>
                <w:t>pechengamr</w:t>
              </w:r>
              <w:proofErr w:type="spellEnd"/>
              <w:r w:rsidR="00D41251" w:rsidRPr="003C40EB">
                <w:rPr>
                  <w:rStyle w:val="a6"/>
                  <w:sz w:val="22"/>
                  <w:szCs w:val="22"/>
                </w:rPr>
                <w:t>.</w:t>
              </w:r>
              <w:proofErr w:type="spellStart"/>
              <w:r w:rsidR="00D41251" w:rsidRPr="003C40EB">
                <w:rPr>
                  <w:rStyle w:val="a6"/>
                  <w:sz w:val="22"/>
                  <w:szCs w:val="22"/>
                  <w:lang w:val="en-US"/>
                </w:rPr>
                <w:t>gov</w:t>
              </w:r>
              <w:proofErr w:type="spellEnd"/>
              <w:r w:rsidR="00D41251" w:rsidRPr="003C40EB">
                <w:rPr>
                  <w:rStyle w:val="a6"/>
                  <w:sz w:val="22"/>
                  <w:szCs w:val="22"/>
                </w:rPr>
                <w:t>-</w:t>
              </w:r>
              <w:proofErr w:type="spellStart"/>
              <w:r w:rsidR="00D41251" w:rsidRPr="003C40EB">
                <w:rPr>
                  <w:rStyle w:val="a6"/>
                  <w:sz w:val="22"/>
                  <w:szCs w:val="22"/>
                  <w:lang w:val="en-US"/>
                </w:rPr>
                <w:t>murman</w:t>
              </w:r>
              <w:proofErr w:type="spellEnd"/>
              <w:r w:rsidR="00D41251" w:rsidRPr="003C40EB">
                <w:rPr>
                  <w:rStyle w:val="a6"/>
                  <w:sz w:val="22"/>
                  <w:szCs w:val="22"/>
                </w:rPr>
                <w:t>.</w:t>
              </w:r>
              <w:proofErr w:type="spellStart"/>
              <w:r w:rsidR="00D41251" w:rsidRPr="003C40EB">
                <w:rPr>
                  <w:rStyle w:val="a6"/>
                  <w:sz w:val="22"/>
                  <w:szCs w:val="22"/>
                  <w:lang w:val="en-US"/>
                </w:rPr>
                <w:t>ru</w:t>
              </w:r>
              <w:proofErr w:type="spellEnd"/>
              <w:r w:rsidR="00D41251" w:rsidRPr="003C40EB">
                <w:rPr>
                  <w:rStyle w:val="a6"/>
                  <w:sz w:val="22"/>
                  <w:szCs w:val="22"/>
                </w:rPr>
                <w:t>/</w:t>
              </w:r>
              <w:r w:rsidR="00D41251" w:rsidRPr="003C40EB">
                <w:rPr>
                  <w:rStyle w:val="a6"/>
                  <w:sz w:val="22"/>
                  <w:szCs w:val="22"/>
                  <w:lang w:val="en-US"/>
                </w:rPr>
                <w:t>documents</w:t>
              </w:r>
              <w:r w:rsidR="00D41251" w:rsidRPr="003C40EB">
                <w:rPr>
                  <w:rStyle w:val="a6"/>
                  <w:sz w:val="22"/>
                  <w:szCs w:val="22"/>
                </w:rPr>
                <w:t>/</w:t>
              </w:r>
              <w:proofErr w:type="spellStart"/>
              <w:r w:rsidR="00D41251" w:rsidRPr="003C40EB">
                <w:rPr>
                  <w:rStyle w:val="a6"/>
                  <w:sz w:val="22"/>
                  <w:szCs w:val="22"/>
                  <w:lang w:val="en-US"/>
                </w:rPr>
                <w:t>mun</w:t>
              </w:r>
              <w:proofErr w:type="spellEnd"/>
              <w:r w:rsidR="00D41251" w:rsidRPr="003C40EB">
                <w:rPr>
                  <w:rStyle w:val="a6"/>
                  <w:sz w:val="22"/>
                  <w:szCs w:val="22"/>
                </w:rPr>
                <w:t>_</w:t>
              </w:r>
              <w:r w:rsidR="00D41251" w:rsidRPr="003C40EB">
                <w:rPr>
                  <w:rStyle w:val="a6"/>
                  <w:sz w:val="22"/>
                  <w:szCs w:val="22"/>
                  <w:lang w:val="en-US"/>
                </w:rPr>
                <w:t>programs</w:t>
              </w:r>
              <w:r w:rsidR="00D41251" w:rsidRPr="003C40EB">
                <w:rPr>
                  <w:rStyle w:val="a6"/>
                  <w:sz w:val="22"/>
                  <w:szCs w:val="22"/>
                </w:rPr>
                <w:t>/23-25/</w:t>
              </w:r>
              <w:proofErr w:type="spellStart"/>
              <w:r w:rsidR="00D41251" w:rsidRPr="003C40EB">
                <w:rPr>
                  <w:rStyle w:val="a6"/>
                  <w:sz w:val="22"/>
                  <w:szCs w:val="22"/>
                  <w:lang w:val="en-US"/>
                </w:rPr>
                <w:t>munitsipalnye</w:t>
              </w:r>
              <w:proofErr w:type="spellEnd"/>
              <w:r w:rsidR="00D41251" w:rsidRPr="003C40EB">
                <w:rPr>
                  <w:rStyle w:val="a6"/>
                  <w:sz w:val="22"/>
                  <w:szCs w:val="22"/>
                </w:rPr>
                <w:t>-</w:t>
              </w:r>
              <w:proofErr w:type="spellStart"/>
              <w:r w:rsidR="00D41251" w:rsidRPr="003C40EB">
                <w:rPr>
                  <w:rStyle w:val="a6"/>
                  <w:sz w:val="22"/>
                  <w:szCs w:val="22"/>
                  <w:lang w:val="en-US"/>
                </w:rPr>
                <w:t>programmy</w:t>
              </w:r>
              <w:proofErr w:type="spellEnd"/>
              <w:r w:rsidR="00D41251" w:rsidRPr="003C40EB">
                <w:rPr>
                  <w:rStyle w:val="a6"/>
                  <w:sz w:val="22"/>
                  <w:szCs w:val="22"/>
                </w:rPr>
                <w:t>-2023-2025.</w:t>
              </w:r>
              <w:proofErr w:type="spellStart"/>
              <w:r w:rsidR="00D41251" w:rsidRPr="003C40EB">
                <w:rPr>
                  <w:rStyle w:val="a6"/>
                  <w:sz w:val="22"/>
                  <w:szCs w:val="22"/>
                  <w:lang w:val="en-US"/>
                </w:rPr>
                <w:t>php</w:t>
              </w:r>
              <w:proofErr w:type="spellEnd"/>
            </w:hyperlink>
            <w:r w:rsidR="00D41251">
              <w:t xml:space="preserve"> </w:t>
            </w:r>
          </w:p>
          <w:p w:rsidR="00D41251" w:rsidRPr="009350C1" w:rsidRDefault="00D41251" w:rsidP="00863FE7">
            <w:pPr>
              <w:rPr>
                <w:rStyle w:val="a6"/>
                <w:sz w:val="22"/>
                <w:szCs w:val="22"/>
              </w:rPr>
            </w:pPr>
            <w:r w:rsidRPr="009350C1">
              <w:rPr>
                <w:rStyle w:val="a6"/>
                <w:sz w:val="22"/>
                <w:szCs w:val="22"/>
                <w:lang w:val="en-US"/>
              </w:rPr>
              <w:t>https</w:t>
            </w:r>
            <w:r w:rsidRPr="009350C1">
              <w:rPr>
                <w:rStyle w:val="a6"/>
                <w:sz w:val="22"/>
                <w:szCs w:val="22"/>
              </w:rPr>
              <w:t>://</w:t>
            </w:r>
            <w:proofErr w:type="spellStart"/>
            <w:r w:rsidRPr="009350C1">
              <w:rPr>
                <w:rStyle w:val="a6"/>
                <w:sz w:val="22"/>
                <w:szCs w:val="22"/>
                <w:lang w:val="en-US"/>
              </w:rPr>
              <w:t>pechengamr</w:t>
            </w:r>
            <w:proofErr w:type="spellEnd"/>
            <w:r w:rsidRPr="009350C1">
              <w:rPr>
                <w:rStyle w:val="a6"/>
                <w:sz w:val="22"/>
                <w:szCs w:val="22"/>
              </w:rPr>
              <w:t>.</w:t>
            </w:r>
            <w:proofErr w:type="spellStart"/>
            <w:r w:rsidRPr="009350C1">
              <w:rPr>
                <w:rStyle w:val="a6"/>
                <w:sz w:val="22"/>
                <w:szCs w:val="22"/>
                <w:lang w:val="en-US"/>
              </w:rPr>
              <w:t>gov</w:t>
            </w:r>
            <w:proofErr w:type="spellEnd"/>
            <w:r w:rsidRPr="009350C1">
              <w:rPr>
                <w:rStyle w:val="a6"/>
                <w:sz w:val="22"/>
                <w:szCs w:val="22"/>
              </w:rPr>
              <w:t>-</w:t>
            </w:r>
            <w:proofErr w:type="spellStart"/>
            <w:r w:rsidRPr="009350C1">
              <w:rPr>
                <w:rStyle w:val="a6"/>
                <w:sz w:val="22"/>
                <w:szCs w:val="22"/>
                <w:lang w:val="en-US"/>
              </w:rPr>
              <w:t>murman</w:t>
            </w:r>
            <w:proofErr w:type="spellEnd"/>
            <w:r w:rsidRPr="009350C1">
              <w:rPr>
                <w:rStyle w:val="a6"/>
                <w:sz w:val="22"/>
                <w:szCs w:val="22"/>
              </w:rPr>
              <w:t>.</w:t>
            </w:r>
            <w:proofErr w:type="spellStart"/>
            <w:r w:rsidRPr="009350C1">
              <w:rPr>
                <w:rStyle w:val="a6"/>
                <w:sz w:val="22"/>
                <w:szCs w:val="22"/>
                <w:lang w:val="en-US"/>
              </w:rPr>
              <w:t>ru</w:t>
            </w:r>
            <w:proofErr w:type="spellEnd"/>
            <w:r w:rsidRPr="009350C1">
              <w:rPr>
                <w:rStyle w:val="a6"/>
                <w:sz w:val="22"/>
                <w:szCs w:val="22"/>
              </w:rPr>
              <w:t>/</w:t>
            </w:r>
            <w:r w:rsidRPr="009350C1">
              <w:rPr>
                <w:rStyle w:val="a6"/>
                <w:sz w:val="22"/>
                <w:szCs w:val="22"/>
                <w:lang w:val="en-US"/>
              </w:rPr>
              <w:t>documents</w:t>
            </w:r>
            <w:r w:rsidRPr="009350C1">
              <w:rPr>
                <w:rStyle w:val="a6"/>
                <w:sz w:val="22"/>
                <w:szCs w:val="22"/>
              </w:rPr>
              <w:t>/</w:t>
            </w:r>
            <w:proofErr w:type="spellStart"/>
            <w:r w:rsidRPr="009350C1">
              <w:rPr>
                <w:rStyle w:val="a6"/>
                <w:sz w:val="22"/>
                <w:szCs w:val="22"/>
                <w:lang w:val="en-US"/>
              </w:rPr>
              <w:t>mun</w:t>
            </w:r>
            <w:proofErr w:type="spellEnd"/>
            <w:r w:rsidRPr="009350C1">
              <w:rPr>
                <w:rStyle w:val="a6"/>
                <w:sz w:val="22"/>
                <w:szCs w:val="22"/>
              </w:rPr>
              <w:t>_</w:t>
            </w:r>
            <w:r w:rsidRPr="009350C1">
              <w:rPr>
                <w:rStyle w:val="a6"/>
                <w:sz w:val="22"/>
                <w:szCs w:val="22"/>
                <w:lang w:val="en-US"/>
              </w:rPr>
              <w:t>programs</w:t>
            </w:r>
            <w:r w:rsidRPr="009350C1">
              <w:rPr>
                <w:rStyle w:val="a6"/>
                <w:sz w:val="22"/>
                <w:szCs w:val="22"/>
              </w:rPr>
              <w:t>/24-26/</w:t>
            </w:r>
            <w:proofErr w:type="spellStart"/>
            <w:r w:rsidRPr="009350C1">
              <w:rPr>
                <w:rStyle w:val="a6"/>
                <w:sz w:val="22"/>
                <w:szCs w:val="22"/>
                <w:lang w:val="en-US"/>
              </w:rPr>
              <w:t>munitsipalnye</w:t>
            </w:r>
            <w:proofErr w:type="spellEnd"/>
            <w:r w:rsidRPr="009350C1">
              <w:rPr>
                <w:rStyle w:val="a6"/>
                <w:sz w:val="22"/>
                <w:szCs w:val="22"/>
              </w:rPr>
              <w:t>-</w:t>
            </w:r>
            <w:proofErr w:type="spellStart"/>
            <w:r w:rsidRPr="009350C1">
              <w:rPr>
                <w:rStyle w:val="a6"/>
                <w:sz w:val="22"/>
                <w:szCs w:val="22"/>
                <w:lang w:val="en-US"/>
              </w:rPr>
              <w:t>programmy</w:t>
            </w:r>
            <w:proofErr w:type="spellEnd"/>
            <w:r w:rsidRPr="009350C1">
              <w:rPr>
                <w:rStyle w:val="a6"/>
                <w:sz w:val="22"/>
                <w:szCs w:val="22"/>
              </w:rPr>
              <w:t>-2024-2026.</w:t>
            </w:r>
            <w:proofErr w:type="spellStart"/>
            <w:r w:rsidRPr="009350C1">
              <w:rPr>
                <w:rStyle w:val="a6"/>
                <w:sz w:val="22"/>
                <w:szCs w:val="22"/>
                <w:lang w:val="en-US"/>
              </w:rPr>
              <w:t>php</w:t>
            </w:r>
            <w:proofErr w:type="spellEnd"/>
          </w:p>
          <w:p w:rsidR="00211B98" w:rsidRPr="00211B98" w:rsidRDefault="006445C0" w:rsidP="00211B98">
            <w:pPr>
              <w:rPr>
                <w:sz w:val="22"/>
                <w:szCs w:val="22"/>
              </w:rPr>
            </w:pPr>
            <w:hyperlink r:id="rId34" w:history="1">
              <w:r w:rsidR="00211B98" w:rsidRPr="008F7B29">
                <w:rPr>
                  <w:rStyle w:val="a6"/>
                  <w:sz w:val="22"/>
                  <w:szCs w:val="22"/>
                </w:rPr>
                <w:t>https://pechengamr.gov-murman.ru/documents/mun_programs/25-27/municipalnie-programmy-2025-2027.php</w:t>
              </w:r>
            </w:hyperlink>
          </w:p>
          <w:p w:rsidR="00D41251" w:rsidRPr="009350C1" w:rsidRDefault="00D41251" w:rsidP="00863FE7">
            <w:pPr>
              <w:rPr>
                <w:sz w:val="22"/>
                <w:szCs w:val="22"/>
              </w:rPr>
            </w:pPr>
          </w:p>
        </w:tc>
      </w:tr>
      <w:tr w:rsidR="00D41251" w:rsidRPr="00172E30" w:rsidTr="00863FE7">
        <w:trPr>
          <w:trHeight w:val="931"/>
        </w:trPr>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D41251" w:rsidRDefault="00D41251" w:rsidP="00A85DE3">
            <w:pPr>
              <w:jc w:val="both"/>
              <w:rPr>
                <w:sz w:val="22"/>
                <w:szCs w:val="22"/>
              </w:rPr>
            </w:pPr>
            <w:r w:rsidRPr="00BD6DA8">
              <w:rPr>
                <w:sz w:val="22"/>
                <w:szCs w:val="22"/>
              </w:rPr>
              <w:t xml:space="preserve">Муниципальная программа «Физическая культура и спорт» на 2022-2024 годы (постановление администрации </w:t>
            </w:r>
            <w:proofErr w:type="spellStart"/>
            <w:r w:rsidRPr="00BD6DA8">
              <w:rPr>
                <w:sz w:val="22"/>
                <w:szCs w:val="22"/>
              </w:rPr>
              <w:t>Печенгского</w:t>
            </w:r>
            <w:proofErr w:type="spellEnd"/>
            <w:r w:rsidRPr="00BD6DA8">
              <w:rPr>
                <w:sz w:val="22"/>
                <w:szCs w:val="22"/>
              </w:rPr>
              <w:t xml:space="preserve"> муниципального округа от</w:t>
            </w:r>
            <w:r w:rsidRPr="00BD6DA8">
              <w:rPr>
                <w:sz w:val="22"/>
                <w:szCs w:val="22"/>
                <w:lang w:val="en-US"/>
              </w:rPr>
              <w:t> </w:t>
            </w:r>
            <w:r w:rsidRPr="00BD6DA8">
              <w:rPr>
                <w:sz w:val="22"/>
                <w:szCs w:val="22"/>
              </w:rPr>
              <w:t xml:space="preserve">12.11.2021 </w:t>
            </w:r>
            <w:r w:rsidRPr="00BD6DA8">
              <w:rPr>
                <w:sz w:val="22"/>
                <w:szCs w:val="22"/>
              </w:rPr>
              <w:lastRenderedPageBreak/>
              <w:t>№</w:t>
            </w:r>
            <w:r w:rsidRPr="00BD6DA8">
              <w:rPr>
                <w:sz w:val="22"/>
                <w:szCs w:val="22"/>
                <w:lang w:val="en-US"/>
              </w:rPr>
              <w:t> </w:t>
            </w:r>
            <w:r w:rsidRPr="00BD6DA8">
              <w:rPr>
                <w:sz w:val="22"/>
                <w:szCs w:val="22"/>
              </w:rPr>
              <w:t>1215) Муниципальная программа «</w:t>
            </w:r>
            <w:r w:rsidRPr="00075E8A">
              <w:rPr>
                <w:color w:val="auto"/>
                <w:sz w:val="22"/>
                <w:szCs w:val="22"/>
              </w:rPr>
              <w:t>Физическая культура и спорт</w:t>
            </w:r>
            <w:r w:rsidRPr="00BD6DA8">
              <w:rPr>
                <w:sz w:val="22"/>
                <w:szCs w:val="22"/>
              </w:rPr>
              <w:t xml:space="preserve">» на 2023-2025 годы (постановление администрации </w:t>
            </w:r>
            <w:proofErr w:type="spellStart"/>
            <w:r w:rsidRPr="00BD6DA8">
              <w:rPr>
                <w:sz w:val="22"/>
                <w:szCs w:val="22"/>
              </w:rPr>
              <w:t>Печенгского</w:t>
            </w:r>
            <w:proofErr w:type="spellEnd"/>
            <w:r w:rsidRPr="00BD6DA8">
              <w:rPr>
                <w:sz w:val="22"/>
                <w:szCs w:val="22"/>
              </w:rPr>
              <w:t xml:space="preserve"> муниципального округа от</w:t>
            </w:r>
            <w:r w:rsidRPr="00BD6DA8">
              <w:rPr>
                <w:sz w:val="22"/>
                <w:szCs w:val="22"/>
                <w:lang w:val="en-US"/>
              </w:rPr>
              <w:t> </w:t>
            </w:r>
            <w:r w:rsidRPr="00BD6DA8">
              <w:rPr>
                <w:sz w:val="22"/>
                <w:szCs w:val="22"/>
              </w:rPr>
              <w:t>03.11.2022 №</w:t>
            </w:r>
            <w:r w:rsidRPr="00BD6DA8">
              <w:rPr>
                <w:sz w:val="22"/>
                <w:szCs w:val="22"/>
                <w:lang w:val="en-US"/>
              </w:rPr>
              <w:t> </w:t>
            </w:r>
            <w:r w:rsidRPr="00BD6DA8">
              <w:rPr>
                <w:sz w:val="22"/>
                <w:szCs w:val="22"/>
              </w:rPr>
              <w:t>1495)</w:t>
            </w:r>
          </w:p>
          <w:p w:rsidR="00A23EBF" w:rsidRDefault="00A23EBF" w:rsidP="00A23EBF">
            <w:pPr>
              <w:jc w:val="both"/>
              <w:rPr>
                <w:sz w:val="22"/>
                <w:szCs w:val="22"/>
              </w:rPr>
            </w:pPr>
            <w:r w:rsidRPr="00BD6DA8">
              <w:rPr>
                <w:sz w:val="22"/>
                <w:szCs w:val="22"/>
              </w:rPr>
              <w:t>Муниципальная программа «</w:t>
            </w:r>
            <w:r w:rsidRPr="00075E8A">
              <w:rPr>
                <w:color w:val="auto"/>
                <w:sz w:val="22"/>
                <w:szCs w:val="22"/>
              </w:rPr>
              <w:t>Физическая культура и спорт</w:t>
            </w:r>
            <w:r w:rsidRPr="00BD6DA8">
              <w:rPr>
                <w:sz w:val="22"/>
                <w:szCs w:val="22"/>
              </w:rPr>
              <w:t>» на 202</w:t>
            </w:r>
            <w:r>
              <w:rPr>
                <w:sz w:val="22"/>
                <w:szCs w:val="22"/>
              </w:rPr>
              <w:t>4</w:t>
            </w:r>
            <w:r w:rsidRPr="00BD6DA8">
              <w:rPr>
                <w:sz w:val="22"/>
                <w:szCs w:val="22"/>
              </w:rPr>
              <w:t>-202</w:t>
            </w:r>
            <w:r>
              <w:rPr>
                <w:sz w:val="22"/>
                <w:szCs w:val="22"/>
              </w:rPr>
              <w:t>6</w:t>
            </w:r>
            <w:r w:rsidRPr="00BD6DA8">
              <w:rPr>
                <w:sz w:val="22"/>
                <w:szCs w:val="22"/>
              </w:rPr>
              <w:t xml:space="preserve"> годы (постановление администрации </w:t>
            </w:r>
            <w:proofErr w:type="spellStart"/>
            <w:r w:rsidRPr="00BD6DA8">
              <w:rPr>
                <w:sz w:val="22"/>
                <w:szCs w:val="22"/>
              </w:rPr>
              <w:t>Печенгского</w:t>
            </w:r>
            <w:proofErr w:type="spellEnd"/>
            <w:r w:rsidRPr="00BD6DA8">
              <w:rPr>
                <w:sz w:val="22"/>
                <w:szCs w:val="22"/>
              </w:rPr>
              <w:t xml:space="preserve"> муниципального округа от</w:t>
            </w:r>
            <w:r w:rsidRPr="00BD6DA8">
              <w:rPr>
                <w:sz w:val="22"/>
                <w:szCs w:val="22"/>
                <w:lang w:val="en-US"/>
              </w:rPr>
              <w:t> </w:t>
            </w:r>
            <w:r w:rsidRPr="00BD6DA8">
              <w:rPr>
                <w:sz w:val="22"/>
                <w:szCs w:val="22"/>
              </w:rPr>
              <w:t>03.11.202</w:t>
            </w:r>
            <w:r w:rsidR="000B03B3">
              <w:rPr>
                <w:sz w:val="22"/>
                <w:szCs w:val="22"/>
              </w:rPr>
              <w:t>3</w:t>
            </w:r>
            <w:r w:rsidRPr="00BD6DA8">
              <w:rPr>
                <w:sz w:val="22"/>
                <w:szCs w:val="22"/>
              </w:rPr>
              <w:t xml:space="preserve"> №</w:t>
            </w:r>
            <w:r w:rsidRPr="00BD6DA8">
              <w:rPr>
                <w:sz w:val="22"/>
                <w:szCs w:val="22"/>
                <w:lang w:val="en-US"/>
              </w:rPr>
              <w:t> </w:t>
            </w:r>
            <w:r w:rsidRPr="00BD6DA8">
              <w:rPr>
                <w:sz w:val="22"/>
                <w:szCs w:val="22"/>
              </w:rPr>
              <w:t>1</w:t>
            </w:r>
            <w:r w:rsidR="000B03B3">
              <w:rPr>
                <w:sz w:val="22"/>
                <w:szCs w:val="22"/>
              </w:rPr>
              <w:t>626</w:t>
            </w:r>
            <w:r w:rsidRPr="00BD6DA8">
              <w:rPr>
                <w:sz w:val="22"/>
                <w:szCs w:val="22"/>
              </w:rPr>
              <w:t>)</w:t>
            </w:r>
          </w:p>
          <w:p w:rsidR="00A04761" w:rsidRPr="00BD6DA8" w:rsidRDefault="000B03B3" w:rsidP="000B03B3">
            <w:pPr>
              <w:jc w:val="both"/>
              <w:rPr>
                <w:sz w:val="22"/>
                <w:szCs w:val="22"/>
              </w:rPr>
            </w:pPr>
            <w:r w:rsidRPr="00BD6DA8">
              <w:rPr>
                <w:sz w:val="22"/>
                <w:szCs w:val="22"/>
              </w:rPr>
              <w:t>Муниципальная программа «</w:t>
            </w:r>
            <w:r w:rsidRPr="00075E8A">
              <w:rPr>
                <w:color w:val="auto"/>
                <w:sz w:val="22"/>
                <w:szCs w:val="22"/>
              </w:rPr>
              <w:t>Физическая культура и спорт</w:t>
            </w:r>
            <w:r w:rsidRPr="00BD6DA8">
              <w:rPr>
                <w:sz w:val="22"/>
                <w:szCs w:val="22"/>
              </w:rPr>
              <w:t>» на 202</w:t>
            </w:r>
            <w:r>
              <w:rPr>
                <w:sz w:val="22"/>
                <w:szCs w:val="22"/>
              </w:rPr>
              <w:t>5</w:t>
            </w:r>
            <w:r w:rsidRPr="00BD6DA8">
              <w:rPr>
                <w:sz w:val="22"/>
                <w:szCs w:val="22"/>
              </w:rPr>
              <w:t>-202</w:t>
            </w:r>
            <w:r>
              <w:rPr>
                <w:sz w:val="22"/>
                <w:szCs w:val="22"/>
              </w:rPr>
              <w:t>7</w:t>
            </w:r>
            <w:r w:rsidRPr="00BD6DA8">
              <w:rPr>
                <w:sz w:val="22"/>
                <w:szCs w:val="22"/>
              </w:rPr>
              <w:t xml:space="preserve"> годы (постановление администрации </w:t>
            </w:r>
            <w:proofErr w:type="spellStart"/>
            <w:r w:rsidRPr="00BD6DA8">
              <w:rPr>
                <w:sz w:val="22"/>
                <w:szCs w:val="22"/>
              </w:rPr>
              <w:t>Печенгского</w:t>
            </w:r>
            <w:proofErr w:type="spellEnd"/>
            <w:r w:rsidRPr="00BD6DA8">
              <w:rPr>
                <w:sz w:val="22"/>
                <w:szCs w:val="22"/>
              </w:rPr>
              <w:t xml:space="preserve"> муниципального округа от</w:t>
            </w:r>
            <w:r w:rsidRPr="00BD6DA8">
              <w:rPr>
                <w:sz w:val="22"/>
                <w:szCs w:val="22"/>
                <w:lang w:val="en-US"/>
              </w:rPr>
              <w:t> </w:t>
            </w:r>
            <w:r w:rsidRPr="00BD6DA8">
              <w:rPr>
                <w:sz w:val="22"/>
                <w:szCs w:val="22"/>
              </w:rPr>
              <w:t>0</w:t>
            </w:r>
            <w:r>
              <w:rPr>
                <w:sz w:val="22"/>
                <w:szCs w:val="22"/>
              </w:rPr>
              <w:t>1</w:t>
            </w:r>
            <w:r w:rsidRPr="00BD6DA8">
              <w:rPr>
                <w:sz w:val="22"/>
                <w:szCs w:val="22"/>
              </w:rPr>
              <w:t>.11.202</w:t>
            </w:r>
            <w:r>
              <w:rPr>
                <w:sz w:val="22"/>
                <w:szCs w:val="22"/>
              </w:rPr>
              <w:t>4</w:t>
            </w:r>
            <w:r w:rsidRPr="00BD6DA8">
              <w:rPr>
                <w:sz w:val="22"/>
                <w:szCs w:val="22"/>
              </w:rPr>
              <w:t xml:space="preserve"> №</w:t>
            </w:r>
            <w:r w:rsidRPr="00BD6DA8">
              <w:rPr>
                <w:sz w:val="22"/>
                <w:szCs w:val="22"/>
                <w:lang w:val="en-US"/>
              </w:rPr>
              <w:t> </w:t>
            </w:r>
            <w:r w:rsidRPr="00BD6DA8">
              <w:rPr>
                <w:sz w:val="22"/>
                <w:szCs w:val="22"/>
              </w:rPr>
              <w:t>1</w:t>
            </w:r>
            <w:r>
              <w:rPr>
                <w:sz w:val="22"/>
                <w:szCs w:val="22"/>
              </w:rPr>
              <w:t>709</w:t>
            </w:r>
            <w:r w:rsidRPr="00BD6DA8">
              <w:rPr>
                <w:sz w:val="22"/>
                <w:szCs w:val="22"/>
              </w:rPr>
              <w:t>)</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D41251" w:rsidRPr="00075E8A" w:rsidRDefault="00D41251" w:rsidP="00863FE7">
            <w:pPr>
              <w:rPr>
                <w:color w:val="auto"/>
                <w:sz w:val="22"/>
                <w:szCs w:val="22"/>
              </w:rPr>
            </w:pPr>
            <w:r w:rsidRPr="00075E8A">
              <w:rPr>
                <w:color w:val="auto"/>
                <w:sz w:val="22"/>
                <w:szCs w:val="22"/>
              </w:rPr>
              <w:lastRenderedPageBreak/>
              <w:t xml:space="preserve">Строительство физкультурно-оздоровительного комплекса в </w:t>
            </w:r>
            <w:proofErr w:type="spellStart"/>
            <w:r w:rsidRPr="00075E8A">
              <w:rPr>
                <w:color w:val="auto"/>
                <w:sz w:val="22"/>
                <w:szCs w:val="22"/>
              </w:rPr>
              <w:t>пгт</w:t>
            </w:r>
            <w:proofErr w:type="spellEnd"/>
            <w:r w:rsidRPr="00075E8A">
              <w:rPr>
                <w:color w:val="auto"/>
                <w:sz w:val="22"/>
                <w:szCs w:val="22"/>
              </w:rPr>
              <w:t xml:space="preserve">. Печенга </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D41251" w:rsidRPr="00BD6DA8" w:rsidRDefault="00D41251" w:rsidP="00863FE7">
            <w:pPr>
              <w:rPr>
                <w:sz w:val="22"/>
                <w:szCs w:val="22"/>
              </w:rPr>
            </w:pPr>
            <w:r w:rsidRPr="00BD6DA8">
              <w:rPr>
                <w:sz w:val="22"/>
                <w:szCs w:val="22"/>
              </w:rPr>
              <w:t xml:space="preserve">2022-2025 </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D41251" w:rsidRPr="00BD6DA8" w:rsidRDefault="00D41251" w:rsidP="00863FE7">
            <w:pPr>
              <w:rPr>
                <w:sz w:val="22"/>
                <w:szCs w:val="22"/>
              </w:rPr>
            </w:pPr>
            <w:r w:rsidRPr="00BD6DA8">
              <w:rPr>
                <w:sz w:val="22"/>
                <w:szCs w:val="22"/>
              </w:rPr>
              <w:t xml:space="preserve">Отдел культуры, спорта и молодежной политики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6445C0" w:rsidP="00863FE7">
            <w:pPr>
              <w:rPr>
                <w:sz w:val="22"/>
                <w:szCs w:val="22"/>
              </w:rPr>
            </w:pPr>
            <w:hyperlink r:id="rId35" w:history="1">
              <w:r w:rsidR="00D41251" w:rsidRPr="00F27086">
                <w:rPr>
                  <w:rStyle w:val="a6"/>
                  <w:sz w:val="22"/>
                  <w:szCs w:val="22"/>
                </w:rPr>
                <w:t>https://pechengamr.gov-murman.ru/documents/mun_programs/2022-2024.php</w:t>
              </w:r>
            </w:hyperlink>
            <w:r w:rsidR="00D41251" w:rsidRPr="00F27086">
              <w:rPr>
                <w:sz w:val="22"/>
                <w:szCs w:val="22"/>
              </w:rPr>
              <w:t xml:space="preserve"> </w:t>
            </w:r>
          </w:p>
          <w:p w:rsidR="00D41251" w:rsidRDefault="006445C0" w:rsidP="00863FE7">
            <w:hyperlink r:id="rId36" w:history="1">
              <w:r w:rsidR="00D41251" w:rsidRPr="003C40EB">
                <w:rPr>
                  <w:rStyle w:val="a6"/>
                  <w:sz w:val="22"/>
                  <w:szCs w:val="22"/>
                  <w:lang w:val="en-US"/>
                </w:rPr>
                <w:t>https</w:t>
              </w:r>
              <w:r w:rsidR="00D41251" w:rsidRPr="003C40EB">
                <w:rPr>
                  <w:rStyle w:val="a6"/>
                  <w:sz w:val="22"/>
                  <w:szCs w:val="22"/>
                </w:rPr>
                <w:t>://</w:t>
              </w:r>
              <w:proofErr w:type="spellStart"/>
              <w:r w:rsidR="00D41251" w:rsidRPr="003C40EB">
                <w:rPr>
                  <w:rStyle w:val="a6"/>
                  <w:sz w:val="22"/>
                  <w:szCs w:val="22"/>
                  <w:lang w:val="en-US"/>
                </w:rPr>
                <w:t>pechengamr</w:t>
              </w:r>
              <w:proofErr w:type="spellEnd"/>
              <w:r w:rsidR="00D41251" w:rsidRPr="003C40EB">
                <w:rPr>
                  <w:rStyle w:val="a6"/>
                  <w:sz w:val="22"/>
                  <w:szCs w:val="22"/>
                </w:rPr>
                <w:t>.</w:t>
              </w:r>
              <w:proofErr w:type="spellStart"/>
              <w:r w:rsidR="00D41251" w:rsidRPr="003C40EB">
                <w:rPr>
                  <w:rStyle w:val="a6"/>
                  <w:sz w:val="22"/>
                  <w:szCs w:val="22"/>
                  <w:lang w:val="en-US"/>
                </w:rPr>
                <w:t>gov</w:t>
              </w:r>
              <w:proofErr w:type="spellEnd"/>
              <w:r w:rsidR="00D41251" w:rsidRPr="003C40EB">
                <w:rPr>
                  <w:rStyle w:val="a6"/>
                  <w:sz w:val="22"/>
                  <w:szCs w:val="22"/>
                </w:rPr>
                <w:t>-</w:t>
              </w:r>
              <w:proofErr w:type="spellStart"/>
              <w:r w:rsidR="00D41251" w:rsidRPr="003C40EB">
                <w:rPr>
                  <w:rStyle w:val="a6"/>
                  <w:sz w:val="22"/>
                  <w:szCs w:val="22"/>
                  <w:lang w:val="en-US"/>
                </w:rPr>
                <w:t>murman</w:t>
              </w:r>
              <w:proofErr w:type="spellEnd"/>
              <w:r w:rsidR="00D41251" w:rsidRPr="003C40EB">
                <w:rPr>
                  <w:rStyle w:val="a6"/>
                  <w:sz w:val="22"/>
                  <w:szCs w:val="22"/>
                </w:rPr>
                <w:t>.</w:t>
              </w:r>
              <w:proofErr w:type="spellStart"/>
              <w:r w:rsidR="00D41251" w:rsidRPr="003C40EB">
                <w:rPr>
                  <w:rStyle w:val="a6"/>
                  <w:sz w:val="22"/>
                  <w:szCs w:val="22"/>
                  <w:lang w:val="en-US"/>
                </w:rPr>
                <w:t>ru</w:t>
              </w:r>
              <w:proofErr w:type="spellEnd"/>
              <w:r w:rsidR="00D41251" w:rsidRPr="003C40EB">
                <w:rPr>
                  <w:rStyle w:val="a6"/>
                  <w:sz w:val="22"/>
                  <w:szCs w:val="22"/>
                </w:rPr>
                <w:t>/</w:t>
              </w:r>
              <w:r w:rsidR="00D41251" w:rsidRPr="003C40EB">
                <w:rPr>
                  <w:rStyle w:val="a6"/>
                  <w:sz w:val="22"/>
                  <w:szCs w:val="22"/>
                  <w:lang w:val="en-US"/>
                </w:rPr>
                <w:t>documents</w:t>
              </w:r>
              <w:r w:rsidR="00D41251" w:rsidRPr="003C40EB">
                <w:rPr>
                  <w:rStyle w:val="a6"/>
                  <w:sz w:val="22"/>
                  <w:szCs w:val="22"/>
                </w:rPr>
                <w:t>/</w:t>
              </w:r>
              <w:proofErr w:type="spellStart"/>
              <w:r w:rsidR="00D41251" w:rsidRPr="003C40EB">
                <w:rPr>
                  <w:rStyle w:val="a6"/>
                  <w:sz w:val="22"/>
                  <w:szCs w:val="22"/>
                  <w:lang w:val="en-US"/>
                </w:rPr>
                <w:t>mun</w:t>
              </w:r>
              <w:proofErr w:type="spellEnd"/>
              <w:r w:rsidR="00D41251" w:rsidRPr="003C40EB">
                <w:rPr>
                  <w:rStyle w:val="a6"/>
                  <w:sz w:val="22"/>
                  <w:szCs w:val="22"/>
                </w:rPr>
                <w:t>_</w:t>
              </w:r>
              <w:r w:rsidR="00D41251" w:rsidRPr="003C40EB">
                <w:rPr>
                  <w:rStyle w:val="a6"/>
                  <w:sz w:val="22"/>
                  <w:szCs w:val="22"/>
                  <w:lang w:val="en-US"/>
                </w:rPr>
                <w:t>programs</w:t>
              </w:r>
              <w:r w:rsidR="00D41251" w:rsidRPr="003C40EB">
                <w:rPr>
                  <w:rStyle w:val="a6"/>
                  <w:sz w:val="22"/>
                  <w:szCs w:val="22"/>
                </w:rPr>
                <w:t>/23-25/</w:t>
              </w:r>
              <w:proofErr w:type="spellStart"/>
              <w:r w:rsidR="00D41251" w:rsidRPr="003C40EB">
                <w:rPr>
                  <w:rStyle w:val="a6"/>
                  <w:sz w:val="22"/>
                  <w:szCs w:val="22"/>
                  <w:lang w:val="en-US"/>
                </w:rPr>
                <w:t>munitsipalnye</w:t>
              </w:r>
              <w:proofErr w:type="spellEnd"/>
              <w:r w:rsidR="00D41251" w:rsidRPr="003C40EB">
                <w:rPr>
                  <w:rStyle w:val="a6"/>
                  <w:sz w:val="22"/>
                  <w:szCs w:val="22"/>
                </w:rPr>
                <w:t>-</w:t>
              </w:r>
              <w:proofErr w:type="spellStart"/>
              <w:r w:rsidR="00D41251" w:rsidRPr="003C40EB">
                <w:rPr>
                  <w:rStyle w:val="a6"/>
                  <w:sz w:val="22"/>
                  <w:szCs w:val="22"/>
                  <w:lang w:val="en-US"/>
                </w:rPr>
                <w:t>programmy</w:t>
              </w:r>
              <w:proofErr w:type="spellEnd"/>
              <w:r w:rsidR="00D41251" w:rsidRPr="003C40EB">
                <w:rPr>
                  <w:rStyle w:val="a6"/>
                  <w:sz w:val="22"/>
                  <w:szCs w:val="22"/>
                </w:rPr>
                <w:t>-2023-2025.</w:t>
              </w:r>
              <w:proofErr w:type="spellStart"/>
              <w:r w:rsidR="00D41251" w:rsidRPr="003C40EB">
                <w:rPr>
                  <w:rStyle w:val="a6"/>
                  <w:sz w:val="22"/>
                  <w:szCs w:val="22"/>
                  <w:lang w:val="en-US"/>
                </w:rPr>
                <w:t>php</w:t>
              </w:r>
              <w:proofErr w:type="spellEnd"/>
            </w:hyperlink>
            <w:r w:rsidR="00D41251">
              <w:t xml:space="preserve"> </w:t>
            </w:r>
          </w:p>
          <w:p w:rsidR="00D41251" w:rsidRPr="009350C1" w:rsidRDefault="00D41251" w:rsidP="00863FE7">
            <w:pPr>
              <w:rPr>
                <w:rStyle w:val="a6"/>
                <w:sz w:val="22"/>
                <w:szCs w:val="22"/>
              </w:rPr>
            </w:pPr>
            <w:r w:rsidRPr="009350C1">
              <w:rPr>
                <w:rStyle w:val="a6"/>
                <w:sz w:val="22"/>
                <w:szCs w:val="22"/>
                <w:lang w:val="en-US"/>
              </w:rPr>
              <w:t>https</w:t>
            </w:r>
            <w:r w:rsidRPr="009350C1">
              <w:rPr>
                <w:rStyle w:val="a6"/>
                <w:sz w:val="22"/>
                <w:szCs w:val="22"/>
              </w:rPr>
              <w:t>://</w:t>
            </w:r>
            <w:proofErr w:type="spellStart"/>
            <w:r w:rsidRPr="009350C1">
              <w:rPr>
                <w:rStyle w:val="a6"/>
                <w:sz w:val="22"/>
                <w:szCs w:val="22"/>
                <w:lang w:val="en-US"/>
              </w:rPr>
              <w:t>pechengamr</w:t>
            </w:r>
            <w:proofErr w:type="spellEnd"/>
            <w:r w:rsidRPr="009350C1">
              <w:rPr>
                <w:rStyle w:val="a6"/>
                <w:sz w:val="22"/>
                <w:szCs w:val="22"/>
              </w:rPr>
              <w:t>.</w:t>
            </w:r>
            <w:proofErr w:type="spellStart"/>
            <w:r w:rsidRPr="009350C1">
              <w:rPr>
                <w:rStyle w:val="a6"/>
                <w:sz w:val="22"/>
                <w:szCs w:val="22"/>
                <w:lang w:val="en-US"/>
              </w:rPr>
              <w:t>gov</w:t>
            </w:r>
            <w:proofErr w:type="spellEnd"/>
            <w:r w:rsidRPr="009350C1">
              <w:rPr>
                <w:rStyle w:val="a6"/>
                <w:sz w:val="22"/>
                <w:szCs w:val="22"/>
              </w:rPr>
              <w:t>-</w:t>
            </w:r>
            <w:proofErr w:type="spellStart"/>
            <w:r w:rsidRPr="009350C1">
              <w:rPr>
                <w:rStyle w:val="a6"/>
                <w:sz w:val="22"/>
                <w:szCs w:val="22"/>
                <w:lang w:val="en-US"/>
              </w:rPr>
              <w:t>murman</w:t>
            </w:r>
            <w:proofErr w:type="spellEnd"/>
            <w:r w:rsidRPr="009350C1">
              <w:rPr>
                <w:rStyle w:val="a6"/>
                <w:sz w:val="22"/>
                <w:szCs w:val="22"/>
              </w:rPr>
              <w:t>.</w:t>
            </w:r>
            <w:proofErr w:type="spellStart"/>
            <w:r w:rsidRPr="009350C1">
              <w:rPr>
                <w:rStyle w:val="a6"/>
                <w:sz w:val="22"/>
                <w:szCs w:val="22"/>
                <w:lang w:val="en-US"/>
              </w:rPr>
              <w:t>ru</w:t>
            </w:r>
            <w:proofErr w:type="spellEnd"/>
            <w:r w:rsidRPr="009350C1">
              <w:rPr>
                <w:rStyle w:val="a6"/>
                <w:sz w:val="22"/>
                <w:szCs w:val="22"/>
              </w:rPr>
              <w:t>/</w:t>
            </w:r>
            <w:r w:rsidRPr="009350C1">
              <w:rPr>
                <w:rStyle w:val="a6"/>
                <w:sz w:val="22"/>
                <w:szCs w:val="22"/>
                <w:lang w:val="en-US"/>
              </w:rPr>
              <w:t>documents</w:t>
            </w:r>
            <w:r w:rsidRPr="009350C1">
              <w:rPr>
                <w:rStyle w:val="a6"/>
                <w:sz w:val="22"/>
                <w:szCs w:val="22"/>
              </w:rPr>
              <w:t>/</w:t>
            </w:r>
            <w:proofErr w:type="spellStart"/>
            <w:r w:rsidRPr="009350C1">
              <w:rPr>
                <w:rStyle w:val="a6"/>
                <w:sz w:val="22"/>
                <w:szCs w:val="22"/>
                <w:lang w:val="en-US"/>
              </w:rPr>
              <w:t>mun</w:t>
            </w:r>
            <w:proofErr w:type="spellEnd"/>
            <w:r w:rsidRPr="009350C1">
              <w:rPr>
                <w:rStyle w:val="a6"/>
                <w:sz w:val="22"/>
                <w:szCs w:val="22"/>
              </w:rPr>
              <w:t>_</w:t>
            </w:r>
            <w:r w:rsidRPr="009350C1">
              <w:rPr>
                <w:rStyle w:val="a6"/>
                <w:sz w:val="22"/>
                <w:szCs w:val="22"/>
                <w:lang w:val="en-US"/>
              </w:rPr>
              <w:t>programs</w:t>
            </w:r>
            <w:r w:rsidRPr="009350C1">
              <w:rPr>
                <w:rStyle w:val="a6"/>
                <w:sz w:val="22"/>
                <w:szCs w:val="22"/>
              </w:rPr>
              <w:t>/24-26/</w:t>
            </w:r>
            <w:proofErr w:type="spellStart"/>
            <w:r w:rsidRPr="009350C1">
              <w:rPr>
                <w:rStyle w:val="a6"/>
                <w:sz w:val="22"/>
                <w:szCs w:val="22"/>
                <w:lang w:val="en-US"/>
              </w:rPr>
              <w:t>munitsipalnye</w:t>
            </w:r>
            <w:proofErr w:type="spellEnd"/>
            <w:r w:rsidRPr="009350C1">
              <w:rPr>
                <w:rStyle w:val="a6"/>
                <w:sz w:val="22"/>
                <w:szCs w:val="22"/>
              </w:rPr>
              <w:t>-</w:t>
            </w:r>
            <w:proofErr w:type="spellStart"/>
            <w:r w:rsidRPr="009350C1">
              <w:rPr>
                <w:rStyle w:val="a6"/>
                <w:sz w:val="22"/>
                <w:szCs w:val="22"/>
                <w:lang w:val="en-US"/>
              </w:rPr>
              <w:t>programmy</w:t>
            </w:r>
            <w:proofErr w:type="spellEnd"/>
            <w:r w:rsidRPr="009350C1">
              <w:rPr>
                <w:rStyle w:val="a6"/>
                <w:sz w:val="22"/>
                <w:szCs w:val="22"/>
              </w:rPr>
              <w:t>-2024-2026.</w:t>
            </w:r>
            <w:proofErr w:type="spellStart"/>
            <w:r w:rsidRPr="009350C1">
              <w:rPr>
                <w:rStyle w:val="a6"/>
                <w:sz w:val="22"/>
                <w:szCs w:val="22"/>
                <w:lang w:val="en-US"/>
              </w:rPr>
              <w:t>php</w:t>
            </w:r>
            <w:proofErr w:type="spellEnd"/>
          </w:p>
          <w:p w:rsidR="00211B98" w:rsidRPr="00211B98" w:rsidRDefault="006445C0" w:rsidP="00211B98">
            <w:pPr>
              <w:rPr>
                <w:sz w:val="22"/>
                <w:szCs w:val="22"/>
              </w:rPr>
            </w:pPr>
            <w:hyperlink r:id="rId37" w:history="1">
              <w:r w:rsidR="00211B98" w:rsidRPr="008F7B29">
                <w:rPr>
                  <w:rStyle w:val="a6"/>
                  <w:sz w:val="22"/>
                  <w:szCs w:val="22"/>
                </w:rPr>
                <w:t>https://pechengamr.gov-murman.ru/documents/mun_programs/25-27/municipalnie-programmy-2025-2027.php</w:t>
              </w:r>
            </w:hyperlink>
          </w:p>
          <w:p w:rsidR="00D41251" w:rsidRPr="009350C1" w:rsidRDefault="00D41251" w:rsidP="00863FE7">
            <w:pPr>
              <w:rPr>
                <w:sz w:val="22"/>
                <w:szCs w:val="22"/>
              </w:rPr>
            </w:pPr>
          </w:p>
        </w:tc>
      </w:tr>
      <w:tr w:rsidR="00D41251" w:rsidRPr="00172E30" w:rsidTr="00863FE7">
        <w:trPr>
          <w:trHeight w:val="931"/>
        </w:trPr>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rPr>
              <w:lastRenderedPageBreak/>
              <w:t>7</w:t>
            </w:r>
            <w:r w:rsidRPr="00F27086">
              <w:rPr>
                <w:sz w:val="22"/>
                <w:szCs w:val="22"/>
                <w:lang w:val="en-US"/>
              </w:rPr>
              <w:t xml:space="preserve">. </w:t>
            </w: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 xml:space="preserve">Рынок купли-продажи электрической энергии (мощности) на розничном рынке электрической энергии </w:t>
            </w:r>
          </w:p>
          <w:p w:rsidR="00D41251" w:rsidRPr="00F27086" w:rsidRDefault="00D41251" w:rsidP="00863FE7">
            <w:pPr>
              <w:rPr>
                <w:sz w:val="22"/>
                <w:szCs w:val="22"/>
                <w:lang w:val="en-US"/>
              </w:rPr>
            </w:pPr>
            <w:r w:rsidRPr="00F27086">
              <w:rPr>
                <w:sz w:val="22"/>
                <w:szCs w:val="22"/>
                <w:lang w:val="en-US"/>
              </w:rPr>
              <w:t>(</w:t>
            </w:r>
            <w:proofErr w:type="spellStart"/>
            <w:r w:rsidRPr="00F27086">
              <w:rPr>
                <w:sz w:val="22"/>
                <w:szCs w:val="22"/>
                <w:lang w:val="en-US"/>
              </w:rPr>
              <w:t>мо</w:t>
            </w:r>
            <w:proofErr w:type="spellEnd"/>
            <w:r w:rsidRPr="00F27086">
              <w:rPr>
                <w:sz w:val="22"/>
                <w:szCs w:val="22"/>
              </w:rPr>
              <w:t>щ</w:t>
            </w:r>
            <w:proofErr w:type="spellStart"/>
            <w:r w:rsidRPr="00F27086">
              <w:rPr>
                <w:sz w:val="22"/>
                <w:szCs w:val="22"/>
                <w:lang w:val="en-US"/>
              </w:rPr>
              <w:t>ности</w:t>
            </w:r>
            <w:proofErr w:type="spellEnd"/>
            <w:r w:rsidRPr="00F27086">
              <w:rPr>
                <w:sz w:val="22"/>
                <w:szCs w:val="22"/>
                <w:lang w:val="en-US"/>
              </w:rPr>
              <w:t xml:space="preserve">) </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D41251" w:rsidRPr="00AF1AA0" w:rsidRDefault="00D41251" w:rsidP="00863FE7">
            <w:pPr>
              <w:jc w:val="both"/>
              <w:rPr>
                <w:sz w:val="22"/>
                <w:szCs w:val="22"/>
              </w:rPr>
            </w:pPr>
            <w:r w:rsidRPr="00AF1AA0">
              <w:rPr>
                <w:sz w:val="22"/>
                <w:szCs w:val="22"/>
              </w:rPr>
              <w:t>Муниципальная программа «Комфортная среда проживани</w:t>
            </w:r>
            <w:r>
              <w:rPr>
                <w:sz w:val="22"/>
                <w:szCs w:val="22"/>
              </w:rPr>
              <w:t>я</w:t>
            </w:r>
            <w:r w:rsidRPr="00AF1AA0">
              <w:rPr>
                <w:sz w:val="22"/>
                <w:szCs w:val="22"/>
              </w:rPr>
              <w:t xml:space="preserve">» на 2022-2024 годы (постановление администрации </w:t>
            </w:r>
            <w:proofErr w:type="spellStart"/>
            <w:r w:rsidRPr="00AF1AA0">
              <w:rPr>
                <w:sz w:val="22"/>
                <w:szCs w:val="22"/>
              </w:rPr>
              <w:t>Печенгского</w:t>
            </w:r>
            <w:proofErr w:type="spellEnd"/>
            <w:r w:rsidRPr="00AF1AA0">
              <w:rPr>
                <w:sz w:val="22"/>
                <w:szCs w:val="22"/>
              </w:rPr>
              <w:t xml:space="preserve"> муниципального округа от</w:t>
            </w:r>
            <w:r w:rsidRPr="00AF1AA0">
              <w:rPr>
                <w:sz w:val="22"/>
                <w:szCs w:val="22"/>
                <w:lang w:val="en-US"/>
              </w:rPr>
              <w:t> </w:t>
            </w:r>
            <w:r w:rsidRPr="00AF1AA0">
              <w:rPr>
                <w:sz w:val="22"/>
                <w:szCs w:val="22"/>
              </w:rPr>
              <w:t>12.11.2021 №</w:t>
            </w:r>
            <w:r w:rsidRPr="00AF1AA0">
              <w:rPr>
                <w:sz w:val="22"/>
                <w:szCs w:val="22"/>
                <w:lang w:val="en-US"/>
              </w:rPr>
              <w:t> </w:t>
            </w:r>
            <w:r w:rsidRPr="00AF1AA0">
              <w:rPr>
                <w:sz w:val="22"/>
                <w:szCs w:val="22"/>
              </w:rPr>
              <w:t>1224); Муниципальная программа «Комфортная среда проживани</w:t>
            </w:r>
            <w:r>
              <w:rPr>
                <w:sz w:val="22"/>
                <w:szCs w:val="22"/>
              </w:rPr>
              <w:t>я</w:t>
            </w:r>
            <w:r w:rsidRPr="00AF1AA0">
              <w:rPr>
                <w:sz w:val="22"/>
                <w:szCs w:val="22"/>
              </w:rPr>
              <w:t xml:space="preserve">» на 2023-2025 годы </w:t>
            </w:r>
          </w:p>
          <w:p w:rsidR="00D41251" w:rsidRPr="00AF1AA0" w:rsidRDefault="00D41251" w:rsidP="00863FE7">
            <w:pPr>
              <w:jc w:val="both"/>
              <w:rPr>
                <w:sz w:val="22"/>
                <w:szCs w:val="22"/>
              </w:rPr>
            </w:pPr>
            <w:r w:rsidRPr="00AF1AA0">
              <w:rPr>
                <w:sz w:val="22"/>
                <w:szCs w:val="22"/>
              </w:rPr>
              <w:t xml:space="preserve">(постановление администрации </w:t>
            </w:r>
            <w:proofErr w:type="spellStart"/>
            <w:r w:rsidRPr="00AF1AA0">
              <w:rPr>
                <w:sz w:val="22"/>
                <w:szCs w:val="22"/>
              </w:rPr>
              <w:t>Печенгского</w:t>
            </w:r>
            <w:proofErr w:type="spellEnd"/>
            <w:r w:rsidRPr="00AF1AA0">
              <w:rPr>
                <w:sz w:val="22"/>
                <w:szCs w:val="22"/>
              </w:rPr>
              <w:t xml:space="preserve"> муниципального округа от</w:t>
            </w:r>
            <w:r w:rsidRPr="00AF1AA0">
              <w:rPr>
                <w:sz w:val="22"/>
                <w:szCs w:val="22"/>
                <w:lang w:val="en-US"/>
              </w:rPr>
              <w:t> </w:t>
            </w:r>
            <w:r w:rsidRPr="00AF1AA0">
              <w:rPr>
                <w:sz w:val="22"/>
                <w:szCs w:val="22"/>
              </w:rPr>
              <w:t>03.11.2022 №</w:t>
            </w:r>
            <w:r w:rsidRPr="00AF1AA0">
              <w:rPr>
                <w:sz w:val="22"/>
                <w:szCs w:val="22"/>
                <w:lang w:val="en-US"/>
              </w:rPr>
              <w:t> </w:t>
            </w:r>
            <w:r w:rsidRPr="00AF1AA0">
              <w:rPr>
                <w:sz w:val="22"/>
                <w:szCs w:val="22"/>
              </w:rPr>
              <w:t>1503)</w:t>
            </w:r>
          </w:p>
          <w:p w:rsidR="00D41251" w:rsidRPr="00894F22" w:rsidRDefault="00D41251" w:rsidP="00863FE7">
            <w:pPr>
              <w:jc w:val="both"/>
              <w:rPr>
                <w:sz w:val="22"/>
                <w:szCs w:val="22"/>
              </w:rPr>
            </w:pPr>
            <w:r w:rsidRPr="00894F22">
              <w:rPr>
                <w:sz w:val="22"/>
                <w:szCs w:val="22"/>
              </w:rPr>
              <w:t>Муниципальная программа «Комфортная среда проживани</w:t>
            </w:r>
            <w:r>
              <w:rPr>
                <w:sz w:val="22"/>
                <w:szCs w:val="22"/>
              </w:rPr>
              <w:t>я</w:t>
            </w:r>
            <w:r w:rsidRPr="00894F22">
              <w:rPr>
                <w:sz w:val="22"/>
                <w:szCs w:val="22"/>
              </w:rPr>
              <w:t xml:space="preserve">» на 2024 -  2026 годы </w:t>
            </w:r>
          </w:p>
          <w:p w:rsidR="00D41251" w:rsidRDefault="00D41251" w:rsidP="00863FE7">
            <w:pPr>
              <w:jc w:val="both"/>
              <w:rPr>
                <w:sz w:val="22"/>
                <w:szCs w:val="22"/>
              </w:rPr>
            </w:pPr>
            <w:r w:rsidRPr="00894F22">
              <w:rPr>
                <w:sz w:val="22"/>
                <w:szCs w:val="22"/>
              </w:rPr>
              <w:t xml:space="preserve">(постановление администрации </w:t>
            </w:r>
            <w:proofErr w:type="spellStart"/>
            <w:r w:rsidRPr="00894F22">
              <w:rPr>
                <w:sz w:val="22"/>
                <w:szCs w:val="22"/>
              </w:rPr>
              <w:t>Печенгского</w:t>
            </w:r>
            <w:proofErr w:type="spellEnd"/>
            <w:r w:rsidRPr="00894F22">
              <w:rPr>
                <w:sz w:val="22"/>
                <w:szCs w:val="22"/>
              </w:rPr>
              <w:t xml:space="preserve"> муниципального округа от</w:t>
            </w:r>
            <w:r w:rsidRPr="00894F22">
              <w:rPr>
                <w:sz w:val="22"/>
                <w:szCs w:val="22"/>
                <w:lang w:val="en-US"/>
              </w:rPr>
              <w:t> </w:t>
            </w:r>
            <w:r w:rsidRPr="00894F22">
              <w:rPr>
                <w:sz w:val="22"/>
                <w:szCs w:val="22"/>
              </w:rPr>
              <w:t>03.11.2023 №</w:t>
            </w:r>
            <w:r w:rsidRPr="00894F22">
              <w:rPr>
                <w:sz w:val="22"/>
                <w:szCs w:val="22"/>
                <w:lang w:val="en-US"/>
              </w:rPr>
              <w:t> </w:t>
            </w:r>
            <w:r w:rsidRPr="00894F22">
              <w:rPr>
                <w:sz w:val="22"/>
                <w:szCs w:val="22"/>
              </w:rPr>
              <w:t>1633)</w:t>
            </w:r>
          </w:p>
          <w:p w:rsidR="00A73800" w:rsidRPr="002212FA" w:rsidRDefault="00A73800" w:rsidP="00A73800">
            <w:pPr>
              <w:jc w:val="both"/>
              <w:rPr>
                <w:sz w:val="22"/>
                <w:szCs w:val="22"/>
              </w:rPr>
            </w:pPr>
            <w:r w:rsidRPr="002212FA">
              <w:rPr>
                <w:sz w:val="22"/>
                <w:szCs w:val="22"/>
              </w:rPr>
              <w:lastRenderedPageBreak/>
              <w:t>Муниципальная программа «Комфортная среда проживани</w:t>
            </w:r>
            <w:r>
              <w:rPr>
                <w:sz w:val="22"/>
                <w:szCs w:val="22"/>
              </w:rPr>
              <w:t>я</w:t>
            </w:r>
            <w:r w:rsidRPr="002212FA">
              <w:rPr>
                <w:sz w:val="22"/>
                <w:szCs w:val="22"/>
              </w:rPr>
              <w:t>» на 202</w:t>
            </w:r>
            <w:r>
              <w:rPr>
                <w:sz w:val="22"/>
                <w:szCs w:val="22"/>
              </w:rPr>
              <w:t>5</w:t>
            </w:r>
            <w:r w:rsidRPr="002212FA">
              <w:rPr>
                <w:sz w:val="22"/>
                <w:szCs w:val="22"/>
              </w:rPr>
              <w:t xml:space="preserve"> -  202</w:t>
            </w:r>
            <w:r>
              <w:rPr>
                <w:sz w:val="22"/>
                <w:szCs w:val="22"/>
              </w:rPr>
              <w:t>7</w:t>
            </w:r>
            <w:r w:rsidRPr="002212FA">
              <w:rPr>
                <w:sz w:val="22"/>
                <w:szCs w:val="22"/>
              </w:rPr>
              <w:t xml:space="preserve"> годы </w:t>
            </w:r>
          </w:p>
          <w:p w:rsidR="00A04761" w:rsidRPr="00AF1AA0" w:rsidRDefault="00A73800" w:rsidP="00A73800">
            <w:pPr>
              <w:jc w:val="both"/>
              <w:rPr>
                <w:sz w:val="22"/>
                <w:szCs w:val="22"/>
              </w:rPr>
            </w:pPr>
            <w:r w:rsidRPr="002212FA">
              <w:rPr>
                <w:sz w:val="22"/>
                <w:szCs w:val="22"/>
              </w:rPr>
              <w:t xml:space="preserve">(постановление администрации </w:t>
            </w:r>
            <w:proofErr w:type="spellStart"/>
            <w:r w:rsidRPr="002212FA">
              <w:rPr>
                <w:sz w:val="22"/>
                <w:szCs w:val="22"/>
              </w:rPr>
              <w:t>Печенгского</w:t>
            </w:r>
            <w:proofErr w:type="spellEnd"/>
            <w:r w:rsidRPr="002212FA">
              <w:rPr>
                <w:sz w:val="22"/>
                <w:szCs w:val="22"/>
              </w:rPr>
              <w:t xml:space="preserve"> муниципального округа от</w:t>
            </w:r>
            <w:r w:rsidRPr="002212FA">
              <w:rPr>
                <w:sz w:val="22"/>
                <w:szCs w:val="22"/>
                <w:lang w:val="en-US"/>
              </w:rPr>
              <w:t> </w:t>
            </w:r>
            <w:r w:rsidRPr="002212FA">
              <w:rPr>
                <w:sz w:val="22"/>
                <w:szCs w:val="22"/>
              </w:rPr>
              <w:t>0</w:t>
            </w:r>
            <w:r>
              <w:rPr>
                <w:sz w:val="22"/>
                <w:szCs w:val="22"/>
              </w:rPr>
              <w:t>1</w:t>
            </w:r>
            <w:r w:rsidRPr="002212FA">
              <w:rPr>
                <w:sz w:val="22"/>
                <w:szCs w:val="22"/>
              </w:rPr>
              <w:t>.11.202</w:t>
            </w:r>
            <w:r>
              <w:rPr>
                <w:sz w:val="22"/>
                <w:szCs w:val="22"/>
              </w:rPr>
              <w:t>4</w:t>
            </w:r>
            <w:r w:rsidRPr="002212FA">
              <w:rPr>
                <w:sz w:val="22"/>
                <w:szCs w:val="22"/>
              </w:rPr>
              <w:t xml:space="preserve"> №</w:t>
            </w:r>
            <w:r w:rsidRPr="002212FA">
              <w:rPr>
                <w:sz w:val="22"/>
                <w:szCs w:val="22"/>
                <w:lang w:val="en-US"/>
              </w:rPr>
              <w:t> </w:t>
            </w:r>
            <w:r w:rsidRPr="002212FA">
              <w:rPr>
                <w:sz w:val="22"/>
                <w:szCs w:val="22"/>
              </w:rPr>
              <w:t>1</w:t>
            </w:r>
            <w:r>
              <w:rPr>
                <w:sz w:val="22"/>
                <w:szCs w:val="22"/>
              </w:rPr>
              <w:t>717</w:t>
            </w:r>
            <w:r w:rsidRPr="002212FA">
              <w:rPr>
                <w:sz w:val="22"/>
                <w:szCs w:val="22"/>
              </w:rPr>
              <w:t>)</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D41251" w:rsidRPr="00D7005D" w:rsidRDefault="00D41251" w:rsidP="00863FE7">
            <w:pPr>
              <w:jc w:val="both"/>
              <w:rPr>
                <w:sz w:val="22"/>
                <w:szCs w:val="22"/>
                <w:highlight w:val="green"/>
              </w:rPr>
            </w:pPr>
            <w:r w:rsidRPr="00AF1AA0">
              <w:rPr>
                <w:sz w:val="22"/>
                <w:szCs w:val="22"/>
              </w:rPr>
              <w:lastRenderedPageBreak/>
              <w:t>Техническое обслуживание наружного освещения, оплата электроэнергии наружного освещения.</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lang w:val="en-US"/>
              </w:rPr>
              <w:t>202</w:t>
            </w:r>
            <w:r w:rsidRPr="00F27086">
              <w:rPr>
                <w:sz w:val="22"/>
                <w:szCs w:val="22"/>
              </w:rPr>
              <w:t>2</w:t>
            </w:r>
            <w:r w:rsidRPr="00F27086">
              <w:rPr>
                <w:sz w:val="22"/>
                <w:szCs w:val="22"/>
                <w:lang w:val="en-US"/>
              </w:rPr>
              <w:t>-202</w:t>
            </w:r>
            <w:r w:rsidRPr="00F27086">
              <w:rPr>
                <w:sz w:val="22"/>
                <w:szCs w:val="22"/>
              </w:rPr>
              <w:t>5</w:t>
            </w:r>
            <w:r w:rsidRPr="00F27086">
              <w:rPr>
                <w:sz w:val="22"/>
                <w:szCs w:val="22"/>
                <w:lang w:val="en-US"/>
              </w:rPr>
              <w:t xml:space="preserve"> </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МБУ «НДС»</w:t>
            </w:r>
          </w:p>
          <w:p w:rsidR="00D41251" w:rsidRPr="00F27086" w:rsidRDefault="00D41251" w:rsidP="00863FE7">
            <w:pPr>
              <w:jc w:val="both"/>
              <w:rPr>
                <w:sz w:val="22"/>
                <w:szCs w:val="22"/>
              </w:rPr>
            </w:pPr>
            <w:r w:rsidRPr="00F27086">
              <w:rPr>
                <w:sz w:val="22"/>
                <w:szCs w:val="22"/>
              </w:rPr>
              <w:t>МБУ «ДЭСП»</w:t>
            </w:r>
            <w:r>
              <w:rPr>
                <w:sz w:val="22"/>
                <w:szCs w:val="22"/>
              </w:rPr>
              <w:t xml:space="preserve">, </w:t>
            </w:r>
            <w:r w:rsidRPr="00894F22">
              <w:rPr>
                <w:sz w:val="22"/>
                <w:szCs w:val="22"/>
              </w:rPr>
              <w:t>МБУ «РЭС»</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6445C0" w:rsidP="00863FE7">
            <w:pPr>
              <w:rPr>
                <w:sz w:val="22"/>
                <w:szCs w:val="22"/>
              </w:rPr>
            </w:pPr>
            <w:hyperlink r:id="rId38" w:history="1">
              <w:r w:rsidR="00D41251" w:rsidRPr="00F27086">
                <w:rPr>
                  <w:rStyle w:val="a6"/>
                  <w:sz w:val="22"/>
                  <w:szCs w:val="22"/>
                </w:rPr>
                <w:t>https://pechengamr.gov-murman.ru/documents/mun_programs/2022-2024.php</w:t>
              </w:r>
            </w:hyperlink>
            <w:r w:rsidR="00D41251" w:rsidRPr="00F27086">
              <w:rPr>
                <w:sz w:val="22"/>
                <w:szCs w:val="22"/>
              </w:rPr>
              <w:t xml:space="preserve"> </w:t>
            </w:r>
          </w:p>
          <w:p w:rsidR="00D41251" w:rsidRDefault="006445C0" w:rsidP="00863FE7">
            <w:hyperlink r:id="rId39" w:history="1">
              <w:r w:rsidR="00D41251" w:rsidRPr="003C40EB">
                <w:rPr>
                  <w:rStyle w:val="a6"/>
                  <w:sz w:val="22"/>
                  <w:szCs w:val="22"/>
                  <w:lang w:val="en-US"/>
                </w:rPr>
                <w:t>https</w:t>
              </w:r>
              <w:r w:rsidR="00D41251" w:rsidRPr="003C40EB">
                <w:rPr>
                  <w:rStyle w:val="a6"/>
                  <w:sz w:val="22"/>
                  <w:szCs w:val="22"/>
                </w:rPr>
                <w:t>://</w:t>
              </w:r>
              <w:proofErr w:type="spellStart"/>
              <w:r w:rsidR="00D41251" w:rsidRPr="003C40EB">
                <w:rPr>
                  <w:rStyle w:val="a6"/>
                  <w:sz w:val="22"/>
                  <w:szCs w:val="22"/>
                  <w:lang w:val="en-US"/>
                </w:rPr>
                <w:t>pechengamr</w:t>
              </w:r>
              <w:proofErr w:type="spellEnd"/>
              <w:r w:rsidR="00D41251" w:rsidRPr="003C40EB">
                <w:rPr>
                  <w:rStyle w:val="a6"/>
                  <w:sz w:val="22"/>
                  <w:szCs w:val="22"/>
                </w:rPr>
                <w:t>.</w:t>
              </w:r>
              <w:proofErr w:type="spellStart"/>
              <w:r w:rsidR="00D41251" w:rsidRPr="003C40EB">
                <w:rPr>
                  <w:rStyle w:val="a6"/>
                  <w:sz w:val="22"/>
                  <w:szCs w:val="22"/>
                  <w:lang w:val="en-US"/>
                </w:rPr>
                <w:t>gov</w:t>
              </w:r>
              <w:proofErr w:type="spellEnd"/>
              <w:r w:rsidR="00D41251" w:rsidRPr="003C40EB">
                <w:rPr>
                  <w:rStyle w:val="a6"/>
                  <w:sz w:val="22"/>
                  <w:szCs w:val="22"/>
                </w:rPr>
                <w:t>-</w:t>
              </w:r>
              <w:proofErr w:type="spellStart"/>
              <w:r w:rsidR="00D41251" w:rsidRPr="003C40EB">
                <w:rPr>
                  <w:rStyle w:val="a6"/>
                  <w:sz w:val="22"/>
                  <w:szCs w:val="22"/>
                  <w:lang w:val="en-US"/>
                </w:rPr>
                <w:t>murman</w:t>
              </w:r>
              <w:proofErr w:type="spellEnd"/>
              <w:r w:rsidR="00D41251" w:rsidRPr="003C40EB">
                <w:rPr>
                  <w:rStyle w:val="a6"/>
                  <w:sz w:val="22"/>
                  <w:szCs w:val="22"/>
                </w:rPr>
                <w:t>.</w:t>
              </w:r>
              <w:proofErr w:type="spellStart"/>
              <w:r w:rsidR="00D41251" w:rsidRPr="003C40EB">
                <w:rPr>
                  <w:rStyle w:val="a6"/>
                  <w:sz w:val="22"/>
                  <w:szCs w:val="22"/>
                  <w:lang w:val="en-US"/>
                </w:rPr>
                <w:t>ru</w:t>
              </w:r>
              <w:proofErr w:type="spellEnd"/>
              <w:r w:rsidR="00D41251" w:rsidRPr="003C40EB">
                <w:rPr>
                  <w:rStyle w:val="a6"/>
                  <w:sz w:val="22"/>
                  <w:szCs w:val="22"/>
                </w:rPr>
                <w:t>/</w:t>
              </w:r>
              <w:r w:rsidR="00D41251" w:rsidRPr="003C40EB">
                <w:rPr>
                  <w:rStyle w:val="a6"/>
                  <w:sz w:val="22"/>
                  <w:szCs w:val="22"/>
                  <w:lang w:val="en-US"/>
                </w:rPr>
                <w:t>documents</w:t>
              </w:r>
              <w:r w:rsidR="00D41251" w:rsidRPr="003C40EB">
                <w:rPr>
                  <w:rStyle w:val="a6"/>
                  <w:sz w:val="22"/>
                  <w:szCs w:val="22"/>
                </w:rPr>
                <w:t>/</w:t>
              </w:r>
              <w:proofErr w:type="spellStart"/>
              <w:r w:rsidR="00D41251" w:rsidRPr="003C40EB">
                <w:rPr>
                  <w:rStyle w:val="a6"/>
                  <w:sz w:val="22"/>
                  <w:szCs w:val="22"/>
                  <w:lang w:val="en-US"/>
                </w:rPr>
                <w:t>mun</w:t>
              </w:r>
              <w:proofErr w:type="spellEnd"/>
              <w:r w:rsidR="00D41251" w:rsidRPr="003C40EB">
                <w:rPr>
                  <w:rStyle w:val="a6"/>
                  <w:sz w:val="22"/>
                  <w:szCs w:val="22"/>
                </w:rPr>
                <w:t>_</w:t>
              </w:r>
              <w:r w:rsidR="00D41251" w:rsidRPr="003C40EB">
                <w:rPr>
                  <w:rStyle w:val="a6"/>
                  <w:sz w:val="22"/>
                  <w:szCs w:val="22"/>
                  <w:lang w:val="en-US"/>
                </w:rPr>
                <w:t>programs</w:t>
              </w:r>
              <w:r w:rsidR="00D41251" w:rsidRPr="003C40EB">
                <w:rPr>
                  <w:rStyle w:val="a6"/>
                  <w:sz w:val="22"/>
                  <w:szCs w:val="22"/>
                </w:rPr>
                <w:t>/23-25/</w:t>
              </w:r>
              <w:proofErr w:type="spellStart"/>
              <w:r w:rsidR="00D41251" w:rsidRPr="003C40EB">
                <w:rPr>
                  <w:rStyle w:val="a6"/>
                  <w:sz w:val="22"/>
                  <w:szCs w:val="22"/>
                  <w:lang w:val="en-US"/>
                </w:rPr>
                <w:t>munitsipalnye</w:t>
              </w:r>
              <w:proofErr w:type="spellEnd"/>
              <w:r w:rsidR="00D41251" w:rsidRPr="003C40EB">
                <w:rPr>
                  <w:rStyle w:val="a6"/>
                  <w:sz w:val="22"/>
                  <w:szCs w:val="22"/>
                </w:rPr>
                <w:t>-</w:t>
              </w:r>
              <w:proofErr w:type="spellStart"/>
              <w:r w:rsidR="00D41251" w:rsidRPr="003C40EB">
                <w:rPr>
                  <w:rStyle w:val="a6"/>
                  <w:sz w:val="22"/>
                  <w:szCs w:val="22"/>
                  <w:lang w:val="en-US"/>
                </w:rPr>
                <w:t>programmy</w:t>
              </w:r>
              <w:proofErr w:type="spellEnd"/>
              <w:r w:rsidR="00D41251" w:rsidRPr="003C40EB">
                <w:rPr>
                  <w:rStyle w:val="a6"/>
                  <w:sz w:val="22"/>
                  <w:szCs w:val="22"/>
                </w:rPr>
                <w:t>-2023-2025.</w:t>
              </w:r>
              <w:proofErr w:type="spellStart"/>
              <w:r w:rsidR="00D41251" w:rsidRPr="003C40EB">
                <w:rPr>
                  <w:rStyle w:val="a6"/>
                  <w:sz w:val="22"/>
                  <w:szCs w:val="22"/>
                  <w:lang w:val="en-US"/>
                </w:rPr>
                <w:t>php</w:t>
              </w:r>
              <w:proofErr w:type="spellEnd"/>
            </w:hyperlink>
            <w:r w:rsidR="00D41251">
              <w:t xml:space="preserve"> </w:t>
            </w:r>
          </w:p>
          <w:p w:rsidR="00D41251" w:rsidRPr="009350C1" w:rsidRDefault="00D41251" w:rsidP="00863FE7">
            <w:pPr>
              <w:rPr>
                <w:rStyle w:val="a6"/>
                <w:sz w:val="22"/>
                <w:szCs w:val="22"/>
              </w:rPr>
            </w:pPr>
            <w:r w:rsidRPr="009350C1">
              <w:rPr>
                <w:rStyle w:val="a6"/>
                <w:sz w:val="22"/>
                <w:szCs w:val="22"/>
                <w:lang w:val="en-US"/>
              </w:rPr>
              <w:t>https</w:t>
            </w:r>
            <w:r w:rsidRPr="009350C1">
              <w:rPr>
                <w:rStyle w:val="a6"/>
                <w:sz w:val="22"/>
                <w:szCs w:val="22"/>
              </w:rPr>
              <w:t>://</w:t>
            </w:r>
            <w:proofErr w:type="spellStart"/>
            <w:r w:rsidRPr="009350C1">
              <w:rPr>
                <w:rStyle w:val="a6"/>
                <w:sz w:val="22"/>
                <w:szCs w:val="22"/>
                <w:lang w:val="en-US"/>
              </w:rPr>
              <w:t>pechengamr</w:t>
            </w:r>
            <w:proofErr w:type="spellEnd"/>
            <w:r w:rsidRPr="009350C1">
              <w:rPr>
                <w:rStyle w:val="a6"/>
                <w:sz w:val="22"/>
                <w:szCs w:val="22"/>
              </w:rPr>
              <w:t>.</w:t>
            </w:r>
            <w:proofErr w:type="spellStart"/>
            <w:r w:rsidRPr="009350C1">
              <w:rPr>
                <w:rStyle w:val="a6"/>
                <w:sz w:val="22"/>
                <w:szCs w:val="22"/>
                <w:lang w:val="en-US"/>
              </w:rPr>
              <w:t>gov</w:t>
            </w:r>
            <w:proofErr w:type="spellEnd"/>
            <w:r w:rsidRPr="009350C1">
              <w:rPr>
                <w:rStyle w:val="a6"/>
                <w:sz w:val="22"/>
                <w:szCs w:val="22"/>
              </w:rPr>
              <w:t>-</w:t>
            </w:r>
            <w:proofErr w:type="spellStart"/>
            <w:r w:rsidRPr="009350C1">
              <w:rPr>
                <w:rStyle w:val="a6"/>
                <w:sz w:val="22"/>
                <w:szCs w:val="22"/>
                <w:lang w:val="en-US"/>
              </w:rPr>
              <w:t>murman</w:t>
            </w:r>
            <w:proofErr w:type="spellEnd"/>
            <w:r w:rsidRPr="009350C1">
              <w:rPr>
                <w:rStyle w:val="a6"/>
                <w:sz w:val="22"/>
                <w:szCs w:val="22"/>
              </w:rPr>
              <w:t>.</w:t>
            </w:r>
            <w:proofErr w:type="spellStart"/>
            <w:r w:rsidRPr="009350C1">
              <w:rPr>
                <w:rStyle w:val="a6"/>
                <w:sz w:val="22"/>
                <w:szCs w:val="22"/>
                <w:lang w:val="en-US"/>
              </w:rPr>
              <w:t>ru</w:t>
            </w:r>
            <w:proofErr w:type="spellEnd"/>
            <w:r w:rsidRPr="009350C1">
              <w:rPr>
                <w:rStyle w:val="a6"/>
                <w:sz w:val="22"/>
                <w:szCs w:val="22"/>
              </w:rPr>
              <w:t>/</w:t>
            </w:r>
            <w:r w:rsidRPr="009350C1">
              <w:rPr>
                <w:rStyle w:val="a6"/>
                <w:sz w:val="22"/>
                <w:szCs w:val="22"/>
                <w:lang w:val="en-US"/>
              </w:rPr>
              <w:t>documents</w:t>
            </w:r>
            <w:r w:rsidRPr="009350C1">
              <w:rPr>
                <w:rStyle w:val="a6"/>
                <w:sz w:val="22"/>
                <w:szCs w:val="22"/>
              </w:rPr>
              <w:t>/</w:t>
            </w:r>
            <w:proofErr w:type="spellStart"/>
            <w:r w:rsidRPr="009350C1">
              <w:rPr>
                <w:rStyle w:val="a6"/>
                <w:sz w:val="22"/>
                <w:szCs w:val="22"/>
                <w:lang w:val="en-US"/>
              </w:rPr>
              <w:t>mun</w:t>
            </w:r>
            <w:proofErr w:type="spellEnd"/>
            <w:r w:rsidRPr="009350C1">
              <w:rPr>
                <w:rStyle w:val="a6"/>
                <w:sz w:val="22"/>
                <w:szCs w:val="22"/>
              </w:rPr>
              <w:t>_</w:t>
            </w:r>
            <w:r w:rsidRPr="009350C1">
              <w:rPr>
                <w:rStyle w:val="a6"/>
                <w:sz w:val="22"/>
                <w:szCs w:val="22"/>
                <w:lang w:val="en-US"/>
              </w:rPr>
              <w:t>programs</w:t>
            </w:r>
            <w:r w:rsidRPr="009350C1">
              <w:rPr>
                <w:rStyle w:val="a6"/>
                <w:sz w:val="22"/>
                <w:szCs w:val="22"/>
              </w:rPr>
              <w:t>/24-26/</w:t>
            </w:r>
            <w:proofErr w:type="spellStart"/>
            <w:r w:rsidRPr="009350C1">
              <w:rPr>
                <w:rStyle w:val="a6"/>
                <w:sz w:val="22"/>
                <w:szCs w:val="22"/>
                <w:lang w:val="en-US"/>
              </w:rPr>
              <w:t>munitsipalnye</w:t>
            </w:r>
            <w:proofErr w:type="spellEnd"/>
            <w:r w:rsidRPr="009350C1">
              <w:rPr>
                <w:rStyle w:val="a6"/>
                <w:sz w:val="22"/>
                <w:szCs w:val="22"/>
              </w:rPr>
              <w:t>-</w:t>
            </w:r>
            <w:proofErr w:type="spellStart"/>
            <w:r w:rsidRPr="009350C1">
              <w:rPr>
                <w:rStyle w:val="a6"/>
                <w:sz w:val="22"/>
                <w:szCs w:val="22"/>
                <w:lang w:val="en-US"/>
              </w:rPr>
              <w:t>programmy</w:t>
            </w:r>
            <w:proofErr w:type="spellEnd"/>
            <w:r w:rsidRPr="009350C1">
              <w:rPr>
                <w:rStyle w:val="a6"/>
                <w:sz w:val="22"/>
                <w:szCs w:val="22"/>
              </w:rPr>
              <w:t>-2024-2026.</w:t>
            </w:r>
            <w:proofErr w:type="spellStart"/>
            <w:r w:rsidRPr="009350C1">
              <w:rPr>
                <w:rStyle w:val="a6"/>
                <w:sz w:val="22"/>
                <w:szCs w:val="22"/>
                <w:lang w:val="en-US"/>
              </w:rPr>
              <w:t>php</w:t>
            </w:r>
            <w:proofErr w:type="spellEnd"/>
          </w:p>
          <w:p w:rsidR="00211B98" w:rsidRPr="00211B98" w:rsidRDefault="006445C0" w:rsidP="00211B98">
            <w:pPr>
              <w:rPr>
                <w:sz w:val="22"/>
                <w:szCs w:val="22"/>
              </w:rPr>
            </w:pPr>
            <w:hyperlink r:id="rId40" w:history="1">
              <w:r w:rsidR="00211B98" w:rsidRPr="008F7B29">
                <w:rPr>
                  <w:rStyle w:val="a6"/>
                  <w:sz w:val="22"/>
                  <w:szCs w:val="22"/>
                </w:rPr>
                <w:t>https://pechengamr.gov-murman.ru/documents/mun_programs/25-27/municipalnie-programmy-2025-2027.php</w:t>
              </w:r>
            </w:hyperlink>
          </w:p>
          <w:p w:rsidR="00D41251" w:rsidRPr="009350C1" w:rsidRDefault="00D41251" w:rsidP="00863FE7">
            <w:pPr>
              <w:rPr>
                <w:sz w:val="22"/>
                <w:szCs w:val="22"/>
              </w:rPr>
            </w:pPr>
          </w:p>
        </w:tc>
      </w:tr>
      <w:tr w:rsidR="00D41251" w:rsidRPr="00D41251" w:rsidTr="00863FE7">
        <w:trPr>
          <w:trHeight w:val="931"/>
        </w:trPr>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rPr>
              <w:t>8</w:t>
            </w:r>
            <w:r w:rsidRPr="00F27086">
              <w:rPr>
                <w:sz w:val="22"/>
                <w:szCs w:val="22"/>
                <w:lang w:val="en-US"/>
              </w:rPr>
              <w:t xml:space="preserve">. </w:t>
            </w: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ind w:firstLine="5"/>
              <w:jc w:val="both"/>
              <w:rPr>
                <w:sz w:val="22"/>
                <w:szCs w:val="22"/>
                <w:lang w:val="en-US"/>
              </w:rPr>
            </w:pPr>
            <w:proofErr w:type="spellStart"/>
            <w:r w:rsidRPr="00F27086">
              <w:rPr>
                <w:sz w:val="22"/>
                <w:szCs w:val="22"/>
                <w:lang w:val="en-US"/>
              </w:rPr>
              <w:t>Рынок</w:t>
            </w:r>
            <w:proofErr w:type="spellEnd"/>
            <w:r w:rsidRPr="00F27086">
              <w:rPr>
                <w:sz w:val="22"/>
                <w:szCs w:val="22"/>
                <w:lang w:val="en-US"/>
              </w:rPr>
              <w:t xml:space="preserve"> </w:t>
            </w:r>
            <w:proofErr w:type="spellStart"/>
            <w:r w:rsidRPr="00F27086">
              <w:rPr>
                <w:sz w:val="22"/>
                <w:szCs w:val="22"/>
                <w:lang w:val="en-US"/>
              </w:rPr>
              <w:t>внутреннего</w:t>
            </w:r>
            <w:proofErr w:type="spellEnd"/>
            <w:r w:rsidRPr="00F27086">
              <w:rPr>
                <w:sz w:val="22"/>
                <w:szCs w:val="22"/>
                <w:lang w:val="en-US"/>
              </w:rPr>
              <w:t xml:space="preserve"> и </w:t>
            </w:r>
            <w:proofErr w:type="spellStart"/>
            <w:r w:rsidRPr="00F27086">
              <w:rPr>
                <w:sz w:val="22"/>
                <w:szCs w:val="22"/>
                <w:lang w:val="en-US"/>
              </w:rPr>
              <w:t>въездного</w:t>
            </w:r>
            <w:proofErr w:type="spellEnd"/>
            <w:r w:rsidRPr="00F27086">
              <w:rPr>
                <w:sz w:val="22"/>
                <w:szCs w:val="22"/>
                <w:lang w:val="en-US"/>
              </w:rPr>
              <w:t xml:space="preserve"> </w:t>
            </w:r>
            <w:proofErr w:type="spellStart"/>
            <w:r w:rsidRPr="00F27086">
              <w:rPr>
                <w:sz w:val="22"/>
                <w:szCs w:val="22"/>
                <w:lang w:val="en-US"/>
              </w:rPr>
              <w:t>туризма</w:t>
            </w:r>
            <w:proofErr w:type="spellEnd"/>
            <w:r w:rsidRPr="00F27086">
              <w:rPr>
                <w:b/>
                <w:sz w:val="22"/>
                <w:szCs w:val="22"/>
                <w:lang w:val="en-US"/>
              </w:rPr>
              <w:t xml:space="preserve"> </w:t>
            </w:r>
          </w:p>
          <w:p w:rsidR="00D41251" w:rsidRPr="00F27086" w:rsidRDefault="00D41251" w:rsidP="00863FE7">
            <w:pPr>
              <w:rPr>
                <w:sz w:val="22"/>
                <w:szCs w:val="22"/>
                <w:lang w:val="en-US"/>
              </w:rPr>
            </w:pPr>
            <w:r w:rsidRPr="00F27086">
              <w:rPr>
                <w:sz w:val="22"/>
                <w:szCs w:val="22"/>
                <w:lang w:val="en-US"/>
              </w:rPr>
              <w:t xml:space="preserve"> </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 xml:space="preserve"> Муниципальная программа «Экономический потенциал» на 2022-2024 годы (постановление администрации </w:t>
            </w:r>
            <w:proofErr w:type="spellStart"/>
            <w:r w:rsidRPr="00F27086">
              <w:rPr>
                <w:sz w:val="22"/>
                <w:szCs w:val="22"/>
              </w:rPr>
              <w:t>Печенгского</w:t>
            </w:r>
            <w:proofErr w:type="spellEnd"/>
            <w:r w:rsidRPr="00F27086">
              <w:rPr>
                <w:sz w:val="22"/>
                <w:szCs w:val="22"/>
              </w:rPr>
              <w:t xml:space="preserve"> муниципального округа от</w:t>
            </w:r>
            <w:r w:rsidRPr="00F27086">
              <w:rPr>
                <w:sz w:val="22"/>
                <w:szCs w:val="22"/>
                <w:lang w:val="en-US"/>
              </w:rPr>
              <w:t> </w:t>
            </w:r>
            <w:r w:rsidRPr="00F27086">
              <w:rPr>
                <w:sz w:val="22"/>
                <w:szCs w:val="22"/>
              </w:rPr>
              <w:t>12.11.2021 №</w:t>
            </w:r>
            <w:r w:rsidRPr="00F27086">
              <w:rPr>
                <w:sz w:val="22"/>
                <w:szCs w:val="22"/>
                <w:lang w:val="en-US"/>
              </w:rPr>
              <w:t> </w:t>
            </w:r>
            <w:r w:rsidRPr="00F27086">
              <w:rPr>
                <w:sz w:val="22"/>
                <w:szCs w:val="22"/>
              </w:rPr>
              <w:t>1219);</w:t>
            </w:r>
          </w:p>
          <w:p w:rsidR="00D41251" w:rsidRDefault="00D41251" w:rsidP="00863FE7">
            <w:pPr>
              <w:jc w:val="both"/>
              <w:rPr>
                <w:sz w:val="22"/>
                <w:szCs w:val="22"/>
              </w:rPr>
            </w:pPr>
            <w:r w:rsidRPr="00F27086">
              <w:rPr>
                <w:sz w:val="22"/>
                <w:szCs w:val="22"/>
              </w:rPr>
              <w:t xml:space="preserve">Муниципальная программа «Экономический потенциал» на 2023-2025 годы (постановление администрации </w:t>
            </w:r>
            <w:proofErr w:type="spellStart"/>
            <w:r w:rsidRPr="00F27086">
              <w:rPr>
                <w:sz w:val="22"/>
                <w:szCs w:val="22"/>
              </w:rPr>
              <w:t>Печенгского</w:t>
            </w:r>
            <w:proofErr w:type="spellEnd"/>
            <w:r w:rsidRPr="00F27086">
              <w:rPr>
                <w:sz w:val="22"/>
                <w:szCs w:val="22"/>
              </w:rPr>
              <w:t xml:space="preserve"> муниципального округа от</w:t>
            </w:r>
            <w:r w:rsidRPr="00F27086">
              <w:rPr>
                <w:sz w:val="22"/>
                <w:szCs w:val="22"/>
                <w:lang w:val="en-US"/>
              </w:rPr>
              <w:t> </w:t>
            </w:r>
            <w:r w:rsidRPr="00F27086">
              <w:rPr>
                <w:sz w:val="22"/>
                <w:szCs w:val="22"/>
              </w:rPr>
              <w:t>03.11.2022 №</w:t>
            </w:r>
            <w:r w:rsidRPr="00F27086">
              <w:rPr>
                <w:sz w:val="22"/>
                <w:szCs w:val="22"/>
                <w:lang w:val="en-US"/>
              </w:rPr>
              <w:t> </w:t>
            </w:r>
            <w:r w:rsidRPr="00F27086">
              <w:rPr>
                <w:sz w:val="22"/>
                <w:szCs w:val="22"/>
              </w:rPr>
              <w:t>1499)</w:t>
            </w:r>
          </w:p>
          <w:p w:rsidR="00D41251" w:rsidRDefault="00D41251" w:rsidP="00A85DE3">
            <w:pPr>
              <w:jc w:val="both"/>
              <w:rPr>
                <w:sz w:val="22"/>
                <w:szCs w:val="22"/>
              </w:rPr>
            </w:pPr>
            <w:r w:rsidRPr="00DF6641">
              <w:rPr>
                <w:sz w:val="22"/>
                <w:szCs w:val="22"/>
              </w:rPr>
              <w:lastRenderedPageBreak/>
              <w:t xml:space="preserve">Муниципальная программа «Экономический потенциал» на 2024-2026 годы (постановление администрации </w:t>
            </w:r>
            <w:proofErr w:type="spellStart"/>
            <w:r w:rsidRPr="00DF6641">
              <w:rPr>
                <w:sz w:val="22"/>
                <w:szCs w:val="22"/>
              </w:rPr>
              <w:t>Печенгского</w:t>
            </w:r>
            <w:proofErr w:type="spellEnd"/>
            <w:r w:rsidRPr="00DF6641">
              <w:rPr>
                <w:sz w:val="22"/>
                <w:szCs w:val="22"/>
              </w:rPr>
              <w:t xml:space="preserve"> муниципального округа от</w:t>
            </w:r>
            <w:r w:rsidRPr="00DF6641">
              <w:rPr>
                <w:sz w:val="22"/>
                <w:szCs w:val="22"/>
                <w:lang w:val="en-US"/>
              </w:rPr>
              <w:t> </w:t>
            </w:r>
            <w:r w:rsidRPr="00DF6641">
              <w:rPr>
                <w:sz w:val="22"/>
                <w:szCs w:val="22"/>
              </w:rPr>
              <w:t>03.11.2023 №</w:t>
            </w:r>
            <w:r w:rsidRPr="00DF6641">
              <w:rPr>
                <w:sz w:val="22"/>
                <w:szCs w:val="22"/>
                <w:lang w:val="en-US"/>
              </w:rPr>
              <w:t> </w:t>
            </w:r>
            <w:r w:rsidRPr="00DF6641">
              <w:rPr>
                <w:sz w:val="22"/>
                <w:szCs w:val="22"/>
              </w:rPr>
              <w:t>1632)</w:t>
            </w:r>
          </w:p>
          <w:p w:rsidR="00A04761" w:rsidRPr="00F27086" w:rsidRDefault="000B03B3" w:rsidP="000B03B3">
            <w:pPr>
              <w:jc w:val="both"/>
              <w:rPr>
                <w:sz w:val="22"/>
                <w:szCs w:val="22"/>
              </w:rPr>
            </w:pPr>
            <w:r w:rsidRPr="00DF6641">
              <w:rPr>
                <w:sz w:val="22"/>
                <w:szCs w:val="22"/>
              </w:rPr>
              <w:t>Муниципальная программа «Экономический потенциал» на 202</w:t>
            </w:r>
            <w:r>
              <w:rPr>
                <w:sz w:val="22"/>
                <w:szCs w:val="22"/>
              </w:rPr>
              <w:t>5</w:t>
            </w:r>
            <w:r w:rsidRPr="00DF6641">
              <w:rPr>
                <w:sz w:val="22"/>
                <w:szCs w:val="22"/>
              </w:rPr>
              <w:t>-202</w:t>
            </w:r>
            <w:r>
              <w:rPr>
                <w:sz w:val="22"/>
                <w:szCs w:val="22"/>
              </w:rPr>
              <w:t>7</w:t>
            </w:r>
            <w:r w:rsidRPr="00DF6641">
              <w:rPr>
                <w:sz w:val="22"/>
                <w:szCs w:val="22"/>
              </w:rPr>
              <w:t xml:space="preserve"> годы (постановление администрации </w:t>
            </w:r>
            <w:proofErr w:type="spellStart"/>
            <w:r w:rsidRPr="00DF6641">
              <w:rPr>
                <w:sz w:val="22"/>
                <w:szCs w:val="22"/>
              </w:rPr>
              <w:t>Печенгского</w:t>
            </w:r>
            <w:proofErr w:type="spellEnd"/>
            <w:r w:rsidRPr="00DF6641">
              <w:rPr>
                <w:sz w:val="22"/>
                <w:szCs w:val="22"/>
              </w:rPr>
              <w:t xml:space="preserve"> муниципального округа от</w:t>
            </w:r>
            <w:r w:rsidRPr="00DF6641">
              <w:rPr>
                <w:sz w:val="22"/>
                <w:szCs w:val="22"/>
                <w:lang w:val="en-US"/>
              </w:rPr>
              <w:t> </w:t>
            </w:r>
            <w:r w:rsidRPr="00DF6641">
              <w:rPr>
                <w:sz w:val="22"/>
                <w:szCs w:val="22"/>
              </w:rPr>
              <w:t>0</w:t>
            </w:r>
            <w:r>
              <w:rPr>
                <w:sz w:val="22"/>
                <w:szCs w:val="22"/>
              </w:rPr>
              <w:t>1</w:t>
            </w:r>
            <w:r w:rsidRPr="00DF6641">
              <w:rPr>
                <w:sz w:val="22"/>
                <w:szCs w:val="22"/>
              </w:rPr>
              <w:t>.11.202</w:t>
            </w:r>
            <w:r>
              <w:rPr>
                <w:sz w:val="22"/>
                <w:szCs w:val="22"/>
              </w:rPr>
              <w:t>4</w:t>
            </w:r>
            <w:r w:rsidRPr="00DF6641">
              <w:rPr>
                <w:sz w:val="22"/>
                <w:szCs w:val="22"/>
              </w:rPr>
              <w:t xml:space="preserve"> №</w:t>
            </w:r>
            <w:r w:rsidRPr="00DF6641">
              <w:rPr>
                <w:sz w:val="22"/>
                <w:szCs w:val="22"/>
                <w:lang w:val="en-US"/>
              </w:rPr>
              <w:t> </w:t>
            </w:r>
            <w:r w:rsidRPr="00DF6641">
              <w:rPr>
                <w:sz w:val="22"/>
                <w:szCs w:val="22"/>
              </w:rPr>
              <w:t>1</w:t>
            </w:r>
            <w:r>
              <w:rPr>
                <w:sz w:val="22"/>
                <w:szCs w:val="22"/>
              </w:rPr>
              <w:t>713</w:t>
            </w:r>
            <w:r w:rsidRPr="00DF6641">
              <w:rPr>
                <w:sz w:val="22"/>
                <w:szCs w:val="22"/>
              </w:rPr>
              <w:t>)</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tabs>
                <w:tab w:val="left" w:pos="-14"/>
              </w:tabs>
              <w:rPr>
                <w:sz w:val="22"/>
                <w:szCs w:val="22"/>
              </w:rPr>
            </w:pPr>
            <w:r w:rsidRPr="00F27086">
              <w:rPr>
                <w:sz w:val="22"/>
                <w:szCs w:val="22"/>
              </w:rPr>
              <w:lastRenderedPageBreak/>
              <w:t>Стимулирование и активизация инвестиционной и предпринимательской деятельности на территории</w:t>
            </w:r>
            <w:r>
              <w:rPr>
                <w:sz w:val="22"/>
                <w:szCs w:val="22"/>
              </w:rPr>
              <w:t xml:space="preserve"> </w:t>
            </w:r>
            <w:proofErr w:type="spellStart"/>
            <w:r w:rsidRPr="00DF6641">
              <w:rPr>
                <w:sz w:val="22"/>
                <w:szCs w:val="22"/>
              </w:rPr>
              <w:t>Печенгского</w:t>
            </w:r>
            <w:proofErr w:type="spellEnd"/>
            <w:r w:rsidRPr="00DF6641">
              <w:rPr>
                <w:sz w:val="22"/>
                <w:szCs w:val="22"/>
              </w:rPr>
              <w:t xml:space="preserve"> муниципального округа.</w:t>
            </w:r>
          </w:p>
          <w:p w:rsidR="00D41251" w:rsidRPr="00187AED" w:rsidRDefault="00D41251" w:rsidP="00863FE7">
            <w:pPr>
              <w:tabs>
                <w:tab w:val="left" w:pos="-14"/>
              </w:tabs>
              <w:rPr>
                <w:sz w:val="22"/>
                <w:szCs w:val="22"/>
              </w:rPr>
            </w:pPr>
            <w:r w:rsidRPr="00187AED">
              <w:rPr>
                <w:sz w:val="22"/>
                <w:szCs w:val="22"/>
              </w:rPr>
              <w:t xml:space="preserve">Формирование туристического имиджа </w:t>
            </w:r>
            <w:proofErr w:type="spellStart"/>
            <w:r w:rsidRPr="00187AED">
              <w:rPr>
                <w:sz w:val="22"/>
                <w:szCs w:val="22"/>
              </w:rPr>
              <w:t>Печенгского</w:t>
            </w:r>
            <w:proofErr w:type="spellEnd"/>
            <w:r w:rsidRPr="00187AED">
              <w:rPr>
                <w:sz w:val="22"/>
                <w:szCs w:val="22"/>
              </w:rPr>
              <w:t xml:space="preserve"> муниципального округа.</w:t>
            </w:r>
          </w:p>
          <w:p w:rsidR="00D41251" w:rsidRPr="00F22752" w:rsidRDefault="00D41251" w:rsidP="00863FE7">
            <w:pPr>
              <w:tabs>
                <w:tab w:val="left" w:pos="-14"/>
              </w:tabs>
              <w:rPr>
                <w:sz w:val="22"/>
                <w:szCs w:val="22"/>
              </w:rPr>
            </w:pPr>
            <w:r w:rsidRPr="00187AED">
              <w:rPr>
                <w:sz w:val="22"/>
                <w:szCs w:val="22"/>
              </w:rPr>
              <w:t xml:space="preserve">Создание условий для развития туризма в </w:t>
            </w:r>
            <w:proofErr w:type="spellStart"/>
            <w:r w:rsidRPr="00187AED">
              <w:rPr>
                <w:sz w:val="22"/>
                <w:szCs w:val="22"/>
              </w:rPr>
              <w:t>Печенгском</w:t>
            </w:r>
            <w:proofErr w:type="spellEnd"/>
            <w:r w:rsidRPr="00187AED">
              <w:rPr>
                <w:sz w:val="22"/>
                <w:szCs w:val="22"/>
              </w:rPr>
              <w:t xml:space="preserve"> муниципальном округе.</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lang w:val="en-US"/>
              </w:rPr>
              <w:t>202</w:t>
            </w:r>
            <w:r w:rsidRPr="00F27086">
              <w:rPr>
                <w:sz w:val="22"/>
                <w:szCs w:val="22"/>
              </w:rPr>
              <w:t>2</w:t>
            </w:r>
            <w:r w:rsidRPr="00F27086">
              <w:rPr>
                <w:sz w:val="22"/>
                <w:szCs w:val="22"/>
                <w:lang w:val="en-US"/>
              </w:rPr>
              <w:t>-202</w:t>
            </w:r>
            <w:r w:rsidRPr="00F27086">
              <w:rPr>
                <w:sz w:val="22"/>
                <w:szCs w:val="22"/>
              </w:rPr>
              <w:t>5</w:t>
            </w:r>
            <w:r w:rsidRPr="00F27086">
              <w:rPr>
                <w:sz w:val="22"/>
                <w:szCs w:val="22"/>
                <w:lang w:val="en-US"/>
              </w:rPr>
              <w:t xml:space="preserve"> </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D41251" w:rsidRPr="00187AED" w:rsidRDefault="00D41251" w:rsidP="00863FE7">
            <w:pPr>
              <w:tabs>
                <w:tab w:val="center" w:pos="364"/>
                <w:tab w:val="center" w:pos="1096"/>
                <w:tab w:val="center" w:pos="1814"/>
              </w:tabs>
              <w:rPr>
                <w:color w:val="auto"/>
                <w:sz w:val="22"/>
                <w:szCs w:val="22"/>
              </w:rPr>
            </w:pPr>
            <w:r w:rsidRPr="00187AED">
              <w:rPr>
                <w:color w:val="auto"/>
                <w:sz w:val="22"/>
                <w:szCs w:val="22"/>
              </w:rPr>
              <w:t>Сектор инвестиционной деятельности</w:t>
            </w:r>
            <w:r>
              <w:rPr>
                <w:color w:val="auto"/>
                <w:sz w:val="22"/>
                <w:szCs w:val="22"/>
              </w:rPr>
              <w:t>,</w:t>
            </w:r>
          </w:p>
          <w:p w:rsidR="00D41251" w:rsidRPr="00187AED" w:rsidRDefault="00D41251" w:rsidP="00863FE7">
            <w:pPr>
              <w:tabs>
                <w:tab w:val="center" w:pos="364"/>
                <w:tab w:val="center" w:pos="1096"/>
                <w:tab w:val="center" w:pos="1814"/>
              </w:tabs>
              <w:rPr>
                <w:color w:val="auto"/>
                <w:sz w:val="22"/>
                <w:szCs w:val="22"/>
              </w:rPr>
            </w:pPr>
            <w:r w:rsidRPr="00187AED">
              <w:rPr>
                <w:color w:val="auto"/>
                <w:sz w:val="22"/>
                <w:szCs w:val="22"/>
              </w:rPr>
              <w:t>Консультант по приграничному сотрудничеству</w:t>
            </w:r>
          </w:p>
          <w:p w:rsidR="00D41251" w:rsidRPr="00187AED" w:rsidRDefault="00D41251" w:rsidP="00863FE7">
            <w:pPr>
              <w:rPr>
                <w:sz w:val="22"/>
                <w:szCs w:val="22"/>
              </w:rPr>
            </w:pPr>
            <w:r w:rsidRPr="00187AED">
              <w:rPr>
                <w:sz w:val="22"/>
                <w:szCs w:val="22"/>
              </w:rPr>
              <w:t xml:space="preserve"> </w:t>
            </w:r>
          </w:p>
          <w:p w:rsidR="00D41251" w:rsidRPr="00D41251" w:rsidRDefault="00D41251" w:rsidP="00863FE7">
            <w:pPr>
              <w:rPr>
                <w:sz w:val="22"/>
                <w:szCs w:val="22"/>
              </w:rPr>
            </w:pPr>
            <w:r w:rsidRPr="00187AED">
              <w:rPr>
                <w:sz w:val="22"/>
                <w:szCs w:val="22"/>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D41251" w:rsidRPr="00D41251" w:rsidRDefault="006445C0" w:rsidP="00863FE7">
            <w:pPr>
              <w:rPr>
                <w:sz w:val="22"/>
                <w:szCs w:val="22"/>
              </w:rPr>
            </w:pPr>
            <w:hyperlink r:id="rId41" w:history="1">
              <w:r w:rsidR="00D41251" w:rsidRPr="00F27086">
                <w:rPr>
                  <w:rStyle w:val="a6"/>
                  <w:sz w:val="22"/>
                  <w:szCs w:val="22"/>
                  <w:lang w:val="en-US"/>
                </w:rPr>
                <w:t>https</w:t>
              </w:r>
              <w:r w:rsidR="00D41251" w:rsidRPr="00D41251">
                <w:rPr>
                  <w:rStyle w:val="a6"/>
                  <w:sz w:val="22"/>
                  <w:szCs w:val="22"/>
                </w:rPr>
                <w:t>://</w:t>
              </w:r>
              <w:proofErr w:type="spellStart"/>
              <w:r w:rsidR="00D41251" w:rsidRPr="00F27086">
                <w:rPr>
                  <w:rStyle w:val="a6"/>
                  <w:sz w:val="22"/>
                  <w:szCs w:val="22"/>
                  <w:lang w:val="en-US"/>
                </w:rPr>
                <w:t>pechengamr</w:t>
              </w:r>
              <w:proofErr w:type="spellEnd"/>
              <w:r w:rsidR="00D41251" w:rsidRPr="00D41251">
                <w:rPr>
                  <w:rStyle w:val="a6"/>
                  <w:sz w:val="22"/>
                  <w:szCs w:val="22"/>
                </w:rPr>
                <w:t>.</w:t>
              </w:r>
              <w:proofErr w:type="spellStart"/>
              <w:r w:rsidR="00D41251" w:rsidRPr="00F27086">
                <w:rPr>
                  <w:rStyle w:val="a6"/>
                  <w:sz w:val="22"/>
                  <w:szCs w:val="22"/>
                  <w:lang w:val="en-US"/>
                </w:rPr>
                <w:t>gov</w:t>
              </w:r>
              <w:proofErr w:type="spellEnd"/>
              <w:r w:rsidR="00D41251" w:rsidRPr="00D41251">
                <w:rPr>
                  <w:rStyle w:val="a6"/>
                  <w:sz w:val="22"/>
                  <w:szCs w:val="22"/>
                </w:rPr>
                <w:t>-</w:t>
              </w:r>
              <w:proofErr w:type="spellStart"/>
              <w:r w:rsidR="00D41251" w:rsidRPr="00F27086">
                <w:rPr>
                  <w:rStyle w:val="a6"/>
                  <w:sz w:val="22"/>
                  <w:szCs w:val="22"/>
                  <w:lang w:val="en-US"/>
                </w:rPr>
                <w:t>murman</w:t>
              </w:r>
              <w:proofErr w:type="spellEnd"/>
              <w:r w:rsidR="00D41251" w:rsidRPr="00D41251">
                <w:rPr>
                  <w:rStyle w:val="a6"/>
                  <w:sz w:val="22"/>
                  <w:szCs w:val="22"/>
                </w:rPr>
                <w:t>.</w:t>
              </w:r>
              <w:proofErr w:type="spellStart"/>
              <w:r w:rsidR="00D41251" w:rsidRPr="00F27086">
                <w:rPr>
                  <w:rStyle w:val="a6"/>
                  <w:sz w:val="22"/>
                  <w:szCs w:val="22"/>
                  <w:lang w:val="en-US"/>
                </w:rPr>
                <w:t>ru</w:t>
              </w:r>
              <w:proofErr w:type="spellEnd"/>
              <w:r w:rsidR="00D41251" w:rsidRPr="00D41251">
                <w:rPr>
                  <w:rStyle w:val="a6"/>
                  <w:sz w:val="22"/>
                  <w:szCs w:val="22"/>
                </w:rPr>
                <w:t>/</w:t>
              </w:r>
              <w:r w:rsidR="00D41251" w:rsidRPr="00F27086">
                <w:rPr>
                  <w:rStyle w:val="a6"/>
                  <w:sz w:val="22"/>
                  <w:szCs w:val="22"/>
                  <w:lang w:val="en-US"/>
                </w:rPr>
                <w:t>documents</w:t>
              </w:r>
              <w:r w:rsidR="00D41251" w:rsidRPr="00D41251">
                <w:rPr>
                  <w:rStyle w:val="a6"/>
                  <w:sz w:val="22"/>
                  <w:szCs w:val="22"/>
                </w:rPr>
                <w:t>/</w:t>
              </w:r>
              <w:proofErr w:type="spellStart"/>
              <w:r w:rsidR="00D41251" w:rsidRPr="00F27086">
                <w:rPr>
                  <w:rStyle w:val="a6"/>
                  <w:sz w:val="22"/>
                  <w:szCs w:val="22"/>
                  <w:lang w:val="en-US"/>
                </w:rPr>
                <w:t>mun</w:t>
              </w:r>
              <w:proofErr w:type="spellEnd"/>
              <w:r w:rsidR="00D41251" w:rsidRPr="00D41251">
                <w:rPr>
                  <w:rStyle w:val="a6"/>
                  <w:sz w:val="22"/>
                  <w:szCs w:val="22"/>
                </w:rPr>
                <w:t>_</w:t>
              </w:r>
              <w:r w:rsidR="00D41251" w:rsidRPr="00F27086">
                <w:rPr>
                  <w:rStyle w:val="a6"/>
                  <w:sz w:val="22"/>
                  <w:szCs w:val="22"/>
                  <w:lang w:val="en-US"/>
                </w:rPr>
                <w:t>programs</w:t>
              </w:r>
              <w:r w:rsidR="00D41251" w:rsidRPr="00D41251">
                <w:rPr>
                  <w:rStyle w:val="a6"/>
                  <w:sz w:val="22"/>
                  <w:szCs w:val="22"/>
                </w:rPr>
                <w:t>/2022-2024.</w:t>
              </w:r>
              <w:proofErr w:type="spellStart"/>
              <w:r w:rsidR="00D41251" w:rsidRPr="00F27086">
                <w:rPr>
                  <w:rStyle w:val="a6"/>
                  <w:sz w:val="22"/>
                  <w:szCs w:val="22"/>
                  <w:lang w:val="en-US"/>
                </w:rPr>
                <w:t>php</w:t>
              </w:r>
              <w:proofErr w:type="spellEnd"/>
            </w:hyperlink>
            <w:r w:rsidR="00D41251" w:rsidRPr="00D41251">
              <w:rPr>
                <w:sz w:val="22"/>
                <w:szCs w:val="22"/>
              </w:rPr>
              <w:t xml:space="preserve"> </w:t>
            </w:r>
          </w:p>
          <w:p w:rsidR="00D41251" w:rsidRPr="00D41251" w:rsidRDefault="006445C0" w:rsidP="00863FE7">
            <w:pPr>
              <w:rPr>
                <w:rStyle w:val="a6"/>
                <w:sz w:val="22"/>
                <w:szCs w:val="22"/>
              </w:rPr>
            </w:pPr>
            <w:hyperlink r:id="rId42" w:history="1">
              <w:r w:rsidR="00D41251" w:rsidRPr="003C40EB">
                <w:rPr>
                  <w:rStyle w:val="a6"/>
                  <w:sz w:val="22"/>
                  <w:szCs w:val="22"/>
                  <w:lang w:val="en-US"/>
                </w:rPr>
                <w:t>https</w:t>
              </w:r>
              <w:r w:rsidR="00D41251" w:rsidRPr="00D41251">
                <w:rPr>
                  <w:rStyle w:val="a6"/>
                  <w:sz w:val="22"/>
                  <w:szCs w:val="22"/>
                </w:rPr>
                <w:t>://</w:t>
              </w:r>
              <w:proofErr w:type="spellStart"/>
              <w:r w:rsidR="00D41251" w:rsidRPr="003C40EB">
                <w:rPr>
                  <w:rStyle w:val="a6"/>
                  <w:sz w:val="22"/>
                  <w:szCs w:val="22"/>
                  <w:lang w:val="en-US"/>
                </w:rPr>
                <w:t>pechengamr</w:t>
              </w:r>
              <w:proofErr w:type="spellEnd"/>
              <w:r w:rsidR="00D41251" w:rsidRPr="00D41251">
                <w:rPr>
                  <w:rStyle w:val="a6"/>
                  <w:sz w:val="22"/>
                  <w:szCs w:val="22"/>
                </w:rPr>
                <w:t>.</w:t>
              </w:r>
              <w:proofErr w:type="spellStart"/>
              <w:r w:rsidR="00D41251" w:rsidRPr="003C40EB">
                <w:rPr>
                  <w:rStyle w:val="a6"/>
                  <w:sz w:val="22"/>
                  <w:szCs w:val="22"/>
                  <w:lang w:val="en-US"/>
                </w:rPr>
                <w:t>gov</w:t>
              </w:r>
              <w:proofErr w:type="spellEnd"/>
              <w:r w:rsidR="00D41251" w:rsidRPr="00D41251">
                <w:rPr>
                  <w:rStyle w:val="a6"/>
                  <w:sz w:val="22"/>
                  <w:szCs w:val="22"/>
                </w:rPr>
                <w:t>-</w:t>
              </w:r>
              <w:proofErr w:type="spellStart"/>
              <w:r w:rsidR="00D41251" w:rsidRPr="003C40EB">
                <w:rPr>
                  <w:rStyle w:val="a6"/>
                  <w:sz w:val="22"/>
                  <w:szCs w:val="22"/>
                  <w:lang w:val="en-US"/>
                </w:rPr>
                <w:t>murman</w:t>
              </w:r>
              <w:proofErr w:type="spellEnd"/>
              <w:r w:rsidR="00D41251" w:rsidRPr="00D41251">
                <w:rPr>
                  <w:rStyle w:val="a6"/>
                  <w:sz w:val="22"/>
                  <w:szCs w:val="22"/>
                </w:rPr>
                <w:t>.</w:t>
              </w:r>
              <w:proofErr w:type="spellStart"/>
              <w:r w:rsidR="00D41251" w:rsidRPr="003C40EB">
                <w:rPr>
                  <w:rStyle w:val="a6"/>
                  <w:sz w:val="22"/>
                  <w:szCs w:val="22"/>
                  <w:lang w:val="en-US"/>
                </w:rPr>
                <w:t>ru</w:t>
              </w:r>
              <w:proofErr w:type="spellEnd"/>
              <w:r w:rsidR="00D41251" w:rsidRPr="00D41251">
                <w:rPr>
                  <w:rStyle w:val="a6"/>
                  <w:sz w:val="22"/>
                  <w:szCs w:val="22"/>
                </w:rPr>
                <w:t>/</w:t>
              </w:r>
              <w:r w:rsidR="00D41251" w:rsidRPr="003C40EB">
                <w:rPr>
                  <w:rStyle w:val="a6"/>
                  <w:sz w:val="22"/>
                  <w:szCs w:val="22"/>
                  <w:lang w:val="en-US"/>
                </w:rPr>
                <w:t>documents</w:t>
              </w:r>
              <w:r w:rsidR="00D41251" w:rsidRPr="00D41251">
                <w:rPr>
                  <w:rStyle w:val="a6"/>
                  <w:sz w:val="22"/>
                  <w:szCs w:val="22"/>
                </w:rPr>
                <w:t>/</w:t>
              </w:r>
              <w:proofErr w:type="spellStart"/>
              <w:r w:rsidR="00D41251" w:rsidRPr="003C40EB">
                <w:rPr>
                  <w:rStyle w:val="a6"/>
                  <w:sz w:val="22"/>
                  <w:szCs w:val="22"/>
                  <w:lang w:val="en-US"/>
                </w:rPr>
                <w:t>mun</w:t>
              </w:r>
              <w:proofErr w:type="spellEnd"/>
              <w:r w:rsidR="00D41251" w:rsidRPr="00D41251">
                <w:rPr>
                  <w:rStyle w:val="a6"/>
                  <w:sz w:val="22"/>
                  <w:szCs w:val="22"/>
                </w:rPr>
                <w:t>_</w:t>
              </w:r>
              <w:r w:rsidR="00D41251" w:rsidRPr="003C40EB">
                <w:rPr>
                  <w:rStyle w:val="a6"/>
                  <w:sz w:val="22"/>
                  <w:szCs w:val="22"/>
                  <w:lang w:val="en-US"/>
                </w:rPr>
                <w:t>programs</w:t>
              </w:r>
              <w:r w:rsidR="00D41251" w:rsidRPr="00D41251">
                <w:rPr>
                  <w:rStyle w:val="a6"/>
                  <w:sz w:val="22"/>
                  <w:szCs w:val="22"/>
                </w:rPr>
                <w:t>/23-25/</w:t>
              </w:r>
              <w:proofErr w:type="spellStart"/>
              <w:r w:rsidR="00D41251" w:rsidRPr="003C40EB">
                <w:rPr>
                  <w:rStyle w:val="a6"/>
                  <w:sz w:val="22"/>
                  <w:szCs w:val="22"/>
                  <w:lang w:val="en-US"/>
                </w:rPr>
                <w:t>munitsipalnye</w:t>
              </w:r>
              <w:proofErr w:type="spellEnd"/>
              <w:r w:rsidR="00D41251" w:rsidRPr="00D41251">
                <w:rPr>
                  <w:rStyle w:val="a6"/>
                  <w:sz w:val="22"/>
                  <w:szCs w:val="22"/>
                </w:rPr>
                <w:t>-</w:t>
              </w:r>
              <w:proofErr w:type="spellStart"/>
              <w:r w:rsidR="00D41251" w:rsidRPr="003C40EB">
                <w:rPr>
                  <w:rStyle w:val="a6"/>
                  <w:sz w:val="22"/>
                  <w:szCs w:val="22"/>
                  <w:lang w:val="en-US"/>
                </w:rPr>
                <w:t>programmy</w:t>
              </w:r>
              <w:proofErr w:type="spellEnd"/>
              <w:r w:rsidR="00D41251" w:rsidRPr="00D41251">
                <w:rPr>
                  <w:rStyle w:val="a6"/>
                  <w:sz w:val="22"/>
                  <w:szCs w:val="22"/>
                </w:rPr>
                <w:t>-2023-2025.</w:t>
              </w:r>
              <w:proofErr w:type="spellStart"/>
              <w:r w:rsidR="00D41251" w:rsidRPr="003C40EB">
                <w:rPr>
                  <w:rStyle w:val="a6"/>
                  <w:sz w:val="22"/>
                  <w:szCs w:val="22"/>
                  <w:lang w:val="en-US"/>
                </w:rPr>
                <w:t>php</w:t>
              </w:r>
              <w:proofErr w:type="spellEnd"/>
            </w:hyperlink>
          </w:p>
          <w:p w:rsidR="00D41251" w:rsidRPr="00D41251" w:rsidRDefault="00D41251" w:rsidP="00863FE7">
            <w:pPr>
              <w:rPr>
                <w:rStyle w:val="a6"/>
                <w:sz w:val="22"/>
                <w:szCs w:val="22"/>
              </w:rPr>
            </w:pPr>
            <w:r w:rsidRPr="00D41251">
              <w:t xml:space="preserve"> </w:t>
            </w:r>
            <w:r w:rsidRPr="009350C1">
              <w:rPr>
                <w:rStyle w:val="a6"/>
                <w:sz w:val="22"/>
                <w:szCs w:val="22"/>
                <w:lang w:val="en-US"/>
              </w:rPr>
              <w:t>https</w:t>
            </w:r>
            <w:r w:rsidRPr="00D41251">
              <w:rPr>
                <w:rStyle w:val="a6"/>
                <w:sz w:val="22"/>
                <w:szCs w:val="22"/>
              </w:rPr>
              <w:t>://</w:t>
            </w:r>
            <w:proofErr w:type="spellStart"/>
            <w:r w:rsidRPr="009350C1">
              <w:rPr>
                <w:rStyle w:val="a6"/>
                <w:sz w:val="22"/>
                <w:szCs w:val="22"/>
                <w:lang w:val="en-US"/>
              </w:rPr>
              <w:t>pechengamr</w:t>
            </w:r>
            <w:proofErr w:type="spellEnd"/>
            <w:r w:rsidRPr="00D41251">
              <w:rPr>
                <w:rStyle w:val="a6"/>
                <w:sz w:val="22"/>
                <w:szCs w:val="22"/>
              </w:rPr>
              <w:t>.</w:t>
            </w:r>
            <w:proofErr w:type="spellStart"/>
            <w:r w:rsidRPr="009350C1">
              <w:rPr>
                <w:rStyle w:val="a6"/>
                <w:sz w:val="22"/>
                <w:szCs w:val="22"/>
                <w:lang w:val="en-US"/>
              </w:rPr>
              <w:t>gov</w:t>
            </w:r>
            <w:proofErr w:type="spellEnd"/>
            <w:r w:rsidRPr="00D41251">
              <w:rPr>
                <w:rStyle w:val="a6"/>
                <w:sz w:val="22"/>
                <w:szCs w:val="22"/>
              </w:rPr>
              <w:t>-</w:t>
            </w:r>
            <w:proofErr w:type="spellStart"/>
            <w:r w:rsidRPr="009350C1">
              <w:rPr>
                <w:rStyle w:val="a6"/>
                <w:sz w:val="22"/>
                <w:szCs w:val="22"/>
                <w:lang w:val="en-US"/>
              </w:rPr>
              <w:t>murman</w:t>
            </w:r>
            <w:proofErr w:type="spellEnd"/>
            <w:r w:rsidRPr="00D41251">
              <w:rPr>
                <w:rStyle w:val="a6"/>
                <w:sz w:val="22"/>
                <w:szCs w:val="22"/>
              </w:rPr>
              <w:t>.</w:t>
            </w:r>
            <w:proofErr w:type="spellStart"/>
            <w:r w:rsidRPr="009350C1">
              <w:rPr>
                <w:rStyle w:val="a6"/>
                <w:sz w:val="22"/>
                <w:szCs w:val="22"/>
                <w:lang w:val="en-US"/>
              </w:rPr>
              <w:t>ru</w:t>
            </w:r>
            <w:proofErr w:type="spellEnd"/>
            <w:r w:rsidRPr="00D41251">
              <w:rPr>
                <w:rStyle w:val="a6"/>
                <w:sz w:val="22"/>
                <w:szCs w:val="22"/>
              </w:rPr>
              <w:t>/</w:t>
            </w:r>
            <w:r w:rsidRPr="009350C1">
              <w:rPr>
                <w:rStyle w:val="a6"/>
                <w:sz w:val="22"/>
                <w:szCs w:val="22"/>
                <w:lang w:val="en-US"/>
              </w:rPr>
              <w:t>documents</w:t>
            </w:r>
            <w:r w:rsidRPr="00D41251">
              <w:rPr>
                <w:rStyle w:val="a6"/>
                <w:sz w:val="22"/>
                <w:szCs w:val="22"/>
              </w:rPr>
              <w:t>/</w:t>
            </w:r>
            <w:proofErr w:type="spellStart"/>
            <w:r w:rsidRPr="009350C1">
              <w:rPr>
                <w:rStyle w:val="a6"/>
                <w:sz w:val="22"/>
                <w:szCs w:val="22"/>
                <w:lang w:val="en-US"/>
              </w:rPr>
              <w:t>mun</w:t>
            </w:r>
            <w:proofErr w:type="spellEnd"/>
            <w:r w:rsidRPr="00D41251">
              <w:rPr>
                <w:rStyle w:val="a6"/>
                <w:sz w:val="22"/>
                <w:szCs w:val="22"/>
              </w:rPr>
              <w:t>_</w:t>
            </w:r>
            <w:r w:rsidRPr="009350C1">
              <w:rPr>
                <w:rStyle w:val="a6"/>
                <w:sz w:val="22"/>
                <w:szCs w:val="22"/>
                <w:lang w:val="en-US"/>
              </w:rPr>
              <w:t>programs</w:t>
            </w:r>
            <w:r w:rsidRPr="00D41251">
              <w:rPr>
                <w:rStyle w:val="a6"/>
                <w:sz w:val="22"/>
                <w:szCs w:val="22"/>
              </w:rPr>
              <w:t>/24-26/</w:t>
            </w:r>
            <w:proofErr w:type="spellStart"/>
            <w:r w:rsidRPr="009350C1">
              <w:rPr>
                <w:rStyle w:val="a6"/>
                <w:sz w:val="22"/>
                <w:szCs w:val="22"/>
                <w:lang w:val="en-US"/>
              </w:rPr>
              <w:t>munitsipalnye</w:t>
            </w:r>
            <w:proofErr w:type="spellEnd"/>
            <w:r w:rsidRPr="00D41251">
              <w:rPr>
                <w:rStyle w:val="a6"/>
                <w:sz w:val="22"/>
                <w:szCs w:val="22"/>
              </w:rPr>
              <w:t>-</w:t>
            </w:r>
            <w:proofErr w:type="spellStart"/>
            <w:r w:rsidRPr="009350C1">
              <w:rPr>
                <w:rStyle w:val="a6"/>
                <w:sz w:val="22"/>
                <w:szCs w:val="22"/>
                <w:lang w:val="en-US"/>
              </w:rPr>
              <w:t>programmy</w:t>
            </w:r>
            <w:proofErr w:type="spellEnd"/>
            <w:r w:rsidRPr="00D41251">
              <w:rPr>
                <w:rStyle w:val="a6"/>
                <w:sz w:val="22"/>
                <w:szCs w:val="22"/>
              </w:rPr>
              <w:t>-2024-2026.</w:t>
            </w:r>
            <w:proofErr w:type="spellStart"/>
            <w:r w:rsidRPr="009350C1">
              <w:rPr>
                <w:rStyle w:val="a6"/>
                <w:sz w:val="22"/>
                <w:szCs w:val="22"/>
                <w:lang w:val="en-US"/>
              </w:rPr>
              <w:t>php</w:t>
            </w:r>
            <w:proofErr w:type="spellEnd"/>
          </w:p>
          <w:p w:rsidR="00211B98" w:rsidRPr="00211B98" w:rsidRDefault="006445C0" w:rsidP="00211B98">
            <w:pPr>
              <w:rPr>
                <w:sz w:val="22"/>
                <w:szCs w:val="22"/>
              </w:rPr>
            </w:pPr>
            <w:hyperlink r:id="rId43" w:history="1">
              <w:r w:rsidR="00211B98" w:rsidRPr="00287A9F">
                <w:rPr>
                  <w:rStyle w:val="a6"/>
                  <w:sz w:val="22"/>
                  <w:szCs w:val="22"/>
                </w:rPr>
                <w:t>https://pechengamr.gov-murman.ru/documents/mun_programs/25-27/municipalnie-programmy-2025-2027.php</w:t>
              </w:r>
            </w:hyperlink>
          </w:p>
          <w:p w:rsidR="00D41251" w:rsidRPr="00D41251" w:rsidRDefault="00D41251" w:rsidP="00863FE7">
            <w:pPr>
              <w:rPr>
                <w:sz w:val="22"/>
                <w:szCs w:val="22"/>
              </w:rPr>
            </w:pPr>
          </w:p>
        </w:tc>
      </w:tr>
      <w:tr w:rsidR="00D41251" w:rsidRPr="00172E30" w:rsidTr="00863FE7">
        <w:trPr>
          <w:trHeight w:val="317"/>
        </w:trPr>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rPr>
              <w:t>9</w:t>
            </w:r>
            <w:r w:rsidRPr="00F27086">
              <w:rPr>
                <w:sz w:val="22"/>
                <w:szCs w:val="22"/>
                <w:lang w:val="en-US"/>
              </w:rPr>
              <w:t xml:space="preserve">. </w:t>
            </w: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 xml:space="preserve">Развитие конкурентоспособности товаров, работ, услуг субъектов малого и </w:t>
            </w:r>
          </w:p>
          <w:p w:rsidR="00D41251" w:rsidRPr="00F27086" w:rsidRDefault="00D41251" w:rsidP="00863FE7">
            <w:pPr>
              <w:rPr>
                <w:sz w:val="22"/>
                <w:szCs w:val="22"/>
                <w:lang w:val="en-US"/>
              </w:rPr>
            </w:pPr>
            <w:proofErr w:type="spellStart"/>
            <w:r w:rsidRPr="00F27086">
              <w:rPr>
                <w:sz w:val="22"/>
                <w:szCs w:val="22"/>
                <w:lang w:val="en-US"/>
              </w:rPr>
              <w:t>среднего</w:t>
            </w:r>
            <w:proofErr w:type="spellEnd"/>
            <w:r w:rsidRPr="00F27086">
              <w:rPr>
                <w:sz w:val="22"/>
                <w:szCs w:val="22"/>
                <w:lang w:val="en-US"/>
              </w:rPr>
              <w:t xml:space="preserve"> </w:t>
            </w:r>
            <w:proofErr w:type="spellStart"/>
            <w:r w:rsidRPr="00F27086">
              <w:rPr>
                <w:sz w:val="22"/>
                <w:szCs w:val="22"/>
                <w:lang w:val="en-US"/>
              </w:rPr>
              <w:t>предпринимательства</w:t>
            </w:r>
            <w:proofErr w:type="spellEnd"/>
            <w:r w:rsidRPr="00F27086">
              <w:rPr>
                <w:sz w:val="22"/>
                <w:szCs w:val="22"/>
                <w:lang w:val="en-US"/>
              </w:rPr>
              <w:t xml:space="preserve"> </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b/>
                <w:color w:val="FF0000"/>
                <w:sz w:val="22"/>
                <w:szCs w:val="22"/>
              </w:rPr>
              <w:t xml:space="preserve"> </w:t>
            </w:r>
            <w:r w:rsidRPr="00F27086">
              <w:rPr>
                <w:sz w:val="22"/>
                <w:szCs w:val="22"/>
              </w:rPr>
              <w:t xml:space="preserve">Муниципальная программа «Экономический потенциал» на 2022-2024 годы (постановление администрации </w:t>
            </w:r>
            <w:proofErr w:type="spellStart"/>
            <w:r w:rsidRPr="00F27086">
              <w:rPr>
                <w:sz w:val="22"/>
                <w:szCs w:val="22"/>
              </w:rPr>
              <w:t>Печенгского</w:t>
            </w:r>
            <w:proofErr w:type="spellEnd"/>
            <w:r w:rsidRPr="00F27086">
              <w:rPr>
                <w:sz w:val="22"/>
                <w:szCs w:val="22"/>
              </w:rPr>
              <w:t xml:space="preserve"> муниципального округа от</w:t>
            </w:r>
            <w:r w:rsidRPr="00F27086">
              <w:rPr>
                <w:sz w:val="22"/>
                <w:szCs w:val="22"/>
                <w:lang w:val="en-US"/>
              </w:rPr>
              <w:t> </w:t>
            </w:r>
            <w:r w:rsidRPr="00F27086">
              <w:rPr>
                <w:sz w:val="22"/>
                <w:szCs w:val="22"/>
              </w:rPr>
              <w:t>12.11.2021 №</w:t>
            </w:r>
            <w:r w:rsidRPr="00F27086">
              <w:rPr>
                <w:sz w:val="22"/>
                <w:szCs w:val="22"/>
                <w:lang w:val="en-US"/>
              </w:rPr>
              <w:t> </w:t>
            </w:r>
            <w:r w:rsidRPr="00F27086">
              <w:rPr>
                <w:sz w:val="22"/>
                <w:szCs w:val="22"/>
              </w:rPr>
              <w:t>1219);</w:t>
            </w:r>
          </w:p>
          <w:p w:rsidR="00D41251" w:rsidRDefault="00D41251" w:rsidP="00863FE7">
            <w:pPr>
              <w:jc w:val="both"/>
              <w:rPr>
                <w:sz w:val="22"/>
                <w:szCs w:val="22"/>
              </w:rPr>
            </w:pPr>
            <w:r w:rsidRPr="00F27086">
              <w:rPr>
                <w:sz w:val="22"/>
                <w:szCs w:val="22"/>
              </w:rPr>
              <w:t xml:space="preserve">Муниципальная программа </w:t>
            </w:r>
            <w:r w:rsidRPr="00F27086">
              <w:rPr>
                <w:sz w:val="22"/>
                <w:szCs w:val="22"/>
              </w:rPr>
              <w:lastRenderedPageBreak/>
              <w:t xml:space="preserve">«Экономический потенциал» на 2023-2025 годы (постановление администрации </w:t>
            </w:r>
            <w:proofErr w:type="spellStart"/>
            <w:r w:rsidRPr="00F27086">
              <w:rPr>
                <w:sz w:val="22"/>
                <w:szCs w:val="22"/>
              </w:rPr>
              <w:t>Печенгского</w:t>
            </w:r>
            <w:proofErr w:type="spellEnd"/>
            <w:r w:rsidRPr="00F27086">
              <w:rPr>
                <w:sz w:val="22"/>
                <w:szCs w:val="22"/>
              </w:rPr>
              <w:t xml:space="preserve"> муниципального округа от</w:t>
            </w:r>
            <w:r w:rsidRPr="00F27086">
              <w:rPr>
                <w:sz w:val="22"/>
                <w:szCs w:val="22"/>
                <w:lang w:val="en-US"/>
              </w:rPr>
              <w:t> </w:t>
            </w:r>
            <w:r w:rsidRPr="00F27086">
              <w:rPr>
                <w:sz w:val="22"/>
                <w:szCs w:val="22"/>
              </w:rPr>
              <w:t>03.11.2022 №</w:t>
            </w:r>
            <w:r w:rsidRPr="00F27086">
              <w:rPr>
                <w:sz w:val="22"/>
                <w:szCs w:val="22"/>
                <w:lang w:val="en-US"/>
              </w:rPr>
              <w:t> </w:t>
            </w:r>
            <w:r w:rsidRPr="00F27086">
              <w:rPr>
                <w:sz w:val="22"/>
                <w:szCs w:val="22"/>
              </w:rPr>
              <w:t xml:space="preserve">1499) </w:t>
            </w:r>
          </w:p>
          <w:p w:rsidR="00D41251" w:rsidRDefault="00D41251" w:rsidP="00A85DE3">
            <w:pPr>
              <w:jc w:val="both"/>
              <w:rPr>
                <w:sz w:val="22"/>
                <w:szCs w:val="22"/>
              </w:rPr>
            </w:pPr>
            <w:r w:rsidRPr="00DF6641">
              <w:rPr>
                <w:sz w:val="22"/>
                <w:szCs w:val="22"/>
              </w:rPr>
              <w:t xml:space="preserve">Муниципальная программа «Экономический потенциал» на 2024-2026 годы (постановление администрации </w:t>
            </w:r>
            <w:proofErr w:type="spellStart"/>
            <w:r w:rsidRPr="00DF6641">
              <w:rPr>
                <w:sz w:val="22"/>
                <w:szCs w:val="22"/>
              </w:rPr>
              <w:t>Печенгского</w:t>
            </w:r>
            <w:proofErr w:type="spellEnd"/>
            <w:r w:rsidRPr="00DF6641">
              <w:rPr>
                <w:sz w:val="22"/>
                <w:szCs w:val="22"/>
              </w:rPr>
              <w:t xml:space="preserve"> муниципального округа от</w:t>
            </w:r>
            <w:r w:rsidRPr="00DF6641">
              <w:rPr>
                <w:sz w:val="22"/>
                <w:szCs w:val="22"/>
                <w:lang w:val="en-US"/>
              </w:rPr>
              <w:t> </w:t>
            </w:r>
            <w:r w:rsidRPr="00DF6641">
              <w:rPr>
                <w:sz w:val="22"/>
                <w:szCs w:val="22"/>
              </w:rPr>
              <w:t>03.11.2023 №</w:t>
            </w:r>
            <w:r w:rsidRPr="00DF6641">
              <w:rPr>
                <w:sz w:val="22"/>
                <w:szCs w:val="22"/>
                <w:lang w:val="en-US"/>
              </w:rPr>
              <w:t> </w:t>
            </w:r>
            <w:r w:rsidRPr="00DF6641">
              <w:rPr>
                <w:sz w:val="22"/>
                <w:szCs w:val="22"/>
              </w:rPr>
              <w:t>1632)</w:t>
            </w:r>
          </w:p>
          <w:p w:rsidR="00A04761" w:rsidRPr="00D41251" w:rsidRDefault="000B03B3" w:rsidP="000B03B3">
            <w:pPr>
              <w:jc w:val="both"/>
              <w:rPr>
                <w:sz w:val="22"/>
                <w:szCs w:val="22"/>
              </w:rPr>
            </w:pPr>
            <w:r w:rsidRPr="00DF6641">
              <w:rPr>
                <w:sz w:val="22"/>
                <w:szCs w:val="22"/>
              </w:rPr>
              <w:t>Муниципальная программа «Экономический потенциал» на 202</w:t>
            </w:r>
            <w:r>
              <w:rPr>
                <w:sz w:val="22"/>
                <w:szCs w:val="22"/>
              </w:rPr>
              <w:t>5</w:t>
            </w:r>
            <w:r w:rsidRPr="00DF6641">
              <w:rPr>
                <w:sz w:val="22"/>
                <w:szCs w:val="22"/>
              </w:rPr>
              <w:t>-202</w:t>
            </w:r>
            <w:r>
              <w:rPr>
                <w:sz w:val="22"/>
                <w:szCs w:val="22"/>
              </w:rPr>
              <w:t>7</w:t>
            </w:r>
            <w:r w:rsidRPr="00DF6641">
              <w:rPr>
                <w:sz w:val="22"/>
                <w:szCs w:val="22"/>
              </w:rPr>
              <w:t xml:space="preserve"> годы (постановление администрации </w:t>
            </w:r>
            <w:proofErr w:type="spellStart"/>
            <w:r w:rsidRPr="00DF6641">
              <w:rPr>
                <w:sz w:val="22"/>
                <w:szCs w:val="22"/>
              </w:rPr>
              <w:t>Печенгского</w:t>
            </w:r>
            <w:proofErr w:type="spellEnd"/>
            <w:r w:rsidRPr="00DF6641">
              <w:rPr>
                <w:sz w:val="22"/>
                <w:szCs w:val="22"/>
              </w:rPr>
              <w:t xml:space="preserve"> муниципального округа от</w:t>
            </w:r>
            <w:r w:rsidRPr="00DF6641">
              <w:rPr>
                <w:sz w:val="22"/>
                <w:szCs w:val="22"/>
                <w:lang w:val="en-US"/>
              </w:rPr>
              <w:t> </w:t>
            </w:r>
            <w:r w:rsidRPr="00DF6641">
              <w:rPr>
                <w:sz w:val="22"/>
                <w:szCs w:val="22"/>
              </w:rPr>
              <w:t>0</w:t>
            </w:r>
            <w:r>
              <w:rPr>
                <w:sz w:val="22"/>
                <w:szCs w:val="22"/>
              </w:rPr>
              <w:t>1</w:t>
            </w:r>
            <w:r w:rsidRPr="00DF6641">
              <w:rPr>
                <w:sz w:val="22"/>
                <w:szCs w:val="22"/>
              </w:rPr>
              <w:t>.11.202</w:t>
            </w:r>
            <w:r>
              <w:rPr>
                <w:sz w:val="22"/>
                <w:szCs w:val="22"/>
              </w:rPr>
              <w:t>4</w:t>
            </w:r>
            <w:r w:rsidRPr="00DF6641">
              <w:rPr>
                <w:sz w:val="22"/>
                <w:szCs w:val="22"/>
              </w:rPr>
              <w:t xml:space="preserve"> №</w:t>
            </w:r>
            <w:r w:rsidRPr="00DF6641">
              <w:rPr>
                <w:sz w:val="22"/>
                <w:szCs w:val="22"/>
                <w:lang w:val="en-US"/>
              </w:rPr>
              <w:t> </w:t>
            </w:r>
            <w:r w:rsidRPr="00DF6641">
              <w:rPr>
                <w:sz w:val="22"/>
                <w:szCs w:val="22"/>
              </w:rPr>
              <w:t>1</w:t>
            </w:r>
            <w:r>
              <w:rPr>
                <w:sz w:val="22"/>
                <w:szCs w:val="22"/>
              </w:rPr>
              <w:t>713</w:t>
            </w:r>
            <w:r w:rsidRPr="00DF6641">
              <w:rPr>
                <w:sz w:val="22"/>
                <w:szCs w:val="22"/>
              </w:rPr>
              <w:t>)</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D41251" w:rsidRDefault="00D41251" w:rsidP="00863FE7">
            <w:pPr>
              <w:jc w:val="both"/>
              <w:rPr>
                <w:sz w:val="22"/>
                <w:szCs w:val="22"/>
              </w:rPr>
            </w:pPr>
            <w:r w:rsidRPr="00B7530C">
              <w:rPr>
                <w:sz w:val="22"/>
                <w:szCs w:val="22"/>
              </w:rPr>
              <w:lastRenderedPageBreak/>
              <w:t>Оказание имущественной поддержки субъектам малого и среднего предпринимательства.</w:t>
            </w:r>
          </w:p>
          <w:p w:rsidR="00D41251" w:rsidRPr="00DF6641" w:rsidRDefault="00D41251" w:rsidP="00863FE7">
            <w:pPr>
              <w:jc w:val="both"/>
              <w:rPr>
                <w:sz w:val="22"/>
                <w:szCs w:val="22"/>
              </w:rPr>
            </w:pPr>
            <w:r w:rsidRPr="00DF6641">
              <w:rPr>
                <w:sz w:val="22"/>
                <w:szCs w:val="22"/>
              </w:rPr>
              <w:t>Оказание методологической помощи СМСП по актуальным вопросам осуществления деятельности.</w:t>
            </w:r>
          </w:p>
          <w:p w:rsidR="00D41251" w:rsidRPr="00F27086" w:rsidRDefault="00D41251" w:rsidP="00863FE7">
            <w:pPr>
              <w:jc w:val="both"/>
              <w:rPr>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lang w:val="en-US"/>
              </w:rPr>
              <w:t>202</w:t>
            </w:r>
            <w:r w:rsidRPr="00F27086">
              <w:rPr>
                <w:sz w:val="22"/>
                <w:szCs w:val="22"/>
              </w:rPr>
              <w:t>2</w:t>
            </w:r>
            <w:r w:rsidRPr="00F27086">
              <w:rPr>
                <w:sz w:val="22"/>
                <w:szCs w:val="22"/>
                <w:lang w:val="en-US"/>
              </w:rPr>
              <w:t>-202</w:t>
            </w:r>
            <w:r w:rsidRPr="00F27086">
              <w:rPr>
                <w:sz w:val="22"/>
                <w:szCs w:val="22"/>
              </w:rPr>
              <w:t>5</w:t>
            </w:r>
            <w:r w:rsidRPr="00F27086">
              <w:rPr>
                <w:sz w:val="22"/>
                <w:szCs w:val="22"/>
                <w:lang w:val="en-US"/>
              </w:rPr>
              <w:t xml:space="preserve"> </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D41251" w:rsidRDefault="00D41251" w:rsidP="00863FE7">
            <w:pPr>
              <w:rPr>
                <w:sz w:val="22"/>
                <w:szCs w:val="22"/>
              </w:rPr>
            </w:pPr>
            <w:r w:rsidRPr="00F27086">
              <w:rPr>
                <w:sz w:val="22"/>
                <w:szCs w:val="22"/>
              </w:rPr>
              <w:t xml:space="preserve"> </w:t>
            </w:r>
            <w:r w:rsidRPr="000B03B3">
              <w:rPr>
                <w:sz w:val="22"/>
                <w:szCs w:val="22"/>
              </w:rPr>
              <w:t>КУИ,</w:t>
            </w:r>
          </w:p>
          <w:p w:rsidR="00D41251" w:rsidRPr="00F27086" w:rsidRDefault="00D41251" w:rsidP="00863FE7">
            <w:pPr>
              <w:rPr>
                <w:sz w:val="22"/>
                <w:szCs w:val="22"/>
              </w:rPr>
            </w:pPr>
            <w:r>
              <w:rPr>
                <w:sz w:val="22"/>
                <w:szCs w:val="22"/>
              </w:rPr>
              <w:t>Сектор инвестиционной деятельности</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6445C0" w:rsidP="00863FE7">
            <w:pPr>
              <w:rPr>
                <w:sz w:val="22"/>
                <w:szCs w:val="22"/>
              </w:rPr>
            </w:pPr>
            <w:hyperlink r:id="rId44" w:history="1">
              <w:r w:rsidR="00D41251" w:rsidRPr="00F27086">
                <w:rPr>
                  <w:rStyle w:val="a6"/>
                  <w:sz w:val="22"/>
                  <w:szCs w:val="22"/>
                </w:rPr>
                <w:t>https://pechengamr.gov-murman.ru/documents/mun_programs/2022-2024.php</w:t>
              </w:r>
            </w:hyperlink>
            <w:r w:rsidR="00D41251" w:rsidRPr="00F27086">
              <w:rPr>
                <w:sz w:val="22"/>
                <w:szCs w:val="22"/>
              </w:rPr>
              <w:t xml:space="preserve"> </w:t>
            </w:r>
          </w:p>
          <w:p w:rsidR="00D41251" w:rsidRDefault="006445C0" w:rsidP="00863FE7">
            <w:hyperlink r:id="rId45" w:history="1">
              <w:r w:rsidR="00D41251" w:rsidRPr="003C40EB">
                <w:rPr>
                  <w:rStyle w:val="a6"/>
                  <w:sz w:val="22"/>
                  <w:szCs w:val="22"/>
                  <w:lang w:val="en-US"/>
                </w:rPr>
                <w:t>https</w:t>
              </w:r>
              <w:r w:rsidR="00D41251" w:rsidRPr="003C40EB">
                <w:rPr>
                  <w:rStyle w:val="a6"/>
                  <w:sz w:val="22"/>
                  <w:szCs w:val="22"/>
                </w:rPr>
                <w:t>://</w:t>
              </w:r>
              <w:proofErr w:type="spellStart"/>
              <w:r w:rsidR="00D41251" w:rsidRPr="003C40EB">
                <w:rPr>
                  <w:rStyle w:val="a6"/>
                  <w:sz w:val="22"/>
                  <w:szCs w:val="22"/>
                  <w:lang w:val="en-US"/>
                </w:rPr>
                <w:t>pechengamr</w:t>
              </w:r>
              <w:proofErr w:type="spellEnd"/>
              <w:r w:rsidR="00D41251" w:rsidRPr="003C40EB">
                <w:rPr>
                  <w:rStyle w:val="a6"/>
                  <w:sz w:val="22"/>
                  <w:szCs w:val="22"/>
                </w:rPr>
                <w:t>.</w:t>
              </w:r>
              <w:proofErr w:type="spellStart"/>
              <w:r w:rsidR="00D41251" w:rsidRPr="003C40EB">
                <w:rPr>
                  <w:rStyle w:val="a6"/>
                  <w:sz w:val="22"/>
                  <w:szCs w:val="22"/>
                  <w:lang w:val="en-US"/>
                </w:rPr>
                <w:t>gov</w:t>
              </w:r>
              <w:proofErr w:type="spellEnd"/>
              <w:r w:rsidR="00D41251" w:rsidRPr="003C40EB">
                <w:rPr>
                  <w:rStyle w:val="a6"/>
                  <w:sz w:val="22"/>
                  <w:szCs w:val="22"/>
                </w:rPr>
                <w:t>-</w:t>
              </w:r>
              <w:proofErr w:type="spellStart"/>
              <w:r w:rsidR="00D41251" w:rsidRPr="003C40EB">
                <w:rPr>
                  <w:rStyle w:val="a6"/>
                  <w:sz w:val="22"/>
                  <w:szCs w:val="22"/>
                  <w:lang w:val="en-US"/>
                </w:rPr>
                <w:t>murman</w:t>
              </w:r>
              <w:proofErr w:type="spellEnd"/>
              <w:r w:rsidR="00D41251" w:rsidRPr="003C40EB">
                <w:rPr>
                  <w:rStyle w:val="a6"/>
                  <w:sz w:val="22"/>
                  <w:szCs w:val="22"/>
                </w:rPr>
                <w:t>.</w:t>
              </w:r>
              <w:proofErr w:type="spellStart"/>
              <w:r w:rsidR="00D41251" w:rsidRPr="003C40EB">
                <w:rPr>
                  <w:rStyle w:val="a6"/>
                  <w:sz w:val="22"/>
                  <w:szCs w:val="22"/>
                  <w:lang w:val="en-US"/>
                </w:rPr>
                <w:t>ru</w:t>
              </w:r>
              <w:proofErr w:type="spellEnd"/>
              <w:r w:rsidR="00D41251" w:rsidRPr="003C40EB">
                <w:rPr>
                  <w:rStyle w:val="a6"/>
                  <w:sz w:val="22"/>
                  <w:szCs w:val="22"/>
                </w:rPr>
                <w:t>/</w:t>
              </w:r>
              <w:r w:rsidR="00D41251" w:rsidRPr="003C40EB">
                <w:rPr>
                  <w:rStyle w:val="a6"/>
                  <w:sz w:val="22"/>
                  <w:szCs w:val="22"/>
                  <w:lang w:val="en-US"/>
                </w:rPr>
                <w:t>documents</w:t>
              </w:r>
              <w:r w:rsidR="00D41251" w:rsidRPr="003C40EB">
                <w:rPr>
                  <w:rStyle w:val="a6"/>
                  <w:sz w:val="22"/>
                  <w:szCs w:val="22"/>
                </w:rPr>
                <w:t>/</w:t>
              </w:r>
              <w:proofErr w:type="spellStart"/>
              <w:r w:rsidR="00D41251" w:rsidRPr="003C40EB">
                <w:rPr>
                  <w:rStyle w:val="a6"/>
                  <w:sz w:val="22"/>
                  <w:szCs w:val="22"/>
                  <w:lang w:val="en-US"/>
                </w:rPr>
                <w:t>mun</w:t>
              </w:r>
              <w:proofErr w:type="spellEnd"/>
              <w:r w:rsidR="00D41251" w:rsidRPr="003C40EB">
                <w:rPr>
                  <w:rStyle w:val="a6"/>
                  <w:sz w:val="22"/>
                  <w:szCs w:val="22"/>
                </w:rPr>
                <w:t>_</w:t>
              </w:r>
              <w:r w:rsidR="00D41251" w:rsidRPr="003C40EB">
                <w:rPr>
                  <w:rStyle w:val="a6"/>
                  <w:sz w:val="22"/>
                  <w:szCs w:val="22"/>
                  <w:lang w:val="en-US"/>
                </w:rPr>
                <w:t>programs</w:t>
              </w:r>
              <w:r w:rsidR="00D41251" w:rsidRPr="003C40EB">
                <w:rPr>
                  <w:rStyle w:val="a6"/>
                  <w:sz w:val="22"/>
                  <w:szCs w:val="22"/>
                </w:rPr>
                <w:t>/23-25/</w:t>
              </w:r>
              <w:proofErr w:type="spellStart"/>
              <w:r w:rsidR="00D41251" w:rsidRPr="003C40EB">
                <w:rPr>
                  <w:rStyle w:val="a6"/>
                  <w:sz w:val="22"/>
                  <w:szCs w:val="22"/>
                  <w:lang w:val="en-US"/>
                </w:rPr>
                <w:t>munitsipalnye</w:t>
              </w:r>
              <w:proofErr w:type="spellEnd"/>
              <w:r w:rsidR="00D41251" w:rsidRPr="003C40EB">
                <w:rPr>
                  <w:rStyle w:val="a6"/>
                  <w:sz w:val="22"/>
                  <w:szCs w:val="22"/>
                </w:rPr>
                <w:t>-</w:t>
              </w:r>
              <w:proofErr w:type="spellStart"/>
              <w:r w:rsidR="00D41251" w:rsidRPr="003C40EB">
                <w:rPr>
                  <w:rStyle w:val="a6"/>
                  <w:sz w:val="22"/>
                  <w:szCs w:val="22"/>
                  <w:lang w:val="en-US"/>
                </w:rPr>
                <w:t>programmy</w:t>
              </w:r>
              <w:proofErr w:type="spellEnd"/>
              <w:r w:rsidR="00D41251" w:rsidRPr="003C40EB">
                <w:rPr>
                  <w:rStyle w:val="a6"/>
                  <w:sz w:val="22"/>
                  <w:szCs w:val="22"/>
                </w:rPr>
                <w:t>-2023-2025.</w:t>
              </w:r>
              <w:proofErr w:type="spellStart"/>
              <w:r w:rsidR="00D41251" w:rsidRPr="003C40EB">
                <w:rPr>
                  <w:rStyle w:val="a6"/>
                  <w:sz w:val="22"/>
                  <w:szCs w:val="22"/>
                  <w:lang w:val="en-US"/>
                </w:rPr>
                <w:t>php</w:t>
              </w:r>
              <w:proofErr w:type="spellEnd"/>
            </w:hyperlink>
            <w:r w:rsidR="00D41251">
              <w:t xml:space="preserve"> </w:t>
            </w:r>
          </w:p>
          <w:p w:rsidR="00D41251" w:rsidRPr="009350C1" w:rsidRDefault="00D41251" w:rsidP="00863FE7">
            <w:pPr>
              <w:rPr>
                <w:rStyle w:val="a6"/>
                <w:sz w:val="22"/>
                <w:szCs w:val="22"/>
              </w:rPr>
            </w:pPr>
            <w:r w:rsidRPr="009350C1">
              <w:rPr>
                <w:rStyle w:val="a6"/>
                <w:sz w:val="22"/>
                <w:szCs w:val="22"/>
                <w:lang w:val="en-US"/>
              </w:rPr>
              <w:t>https</w:t>
            </w:r>
            <w:r w:rsidRPr="009350C1">
              <w:rPr>
                <w:rStyle w:val="a6"/>
                <w:sz w:val="22"/>
                <w:szCs w:val="22"/>
              </w:rPr>
              <w:t>://</w:t>
            </w:r>
            <w:proofErr w:type="spellStart"/>
            <w:r w:rsidRPr="009350C1">
              <w:rPr>
                <w:rStyle w:val="a6"/>
                <w:sz w:val="22"/>
                <w:szCs w:val="22"/>
                <w:lang w:val="en-US"/>
              </w:rPr>
              <w:t>pechengamr</w:t>
            </w:r>
            <w:proofErr w:type="spellEnd"/>
            <w:r w:rsidRPr="009350C1">
              <w:rPr>
                <w:rStyle w:val="a6"/>
                <w:sz w:val="22"/>
                <w:szCs w:val="22"/>
              </w:rPr>
              <w:t>.</w:t>
            </w:r>
            <w:proofErr w:type="spellStart"/>
            <w:r w:rsidRPr="009350C1">
              <w:rPr>
                <w:rStyle w:val="a6"/>
                <w:sz w:val="22"/>
                <w:szCs w:val="22"/>
                <w:lang w:val="en-US"/>
              </w:rPr>
              <w:t>gov</w:t>
            </w:r>
            <w:proofErr w:type="spellEnd"/>
            <w:r w:rsidRPr="009350C1">
              <w:rPr>
                <w:rStyle w:val="a6"/>
                <w:sz w:val="22"/>
                <w:szCs w:val="22"/>
              </w:rPr>
              <w:t>-</w:t>
            </w:r>
            <w:proofErr w:type="spellStart"/>
            <w:r w:rsidRPr="009350C1">
              <w:rPr>
                <w:rStyle w:val="a6"/>
                <w:sz w:val="22"/>
                <w:szCs w:val="22"/>
                <w:lang w:val="en-US"/>
              </w:rPr>
              <w:t>murman</w:t>
            </w:r>
            <w:proofErr w:type="spellEnd"/>
            <w:r w:rsidRPr="009350C1">
              <w:rPr>
                <w:rStyle w:val="a6"/>
                <w:sz w:val="22"/>
                <w:szCs w:val="22"/>
              </w:rPr>
              <w:t>.</w:t>
            </w:r>
            <w:proofErr w:type="spellStart"/>
            <w:r w:rsidRPr="009350C1">
              <w:rPr>
                <w:rStyle w:val="a6"/>
                <w:sz w:val="22"/>
                <w:szCs w:val="22"/>
                <w:lang w:val="en-US"/>
              </w:rPr>
              <w:t>ru</w:t>
            </w:r>
            <w:proofErr w:type="spellEnd"/>
            <w:r w:rsidRPr="009350C1">
              <w:rPr>
                <w:rStyle w:val="a6"/>
                <w:sz w:val="22"/>
                <w:szCs w:val="22"/>
              </w:rPr>
              <w:t>/</w:t>
            </w:r>
            <w:r w:rsidRPr="009350C1">
              <w:rPr>
                <w:rStyle w:val="a6"/>
                <w:sz w:val="22"/>
                <w:szCs w:val="22"/>
                <w:lang w:val="en-US"/>
              </w:rPr>
              <w:t>documents</w:t>
            </w:r>
            <w:r w:rsidRPr="009350C1">
              <w:rPr>
                <w:rStyle w:val="a6"/>
                <w:sz w:val="22"/>
                <w:szCs w:val="22"/>
              </w:rPr>
              <w:t>/</w:t>
            </w:r>
            <w:proofErr w:type="spellStart"/>
            <w:r w:rsidRPr="009350C1">
              <w:rPr>
                <w:rStyle w:val="a6"/>
                <w:sz w:val="22"/>
                <w:szCs w:val="22"/>
                <w:lang w:val="en-US"/>
              </w:rPr>
              <w:t>mun</w:t>
            </w:r>
            <w:proofErr w:type="spellEnd"/>
            <w:r w:rsidRPr="009350C1">
              <w:rPr>
                <w:rStyle w:val="a6"/>
                <w:sz w:val="22"/>
                <w:szCs w:val="22"/>
              </w:rPr>
              <w:t>_</w:t>
            </w:r>
            <w:r w:rsidRPr="009350C1">
              <w:rPr>
                <w:rStyle w:val="a6"/>
                <w:sz w:val="22"/>
                <w:szCs w:val="22"/>
                <w:lang w:val="en-US"/>
              </w:rPr>
              <w:t>programs</w:t>
            </w:r>
            <w:r w:rsidRPr="009350C1">
              <w:rPr>
                <w:rStyle w:val="a6"/>
                <w:sz w:val="22"/>
                <w:szCs w:val="22"/>
              </w:rPr>
              <w:t>/24-26/</w:t>
            </w:r>
            <w:proofErr w:type="spellStart"/>
            <w:r w:rsidRPr="009350C1">
              <w:rPr>
                <w:rStyle w:val="a6"/>
                <w:sz w:val="22"/>
                <w:szCs w:val="22"/>
                <w:lang w:val="en-US"/>
              </w:rPr>
              <w:t>munitsipalnye</w:t>
            </w:r>
            <w:proofErr w:type="spellEnd"/>
            <w:r w:rsidRPr="009350C1">
              <w:rPr>
                <w:rStyle w:val="a6"/>
                <w:sz w:val="22"/>
                <w:szCs w:val="22"/>
              </w:rPr>
              <w:t>-</w:t>
            </w:r>
            <w:proofErr w:type="spellStart"/>
            <w:r w:rsidRPr="009350C1">
              <w:rPr>
                <w:rStyle w:val="a6"/>
                <w:sz w:val="22"/>
                <w:szCs w:val="22"/>
                <w:lang w:val="en-US"/>
              </w:rPr>
              <w:t>programmy</w:t>
            </w:r>
            <w:proofErr w:type="spellEnd"/>
            <w:r w:rsidRPr="009350C1">
              <w:rPr>
                <w:rStyle w:val="a6"/>
                <w:sz w:val="22"/>
                <w:szCs w:val="22"/>
              </w:rPr>
              <w:t>-2024-2026.</w:t>
            </w:r>
            <w:proofErr w:type="spellStart"/>
            <w:r w:rsidRPr="009350C1">
              <w:rPr>
                <w:rStyle w:val="a6"/>
                <w:sz w:val="22"/>
                <w:szCs w:val="22"/>
                <w:lang w:val="en-US"/>
              </w:rPr>
              <w:t>php</w:t>
            </w:r>
            <w:proofErr w:type="spellEnd"/>
          </w:p>
          <w:p w:rsidR="00211B98" w:rsidRPr="00211B98" w:rsidRDefault="006445C0" w:rsidP="00211B98">
            <w:pPr>
              <w:rPr>
                <w:sz w:val="22"/>
                <w:szCs w:val="22"/>
              </w:rPr>
            </w:pPr>
            <w:hyperlink r:id="rId46" w:history="1">
              <w:r w:rsidR="00211B98" w:rsidRPr="00287A9F">
                <w:rPr>
                  <w:rStyle w:val="a6"/>
                  <w:sz w:val="22"/>
                  <w:szCs w:val="22"/>
                </w:rPr>
                <w:t>https://pechengamr.gov-murman.ru/documents/mun_programs/25-27/municipalnie-programmy-2025-2027.php</w:t>
              </w:r>
            </w:hyperlink>
          </w:p>
          <w:p w:rsidR="00D41251" w:rsidRPr="009350C1" w:rsidRDefault="00D41251" w:rsidP="00863FE7">
            <w:pPr>
              <w:rPr>
                <w:sz w:val="22"/>
                <w:szCs w:val="22"/>
              </w:rPr>
            </w:pPr>
          </w:p>
        </w:tc>
      </w:tr>
      <w:tr w:rsidR="00D41251" w:rsidRPr="00172E30" w:rsidTr="00863FE7">
        <w:trPr>
          <w:trHeight w:val="931"/>
        </w:trPr>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rPr>
              <w:lastRenderedPageBreak/>
              <w:t>10</w:t>
            </w:r>
            <w:r w:rsidRPr="00F27086">
              <w:rPr>
                <w:sz w:val="22"/>
                <w:szCs w:val="22"/>
                <w:lang w:val="en-US"/>
              </w:rPr>
              <w:t xml:space="preserve">. </w:t>
            </w: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 xml:space="preserve">Обеспечение прозрачности и доступности закупок товаров, работ, услуг, </w:t>
            </w:r>
            <w:r w:rsidRPr="00F27086">
              <w:rPr>
                <w:sz w:val="22"/>
                <w:szCs w:val="22"/>
              </w:rPr>
              <w:lastRenderedPageBreak/>
              <w:t>осуществляемых с использованием конкурентных способов определения поставщиков (подрядчиков, исполните-</w:t>
            </w:r>
          </w:p>
          <w:p w:rsidR="00D41251" w:rsidRPr="00F27086" w:rsidRDefault="00D41251" w:rsidP="00863FE7">
            <w:pPr>
              <w:rPr>
                <w:sz w:val="22"/>
                <w:szCs w:val="22"/>
                <w:highlight w:val="yellow"/>
                <w:lang w:val="en-US"/>
              </w:rPr>
            </w:pPr>
            <w:proofErr w:type="spellStart"/>
            <w:r w:rsidRPr="00F27086">
              <w:rPr>
                <w:sz w:val="22"/>
                <w:szCs w:val="22"/>
                <w:lang w:val="en-US"/>
              </w:rPr>
              <w:t>лей</w:t>
            </w:r>
            <w:proofErr w:type="spellEnd"/>
            <w:r w:rsidRPr="00F27086">
              <w:rPr>
                <w:sz w:val="22"/>
                <w:szCs w:val="22"/>
                <w:lang w:val="en-US"/>
              </w:rPr>
              <w:t xml:space="preserve">) </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b/>
                <w:sz w:val="22"/>
                <w:szCs w:val="22"/>
              </w:rPr>
              <w:lastRenderedPageBreak/>
              <w:t xml:space="preserve"> </w:t>
            </w:r>
            <w:r w:rsidRPr="00F27086">
              <w:rPr>
                <w:sz w:val="22"/>
                <w:szCs w:val="22"/>
              </w:rPr>
              <w:t xml:space="preserve">Муниципальная программа «Муниципальное управление и </w:t>
            </w:r>
            <w:r w:rsidRPr="00F27086">
              <w:rPr>
                <w:sz w:val="22"/>
                <w:szCs w:val="22"/>
              </w:rPr>
              <w:lastRenderedPageBreak/>
              <w:t xml:space="preserve">гражданское общество» на 2022-2024 годы </w:t>
            </w:r>
          </w:p>
          <w:p w:rsidR="00D41251" w:rsidRPr="00F27086" w:rsidRDefault="00D41251" w:rsidP="00863FE7">
            <w:pPr>
              <w:jc w:val="both"/>
              <w:rPr>
                <w:sz w:val="22"/>
                <w:szCs w:val="22"/>
              </w:rPr>
            </w:pPr>
            <w:r w:rsidRPr="00F27086">
              <w:rPr>
                <w:sz w:val="22"/>
                <w:szCs w:val="22"/>
              </w:rPr>
              <w:t xml:space="preserve">(постановление администрации </w:t>
            </w:r>
            <w:proofErr w:type="spellStart"/>
            <w:r w:rsidRPr="00F27086">
              <w:rPr>
                <w:sz w:val="22"/>
                <w:szCs w:val="22"/>
              </w:rPr>
              <w:t>Печенгского</w:t>
            </w:r>
            <w:proofErr w:type="spellEnd"/>
            <w:r w:rsidRPr="00F27086">
              <w:rPr>
                <w:sz w:val="22"/>
                <w:szCs w:val="22"/>
              </w:rPr>
              <w:t xml:space="preserve"> муниципального округа от</w:t>
            </w:r>
            <w:r w:rsidRPr="00F27086">
              <w:rPr>
                <w:sz w:val="22"/>
                <w:szCs w:val="22"/>
                <w:lang w:val="en-US"/>
              </w:rPr>
              <w:t> </w:t>
            </w:r>
            <w:r w:rsidRPr="00F27086">
              <w:rPr>
                <w:sz w:val="22"/>
                <w:szCs w:val="22"/>
              </w:rPr>
              <w:t>12.11.2021 №</w:t>
            </w:r>
            <w:r w:rsidRPr="00F27086">
              <w:rPr>
                <w:sz w:val="22"/>
                <w:szCs w:val="22"/>
                <w:lang w:val="en-US"/>
              </w:rPr>
              <w:t> </w:t>
            </w:r>
            <w:r w:rsidRPr="00F27086">
              <w:rPr>
                <w:sz w:val="22"/>
                <w:szCs w:val="22"/>
              </w:rPr>
              <w:t>1219);</w:t>
            </w:r>
          </w:p>
          <w:p w:rsidR="00D41251" w:rsidRPr="00F27086" w:rsidRDefault="00D41251" w:rsidP="00863FE7">
            <w:pPr>
              <w:jc w:val="both"/>
              <w:rPr>
                <w:sz w:val="22"/>
                <w:szCs w:val="22"/>
              </w:rPr>
            </w:pPr>
            <w:r w:rsidRPr="00F27086">
              <w:rPr>
                <w:sz w:val="22"/>
                <w:szCs w:val="22"/>
              </w:rPr>
              <w:t xml:space="preserve">Муниципальная программа «Муниципальное управление и гражданское общество» на 2023-2025 годы </w:t>
            </w:r>
          </w:p>
          <w:p w:rsidR="00D41251" w:rsidRDefault="00D41251" w:rsidP="00863FE7">
            <w:pPr>
              <w:jc w:val="both"/>
              <w:rPr>
                <w:sz w:val="22"/>
                <w:szCs w:val="22"/>
              </w:rPr>
            </w:pPr>
            <w:r w:rsidRPr="00F27086">
              <w:rPr>
                <w:sz w:val="22"/>
                <w:szCs w:val="22"/>
              </w:rPr>
              <w:t xml:space="preserve">(постановление администрации </w:t>
            </w:r>
            <w:proofErr w:type="spellStart"/>
            <w:r w:rsidRPr="00F27086">
              <w:rPr>
                <w:sz w:val="22"/>
                <w:szCs w:val="22"/>
              </w:rPr>
              <w:t>Печенгского</w:t>
            </w:r>
            <w:proofErr w:type="spellEnd"/>
            <w:r w:rsidRPr="00F27086">
              <w:rPr>
                <w:sz w:val="22"/>
                <w:szCs w:val="22"/>
              </w:rPr>
              <w:t xml:space="preserve"> муниципального округа от</w:t>
            </w:r>
            <w:r w:rsidRPr="00F27086">
              <w:rPr>
                <w:sz w:val="22"/>
                <w:szCs w:val="22"/>
                <w:lang w:val="en-US"/>
              </w:rPr>
              <w:t> </w:t>
            </w:r>
            <w:r w:rsidRPr="00F27086">
              <w:rPr>
                <w:sz w:val="22"/>
                <w:szCs w:val="22"/>
              </w:rPr>
              <w:t>03.11.2022 №</w:t>
            </w:r>
            <w:r w:rsidRPr="00F27086">
              <w:rPr>
                <w:sz w:val="22"/>
                <w:szCs w:val="22"/>
                <w:lang w:val="en-US"/>
              </w:rPr>
              <w:t> </w:t>
            </w:r>
            <w:r w:rsidRPr="00F27086">
              <w:rPr>
                <w:sz w:val="22"/>
                <w:szCs w:val="22"/>
              </w:rPr>
              <w:t>1500)</w:t>
            </w:r>
          </w:p>
          <w:p w:rsidR="00D41251" w:rsidRPr="00DF6641" w:rsidRDefault="00D41251" w:rsidP="00863FE7">
            <w:pPr>
              <w:jc w:val="both"/>
              <w:rPr>
                <w:sz w:val="22"/>
                <w:szCs w:val="22"/>
              </w:rPr>
            </w:pPr>
            <w:r w:rsidRPr="00DF6641">
              <w:rPr>
                <w:sz w:val="22"/>
                <w:szCs w:val="22"/>
              </w:rPr>
              <w:t xml:space="preserve">Муниципальная программа «Муниципальное управление и гражданское общество» на 2024-2026 годы </w:t>
            </w:r>
          </w:p>
          <w:p w:rsidR="00D41251" w:rsidRDefault="00D41251" w:rsidP="00863FE7">
            <w:pPr>
              <w:jc w:val="both"/>
              <w:rPr>
                <w:sz w:val="22"/>
                <w:szCs w:val="22"/>
              </w:rPr>
            </w:pPr>
            <w:r w:rsidRPr="00DF6641">
              <w:rPr>
                <w:sz w:val="22"/>
                <w:szCs w:val="22"/>
              </w:rPr>
              <w:t xml:space="preserve">(постановление администрации </w:t>
            </w:r>
            <w:proofErr w:type="spellStart"/>
            <w:r w:rsidRPr="00DF6641">
              <w:rPr>
                <w:sz w:val="22"/>
                <w:szCs w:val="22"/>
              </w:rPr>
              <w:t>Печенгского</w:t>
            </w:r>
            <w:proofErr w:type="spellEnd"/>
            <w:r w:rsidRPr="00DF6641">
              <w:rPr>
                <w:sz w:val="22"/>
                <w:szCs w:val="22"/>
              </w:rPr>
              <w:t xml:space="preserve"> муниципального округа от</w:t>
            </w:r>
            <w:r w:rsidRPr="00DF6641">
              <w:rPr>
                <w:sz w:val="22"/>
                <w:szCs w:val="22"/>
                <w:lang w:val="en-US"/>
              </w:rPr>
              <w:t> </w:t>
            </w:r>
            <w:r w:rsidRPr="00DF6641">
              <w:rPr>
                <w:sz w:val="22"/>
                <w:szCs w:val="22"/>
              </w:rPr>
              <w:t>03.11.2023 №</w:t>
            </w:r>
            <w:r w:rsidRPr="00DF6641">
              <w:rPr>
                <w:sz w:val="22"/>
                <w:szCs w:val="22"/>
                <w:lang w:val="en-US"/>
              </w:rPr>
              <w:t> </w:t>
            </w:r>
            <w:r w:rsidRPr="00DF6641">
              <w:rPr>
                <w:sz w:val="22"/>
                <w:szCs w:val="22"/>
              </w:rPr>
              <w:t>1630)</w:t>
            </w:r>
          </w:p>
          <w:p w:rsidR="00287A9F" w:rsidRPr="00DF6641" w:rsidRDefault="00287A9F" w:rsidP="00287A9F">
            <w:pPr>
              <w:jc w:val="both"/>
              <w:rPr>
                <w:sz w:val="22"/>
                <w:szCs w:val="22"/>
              </w:rPr>
            </w:pPr>
            <w:r w:rsidRPr="00DF6641">
              <w:rPr>
                <w:sz w:val="22"/>
                <w:szCs w:val="22"/>
              </w:rPr>
              <w:lastRenderedPageBreak/>
              <w:t>Муниципальная программа «Муниципальное управление и гражданское общество» на 202</w:t>
            </w:r>
            <w:r>
              <w:rPr>
                <w:sz w:val="22"/>
                <w:szCs w:val="22"/>
              </w:rPr>
              <w:t>5</w:t>
            </w:r>
            <w:r w:rsidRPr="00DF6641">
              <w:rPr>
                <w:sz w:val="22"/>
                <w:szCs w:val="22"/>
              </w:rPr>
              <w:t>-202</w:t>
            </w:r>
            <w:r>
              <w:rPr>
                <w:sz w:val="22"/>
                <w:szCs w:val="22"/>
              </w:rPr>
              <w:t>7</w:t>
            </w:r>
            <w:r w:rsidRPr="00DF6641">
              <w:rPr>
                <w:sz w:val="22"/>
                <w:szCs w:val="22"/>
              </w:rPr>
              <w:t xml:space="preserve"> годы </w:t>
            </w:r>
          </w:p>
          <w:p w:rsidR="00A04761" w:rsidRPr="00F27086" w:rsidRDefault="00287A9F" w:rsidP="00287A9F">
            <w:pPr>
              <w:jc w:val="both"/>
              <w:rPr>
                <w:sz w:val="22"/>
                <w:szCs w:val="22"/>
              </w:rPr>
            </w:pPr>
            <w:r w:rsidRPr="00DF6641">
              <w:rPr>
                <w:sz w:val="22"/>
                <w:szCs w:val="22"/>
              </w:rPr>
              <w:t xml:space="preserve">(постановление администрации </w:t>
            </w:r>
            <w:proofErr w:type="spellStart"/>
            <w:r w:rsidRPr="00DF6641">
              <w:rPr>
                <w:sz w:val="22"/>
                <w:szCs w:val="22"/>
              </w:rPr>
              <w:t>Печенгского</w:t>
            </w:r>
            <w:proofErr w:type="spellEnd"/>
            <w:r w:rsidRPr="00DF6641">
              <w:rPr>
                <w:sz w:val="22"/>
                <w:szCs w:val="22"/>
              </w:rPr>
              <w:t xml:space="preserve"> муниципального округа от</w:t>
            </w:r>
            <w:r w:rsidRPr="00DF6641">
              <w:rPr>
                <w:sz w:val="22"/>
                <w:szCs w:val="22"/>
                <w:lang w:val="en-US"/>
              </w:rPr>
              <w:t> </w:t>
            </w:r>
            <w:r w:rsidRPr="00DF6641">
              <w:rPr>
                <w:sz w:val="22"/>
                <w:szCs w:val="22"/>
              </w:rPr>
              <w:t>0</w:t>
            </w:r>
            <w:r>
              <w:rPr>
                <w:sz w:val="22"/>
                <w:szCs w:val="22"/>
              </w:rPr>
              <w:t>1</w:t>
            </w:r>
            <w:r w:rsidRPr="00DF6641">
              <w:rPr>
                <w:sz w:val="22"/>
                <w:szCs w:val="22"/>
              </w:rPr>
              <w:t>.11.202</w:t>
            </w:r>
            <w:r>
              <w:rPr>
                <w:sz w:val="22"/>
                <w:szCs w:val="22"/>
              </w:rPr>
              <w:t>4</w:t>
            </w:r>
            <w:r w:rsidRPr="00DF6641">
              <w:rPr>
                <w:sz w:val="22"/>
                <w:szCs w:val="22"/>
              </w:rPr>
              <w:t xml:space="preserve"> №</w:t>
            </w:r>
            <w:r w:rsidRPr="00DF6641">
              <w:rPr>
                <w:sz w:val="22"/>
                <w:szCs w:val="22"/>
                <w:lang w:val="en-US"/>
              </w:rPr>
              <w:t> </w:t>
            </w:r>
            <w:r w:rsidRPr="00DF6641">
              <w:rPr>
                <w:sz w:val="22"/>
                <w:szCs w:val="22"/>
              </w:rPr>
              <w:t>1</w:t>
            </w:r>
            <w:r>
              <w:rPr>
                <w:sz w:val="22"/>
                <w:szCs w:val="22"/>
              </w:rPr>
              <w:t>714</w:t>
            </w:r>
            <w:r w:rsidRPr="00DF6641">
              <w:rPr>
                <w:sz w:val="22"/>
                <w:szCs w:val="22"/>
              </w:rPr>
              <w:t>)</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lastRenderedPageBreak/>
              <w:t xml:space="preserve">Проведение мероприятий, в том числе приобретения оборудования и программного </w:t>
            </w:r>
            <w:r w:rsidRPr="00F27086">
              <w:rPr>
                <w:sz w:val="22"/>
                <w:szCs w:val="22"/>
              </w:rPr>
              <w:lastRenderedPageBreak/>
              <w:t>обеспечения, в целях обеспечения технической защиты информации, защиты государственной тайны, конфиденциальной информации персональных данных в информационных системах (других объектах информации, предназначенных для обработки информации ограниченного доступа)</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lang w:val="en-US"/>
              </w:rPr>
              <w:lastRenderedPageBreak/>
              <w:t>202</w:t>
            </w:r>
            <w:r w:rsidRPr="00F27086">
              <w:rPr>
                <w:sz w:val="22"/>
                <w:szCs w:val="22"/>
              </w:rPr>
              <w:t>2</w:t>
            </w:r>
            <w:r w:rsidRPr="00F27086">
              <w:rPr>
                <w:sz w:val="22"/>
                <w:szCs w:val="22"/>
                <w:lang w:val="en-US"/>
              </w:rPr>
              <w:t>-202</w:t>
            </w:r>
            <w:r w:rsidRPr="00F27086">
              <w:rPr>
                <w:sz w:val="22"/>
                <w:szCs w:val="22"/>
              </w:rPr>
              <w:t>5</w:t>
            </w:r>
            <w:r w:rsidRPr="00F27086">
              <w:rPr>
                <w:sz w:val="22"/>
                <w:szCs w:val="22"/>
                <w:lang w:val="en-US"/>
              </w:rPr>
              <w:t xml:space="preserve"> </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 xml:space="preserve">МКУ «Управление по обеспечению деятельности </w:t>
            </w:r>
            <w:r w:rsidRPr="00F27086">
              <w:rPr>
                <w:sz w:val="22"/>
                <w:szCs w:val="22"/>
              </w:rPr>
              <w:lastRenderedPageBreak/>
              <w:t xml:space="preserve">администрации </w:t>
            </w:r>
            <w:proofErr w:type="spellStart"/>
            <w:r w:rsidRPr="00F27086">
              <w:rPr>
                <w:sz w:val="22"/>
                <w:szCs w:val="22"/>
              </w:rPr>
              <w:t>Печенгского</w:t>
            </w:r>
            <w:proofErr w:type="spellEnd"/>
            <w:r w:rsidRPr="00F27086">
              <w:rPr>
                <w:sz w:val="22"/>
                <w:szCs w:val="22"/>
              </w:rPr>
              <w:t xml:space="preserve"> округа»</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6445C0" w:rsidP="00863FE7">
            <w:pPr>
              <w:rPr>
                <w:sz w:val="22"/>
                <w:szCs w:val="22"/>
              </w:rPr>
            </w:pPr>
            <w:hyperlink r:id="rId47" w:history="1">
              <w:r w:rsidR="00D41251" w:rsidRPr="00F27086">
                <w:rPr>
                  <w:rStyle w:val="a6"/>
                  <w:sz w:val="22"/>
                  <w:szCs w:val="22"/>
                </w:rPr>
                <w:t>https://pechengamr.gov-murman.ru/documents/mun_programs/2022-2024.php</w:t>
              </w:r>
            </w:hyperlink>
            <w:r w:rsidR="00D41251" w:rsidRPr="00F27086">
              <w:rPr>
                <w:sz w:val="22"/>
                <w:szCs w:val="22"/>
              </w:rPr>
              <w:t xml:space="preserve"> </w:t>
            </w:r>
          </w:p>
          <w:p w:rsidR="00D41251" w:rsidRDefault="006445C0" w:rsidP="00863FE7">
            <w:hyperlink r:id="rId48" w:history="1">
              <w:r w:rsidR="00D41251" w:rsidRPr="003C40EB">
                <w:rPr>
                  <w:rStyle w:val="a6"/>
                  <w:sz w:val="22"/>
                  <w:szCs w:val="22"/>
                  <w:lang w:val="en-US"/>
                </w:rPr>
                <w:t>https</w:t>
              </w:r>
              <w:r w:rsidR="00D41251" w:rsidRPr="003C40EB">
                <w:rPr>
                  <w:rStyle w:val="a6"/>
                  <w:sz w:val="22"/>
                  <w:szCs w:val="22"/>
                </w:rPr>
                <w:t>://</w:t>
              </w:r>
              <w:proofErr w:type="spellStart"/>
              <w:r w:rsidR="00D41251" w:rsidRPr="003C40EB">
                <w:rPr>
                  <w:rStyle w:val="a6"/>
                  <w:sz w:val="22"/>
                  <w:szCs w:val="22"/>
                  <w:lang w:val="en-US"/>
                </w:rPr>
                <w:t>pechengamr</w:t>
              </w:r>
              <w:proofErr w:type="spellEnd"/>
              <w:r w:rsidR="00D41251" w:rsidRPr="003C40EB">
                <w:rPr>
                  <w:rStyle w:val="a6"/>
                  <w:sz w:val="22"/>
                  <w:szCs w:val="22"/>
                </w:rPr>
                <w:t>.</w:t>
              </w:r>
              <w:proofErr w:type="spellStart"/>
              <w:r w:rsidR="00D41251" w:rsidRPr="003C40EB">
                <w:rPr>
                  <w:rStyle w:val="a6"/>
                  <w:sz w:val="22"/>
                  <w:szCs w:val="22"/>
                  <w:lang w:val="en-US"/>
                </w:rPr>
                <w:t>gov</w:t>
              </w:r>
              <w:proofErr w:type="spellEnd"/>
              <w:r w:rsidR="00D41251" w:rsidRPr="003C40EB">
                <w:rPr>
                  <w:rStyle w:val="a6"/>
                  <w:sz w:val="22"/>
                  <w:szCs w:val="22"/>
                </w:rPr>
                <w:t>-</w:t>
              </w:r>
              <w:proofErr w:type="spellStart"/>
              <w:r w:rsidR="00D41251" w:rsidRPr="003C40EB">
                <w:rPr>
                  <w:rStyle w:val="a6"/>
                  <w:sz w:val="22"/>
                  <w:szCs w:val="22"/>
                  <w:lang w:val="en-US"/>
                </w:rPr>
                <w:t>murman</w:t>
              </w:r>
              <w:proofErr w:type="spellEnd"/>
              <w:r w:rsidR="00D41251" w:rsidRPr="003C40EB">
                <w:rPr>
                  <w:rStyle w:val="a6"/>
                  <w:sz w:val="22"/>
                  <w:szCs w:val="22"/>
                </w:rPr>
                <w:t>.</w:t>
              </w:r>
              <w:proofErr w:type="spellStart"/>
              <w:r w:rsidR="00D41251" w:rsidRPr="003C40EB">
                <w:rPr>
                  <w:rStyle w:val="a6"/>
                  <w:sz w:val="22"/>
                  <w:szCs w:val="22"/>
                  <w:lang w:val="en-US"/>
                </w:rPr>
                <w:t>ru</w:t>
              </w:r>
              <w:proofErr w:type="spellEnd"/>
              <w:r w:rsidR="00D41251" w:rsidRPr="003C40EB">
                <w:rPr>
                  <w:rStyle w:val="a6"/>
                  <w:sz w:val="22"/>
                  <w:szCs w:val="22"/>
                </w:rPr>
                <w:t>/</w:t>
              </w:r>
              <w:r w:rsidR="00D41251" w:rsidRPr="003C40EB">
                <w:rPr>
                  <w:rStyle w:val="a6"/>
                  <w:sz w:val="22"/>
                  <w:szCs w:val="22"/>
                  <w:lang w:val="en-US"/>
                </w:rPr>
                <w:t>documents</w:t>
              </w:r>
              <w:r w:rsidR="00D41251" w:rsidRPr="003C40EB">
                <w:rPr>
                  <w:rStyle w:val="a6"/>
                  <w:sz w:val="22"/>
                  <w:szCs w:val="22"/>
                </w:rPr>
                <w:t>/</w:t>
              </w:r>
              <w:proofErr w:type="spellStart"/>
              <w:r w:rsidR="00D41251" w:rsidRPr="003C40EB">
                <w:rPr>
                  <w:rStyle w:val="a6"/>
                  <w:sz w:val="22"/>
                  <w:szCs w:val="22"/>
                  <w:lang w:val="en-US"/>
                </w:rPr>
                <w:t>mun</w:t>
              </w:r>
              <w:proofErr w:type="spellEnd"/>
              <w:r w:rsidR="00D41251" w:rsidRPr="003C40EB">
                <w:rPr>
                  <w:rStyle w:val="a6"/>
                  <w:sz w:val="22"/>
                  <w:szCs w:val="22"/>
                </w:rPr>
                <w:t>_</w:t>
              </w:r>
              <w:r w:rsidR="00D41251" w:rsidRPr="003C40EB">
                <w:rPr>
                  <w:rStyle w:val="a6"/>
                  <w:sz w:val="22"/>
                  <w:szCs w:val="22"/>
                  <w:lang w:val="en-US"/>
                </w:rPr>
                <w:t>programs</w:t>
              </w:r>
              <w:r w:rsidR="00D41251" w:rsidRPr="003C40EB">
                <w:rPr>
                  <w:rStyle w:val="a6"/>
                  <w:sz w:val="22"/>
                  <w:szCs w:val="22"/>
                </w:rPr>
                <w:t>/23-25/</w:t>
              </w:r>
              <w:proofErr w:type="spellStart"/>
              <w:r w:rsidR="00D41251" w:rsidRPr="003C40EB">
                <w:rPr>
                  <w:rStyle w:val="a6"/>
                  <w:sz w:val="22"/>
                  <w:szCs w:val="22"/>
                  <w:lang w:val="en-US"/>
                </w:rPr>
                <w:t>munitsipalnye</w:t>
              </w:r>
              <w:proofErr w:type="spellEnd"/>
              <w:r w:rsidR="00D41251" w:rsidRPr="003C40EB">
                <w:rPr>
                  <w:rStyle w:val="a6"/>
                  <w:sz w:val="22"/>
                  <w:szCs w:val="22"/>
                </w:rPr>
                <w:t>-</w:t>
              </w:r>
              <w:proofErr w:type="spellStart"/>
              <w:r w:rsidR="00D41251" w:rsidRPr="003C40EB">
                <w:rPr>
                  <w:rStyle w:val="a6"/>
                  <w:sz w:val="22"/>
                  <w:szCs w:val="22"/>
                  <w:lang w:val="en-US"/>
                </w:rPr>
                <w:t>programmy</w:t>
              </w:r>
              <w:proofErr w:type="spellEnd"/>
              <w:r w:rsidR="00D41251" w:rsidRPr="003C40EB">
                <w:rPr>
                  <w:rStyle w:val="a6"/>
                  <w:sz w:val="22"/>
                  <w:szCs w:val="22"/>
                </w:rPr>
                <w:t>-2023-2025.</w:t>
              </w:r>
              <w:proofErr w:type="spellStart"/>
              <w:r w:rsidR="00D41251" w:rsidRPr="003C40EB">
                <w:rPr>
                  <w:rStyle w:val="a6"/>
                  <w:sz w:val="22"/>
                  <w:szCs w:val="22"/>
                  <w:lang w:val="en-US"/>
                </w:rPr>
                <w:t>php</w:t>
              </w:r>
              <w:proofErr w:type="spellEnd"/>
            </w:hyperlink>
            <w:r w:rsidR="00D41251">
              <w:t xml:space="preserve"> </w:t>
            </w:r>
          </w:p>
          <w:p w:rsidR="00D41251" w:rsidRPr="009350C1" w:rsidRDefault="00D41251" w:rsidP="00863FE7">
            <w:pPr>
              <w:rPr>
                <w:rStyle w:val="a6"/>
                <w:sz w:val="22"/>
                <w:szCs w:val="22"/>
              </w:rPr>
            </w:pPr>
            <w:r w:rsidRPr="009350C1">
              <w:rPr>
                <w:rStyle w:val="a6"/>
                <w:sz w:val="22"/>
                <w:szCs w:val="22"/>
                <w:lang w:val="en-US"/>
              </w:rPr>
              <w:t>https</w:t>
            </w:r>
            <w:r w:rsidRPr="009350C1">
              <w:rPr>
                <w:rStyle w:val="a6"/>
                <w:sz w:val="22"/>
                <w:szCs w:val="22"/>
              </w:rPr>
              <w:t>://</w:t>
            </w:r>
            <w:proofErr w:type="spellStart"/>
            <w:r w:rsidRPr="009350C1">
              <w:rPr>
                <w:rStyle w:val="a6"/>
                <w:sz w:val="22"/>
                <w:szCs w:val="22"/>
                <w:lang w:val="en-US"/>
              </w:rPr>
              <w:t>pechengamr</w:t>
            </w:r>
            <w:proofErr w:type="spellEnd"/>
            <w:r w:rsidRPr="009350C1">
              <w:rPr>
                <w:rStyle w:val="a6"/>
                <w:sz w:val="22"/>
                <w:szCs w:val="22"/>
              </w:rPr>
              <w:t>.</w:t>
            </w:r>
            <w:proofErr w:type="spellStart"/>
            <w:r w:rsidRPr="009350C1">
              <w:rPr>
                <w:rStyle w:val="a6"/>
                <w:sz w:val="22"/>
                <w:szCs w:val="22"/>
                <w:lang w:val="en-US"/>
              </w:rPr>
              <w:t>gov</w:t>
            </w:r>
            <w:proofErr w:type="spellEnd"/>
            <w:r w:rsidRPr="009350C1">
              <w:rPr>
                <w:rStyle w:val="a6"/>
                <w:sz w:val="22"/>
                <w:szCs w:val="22"/>
              </w:rPr>
              <w:t>-</w:t>
            </w:r>
            <w:proofErr w:type="spellStart"/>
            <w:r w:rsidRPr="009350C1">
              <w:rPr>
                <w:rStyle w:val="a6"/>
                <w:sz w:val="22"/>
                <w:szCs w:val="22"/>
                <w:lang w:val="en-US"/>
              </w:rPr>
              <w:t>murman</w:t>
            </w:r>
            <w:proofErr w:type="spellEnd"/>
            <w:r w:rsidRPr="009350C1">
              <w:rPr>
                <w:rStyle w:val="a6"/>
                <w:sz w:val="22"/>
                <w:szCs w:val="22"/>
              </w:rPr>
              <w:t>.</w:t>
            </w:r>
            <w:proofErr w:type="spellStart"/>
            <w:r w:rsidRPr="009350C1">
              <w:rPr>
                <w:rStyle w:val="a6"/>
                <w:sz w:val="22"/>
                <w:szCs w:val="22"/>
                <w:lang w:val="en-US"/>
              </w:rPr>
              <w:t>ru</w:t>
            </w:r>
            <w:proofErr w:type="spellEnd"/>
            <w:r w:rsidRPr="009350C1">
              <w:rPr>
                <w:rStyle w:val="a6"/>
                <w:sz w:val="22"/>
                <w:szCs w:val="22"/>
              </w:rPr>
              <w:t>/</w:t>
            </w:r>
            <w:r w:rsidRPr="009350C1">
              <w:rPr>
                <w:rStyle w:val="a6"/>
                <w:sz w:val="22"/>
                <w:szCs w:val="22"/>
                <w:lang w:val="en-US"/>
              </w:rPr>
              <w:t>documents</w:t>
            </w:r>
            <w:r w:rsidRPr="009350C1">
              <w:rPr>
                <w:rStyle w:val="a6"/>
                <w:sz w:val="22"/>
                <w:szCs w:val="22"/>
              </w:rPr>
              <w:t>/</w:t>
            </w:r>
            <w:proofErr w:type="spellStart"/>
            <w:r w:rsidRPr="009350C1">
              <w:rPr>
                <w:rStyle w:val="a6"/>
                <w:sz w:val="22"/>
                <w:szCs w:val="22"/>
                <w:lang w:val="en-US"/>
              </w:rPr>
              <w:t>mun</w:t>
            </w:r>
            <w:proofErr w:type="spellEnd"/>
            <w:r w:rsidRPr="009350C1">
              <w:rPr>
                <w:rStyle w:val="a6"/>
                <w:sz w:val="22"/>
                <w:szCs w:val="22"/>
              </w:rPr>
              <w:t>_</w:t>
            </w:r>
            <w:r w:rsidRPr="009350C1">
              <w:rPr>
                <w:rStyle w:val="a6"/>
                <w:sz w:val="22"/>
                <w:szCs w:val="22"/>
                <w:lang w:val="en-US"/>
              </w:rPr>
              <w:t>programs</w:t>
            </w:r>
            <w:r w:rsidRPr="009350C1">
              <w:rPr>
                <w:rStyle w:val="a6"/>
                <w:sz w:val="22"/>
                <w:szCs w:val="22"/>
              </w:rPr>
              <w:t>/24-26/</w:t>
            </w:r>
            <w:proofErr w:type="spellStart"/>
            <w:r w:rsidRPr="009350C1">
              <w:rPr>
                <w:rStyle w:val="a6"/>
                <w:sz w:val="22"/>
                <w:szCs w:val="22"/>
                <w:lang w:val="en-US"/>
              </w:rPr>
              <w:t>munitsipalnye</w:t>
            </w:r>
            <w:proofErr w:type="spellEnd"/>
            <w:r w:rsidRPr="009350C1">
              <w:rPr>
                <w:rStyle w:val="a6"/>
                <w:sz w:val="22"/>
                <w:szCs w:val="22"/>
              </w:rPr>
              <w:t>-</w:t>
            </w:r>
            <w:proofErr w:type="spellStart"/>
            <w:r w:rsidRPr="009350C1">
              <w:rPr>
                <w:rStyle w:val="a6"/>
                <w:sz w:val="22"/>
                <w:szCs w:val="22"/>
                <w:lang w:val="en-US"/>
              </w:rPr>
              <w:t>programmy</w:t>
            </w:r>
            <w:proofErr w:type="spellEnd"/>
            <w:r w:rsidRPr="009350C1">
              <w:rPr>
                <w:rStyle w:val="a6"/>
                <w:sz w:val="22"/>
                <w:szCs w:val="22"/>
              </w:rPr>
              <w:t>-2024-2026.</w:t>
            </w:r>
            <w:proofErr w:type="spellStart"/>
            <w:r w:rsidRPr="009350C1">
              <w:rPr>
                <w:rStyle w:val="a6"/>
                <w:sz w:val="22"/>
                <w:szCs w:val="22"/>
                <w:lang w:val="en-US"/>
              </w:rPr>
              <w:t>php</w:t>
            </w:r>
            <w:proofErr w:type="spellEnd"/>
          </w:p>
          <w:p w:rsidR="00211B98" w:rsidRPr="00211B98" w:rsidRDefault="006445C0" w:rsidP="00211B98">
            <w:pPr>
              <w:rPr>
                <w:sz w:val="22"/>
                <w:szCs w:val="22"/>
              </w:rPr>
            </w:pPr>
            <w:hyperlink r:id="rId49" w:history="1">
              <w:r w:rsidR="00211B98" w:rsidRPr="00287A9F">
                <w:rPr>
                  <w:rStyle w:val="a6"/>
                  <w:sz w:val="22"/>
                  <w:szCs w:val="22"/>
                </w:rPr>
                <w:t>https://pechengamr.gov-murman.ru/documents/mun_programs/25-27/municipalnie-programmy-2025-2027.php</w:t>
              </w:r>
            </w:hyperlink>
          </w:p>
          <w:p w:rsidR="00D41251" w:rsidRPr="009350C1" w:rsidRDefault="00D41251" w:rsidP="00863FE7">
            <w:pPr>
              <w:rPr>
                <w:sz w:val="22"/>
                <w:szCs w:val="22"/>
              </w:rPr>
            </w:pPr>
          </w:p>
        </w:tc>
      </w:tr>
      <w:tr w:rsidR="00D41251" w:rsidRPr="00D41251" w:rsidTr="00863FE7">
        <w:trPr>
          <w:trHeight w:val="601"/>
        </w:trPr>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rPr>
              <w:lastRenderedPageBreak/>
              <w:t>11</w:t>
            </w:r>
            <w:r w:rsidRPr="00F27086">
              <w:rPr>
                <w:sz w:val="22"/>
                <w:szCs w:val="22"/>
                <w:lang w:val="en-US"/>
              </w:rPr>
              <w:t xml:space="preserve">. </w:t>
            </w: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 xml:space="preserve">Содействие развитию практики применения механизмов государственно-частного и </w:t>
            </w:r>
            <w:proofErr w:type="spellStart"/>
            <w:r w:rsidRPr="00F27086">
              <w:rPr>
                <w:sz w:val="22"/>
                <w:szCs w:val="22"/>
              </w:rPr>
              <w:t>муниципально</w:t>
            </w:r>
            <w:proofErr w:type="spellEnd"/>
            <w:r w:rsidRPr="00F27086">
              <w:rPr>
                <w:sz w:val="22"/>
                <w:szCs w:val="22"/>
              </w:rPr>
              <w:t xml:space="preserve">-частного партнерства, практики заключения концессионных соглашений, в том числе в социальной сфере (детский отдых и оздоровление, спорт, здравоохранение, социальное обслуживание, дошкольное образование, культура, развитие сетей подвижной радиотелефонной связи в сельской местности, малонаселенных </w:t>
            </w:r>
          </w:p>
          <w:p w:rsidR="00D41251" w:rsidRPr="00F27086" w:rsidRDefault="00D41251" w:rsidP="00863FE7">
            <w:pPr>
              <w:rPr>
                <w:sz w:val="22"/>
                <w:szCs w:val="22"/>
                <w:lang w:val="en-US"/>
              </w:rPr>
            </w:pPr>
            <w:r w:rsidRPr="00F27086">
              <w:rPr>
                <w:sz w:val="22"/>
                <w:szCs w:val="22"/>
                <w:lang w:val="en-US"/>
              </w:rPr>
              <w:t xml:space="preserve">и </w:t>
            </w:r>
            <w:proofErr w:type="spellStart"/>
            <w:r w:rsidRPr="00F27086">
              <w:rPr>
                <w:sz w:val="22"/>
                <w:szCs w:val="22"/>
                <w:lang w:val="en-US"/>
              </w:rPr>
              <w:t>труднодоступных</w:t>
            </w:r>
            <w:proofErr w:type="spellEnd"/>
            <w:r w:rsidRPr="00F27086">
              <w:rPr>
                <w:sz w:val="22"/>
                <w:szCs w:val="22"/>
                <w:lang w:val="en-US"/>
              </w:rPr>
              <w:t xml:space="preserve"> </w:t>
            </w:r>
            <w:proofErr w:type="spellStart"/>
            <w:r w:rsidRPr="00F27086">
              <w:rPr>
                <w:sz w:val="22"/>
                <w:szCs w:val="22"/>
                <w:lang w:val="en-US"/>
              </w:rPr>
              <w:t>райо</w:t>
            </w:r>
            <w:proofErr w:type="spellEnd"/>
            <w:r w:rsidRPr="00F27086">
              <w:rPr>
                <w:sz w:val="22"/>
                <w:szCs w:val="22"/>
                <w:lang w:val="en-US"/>
              </w:rPr>
              <w:t>-</w:t>
            </w:r>
          </w:p>
          <w:p w:rsidR="00D41251" w:rsidRPr="00F27086" w:rsidRDefault="00D41251" w:rsidP="00863FE7">
            <w:pPr>
              <w:rPr>
                <w:sz w:val="22"/>
                <w:szCs w:val="22"/>
                <w:lang w:val="en-US"/>
              </w:rPr>
            </w:pPr>
            <w:proofErr w:type="spellStart"/>
            <w:r w:rsidRPr="00F27086">
              <w:rPr>
                <w:sz w:val="22"/>
                <w:szCs w:val="22"/>
                <w:lang w:val="en-US"/>
              </w:rPr>
              <w:t>нах</w:t>
            </w:r>
            <w:proofErr w:type="spellEnd"/>
            <w:r w:rsidRPr="00F27086">
              <w:rPr>
                <w:sz w:val="22"/>
                <w:szCs w:val="22"/>
                <w:lang w:val="en-US"/>
              </w:rPr>
              <w:t xml:space="preserve">) </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3F5564" w:rsidRDefault="00D41251" w:rsidP="00A04761">
            <w:pPr>
              <w:jc w:val="both"/>
              <w:rPr>
                <w:sz w:val="22"/>
                <w:szCs w:val="22"/>
              </w:rPr>
            </w:pPr>
            <w:r w:rsidRPr="00F27086">
              <w:rPr>
                <w:sz w:val="22"/>
                <w:szCs w:val="22"/>
              </w:rPr>
              <w:t xml:space="preserve"> Муниципальная программа «Экономический потенциал» на 2022-2024 годы (постановление </w:t>
            </w:r>
            <w:proofErr w:type="spellStart"/>
            <w:r w:rsidRPr="00F27086">
              <w:rPr>
                <w:sz w:val="22"/>
                <w:szCs w:val="22"/>
              </w:rPr>
              <w:t>Печенгского</w:t>
            </w:r>
            <w:proofErr w:type="spellEnd"/>
            <w:r w:rsidRPr="00F27086">
              <w:rPr>
                <w:sz w:val="22"/>
                <w:szCs w:val="22"/>
              </w:rPr>
              <w:t xml:space="preserve"> муниципального округа от</w:t>
            </w:r>
            <w:r w:rsidRPr="00F27086">
              <w:rPr>
                <w:sz w:val="22"/>
                <w:szCs w:val="22"/>
                <w:lang w:val="en-US"/>
              </w:rPr>
              <w:t> </w:t>
            </w:r>
            <w:r w:rsidRPr="00F27086">
              <w:rPr>
                <w:sz w:val="22"/>
                <w:szCs w:val="22"/>
              </w:rPr>
              <w:t>12.11.2021 №</w:t>
            </w:r>
            <w:r w:rsidRPr="00F27086">
              <w:rPr>
                <w:sz w:val="22"/>
                <w:szCs w:val="22"/>
                <w:lang w:val="en-US"/>
              </w:rPr>
              <w:t> </w:t>
            </w:r>
            <w:r w:rsidRPr="00F27086">
              <w:rPr>
                <w:sz w:val="22"/>
                <w:szCs w:val="22"/>
              </w:rPr>
              <w:t xml:space="preserve">1219) Муниципальная программа «Экономический потенциал» на 2023-2025 годы (постановление администрации </w:t>
            </w:r>
            <w:proofErr w:type="spellStart"/>
            <w:r w:rsidRPr="00F27086">
              <w:rPr>
                <w:sz w:val="22"/>
                <w:szCs w:val="22"/>
              </w:rPr>
              <w:t>Печенгского</w:t>
            </w:r>
            <w:proofErr w:type="spellEnd"/>
            <w:r w:rsidRPr="00F27086">
              <w:rPr>
                <w:sz w:val="22"/>
                <w:szCs w:val="22"/>
              </w:rPr>
              <w:t xml:space="preserve"> муниципального округа от</w:t>
            </w:r>
            <w:r w:rsidRPr="00F27086">
              <w:rPr>
                <w:sz w:val="22"/>
                <w:szCs w:val="22"/>
                <w:lang w:val="en-US"/>
              </w:rPr>
              <w:t> </w:t>
            </w:r>
            <w:r w:rsidRPr="00F27086">
              <w:rPr>
                <w:sz w:val="22"/>
                <w:szCs w:val="22"/>
              </w:rPr>
              <w:t>03.11.2022 №</w:t>
            </w:r>
            <w:r w:rsidRPr="00F27086">
              <w:rPr>
                <w:sz w:val="22"/>
                <w:szCs w:val="22"/>
                <w:lang w:val="en-US"/>
              </w:rPr>
              <w:t> </w:t>
            </w:r>
            <w:r w:rsidRPr="00F27086">
              <w:rPr>
                <w:sz w:val="22"/>
                <w:szCs w:val="22"/>
              </w:rPr>
              <w:t xml:space="preserve">1499) </w:t>
            </w:r>
            <w:r w:rsidRPr="00DF6641">
              <w:rPr>
                <w:sz w:val="22"/>
                <w:szCs w:val="22"/>
              </w:rPr>
              <w:t xml:space="preserve">Муниципальная </w:t>
            </w:r>
            <w:r w:rsidRPr="00DF6641">
              <w:rPr>
                <w:sz w:val="22"/>
                <w:szCs w:val="22"/>
              </w:rPr>
              <w:lastRenderedPageBreak/>
              <w:t xml:space="preserve">программа «Экономический потенциал» на 2024-2026 годы (постановление администрации </w:t>
            </w:r>
            <w:proofErr w:type="spellStart"/>
            <w:r w:rsidRPr="00DF6641">
              <w:rPr>
                <w:sz w:val="22"/>
                <w:szCs w:val="22"/>
              </w:rPr>
              <w:t>Печенгского</w:t>
            </w:r>
            <w:proofErr w:type="spellEnd"/>
            <w:r w:rsidRPr="00DF6641">
              <w:rPr>
                <w:sz w:val="22"/>
                <w:szCs w:val="22"/>
              </w:rPr>
              <w:t xml:space="preserve"> муниципального округа от</w:t>
            </w:r>
            <w:r w:rsidRPr="00DF6641">
              <w:rPr>
                <w:sz w:val="22"/>
                <w:szCs w:val="22"/>
                <w:lang w:val="en-US"/>
              </w:rPr>
              <w:t> </w:t>
            </w:r>
            <w:r w:rsidRPr="00DF6641">
              <w:rPr>
                <w:sz w:val="22"/>
                <w:szCs w:val="22"/>
              </w:rPr>
              <w:t>03.11.2023 №</w:t>
            </w:r>
            <w:r w:rsidRPr="00DF6641">
              <w:rPr>
                <w:sz w:val="22"/>
                <w:szCs w:val="22"/>
                <w:lang w:val="en-US"/>
              </w:rPr>
              <w:t> </w:t>
            </w:r>
            <w:r w:rsidRPr="00DF6641">
              <w:rPr>
                <w:sz w:val="22"/>
                <w:szCs w:val="22"/>
              </w:rPr>
              <w:t>1632)</w:t>
            </w:r>
          </w:p>
          <w:p w:rsidR="00A04761" w:rsidRPr="00F27086" w:rsidRDefault="003F5564" w:rsidP="003F5564">
            <w:pPr>
              <w:jc w:val="both"/>
              <w:rPr>
                <w:sz w:val="22"/>
                <w:szCs w:val="22"/>
              </w:rPr>
            </w:pPr>
            <w:r w:rsidRPr="00DF6641">
              <w:rPr>
                <w:sz w:val="22"/>
                <w:szCs w:val="22"/>
              </w:rPr>
              <w:t>Муниципальная программа «Экономический потенциал» на 202</w:t>
            </w:r>
            <w:r>
              <w:rPr>
                <w:sz w:val="22"/>
                <w:szCs w:val="22"/>
              </w:rPr>
              <w:t>5</w:t>
            </w:r>
            <w:r w:rsidRPr="00DF6641">
              <w:rPr>
                <w:sz w:val="22"/>
                <w:szCs w:val="22"/>
              </w:rPr>
              <w:t>-202</w:t>
            </w:r>
            <w:r>
              <w:rPr>
                <w:sz w:val="22"/>
                <w:szCs w:val="22"/>
              </w:rPr>
              <w:t>7</w:t>
            </w:r>
            <w:r w:rsidRPr="00DF6641">
              <w:rPr>
                <w:sz w:val="22"/>
                <w:szCs w:val="22"/>
              </w:rPr>
              <w:t xml:space="preserve"> годы (постановление администрации </w:t>
            </w:r>
            <w:proofErr w:type="spellStart"/>
            <w:r w:rsidRPr="00DF6641">
              <w:rPr>
                <w:sz w:val="22"/>
                <w:szCs w:val="22"/>
              </w:rPr>
              <w:t>Печенгского</w:t>
            </w:r>
            <w:proofErr w:type="spellEnd"/>
            <w:r w:rsidRPr="00DF6641">
              <w:rPr>
                <w:sz w:val="22"/>
                <w:szCs w:val="22"/>
              </w:rPr>
              <w:t xml:space="preserve"> муниципального округа от</w:t>
            </w:r>
            <w:r w:rsidRPr="00DF6641">
              <w:rPr>
                <w:sz w:val="22"/>
                <w:szCs w:val="22"/>
                <w:lang w:val="en-US"/>
              </w:rPr>
              <w:t> </w:t>
            </w:r>
            <w:r w:rsidRPr="00DF6641">
              <w:rPr>
                <w:sz w:val="22"/>
                <w:szCs w:val="22"/>
              </w:rPr>
              <w:t>0</w:t>
            </w:r>
            <w:r>
              <w:rPr>
                <w:sz w:val="22"/>
                <w:szCs w:val="22"/>
              </w:rPr>
              <w:t>1</w:t>
            </w:r>
            <w:r w:rsidRPr="00DF6641">
              <w:rPr>
                <w:sz w:val="22"/>
                <w:szCs w:val="22"/>
              </w:rPr>
              <w:t>.11.202</w:t>
            </w:r>
            <w:r>
              <w:rPr>
                <w:sz w:val="22"/>
                <w:szCs w:val="22"/>
              </w:rPr>
              <w:t>4</w:t>
            </w:r>
            <w:r w:rsidRPr="00DF6641">
              <w:rPr>
                <w:sz w:val="22"/>
                <w:szCs w:val="22"/>
              </w:rPr>
              <w:t xml:space="preserve"> №</w:t>
            </w:r>
            <w:r w:rsidRPr="00DF6641">
              <w:rPr>
                <w:sz w:val="22"/>
                <w:szCs w:val="22"/>
                <w:lang w:val="en-US"/>
              </w:rPr>
              <w:t> </w:t>
            </w:r>
            <w:r w:rsidRPr="00DF6641">
              <w:rPr>
                <w:sz w:val="22"/>
                <w:szCs w:val="22"/>
              </w:rPr>
              <w:t>1</w:t>
            </w:r>
            <w:r>
              <w:rPr>
                <w:sz w:val="22"/>
                <w:szCs w:val="22"/>
              </w:rPr>
              <w:t>713</w:t>
            </w:r>
            <w:r w:rsidRPr="00DF6641">
              <w:rPr>
                <w:sz w:val="22"/>
                <w:szCs w:val="22"/>
              </w:rPr>
              <w:t>)</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A85DE3">
            <w:pPr>
              <w:rPr>
                <w:sz w:val="22"/>
                <w:szCs w:val="22"/>
              </w:rPr>
            </w:pPr>
            <w:r w:rsidRPr="00F27086">
              <w:rPr>
                <w:sz w:val="22"/>
                <w:szCs w:val="22"/>
              </w:rPr>
              <w:lastRenderedPageBreak/>
              <w:t xml:space="preserve">Обеспечение деятельности Совета по улучшению инвестиционного климата и развитию предпринимательства </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lang w:val="en-US"/>
              </w:rPr>
              <w:t>202</w:t>
            </w:r>
            <w:r w:rsidRPr="00F27086">
              <w:rPr>
                <w:sz w:val="22"/>
                <w:szCs w:val="22"/>
              </w:rPr>
              <w:t>2</w:t>
            </w:r>
            <w:r w:rsidRPr="00F27086">
              <w:rPr>
                <w:sz w:val="22"/>
                <w:szCs w:val="22"/>
                <w:lang w:val="en-US"/>
              </w:rPr>
              <w:t>-202</w:t>
            </w:r>
            <w:r w:rsidRPr="00F27086">
              <w:rPr>
                <w:sz w:val="22"/>
                <w:szCs w:val="22"/>
              </w:rPr>
              <w:t>5</w:t>
            </w:r>
            <w:r w:rsidRPr="00F27086">
              <w:rPr>
                <w:color w:val="FF0000"/>
                <w:sz w:val="22"/>
                <w:szCs w:val="22"/>
                <w:lang w:val="en-US"/>
              </w:rPr>
              <w:t xml:space="preserve"> </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rPr>
            </w:pPr>
            <w:r w:rsidRPr="00F27086">
              <w:rPr>
                <w:sz w:val="22"/>
                <w:szCs w:val="22"/>
              </w:rPr>
              <w:t>Сектор инвестиционной деятельности</w:t>
            </w:r>
            <w:hyperlink r:id="rId50">
              <w:r w:rsidRPr="00F27086">
                <w:rPr>
                  <w:sz w:val="22"/>
                  <w:szCs w:val="22"/>
                </w:rPr>
                <w:t xml:space="preserve"> </w:t>
              </w:r>
            </w:hyperlink>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6445C0" w:rsidP="00863FE7">
            <w:pPr>
              <w:rPr>
                <w:rStyle w:val="a6"/>
                <w:sz w:val="22"/>
                <w:szCs w:val="22"/>
              </w:rPr>
            </w:pPr>
            <w:hyperlink r:id="rId51" w:history="1">
              <w:r w:rsidR="00D41251" w:rsidRPr="00F27086">
                <w:rPr>
                  <w:rStyle w:val="a6"/>
                  <w:sz w:val="22"/>
                  <w:szCs w:val="22"/>
                </w:rPr>
                <w:t>https://pechengamr.gov-murman.ru/documents/mun_programs/2022-2024.php</w:t>
              </w:r>
            </w:hyperlink>
          </w:p>
          <w:p w:rsidR="00D41251" w:rsidRPr="007F476E" w:rsidRDefault="00D41251" w:rsidP="00863FE7">
            <w:pPr>
              <w:rPr>
                <w:rStyle w:val="a6"/>
                <w:sz w:val="22"/>
                <w:szCs w:val="22"/>
              </w:rPr>
            </w:pPr>
            <w:r w:rsidRPr="00F27086">
              <w:rPr>
                <w:sz w:val="22"/>
                <w:szCs w:val="22"/>
              </w:rPr>
              <w:t xml:space="preserve"> </w:t>
            </w:r>
            <w:hyperlink r:id="rId52" w:history="1">
              <w:r w:rsidRPr="003C40EB">
                <w:rPr>
                  <w:rStyle w:val="a6"/>
                  <w:sz w:val="22"/>
                  <w:szCs w:val="22"/>
                  <w:lang w:val="en-US"/>
                </w:rPr>
                <w:t>https</w:t>
              </w:r>
              <w:r w:rsidRPr="003C40EB">
                <w:rPr>
                  <w:rStyle w:val="a6"/>
                  <w:sz w:val="22"/>
                  <w:szCs w:val="22"/>
                </w:rPr>
                <w:t>://</w:t>
              </w:r>
              <w:proofErr w:type="spellStart"/>
              <w:r w:rsidRPr="003C40EB">
                <w:rPr>
                  <w:rStyle w:val="a6"/>
                  <w:sz w:val="22"/>
                  <w:szCs w:val="22"/>
                  <w:lang w:val="en-US"/>
                </w:rPr>
                <w:t>pechengamr</w:t>
              </w:r>
              <w:proofErr w:type="spellEnd"/>
              <w:r w:rsidRPr="003C40EB">
                <w:rPr>
                  <w:rStyle w:val="a6"/>
                  <w:sz w:val="22"/>
                  <w:szCs w:val="22"/>
                </w:rPr>
                <w:t>.</w:t>
              </w:r>
              <w:proofErr w:type="spellStart"/>
              <w:r w:rsidRPr="003C40EB">
                <w:rPr>
                  <w:rStyle w:val="a6"/>
                  <w:sz w:val="22"/>
                  <w:szCs w:val="22"/>
                  <w:lang w:val="en-US"/>
                </w:rPr>
                <w:t>gov</w:t>
              </w:r>
              <w:proofErr w:type="spellEnd"/>
              <w:r w:rsidRPr="003C40EB">
                <w:rPr>
                  <w:rStyle w:val="a6"/>
                  <w:sz w:val="22"/>
                  <w:szCs w:val="22"/>
                </w:rPr>
                <w:t>-</w:t>
              </w:r>
              <w:proofErr w:type="spellStart"/>
              <w:r w:rsidRPr="003C40EB">
                <w:rPr>
                  <w:rStyle w:val="a6"/>
                  <w:sz w:val="22"/>
                  <w:szCs w:val="22"/>
                  <w:lang w:val="en-US"/>
                </w:rPr>
                <w:t>murman</w:t>
              </w:r>
              <w:proofErr w:type="spellEnd"/>
              <w:r w:rsidRPr="003C40EB">
                <w:rPr>
                  <w:rStyle w:val="a6"/>
                  <w:sz w:val="22"/>
                  <w:szCs w:val="22"/>
                </w:rPr>
                <w:t>.</w:t>
              </w:r>
              <w:proofErr w:type="spellStart"/>
              <w:r w:rsidRPr="003C40EB">
                <w:rPr>
                  <w:rStyle w:val="a6"/>
                  <w:sz w:val="22"/>
                  <w:szCs w:val="22"/>
                  <w:lang w:val="en-US"/>
                </w:rPr>
                <w:t>ru</w:t>
              </w:r>
              <w:proofErr w:type="spellEnd"/>
              <w:r w:rsidRPr="003C40EB">
                <w:rPr>
                  <w:rStyle w:val="a6"/>
                  <w:sz w:val="22"/>
                  <w:szCs w:val="22"/>
                </w:rPr>
                <w:t>/</w:t>
              </w:r>
              <w:r w:rsidRPr="003C40EB">
                <w:rPr>
                  <w:rStyle w:val="a6"/>
                  <w:sz w:val="22"/>
                  <w:szCs w:val="22"/>
                  <w:lang w:val="en-US"/>
                </w:rPr>
                <w:t>documents</w:t>
              </w:r>
              <w:r w:rsidRPr="003C40EB">
                <w:rPr>
                  <w:rStyle w:val="a6"/>
                  <w:sz w:val="22"/>
                  <w:szCs w:val="22"/>
                </w:rPr>
                <w:t>/</w:t>
              </w:r>
              <w:proofErr w:type="spellStart"/>
              <w:r w:rsidRPr="003C40EB">
                <w:rPr>
                  <w:rStyle w:val="a6"/>
                  <w:sz w:val="22"/>
                  <w:szCs w:val="22"/>
                  <w:lang w:val="en-US"/>
                </w:rPr>
                <w:t>mun</w:t>
              </w:r>
              <w:proofErr w:type="spellEnd"/>
              <w:r w:rsidRPr="003C40EB">
                <w:rPr>
                  <w:rStyle w:val="a6"/>
                  <w:sz w:val="22"/>
                  <w:szCs w:val="22"/>
                </w:rPr>
                <w:t>_</w:t>
              </w:r>
              <w:r w:rsidRPr="003C40EB">
                <w:rPr>
                  <w:rStyle w:val="a6"/>
                  <w:sz w:val="22"/>
                  <w:szCs w:val="22"/>
                  <w:lang w:val="en-US"/>
                </w:rPr>
                <w:t>programs</w:t>
              </w:r>
              <w:r w:rsidRPr="003C40EB">
                <w:rPr>
                  <w:rStyle w:val="a6"/>
                  <w:sz w:val="22"/>
                  <w:szCs w:val="22"/>
                </w:rPr>
                <w:t>/23-25/</w:t>
              </w:r>
              <w:proofErr w:type="spellStart"/>
              <w:r w:rsidRPr="003C40EB">
                <w:rPr>
                  <w:rStyle w:val="a6"/>
                  <w:sz w:val="22"/>
                  <w:szCs w:val="22"/>
                  <w:lang w:val="en-US"/>
                </w:rPr>
                <w:t>munitsipalnye</w:t>
              </w:r>
              <w:proofErr w:type="spellEnd"/>
              <w:r w:rsidRPr="003C40EB">
                <w:rPr>
                  <w:rStyle w:val="a6"/>
                  <w:sz w:val="22"/>
                  <w:szCs w:val="22"/>
                </w:rPr>
                <w:t>-</w:t>
              </w:r>
              <w:proofErr w:type="spellStart"/>
              <w:r w:rsidRPr="003C40EB">
                <w:rPr>
                  <w:rStyle w:val="a6"/>
                  <w:sz w:val="22"/>
                  <w:szCs w:val="22"/>
                  <w:lang w:val="en-US"/>
                </w:rPr>
                <w:t>programmy</w:t>
              </w:r>
              <w:proofErr w:type="spellEnd"/>
              <w:r w:rsidRPr="003C40EB">
                <w:rPr>
                  <w:rStyle w:val="a6"/>
                  <w:sz w:val="22"/>
                  <w:szCs w:val="22"/>
                </w:rPr>
                <w:t>-2023-2025.</w:t>
              </w:r>
              <w:proofErr w:type="spellStart"/>
              <w:r w:rsidRPr="003C40EB">
                <w:rPr>
                  <w:rStyle w:val="a6"/>
                  <w:sz w:val="22"/>
                  <w:szCs w:val="22"/>
                  <w:lang w:val="en-US"/>
                </w:rPr>
                <w:t>php</w:t>
              </w:r>
              <w:proofErr w:type="spellEnd"/>
            </w:hyperlink>
          </w:p>
          <w:p w:rsidR="00D41251" w:rsidRPr="00D41251" w:rsidRDefault="00D41251" w:rsidP="00863FE7">
            <w:pPr>
              <w:rPr>
                <w:rStyle w:val="a6"/>
                <w:sz w:val="22"/>
                <w:szCs w:val="22"/>
              </w:rPr>
            </w:pPr>
            <w:r w:rsidRPr="007F476E">
              <w:t xml:space="preserve"> </w:t>
            </w:r>
            <w:r w:rsidRPr="009350C1">
              <w:rPr>
                <w:rStyle w:val="a6"/>
                <w:sz w:val="22"/>
                <w:szCs w:val="22"/>
                <w:lang w:val="en-US"/>
              </w:rPr>
              <w:t>https</w:t>
            </w:r>
            <w:r w:rsidRPr="00D41251">
              <w:rPr>
                <w:rStyle w:val="a6"/>
                <w:sz w:val="22"/>
                <w:szCs w:val="22"/>
              </w:rPr>
              <w:t>://</w:t>
            </w:r>
            <w:proofErr w:type="spellStart"/>
            <w:r w:rsidRPr="009350C1">
              <w:rPr>
                <w:rStyle w:val="a6"/>
                <w:sz w:val="22"/>
                <w:szCs w:val="22"/>
                <w:lang w:val="en-US"/>
              </w:rPr>
              <w:t>pechengamr</w:t>
            </w:r>
            <w:proofErr w:type="spellEnd"/>
            <w:r w:rsidRPr="00D41251">
              <w:rPr>
                <w:rStyle w:val="a6"/>
                <w:sz w:val="22"/>
                <w:szCs w:val="22"/>
              </w:rPr>
              <w:t>.</w:t>
            </w:r>
            <w:proofErr w:type="spellStart"/>
            <w:r w:rsidRPr="009350C1">
              <w:rPr>
                <w:rStyle w:val="a6"/>
                <w:sz w:val="22"/>
                <w:szCs w:val="22"/>
                <w:lang w:val="en-US"/>
              </w:rPr>
              <w:t>gov</w:t>
            </w:r>
            <w:proofErr w:type="spellEnd"/>
            <w:r w:rsidRPr="00D41251">
              <w:rPr>
                <w:rStyle w:val="a6"/>
                <w:sz w:val="22"/>
                <w:szCs w:val="22"/>
              </w:rPr>
              <w:t>-</w:t>
            </w:r>
            <w:proofErr w:type="spellStart"/>
            <w:r w:rsidRPr="009350C1">
              <w:rPr>
                <w:rStyle w:val="a6"/>
                <w:sz w:val="22"/>
                <w:szCs w:val="22"/>
                <w:lang w:val="en-US"/>
              </w:rPr>
              <w:t>murman</w:t>
            </w:r>
            <w:proofErr w:type="spellEnd"/>
            <w:r w:rsidRPr="00D41251">
              <w:rPr>
                <w:rStyle w:val="a6"/>
                <w:sz w:val="22"/>
                <w:szCs w:val="22"/>
              </w:rPr>
              <w:t>.</w:t>
            </w:r>
            <w:proofErr w:type="spellStart"/>
            <w:r w:rsidRPr="009350C1">
              <w:rPr>
                <w:rStyle w:val="a6"/>
                <w:sz w:val="22"/>
                <w:szCs w:val="22"/>
                <w:lang w:val="en-US"/>
              </w:rPr>
              <w:t>ru</w:t>
            </w:r>
            <w:proofErr w:type="spellEnd"/>
            <w:r w:rsidRPr="00D41251">
              <w:rPr>
                <w:rStyle w:val="a6"/>
                <w:sz w:val="22"/>
                <w:szCs w:val="22"/>
              </w:rPr>
              <w:t>/</w:t>
            </w:r>
            <w:r w:rsidRPr="009350C1">
              <w:rPr>
                <w:rStyle w:val="a6"/>
                <w:sz w:val="22"/>
                <w:szCs w:val="22"/>
                <w:lang w:val="en-US"/>
              </w:rPr>
              <w:t>documents</w:t>
            </w:r>
            <w:r w:rsidRPr="00D41251">
              <w:rPr>
                <w:rStyle w:val="a6"/>
                <w:sz w:val="22"/>
                <w:szCs w:val="22"/>
              </w:rPr>
              <w:t>/</w:t>
            </w:r>
            <w:proofErr w:type="spellStart"/>
            <w:r w:rsidRPr="009350C1">
              <w:rPr>
                <w:rStyle w:val="a6"/>
                <w:sz w:val="22"/>
                <w:szCs w:val="22"/>
                <w:lang w:val="en-US"/>
              </w:rPr>
              <w:t>mun</w:t>
            </w:r>
            <w:proofErr w:type="spellEnd"/>
            <w:r w:rsidRPr="00D41251">
              <w:rPr>
                <w:rStyle w:val="a6"/>
                <w:sz w:val="22"/>
                <w:szCs w:val="22"/>
              </w:rPr>
              <w:t>_</w:t>
            </w:r>
            <w:r w:rsidRPr="009350C1">
              <w:rPr>
                <w:rStyle w:val="a6"/>
                <w:sz w:val="22"/>
                <w:szCs w:val="22"/>
                <w:lang w:val="en-US"/>
              </w:rPr>
              <w:t>programs</w:t>
            </w:r>
            <w:r w:rsidRPr="00D41251">
              <w:rPr>
                <w:rStyle w:val="a6"/>
                <w:sz w:val="22"/>
                <w:szCs w:val="22"/>
              </w:rPr>
              <w:t>/24-26/</w:t>
            </w:r>
            <w:proofErr w:type="spellStart"/>
            <w:r w:rsidRPr="009350C1">
              <w:rPr>
                <w:rStyle w:val="a6"/>
                <w:sz w:val="22"/>
                <w:szCs w:val="22"/>
                <w:lang w:val="en-US"/>
              </w:rPr>
              <w:t>munitsipalnye</w:t>
            </w:r>
            <w:proofErr w:type="spellEnd"/>
            <w:r w:rsidRPr="00D41251">
              <w:rPr>
                <w:rStyle w:val="a6"/>
                <w:sz w:val="22"/>
                <w:szCs w:val="22"/>
              </w:rPr>
              <w:t>-</w:t>
            </w:r>
            <w:proofErr w:type="spellStart"/>
            <w:r w:rsidRPr="009350C1">
              <w:rPr>
                <w:rStyle w:val="a6"/>
                <w:sz w:val="22"/>
                <w:szCs w:val="22"/>
                <w:lang w:val="en-US"/>
              </w:rPr>
              <w:t>programmy</w:t>
            </w:r>
            <w:proofErr w:type="spellEnd"/>
            <w:r w:rsidRPr="00D41251">
              <w:rPr>
                <w:rStyle w:val="a6"/>
                <w:sz w:val="22"/>
                <w:szCs w:val="22"/>
              </w:rPr>
              <w:t>-2024-2026.</w:t>
            </w:r>
            <w:proofErr w:type="spellStart"/>
            <w:r w:rsidRPr="009350C1">
              <w:rPr>
                <w:rStyle w:val="a6"/>
                <w:sz w:val="22"/>
                <w:szCs w:val="22"/>
                <w:lang w:val="en-US"/>
              </w:rPr>
              <w:t>php</w:t>
            </w:r>
            <w:proofErr w:type="spellEnd"/>
          </w:p>
          <w:p w:rsidR="00211B98" w:rsidRPr="00211B98" w:rsidRDefault="006445C0" w:rsidP="00211B98">
            <w:pPr>
              <w:rPr>
                <w:sz w:val="22"/>
                <w:szCs w:val="22"/>
              </w:rPr>
            </w:pPr>
            <w:hyperlink r:id="rId53" w:history="1">
              <w:r w:rsidR="00211B98" w:rsidRPr="00287A9F">
                <w:rPr>
                  <w:rStyle w:val="a6"/>
                  <w:sz w:val="22"/>
                  <w:szCs w:val="22"/>
                </w:rPr>
                <w:t>https://pechengamr.gov-murman.ru/documents/mun_programs/25-27/municipalnie-programmy-2025-2027.php</w:t>
              </w:r>
            </w:hyperlink>
          </w:p>
          <w:p w:rsidR="00D41251" w:rsidRPr="00D41251" w:rsidRDefault="00D41251" w:rsidP="00863FE7">
            <w:pPr>
              <w:rPr>
                <w:sz w:val="22"/>
                <w:szCs w:val="22"/>
              </w:rPr>
            </w:pPr>
          </w:p>
        </w:tc>
      </w:tr>
      <w:tr w:rsidR="00D41251" w:rsidRPr="00172E30" w:rsidTr="00863FE7">
        <w:trPr>
          <w:trHeight w:val="317"/>
        </w:trPr>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rPr>
              <w:t>12</w:t>
            </w:r>
            <w:r w:rsidRPr="00F27086">
              <w:rPr>
                <w:sz w:val="22"/>
                <w:szCs w:val="22"/>
                <w:lang w:val="en-US"/>
              </w:rPr>
              <w:t xml:space="preserve">. </w:t>
            </w:r>
          </w:p>
          <w:p w:rsidR="00D41251" w:rsidRPr="00F27086" w:rsidRDefault="00D41251" w:rsidP="00863FE7">
            <w:pPr>
              <w:rPr>
                <w:sz w:val="22"/>
                <w:szCs w:val="22"/>
                <w:lang w:val="en-US"/>
              </w:rPr>
            </w:pPr>
            <w:r w:rsidRPr="00F27086">
              <w:rPr>
                <w:sz w:val="22"/>
                <w:szCs w:val="22"/>
                <w:lang w:val="en-US"/>
              </w:rPr>
              <w:t xml:space="preserve"> </w:t>
            </w: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 xml:space="preserve">Содействие развитию негосударственных (немуниципальных) социально ориентированных некоммерческих организаций и «социального предпринимательства» </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 xml:space="preserve"> Муниципальная программа «Экономический потенциал» на 2022-2024 годы (постановление администрации </w:t>
            </w:r>
            <w:proofErr w:type="spellStart"/>
            <w:r w:rsidRPr="00F27086">
              <w:rPr>
                <w:sz w:val="22"/>
                <w:szCs w:val="22"/>
              </w:rPr>
              <w:t>Печенгского</w:t>
            </w:r>
            <w:proofErr w:type="spellEnd"/>
            <w:r w:rsidRPr="00F27086">
              <w:rPr>
                <w:sz w:val="22"/>
                <w:szCs w:val="22"/>
              </w:rPr>
              <w:t xml:space="preserve"> муниципального округа от</w:t>
            </w:r>
            <w:r w:rsidRPr="00F27086">
              <w:rPr>
                <w:sz w:val="22"/>
                <w:szCs w:val="22"/>
                <w:lang w:val="en-US"/>
              </w:rPr>
              <w:t> </w:t>
            </w:r>
            <w:r w:rsidRPr="00F27086">
              <w:rPr>
                <w:sz w:val="22"/>
                <w:szCs w:val="22"/>
              </w:rPr>
              <w:t>12.11.2021 №</w:t>
            </w:r>
            <w:r w:rsidRPr="00F27086">
              <w:rPr>
                <w:sz w:val="22"/>
                <w:szCs w:val="22"/>
                <w:lang w:val="en-US"/>
              </w:rPr>
              <w:t> </w:t>
            </w:r>
            <w:r w:rsidRPr="00F27086">
              <w:rPr>
                <w:sz w:val="22"/>
                <w:szCs w:val="22"/>
              </w:rPr>
              <w:t>1219);</w:t>
            </w:r>
          </w:p>
          <w:p w:rsidR="00D41251" w:rsidRDefault="00D41251" w:rsidP="00A85DE3">
            <w:pPr>
              <w:jc w:val="both"/>
              <w:rPr>
                <w:sz w:val="22"/>
                <w:szCs w:val="22"/>
              </w:rPr>
            </w:pPr>
            <w:r w:rsidRPr="00F27086">
              <w:rPr>
                <w:sz w:val="22"/>
                <w:szCs w:val="22"/>
              </w:rPr>
              <w:t xml:space="preserve">Муниципальная программа «Экономический </w:t>
            </w:r>
            <w:r w:rsidRPr="00F27086">
              <w:rPr>
                <w:sz w:val="22"/>
                <w:szCs w:val="22"/>
              </w:rPr>
              <w:lastRenderedPageBreak/>
              <w:t xml:space="preserve">потенциал» на 2023-2025 годы (постановление администрации </w:t>
            </w:r>
            <w:proofErr w:type="spellStart"/>
            <w:r w:rsidRPr="00F27086">
              <w:rPr>
                <w:sz w:val="22"/>
                <w:szCs w:val="22"/>
              </w:rPr>
              <w:t>Печенгского</w:t>
            </w:r>
            <w:proofErr w:type="spellEnd"/>
            <w:r w:rsidRPr="00F27086">
              <w:rPr>
                <w:sz w:val="22"/>
                <w:szCs w:val="22"/>
              </w:rPr>
              <w:t xml:space="preserve"> муниципального округа от</w:t>
            </w:r>
            <w:r w:rsidRPr="00F27086">
              <w:rPr>
                <w:sz w:val="22"/>
                <w:szCs w:val="22"/>
                <w:lang w:val="en-US"/>
              </w:rPr>
              <w:t> </w:t>
            </w:r>
            <w:r w:rsidRPr="00F27086">
              <w:rPr>
                <w:sz w:val="22"/>
                <w:szCs w:val="22"/>
              </w:rPr>
              <w:t>03.11.2022 №</w:t>
            </w:r>
            <w:r w:rsidRPr="00F27086">
              <w:rPr>
                <w:sz w:val="22"/>
                <w:szCs w:val="22"/>
                <w:lang w:val="en-US"/>
              </w:rPr>
              <w:t> </w:t>
            </w:r>
            <w:r w:rsidRPr="00F27086">
              <w:rPr>
                <w:sz w:val="22"/>
                <w:szCs w:val="22"/>
              </w:rPr>
              <w:t xml:space="preserve">1499) </w:t>
            </w:r>
            <w:r w:rsidRPr="00DF6641">
              <w:rPr>
                <w:sz w:val="22"/>
                <w:szCs w:val="22"/>
              </w:rPr>
              <w:t>Муниципальная программа «Экономический потенциал» на 2024</w:t>
            </w:r>
            <w:r w:rsidR="00A85DE3">
              <w:rPr>
                <w:sz w:val="22"/>
                <w:szCs w:val="22"/>
              </w:rPr>
              <w:t xml:space="preserve"> </w:t>
            </w:r>
            <w:r w:rsidRPr="00DF6641">
              <w:rPr>
                <w:sz w:val="22"/>
                <w:szCs w:val="22"/>
              </w:rPr>
              <w:t xml:space="preserve">-2026 годы (постановление администрации </w:t>
            </w:r>
            <w:proofErr w:type="spellStart"/>
            <w:r w:rsidRPr="00DF6641">
              <w:rPr>
                <w:sz w:val="22"/>
                <w:szCs w:val="22"/>
              </w:rPr>
              <w:t>Печенгского</w:t>
            </w:r>
            <w:proofErr w:type="spellEnd"/>
            <w:r w:rsidRPr="00DF6641">
              <w:rPr>
                <w:sz w:val="22"/>
                <w:szCs w:val="22"/>
              </w:rPr>
              <w:t xml:space="preserve"> муниципального округа от</w:t>
            </w:r>
            <w:r w:rsidRPr="00DF6641">
              <w:rPr>
                <w:sz w:val="22"/>
                <w:szCs w:val="22"/>
                <w:lang w:val="en-US"/>
              </w:rPr>
              <w:t> </w:t>
            </w:r>
            <w:r w:rsidRPr="00DF6641">
              <w:rPr>
                <w:sz w:val="22"/>
                <w:szCs w:val="22"/>
              </w:rPr>
              <w:t>03.11.2023 №</w:t>
            </w:r>
            <w:r w:rsidRPr="00DF6641">
              <w:rPr>
                <w:sz w:val="22"/>
                <w:szCs w:val="22"/>
                <w:lang w:val="en-US"/>
              </w:rPr>
              <w:t> </w:t>
            </w:r>
            <w:r w:rsidRPr="00DF6641">
              <w:rPr>
                <w:sz w:val="22"/>
                <w:szCs w:val="22"/>
              </w:rPr>
              <w:t>1632)</w:t>
            </w:r>
          </w:p>
          <w:p w:rsidR="00A04761" w:rsidRPr="00F27086" w:rsidRDefault="003F5564" w:rsidP="00502250">
            <w:pPr>
              <w:jc w:val="both"/>
              <w:rPr>
                <w:sz w:val="22"/>
                <w:szCs w:val="22"/>
              </w:rPr>
            </w:pPr>
            <w:r w:rsidRPr="00DF6641">
              <w:rPr>
                <w:sz w:val="22"/>
                <w:szCs w:val="22"/>
              </w:rPr>
              <w:t>Муниципальная программа «Экономический потенциал» на 202</w:t>
            </w:r>
            <w:r w:rsidR="00502250">
              <w:rPr>
                <w:sz w:val="22"/>
                <w:szCs w:val="22"/>
              </w:rPr>
              <w:t>5</w:t>
            </w:r>
            <w:r w:rsidRPr="00DF6641">
              <w:rPr>
                <w:sz w:val="22"/>
                <w:szCs w:val="22"/>
              </w:rPr>
              <w:t>-202</w:t>
            </w:r>
            <w:r w:rsidR="00502250">
              <w:rPr>
                <w:sz w:val="22"/>
                <w:szCs w:val="22"/>
              </w:rPr>
              <w:t>7</w:t>
            </w:r>
            <w:r w:rsidRPr="00DF6641">
              <w:rPr>
                <w:sz w:val="22"/>
                <w:szCs w:val="22"/>
              </w:rPr>
              <w:t xml:space="preserve"> годы (постановление администрации </w:t>
            </w:r>
            <w:proofErr w:type="spellStart"/>
            <w:r w:rsidRPr="00DF6641">
              <w:rPr>
                <w:sz w:val="22"/>
                <w:szCs w:val="22"/>
              </w:rPr>
              <w:t>Печенгского</w:t>
            </w:r>
            <w:proofErr w:type="spellEnd"/>
            <w:r w:rsidRPr="00DF6641">
              <w:rPr>
                <w:sz w:val="22"/>
                <w:szCs w:val="22"/>
              </w:rPr>
              <w:t xml:space="preserve"> муниципального округа от</w:t>
            </w:r>
            <w:r w:rsidRPr="00DF6641">
              <w:rPr>
                <w:sz w:val="22"/>
                <w:szCs w:val="22"/>
                <w:lang w:val="en-US"/>
              </w:rPr>
              <w:t> </w:t>
            </w:r>
            <w:r w:rsidRPr="00DF6641">
              <w:rPr>
                <w:sz w:val="22"/>
                <w:szCs w:val="22"/>
              </w:rPr>
              <w:t>0</w:t>
            </w:r>
            <w:r w:rsidR="00502250">
              <w:rPr>
                <w:sz w:val="22"/>
                <w:szCs w:val="22"/>
              </w:rPr>
              <w:t>1</w:t>
            </w:r>
            <w:r w:rsidRPr="00DF6641">
              <w:rPr>
                <w:sz w:val="22"/>
                <w:szCs w:val="22"/>
              </w:rPr>
              <w:t>.11.202</w:t>
            </w:r>
            <w:r w:rsidR="00502250">
              <w:rPr>
                <w:sz w:val="22"/>
                <w:szCs w:val="22"/>
              </w:rPr>
              <w:t>4</w:t>
            </w:r>
            <w:r w:rsidRPr="00DF6641">
              <w:rPr>
                <w:sz w:val="22"/>
                <w:szCs w:val="22"/>
              </w:rPr>
              <w:t xml:space="preserve"> №</w:t>
            </w:r>
            <w:r w:rsidRPr="00DF6641">
              <w:rPr>
                <w:sz w:val="22"/>
                <w:szCs w:val="22"/>
                <w:lang w:val="en-US"/>
              </w:rPr>
              <w:t> </w:t>
            </w:r>
            <w:r w:rsidRPr="00DF6641">
              <w:rPr>
                <w:sz w:val="22"/>
                <w:szCs w:val="22"/>
              </w:rPr>
              <w:t>1</w:t>
            </w:r>
            <w:r w:rsidR="00502250">
              <w:rPr>
                <w:sz w:val="22"/>
                <w:szCs w:val="22"/>
              </w:rPr>
              <w:t>713</w:t>
            </w:r>
            <w:r w:rsidRPr="00DF6641">
              <w:rPr>
                <w:sz w:val="22"/>
                <w:szCs w:val="22"/>
              </w:rPr>
              <w:t>)</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lastRenderedPageBreak/>
              <w:t>Предоставление имущественной поддержки СО НКО.</w:t>
            </w:r>
          </w:p>
          <w:p w:rsidR="00D41251" w:rsidRPr="00F27086" w:rsidRDefault="00D41251" w:rsidP="00863FE7">
            <w:pPr>
              <w:jc w:val="both"/>
              <w:rPr>
                <w:sz w:val="22"/>
                <w:szCs w:val="22"/>
              </w:rPr>
            </w:pPr>
            <w:r w:rsidRPr="00F27086">
              <w:rPr>
                <w:sz w:val="22"/>
                <w:szCs w:val="22"/>
              </w:rPr>
              <w:t xml:space="preserve">Взаимодействие с СО НКО, осуществляющими свою деятельность на территории </w:t>
            </w:r>
            <w:proofErr w:type="spellStart"/>
            <w:r w:rsidRPr="00F27086">
              <w:rPr>
                <w:sz w:val="22"/>
                <w:szCs w:val="22"/>
              </w:rPr>
              <w:t>Печенгского</w:t>
            </w:r>
            <w:proofErr w:type="spellEnd"/>
            <w:r w:rsidRPr="00F27086">
              <w:rPr>
                <w:sz w:val="22"/>
                <w:szCs w:val="22"/>
              </w:rPr>
              <w:t xml:space="preserve"> муниципального округа.</w:t>
            </w:r>
          </w:p>
          <w:p w:rsidR="00D41251" w:rsidRPr="00F27086" w:rsidRDefault="00D41251" w:rsidP="00863FE7">
            <w:pPr>
              <w:jc w:val="both"/>
              <w:rPr>
                <w:sz w:val="22"/>
                <w:szCs w:val="22"/>
              </w:rPr>
            </w:pPr>
            <w:r w:rsidRPr="00F27086">
              <w:rPr>
                <w:sz w:val="22"/>
                <w:szCs w:val="22"/>
              </w:rPr>
              <w:t>Формирование и ведение реестра СО НКО – получателя поддержки.</w:t>
            </w:r>
          </w:p>
          <w:p w:rsidR="00D41251" w:rsidRPr="00F27086" w:rsidRDefault="00D41251" w:rsidP="00863FE7">
            <w:pPr>
              <w:jc w:val="both"/>
              <w:rPr>
                <w:sz w:val="22"/>
                <w:szCs w:val="22"/>
              </w:rPr>
            </w:pPr>
            <w:r w:rsidRPr="00F27086">
              <w:rPr>
                <w:sz w:val="22"/>
                <w:szCs w:val="22"/>
              </w:rPr>
              <w:t>Мониторинг и оценка эффективности мер муниципальной поддержки СО НКО.</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lang w:val="en-US"/>
              </w:rPr>
              <w:t>202</w:t>
            </w:r>
            <w:r w:rsidRPr="00F27086">
              <w:rPr>
                <w:sz w:val="22"/>
                <w:szCs w:val="22"/>
              </w:rPr>
              <w:t>2</w:t>
            </w:r>
            <w:r w:rsidRPr="00F27086">
              <w:rPr>
                <w:sz w:val="22"/>
                <w:szCs w:val="22"/>
                <w:lang w:val="en-US"/>
              </w:rPr>
              <w:t>-202</w:t>
            </w:r>
            <w:r w:rsidRPr="00F27086">
              <w:rPr>
                <w:sz w:val="22"/>
                <w:szCs w:val="22"/>
              </w:rPr>
              <w:t>5</w:t>
            </w:r>
            <w:r w:rsidRPr="00F27086">
              <w:rPr>
                <w:color w:val="FF0000"/>
                <w:sz w:val="22"/>
                <w:szCs w:val="22"/>
                <w:lang w:val="en-US"/>
              </w:rPr>
              <w:t xml:space="preserve"> </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КУИ,</w:t>
            </w:r>
          </w:p>
          <w:p w:rsidR="00D41251" w:rsidRPr="00F27086" w:rsidRDefault="00D41251" w:rsidP="00863FE7">
            <w:pPr>
              <w:jc w:val="both"/>
              <w:rPr>
                <w:sz w:val="22"/>
                <w:szCs w:val="22"/>
              </w:rPr>
            </w:pPr>
            <w:r w:rsidRPr="00F27086">
              <w:rPr>
                <w:sz w:val="22"/>
                <w:szCs w:val="22"/>
              </w:rPr>
              <w:t>ОЭР</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6445C0" w:rsidP="00863FE7">
            <w:pPr>
              <w:rPr>
                <w:rStyle w:val="a6"/>
                <w:sz w:val="22"/>
                <w:szCs w:val="22"/>
              </w:rPr>
            </w:pPr>
            <w:hyperlink r:id="rId54" w:history="1">
              <w:r w:rsidR="00D41251" w:rsidRPr="00F27086">
                <w:rPr>
                  <w:rStyle w:val="a6"/>
                  <w:sz w:val="22"/>
                  <w:szCs w:val="22"/>
                </w:rPr>
                <w:t>https://pechengamr.gov-murman.ru/documents/mun_programs/2022-2024.php</w:t>
              </w:r>
            </w:hyperlink>
          </w:p>
          <w:p w:rsidR="00D41251" w:rsidRDefault="00D41251" w:rsidP="00863FE7">
            <w:r w:rsidRPr="00F27086">
              <w:rPr>
                <w:sz w:val="22"/>
                <w:szCs w:val="22"/>
              </w:rPr>
              <w:t xml:space="preserve"> </w:t>
            </w:r>
            <w:hyperlink r:id="rId55" w:history="1">
              <w:r w:rsidRPr="003C40EB">
                <w:rPr>
                  <w:rStyle w:val="a6"/>
                  <w:sz w:val="22"/>
                  <w:szCs w:val="22"/>
                  <w:lang w:val="en-US"/>
                </w:rPr>
                <w:t>https</w:t>
              </w:r>
              <w:r w:rsidRPr="003C40EB">
                <w:rPr>
                  <w:rStyle w:val="a6"/>
                  <w:sz w:val="22"/>
                  <w:szCs w:val="22"/>
                </w:rPr>
                <w:t>://</w:t>
              </w:r>
              <w:proofErr w:type="spellStart"/>
              <w:r w:rsidRPr="003C40EB">
                <w:rPr>
                  <w:rStyle w:val="a6"/>
                  <w:sz w:val="22"/>
                  <w:szCs w:val="22"/>
                  <w:lang w:val="en-US"/>
                </w:rPr>
                <w:t>pechengamr</w:t>
              </w:r>
              <w:proofErr w:type="spellEnd"/>
              <w:r w:rsidRPr="003C40EB">
                <w:rPr>
                  <w:rStyle w:val="a6"/>
                  <w:sz w:val="22"/>
                  <w:szCs w:val="22"/>
                </w:rPr>
                <w:t>.</w:t>
              </w:r>
              <w:proofErr w:type="spellStart"/>
              <w:r w:rsidRPr="003C40EB">
                <w:rPr>
                  <w:rStyle w:val="a6"/>
                  <w:sz w:val="22"/>
                  <w:szCs w:val="22"/>
                  <w:lang w:val="en-US"/>
                </w:rPr>
                <w:t>gov</w:t>
              </w:r>
              <w:proofErr w:type="spellEnd"/>
              <w:r w:rsidRPr="003C40EB">
                <w:rPr>
                  <w:rStyle w:val="a6"/>
                  <w:sz w:val="22"/>
                  <w:szCs w:val="22"/>
                </w:rPr>
                <w:t>-</w:t>
              </w:r>
              <w:proofErr w:type="spellStart"/>
              <w:r w:rsidRPr="003C40EB">
                <w:rPr>
                  <w:rStyle w:val="a6"/>
                  <w:sz w:val="22"/>
                  <w:szCs w:val="22"/>
                  <w:lang w:val="en-US"/>
                </w:rPr>
                <w:t>murman</w:t>
              </w:r>
              <w:proofErr w:type="spellEnd"/>
              <w:r w:rsidRPr="003C40EB">
                <w:rPr>
                  <w:rStyle w:val="a6"/>
                  <w:sz w:val="22"/>
                  <w:szCs w:val="22"/>
                </w:rPr>
                <w:t>.</w:t>
              </w:r>
              <w:proofErr w:type="spellStart"/>
              <w:r w:rsidRPr="003C40EB">
                <w:rPr>
                  <w:rStyle w:val="a6"/>
                  <w:sz w:val="22"/>
                  <w:szCs w:val="22"/>
                  <w:lang w:val="en-US"/>
                </w:rPr>
                <w:t>ru</w:t>
              </w:r>
              <w:proofErr w:type="spellEnd"/>
              <w:r w:rsidRPr="003C40EB">
                <w:rPr>
                  <w:rStyle w:val="a6"/>
                  <w:sz w:val="22"/>
                  <w:szCs w:val="22"/>
                </w:rPr>
                <w:t>/</w:t>
              </w:r>
              <w:r w:rsidRPr="003C40EB">
                <w:rPr>
                  <w:rStyle w:val="a6"/>
                  <w:sz w:val="22"/>
                  <w:szCs w:val="22"/>
                  <w:lang w:val="en-US"/>
                </w:rPr>
                <w:t>documents</w:t>
              </w:r>
              <w:r w:rsidRPr="003C40EB">
                <w:rPr>
                  <w:rStyle w:val="a6"/>
                  <w:sz w:val="22"/>
                  <w:szCs w:val="22"/>
                </w:rPr>
                <w:t>/</w:t>
              </w:r>
              <w:proofErr w:type="spellStart"/>
              <w:r w:rsidRPr="003C40EB">
                <w:rPr>
                  <w:rStyle w:val="a6"/>
                  <w:sz w:val="22"/>
                  <w:szCs w:val="22"/>
                  <w:lang w:val="en-US"/>
                </w:rPr>
                <w:t>mun</w:t>
              </w:r>
              <w:proofErr w:type="spellEnd"/>
              <w:r w:rsidRPr="003C40EB">
                <w:rPr>
                  <w:rStyle w:val="a6"/>
                  <w:sz w:val="22"/>
                  <w:szCs w:val="22"/>
                </w:rPr>
                <w:t>_</w:t>
              </w:r>
              <w:r w:rsidRPr="003C40EB">
                <w:rPr>
                  <w:rStyle w:val="a6"/>
                  <w:sz w:val="22"/>
                  <w:szCs w:val="22"/>
                  <w:lang w:val="en-US"/>
                </w:rPr>
                <w:t>programs</w:t>
              </w:r>
              <w:r w:rsidRPr="003C40EB">
                <w:rPr>
                  <w:rStyle w:val="a6"/>
                  <w:sz w:val="22"/>
                  <w:szCs w:val="22"/>
                </w:rPr>
                <w:t>/23-25/</w:t>
              </w:r>
              <w:proofErr w:type="spellStart"/>
              <w:r w:rsidRPr="003C40EB">
                <w:rPr>
                  <w:rStyle w:val="a6"/>
                  <w:sz w:val="22"/>
                  <w:szCs w:val="22"/>
                  <w:lang w:val="en-US"/>
                </w:rPr>
                <w:t>munitsipalnye</w:t>
              </w:r>
              <w:proofErr w:type="spellEnd"/>
              <w:r w:rsidRPr="003C40EB">
                <w:rPr>
                  <w:rStyle w:val="a6"/>
                  <w:sz w:val="22"/>
                  <w:szCs w:val="22"/>
                </w:rPr>
                <w:t>-</w:t>
              </w:r>
              <w:proofErr w:type="spellStart"/>
              <w:r w:rsidRPr="003C40EB">
                <w:rPr>
                  <w:rStyle w:val="a6"/>
                  <w:sz w:val="22"/>
                  <w:szCs w:val="22"/>
                  <w:lang w:val="en-US"/>
                </w:rPr>
                <w:t>programmy</w:t>
              </w:r>
              <w:proofErr w:type="spellEnd"/>
              <w:r w:rsidRPr="003C40EB">
                <w:rPr>
                  <w:rStyle w:val="a6"/>
                  <w:sz w:val="22"/>
                  <w:szCs w:val="22"/>
                </w:rPr>
                <w:t>-2023-2025.</w:t>
              </w:r>
              <w:proofErr w:type="spellStart"/>
              <w:r w:rsidRPr="003C40EB">
                <w:rPr>
                  <w:rStyle w:val="a6"/>
                  <w:sz w:val="22"/>
                  <w:szCs w:val="22"/>
                  <w:lang w:val="en-US"/>
                </w:rPr>
                <w:t>php</w:t>
              </w:r>
              <w:proofErr w:type="spellEnd"/>
            </w:hyperlink>
          </w:p>
          <w:p w:rsidR="00D41251" w:rsidRPr="009350C1" w:rsidRDefault="00D41251" w:rsidP="00863FE7">
            <w:pPr>
              <w:rPr>
                <w:rStyle w:val="a6"/>
                <w:sz w:val="22"/>
                <w:szCs w:val="22"/>
              </w:rPr>
            </w:pPr>
            <w:r w:rsidRPr="009350C1">
              <w:rPr>
                <w:rStyle w:val="a6"/>
                <w:sz w:val="22"/>
                <w:szCs w:val="22"/>
                <w:lang w:val="en-US"/>
              </w:rPr>
              <w:t>https</w:t>
            </w:r>
            <w:r w:rsidRPr="009350C1">
              <w:rPr>
                <w:rStyle w:val="a6"/>
                <w:sz w:val="22"/>
                <w:szCs w:val="22"/>
              </w:rPr>
              <w:t>://</w:t>
            </w:r>
            <w:proofErr w:type="spellStart"/>
            <w:r w:rsidRPr="009350C1">
              <w:rPr>
                <w:rStyle w:val="a6"/>
                <w:sz w:val="22"/>
                <w:szCs w:val="22"/>
                <w:lang w:val="en-US"/>
              </w:rPr>
              <w:t>pechengamr</w:t>
            </w:r>
            <w:proofErr w:type="spellEnd"/>
            <w:r w:rsidRPr="009350C1">
              <w:rPr>
                <w:rStyle w:val="a6"/>
                <w:sz w:val="22"/>
                <w:szCs w:val="22"/>
              </w:rPr>
              <w:t>.</w:t>
            </w:r>
            <w:proofErr w:type="spellStart"/>
            <w:r w:rsidRPr="009350C1">
              <w:rPr>
                <w:rStyle w:val="a6"/>
                <w:sz w:val="22"/>
                <w:szCs w:val="22"/>
                <w:lang w:val="en-US"/>
              </w:rPr>
              <w:t>gov</w:t>
            </w:r>
            <w:proofErr w:type="spellEnd"/>
            <w:r w:rsidRPr="009350C1">
              <w:rPr>
                <w:rStyle w:val="a6"/>
                <w:sz w:val="22"/>
                <w:szCs w:val="22"/>
              </w:rPr>
              <w:t>-</w:t>
            </w:r>
            <w:proofErr w:type="spellStart"/>
            <w:r w:rsidRPr="009350C1">
              <w:rPr>
                <w:rStyle w:val="a6"/>
                <w:sz w:val="22"/>
                <w:szCs w:val="22"/>
                <w:lang w:val="en-US"/>
              </w:rPr>
              <w:t>murman</w:t>
            </w:r>
            <w:proofErr w:type="spellEnd"/>
            <w:r w:rsidRPr="009350C1">
              <w:rPr>
                <w:rStyle w:val="a6"/>
                <w:sz w:val="22"/>
                <w:szCs w:val="22"/>
              </w:rPr>
              <w:t>.</w:t>
            </w:r>
            <w:proofErr w:type="spellStart"/>
            <w:r w:rsidRPr="009350C1">
              <w:rPr>
                <w:rStyle w:val="a6"/>
                <w:sz w:val="22"/>
                <w:szCs w:val="22"/>
                <w:lang w:val="en-US"/>
              </w:rPr>
              <w:t>ru</w:t>
            </w:r>
            <w:proofErr w:type="spellEnd"/>
            <w:r w:rsidRPr="009350C1">
              <w:rPr>
                <w:rStyle w:val="a6"/>
                <w:sz w:val="22"/>
                <w:szCs w:val="22"/>
              </w:rPr>
              <w:t>/</w:t>
            </w:r>
            <w:r w:rsidRPr="009350C1">
              <w:rPr>
                <w:rStyle w:val="a6"/>
                <w:sz w:val="22"/>
                <w:szCs w:val="22"/>
                <w:lang w:val="en-US"/>
              </w:rPr>
              <w:t>documents</w:t>
            </w:r>
            <w:r w:rsidRPr="009350C1">
              <w:rPr>
                <w:rStyle w:val="a6"/>
                <w:sz w:val="22"/>
                <w:szCs w:val="22"/>
              </w:rPr>
              <w:t>/</w:t>
            </w:r>
            <w:proofErr w:type="spellStart"/>
            <w:r w:rsidRPr="009350C1">
              <w:rPr>
                <w:rStyle w:val="a6"/>
                <w:sz w:val="22"/>
                <w:szCs w:val="22"/>
                <w:lang w:val="en-US"/>
              </w:rPr>
              <w:t>mun</w:t>
            </w:r>
            <w:proofErr w:type="spellEnd"/>
            <w:r w:rsidRPr="009350C1">
              <w:rPr>
                <w:rStyle w:val="a6"/>
                <w:sz w:val="22"/>
                <w:szCs w:val="22"/>
              </w:rPr>
              <w:t>_</w:t>
            </w:r>
            <w:r w:rsidRPr="009350C1">
              <w:rPr>
                <w:rStyle w:val="a6"/>
                <w:sz w:val="22"/>
                <w:szCs w:val="22"/>
                <w:lang w:val="en-US"/>
              </w:rPr>
              <w:t>programs</w:t>
            </w:r>
            <w:r w:rsidRPr="009350C1">
              <w:rPr>
                <w:rStyle w:val="a6"/>
                <w:sz w:val="22"/>
                <w:szCs w:val="22"/>
              </w:rPr>
              <w:t>/24-26/</w:t>
            </w:r>
            <w:proofErr w:type="spellStart"/>
            <w:r w:rsidRPr="009350C1">
              <w:rPr>
                <w:rStyle w:val="a6"/>
                <w:sz w:val="22"/>
                <w:szCs w:val="22"/>
                <w:lang w:val="en-US"/>
              </w:rPr>
              <w:t>munitsipalnye</w:t>
            </w:r>
            <w:proofErr w:type="spellEnd"/>
            <w:r w:rsidRPr="009350C1">
              <w:rPr>
                <w:rStyle w:val="a6"/>
                <w:sz w:val="22"/>
                <w:szCs w:val="22"/>
              </w:rPr>
              <w:t>-</w:t>
            </w:r>
            <w:proofErr w:type="spellStart"/>
            <w:r w:rsidRPr="009350C1">
              <w:rPr>
                <w:rStyle w:val="a6"/>
                <w:sz w:val="22"/>
                <w:szCs w:val="22"/>
                <w:lang w:val="en-US"/>
              </w:rPr>
              <w:t>programmy</w:t>
            </w:r>
            <w:proofErr w:type="spellEnd"/>
            <w:r w:rsidRPr="009350C1">
              <w:rPr>
                <w:rStyle w:val="a6"/>
                <w:sz w:val="22"/>
                <w:szCs w:val="22"/>
              </w:rPr>
              <w:t>-2024-2026.</w:t>
            </w:r>
            <w:proofErr w:type="spellStart"/>
            <w:r w:rsidRPr="009350C1">
              <w:rPr>
                <w:rStyle w:val="a6"/>
                <w:sz w:val="22"/>
                <w:szCs w:val="22"/>
                <w:lang w:val="en-US"/>
              </w:rPr>
              <w:t>php</w:t>
            </w:r>
            <w:proofErr w:type="spellEnd"/>
          </w:p>
          <w:p w:rsidR="00211B98" w:rsidRPr="00211B98" w:rsidRDefault="006445C0" w:rsidP="00211B98">
            <w:pPr>
              <w:rPr>
                <w:sz w:val="22"/>
                <w:szCs w:val="22"/>
              </w:rPr>
            </w:pPr>
            <w:hyperlink r:id="rId56" w:history="1">
              <w:r w:rsidR="00211B98" w:rsidRPr="00287A9F">
                <w:rPr>
                  <w:rStyle w:val="a6"/>
                  <w:sz w:val="22"/>
                  <w:szCs w:val="22"/>
                </w:rPr>
                <w:t>https://pechengamr.gov-murman.ru/documents/mun_programs/25-27/municipalnie-programmy-2025-2027.php</w:t>
              </w:r>
            </w:hyperlink>
          </w:p>
          <w:p w:rsidR="00D41251" w:rsidRPr="009350C1" w:rsidRDefault="00D41251" w:rsidP="00863FE7">
            <w:pPr>
              <w:rPr>
                <w:sz w:val="22"/>
                <w:szCs w:val="22"/>
              </w:rPr>
            </w:pPr>
          </w:p>
        </w:tc>
      </w:tr>
      <w:tr w:rsidR="00D41251" w:rsidRPr="00D41251" w:rsidTr="00863FE7">
        <w:trPr>
          <w:trHeight w:val="931"/>
        </w:trPr>
        <w:tc>
          <w:tcPr>
            <w:tcW w:w="551" w:type="dxa"/>
            <w:vMerge w:val="restart"/>
            <w:tcBorders>
              <w:top w:val="single" w:sz="4" w:space="0" w:color="000000"/>
              <w:left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rPr>
              <w:t>13</w:t>
            </w:r>
            <w:r w:rsidRPr="00F27086">
              <w:rPr>
                <w:sz w:val="22"/>
                <w:szCs w:val="22"/>
                <w:lang w:val="en-US"/>
              </w:rPr>
              <w:t xml:space="preserve">. </w:t>
            </w:r>
          </w:p>
          <w:p w:rsidR="00D41251" w:rsidRPr="00F27086" w:rsidRDefault="00D41251" w:rsidP="00863FE7">
            <w:pPr>
              <w:rPr>
                <w:sz w:val="22"/>
                <w:szCs w:val="22"/>
                <w:lang w:val="en-US"/>
              </w:rPr>
            </w:pPr>
            <w:r w:rsidRPr="00F27086">
              <w:rPr>
                <w:sz w:val="22"/>
                <w:szCs w:val="22"/>
                <w:lang w:val="en-US"/>
              </w:rPr>
              <w:t xml:space="preserve"> </w:t>
            </w:r>
          </w:p>
        </w:tc>
        <w:tc>
          <w:tcPr>
            <w:tcW w:w="2738" w:type="dxa"/>
            <w:vMerge w:val="restart"/>
            <w:tcBorders>
              <w:top w:val="single" w:sz="4" w:space="0" w:color="000000"/>
              <w:left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 xml:space="preserve">Стимулирование новых предпринимательских инициатив </w:t>
            </w:r>
          </w:p>
        </w:tc>
        <w:tc>
          <w:tcPr>
            <w:tcW w:w="2048" w:type="dxa"/>
            <w:vMerge w:val="restart"/>
            <w:tcBorders>
              <w:top w:val="single" w:sz="4" w:space="0" w:color="000000"/>
              <w:left w:val="single" w:sz="4" w:space="0" w:color="000000"/>
              <w:right w:val="single" w:sz="4" w:space="0" w:color="000000"/>
            </w:tcBorders>
            <w:shd w:val="clear" w:color="auto" w:fill="auto"/>
          </w:tcPr>
          <w:p w:rsidR="00D41251" w:rsidRPr="00F27086" w:rsidRDefault="00D41251" w:rsidP="00863FE7">
            <w:pPr>
              <w:rPr>
                <w:sz w:val="22"/>
                <w:szCs w:val="22"/>
              </w:rPr>
            </w:pPr>
            <w:r w:rsidRPr="00F27086">
              <w:rPr>
                <w:sz w:val="22"/>
                <w:szCs w:val="22"/>
              </w:rPr>
              <w:t xml:space="preserve">Муниципальная </w:t>
            </w:r>
            <w:r w:rsidR="00A85DE3">
              <w:rPr>
                <w:sz w:val="22"/>
                <w:szCs w:val="22"/>
              </w:rPr>
              <w:t>п</w:t>
            </w:r>
            <w:r w:rsidRPr="00F27086">
              <w:rPr>
                <w:sz w:val="22"/>
                <w:szCs w:val="22"/>
              </w:rPr>
              <w:t xml:space="preserve">рограмма «Экономический потенциал» на 2022-2024 годы </w:t>
            </w:r>
            <w:r w:rsidRPr="00F27086">
              <w:rPr>
                <w:sz w:val="22"/>
                <w:szCs w:val="22"/>
              </w:rPr>
              <w:lastRenderedPageBreak/>
              <w:t xml:space="preserve">(постановление администрации </w:t>
            </w:r>
            <w:proofErr w:type="spellStart"/>
            <w:r w:rsidRPr="00F27086">
              <w:rPr>
                <w:sz w:val="22"/>
                <w:szCs w:val="22"/>
              </w:rPr>
              <w:t>Печенгского</w:t>
            </w:r>
            <w:proofErr w:type="spellEnd"/>
            <w:r w:rsidRPr="00F27086">
              <w:rPr>
                <w:sz w:val="22"/>
                <w:szCs w:val="22"/>
              </w:rPr>
              <w:t xml:space="preserve"> муниципального округа от</w:t>
            </w:r>
            <w:r w:rsidRPr="00F27086">
              <w:rPr>
                <w:sz w:val="22"/>
                <w:szCs w:val="22"/>
                <w:lang w:val="en-US"/>
              </w:rPr>
              <w:t> </w:t>
            </w:r>
            <w:r w:rsidRPr="00F27086">
              <w:rPr>
                <w:sz w:val="22"/>
                <w:szCs w:val="22"/>
              </w:rPr>
              <w:t>12.11.2021 №</w:t>
            </w:r>
            <w:r w:rsidRPr="00F27086">
              <w:rPr>
                <w:sz w:val="22"/>
                <w:szCs w:val="22"/>
                <w:lang w:val="en-US"/>
              </w:rPr>
              <w:t> </w:t>
            </w:r>
            <w:r w:rsidRPr="00F27086">
              <w:rPr>
                <w:sz w:val="22"/>
                <w:szCs w:val="22"/>
              </w:rPr>
              <w:t>1219);</w:t>
            </w:r>
          </w:p>
          <w:p w:rsidR="00D41251" w:rsidRDefault="00D41251" w:rsidP="00863FE7">
            <w:pPr>
              <w:jc w:val="both"/>
              <w:rPr>
                <w:sz w:val="22"/>
                <w:szCs w:val="22"/>
              </w:rPr>
            </w:pPr>
            <w:r w:rsidRPr="00F27086">
              <w:rPr>
                <w:sz w:val="22"/>
                <w:szCs w:val="22"/>
              </w:rPr>
              <w:t xml:space="preserve">Муниципальная программа «Экономический потенциал» на 2023-2025 годы (постановление администрации </w:t>
            </w:r>
            <w:proofErr w:type="spellStart"/>
            <w:r w:rsidRPr="00F27086">
              <w:rPr>
                <w:sz w:val="22"/>
                <w:szCs w:val="22"/>
              </w:rPr>
              <w:t>Печенгского</w:t>
            </w:r>
            <w:proofErr w:type="spellEnd"/>
            <w:r w:rsidRPr="00F27086">
              <w:rPr>
                <w:sz w:val="22"/>
                <w:szCs w:val="22"/>
              </w:rPr>
              <w:t xml:space="preserve"> муниципального округа от</w:t>
            </w:r>
            <w:r w:rsidRPr="00F27086">
              <w:rPr>
                <w:sz w:val="22"/>
                <w:szCs w:val="22"/>
                <w:lang w:val="en-US"/>
              </w:rPr>
              <w:t> </w:t>
            </w:r>
            <w:r w:rsidRPr="00F27086">
              <w:rPr>
                <w:sz w:val="22"/>
                <w:szCs w:val="22"/>
              </w:rPr>
              <w:t>03.11.2022 №</w:t>
            </w:r>
            <w:r w:rsidRPr="00F27086">
              <w:rPr>
                <w:sz w:val="22"/>
                <w:szCs w:val="22"/>
                <w:lang w:val="en-US"/>
              </w:rPr>
              <w:t> </w:t>
            </w:r>
            <w:r w:rsidRPr="00F27086">
              <w:rPr>
                <w:sz w:val="22"/>
                <w:szCs w:val="22"/>
              </w:rPr>
              <w:t xml:space="preserve">1499) </w:t>
            </w:r>
            <w:r w:rsidRPr="00DF6641">
              <w:rPr>
                <w:sz w:val="22"/>
                <w:szCs w:val="22"/>
              </w:rPr>
              <w:t xml:space="preserve">Муниципальная программа «Экономический потенциал» на 2024-2026 годы (постановление администрации </w:t>
            </w:r>
            <w:proofErr w:type="spellStart"/>
            <w:r w:rsidRPr="00DF6641">
              <w:rPr>
                <w:sz w:val="22"/>
                <w:szCs w:val="22"/>
              </w:rPr>
              <w:t>Печенгского</w:t>
            </w:r>
            <w:proofErr w:type="spellEnd"/>
            <w:r w:rsidRPr="00DF6641">
              <w:rPr>
                <w:sz w:val="22"/>
                <w:szCs w:val="22"/>
              </w:rPr>
              <w:t xml:space="preserve"> муниципального округа от</w:t>
            </w:r>
            <w:r w:rsidRPr="00DF6641">
              <w:rPr>
                <w:sz w:val="22"/>
                <w:szCs w:val="22"/>
                <w:lang w:val="en-US"/>
              </w:rPr>
              <w:t> </w:t>
            </w:r>
            <w:r w:rsidRPr="00DF6641">
              <w:rPr>
                <w:sz w:val="22"/>
                <w:szCs w:val="22"/>
              </w:rPr>
              <w:t>03.11.2023 №</w:t>
            </w:r>
            <w:r w:rsidRPr="00DF6641">
              <w:rPr>
                <w:sz w:val="22"/>
                <w:szCs w:val="22"/>
                <w:lang w:val="en-US"/>
              </w:rPr>
              <w:t> </w:t>
            </w:r>
            <w:r w:rsidRPr="00DF6641">
              <w:rPr>
                <w:sz w:val="22"/>
                <w:szCs w:val="22"/>
              </w:rPr>
              <w:t>1632)</w:t>
            </w:r>
          </w:p>
          <w:p w:rsidR="00D41251" w:rsidRPr="00F27086" w:rsidRDefault="00502250" w:rsidP="00502250">
            <w:pPr>
              <w:jc w:val="both"/>
              <w:rPr>
                <w:sz w:val="22"/>
                <w:szCs w:val="22"/>
              </w:rPr>
            </w:pPr>
            <w:r w:rsidRPr="00DF6641">
              <w:rPr>
                <w:sz w:val="22"/>
                <w:szCs w:val="22"/>
              </w:rPr>
              <w:t>Муниципальная программа «Экономический потенциал» на 202</w:t>
            </w:r>
            <w:r>
              <w:rPr>
                <w:sz w:val="22"/>
                <w:szCs w:val="22"/>
              </w:rPr>
              <w:t>5</w:t>
            </w:r>
            <w:r w:rsidRPr="00DF6641">
              <w:rPr>
                <w:sz w:val="22"/>
                <w:szCs w:val="22"/>
              </w:rPr>
              <w:t>-202</w:t>
            </w:r>
            <w:r>
              <w:rPr>
                <w:sz w:val="22"/>
                <w:szCs w:val="22"/>
              </w:rPr>
              <w:t>7</w:t>
            </w:r>
            <w:r w:rsidRPr="00DF6641">
              <w:rPr>
                <w:sz w:val="22"/>
                <w:szCs w:val="22"/>
              </w:rPr>
              <w:t xml:space="preserve"> годы (постановление администрации </w:t>
            </w:r>
            <w:proofErr w:type="spellStart"/>
            <w:r w:rsidRPr="00DF6641">
              <w:rPr>
                <w:sz w:val="22"/>
                <w:szCs w:val="22"/>
              </w:rPr>
              <w:t>Печенгского</w:t>
            </w:r>
            <w:proofErr w:type="spellEnd"/>
            <w:r w:rsidRPr="00DF6641">
              <w:rPr>
                <w:sz w:val="22"/>
                <w:szCs w:val="22"/>
              </w:rPr>
              <w:t xml:space="preserve"> </w:t>
            </w:r>
            <w:r w:rsidRPr="00DF6641">
              <w:rPr>
                <w:sz w:val="22"/>
                <w:szCs w:val="22"/>
              </w:rPr>
              <w:lastRenderedPageBreak/>
              <w:t>муниципального округа от</w:t>
            </w:r>
            <w:r w:rsidRPr="00DF6641">
              <w:rPr>
                <w:sz w:val="22"/>
                <w:szCs w:val="22"/>
                <w:lang w:val="en-US"/>
              </w:rPr>
              <w:t> </w:t>
            </w:r>
            <w:r w:rsidRPr="00DF6641">
              <w:rPr>
                <w:sz w:val="22"/>
                <w:szCs w:val="22"/>
              </w:rPr>
              <w:t>0</w:t>
            </w:r>
            <w:r>
              <w:rPr>
                <w:sz w:val="22"/>
                <w:szCs w:val="22"/>
              </w:rPr>
              <w:t>1</w:t>
            </w:r>
            <w:r w:rsidRPr="00DF6641">
              <w:rPr>
                <w:sz w:val="22"/>
                <w:szCs w:val="22"/>
              </w:rPr>
              <w:t>.11.202</w:t>
            </w:r>
            <w:r>
              <w:rPr>
                <w:sz w:val="22"/>
                <w:szCs w:val="22"/>
              </w:rPr>
              <w:t>4</w:t>
            </w:r>
            <w:r w:rsidRPr="00DF6641">
              <w:rPr>
                <w:sz w:val="22"/>
                <w:szCs w:val="22"/>
              </w:rPr>
              <w:t xml:space="preserve"> №</w:t>
            </w:r>
            <w:r w:rsidRPr="00DF6641">
              <w:rPr>
                <w:sz w:val="22"/>
                <w:szCs w:val="22"/>
                <w:lang w:val="en-US"/>
              </w:rPr>
              <w:t> </w:t>
            </w:r>
            <w:r w:rsidRPr="00DF6641">
              <w:rPr>
                <w:sz w:val="22"/>
                <w:szCs w:val="22"/>
              </w:rPr>
              <w:t>1</w:t>
            </w:r>
            <w:r>
              <w:rPr>
                <w:sz w:val="22"/>
                <w:szCs w:val="22"/>
              </w:rPr>
              <w:t>713</w:t>
            </w:r>
            <w:r w:rsidRPr="00DF6641">
              <w:rPr>
                <w:sz w:val="22"/>
                <w:szCs w:val="22"/>
              </w:rPr>
              <w:t>)</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A85DE3">
            <w:pPr>
              <w:jc w:val="both"/>
              <w:rPr>
                <w:sz w:val="22"/>
                <w:szCs w:val="22"/>
              </w:rPr>
            </w:pPr>
            <w:r w:rsidRPr="00F27086">
              <w:rPr>
                <w:sz w:val="22"/>
                <w:szCs w:val="22"/>
              </w:rPr>
              <w:lastRenderedPageBreak/>
              <w:t xml:space="preserve"> Информирование субъектов малого и среднего предпринимательства о формах и видах </w:t>
            </w:r>
            <w:r w:rsidRPr="00F27086">
              <w:rPr>
                <w:sz w:val="22"/>
                <w:szCs w:val="22"/>
              </w:rPr>
              <w:lastRenderedPageBreak/>
              <w:t>муниципальной, региональной поддержки, о порядках и условиях осуществления предпринимательской деятельности, предоставление налоговых льгот юридическим</w:t>
            </w:r>
            <w:r w:rsidR="00A85DE3">
              <w:rPr>
                <w:sz w:val="22"/>
                <w:szCs w:val="22"/>
              </w:rPr>
              <w:t xml:space="preserve"> </w:t>
            </w:r>
            <w:r w:rsidRPr="00F27086">
              <w:rPr>
                <w:sz w:val="22"/>
                <w:szCs w:val="22"/>
              </w:rPr>
              <w:t xml:space="preserve">лицам индивидуальным предпринимателям, получившим статус резидента Арктической зоны, а </w:t>
            </w:r>
            <w:proofErr w:type="gramStart"/>
            <w:r w:rsidRPr="00F27086">
              <w:rPr>
                <w:sz w:val="22"/>
                <w:szCs w:val="22"/>
              </w:rPr>
              <w:t>так</w:t>
            </w:r>
            <w:r w:rsidR="00A85DE3">
              <w:rPr>
                <w:sz w:val="22"/>
                <w:szCs w:val="22"/>
              </w:rPr>
              <w:t xml:space="preserve"> </w:t>
            </w:r>
            <w:r w:rsidRPr="00F27086">
              <w:rPr>
                <w:sz w:val="22"/>
                <w:szCs w:val="22"/>
              </w:rPr>
              <w:t>же</w:t>
            </w:r>
            <w:proofErr w:type="gramEnd"/>
            <w:r w:rsidRPr="00F27086">
              <w:rPr>
                <w:sz w:val="22"/>
                <w:szCs w:val="22"/>
              </w:rPr>
              <w:t xml:space="preserve"> юридическим лицам и индивидуальным предпринимателям, реализующим приоритетные инвестиционные проекты на территории </w:t>
            </w:r>
            <w:proofErr w:type="spellStart"/>
            <w:r w:rsidRPr="00F27086">
              <w:rPr>
                <w:sz w:val="22"/>
                <w:szCs w:val="22"/>
              </w:rPr>
              <w:t>Печенгского</w:t>
            </w:r>
            <w:proofErr w:type="spellEnd"/>
            <w:r w:rsidRPr="00F27086">
              <w:rPr>
                <w:sz w:val="22"/>
                <w:szCs w:val="22"/>
              </w:rPr>
              <w:t xml:space="preserve"> муниципального округа. </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rPr>
            </w:pPr>
            <w:r w:rsidRPr="00F27086">
              <w:rPr>
                <w:sz w:val="22"/>
                <w:szCs w:val="22"/>
              </w:rPr>
              <w:lastRenderedPageBreak/>
              <w:t xml:space="preserve">2022-2025 </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rPr>
            </w:pPr>
            <w:r w:rsidRPr="00F27086">
              <w:rPr>
                <w:color w:val="auto"/>
                <w:sz w:val="22"/>
                <w:szCs w:val="22"/>
              </w:rPr>
              <w:t xml:space="preserve">Сектор инвестиционной деятельности </w:t>
            </w:r>
          </w:p>
        </w:tc>
        <w:tc>
          <w:tcPr>
            <w:tcW w:w="4230" w:type="dxa"/>
            <w:vMerge w:val="restart"/>
            <w:tcBorders>
              <w:top w:val="single" w:sz="4" w:space="0" w:color="000000"/>
              <w:left w:val="single" w:sz="4" w:space="0" w:color="000000"/>
              <w:right w:val="single" w:sz="4" w:space="0" w:color="000000"/>
            </w:tcBorders>
            <w:shd w:val="clear" w:color="auto" w:fill="auto"/>
          </w:tcPr>
          <w:p w:rsidR="00D41251" w:rsidRPr="00F27086" w:rsidRDefault="006445C0" w:rsidP="00863FE7">
            <w:pPr>
              <w:rPr>
                <w:rStyle w:val="a6"/>
                <w:sz w:val="22"/>
                <w:szCs w:val="22"/>
              </w:rPr>
            </w:pPr>
            <w:hyperlink r:id="rId57" w:history="1">
              <w:r w:rsidR="00D41251" w:rsidRPr="00F27086">
                <w:rPr>
                  <w:rStyle w:val="a6"/>
                  <w:sz w:val="22"/>
                  <w:szCs w:val="22"/>
                  <w:lang w:val="en-US"/>
                </w:rPr>
                <w:t>https</w:t>
              </w:r>
              <w:r w:rsidR="00D41251" w:rsidRPr="00F27086">
                <w:rPr>
                  <w:rStyle w:val="a6"/>
                  <w:sz w:val="22"/>
                  <w:szCs w:val="22"/>
                </w:rPr>
                <w:t>://</w:t>
              </w:r>
              <w:proofErr w:type="spellStart"/>
              <w:r w:rsidR="00D41251" w:rsidRPr="00F27086">
                <w:rPr>
                  <w:rStyle w:val="a6"/>
                  <w:sz w:val="22"/>
                  <w:szCs w:val="22"/>
                  <w:lang w:val="en-US"/>
                </w:rPr>
                <w:t>pechengamr</w:t>
              </w:r>
              <w:proofErr w:type="spellEnd"/>
              <w:r w:rsidR="00D41251" w:rsidRPr="00F27086">
                <w:rPr>
                  <w:rStyle w:val="a6"/>
                  <w:sz w:val="22"/>
                  <w:szCs w:val="22"/>
                </w:rPr>
                <w:t>.</w:t>
              </w:r>
              <w:proofErr w:type="spellStart"/>
              <w:r w:rsidR="00D41251" w:rsidRPr="00F27086">
                <w:rPr>
                  <w:rStyle w:val="a6"/>
                  <w:sz w:val="22"/>
                  <w:szCs w:val="22"/>
                  <w:lang w:val="en-US"/>
                </w:rPr>
                <w:t>gov</w:t>
              </w:r>
              <w:proofErr w:type="spellEnd"/>
              <w:r w:rsidR="00D41251" w:rsidRPr="00F27086">
                <w:rPr>
                  <w:rStyle w:val="a6"/>
                  <w:sz w:val="22"/>
                  <w:szCs w:val="22"/>
                </w:rPr>
                <w:t>-</w:t>
              </w:r>
              <w:proofErr w:type="spellStart"/>
              <w:r w:rsidR="00D41251" w:rsidRPr="00F27086">
                <w:rPr>
                  <w:rStyle w:val="a6"/>
                  <w:sz w:val="22"/>
                  <w:szCs w:val="22"/>
                  <w:lang w:val="en-US"/>
                </w:rPr>
                <w:t>murman</w:t>
              </w:r>
              <w:proofErr w:type="spellEnd"/>
              <w:r w:rsidR="00D41251" w:rsidRPr="00F27086">
                <w:rPr>
                  <w:rStyle w:val="a6"/>
                  <w:sz w:val="22"/>
                  <w:szCs w:val="22"/>
                </w:rPr>
                <w:t>.</w:t>
              </w:r>
              <w:proofErr w:type="spellStart"/>
              <w:r w:rsidR="00D41251" w:rsidRPr="00F27086">
                <w:rPr>
                  <w:rStyle w:val="a6"/>
                  <w:sz w:val="22"/>
                  <w:szCs w:val="22"/>
                  <w:lang w:val="en-US"/>
                </w:rPr>
                <w:t>ru</w:t>
              </w:r>
              <w:proofErr w:type="spellEnd"/>
              <w:r w:rsidR="00D41251" w:rsidRPr="00F27086">
                <w:rPr>
                  <w:rStyle w:val="a6"/>
                  <w:sz w:val="22"/>
                  <w:szCs w:val="22"/>
                </w:rPr>
                <w:t>/</w:t>
              </w:r>
              <w:r w:rsidR="00D41251" w:rsidRPr="00F27086">
                <w:rPr>
                  <w:rStyle w:val="a6"/>
                  <w:sz w:val="22"/>
                  <w:szCs w:val="22"/>
                  <w:lang w:val="en-US"/>
                </w:rPr>
                <w:t>documents</w:t>
              </w:r>
              <w:r w:rsidR="00D41251" w:rsidRPr="00F27086">
                <w:rPr>
                  <w:rStyle w:val="a6"/>
                  <w:sz w:val="22"/>
                  <w:szCs w:val="22"/>
                </w:rPr>
                <w:t>/</w:t>
              </w:r>
              <w:proofErr w:type="spellStart"/>
              <w:r w:rsidR="00D41251" w:rsidRPr="00F27086">
                <w:rPr>
                  <w:rStyle w:val="a6"/>
                  <w:sz w:val="22"/>
                  <w:szCs w:val="22"/>
                  <w:lang w:val="en-US"/>
                </w:rPr>
                <w:t>mun</w:t>
              </w:r>
              <w:proofErr w:type="spellEnd"/>
              <w:r w:rsidR="00D41251" w:rsidRPr="00F27086">
                <w:rPr>
                  <w:rStyle w:val="a6"/>
                  <w:sz w:val="22"/>
                  <w:szCs w:val="22"/>
                </w:rPr>
                <w:t>_</w:t>
              </w:r>
              <w:r w:rsidR="00D41251" w:rsidRPr="00F27086">
                <w:rPr>
                  <w:rStyle w:val="a6"/>
                  <w:sz w:val="22"/>
                  <w:szCs w:val="22"/>
                  <w:lang w:val="en-US"/>
                </w:rPr>
                <w:t>programs</w:t>
              </w:r>
              <w:r w:rsidR="00D41251" w:rsidRPr="00F27086">
                <w:rPr>
                  <w:rStyle w:val="a6"/>
                  <w:sz w:val="22"/>
                  <w:szCs w:val="22"/>
                </w:rPr>
                <w:t>/2022-2024.</w:t>
              </w:r>
              <w:proofErr w:type="spellStart"/>
              <w:r w:rsidR="00D41251" w:rsidRPr="00F27086">
                <w:rPr>
                  <w:rStyle w:val="a6"/>
                  <w:sz w:val="22"/>
                  <w:szCs w:val="22"/>
                  <w:lang w:val="en-US"/>
                </w:rPr>
                <w:t>php</w:t>
              </w:r>
              <w:proofErr w:type="spellEnd"/>
            </w:hyperlink>
          </w:p>
          <w:p w:rsidR="00D41251" w:rsidRPr="007F476E" w:rsidRDefault="00D41251" w:rsidP="00863FE7">
            <w:pPr>
              <w:rPr>
                <w:rStyle w:val="a6"/>
                <w:sz w:val="22"/>
                <w:szCs w:val="22"/>
              </w:rPr>
            </w:pPr>
            <w:r w:rsidRPr="00F27086">
              <w:rPr>
                <w:sz w:val="22"/>
                <w:szCs w:val="22"/>
              </w:rPr>
              <w:t xml:space="preserve"> </w:t>
            </w:r>
            <w:hyperlink r:id="rId58" w:history="1">
              <w:r w:rsidRPr="003C40EB">
                <w:rPr>
                  <w:rStyle w:val="a6"/>
                  <w:sz w:val="22"/>
                  <w:szCs w:val="22"/>
                  <w:lang w:val="en-US"/>
                </w:rPr>
                <w:t>https</w:t>
              </w:r>
              <w:r w:rsidRPr="003C40EB">
                <w:rPr>
                  <w:rStyle w:val="a6"/>
                  <w:sz w:val="22"/>
                  <w:szCs w:val="22"/>
                </w:rPr>
                <w:t>://</w:t>
              </w:r>
              <w:proofErr w:type="spellStart"/>
              <w:r w:rsidRPr="003C40EB">
                <w:rPr>
                  <w:rStyle w:val="a6"/>
                  <w:sz w:val="22"/>
                  <w:szCs w:val="22"/>
                  <w:lang w:val="en-US"/>
                </w:rPr>
                <w:t>pechengamr</w:t>
              </w:r>
              <w:proofErr w:type="spellEnd"/>
              <w:r w:rsidRPr="003C40EB">
                <w:rPr>
                  <w:rStyle w:val="a6"/>
                  <w:sz w:val="22"/>
                  <w:szCs w:val="22"/>
                </w:rPr>
                <w:t>.</w:t>
              </w:r>
              <w:proofErr w:type="spellStart"/>
              <w:r w:rsidRPr="003C40EB">
                <w:rPr>
                  <w:rStyle w:val="a6"/>
                  <w:sz w:val="22"/>
                  <w:szCs w:val="22"/>
                  <w:lang w:val="en-US"/>
                </w:rPr>
                <w:t>gov</w:t>
              </w:r>
              <w:proofErr w:type="spellEnd"/>
              <w:r w:rsidRPr="003C40EB">
                <w:rPr>
                  <w:rStyle w:val="a6"/>
                  <w:sz w:val="22"/>
                  <w:szCs w:val="22"/>
                </w:rPr>
                <w:t>-</w:t>
              </w:r>
              <w:proofErr w:type="spellStart"/>
              <w:r w:rsidRPr="003C40EB">
                <w:rPr>
                  <w:rStyle w:val="a6"/>
                  <w:sz w:val="22"/>
                  <w:szCs w:val="22"/>
                  <w:lang w:val="en-US"/>
                </w:rPr>
                <w:t>murman</w:t>
              </w:r>
              <w:proofErr w:type="spellEnd"/>
              <w:r w:rsidRPr="003C40EB">
                <w:rPr>
                  <w:rStyle w:val="a6"/>
                  <w:sz w:val="22"/>
                  <w:szCs w:val="22"/>
                </w:rPr>
                <w:t>.</w:t>
              </w:r>
              <w:proofErr w:type="spellStart"/>
              <w:r w:rsidRPr="003C40EB">
                <w:rPr>
                  <w:rStyle w:val="a6"/>
                  <w:sz w:val="22"/>
                  <w:szCs w:val="22"/>
                  <w:lang w:val="en-US"/>
                </w:rPr>
                <w:t>ru</w:t>
              </w:r>
              <w:proofErr w:type="spellEnd"/>
              <w:r w:rsidRPr="003C40EB">
                <w:rPr>
                  <w:rStyle w:val="a6"/>
                  <w:sz w:val="22"/>
                  <w:szCs w:val="22"/>
                </w:rPr>
                <w:t>/</w:t>
              </w:r>
              <w:r w:rsidRPr="003C40EB">
                <w:rPr>
                  <w:rStyle w:val="a6"/>
                  <w:sz w:val="22"/>
                  <w:szCs w:val="22"/>
                  <w:lang w:val="en-US"/>
                </w:rPr>
                <w:t>documents</w:t>
              </w:r>
              <w:r w:rsidRPr="003C40EB">
                <w:rPr>
                  <w:rStyle w:val="a6"/>
                  <w:sz w:val="22"/>
                  <w:szCs w:val="22"/>
                </w:rPr>
                <w:t>/</w:t>
              </w:r>
              <w:proofErr w:type="spellStart"/>
              <w:r w:rsidRPr="003C40EB">
                <w:rPr>
                  <w:rStyle w:val="a6"/>
                  <w:sz w:val="22"/>
                  <w:szCs w:val="22"/>
                  <w:lang w:val="en-US"/>
                </w:rPr>
                <w:t>mun</w:t>
              </w:r>
              <w:proofErr w:type="spellEnd"/>
              <w:r w:rsidRPr="003C40EB">
                <w:rPr>
                  <w:rStyle w:val="a6"/>
                  <w:sz w:val="22"/>
                  <w:szCs w:val="22"/>
                </w:rPr>
                <w:t>_</w:t>
              </w:r>
              <w:r w:rsidRPr="003C40EB">
                <w:rPr>
                  <w:rStyle w:val="a6"/>
                  <w:sz w:val="22"/>
                  <w:szCs w:val="22"/>
                  <w:lang w:val="en-US"/>
                </w:rPr>
                <w:t>programs</w:t>
              </w:r>
              <w:r w:rsidRPr="003C40EB">
                <w:rPr>
                  <w:rStyle w:val="a6"/>
                  <w:sz w:val="22"/>
                  <w:szCs w:val="22"/>
                </w:rPr>
                <w:t>/23-</w:t>
              </w:r>
              <w:r w:rsidRPr="003C40EB">
                <w:rPr>
                  <w:rStyle w:val="a6"/>
                  <w:sz w:val="22"/>
                  <w:szCs w:val="22"/>
                </w:rPr>
                <w:lastRenderedPageBreak/>
                <w:t>25/</w:t>
              </w:r>
              <w:proofErr w:type="spellStart"/>
              <w:r w:rsidRPr="003C40EB">
                <w:rPr>
                  <w:rStyle w:val="a6"/>
                  <w:sz w:val="22"/>
                  <w:szCs w:val="22"/>
                  <w:lang w:val="en-US"/>
                </w:rPr>
                <w:t>munitsipalnye</w:t>
              </w:r>
              <w:proofErr w:type="spellEnd"/>
              <w:r w:rsidRPr="003C40EB">
                <w:rPr>
                  <w:rStyle w:val="a6"/>
                  <w:sz w:val="22"/>
                  <w:szCs w:val="22"/>
                </w:rPr>
                <w:t>-</w:t>
              </w:r>
              <w:proofErr w:type="spellStart"/>
              <w:r w:rsidRPr="003C40EB">
                <w:rPr>
                  <w:rStyle w:val="a6"/>
                  <w:sz w:val="22"/>
                  <w:szCs w:val="22"/>
                  <w:lang w:val="en-US"/>
                </w:rPr>
                <w:t>programmy</w:t>
              </w:r>
              <w:proofErr w:type="spellEnd"/>
              <w:r w:rsidRPr="003C40EB">
                <w:rPr>
                  <w:rStyle w:val="a6"/>
                  <w:sz w:val="22"/>
                  <w:szCs w:val="22"/>
                </w:rPr>
                <w:t>-2023-2025.</w:t>
              </w:r>
              <w:proofErr w:type="spellStart"/>
              <w:r w:rsidRPr="003C40EB">
                <w:rPr>
                  <w:rStyle w:val="a6"/>
                  <w:sz w:val="22"/>
                  <w:szCs w:val="22"/>
                  <w:lang w:val="en-US"/>
                </w:rPr>
                <w:t>php</w:t>
              </w:r>
              <w:proofErr w:type="spellEnd"/>
            </w:hyperlink>
          </w:p>
          <w:p w:rsidR="00D41251" w:rsidRPr="00D41251" w:rsidRDefault="00D41251" w:rsidP="00863FE7">
            <w:pPr>
              <w:rPr>
                <w:rStyle w:val="a6"/>
                <w:sz w:val="22"/>
                <w:szCs w:val="22"/>
              </w:rPr>
            </w:pPr>
            <w:r w:rsidRPr="007F476E">
              <w:t xml:space="preserve"> </w:t>
            </w:r>
            <w:r w:rsidRPr="009350C1">
              <w:rPr>
                <w:rStyle w:val="a6"/>
                <w:sz w:val="22"/>
                <w:szCs w:val="22"/>
                <w:lang w:val="en-US"/>
              </w:rPr>
              <w:t>https</w:t>
            </w:r>
            <w:r w:rsidRPr="00D41251">
              <w:rPr>
                <w:rStyle w:val="a6"/>
                <w:sz w:val="22"/>
                <w:szCs w:val="22"/>
              </w:rPr>
              <w:t>://</w:t>
            </w:r>
            <w:proofErr w:type="spellStart"/>
            <w:r w:rsidRPr="009350C1">
              <w:rPr>
                <w:rStyle w:val="a6"/>
                <w:sz w:val="22"/>
                <w:szCs w:val="22"/>
                <w:lang w:val="en-US"/>
              </w:rPr>
              <w:t>pechengamr</w:t>
            </w:r>
            <w:proofErr w:type="spellEnd"/>
            <w:r w:rsidRPr="00D41251">
              <w:rPr>
                <w:rStyle w:val="a6"/>
                <w:sz w:val="22"/>
                <w:szCs w:val="22"/>
              </w:rPr>
              <w:t>.</w:t>
            </w:r>
            <w:proofErr w:type="spellStart"/>
            <w:r w:rsidRPr="009350C1">
              <w:rPr>
                <w:rStyle w:val="a6"/>
                <w:sz w:val="22"/>
                <w:szCs w:val="22"/>
                <w:lang w:val="en-US"/>
              </w:rPr>
              <w:t>gov</w:t>
            </w:r>
            <w:proofErr w:type="spellEnd"/>
            <w:r w:rsidRPr="00D41251">
              <w:rPr>
                <w:rStyle w:val="a6"/>
                <w:sz w:val="22"/>
                <w:szCs w:val="22"/>
              </w:rPr>
              <w:t>-</w:t>
            </w:r>
            <w:proofErr w:type="spellStart"/>
            <w:r w:rsidRPr="009350C1">
              <w:rPr>
                <w:rStyle w:val="a6"/>
                <w:sz w:val="22"/>
                <w:szCs w:val="22"/>
                <w:lang w:val="en-US"/>
              </w:rPr>
              <w:t>murman</w:t>
            </w:r>
            <w:proofErr w:type="spellEnd"/>
            <w:r w:rsidRPr="00D41251">
              <w:rPr>
                <w:rStyle w:val="a6"/>
                <w:sz w:val="22"/>
                <w:szCs w:val="22"/>
              </w:rPr>
              <w:t>.</w:t>
            </w:r>
            <w:proofErr w:type="spellStart"/>
            <w:r w:rsidRPr="009350C1">
              <w:rPr>
                <w:rStyle w:val="a6"/>
                <w:sz w:val="22"/>
                <w:szCs w:val="22"/>
                <w:lang w:val="en-US"/>
              </w:rPr>
              <w:t>ru</w:t>
            </w:r>
            <w:proofErr w:type="spellEnd"/>
            <w:r w:rsidRPr="00D41251">
              <w:rPr>
                <w:rStyle w:val="a6"/>
                <w:sz w:val="22"/>
                <w:szCs w:val="22"/>
              </w:rPr>
              <w:t>/</w:t>
            </w:r>
            <w:r w:rsidRPr="009350C1">
              <w:rPr>
                <w:rStyle w:val="a6"/>
                <w:sz w:val="22"/>
                <w:szCs w:val="22"/>
                <w:lang w:val="en-US"/>
              </w:rPr>
              <w:t>documents</w:t>
            </w:r>
            <w:r w:rsidRPr="00D41251">
              <w:rPr>
                <w:rStyle w:val="a6"/>
                <w:sz w:val="22"/>
                <w:szCs w:val="22"/>
              </w:rPr>
              <w:t>/</w:t>
            </w:r>
            <w:proofErr w:type="spellStart"/>
            <w:r w:rsidRPr="009350C1">
              <w:rPr>
                <w:rStyle w:val="a6"/>
                <w:sz w:val="22"/>
                <w:szCs w:val="22"/>
                <w:lang w:val="en-US"/>
              </w:rPr>
              <w:t>mun</w:t>
            </w:r>
            <w:proofErr w:type="spellEnd"/>
            <w:r w:rsidRPr="00D41251">
              <w:rPr>
                <w:rStyle w:val="a6"/>
                <w:sz w:val="22"/>
                <w:szCs w:val="22"/>
              </w:rPr>
              <w:t>_</w:t>
            </w:r>
            <w:r w:rsidRPr="009350C1">
              <w:rPr>
                <w:rStyle w:val="a6"/>
                <w:sz w:val="22"/>
                <w:szCs w:val="22"/>
                <w:lang w:val="en-US"/>
              </w:rPr>
              <w:t>programs</w:t>
            </w:r>
            <w:r w:rsidRPr="00D41251">
              <w:rPr>
                <w:rStyle w:val="a6"/>
                <w:sz w:val="22"/>
                <w:szCs w:val="22"/>
              </w:rPr>
              <w:t>/24-26/</w:t>
            </w:r>
            <w:proofErr w:type="spellStart"/>
            <w:r w:rsidRPr="009350C1">
              <w:rPr>
                <w:rStyle w:val="a6"/>
                <w:sz w:val="22"/>
                <w:szCs w:val="22"/>
                <w:lang w:val="en-US"/>
              </w:rPr>
              <w:t>munitsipalnye</w:t>
            </w:r>
            <w:proofErr w:type="spellEnd"/>
            <w:r w:rsidRPr="00D41251">
              <w:rPr>
                <w:rStyle w:val="a6"/>
                <w:sz w:val="22"/>
                <w:szCs w:val="22"/>
              </w:rPr>
              <w:t>-</w:t>
            </w:r>
            <w:proofErr w:type="spellStart"/>
            <w:r w:rsidRPr="009350C1">
              <w:rPr>
                <w:rStyle w:val="a6"/>
                <w:sz w:val="22"/>
                <w:szCs w:val="22"/>
                <w:lang w:val="en-US"/>
              </w:rPr>
              <w:t>programmy</w:t>
            </w:r>
            <w:proofErr w:type="spellEnd"/>
            <w:r w:rsidRPr="00D41251">
              <w:rPr>
                <w:rStyle w:val="a6"/>
                <w:sz w:val="22"/>
                <w:szCs w:val="22"/>
              </w:rPr>
              <w:t>-2024-2026.</w:t>
            </w:r>
            <w:proofErr w:type="spellStart"/>
            <w:r w:rsidRPr="009350C1">
              <w:rPr>
                <w:rStyle w:val="a6"/>
                <w:sz w:val="22"/>
                <w:szCs w:val="22"/>
                <w:lang w:val="en-US"/>
              </w:rPr>
              <w:t>php</w:t>
            </w:r>
            <w:proofErr w:type="spellEnd"/>
          </w:p>
          <w:p w:rsidR="00211B98" w:rsidRPr="00211B98" w:rsidRDefault="006445C0" w:rsidP="00211B98">
            <w:pPr>
              <w:rPr>
                <w:sz w:val="22"/>
                <w:szCs w:val="22"/>
              </w:rPr>
            </w:pPr>
            <w:hyperlink r:id="rId59" w:history="1">
              <w:r w:rsidR="00211B98" w:rsidRPr="00287A9F">
                <w:rPr>
                  <w:rStyle w:val="a6"/>
                  <w:sz w:val="22"/>
                  <w:szCs w:val="22"/>
                </w:rPr>
                <w:t>https://pechengamr.gov-murman.ru/documents/mun_programs/25-27/municipalnie-programmy-2025-2027.php</w:t>
              </w:r>
            </w:hyperlink>
          </w:p>
          <w:p w:rsidR="00D41251" w:rsidRPr="00D41251" w:rsidRDefault="00D41251" w:rsidP="00863FE7">
            <w:pPr>
              <w:rPr>
                <w:sz w:val="22"/>
                <w:szCs w:val="22"/>
              </w:rPr>
            </w:pPr>
          </w:p>
        </w:tc>
      </w:tr>
      <w:tr w:rsidR="00D41251" w:rsidRPr="00172E30" w:rsidTr="00863FE7">
        <w:trPr>
          <w:trHeight w:val="931"/>
        </w:trPr>
        <w:tc>
          <w:tcPr>
            <w:tcW w:w="551" w:type="dxa"/>
            <w:vMerge/>
            <w:tcBorders>
              <w:left w:val="single" w:sz="4" w:space="0" w:color="000000"/>
              <w:right w:val="single" w:sz="4" w:space="0" w:color="000000"/>
            </w:tcBorders>
            <w:shd w:val="clear" w:color="auto" w:fill="auto"/>
          </w:tcPr>
          <w:p w:rsidR="00D41251" w:rsidRPr="00D41251" w:rsidRDefault="00D41251" w:rsidP="00863FE7">
            <w:pPr>
              <w:rPr>
                <w:sz w:val="22"/>
                <w:szCs w:val="22"/>
              </w:rPr>
            </w:pPr>
          </w:p>
        </w:tc>
        <w:tc>
          <w:tcPr>
            <w:tcW w:w="2738" w:type="dxa"/>
            <w:vMerge/>
            <w:tcBorders>
              <w:left w:val="single" w:sz="4" w:space="0" w:color="000000"/>
              <w:right w:val="single" w:sz="4" w:space="0" w:color="000000"/>
            </w:tcBorders>
            <w:shd w:val="clear" w:color="auto" w:fill="auto"/>
          </w:tcPr>
          <w:p w:rsidR="00D41251" w:rsidRPr="00D41251" w:rsidRDefault="00D41251" w:rsidP="00863FE7">
            <w:pPr>
              <w:jc w:val="both"/>
              <w:rPr>
                <w:sz w:val="22"/>
                <w:szCs w:val="22"/>
              </w:rPr>
            </w:pPr>
          </w:p>
        </w:tc>
        <w:tc>
          <w:tcPr>
            <w:tcW w:w="2048" w:type="dxa"/>
            <w:vMerge/>
            <w:tcBorders>
              <w:left w:val="single" w:sz="4" w:space="0" w:color="000000"/>
              <w:bottom w:val="single" w:sz="4" w:space="0" w:color="000000"/>
              <w:right w:val="single" w:sz="4" w:space="0" w:color="000000"/>
            </w:tcBorders>
            <w:shd w:val="clear" w:color="auto" w:fill="auto"/>
          </w:tcPr>
          <w:p w:rsidR="00D41251" w:rsidRPr="00D41251" w:rsidRDefault="00D41251" w:rsidP="00863FE7">
            <w:pPr>
              <w:rPr>
                <w:sz w:val="22"/>
                <w:szCs w:val="22"/>
              </w:rPr>
            </w:pP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Оказание имущественной поддержки субъектам малого и среднего предпринимательства в виде сдачи в аренду СМСП объектов недвижимости нежилого фонда, находящегося в собственности муниципального округа</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lang w:val="en-US"/>
              </w:rPr>
              <w:t>202</w:t>
            </w:r>
            <w:r w:rsidRPr="00F27086">
              <w:rPr>
                <w:sz w:val="22"/>
                <w:szCs w:val="22"/>
              </w:rPr>
              <w:t>2</w:t>
            </w:r>
            <w:r w:rsidRPr="00F27086">
              <w:rPr>
                <w:sz w:val="22"/>
                <w:szCs w:val="22"/>
                <w:lang w:val="en-US"/>
              </w:rPr>
              <w:t>-202</w:t>
            </w:r>
            <w:r w:rsidRPr="00F27086">
              <w:rPr>
                <w:sz w:val="22"/>
                <w:szCs w:val="22"/>
              </w:rPr>
              <w:t>5</w:t>
            </w:r>
            <w:r w:rsidRPr="00F27086">
              <w:rPr>
                <w:sz w:val="22"/>
                <w:szCs w:val="22"/>
                <w:lang w:val="en-US"/>
              </w:rPr>
              <w:t xml:space="preserve"> </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rPr>
            </w:pPr>
            <w:r w:rsidRPr="00F27086">
              <w:rPr>
                <w:sz w:val="22"/>
                <w:szCs w:val="22"/>
              </w:rPr>
              <w:t xml:space="preserve">КУИ </w:t>
            </w:r>
          </w:p>
        </w:tc>
        <w:tc>
          <w:tcPr>
            <w:tcW w:w="4230" w:type="dxa"/>
            <w:vMerge/>
            <w:tcBorders>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p>
        </w:tc>
      </w:tr>
      <w:tr w:rsidR="00D41251" w:rsidRPr="00D41251" w:rsidTr="00863FE7">
        <w:trPr>
          <w:trHeight w:val="931"/>
        </w:trPr>
        <w:tc>
          <w:tcPr>
            <w:tcW w:w="551" w:type="dxa"/>
            <w:vMerge/>
            <w:tcBorders>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rPr>
            </w:pPr>
          </w:p>
        </w:tc>
        <w:tc>
          <w:tcPr>
            <w:tcW w:w="2738" w:type="dxa"/>
            <w:vMerge/>
            <w:tcBorders>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 xml:space="preserve">Муниципальная программа «Экономический потенциал» на 2022-2024 годы (постановление администрации </w:t>
            </w:r>
            <w:proofErr w:type="spellStart"/>
            <w:r w:rsidRPr="00F27086">
              <w:rPr>
                <w:sz w:val="22"/>
                <w:szCs w:val="22"/>
              </w:rPr>
              <w:t>Печенгского</w:t>
            </w:r>
            <w:proofErr w:type="spellEnd"/>
            <w:r w:rsidRPr="00F27086">
              <w:rPr>
                <w:sz w:val="22"/>
                <w:szCs w:val="22"/>
              </w:rPr>
              <w:t xml:space="preserve"> муниципального округа от</w:t>
            </w:r>
            <w:r w:rsidRPr="00F27086">
              <w:rPr>
                <w:sz w:val="22"/>
                <w:szCs w:val="22"/>
                <w:lang w:val="en-US"/>
              </w:rPr>
              <w:t> </w:t>
            </w:r>
            <w:r w:rsidRPr="00F27086">
              <w:rPr>
                <w:sz w:val="22"/>
                <w:szCs w:val="22"/>
              </w:rPr>
              <w:t>12.11.2021 №</w:t>
            </w:r>
            <w:r w:rsidRPr="00F27086">
              <w:rPr>
                <w:sz w:val="22"/>
                <w:szCs w:val="22"/>
                <w:lang w:val="en-US"/>
              </w:rPr>
              <w:t> </w:t>
            </w:r>
            <w:r w:rsidRPr="00F27086">
              <w:rPr>
                <w:sz w:val="22"/>
                <w:szCs w:val="22"/>
              </w:rPr>
              <w:t>1219);</w:t>
            </w:r>
          </w:p>
          <w:p w:rsidR="00D41251" w:rsidRDefault="00D41251" w:rsidP="00863FE7">
            <w:pPr>
              <w:jc w:val="both"/>
              <w:rPr>
                <w:sz w:val="22"/>
                <w:szCs w:val="22"/>
              </w:rPr>
            </w:pPr>
            <w:r w:rsidRPr="00F27086">
              <w:rPr>
                <w:sz w:val="22"/>
                <w:szCs w:val="22"/>
              </w:rPr>
              <w:t xml:space="preserve">Муниципальная программа «Экономический потенциал» на 2023-2025 годы (постановление администрации </w:t>
            </w:r>
            <w:proofErr w:type="spellStart"/>
            <w:r w:rsidRPr="00F27086">
              <w:rPr>
                <w:sz w:val="22"/>
                <w:szCs w:val="22"/>
              </w:rPr>
              <w:t>Печенгского</w:t>
            </w:r>
            <w:proofErr w:type="spellEnd"/>
            <w:r w:rsidRPr="00F27086">
              <w:rPr>
                <w:sz w:val="22"/>
                <w:szCs w:val="22"/>
              </w:rPr>
              <w:t xml:space="preserve"> муниципального округа от</w:t>
            </w:r>
            <w:r w:rsidRPr="00F27086">
              <w:rPr>
                <w:sz w:val="22"/>
                <w:szCs w:val="22"/>
                <w:lang w:val="en-US"/>
              </w:rPr>
              <w:t> </w:t>
            </w:r>
            <w:r w:rsidRPr="00F27086">
              <w:rPr>
                <w:sz w:val="22"/>
                <w:szCs w:val="22"/>
              </w:rPr>
              <w:t>03.11.2022 №</w:t>
            </w:r>
            <w:r w:rsidRPr="00F27086">
              <w:rPr>
                <w:sz w:val="22"/>
                <w:szCs w:val="22"/>
                <w:lang w:val="en-US"/>
              </w:rPr>
              <w:t> </w:t>
            </w:r>
            <w:r w:rsidRPr="00F27086">
              <w:rPr>
                <w:sz w:val="22"/>
                <w:szCs w:val="22"/>
              </w:rPr>
              <w:t xml:space="preserve">1499) </w:t>
            </w:r>
            <w:r w:rsidRPr="00DF6641">
              <w:rPr>
                <w:sz w:val="22"/>
                <w:szCs w:val="22"/>
              </w:rPr>
              <w:t xml:space="preserve">Муниципальная программа «Экономический потенциал» на 2024-2026 годы (постановление администрации </w:t>
            </w:r>
            <w:proofErr w:type="spellStart"/>
            <w:r w:rsidRPr="00DF6641">
              <w:rPr>
                <w:sz w:val="22"/>
                <w:szCs w:val="22"/>
              </w:rPr>
              <w:t>Печенгского</w:t>
            </w:r>
            <w:proofErr w:type="spellEnd"/>
            <w:r w:rsidRPr="00DF6641">
              <w:rPr>
                <w:sz w:val="22"/>
                <w:szCs w:val="22"/>
              </w:rPr>
              <w:t xml:space="preserve"> муниципального округа </w:t>
            </w:r>
            <w:r w:rsidRPr="00DF6641">
              <w:rPr>
                <w:sz w:val="22"/>
                <w:szCs w:val="22"/>
              </w:rPr>
              <w:lastRenderedPageBreak/>
              <w:t>от</w:t>
            </w:r>
            <w:r w:rsidRPr="00DF6641">
              <w:rPr>
                <w:sz w:val="22"/>
                <w:szCs w:val="22"/>
                <w:lang w:val="en-US"/>
              </w:rPr>
              <w:t> </w:t>
            </w:r>
            <w:r w:rsidRPr="00DF6641">
              <w:rPr>
                <w:sz w:val="22"/>
                <w:szCs w:val="22"/>
              </w:rPr>
              <w:t>03.11.2023 №</w:t>
            </w:r>
            <w:r w:rsidRPr="00DF6641">
              <w:rPr>
                <w:sz w:val="22"/>
                <w:szCs w:val="22"/>
                <w:lang w:val="en-US"/>
              </w:rPr>
              <w:t> </w:t>
            </w:r>
            <w:r w:rsidRPr="00DF6641">
              <w:rPr>
                <w:sz w:val="22"/>
                <w:szCs w:val="22"/>
              </w:rPr>
              <w:t>1632)</w:t>
            </w:r>
          </w:p>
          <w:p w:rsidR="00D41251" w:rsidRPr="00F27086" w:rsidRDefault="00502250" w:rsidP="00502250">
            <w:pPr>
              <w:jc w:val="both"/>
              <w:rPr>
                <w:sz w:val="22"/>
                <w:szCs w:val="22"/>
              </w:rPr>
            </w:pPr>
            <w:r w:rsidRPr="00DF6641">
              <w:rPr>
                <w:sz w:val="22"/>
                <w:szCs w:val="22"/>
              </w:rPr>
              <w:t>Муниципальная программа «Экономический потенциал» на 202</w:t>
            </w:r>
            <w:r>
              <w:rPr>
                <w:sz w:val="22"/>
                <w:szCs w:val="22"/>
              </w:rPr>
              <w:t>5</w:t>
            </w:r>
            <w:r w:rsidRPr="00DF6641">
              <w:rPr>
                <w:sz w:val="22"/>
                <w:szCs w:val="22"/>
              </w:rPr>
              <w:t>-202</w:t>
            </w:r>
            <w:r>
              <w:rPr>
                <w:sz w:val="22"/>
                <w:szCs w:val="22"/>
              </w:rPr>
              <w:t>7</w:t>
            </w:r>
            <w:r w:rsidRPr="00DF6641">
              <w:rPr>
                <w:sz w:val="22"/>
                <w:szCs w:val="22"/>
              </w:rPr>
              <w:t xml:space="preserve"> годы (постановление администрации </w:t>
            </w:r>
            <w:proofErr w:type="spellStart"/>
            <w:r w:rsidRPr="00DF6641">
              <w:rPr>
                <w:sz w:val="22"/>
                <w:szCs w:val="22"/>
              </w:rPr>
              <w:t>Печенгского</w:t>
            </w:r>
            <w:proofErr w:type="spellEnd"/>
            <w:r w:rsidRPr="00DF6641">
              <w:rPr>
                <w:sz w:val="22"/>
                <w:szCs w:val="22"/>
              </w:rPr>
              <w:t xml:space="preserve"> муниципального округа от</w:t>
            </w:r>
            <w:r w:rsidRPr="00DF6641">
              <w:rPr>
                <w:sz w:val="22"/>
                <w:szCs w:val="22"/>
                <w:lang w:val="en-US"/>
              </w:rPr>
              <w:t> </w:t>
            </w:r>
            <w:r w:rsidRPr="00DF6641">
              <w:rPr>
                <w:sz w:val="22"/>
                <w:szCs w:val="22"/>
              </w:rPr>
              <w:t>0</w:t>
            </w:r>
            <w:r>
              <w:rPr>
                <w:sz w:val="22"/>
                <w:szCs w:val="22"/>
              </w:rPr>
              <w:t>1</w:t>
            </w:r>
            <w:r w:rsidRPr="00DF6641">
              <w:rPr>
                <w:sz w:val="22"/>
                <w:szCs w:val="22"/>
              </w:rPr>
              <w:t>.11.202</w:t>
            </w:r>
            <w:r>
              <w:rPr>
                <w:sz w:val="22"/>
                <w:szCs w:val="22"/>
              </w:rPr>
              <w:t>4</w:t>
            </w:r>
            <w:r w:rsidRPr="00DF6641">
              <w:rPr>
                <w:sz w:val="22"/>
                <w:szCs w:val="22"/>
              </w:rPr>
              <w:t xml:space="preserve"> №</w:t>
            </w:r>
            <w:r w:rsidRPr="00DF6641">
              <w:rPr>
                <w:sz w:val="22"/>
                <w:szCs w:val="22"/>
                <w:lang w:val="en-US"/>
              </w:rPr>
              <w:t> </w:t>
            </w:r>
            <w:r w:rsidRPr="00DF6641">
              <w:rPr>
                <w:sz w:val="22"/>
                <w:szCs w:val="22"/>
              </w:rPr>
              <w:t>1</w:t>
            </w:r>
            <w:r>
              <w:rPr>
                <w:sz w:val="22"/>
                <w:szCs w:val="22"/>
              </w:rPr>
              <w:t>713</w:t>
            </w:r>
            <w:r w:rsidRPr="00DF6641">
              <w:rPr>
                <w:sz w:val="22"/>
                <w:szCs w:val="22"/>
              </w:rPr>
              <w:t>)</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lastRenderedPageBreak/>
              <w:t xml:space="preserve">Размещение общедоступной информации, необходимой для развития СМСП на официальном сайте </w:t>
            </w:r>
            <w:proofErr w:type="spellStart"/>
            <w:r w:rsidRPr="00F27086">
              <w:rPr>
                <w:sz w:val="22"/>
                <w:szCs w:val="22"/>
              </w:rPr>
              <w:t>Печенгского</w:t>
            </w:r>
            <w:proofErr w:type="spellEnd"/>
            <w:r w:rsidRPr="00F27086">
              <w:rPr>
                <w:sz w:val="22"/>
                <w:szCs w:val="22"/>
              </w:rPr>
              <w:t xml:space="preserve"> муниципального округа.</w:t>
            </w:r>
          </w:p>
          <w:p w:rsidR="00D41251" w:rsidRPr="00F27086" w:rsidRDefault="00D41251" w:rsidP="00863FE7">
            <w:pPr>
              <w:jc w:val="both"/>
              <w:rPr>
                <w:sz w:val="22"/>
                <w:szCs w:val="22"/>
              </w:rPr>
            </w:pPr>
            <w:r w:rsidRPr="00F27086">
              <w:rPr>
                <w:sz w:val="22"/>
                <w:szCs w:val="22"/>
              </w:rPr>
              <w:t>Оказание методологической помощи СМСП по актуальным вопросам осуществления деятельности.</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lang w:val="en-US"/>
              </w:rPr>
              <w:t>202</w:t>
            </w:r>
            <w:r w:rsidRPr="00F27086">
              <w:rPr>
                <w:sz w:val="22"/>
                <w:szCs w:val="22"/>
              </w:rPr>
              <w:t>2</w:t>
            </w:r>
            <w:r w:rsidRPr="00F27086">
              <w:rPr>
                <w:sz w:val="22"/>
                <w:szCs w:val="22"/>
                <w:lang w:val="en-US"/>
              </w:rPr>
              <w:t>-202</w:t>
            </w:r>
            <w:r w:rsidRPr="00F27086">
              <w:rPr>
                <w:sz w:val="22"/>
                <w:szCs w:val="22"/>
              </w:rPr>
              <w:t>5</w:t>
            </w:r>
            <w:r w:rsidRPr="00F27086">
              <w:rPr>
                <w:sz w:val="22"/>
                <w:szCs w:val="22"/>
                <w:lang w:val="en-US"/>
              </w:rPr>
              <w:t xml:space="preserve"> </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rPr>
            </w:pPr>
            <w:r>
              <w:rPr>
                <w:sz w:val="22"/>
                <w:szCs w:val="22"/>
              </w:rPr>
              <w:t>Сектор инвестиционной деятельности,</w:t>
            </w:r>
            <w:r w:rsidRPr="00F27086">
              <w:rPr>
                <w:sz w:val="22"/>
                <w:szCs w:val="22"/>
              </w:rPr>
              <w:t xml:space="preserve"> КУИ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6445C0" w:rsidP="00863FE7">
            <w:pPr>
              <w:rPr>
                <w:sz w:val="22"/>
                <w:szCs w:val="22"/>
              </w:rPr>
            </w:pPr>
            <w:hyperlink r:id="rId60" w:history="1">
              <w:r w:rsidR="00D41251" w:rsidRPr="00F27086">
                <w:rPr>
                  <w:rStyle w:val="a6"/>
                  <w:sz w:val="22"/>
                  <w:szCs w:val="22"/>
                  <w:lang w:val="en-US"/>
                </w:rPr>
                <w:t>https</w:t>
              </w:r>
              <w:r w:rsidR="00D41251" w:rsidRPr="00F27086">
                <w:rPr>
                  <w:rStyle w:val="a6"/>
                  <w:sz w:val="22"/>
                  <w:szCs w:val="22"/>
                </w:rPr>
                <w:t>://</w:t>
              </w:r>
              <w:proofErr w:type="spellStart"/>
              <w:r w:rsidR="00D41251" w:rsidRPr="00F27086">
                <w:rPr>
                  <w:rStyle w:val="a6"/>
                  <w:sz w:val="22"/>
                  <w:szCs w:val="22"/>
                  <w:lang w:val="en-US"/>
                </w:rPr>
                <w:t>pechengamr</w:t>
              </w:r>
              <w:proofErr w:type="spellEnd"/>
              <w:r w:rsidR="00D41251" w:rsidRPr="00F27086">
                <w:rPr>
                  <w:rStyle w:val="a6"/>
                  <w:sz w:val="22"/>
                  <w:szCs w:val="22"/>
                </w:rPr>
                <w:t>.</w:t>
              </w:r>
              <w:proofErr w:type="spellStart"/>
              <w:r w:rsidR="00D41251" w:rsidRPr="00F27086">
                <w:rPr>
                  <w:rStyle w:val="a6"/>
                  <w:sz w:val="22"/>
                  <w:szCs w:val="22"/>
                  <w:lang w:val="en-US"/>
                </w:rPr>
                <w:t>gov</w:t>
              </w:r>
              <w:proofErr w:type="spellEnd"/>
              <w:r w:rsidR="00D41251" w:rsidRPr="00F27086">
                <w:rPr>
                  <w:rStyle w:val="a6"/>
                  <w:sz w:val="22"/>
                  <w:szCs w:val="22"/>
                </w:rPr>
                <w:t>-</w:t>
              </w:r>
              <w:proofErr w:type="spellStart"/>
              <w:r w:rsidR="00D41251" w:rsidRPr="00F27086">
                <w:rPr>
                  <w:rStyle w:val="a6"/>
                  <w:sz w:val="22"/>
                  <w:szCs w:val="22"/>
                  <w:lang w:val="en-US"/>
                </w:rPr>
                <w:t>murman</w:t>
              </w:r>
              <w:proofErr w:type="spellEnd"/>
              <w:r w:rsidR="00D41251" w:rsidRPr="00F27086">
                <w:rPr>
                  <w:rStyle w:val="a6"/>
                  <w:sz w:val="22"/>
                  <w:szCs w:val="22"/>
                </w:rPr>
                <w:t>.</w:t>
              </w:r>
              <w:proofErr w:type="spellStart"/>
              <w:r w:rsidR="00D41251" w:rsidRPr="00F27086">
                <w:rPr>
                  <w:rStyle w:val="a6"/>
                  <w:sz w:val="22"/>
                  <w:szCs w:val="22"/>
                  <w:lang w:val="en-US"/>
                </w:rPr>
                <w:t>ru</w:t>
              </w:r>
              <w:proofErr w:type="spellEnd"/>
              <w:r w:rsidR="00D41251" w:rsidRPr="00F27086">
                <w:rPr>
                  <w:rStyle w:val="a6"/>
                  <w:sz w:val="22"/>
                  <w:szCs w:val="22"/>
                </w:rPr>
                <w:t>/</w:t>
              </w:r>
              <w:r w:rsidR="00D41251" w:rsidRPr="00F27086">
                <w:rPr>
                  <w:rStyle w:val="a6"/>
                  <w:sz w:val="22"/>
                  <w:szCs w:val="22"/>
                  <w:lang w:val="en-US"/>
                </w:rPr>
                <w:t>documents</w:t>
              </w:r>
              <w:r w:rsidR="00D41251" w:rsidRPr="00F27086">
                <w:rPr>
                  <w:rStyle w:val="a6"/>
                  <w:sz w:val="22"/>
                  <w:szCs w:val="22"/>
                </w:rPr>
                <w:t>/</w:t>
              </w:r>
              <w:proofErr w:type="spellStart"/>
              <w:r w:rsidR="00D41251" w:rsidRPr="00F27086">
                <w:rPr>
                  <w:rStyle w:val="a6"/>
                  <w:sz w:val="22"/>
                  <w:szCs w:val="22"/>
                  <w:lang w:val="en-US"/>
                </w:rPr>
                <w:t>mun</w:t>
              </w:r>
              <w:proofErr w:type="spellEnd"/>
              <w:r w:rsidR="00D41251" w:rsidRPr="00F27086">
                <w:rPr>
                  <w:rStyle w:val="a6"/>
                  <w:sz w:val="22"/>
                  <w:szCs w:val="22"/>
                </w:rPr>
                <w:t>_</w:t>
              </w:r>
              <w:r w:rsidR="00D41251" w:rsidRPr="00F27086">
                <w:rPr>
                  <w:rStyle w:val="a6"/>
                  <w:sz w:val="22"/>
                  <w:szCs w:val="22"/>
                  <w:lang w:val="en-US"/>
                </w:rPr>
                <w:t>programs</w:t>
              </w:r>
              <w:r w:rsidR="00D41251" w:rsidRPr="00F27086">
                <w:rPr>
                  <w:rStyle w:val="a6"/>
                  <w:sz w:val="22"/>
                  <w:szCs w:val="22"/>
                </w:rPr>
                <w:t>/2022-2024.</w:t>
              </w:r>
              <w:proofErr w:type="spellStart"/>
              <w:r w:rsidR="00D41251" w:rsidRPr="00F27086">
                <w:rPr>
                  <w:rStyle w:val="a6"/>
                  <w:sz w:val="22"/>
                  <w:szCs w:val="22"/>
                  <w:lang w:val="en-US"/>
                </w:rPr>
                <w:t>php</w:t>
              </w:r>
              <w:proofErr w:type="spellEnd"/>
            </w:hyperlink>
            <w:r w:rsidR="00D41251" w:rsidRPr="00F27086">
              <w:rPr>
                <w:sz w:val="22"/>
                <w:szCs w:val="22"/>
              </w:rPr>
              <w:t xml:space="preserve"> </w:t>
            </w:r>
          </w:p>
          <w:p w:rsidR="00D41251" w:rsidRPr="007F476E" w:rsidRDefault="006445C0" w:rsidP="00863FE7">
            <w:pPr>
              <w:rPr>
                <w:rStyle w:val="a6"/>
                <w:sz w:val="22"/>
                <w:szCs w:val="22"/>
              </w:rPr>
            </w:pPr>
            <w:hyperlink r:id="rId61" w:history="1">
              <w:r w:rsidR="00D41251" w:rsidRPr="003C40EB">
                <w:rPr>
                  <w:rStyle w:val="a6"/>
                  <w:sz w:val="22"/>
                  <w:szCs w:val="22"/>
                  <w:lang w:val="en-US"/>
                </w:rPr>
                <w:t>https</w:t>
              </w:r>
              <w:r w:rsidR="00D41251" w:rsidRPr="003C40EB">
                <w:rPr>
                  <w:rStyle w:val="a6"/>
                  <w:sz w:val="22"/>
                  <w:szCs w:val="22"/>
                </w:rPr>
                <w:t>://</w:t>
              </w:r>
              <w:proofErr w:type="spellStart"/>
              <w:r w:rsidR="00D41251" w:rsidRPr="003C40EB">
                <w:rPr>
                  <w:rStyle w:val="a6"/>
                  <w:sz w:val="22"/>
                  <w:szCs w:val="22"/>
                  <w:lang w:val="en-US"/>
                </w:rPr>
                <w:t>pechengamr</w:t>
              </w:r>
              <w:proofErr w:type="spellEnd"/>
              <w:r w:rsidR="00D41251" w:rsidRPr="003C40EB">
                <w:rPr>
                  <w:rStyle w:val="a6"/>
                  <w:sz w:val="22"/>
                  <w:szCs w:val="22"/>
                </w:rPr>
                <w:t>.</w:t>
              </w:r>
              <w:proofErr w:type="spellStart"/>
              <w:r w:rsidR="00D41251" w:rsidRPr="003C40EB">
                <w:rPr>
                  <w:rStyle w:val="a6"/>
                  <w:sz w:val="22"/>
                  <w:szCs w:val="22"/>
                  <w:lang w:val="en-US"/>
                </w:rPr>
                <w:t>gov</w:t>
              </w:r>
              <w:proofErr w:type="spellEnd"/>
              <w:r w:rsidR="00D41251" w:rsidRPr="003C40EB">
                <w:rPr>
                  <w:rStyle w:val="a6"/>
                  <w:sz w:val="22"/>
                  <w:szCs w:val="22"/>
                </w:rPr>
                <w:t>-</w:t>
              </w:r>
              <w:proofErr w:type="spellStart"/>
              <w:r w:rsidR="00D41251" w:rsidRPr="003C40EB">
                <w:rPr>
                  <w:rStyle w:val="a6"/>
                  <w:sz w:val="22"/>
                  <w:szCs w:val="22"/>
                  <w:lang w:val="en-US"/>
                </w:rPr>
                <w:t>murman</w:t>
              </w:r>
              <w:proofErr w:type="spellEnd"/>
              <w:r w:rsidR="00D41251" w:rsidRPr="003C40EB">
                <w:rPr>
                  <w:rStyle w:val="a6"/>
                  <w:sz w:val="22"/>
                  <w:szCs w:val="22"/>
                </w:rPr>
                <w:t>.</w:t>
              </w:r>
              <w:proofErr w:type="spellStart"/>
              <w:r w:rsidR="00D41251" w:rsidRPr="003C40EB">
                <w:rPr>
                  <w:rStyle w:val="a6"/>
                  <w:sz w:val="22"/>
                  <w:szCs w:val="22"/>
                  <w:lang w:val="en-US"/>
                </w:rPr>
                <w:t>ru</w:t>
              </w:r>
              <w:proofErr w:type="spellEnd"/>
              <w:r w:rsidR="00D41251" w:rsidRPr="003C40EB">
                <w:rPr>
                  <w:rStyle w:val="a6"/>
                  <w:sz w:val="22"/>
                  <w:szCs w:val="22"/>
                </w:rPr>
                <w:t>/</w:t>
              </w:r>
              <w:r w:rsidR="00D41251" w:rsidRPr="003C40EB">
                <w:rPr>
                  <w:rStyle w:val="a6"/>
                  <w:sz w:val="22"/>
                  <w:szCs w:val="22"/>
                  <w:lang w:val="en-US"/>
                </w:rPr>
                <w:t>documents</w:t>
              </w:r>
              <w:r w:rsidR="00D41251" w:rsidRPr="003C40EB">
                <w:rPr>
                  <w:rStyle w:val="a6"/>
                  <w:sz w:val="22"/>
                  <w:szCs w:val="22"/>
                </w:rPr>
                <w:t>/</w:t>
              </w:r>
              <w:proofErr w:type="spellStart"/>
              <w:r w:rsidR="00D41251" w:rsidRPr="003C40EB">
                <w:rPr>
                  <w:rStyle w:val="a6"/>
                  <w:sz w:val="22"/>
                  <w:szCs w:val="22"/>
                  <w:lang w:val="en-US"/>
                </w:rPr>
                <w:t>mun</w:t>
              </w:r>
              <w:proofErr w:type="spellEnd"/>
              <w:r w:rsidR="00D41251" w:rsidRPr="003C40EB">
                <w:rPr>
                  <w:rStyle w:val="a6"/>
                  <w:sz w:val="22"/>
                  <w:szCs w:val="22"/>
                </w:rPr>
                <w:t>_</w:t>
              </w:r>
              <w:r w:rsidR="00D41251" w:rsidRPr="003C40EB">
                <w:rPr>
                  <w:rStyle w:val="a6"/>
                  <w:sz w:val="22"/>
                  <w:szCs w:val="22"/>
                  <w:lang w:val="en-US"/>
                </w:rPr>
                <w:t>programs</w:t>
              </w:r>
              <w:r w:rsidR="00D41251" w:rsidRPr="003C40EB">
                <w:rPr>
                  <w:rStyle w:val="a6"/>
                  <w:sz w:val="22"/>
                  <w:szCs w:val="22"/>
                </w:rPr>
                <w:t>/23-25/</w:t>
              </w:r>
              <w:proofErr w:type="spellStart"/>
              <w:r w:rsidR="00D41251" w:rsidRPr="003C40EB">
                <w:rPr>
                  <w:rStyle w:val="a6"/>
                  <w:sz w:val="22"/>
                  <w:szCs w:val="22"/>
                  <w:lang w:val="en-US"/>
                </w:rPr>
                <w:t>munitsipalnye</w:t>
              </w:r>
              <w:proofErr w:type="spellEnd"/>
              <w:r w:rsidR="00D41251" w:rsidRPr="003C40EB">
                <w:rPr>
                  <w:rStyle w:val="a6"/>
                  <w:sz w:val="22"/>
                  <w:szCs w:val="22"/>
                </w:rPr>
                <w:t>-</w:t>
              </w:r>
              <w:proofErr w:type="spellStart"/>
              <w:r w:rsidR="00D41251" w:rsidRPr="003C40EB">
                <w:rPr>
                  <w:rStyle w:val="a6"/>
                  <w:sz w:val="22"/>
                  <w:szCs w:val="22"/>
                  <w:lang w:val="en-US"/>
                </w:rPr>
                <w:t>programmy</w:t>
              </w:r>
              <w:proofErr w:type="spellEnd"/>
              <w:r w:rsidR="00D41251" w:rsidRPr="003C40EB">
                <w:rPr>
                  <w:rStyle w:val="a6"/>
                  <w:sz w:val="22"/>
                  <w:szCs w:val="22"/>
                </w:rPr>
                <w:t>-2023-2025.</w:t>
              </w:r>
              <w:proofErr w:type="spellStart"/>
              <w:r w:rsidR="00D41251" w:rsidRPr="003C40EB">
                <w:rPr>
                  <w:rStyle w:val="a6"/>
                  <w:sz w:val="22"/>
                  <w:szCs w:val="22"/>
                  <w:lang w:val="en-US"/>
                </w:rPr>
                <w:t>php</w:t>
              </w:r>
              <w:proofErr w:type="spellEnd"/>
            </w:hyperlink>
          </w:p>
          <w:p w:rsidR="00D41251" w:rsidRPr="00D41251" w:rsidRDefault="00D41251" w:rsidP="00863FE7">
            <w:pPr>
              <w:rPr>
                <w:rStyle w:val="a6"/>
                <w:sz w:val="22"/>
                <w:szCs w:val="22"/>
              </w:rPr>
            </w:pPr>
            <w:r w:rsidRPr="007F476E">
              <w:t xml:space="preserve"> </w:t>
            </w:r>
            <w:r w:rsidRPr="009350C1">
              <w:rPr>
                <w:rStyle w:val="a6"/>
                <w:sz w:val="22"/>
                <w:szCs w:val="22"/>
                <w:lang w:val="en-US"/>
              </w:rPr>
              <w:t>https</w:t>
            </w:r>
            <w:r w:rsidRPr="00D41251">
              <w:rPr>
                <w:rStyle w:val="a6"/>
                <w:sz w:val="22"/>
                <w:szCs w:val="22"/>
              </w:rPr>
              <w:t>://</w:t>
            </w:r>
            <w:proofErr w:type="spellStart"/>
            <w:r w:rsidRPr="009350C1">
              <w:rPr>
                <w:rStyle w:val="a6"/>
                <w:sz w:val="22"/>
                <w:szCs w:val="22"/>
                <w:lang w:val="en-US"/>
              </w:rPr>
              <w:t>pechengamr</w:t>
            </w:r>
            <w:proofErr w:type="spellEnd"/>
            <w:r w:rsidRPr="00D41251">
              <w:rPr>
                <w:rStyle w:val="a6"/>
                <w:sz w:val="22"/>
                <w:szCs w:val="22"/>
              </w:rPr>
              <w:t>.</w:t>
            </w:r>
            <w:proofErr w:type="spellStart"/>
            <w:r w:rsidRPr="009350C1">
              <w:rPr>
                <w:rStyle w:val="a6"/>
                <w:sz w:val="22"/>
                <w:szCs w:val="22"/>
                <w:lang w:val="en-US"/>
              </w:rPr>
              <w:t>gov</w:t>
            </w:r>
            <w:proofErr w:type="spellEnd"/>
            <w:r w:rsidRPr="00D41251">
              <w:rPr>
                <w:rStyle w:val="a6"/>
                <w:sz w:val="22"/>
                <w:szCs w:val="22"/>
              </w:rPr>
              <w:t>-</w:t>
            </w:r>
            <w:proofErr w:type="spellStart"/>
            <w:r w:rsidRPr="009350C1">
              <w:rPr>
                <w:rStyle w:val="a6"/>
                <w:sz w:val="22"/>
                <w:szCs w:val="22"/>
                <w:lang w:val="en-US"/>
              </w:rPr>
              <w:t>murman</w:t>
            </w:r>
            <w:proofErr w:type="spellEnd"/>
            <w:r w:rsidRPr="00D41251">
              <w:rPr>
                <w:rStyle w:val="a6"/>
                <w:sz w:val="22"/>
                <w:szCs w:val="22"/>
              </w:rPr>
              <w:t>.</w:t>
            </w:r>
            <w:proofErr w:type="spellStart"/>
            <w:r w:rsidRPr="009350C1">
              <w:rPr>
                <w:rStyle w:val="a6"/>
                <w:sz w:val="22"/>
                <w:szCs w:val="22"/>
                <w:lang w:val="en-US"/>
              </w:rPr>
              <w:t>ru</w:t>
            </w:r>
            <w:proofErr w:type="spellEnd"/>
            <w:r w:rsidRPr="00D41251">
              <w:rPr>
                <w:rStyle w:val="a6"/>
                <w:sz w:val="22"/>
                <w:szCs w:val="22"/>
              </w:rPr>
              <w:t>/</w:t>
            </w:r>
            <w:r w:rsidRPr="009350C1">
              <w:rPr>
                <w:rStyle w:val="a6"/>
                <w:sz w:val="22"/>
                <w:szCs w:val="22"/>
                <w:lang w:val="en-US"/>
              </w:rPr>
              <w:t>documents</w:t>
            </w:r>
            <w:r w:rsidRPr="00D41251">
              <w:rPr>
                <w:rStyle w:val="a6"/>
                <w:sz w:val="22"/>
                <w:szCs w:val="22"/>
              </w:rPr>
              <w:t>/</w:t>
            </w:r>
            <w:proofErr w:type="spellStart"/>
            <w:r w:rsidRPr="009350C1">
              <w:rPr>
                <w:rStyle w:val="a6"/>
                <w:sz w:val="22"/>
                <w:szCs w:val="22"/>
                <w:lang w:val="en-US"/>
              </w:rPr>
              <w:t>mun</w:t>
            </w:r>
            <w:proofErr w:type="spellEnd"/>
            <w:r w:rsidRPr="00D41251">
              <w:rPr>
                <w:rStyle w:val="a6"/>
                <w:sz w:val="22"/>
                <w:szCs w:val="22"/>
              </w:rPr>
              <w:t>_</w:t>
            </w:r>
            <w:r w:rsidRPr="009350C1">
              <w:rPr>
                <w:rStyle w:val="a6"/>
                <w:sz w:val="22"/>
                <w:szCs w:val="22"/>
                <w:lang w:val="en-US"/>
              </w:rPr>
              <w:t>programs</w:t>
            </w:r>
            <w:r w:rsidRPr="00D41251">
              <w:rPr>
                <w:rStyle w:val="a6"/>
                <w:sz w:val="22"/>
                <w:szCs w:val="22"/>
              </w:rPr>
              <w:t>/24-26/</w:t>
            </w:r>
            <w:proofErr w:type="spellStart"/>
            <w:r w:rsidRPr="009350C1">
              <w:rPr>
                <w:rStyle w:val="a6"/>
                <w:sz w:val="22"/>
                <w:szCs w:val="22"/>
                <w:lang w:val="en-US"/>
              </w:rPr>
              <w:t>munitsipalnye</w:t>
            </w:r>
            <w:proofErr w:type="spellEnd"/>
            <w:r w:rsidRPr="00D41251">
              <w:rPr>
                <w:rStyle w:val="a6"/>
                <w:sz w:val="22"/>
                <w:szCs w:val="22"/>
              </w:rPr>
              <w:t>-</w:t>
            </w:r>
            <w:proofErr w:type="spellStart"/>
            <w:r w:rsidRPr="009350C1">
              <w:rPr>
                <w:rStyle w:val="a6"/>
                <w:sz w:val="22"/>
                <w:szCs w:val="22"/>
                <w:lang w:val="en-US"/>
              </w:rPr>
              <w:t>programmy</w:t>
            </w:r>
            <w:proofErr w:type="spellEnd"/>
            <w:r w:rsidRPr="00D41251">
              <w:rPr>
                <w:rStyle w:val="a6"/>
                <w:sz w:val="22"/>
                <w:szCs w:val="22"/>
              </w:rPr>
              <w:t>-2024-2026.</w:t>
            </w:r>
            <w:proofErr w:type="spellStart"/>
            <w:r w:rsidRPr="009350C1">
              <w:rPr>
                <w:rStyle w:val="a6"/>
                <w:sz w:val="22"/>
                <w:szCs w:val="22"/>
                <w:lang w:val="en-US"/>
              </w:rPr>
              <w:t>php</w:t>
            </w:r>
            <w:proofErr w:type="spellEnd"/>
          </w:p>
          <w:p w:rsidR="00211B98" w:rsidRPr="00211B98" w:rsidRDefault="006445C0" w:rsidP="00211B98">
            <w:pPr>
              <w:rPr>
                <w:sz w:val="22"/>
                <w:szCs w:val="22"/>
              </w:rPr>
            </w:pPr>
            <w:hyperlink r:id="rId62" w:history="1">
              <w:r w:rsidR="00211B98" w:rsidRPr="00287A9F">
                <w:rPr>
                  <w:rStyle w:val="a6"/>
                  <w:sz w:val="22"/>
                  <w:szCs w:val="22"/>
                </w:rPr>
                <w:t>https://pechengamr.gov-murman.ru/documents/mun_programs/25-27/municipalnie-programmy-2025-2027.php</w:t>
              </w:r>
            </w:hyperlink>
          </w:p>
          <w:p w:rsidR="00D41251" w:rsidRPr="00D41251" w:rsidRDefault="00D41251" w:rsidP="00863FE7">
            <w:pPr>
              <w:rPr>
                <w:sz w:val="22"/>
                <w:szCs w:val="22"/>
              </w:rPr>
            </w:pPr>
          </w:p>
        </w:tc>
      </w:tr>
      <w:tr w:rsidR="00D41251" w:rsidRPr="00D41251" w:rsidTr="00863FE7">
        <w:trPr>
          <w:trHeight w:val="931"/>
        </w:trPr>
        <w:tc>
          <w:tcPr>
            <w:tcW w:w="551" w:type="dxa"/>
            <w:vMerge w:val="restart"/>
            <w:tcBorders>
              <w:top w:val="single" w:sz="4" w:space="0" w:color="000000"/>
              <w:left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rPr>
              <w:t>14</w:t>
            </w:r>
            <w:r w:rsidRPr="00F27086">
              <w:rPr>
                <w:sz w:val="22"/>
                <w:szCs w:val="22"/>
                <w:lang w:val="en-US"/>
              </w:rPr>
              <w:t xml:space="preserve">. </w:t>
            </w:r>
          </w:p>
          <w:p w:rsidR="00D41251" w:rsidRPr="00F27086" w:rsidRDefault="00D41251" w:rsidP="00863FE7">
            <w:pPr>
              <w:rPr>
                <w:sz w:val="22"/>
                <w:szCs w:val="22"/>
                <w:lang w:val="en-US"/>
              </w:rPr>
            </w:pPr>
            <w:r w:rsidRPr="00F27086">
              <w:rPr>
                <w:sz w:val="22"/>
                <w:szCs w:val="22"/>
                <w:lang w:val="en-US"/>
              </w:rPr>
              <w:t xml:space="preserve"> </w:t>
            </w:r>
          </w:p>
          <w:p w:rsidR="00D41251" w:rsidRPr="00F27086" w:rsidRDefault="00D41251" w:rsidP="00863FE7">
            <w:pPr>
              <w:rPr>
                <w:sz w:val="22"/>
                <w:szCs w:val="22"/>
                <w:lang w:val="en-US"/>
              </w:rPr>
            </w:pPr>
            <w:r w:rsidRPr="00F27086">
              <w:rPr>
                <w:sz w:val="22"/>
                <w:szCs w:val="22"/>
                <w:lang w:val="en-US"/>
              </w:rPr>
              <w:t xml:space="preserve"> </w:t>
            </w:r>
          </w:p>
        </w:tc>
        <w:tc>
          <w:tcPr>
            <w:tcW w:w="2738" w:type="dxa"/>
            <w:vMerge w:val="restart"/>
            <w:tcBorders>
              <w:top w:val="single" w:sz="4" w:space="0" w:color="000000"/>
              <w:left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 xml:space="preserve">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социальная поддержка молодых специалистов в различных сферах экономической деятельности </w:t>
            </w:r>
          </w:p>
        </w:tc>
        <w:tc>
          <w:tcPr>
            <w:tcW w:w="2048" w:type="dxa"/>
            <w:vMerge w:val="restart"/>
            <w:tcBorders>
              <w:top w:val="single" w:sz="4" w:space="0" w:color="000000"/>
              <w:left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 xml:space="preserve"> Муниципальная программа «Образование» на 2022-2024 годы </w:t>
            </w:r>
          </w:p>
          <w:p w:rsidR="00D41251" w:rsidRPr="00F27086" w:rsidRDefault="00D41251" w:rsidP="00863FE7">
            <w:pPr>
              <w:jc w:val="both"/>
              <w:rPr>
                <w:sz w:val="22"/>
                <w:szCs w:val="22"/>
              </w:rPr>
            </w:pPr>
            <w:r w:rsidRPr="00F27086">
              <w:rPr>
                <w:sz w:val="22"/>
                <w:szCs w:val="22"/>
              </w:rPr>
              <w:t xml:space="preserve">(постановление администрации </w:t>
            </w:r>
            <w:proofErr w:type="spellStart"/>
            <w:r w:rsidRPr="00F27086">
              <w:rPr>
                <w:sz w:val="22"/>
                <w:szCs w:val="22"/>
              </w:rPr>
              <w:t>Печенгского</w:t>
            </w:r>
            <w:proofErr w:type="spellEnd"/>
            <w:r w:rsidRPr="00F27086">
              <w:rPr>
                <w:sz w:val="22"/>
                <w:szCs w:val="22"/>
              </w:rPr>
              <w:t xml:space="preserve"> муниципального округа от</w:t>
            </w:r>
            <w:r w:rsidRPr="00F27086">
              <w:rPr>
                <w:sz w:val="22"/>
                <w:szCs w:val="22"/>
                <w:lang w:val="en-US"/>
              </w:rPr>
              <w:t> </w:t>
            </w:r>
            <w:r w:rsidRPr="00F27086">
              <w:rPr>
                <w:sz w:val="22"/>
                <w:szCs w:val="22"/>
              </w:rPr>
              <w:t>12.11.2021 №</w:t>
            </w:r>
            <w:r w:rsidRPr="00F27086">
              <w:rPr>
                <w:sz w:val="22"/>
                <w:szCs w:val="22"/>
                <w:lang w:val="en-US"/>
              </w:rPr>
              <w:t> </w:t>
            </w:r>
            <w:r w:rsidRPr="00F27086">
              <w:rPr>
                <w:sz w:val="22"/>
                <w:szCs w:val="22"/>
              </w:rPr>
              <w:t>1228)</w:t>
            </w:r>
          </w:p>
          <w:p w:rsidR="00D41251" w:rsidRDefault="00D41251" w:rsidP="00863FE7">
            <w:pPr>
              <w:jc w:val="both"/>
              <w:rPr>
                <w:sz w:val="22"/>
                <w:szCs w:val="22"/>
              </w:rPr>
            </w:pPr>
            <w:r w:rsidRPr="00F27086">
              <w:rPr>
                <w:sz w:val="22"/>
                <w:szCs w:val="22"/>
              </w:rPr>
              <w:t xml:space="preserve">Муниципальная программа «Образование» на 2023-2025 годы (постановление администрации </w:t>
            </w:r>
            <w:proofErr w:type="spellStart"/>
            <w:r w:rsidRPr="00F27086">
              <w:rPr>
                <w:sz w:val="22"/>
                <w:szCs w:val="22"/>
              </w:rPr>
              <w:t>Печенгского</w:t>
            </w:r>
            <w:proofErr w:type="spellEnd"/>
            <w:r w:rsidRPr="00F27086">
              <w:rPr>
                <w:sz w:val="22"/>
                <w:szCs w:val="22"/>
              </w:rPr>
              <w:t xml:space="preserve"> муниципального округа от</w:t>
            </w:r>
            <w:r w:rsidRPr="00F27086">
              <w:rPr>
                <w:sz w:val="22"/>
                <w:szCs w:val="22"/>
                <w:lang w:val="en-US"/>
              </w:rPr>
              <w:t> </w:t>
            </w:r>
            <w:r w:rsidRPr="00F27086">
              <w:rPr>
                <w:sz w:val="22"/>
                <w:szCs w:val="22"/>
              </w:rPr>
              <w:t>03.11.2022 №</w:t>
            </w:r>
            <w:r w:rsidRPr="00F27086">
              <w:rPr>
                <w:sz w:val="22"/>
                <w:szCs w:val="22"/>
                <w:lang w:val="en-US"/>
              </w:rPr>
              <w:t> </w:t>
            </w:r>
            <w:r w:rsidRPr="00F27086">
              <w:rPr>
                <w:sz w:val="22"/>
                <w:szCs w:val="22"/>
              </w:rPr>
              <w:t>1493);</w:t>
            </w:r>
          </w:p>
          <w:p w:rsidR="00D41251" w:rsidRPr="00DF6641" w:rsidRDefault="00D41251" w:rsidP="00863FE7">
            <w:pPr>
              <w:jc w:val="both"/>
              <w:rPr>
                <w:sz w:val="22"/>
                <w:szCs w:val="22"/>
              </w:rPr>
            </w:pPr>
            <w:r w:rsidRPr="00DF6641">
              <w:rPr>
                <w:sz w:val="22"/>
                <w:szCs w:val="22"/>
              </w:rPr>
              <w:t>Муниципальная программа</w:t>
            </w:r>
          </w:p>
          <w:p w:rsidR="00D41251" w:rsidRDefault="00D41251" w:rsidP="00863FE7">
            <w:pPr>
              <w:jc w:val="both"/>
              <w:rPr>
                <w:sz w:val="22"/>
                <w:szCs w:val="22"/>
              </w:rPr>
            </w:pPr>
            <w:r w:rsidRPr="00DF6641">
              <w:rPr>
                <w:sz w:val="22"/>
                <w:szCs w:val="22"/>
              </w:rPr>
              <w:lastRenderedPageBreak/>
              <w:t xml:space="preserve">«Образование» на 2024-2026 годы (постановление администрации </w:t>
            </w:r>
            <w:proofErr w:type="spellStart"/>
            <w:r w:rsidRPr="00DF6641">
              <w:rPr>
                <w:sz w:val="22"/>
                <w:szCs w:val="22"/>
              </w:rPr>
              <w:t>Печенгского</w:t>
            </w:r>
            <w:proofErr w:type="spellEnd"/>
            <w:r w:rsidRPr="00DF6641">
              <w:rPr>
                <w:sz w:val="22"/>
                <w:szCs w:val="22"/>
              </w:rPr>
              <w:t xml:space="preserve"> муниципального округа от</w:t>
            </w:r>
            <w:r w:rsidRPr="00DF6641">
              <w:rPr>
                <w:sz w:val="22"/>
                <w:szCs w:val="22"/>
                <w:lang w:val="en-US"/>
              </w:rPr>
              <w:t> </w:t>
            </w:r>
            <w:r w:rsidRPr="00DF6641">
              <w:rPr>
                <w:sz w:val="22"/>
                <w:szCs w:val="22"/>
              </w:rPr>
              <w:t>03.11.2023 №</w:t>
            </w:r>
            <w:r w:rsidRPr="00DF6641">
              <w:rPr>
                <w:sz w:val="22"/>
                <w:szCs w:val="22"/>
                <w:lang w:val="en-US"/>
              </w:rPr>
              <w:t> </w:t>
            </w:r>
            <w:r w:rsidRPr="00DF6641">
              <w:rPr>
                <w:sz w:val="22"/>
                <w:szCs w:val="22"/>
              </w:rPr>
              <w:t>1624)</w:t>
            </w:r>
          </w:p>
          <w:p w:rsidR="00A04761" w:rsidRPr="002212FA" w:rsidRDefault="000B450E" w:rsidP="00A04761">
            <w:pPr>
              <w:jc w:val="both"/>
              <w:rPr>
                <w:sz w:val="22"/>
                <w:szCs w:val="22"/>
              </w:rPr>
            </w:pPr>
            <w:r w:rsidRPr="002212FA">
              <w:rPr>
                <w:sz w:val="22"/>
                <w:szCs w:val="22"/>
              </w:rPr>
              <w:t>Муниципальная программа «Образование» на 202</w:t>
            </w:r>
            <w:r>
              <w:rPr>
                <w:sz w:val="22"/>
                <w:szCs w:val="22"/>
              </w:rPr>
              <w:t>5</w:t>
            </w:r>
            <w:r w:rsidRPr="002212FA">
              <w:rPr>
                <w:sz w:val="22"/>
                <w:szCs w:val="22"/>
              </w:rPr>
              <w:t>-202</w:t>
            </w:r>
            <w:r>
              <w:rPr>
                <w:sz w:val="22"/>
                <w:szCs w:val="22"/>
              </w:rPr>
              <w:t>7</w:t>
            </w:r>
            <w:r w:rsidRPr="002212FA">
              <w:rPr>
                <w:sz w:val="22"/>
                <w:szCs w:val="22"/>
              </w:rPr>
              <w:t xml:space="preserve"> годы (постановление администрации </w:t>
            </w:r>
            <w:proofErr w:type="spellStart"/>
            <w:r w:rsidRPr="002212FA">
              <w:rPr>
                <w:sz w:val="22"/>
                <w:szCs w:val="22"/>
              </w:rPr>
              <w:t>Печенгского</w:t>
            </w:r>
            <w:proofErr w:type="spellEnd"/>
            <w:r w:rsidRPr="002212FA">
              <w:rPr>
                <w:sz w:val="22"/>
                <w:szCs w:val="22"/>
              </w:rPr>
              <w:t xml:space="preserve"> муниципального округа от</w:t>
            </w:r>
            <w:r w:rsidRPr="002212FA">
              <w:rPr>
                <w:sz w:val="22"/>
                <w:szCs w:val="22"/>
                <w:lang w:val="en-US"/>
              </w:rPr>
              <w:t> </w:t>
            </w:r>
            <w:r w:rsidRPr="002212FA">
              <w:rPr>
                <w:sz w:val="22"/>
                <w:szCs w:val="22"/>
              </w:rPr>
              <w:t>0</w:t>
            </w:r>
            <w:r>
              <w:rPr>
                <w:sz w:val="22"/>
                <w:szCs w:val="22"/>
              </w:rPr>
              <w:t>1</w:t>
            </w:r>
            <w:r w:rsidRPr="002212FA">
              <w:rPr>
                <w:sz w:val="22"/>
                <w:szCs w:val="22"/>
              </w:rPr>
              <w:t>.11.202</w:t>
            </w:r>
            <w:r>
              <w:rPr>
                <w:sz w:val="22"/>
                <w:szCs w:val="22"/>
              </w:rPr>
              <w:t>4</w:t>
            </w:r>
            <w:r w:rsidRPr="002212FA">
              <w:rPr>
                <w:sz w:val="22"/>
                <w:szCs w:val="22"/>
              </w:rPr>
              <w:t xml:space="preserve"> №</w:t>
            </w:r>
            <w:r w:rsidRPr="002212FA">
              <w:rPr>
                <w:sz w:val="22"/>
                <w:szCs w:val="22"/>
                <w:lang w:val="en-US"/>
              </w:rPr>
              <w:t> </w:t>
            </w:r>
            <w:r w:rsidRPr="002212FA">
              <w:rPr>
                <w:sz w:val="22"/>
                <w:szCs w:val="22"/>
              </w:rPr>
              <w:t>1</w:t>
            </w:r>
            <w:r>
              <w:rPr>
                <w:sz w:val="22"/>
                <w:szCs w:val="22"/>
              </w:rPr>
              <w:t>707</w:t>
            </w:r>
            <w:r w:rsidRPr="002212FA">
              <w:rPr>
                <w:sz w:val="22"/>
                <w:szCs w:val="22"/>
              </w:rPr>
              <w:t>)</w:t>
            </w:r>
          </w:p>
          <w:p w:rsidR="00A04761" w:rsidRPr="00F27086" w:rsidRDefault="00A04761" w:rsidP="00863FE7">
            <w:pPr>
              <w:jc w:val="both"/>
              <w:rPr>
                <w:sz w:val="22"/>
                <w:szCs w:val="22"/>
              </w:rPr>
            </w:pP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lastRenderedPageBreak/>
              <w:t xml:space="preserve"> Организация и проведение муниципальных мероприятий, направленных на развитие научно-исследовательской деятельности, технического творчества и творческого потенциала обучающихся.</w:t>
            </w:r>
          </w:p>
        </w:tc>
        <w:tc>
          <w:tcPr>
            <w:tcW w:w="1605" w:type="dxa"/>
            <w:vMerge w:val="restart"/>
            <w:tcBorders>
              <w:top w:val="single" w:sz="4" w:space="0" w:color="000000"/>
              <w:left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lang w:val="en-US"/>
              </w:rPr>
              <w:t>2022-202</w:t>
            </w:r>
            <w:r w:rsidRPr="00F27086">
              <w:rPr>
                <w:sz w:val="22"/>
                <w:szCs w:val="22"/>
              </w:rPr>
              <w:t>5</w:t>
            </w:r>
            <w:r w:rsidRPr="00F27086">
              <w:rPr>
                <w:sz w:val="22"/>
                <w:szCs w:val="22"/>
                <w:lang w:val="en-US"/>
              </w:rPr>
              <w:t xml:space="preserve"> </w:t>
            </w:r>
          </w:p>
        </w:tc>
        <w:tc>
          <w:tcPr>
            <w:tcW w:w="1903" w:type="dxa"/>
            <w:vMerge w:val="restart"/>
            <w:tcBorders>
              <w:top w:val="single" w:sz="4" w:space="0" w:color="000000"/>
              <w:left w:val="single" w:sz="4" w:space="0" w:color="000000"/>
              <w:right w:val="single" w:sz="4" w:space="0" w:color="000000"/>
            </w:tcBorders>
            <w:shd w:val="clear" w:color="auto" w:fill="auto"/>
          </w:tcPr>
          <w:p w:rsidR="00D41251" w:rsidRPr="00F27086" w:rsidRDefault="00D41251" w:rsidP="00863FE7">
            <w:pPr>
              <w:rPr>
                <w:sz w:val="22"/>
                <w:szCs w:val="22"/>
              </w:rPr>
            </w:pPr>
            <w:r w:rsidRPr="00F27086">
              <w:rPr>
                <w:sz w:val="22"/>
                <w:szCs w:val="22"/>
              </w:rPr>
              <w:t>Отдел образования</w:t>
            </w:r>
          </w:p>
        </w:tc>
        <w:tc>
          <w:tcPr>
            <w:tcW w:w="4230" w:type="dxa"/>
            <w:vMerge w:val="restart"/>
            <w:tcBorders>
              <w:top w:val="single" w:sz="4" w:space="0" w:color="000000"/>
              <w:left w:val="single" w:sz="4" w:space="0" w:color="000000"/>
              <w:right w:val="single" w:sz="4" w:space="0" w:color="000000"/>
            </w:tcBorders>
            <w:shd w:val="clear" w:color="auto" w:fill="auto"/>
          </w:tcPr>
          <w:p w:rsidR="00D41251" w:rsidRPr="00F27086" w:rsidRDefault="006445C0" w:rsidP="00863FE7">
            <w:pPr>
              <w:rPr>
                <w:rStyle w:val="a6"/>
                <w:sz w:val="22"/>
                <w:szCs w:val="22"/>
              </w:rPr>
            </w:pPr>
            <w:hyperlink r:id="rId63" w:history="1">
              <w:r w:rsidR="00D41251" w:rsidRPr="00F27086">
                <w:rPr>
                  <w:rStyle w:val="a6"/>
                  <w:sz w:val="22"/>
                  <w:szCs w:val="22"/>
                </w:rPr>
                <w:t>https://pechengamr.gov-murman.ru/documents/mun_programs/2022-2024.php</w:t>
              </w:r>
            </w:hyperlink>
          </w:p>
          <w:p w:rsidR="00D41251" w:rsidRPr="007F476E" w:rsidRDefault="00D41251" w:rsidP="00863FE7">
            <w:pPr>
              <w:rPr>
                <w:rStyle w:val="a6"/>
                <w:sz w:val="22"/>
                <w:szCs w:val="22"/>
              </w:rPr>
            </w:pPr>
            <w:r w:rsidRPr="00F27086">
              <w:rPr>
                <w:sz w:val="22"/>
                <w:szCs w:val="22"/>
              </w:rPr>
              <w:t xml:space="preserve"> </w:t>
            </w:r>
            <w:hyperlink r:id="rId64" w:history="1">
              <w:r w:rsidRPr="003C40EB">
                <w:rPr>
                  <w:rStyle w:val="a6"/>
                  <w:sz w:val="22"/>
                  <w:szCs w:val="22"/>
                  <w:lang w:val="en-US"/>
                </w:rPr>
                <w:t>https</w:t>
              </w:r>
              <w:r w:rsidRPr="003C40EB">
                <w:rPr>
                  <w:rStyle w:val="a6"/>
                  <w:sz w:val="22"/>
                  <w:szCs w:val="22"/>
                </w:rPr>
                <w:t>://</w:t>
              </w:r>
              <w:proofErr w:type="spellStart"/>
              <w:r w:rsidRPr="003C40EB">
                <w:rPr>
                  <w:rStyle w:val="a6"/>
                  <w:sz w:val="22"/>
                  <w:szCs w:val="22"/>
                  <w:lang w:val="en-US"/>
                </w:rPr>
                <w:t>pechengamr</w:t>
              </w:r>
              <w:proofErr w:type="spellEnd"/>
              <w:r w:rsidRPr="003C40EB">
                <w:rPr>
                  <w:rStyle w:val="a6"/>
                  <w:sz w:val="22"/>
                  <w:szCs w:val="22"/>
                </w:rPr>
                <w:t>.</w:t>
              </w:r>
              <w:proofErr w:type="spellStart"/>
              <w:r w:rsidRPr="003C40EB">
                <w:rPr>
                  <w:rStyle w:val="a6"/>
                  <w:sz w:val="22"/>
                  <w:szCs w:val="22"/>
                  <w:lang w:val="en-US"/>
                </w:rPr>
                <w:t>gov</w:t>
              </w:r>
              <w:proofErr w:type="spellEnd"/>
              <w:r w:rsidRPr="003C40EB">
                <w:rPr>
                  <w:rStyle w:val="a6"/>
                  <w:sz w:val="22"/>
                  <w:szCs w:val="22"/>
                </w:rPr>
                <w:t>-</w:t>
              </w:r>
              <w:proofErr w:type="spellStart"/>
              <w:r w:rsidRPr="003C40EB">
                <w:rPr>
                  <w:rStyle w:val="a6"/>
                  <w:sz w:val="22"/>
                  <w:szCs w:val="22"/>
                  <w:lang w:val="en-US"/>
                </w:rPr>
                <w:t>murman</w:t>
              </w:r>
              <w:proofErr w:type="spellEnd"/>
              <w:r w:rsidRPr="003C40EB">
                <w:rPr>
                  <w:rStyle w:val="a6"/>
                  <w:sz w:val="22"/>
                  <w:szCs w:val="22"/>
                </w:rPr>
                <w:t>.</w:t>
              </w:r>
              <w:proofErr w:type="spellStart"/>
              <w:r w:rsidRPr="003C40EB">
                <w:rPr>
                  <w:rStyle w:val="a6"/>
                  <w:sz w:val="22"/>
                  <w:szCs w:val="22"/>
                  <w:lang w:val="en-US"/>
                </w:rPr>
                <w:t>ru</w:t>
              </w:r>
              <w:proofErr w:type="spellEnd"/>
              <w:r w:rsidRPr="003C40EB">
                <w:rPr>
                  <w:rStyle w:val="a6"/>
                  <w:sz w:val="22"/>
                  <w:szCs w:val="22"/>
                </w:rPr>
                <w:t>/</w:t>
              </w:r>
              <w:r w:rsidRPr="003C40EB">
                <w:rPr>
                  <w:rStyle w:val="a6"/>
                  <w:sz w:val="22"/>
                  <w:szCs w:val="22"/>
                  <w:lang w:val="en-US"/>
                </w:rPr>
                <w:t>documents</w:t>
              </w:r>
              <w:r w:rsidRPr="003C40EB">
                <w:rPr>
                  <w:rStyle w:val="a6"/>
                  <w:sz w:val="22"/>
                  <w:szCs w:val="22"/>
                </w:rPr>
                <w:t>/</w:t>
              </w:r>
              <w:proofErr w:type="spellStart"/>
              <w:r w:rsidRPr="003C40EB">
                <w:rPr>
                  <w:rStyle w:val="a6"/>
                  <w:sz w:val="22"/>
                  <w:szCs w:val="22"/>
                  <w:lang w:val="en-US"/>
                </w:rPr>
                <w:t>mun</w:t>
              </w:r>
              <w:proofErr w:type="spellEnd"/>
              <w:r w:rsidRPr="003C40EB">
                <w:rPr>
                  <w:rStyle w:val="a6"/>
                  <w:sz w:val="22"/>
                  <w:szCs w:val="22"/>
                </w:rPr>
                <w:t>_</w:t>
              </w:r>
              <w:r w:rsidRPr="003C40EB">
                <w:rPr>
                  <w:rStyle w:val="a6"/>
                  <w:sz w:val="22"/>
                  <w:szCs w:val="22"/>
                  <w:lang w:val="en-US"/>
                </w:rPr>
                <w:t>programs</w:t>
              </w:r>
              <w:r w:rsidRPr="003C40EB">
                <w:rPr>
                  <w:rStyle w:val="a6"/>
                  <w:sz w:val="22"/>
                  <w:szCs w:val="22"/>
                </w:rPr>
                <w:t>/23-25/</w:t>
              </w:r>
              <w:proofErr w:type="spellStart"/>
              <w:r w:rsidRPr="003C40EB">
                <w:rPr>
                  <w:rStyle w:val="a6"/>
                  <w:sz w:val="22"/>
                  <w:szCs w:val="22"/>
                  <w:lang w:val="en-US"/>
                </w:rPr>
                <w:t>munitsipalnye</w:t>
              </w:r>
              <w:proofErr w:type="spellEnd"/>
              <w:r w:rsidRPr="003C40EB">
                <w:rPr>
                  <w:rStyle w:val="a6"/>
                  <w:sz w:val="22"/>
                  <w:szCs w:val="22"/>
                </w:rPr>
                <w:t>-</w:t>
              </w:r>
              <w:proofErr w:type="spellStart"/>
              <w:r w:rsidRPr="003C40EB">
                <w:rPr>
                  <w:rStyle w:val="a6"/>
                  <w:sz w:val="22"/>
                  <w:szCs w:val="22"/>
                  <w:lang w:val="en-US"/>
                </w:rPr>
                <w:t>programmy</w:t>
              </w:r>
              <w:proofErr w:type="spellEnd"/>
              <w:r w:rsidRPr="003C40EB">
                <w:rPr>
                  <w:rStyle w:val="a6"/>
                  <w:sz w:val="22"/>
                  <w:szCs w:val="22"/>
                </w:rPr>
                <w:t>-2023-2025.</w:t>
              </w:r>
              <w:proofErr w:type="spellStart"/>
              <w:r w:rsidRPr="003C40EB">
                <w:rPr>
                  <w:rStyle w:val="a6"/>
                  <w:sz w:val="22"/>
                  <w:szCs w:val="22"/>
                  <w:lang w:val="en-US"/>
                </w:rPr>
                <w:t>php</w:t>
              </w:r>
              <w:proofErr w:type="spellEnd"/>
            </w:hyperlink>
          </w:p>
          <w:p w:rsidR="00D41251" w:rsidRPr="00D41251" w:rsidRDefault="00D41251" w:rsidP="00863FE7">
            <w:pPr>
              <w:rPr>
                <w:rStyle w:val="a6"/>
                <w:sz w:val="22"/>
                <w:szCs w:val="22"/>
              </w:rPr>
            </w:pPr>
            <w:r w:rsidRPr="007F476E">
              <w:t xml:space="preserve"> </w:t>
            </w:r>
            <w:r w:rsidRPr="009350C1">
              <w:rPr>
                <w:rStyle w:val="a6"/>
                <w:sz w:val="22"/>
                <w:szCs w:val="22"/>
                <w:lang w:val="en-US"/>
              </w:rPr>
              <w:t>https</w:t>
            </w:r>
            <w:r w:rsidRPr="00D41251">
              <w:rPr>
                <w:rStyle w:val="a6"/>
                <w:sz w:val="22"/>
                <w:szCs w:val="22"/>
              </w:rPr>
              <w:t>://</w:t>
            </w:r>
            <w:proofErr w:type="spellStart"/>
            <w:r w:rsidRPr="009350C1">
              <w:rPr>
                <w:rStyle w:val="a6"/>
                <w:sz w:val="22"/>
                <w:szCs w:val="22"/>
                <w:lang w:val="en-US"/>
              </w:rPr>
              <w:t>pechengamr</w:t>
            </w:r>
            <w:proofErr w:type="spellEnd"/>
            <w:r w:rsidRPr="00D41251">
              <w:rPr>
                <w:rStyle w:val="a6"/>
                <w:sz w:val="22"/>
                <w:szCs w:val="22"/>
              </w:rPr>
              <w:t>.</w:t>
            </w:r>
            <w:proofErr w:type="spellStart"/>
            <w:r w:rsidRPr="009350C1">
              <w:rPr>
                <w:rStyle w:val="a6"/>
                <w:sz w:val="22"/>
                <w:szCs w:val="22"/>
                <w:lang w:val="en-US"/>
              </w:rPr>
              <w:t>gov</w:t>
            </w:r>
            <w:proofErr w:type="spellEnd"/>
            <w:r w:rsidRPr="00D41251">
              <w:rPr>
                <w:rStyle w:val="a6"/>
                <w:sz w:val="22"/>
                <w:szCs w:val="22"/>
              </w:rPr>
              <w:t>-</w:t>
            </w:r>
            <w:proofErr w:type="spellStart"/>
            <w:r w:rsidRPr="009350C1">
              <w:rPr>
                <w:rStyle w:val="a6"/>
                <w:sz w:val="22"/>
                <w:szCs w:val="22"/>
                <w:lang w:val="en-US"/>
              </w:rPr>
              <w:t>murman</w:t>
            </w:r>
            <w:proofErr w:type="spellEnd"/>
            <w:r w:rsidRPr="00D41251">
              <w:rPr>
                <w:rStyle w:val="a6"/>
                <w:sz w:val="22"/>
                <w:szCs w:val="22"/>
              </w:rPr>
              <w:t>.</w:t>
            </w:r>
            <w:proofErr w:type="spellStart"/>
            <w:r w:rsidRPr="009350C1">
              <w:rPr>
                <w:rStyle w:val="a6"/>
                <w:sz w:val="22"/>
                <w:szCs w:val="22"/>
                <w:lang w:val="en-US"/>
              </w:rPr>
              <w:t>ru</w:t>
            </w:r>
            <w:proofErr w:type="spellEnd"/>
            <w:r w:rsidRPr="00D41251">
              <w:rPr>
                <w:rStyle w:val="a6"/>
                <w:sz w:val="22"/>
                <w:szCs w:val="22"/>
              </w:rPr>
              <w:t>/</w:t>
            </w:r>
            <w:r w:rsidRPr="009350C1">
              <w:rPr>
                <w:rStyle w:val="a6"/>
                <w:sz w:val="22"/>
                <w:szCs w:val="22"/>
                <w:lang w:val="en-US"/>
              </w:rPr>
              <w:t>documents</w:t>
            </w:r>
            <w:r w:rsidRPr="00D41251">
              <w:rPr>
                <w:rStyle w:val="a6"/>
                <w:sz w:val="22"/>
                <w:szCs w:val="22"/>
              </w:rPr>
              <w:t>/</w:t>
            </w:r>
            <w:proofErr w:type="spellStart"/>
            <w:r w:rsidRPr="009350C1">
              <w:rPr>
                <w:rStyle w:val="a6"/>
                <w:sz w:val="22"/>
                <w:szCs w:val="22"/>
                <w:lang w:val="en-US"/>
              </w:rPr>
              <w:t>mun</w:t>
            </w:r>
            <w:proofErr w:type="spellEnd"/>
            <w:r w:rsidRPr="00D41251">
              <w:rPr>
                <w:rStyle w:val="a6"/>
                <w:sz w:val="22"/>
                <w:szCs w:val="22"/>
              </w:rPr>
              <w:t>_</w:t>
            </w:r>
            <w:r w:rsidRPr="009350C1">
              <w:rPr>
                <w:rStyle w:val="a6"/>
                <w:sz w:val="22"/>
                <w:szCs w:val="22"/>
                <w:lang w:val="en-US"/>
              </w:rPr>
              <w:t>programs</w:t>
            </w:r>
            <w:r w:rsidRPr="00D41251">
              <w:rPr>
                <w:rStyle w:val="a6"/>
                <w:sz w:val="22"/>
                <w:szCs w:val="22"/>
              </w:rPr>
              <w:t>/24-26/</w:t>
            </w:r>
            <w:proofErr w:type="spellStart"/>
            <w:r w:rsidRPr="009350C1">
              <w:rPr>
                <w:rStyle w:val="a6"/>
                <w:sz w:val="22"/>
                <w:szCs w:val="22"/>
                <w:lang w:val="en-US"/>
              </w:rPr>
              <w:t>munitsipalnye</w:t>
            </w:r>
            <w:proofErr w:type="spellEnd"/>
            <w:r w:rsidRPr="00D41251">
              <w:rPr>
                <w:rStyle w:val="a6"/>
                <w:sz w:val="22"/>
                <w:szCs w:val="22"/>
              </w:rPr>
              <w:t>-</w:t>
            </w:r>
            <w:proofErr w:type="spellStart"/>
            <w:r w:rsidRPr="009350C1">
              <w:rPr>
                <w:rStyle w:val="a6"/>
                <w:sz w:val="22"/>
                <w:szCs w:val="22"/>
                <w:lang w:val="en-US"/>
              </w:rPr>
              <w:t>programmy</w:t>
            </w:r>
            <w:proofErr w:type="spellEnd"/>
            <w:r w:rsidRPr="00D41251">
              <w:rPr>
                <w:rStyle w:val="a6"/>
                <w:sz w:val="22"/>
                <w:szCs w:val="22"/>
              </w:rPr>
              <w:t>-2024-2026.</w:t>
            </w:r>
            <w:proofErr w:type="spellStart"/>
            <w:r w:rsidRPr="009350C1">
              <w:rPr>
                <w:rStyle w:val="a6"/>
                <w:sz w:val="22"/>
                <w:szCs w:val="22"/>
                <w:lang w:val="en-US"/>
              </w:rPr>
              <w:t>php</w:t>
            </w:r>
            <w:proofErr w:type="spellEnd"/>
          </w:p>
          <w:p w:rsidR="00211B98" w:rsidRPr="00211B98" w:rsidRDefault="006445C0" w:rsidP="00211B98">
            <w:pPr>
              <w:rPr>
                <w:sz w:val="22"/>
                <w:szCs w:val="22"/>
              </w:rPr>
            </w:pPr>
            <w:hyperlink r:id="rId65" w:history="1">
              <w:r w:rsidR="00211B98" w:rsidRPr="00287A9F">
                <w:rPr>
                  <w:rStyle w:val="a6"/>
                  <w:sz w:val="22"/>
                  <w:szCs w:val="22"/>
                </w:rPr>
                <w:t>https://pechengamr.gov-murman.ru/documents/mun_programs/25-27/municipalnie-programmy-2025-2027.php</w:t>
              </w:r>
            </w:hyperlink>
          </w:p>
          <w:p w:rsidR="00D41251" w:rsidRPr="00D41251" w:rsidRDefault="00D41251" w:rsidP="00863FE7">
            <w:pPr>
              <w:rPr>
                <w:sz w:val="22"/>
                <w:szCs w:val="22"/>
              </w:rPr>
            </w:pPr>
          </w:p>
        </w:tc>
      </w:tr>
      <w:tr w:rsidR="00D41251" w:rsidRPr="00172E30" w:rsidTr="00863FE7">
        <w:trPr>
          <w:trHeight w:val="931"/>
        </w:trPr>
        <w:tc>
          <w:tcPr>
            <w:tcW w:w="551" w:type="dxa"/>
            <w:vMerge/>
            <w:tcBorders>
              <w:left w:val="single" w:sz="4" w:space="0" w:color="000000"/>
              <w:right w:val="single" w:sz="4" w:space="0" w:color="000000"/>
            </w:tcBorders>
            <w:shd w:val="clear" w:color="auto" w:fill="auto"/>
          </w:tcPr>
          <w:p w:rsidR="00D41251" w:rsidRPr="00D41251" w:rsidRDefault="00D41251" w:rsidP="00863FE7">
            <w:pPr>
              <w:rPr>
                <w:sz w:val="22"/>
                <w:szCs w:val="22"/>
              </w:rPr>
            </w:pPr>
          </w:p>
        </w:tc>
        <w:tc>
          <w:tcPr>
            <w:tcW w:w="2738" w:type="dxa"/>
            <w:vMerge/>
            <w:tcBorders>
              <w:left w:val="single" w:sz="4" w:space="0" w:color="000000"/>
              <w:right w:val="single" w:sz="4" w:space="0" w:color="000000"/>
            </w:tcBorders>
            <w:shd w:val="clear" w:color="auto" w:fill="auto"/>
          </w:tcPr>
          <w:p w:rsidR="00D41251" w:rsidRPr="00D41251" w:rsidRDefault="00D41251" w:rsidP="00863FE7">
            <w:pPr>
              <w:jc w:val="both"/>
              <w:rPr>
                <w:sz w:val="22"/>
                <w:szCs w:val="22"/>
              </w:rPr>
            </w:pPr>
          </w:p>
        </w:tc>
        <w:tc>
          <w:tcPr>
            <w:tcW w:w="2048" w:type="dxa"/>
            <w:vMerge/>
            <w:tcBorders>
              <w:left w:val="single" w:sz="4" w:space="0" w:color="000000"/>
              <w:right w:val="single" w:sz="4" w:space="0" w:color="000000"/>
            </w:tcBorders>
            <w:shd w:val="clear" w:color="auto" w:fill="auto"/>
          </w:tcPr>
          <w:p w:rsidR="00D41251" w:rsidRPr="00D41251" w:rsidRDefault="00D41251" w:rsidP="00863FE7">
            <w:pPr>
              <w:rPr>
                <w:sz w:val="22"/>
                <w:szCs w:val="22"/>
              </w:rPr>
            </w:pP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rPr>
            </w:pPr>
            <w:r w:rsidRPr="00DF6641">
              <w:rPr>
                <w:sz w:val="22"/>
                <w:szCs w:val="22"/>
              </w:rPr>
              <w:t xml:space="preserve"> </w:t>
            </w:r>
            <w:r w:rsidRPr="00F27086">
              <w:rPr>
                <w:sz w:val="22"/>
                <w:szCs w:val="22"/>
              </w:rPr>
              <w:t xml:space="preserve">Организация участия талантливых детей в мероприятиях </w:t>
            </w:r>
            <w:r w:rsidRPr="00DF6641">
              <w:rPr>
                <w:sz w:val="22"/>
                <w:szCs w:val="22"/>
              </w:rPr>
              <w:t>регионального и</w:t>
            </w:r>
            <w:r w:rsidRPr="00F27086">
              <w:rPr>
                <w:sz w:val="22"/>
                <w:szCs w:val="22"/>
              </w:rPr>
              <w:t xml:space="preserve"> всероссийского уровня.</w:t>
            </w:r>
          </w:p>
        </w:tc>
        <w:tc>
          <w:tcPr>
            <w:tcW w:w="1605" w:type="dxa"/>
            <w:vMerge/>
            <w:tcBorders>
              <w:left w:val="single" w:sz="4" w:space="0" w:color="000000"/>
              <w:right w:val="single" w:sz="4" w:space="0" w:color="000000"/>
            </w:tcBorders>
            <w:shd w:val="clear" w:color="auto" w:fill="auto"/>
          </w:tcPr>
          <w:p w:rsidR="00D41251" w:rsidRPr="00F27086" w:rsidRDefault="00D41251" w:rsidP="00863FE7">
            <w:pPr>
              <w:rPr>
                <w:sz w:val="22"/>
                <w:szCs w:val="22"/>
              </w:rPr>
            </w:pPr>
          </w:p>
        </w:tc>
        <w:tc>
          <w:tcPr>
            <w:tcW w:w="1903" w:type="dxa"/>
            <w:vMerge/>
            <w:tcBorders>
              <w:left w:val="single" w:sz="4" w:space="0" w:color="000000"/>
              <w:right w:val="single" w:sz="4" w:space="0" w:color="000000"/>
            </w:tcBorders>
            <w:shd w:val="clear" w:color="auto" w:fill="auto"/>
          </w:tcPr>
          <w:p w:rsidR="00D41251" w:rsidRPr="00F27086" w:rsidRDefault="00D41251" w:rsidP="00863FE7">
            <w:pPr>
              <w:jc w:val="both"/>
              <w:rPr>
                <w:sz w:val="22"/>
                <w:szCs w:val="22"/>
              </w:rPr>
            </w:pPr>
          </w:p>
        </w:tc>
        <w:tc>
          <w:tcPr>
            <w:tcW w:w="4230" w:type="dxa"/>
            <w:vMerge/>
            <w:tcBorders>
              <w:left w:val="single" w:sz="4" w:space="0" w:color="000000"/>
              <w:right w:val="single" w:sz="4" w:space="0" w:color="000000"/>
            </w:tcBorders>
            <w:shd w:val="clear" w:color="auto" w:fill="auto"/>
          </w:tcPr>
          <w:p w:rsidR="00D41251" w:rsidRPr="00F27086" w:rsidRDefault="00D41251" w:rsidP="00863FE7">
            <w:pPr>
              <w:rPr>
                <w:sz w:val="22"/>
                <w:szCs w:val="22"/>
              </w:rPr>
            </w:pPr>
          </w:p>
        </w:tc>
      </w:tr>
      <w:tr w:rsidR="00D41251" w:rsidRPr="00172E30" w:rsidTr="00863FE7">
        <w:trPr>
          <w:trHeight w:val="931"/>
        </w:trPr>
        <w:tc>
          <w:tcPr>
            <w:tcW w:w="551" w:type="dxa"/>
            <w:vMerge/>
            <w:tcBorders>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rPr>
            </w:pPr>
          </w:p>
        </w:tc>
        <w:tc>
          <w:tcPr>
            <w:tcW w:w="2738" w:type="dxa"/>
            <w:vMerge/>
            <w:tcBorders>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p>
        </w:tc>
        <w:tc>
          <w:tcPr>
            <w:tcW w:w="2048" w:type="dxa"/>
            <w:vMerge/>
            <w:tcBorders>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rPr>
            </w:pP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Методическая поддержка педагогических работников</w:t>
            </w:r>
            <w:r>
              <w:rPr>
                <w:sz w:val="22"/>
                <w:szCs w:val="22"/>
              </w:rPr>
              <w:t xml:space="preserve"> и</w:t>
            </w:r>
            <w:r w:rsidRPr="00F27086">
              <w:rPr>
                <w:sz w:val="22"/>
                <w:szCs w:val="22"/>
              </w:rPr>
              <w:t xml:space="preserve"> сопровождение одаренных и перспективных обучающихся.</w:t>
            </w:r>
          </w:p>
          <w:p w:rsidR="00D41251" w:rsidRPr="00F27086" w:rsidRDefault="00D41251" w:rsidP="00863FE7">
            <w:pPr>
              <w:jc w:val="both"/>
              <w:rPr>
                <w:sz w:val="22"/>
                <w:szCs w:val="22"/>
              </w:rPr>
            </w:pPr>
            <w:r w:rsidRPr="00F27086">
              <w:rPr>
                <w:sz w:val="22"/>
                <w:szCs w:val="22"/>
              </w:rPr>
              <w:lastRenderedPageBreak/>
              <w:t>Выявление талантливых детей среди дошкольников и обучающихся школ.</w:t>
            </w:r>
          </w:p>
        </w:tc>
        <w:tc>
          <w:tcPr>
            <w:tcW w:w="1605" w:type="dxa"/>
            <w:vMerge/>
            <w:tcBorders>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rPr>
            </w:pPr>
          </w:p>
        </w:tc>
        <w:tc>
          <w:tcPr>
            <w:tcW w:w="1903" w:type="dxa"/>
            <w:vMerge/>
            <w:tcBorders>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p>
        </w:tc>
        <w:tc>
          <w:tcPr>
            <w:tcW w:w="4230" w:type="dxa"/>
            <w:vMerge/>
            <w:tcBorders>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rPr>
            </w:pPr>
          </w:p>
        </w:tc>
      </w:tr>
      <w:tr w:rsidR="00D41251" w:rsidRPr="00172E30" w:rsidTr="00863FE7">
        <w:trPr>
          <w:trHeight w:val="601"/>
        </w:trPr>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rPr>
              <w:t>15</w:t>
            </w:r>
            <w:r w:rsidRPr="00F27086">
              <w:rPr>
                <w:sz w:val="22"/>
                <w:szCs w:val="22"/>
                <w:lang w:val="en-US"/>
              </w:rPr>
              <w:t xml:space="preserve">. </w:t>
            </w: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rsidR="00A04761" w:rsidRPr="00A04761" w:rsidRDefault="00B750D0" w:rsidP="00A201AD">
            <w:pPr>
              <w:jc w:val="both"/>
              <w:rPr>
                <w:sz w:val="22"/>
                <w:szCs w:val="22"/>
              </w:rPr>
            </w:pPr>
            <w:r w:rsidRPr="004A7571">
              <w:rPr>
                <w:sz w:val="22"/>
                <w:szCs w:val="22"/>
              </w:rPr>
              <w:t xml:space="preserve">Повышение уровня финансовой грамотности населения (потребителей) и субъектов малого и среднего предпринимательства, в том числе путем увеличения доли населения </w:t>
            </w:r>
            <w:proofErr w:type="spellStart"/>
            <w:r w:rsidRPr="004A7571">
              <w:rPr>
                <w:sz w:val="22"/>
                <w:szCs w:val="22"/>
              </w:rPr>
              <w:t>Печенгского</w:t>
            </w:r>
            <w:proofErr w:type="spellEnd"/>
            <w:r w:rsidRPr="004A7571">
              <w:rPr>
                <w:sz w:val="22"/>
                <w:szCs w:val="22"/>
              </w:rPr>
              <w:t xml:space="preserve"> муниципального округа, прошедшего обучение по повышению финансовой грамотности в рамках Стратегии повышения финансовой грамотности в Российской Федерации, утвержденной </w:t>
            </w:r>
            <w:r w:rsidRPr="004A7571">
              <w:rPr>
                <w:sz w:val="22"/>
                <w:szCs w:val="22"/>
              </w:rPr>
              <w:lastRenderedPageBreak/>
              <w:t>распоряжением Правительства Российской Федерации</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D41251" w:rsidRDefault="00D41251" w:rsidP="00863FE7">
            <w:pPr>
              <w:rPr>
                <w:sz w:val="22"/>
                <w:szCs w:val="22"/>
              </w:rPr>
            </w:pPr>
            <w:r w:rsidRPr="00F27086">
              <w:rPr>
                <w:sz w:val="22"/>
                <w:szCs w:val="22"/>
              </w:rPr>
              <w:lastRenderedPageBreak/>
              <w:t xml:space="preserve">Муниципальная программа «Муниципальные финансы» на 2022-2024 годы, (постановление администрации </w:t>
            </w:r>
            <w:proofErr w:type="spellStart"/>
            <w:r w:rsidRPr="00F27086">
              <w:rPr>
                <w:sz w:val="22"/>
                <w:szCs w:val="22"/>
              </w:rPr>
              <w:t>Печенгского</w:t>
            </w:r>
            <w:proofErr w:type="spellEnd"/>
            <w:r w:rsidRPr="00F27086">
              <w:rPr>
                <w:sz w:val="22"/>
                <w:szCs w:val="22"/>
              </w:rPr>
              <w:t xml:space="preserve"> муниципального округа от 12.11.2021 № 1221); Муниципальная программа «Муниципальные финансы» на 2023-2025 годы, </w:t>
            </w:r>
            <w:r w:rsidRPr="00F27086">
              <w:rPr>
                <w:sz w:val="22"/>
                <w:szCs w:val="22"/>
              </w:rPr>
              <w:lastRenderedPageBreak/>
              <w:t xml:space="preserve">(постановление администрации </w:t>
            </w:r>
            <w:proofErr w:type="spellStart"/>
            <w:r w:rsidRPr="00F27086">
              <w:rPr>
                <w:sz w:val="22"/>
                <w:szCs w:val="22"/>
              </w:rPr>
              <w:t>Печенгского</w:t>
            </w:r>
            <w:proofErr w:type="spellEnd"/>
            <w:r w:rsidRPr="00F27086">
              <w:rPr>
                <w:sz w:val="22"/>
                <w:szCs w:val="22"/>
              </w:rPr>
              <w:t xml:space="preserve"> муниципального округа от 03.11.2022 № 1501) </w:t>
            </w:r>
            <w:r w:rsidRPr="00DF6641">
              <w:rPr>
                <w:sz w:val="22"/>
                <w:szCs w:val="22"/>
              </w:rPr>
              <w:t xml:space="preserve">Муниципальная программа «Муниципальные финансы» на 2024-2026 годы, (постановление администрации </w:t>
            </w:r>
            <w:proofErr w:type="spellStart"/>
            <w:r w:rsidRPr="00DF6641">
              <w:rPr>
                <w:sz w:val="22"/>
                <w:szCs w:val="22"/>
              </w:rPr>
              <w:t>Печенгского</w:t>
            </w:r>
            <w:proofErr w:type="spellEnd"/>
            <w:r w:rsidRPr="00DF6641">
              <w:rPr>
                <w:sz w:val="22"/>
                <w:szCs w:val="22"/>
              </w:rPr>
              <w:t xml:space="preserve"> муниципального округа от 03.11.2023 № 1631)</w:t>
            </w:r>
          </w:p>
          <w:p w:rsidR="00A04761" w:rsidRPr="00F27086" w:rsidRDefault="00B750D0" w:rsidP="00B750D0">
            <w:pPr>
              <w:rPr>
                <w:sz w:val="22"/>
                <w:szCs w:val="22"/>
              </w:rPr>
            </w:pPr>
            <w:r w:rsidRPr="00287A9F">
              <w:rPr>
                <w:sz w:val="22"/>
                <w:szCs w:val="22"/>
              </w:rPr>
              <w:t xml:space="preserve">Муниципальная программа </w:t>
            </w:r>
            <w:proofErr w:type="spellStart"/>
            <w:r w:rsidRPr="00287A9F">
              <w:rPr>
                <w:sz w:val="22"/>
                <w:szCs w:val="22"/>
              </w:rPr>
              <w:t>Печенгского</w:t>
            </w:r>
            <w:proofErr w:type="spellEnd"/>
            <w:r w:rsidRPr="00287A9F">
              <w:rPr>
                <w:sz w:val="22"/>
                <w:szCs w:val="22"/>
              </w:rPr>
              <w:t xml:space="preserve"> </w:t>
            </w:r>
            <w:r w:rsidRPr="008F7B29">
              <w:rPr>
                <w:sz w:val="22"/>
                <w:szCs w:val="22"/>
              </w:rPr>
              <w:t xml:space="preserve">муниципального округа «Муниципальные финансы» на 2025-2027 годы (постановление администрации </w:t>
            </w:r>
            <w:proofErr w:type="spellStart"/>
            <w:r w:rsidRPr="008F7B29">
              <w:rPr>
                <w:sz w:val="22"/>
                <w:szCs w:val="22"/>
              </w:rPr>
              <w:t>Печенгского</w:t>
            </w:r>
            <w:proofErr w:type="spellEnd"/>
            <w:r w:rsidRPr="008F7B29">
              <w:rPr>
                <w:sz w:val="22"/>
                <w:szCs w:val="22"/>
              </w:rPr>
              <w:t xml:space="preserve"> муниципального округа от 01.11.2024 № 1715)</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lastRenderedPageBreak/>
              <w:t>Размещение и актуализации информации на портале «Электронный бюджет».</w:t>
            </w:r>
          </w:p>
          <w:p w:rsidR="00D41251" w:rsidRDefault="00D41251" w:rsidP="00863FE7">
            <w:pPr>
              <w:jc w:val="both"/>
              <w:rPr>
                <w:sz w:val="22"/>
                <w:szCs w:val="22"/>
              </w:rPr>
            </w:pPr>
            <w:r w:rsidRPr="00F27086">
              <w:rPr>
                <w:sz w:val="22"/>
                <w:szCs w:val="22"/>
              </w:rPr>
              <w:t>Повышение доступности информации о бюджете округа, рост интереса граждан к процессу формирования и исполнения бюджета округа.</w:t>
            </w:r>
            <w:r>
              <w:rPr>
                <w:sz w:val="22"/>
                <w:szCs w:val="22"/>
              </w:rPr>
              <w:t xml:space="preserve"> </w:t>
            </w:r>
          </w:p>
          <w:p w:rsidR="00D41251" w:rsidRPr="00075E8A" w:rsidRDefault="00D41251" w:rsidP="00863FE7">
            <w:pPr>
              <w:jc w:val="both"/>
              <w:rPr>
                <w:sz w:val="22"/>
                <w:szCs w:val="22"/>
              </w:rPr>
            </w:pPr>
            <w:r w:rsidRPr="00075E8A">
              <w:rPr>
                <w:sz w:val="22"/>
                <w:szCs w:val="22"/>
              </w:rPr>
              <w:t xml:space="preserve">Проведение мероприятий, направленных на повышение уровня грамотности населения, путем размещения проектов решений о </w:t>
            </w:r>
            <w:r w:rsidRPr="00075E8A">
              <w:rPr>
                <w:sz w:val="22"/>
                <w:szCs w:val="22"/>
              </w:rPr>
              <w:lastRenderedPageBreak/>
              <w:t xml:space="preserve">бюджете </w:t>
            </w:r>
            <w:proofErr w:type="spellStart"/>
            <w:r w:rsidRPr="00075E8A">
              <w:rPr>
                <w:sz w:val="22"/>
                <w:szCs w:val="22"/>
              </w:rPr>
              <w:t>Печенгского</w:t>
            </w:r>
            <w:proofErr w:type="spellEnd"/>
            <w:r w:rsidRPr="00075E8A">
              <w:rPr>
                <w:sz w:val="22"/>
                <w:szCs w:val="22"/>
              </w:rPr>
              <w:t xml:space="preserve"> муниципального округа, информации об исполнении бюджета, опросов на бюджетную тематику в открытом доступе, «Бюджета для граждан», проведение общественных советов, общественных обсуждений.</w:t>
            </w:r>
          </w:p>
          <w:p w:rsidR="00D41251" w:rsidRPr="00F27086" w:rsidRDefault="00D41251" w:rsidP="00863FE7">
            <w:pPr>
              <w:jc w:val="both"/>
              <w:rPr>
                <w:sz w:val="22"/>
                <w:szCs w:val="22"/>
              </w:rPr>
            </w:pPr>
            <w:r w:rsidRPr="00075E8A">
              <w:rPr>
                <w:sz w:val="22"/>
                <w:szCs w:val="22"/>
              </w:rPr>
              <w:t>Проведение мероприятий, направленных на увеличение доходного потенциала бюджета округа.</w:t>
            </w:r>
          </w:p>
          <w:p w:rsidR="00D41251" w:rsidRPr="009C658F" w:rsidRDefault="00D41251" w:rsidP="00863FE7">
            <w:pPr>
              <w:jc w:val="both"/>
              <w:rPr>
                <w:strike/>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lang w:val="en-US"/>
              </w:rPr>
              <w:lastRenderedPageBreak/>
              <w:t>202</w:t>
            </w:r>
            <w:r w:rsidRPr="00F27086">
              <w:rPr>
                <w:sz w:val="22"/>
                <w:szCs w:val="22"/>
              </w:rPr>
              <w:t>2</w:t>
            </w:r>
            <w:r w:rsidRPr="00F27086">
              <w:rPr>
                <w:sz w:val="22"/>
                <w:szCs w:val="22"/>
                <w:lang w:val="en-US"/>
              </w:rPr>
              <w:t xml:space="preserve"> - 202</w:t>
            </w:r>
            <w:r w:rsidRPr="00F27086">
              <w:rPr>
                <w:sz w:val="22"/>
                <w:szCs w:val="22"/>
              </w:rPr>
              <w:t>5</w:t>
            </w:r>
            <w:r w:rsidRPr="00F27086">
              <w:rPr>
                <w:sz w:val="22"/>
                <w:szCs w:val="22"/>
                <w:lang w:val="en-US"/>
              </w:rPr>
              <w:t xml:space="preserve"> </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ФИНУ,</w:t>
            </w:r>
          </w:p>
          <w:p w:rsidR="00D41251" w:rsidRPr="00F27086" w:rsidRDefault="00D41251" w:rsidP="00863FE7">
            <w:pPr>
              <w:jc w:val="both"/>
              <w:rPr>
                <w:sz w:val="22"/>
                <w:szCs w:val="22"/>
              </w:rPr>
            </w:pPr>
            <w:r w:rsidRPr="00F27086">
              <w:rPr>
                <w:sz w:val="22"/>
                <w:szCs w:val="22"/>
              </w:rPr>
              <w:t xml:space="preserve">Структурные подразделения администрации </w:t>
            </w:r>
            <w:proofErr w:type="spellStart"/>
            <w:r w:rsidRPr="00F27086">
              <w:rPr>
                <w:sz w:val="22"/>
                <w:szCs w:val="22"/>
              </w:rPr>
              <w:t>Печенгского</w:t>
            </w:r>
            <w:proofErr w:type="spellEnd"/>
            <w:r w:rsidRPr="00F27086">
              <w:rPr>
                <w:sz w:val="22"/>
                <w:szCs w:val="22"/>
              </w:rPr>
              <w:t xml:space="preserve"> муниципального округа</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6445C0" w:rsidP="00863FE7">
            <w:pPr>
              <w:rPr>
                <w:rStyle w:val="a6"/>
                <w:sz w:val="22"/>
                <w:szCs w:val="22"/>
              </w:rPr>
            </w:pPr>
            <w:hyperlink r:id="rId66" w:history="1">
              <w:r w:rsidR="00D41251" w:rsidRPr="00F27086">
                <w:rPr>
                  <w:rStyle w:val="a6"/>
                  <w:sz w:val="22"/>
                  <w:szCs w:val="22"/>
                </w:rPr>
                <w:t>https://pechengamr.gov-murman.ru/documents/mun_programs/2022-2024.php</w:t>
              </w:r>
            </w:hyperlink>
          </w:p>
          <w:p w:rsidR="00D41251" w:rsidRPr="009350C1" w:rsidRDefault="00D41251" w:rsidP="00863FE7">
            <w:pPr>
              <w:rPr>
                <w:rStyle w:val="a6"/>
                <w:sz w:val="22"/>
                <w:szCs w:val="22"/>
              </w:rPr>
            </w:pPr>
            <w:r w:rsidRPr="00F27086">
              <w:rPr>
                <w:sz w:val="22"/>
                <w:szCs w:val="22"/>
              </w:rPr>
              <w:t xml:space="preserve"> </w:t>
            </w:r>
            <w:hyperlink r:id="rId67" w:history="1">
              <w:r w:rsidRPr="003C40EB">
                <w:rPr>
                  <w:rStyle w:val="a6"/>
                  <w:sz w:val="22"/>
                  <w:szCs w:val="22"/>
                  <w:lang w:val="en-US"/>
                </w:rPr>
                <w:t>https</w:t>
              </w:r>
              <w:r w:rsidRPr="003C40EB">
                <w:rPr>
                  <w:rStyle w:val="a6"/>
                  <w:sz w:val="22"/>
                  <w:szCs w:val="22"/>
                </w:rPr>
                <w:t>://</w:t>
              </w:r>
              <w:proofErr w:type="spellStart"/>
              <w:r w:rsidRPr="003C40EB">
                <w:rPr>
                  <w:rStyle w:val="a6"/>
                  <w:sz w:val="22"/>
                  <w:szCs w:val="22"/>
                  <w:lang w:val="en-US"/>
                </w:rPr>
                <w:t>pechengamr</w:t>
              </w:r>
              <w:proofErr w:type="spellEnd"/>
              <w:r w:rsidRPr="003C40EB">
                <w:rPr>
                  <w:rStyle w:val="a6"/>
                  <w:sz w:val="22"/>
                  <w:szCs w:val="22"/>
                </w:rPr>
                <w:t>.</w:t>
              </w:r>
              <w:proofErr w:type="spellStart"/>
              <w:r w:rsidRPr="003C40EB">
                <w:rPr>
                  <w:rStyle w:val="a6"/>
                  <w:sz w:val="22"/>
                  <w:szCs w:val="22"/>
                  <w:lang w:val="en-US"/>
                </w:rPr>
                <w:t>gov</w:t>
              </w:r>
              <w:proofErr w:type="spellEnd"/>
              <w:r w:rsidRPr="003C40EB">
                <w:rPr>
                  <w:rStyle w:val="a6"/>
                  <w:sz w:val="22"/>
                  <w:szCs w:val="22"/>
                </w:rPr>
                <w:t>-</w:t>
              </w:r>
              <w:proofErr w:type="spellStart"/>
              <w:r w:rsidRPr="003C40EB">
                <w:rPr>
                  <w:rStyle w:val="a6"/>
                  <w:sz w:val="22"/>
                  <w:szCs w:val="22"/>
                  <w:lang w:val="en-US"/>
                </w:rPr>
                <w:t>murman</w:t>
              </w:r>
              <w:proofErr w:type="spellEnd"/>
              <w:r w:rsidRPr="003C40EB">
                <w:rPr>
                  <w:rStyle w:val="a6"/>
                  <w:sz w:val="22"/>
                  <w:szCs w:val="22"/>
                </w:rPr>
                <w:t>.</w:t>
              </w:r>
              <w:proofErr w:type="spellStart"/>
              <w:r w:rsidRPr="003C40EB">
                <w:rPr>
                  <w:rStyle w:val="a6"/>
                  <w:sz w:val="22"/>
                  <w:szCs w:val="22"/>
                  <w:lang w:val="en-US"/>
                </w:rPr>
                <w:t>ru</w:t>
              </w:r>
              <w:proofErr w:type="spellEnd"/>
              <w:r w:rsidRPr="003C40EB">
                <w:rPr>
                  <w:rStyle w:val="a6"/>
                  <w:sz w:val="22"/>
                  <w:szCs w:val="22"/>
                </w:rPr>
                <w:t>/</w:t>
              </w:r>
              <w:r w:rsidRPr="003C40EB">
                <w:rPr>
                  <w:rStyle w:val="a6"/>
                  <w:sz w:val="22"/>
                  <w:szCs w:val="22"/>
                  <w:lang w:val="en-US"/>
                </w:rPr>
                <w:t>documents</w:t>
              </w:r>
              <w:r w:rsidRPr="003C40EB">
                <w:rPr>
                  <w:rStyle w:val="a6"/>
                  <w:sz w:val="22"/>
                  <w:szCs w:val="22"/>
                </w:rPr>
                <w:t>/</w:t>
              </w:r>
              <w:proofErr w:type="spellStart"/>
              <w:r w:rsidRPr="003C40EB">
                <w:rPr>
                  <w:rStyle w:val="a6"/>
                  <w:sz w:val="22"/>
                  <w:szCs w:val="22"/>
                  <w:lang w:val="en-US"/>
                </w:rPr>
                <w:t>mun</w:t>
              </w:r>
              <w:proofErr w:type="spellEnd"/>
              <w:r w:rsidRPr="003C40EB">
                <w:rPr>
                  <w:rStyle w:val="a6"/>
                  <w:sz w:val="22"/>
                  <w:szCs w:val="22"/>
                </w:rPr>
                <w:t>_</w:t>
              </w:r>
              <w:r w:rsidRPr="003C40EB">
                <w:rPr>
                  <w:rStyle w:val="a6"/>
                  <w:sz w:val="22"/>
                  <w:szCs w:val="22"/>
                  <w:lang w:val="en-US"/>
                </w:rPr>
                <w:t>programs</w:t>
              </w:r>
              <w:r w:rsidRPr="003C40EB">
                <w:rPr>
                  <w:rStyle w:val="a6"/>
                  <w:sz w:val="22"/>
                  <w:szCs w:val="22"/>
                </w:rPr>
                <w:t>/23-25/</w:t>
              </w:r>
              <w:proofErr w:type="spellStart"/>
              <w:r w:rsidRPr="003C40EB">
                <w:rPr>
                  <w:rStyle w:val="a6"/>
                  <w:sz w:val="22"/>
                  <w:szCs w:val="22"/>
                  <w:lang w:val="en-US"/>
                </w:rPr>
                <w:t>munitsipalnye</w:t>
              </w:r>
              <w:proofErr w:type="spellEnd"/>
              <w:r w:rsidRPr="003C40EB">
                <w:rPr>
                  <w:rStyle w:val="a6"/>
                  <w:sz w:val="22"/>
                  <w:szCs w:val="22"/>
                </w:rPr>
                <w:t>-</w:t>
              </w:r>
              <w:proofErr w:type="spellStart"/>
              <w:r w:rsidRPr="003C40EB">
                <w:rPr>
                  <w:rStyle w:val="a6"/>
                  <w:sz w:val="22"/>
                  <w:szCs w:val="22"/>
                  <w:lang w:val="en-US"/>
                </w:rPr>
                <w:t>programmy</w:t>
              </w:r>
              <w:proofErr w:type="spellEnd"/>
              <w:r w:rsidRPr="003C40EB">
                <w:rPr>
                  <w:rStyle w:val="a6"/>
                  <w:sz w:val="22"/>
                  <w:szCs w:val="22"/>
                </w:rPr>
                <w:t>-2023-2025.</w:t>
              </w:r>
              <w:proofErr w:type="spellStart"/>
              <w:r w:rsidRPr="003C40EB">
                <w:rPr>
                  <w:rStyle w:val="a6"/>
                  <w:sz w:val="22"/>
                  <w:szCs w:val="22"/>
                  <w:lang w:val="en-US"/>
                </w:rPr>
                <w:t>php</w:t>
              </w:r>
              <w:proofErr w:type="spellEnd"/>
            </w:hyperlink>
          </w:p>
          <w:p w:rsidR="00D41251" w:rsidRPr="009350C1" w:rsidRDefault="00D41251" w:rsidP="00863FE7">
            <w:pPr>
              <w:rPr>
                <w:rStyle w:val="a6"/>
                <w:sz w:val="22"/>
                <w:szCs w:val="22"/>
              </w:rPr>
            </w:pPr>
            <w:r w:rsidRPr="009350C1">
              <w:rPr>
                <w:rStyle w:val="a6"/>
                <w:sz w:val="22"/>
                <w:szCs w:val="22"/>
              </w:rPr>
              <w:t>https://pechengamr.gov-murman.ru/documents/mun_programs/24-26/munitsipalnye-programmy-2024-2026.php</w:t>
            </w:r>
          </w:p>
          <w:p w:rsidR="00211B98" w:rsidRPr="00211B98" w:rsidRDefault="006445C0" w:rsidP="00211B98">
            <w:pPr>
              <w:rPr>
                <w:sz w:val="22"/>
                <w:szCs w:val="22"/>
              </w:rPr>
            </w:pPr>
            <w:hyperlink r:id="rId68" w:history="1">
              <w:r w:rsidR="00211B98" w:rsidRPr="00B750D0">
                <w:rPr>
                  <w:rStyle w:val="a6"/>
                  <w:sz w:val="22"/>
                  <w:szCs w:val="22"/>
                </w:rPr>
                <w:t>https://pechengamr.gov-murman.ru/documents/mun_programs/25-27/municipalnie-programmy-2025-2027.php</w:t>
              </w:r>
            </w:hyperlink>
          </w:p>
          <w:p w:rsidR="00D41251" w:rsidRPr="00F27086" w:rsidRDefault="00D41251" w:rsidP="00863FE7">
            <w:pPr>
              <w:rPr>
                <w:sz w:val="22"/>
                <w:szCs w:val="22"/>
              </w:rPr>
            </w:pPr>
          </w:p>
        </w:tc>
      </w:tr>
      <w:tr w:rsidR="00D41251" w:rsidRPr="00172E30" w:rsidTr="00863FE7">
        <w:trPr>
          <w:trHeight w:val="931"/>
        </w:trPr>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rPr>
              <w:t>16</w:t>
            </w:r>
            <w:r w:rsidRPr="00F27086">
              <w:rPr>
                <w:sz w:val="22"/>
                <w:szCs w:val="22"/>
                <w:lang w:val="en-US"/>
              </w:rPr>
              <w:t xml:space="preserve">. </w:t>
            </w: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 xml:space="preserve">Обучение муниципальных служащих </w:t>
            </w:r>
            <w:proofErr w:type="spellStart"/>
            <w:r w:rsidRPr="00F27086">
              <w:rPr>
                <w:sz w:val="22"/>
                <w:szCs w:val="22"/>
              </w:rPr>
              <w:t>Печенгского</w:t>
            </w:r>
            <w:proofErr w:type="spellEnd"/>
            <w:r w:rsidRPr="00F27086">
              <w:rPr>
                <w:sz w:val="22"/>
                <w:szCs w:val="22"/>
              </w:rPr>
              <w:t xml:space="preserve"> муниципального округа и </w:t>
            </w:r>
            <w:r w:rsidRPr="00F27086">
              <w:rPr>
                <w:sz w:val="22"/>
                <w:szCs w:val="22"/>
              </w:rPr>
              <w:lastRenderedPageBreak/>
              <w:t xml:space="preserve">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w:t>
            </w:r>
          </w:p>
          <w:p w:rsidR="00D41251" w:rsidRPr="00F27086" w:rsidRDefault="00D41251" w:rsidP="00863FE7">
            <w:pPr>
              <w:rPr>
                <w:sz w:val="22"/>
                <w:szCs w:val="22"/>
                <w:lang w:val="en-US"/>
              </w:rPr>
            </w:pPr>
            <w:proofErr w:type="spellStart"/>
            <w:r w:rsidRPr="00F27086">
              <w:rPr>
                <w:sz w:val="22"/>
                <w:szCs w:val="22"/>
                <w:lang w:val="en-US"/>
              </w:rPr>
              <w:t>Российской</w:t>
            </w:r>
            <w:proofErr w:type="spellEnd"/>
            <w:r w:rsidRPr="00F27086">
              <w:rPr>
                <w:sz w:val="22"/>
                <w:szCs w:val="22"/>
                <w:lang w:val="en-US"/>
              </w:rPr>
              <w:t xml:space="preserve"> </w:t>
            </w:r>
            <w:proofErr w:type="spellStart"/>
            <w:r w:rsidRPr="00F27086">
              <w:rPr>
                <w:sz w:val="22"/>
                <w:szCs w:val="22"/>
                <w:lang w:val="en-US"/>
              </w:rPr>
              <w:t>Федерации</w:t>
            </w:r>
            <w:proofErr w:type="spellEnd"/>
            <w:r w:rsidRPr="00F27086">
              <w:rPr>
                <w:sz w:val="22"/>
                <w:szCs w:val="22"/>
                <w:lang w:val="en-US"/>
              </w:rPr>
              <w:t xml:space="preserve"> </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lastRenderedPageBreak/>
              <w:t xml:space="preserve"> Муниципальная программа «Муниципальное управление и </w:t>
            </w:r>
            <w:r w:rsidRPr="00F27086">
              <w:rPr>
                <w:sz w:val="22"/>
                <w:szCs w:val="22"/>
              </w:rPr>
              <w:lastRenderedPageBreak/>
              <w:t xml:space="preserve">гражданское общество» на 2022-2024 годы </w:t>
            </w:r>
          </w:p>
          <w:p w:rsidR="00D41251" w:rsidRPr="00F27086" w:rsidRDefault="00D41251" w:rsidP="00863FE7">
            <w:pPr>
              <w:jc w:val="both"/>
              <w:rPr>
                <w:sz w:val="22"/>
                <w:szCs w:val="22"/>
              </w:rPr>
            </w:pPr>
            <w:r w:rsidRPr="00F27086">
              <w:rPr>
                <w:sz w:val="22"/>
                <w:szCs w:val="22"/>
              </w:rPr>
              <w:t xml:space="preserve">(постановление администрации </w:t>
            </w:r>
            <w:proofErr w:type="spellStart"/>
            <w:r w:rsidRPr="00F27086">
              <w:rPr>
                <w:sz w:val="22"/>
                <w:szCs w:val="22"/>
              </w:rPr>
              <w:t>Печенгского</w:t>
            </w:r>
            <w:proofErr w:type="spellEnd"/>
            <w:r w:rsidRPr="00F27086">
              <w:rPr>
                <w:sz w:val="22"/>
                <w:szCs w:val="22"/>
              </w:rPr>
              <w:t xml:space="preserve"> муниципального округа от</w:t>
            </w:r>
            <w:r w:rsidRPr="00F27086">
              <w:rPr>
                <w:sz w:val="22"/>
                <w:szCs w:val="22"/>
                <w:lang w:val="en-US"/>
              </w:rPr>
              <w:t> </w:t>
            </w:r>
            <w:r w:rsidRPr="00F27086">
              <w:rPr>
                <w:sz w:val="22"/>
                <w:szCs w:val="22"/>
              </w:rPr>
              <w:t>12.11.2021 №</w:t>
            </w:r>
            <w:r w:rsidRPr="00F27086">
              <w:rPr>
                <w:sz w:val="22"/>
                <w:szCs w:val="22"/>
                <w:lang w:val="en-US"/>
              </w:rPr>
              <w:t> </w:t>
            </w:r>
            <w:r w:rsidRPr="00F27086">
              <w:rPr>
                <w:sz w:val="22"/>
                <w:szCs w:val="22"/>
              </w:rPr>
              <w:t>1219);</w:t>
            </w:r>
          </w:p>
          <w:p w:rsidR="00D41251" w:rsidRPr="00F27086" w:rsidRDefault="00D41251" w:rsidP="00863FE7">
            <w:pPr>
              <w:jc w:val="both"/>
              <w:rPr>
                <w:sz w:val="22"/>
                <w:szCs w:val="22"/>
              </w:rPr>
            </w:pPr>
            <w:r w:rsidRPr="00F27086">
              <w:rPr>
                <w:sz w:val="22"/>
                <w:szCs w:val="22"/>
              </w:rPr>
              <w:t xml:space="preserve">Муниципальная программа «Муниципальное управление и гражданское общество» на 2023-2025 годы </w:t>
            </w:r>
          </w:p>
          <w:p w:rsidR="00D41251" w:rsidRPr="00DF6641" w:rsidRDefault="00D41251" w:rsidP="00863FE7">
            <w:pPr>
              <w:jc w:val="both"/>
              <w:rPr>
                <w:sz w:val="22"/>
                <w:szCs w:val="22"/>
              </w:rPr>
            </w:pPr>
            <w:r w:rsidRPr="00F27086">
              <w:rPr>
                <w:sz w:val="22"/>
                <w:szCs w:val="22"/>
              </w:rPr>
              <w:t xml:space="preserve">(постановление администрации </w:t>
            </w:r>
            <w:proofErr w:type="spellStart"/>
            <w:r w:rsidRPr="00F27086">
              <w:rPr>
                <w:sz w:val="22"/>
                <w:szCs w:val="22"/>
              </w:rPr>
              <w:t>Печенгского</w:t>
            </w:r>
            <w:proofErr w:type="spellEnd"/>
            <w:r w:rsidRPr="00F27086">
              <w:rPr>
                <w:sz w:val="22"/>
                <w:szCs w:val="22"/>
              </w:rPr>
              <w:t xml:space="preserve"> муниципального округа от</w:t>
            </w:r>
            <w:r w:rsidRPr="00F27086">
              <w:rPr>
                <w:sz w:val="22"/>
                <w:szCs w:val="22"/>
                <w:lang w:val="en-US"/>
              </w:rPr>
              <w:t> </w:t>
            </w:r>
            <w:r w:rsidRPr="00F27086">
              <w:rPr>
                <w:sz w:val="22"/>
                <w:szCs w:val="22"/>
              </w:rPr>
              <w:t>03.11.2022 №</w:t>
            </w:r>
            <w:r w:rsidRPr="00F27086">
              <w:rPr>
                <w:sz w:val="22"/>
                <w:szCs w:val="22"/>
                <w:lang w:val="en-US"/>
              </w:rPr>
              <w:t> </w:t>
            </w:r>
            <w:r w:rsidRPr="00F27086">
              <w:rPr>
                <w:sz w:val="22"/>
                <w:szCs w:val="22"/>
              </w:rPr>
              <w:t xml:space="preserve">1500) </w:t>
            </w:r>
            <w:r w:rsidRPr="00DF6641">
              <w:rPr>
                <w:sz w:val="22"/>
                <w:szCs w:val="22"/>
              </w:rPr>
              <w:t xml:space="preserve">Муниципальная программа «Муниципальное управление и гражданское общество» на 2024-2026 годы </w:t>
            </w:r>
          </w:p>
          <w:p w:rsidR="00D41251" w:rsidRDefault="00D41251" w:rsidP="00863FE7">
            <w:pPr>
              <w:jc w:val="both"/>
              <w:rPr>
                <w:sz w:val="22"/>
                <w:szCs w:val="22"/>
              </w:rPr>
            </w:pPr>
            <w:r w:rsidRPr="00DF6641">
              <w:rPr>
                <w:sz w:val="22"/>
                <w:szCs w:val="22"/>
              </w:rPr>
              <w:t xml:space="preserve">(постановление администрации </w:t>
            </w:r>
            <w:proofErr w:type="spellStart"/>
            <w:r w:rsidRPr="00DF6641">
              <w:rPr>
                <w:sz w:val="22"/>
                <w:szCs w:val="22"/>
              </w:rPr>
              <w:t>Печенгского</w:t>
            </w:r>
            <w:proofErr w:type="spellEnd"/>
            <w:r w:rsidRPr="00DF6641">
              <w:rPr>
                <w:sz w:val="22"/>
                <w:szCs w:val="22"/>
              </w:rPr>
              <w:t xml:space="preserve"> муниципального округа от</w:t>
            </w:r>
            <w:r w:rsidRPr="00DF6641">
              <w:rPr>
                <w:sz w:val="22"/>
                <w:szCs w:val="22"/>
                <w:lang w:val="en-US"/>
              </w:rPr>
              <w:t> </w:t>
            </w:r>
            <w:r w:rsidRPr="00DF6641">
              <w:rPr>
                <w:sz w:val="22"/>
                <w:szCs w:val="22"/>
              </w:rPr>
              <w:t>03.11.2023 №</w:t>
            </w:r>
            <w:r w:rsidRPr="00DF6641">
              <w:rPr>
                <w:sz w:val="22"/>
                <w:szCs w:val="22"/>
                <w:lang w:val="en-US"/>
              </w:rPr>
              <w:t> </w:t>
            </w:r>
            <w:r w:rsidRPr="00DF6641">
              <w:rPr>
                <w:sz w:val="22"/>
                <w:szCs w:val="22"/>
              </w:rPr>
              <w:t>1630)</w:t>
            </w:r>
          </w:p>
          <w:p w:rsidR="00287A9F" w:rsidRPr="00DF6641" w:rsidRDefault="00287A9F" w:rsidP="00287A9F">
            <w:pPr>
              <w:jc w:val="both"/>
              <w:rPr>
                <w:sz w:val="22"/>
                <w:szCs w:val="22"/>
              </w:rPr>
            </w:pPr>
            <w:r w:rsidRPr="00DF6641">
              <w:rPr>
                <w:sz w:val="22"/>
                <w:szCs w:val="22"/>
              </w:rPr>
              <w:lastRenderedPageBreak/>
              <w:t>Муниципальная программа «Муниципальное управление и гражданское общество» на 202</w:t>
            </w:r>
            <w:r>
              <w:rPr>
                <w:sz w:val="22"/>
                <w:szCs w:val="22"/>
              </w:rPr>
              <w:t>5</w:t>
            </w:r>
            <w:r w:rsidRPr="00DF6641">
              <w:rPr>
                <w:sz w:val="22"/>
                <w:szCs w:val="22"/>
              </w:rPr>
              <w:t>-202</w:t>
            </w:r>
            <w:r>
              <w:rPr>
                <w:sz w:val="22"/>
                <w:szCs w:val="22"/>
              </w:rPr>
              <w:t>7</w:t>
            </w:r>
            <w:r w:rsidRPr="00DF6641">
              <w:rPr>
                <w:sz w:val="22"/>
                <w:szCs w:val="22"/>
              </w:rPr>
              <w:t xml:space="preserve"> годы </w:t>
            </w:r>
          </w:p>
          <w:p w:rsidR="00A04761" w:rsidRPr="00F27086" w:rsidRDefault="00287A9F" w:rsidP="00287A9F">
            <w:pPr>
              <w:jc w:val="both"/>
              <w:rPr>
                <w:sz w:val="22"/>
                <w:szCs w:val="22"/>
              </w:rPr>
            </w:pPr>
            <w:r w:rsidRPr="00DF6641">
              <w:rPr>
                <w:sz w:val="22"/>
                <w:szCs w:val="22"/>
              </w:rPr>
              <w:t xml:space="preserve">(постановление администрации </w:t>
            </w:r>
            <w:proofErr w:type="spellStart"/>
            <w:r w:rsidRPr="00DF6641">
              <w:rPr>
                <w:sz w:val="22"/>
                <w:szCs w:val="22"/>
              </w:rPr>
              <w:t>Печенгского</w:t>
            </w:r>
            <w:proofErr w:type="spellEnd"/>
            <w:r w:rsidRPr="00DF6641">
              <w:rPr>
                <w:sz w:val="22"/>
                <w:szCs w:val="22"/>
              </w:rPr>
              <w:t xml:space="preserve"> муниципального округа от</w:t>
            </w:r>
            <w:r w:rsidRPr="00DF6641">
              <w:rPr>
                <w:sz w:val="22"/>
                <w:szCs w:val="22"/>
                <w:lang w:val="en-US"/>
              </w:rPr>
              <w:t> </w:t>
            </w:r>
            <w:r w:rsidRPr="00DF6641">
              <w:rPr>
                <w:sz w:val="22"/>
                <w:szCs w:val="22"/>
              </w:rPr>
              <w:t>0</w:t>
            </w:r>
            <w:r>
              <w:rPr>
                <w:sz w:val="22"/>
                <w:szCs w:val="22"/>
              </w:rPr>
              <w:t>1</w:t>
            </w:r>
            <w:r w:rsidRPr="00DF6641">
              <w:rPr>
                <w:sz w:val="22"/>
                <w:szCs w:val="22"/>
              </w:rPr>
              <w:t>.11.202</w:t>
            </w:r>
            <w:r>
              <w:rPr>
                <w:sz w:val="22"/>
                <w:szCs w:val="22"/>
              </w:rPr>
              <w:t>4</w:t>
            </w:r>
            <w:r w:rsidRPr="00DF6641">
              <w:rPr>
                <w:sz w:val="22"/>
                <w:szCs w:val="22"/>
              </w:rPr>
              <w:t xml:space="preserve"> №</w:t>
            </w:r>
            <w:r w:rsidRPr="00DF6641">
              <w:rPr>
                <w:sz w:val="22"/>
                <w:szCs w:val="22"/>
                <w:lang w:val="en-US"/>
              </w:rPr>
              <w:t> </w:t>
            </w:r>
            <w:r w:rsidRPr="00DF6641">
              <w:rPr>
                <w:sz w:val="22"/>
                <w:szCs w:val="22"/>
              </w:rPr>
              <w:t>1</w:t>
            </w:r>
            <w:r>
              <w:rPr>
                <w:sz w:val="22"/>
                <w:szCs w:val="22"/>
              </w:rPr>
              <w:t>714</w:t>
            </w:r>
            <w:r w:rsidRPr="00DF6641">
              <w:rPr>
                <w:sz w:val="22"/>
                <w:szCs w:val="22"/>
              </w:rPr>
              <w:t>)</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lastRenderedPageBreak/>
              <w:t xml:space="preserve">Направление на семинары, курсы повышения квалификации, </w:t>
            </w:r>
            <w:r w:rsidRPr="00F27086">
              <w:rPr>
                <w:sz w:val="22"/>
                <w:szCs w:val="22"/>
              </w:rPr>
              <w:lastRenderedPageBreak/>
              <w:t>профессиональную переподготовку и командирование муниципальных служащих и лиц, замещающих муниципальные должности</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rPr>
                <w:sz w:val="22"/>
                <w:szCs w:val="22"/>
                <w:lang w:val="en-US"/>
              </w:rPr>
            </w:pPr>
            <w:r w:rsidRPr="00F27086">
              <w:rPr>
                <w:sz w:val="22"/>
                <w:szCs w:val="22"/>
                <w:lang w:val="en-US"/>
              </w:rPr>
              <w:lastRenderedPageBreak/>
              <w:t>202</w:t>
            </w:r>
            <w:r w:rsidRPr="00F27086">
              <w:rPr>
                <w:sz w:val="22"/>
                <w:szCs w:val="22"/>
              </w:rPr>
              <w:t>2</w:t>
            </w:r>
            <w:r w:rsidRPr="00F27086">
              <w:rPr>
                <w:sz w:val="22"/>
                <w:szCs w:val="22"/>
                <w:lang w:val="en-US"/>
              </w:rPr>
              <w:t>-202</w:t>
            </w:r>
            <w:r w:rsidRPr="00F27086">
              <w:rPr>
                <w:sz w:val="22"/>
                <w:szCs w:val="22"/>
              </w:rPr>
              <w:t>5</w:t>
            </w:r>
            <w:r w:rsidRPr="00F27086">
              <w:rPr>
                <w:sz w:val="22"/>
                <w:szCs w:val="22"/>
                <w:lang w:val="en-US"/>
              </w:rPr>
              <w:t xml:space="preserve"> </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D41251" w:rsidP="00863FE7">
            <w:pPr>
              <w:jc w:val="both"/>
              <w:rPr>
                <w:sz w:val="22"/>
                <w:szCs w:val="22"/>
              </w:rPr>
            </w:pPr>
            <w:r w:rsidRPr="00F27086">
              <w:rPr>
                <w:sz w:val="22"/>
                <w:szCs w:val="22"/>
              </w:rPr>
              <w:t>Администрация, сектор муниципальной службы и кадров</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D41251" w:rsidRPr="00F27086" w:rsidRDefault="006445C0" w:rsidP="00863FE7">
            <w:pPr>
              <w:rPr>
                <w:rStyle w:val="a6"/>
                <w:sz w:val="22"/>
                <w:szCs w:val="22"/>
              </w:rPr>
            </w:pPr>
            <w:hyperlink r:id="rId69" w:history="1">
              <w:r w:rsidR="00D41251" w:rsidRPr="00F27086">
                <w:rPr>
                  <w:rStyle w:val="a6"/>
                  <w:sz w:val="22"/>
                  <w:szCs w:val="22"/>
                </w:rPr>
                <w:t>https://pechengamr.gov-murman.ru/documents/mun_programs/2022-2024.php</w:t>
              </w:r>
            </w:hyperlink>
          </w:p>
          <w:p w:rsidR="00D41251" w:rsidRDefault="00D41251" w:rsidP="00863FE7">
            <w:pPr>
              <w:rPr>
                <w:rStyle w:val="a6"/>
                <w:sz w:val="22"/>
                <w:szCs w:val="22"/>
                <w:u w:val="none"/>
              </w:rPr>
            </w:pPr>
            <w:r w:rsidRPr="00F27086">
              <w:rPr>
                <w:rStyle w:val="a6"/>
                <w:sz w:val="22"/>
                <w:szCs w:val="22"/>
                <w:u w:val="none"/>
              </w:rPr>
              <w:lastRenderedPageBreak/>
              <w:t xml:space="preserve"> </w:t>
            </w:r>
            <w:hyperlink r:id="rId70" w:history="1">
              <w:r w:rsidRPr="003C40EB">
                <w:rPr>
                  <w:rStyle w:val="a6"/>
                  <w:sz w:val="22"/>
                  <w:szCs w:val="22"/>
                </w:rPr>
                <w:t>https://pechengamr.gov-murman.ru/documents/mun_programs/23-25/munitsipalnye-programmy-2023-2025.php</w:t>
              </w:r>
            </w:hyperlink>
          </w:p>
          <w:p w:rsidR="00D41251" w:rsidRPr="004E3DDF" w:rsidRDefault="00D41251" w:rsidP="00863FE7">
            <w:pPr>
              <w:rPr>
                <w:rStyle w:val="a6"/>
                <w:color w:val="auto"/>
                <w:sz w:val="22"/>
                <w:szCs w:val="22"/>
                <w:u w:val="none"/>
              </w:rPr>
            </w:pPr>
            <w:r>
              <w:t xml:space="preserve"> </w:t>
            </w:r>
            <w:hyperlink r:id="rId71" w:history="1">
              <w:r w:rsidRPr="004059BF">
                <w:rPr>
                  <w:rStyle w:val="a6"/>
                  <w:sz w:val="22"/>
                  <w:szCs w:val="22"/>
                </w:rPr>
                <w:t>https://pechengamr.gov-murman.ru/documents/mun_programs/24-26/munitsipalnye-programmy-2024-2026.php</w:t>
              </w:r>
            </w:hyperlink>
            <w:r>
              <w:rPr>
                <w:rStyle w:val="a6"/>
                <w:sz w:val="22"/>
                <w:szCs w:val="22"/>
                <w:u w:val="none"/>
              </w:rPr>
              <w:t xml:space="preserve"> </w:t>
            </w:r>
          </w:p>
          <w:p w:rsidR="00211B98" w:rsidRPr="00211B98" w:rsidRDefault="006445C0" w:rsidP="00211B98">
            <w:pPr>
              <w:rPr>
                <w:sz w:val="22"/>
                <w:szCs w:val="22"/>
              </w:rPr>
            </w:pPr>
            <w:hyperlink r:id="rId72" w:history="1">
              <w:r w:rsidR="00211B98" w:rsidRPr="00287A9F">
                <w:rPr>
                  <w:rStyle w:val="a6"/>
                  <w:sz w:val="22"/>
                  <w:szCs w:val="22"/>
                </w:rPr>
                <w:t>https://pechengamr.gov-murman.ru/documents/mun_programs/25-27/municipalnie-programmy-2025-2027.php</w:t>
              </w:r>
            </w:hyperlink>
          </w:p>
          <w:p w:rsidR="00D41251" w:rsidRPr="00F27086" w:rsidRDefault="00D41251" w:rsidP="00863FE7">
            <w:pPr>
              <w:rPr>
                <w:sz w:val="22"/>
                <w:szCs w:val="22"/>
              </w:rPr>
            </w:pPr>
          </w:p>
        </w:tc>
      </w:tr>
    </w:tbl>
    <w:p w:rsidR="00D41251" w:rsidRDefault="00D41251" w:rsidP="00D41251">
      <w:pPr>
        <w:ind w:left="-720" w:right="16191"/>
      </w:pPr>
    </w:p>
    <w:p w:rsidR="00D41251" w:rsidRPr="006667DD" w:rsidRDefault="00D41251" w:rsidP="00D41251">
      <w:pPr>
        <w:ind w:left="-720" w:right="16191"/>
      </w:pPr>
    </w:p>
    <w:p w:rsidR="00D41251" w:rsidRPr="0043598F" w:rsidRDefault="00D41251" w:rsidP="00D41251">
      <w:pPr>
        <w:spacing w:after="139"/>
        <w:ind w:right="20"/>
        <w:jc w:val="center"/>
      </w:pPr>
    </w:p>
    <w:p w:rsidR="00D41251" w:rsidRPr="0012633E" w:rsidRDefault="00D41251" w:rsidP="00D41251">
      <w:pPr>
        <w:tabs>
          <w:tab w:val="center" w:pos="6374"/>
        </w:tabs>
        <w:spacing w:after="27" w:line="265" w:lineRule="auto"/>
        <w:ind w:left="-15"/>
      </w:pPr>
    </w:p>
    <w:p w:rsidR="00513623" w:rsidRPr="0012633E" w:rsidRDefault="00513623" w:rsidP="003F5D8F">
      <w:pPr>
        <w:tabs>
          <w:tab w:val="center" w:pos="6374"/>
        </w:tabs>
        <w:ind w:left="11340"/>
      </w:pPr>
    </w:p>
    <w:sectPr w:rsidR="00513623" w:rsidRPr="0012633E" w:rsidSect="00863FE7">
      <w:pgSz w:w="16838" w:h="11906" w:orient="landscape"/>
      <w:pgMar w:top="851" w:right="648" w:bottom="737" w:left="720"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E59" w:rsidRDefault="00AB6E59" w:rsidP="007E705C">
      <w:r>
        <w:separator/>
      </w:r>
    </w:p>
  </w:endnote>
  <w:endnote w:type="continuationSeparator" w:id="0">
    <w:p w:rsidR="00AB6E59" w:rsidRDefault="00AB6E59" w:rsidP="007E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E59" w:rsidRDefault="00AB6E59" w:rsidP="007E705C">
      <w:r>
        <w:separator/>
      </w:r>
    </w:p>
  </w:footnote>
  <w:footnote w:type="continuationSeparator" w:id="0">
    <w:p w:rsidR="00AB6E59" w:rsidRDefault="00AB6E59" w:rsidP="007E705C">
      <w:r>
        <w:continuationSeparator/>
      </w:r>
    </w:p>
  </w:footnote>
  <w:footnote w:id="1">
    <w:p w:rsidR="00134333" w:rsidRPr="009000E8" w:rsidRDefault="00134333" w:rsidP="00D41251">
      <w:pPr>
        <w:pStyle w:val="ad"/>
      </w:pPr>
      <w:r>
        <w:rPr>
          <w:rStyle w:val="af"/>
        </w:rPr>
        <w:footnoteRef/>
      </w:r>
      <w:r w:rsidRPr="008536DE">
        <w:t xml:space="preserve"> </w:t>
      </w:r>
      <w:r w:rsidRPr="00F25BC7">
        <w:rPr>
          <w:rFonts w:ascii="Times New Roman" w:eastAsia="Times New Roman" w:hAnsi="Times New Roman"/>
        </w:rPr>
        <w:t xml:space="preserve">Целевые значения ключевых показателей развития конкуренции в субъектах Российской Федерации, установленные </w:t>
      </w:r>
      <w:r>
        <w:rPr>
          <w:rFonts w:ascii="Times New Roman" w:eastAsia="Times New Roman" w:hAnsi="Times New Roman"/>
        </w:rPr>
        <w:t xml:space="preserve">распоряжениями </w:t>
      </w:r>
      <w:r w:rsidRPr="00F25BC7">
        <w:rPr>
          <w:rFonts w:ascii="Times New Roman" w:eastAsia="Times New Roman" w:hAnsi="Times New Roman"/>
        </w:rPr>
        <w:t>Правительства Р</w:t>
      </w:r>
      <w:r>
        <w:rPr>
          <w:rFonts w:ascii="Times New Roman" w:eastAsia="Times New Roman" w:hAnsi="Times New Roman"/>
        </w:rPr>
        <w:t xml:space="preserve">оссийской </w:t>
      </w:r>
      <w:r w:rsidRPr="00F25BC7">
        <w:rPr>
          <w:rFonts w:ascii="Times New Roman" w:eastAsia="Times New Roman" w:hAnsi="Times New Roman"/>
        </w:rPr>
        <w:t>Ф</w:t>
      </w:r>
      <w:r>
        <w:rPr>
          <w:rFonts w:ascii="Times New Roman" w:eastAsia="Times New Roman" w:hAnsi="Times New Roman"/>
        </w:rPr>
        <w:t xml:space="preserve">едерации от </w:t>
      </w:r>
      <w:r w:rsidRPr="00360A9F">
        <w:rPr>
          <w:rFonts w:ascii="Times New Roman" w:eastAsia="Times New Roman" w:hAnsi="Times New Roman"/>
        </w:rPr>
        <w:t>17.04.2019 № 768-р, от 02.09.2021 № 2424-р.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333" w:rsidRDefault="00134333">
    <w:pPr>
      <w:ind w:right="70"/>
      <w:jc w:val="center"/>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t>2</w:t>
    </w:r>
    <w:r>
      <w:fldChar w:fldCharType="end"/>
    </w:r>
    <w:r>
      <w:t xml:space="preserve"> </w:t>
    </w:r>
  </w:p>
  <w:p w:rsidR="00134333" w:rsidRDefault="00134333">
    <w:pPr>
      <w:ind w:right="13"/>
      <w:jc w:val="center"/>
    </w:pPr>
    <w:r>
      <w:rPr>
        <w:sz w:val="23"/>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333" w:rsidRDefault="00134333">
    <w:pPr>
      <w:ind w:right="70"/>
      <w:jc w:val="center"/>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sidR="006445C0">
      <w:rPr>
        <w:noProof/>
      </w:rPr>
      <w:t>20</w:t>
    </w:r>
    <w:r>
      <w:fldChar w:fldCharType="end"/>
    </w:r>
    <w:r>
      <w:t xml:space="preserve"> </w:t>
    </w:r>
  </w:p>
  <w:p w:rsidR="00134333" w:rsidRDefault="00134333">
    <w:pPr>
      <w:ind w:right="13"/>
      <w:jc w:val="center"/>
    </w:pPr>
    <w:r>
      <w:rPr>
        <w:sz w:val="23"/>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2D6B"/>
    <w:multiLevelType w:val="hybridMultilevel"/>
    <w:tmpl w:val="3AF06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C51740"/>
    <w:multiLevelType w:val="hybridMultilevel"/>
    <w:tmpl w:val="3D568648"/>
    <w:lvl w:ilvl="0" w:tplc="19FE86F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9DF64A6"/>
    <w:multiLevelType w:val="hybridMultilevel"/>
    <w:tmpl w:val="74BEFDA6"/>
    <w:lvl w:ilvl="0" w:tplc="6CCAE3D2">
      <w:start w:val="1"/>
      <w:numFmt w:val="decimal"/>
      <w:lvlText w:val="%1)"/>
      <w:lvlJc w:val="left"/>
      <w:pPr>
        <w:ind w:left="720" w:hanging="360"/>
      </w:pPr>
      <w:rPr>
        <w:i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18A1079"/>
    <w:multiLevelType w:val="hybridMultilevel"/>
    <w:tmpl w:val="60DEA348"/>
    <w:lvl w:ilvl="0" w:tplc="7E924FAE">
      <w:start w:val="1"/>
      <w:numFmt w:val="bullet"/>
      <w:lvlText w:val="-"/>
      <w:lvlJc w:val="left"/>
      <w:pPr>
        <w:ind w:left="8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16E7E4A">
      <w:start w:val="1"/>
      <w:numFmt w:val="bullet"/>
      <w:lvlText w:val="o"/>
      <w:lvlJc w:val="left"/>
      <w:pPr>
        <w:ind w:left="18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CBAA450">
      <w:start w:val="1"/>
      <w:numFmt w:val="bullet"/>
      <w:lvlText w:val="▪"/>
      <w:lvlJc w:val="left"/>
      <w:pPr>
        <w:ind w:left="26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9E67BD8">
      <w:start w:val="1"/>
      <w:numFmt w:val="bullet"/>
      <w:lvlText w:val="•"/>
      <w:lvlJc w:val="left"/>
      <w:pPr>
        <w:ind w:left="33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6581EE6">
      <w:start w:val="1"/>
      <w:numFmt w:val="bullet"/>
      <w:lvlText w:val="o"/>
      <w:lvlJc w:val="left"/>
      <w:pPr>
        <w:ind w:left="40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9806E40">
      <w:start w:val="1"/>
      <w:numFmt w:val="bullet"/>
      <w:lvlText w:val="▪"/>
      <w:lvlJc w:val="left"/>
      <w:pPr>
        <w:ind w:left="47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4E51AA">
      <w:start w:val="1"/>
      <w:numFmt w:val="bullet"/>
      <w:lvlText w:val="•"/>
      <w:lvlJc w:val="left"/>
      <w:pPr>
        <w:ind w:left="54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1386F98">
      <w:start w:val="1"/>
      <w:numFmt w:val="bullet"/>
      <w:lvlText w:val="o"/>
      <w:lvlJc w:val="left"/>
      <w:pPr>
        <w:ind w:left="6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2368144">
      <w:start w:val="1"/>
      <w:numFmt w:val="bullet"/>
      <w:lvlText w:val="▪"/>
      <w:lvlJc w:val="left"/>
      <w:pPr>
        <w:ind w:left="69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22A0BE9"/>
    <w:multiLevelType w:val="hybridMultilevel"/>
    <w:tmpl w:val="4B16F132"/>
    <w:lvl w:ilvl="0" w:tplc="0419000B">
      <w:start w:val="1"/>
      <w:numFmt w:val="bullet"/>
      <w:lvlText w:val=""/>
      <w:lvlJc w:val="left"/>
      <w:pPr>
        <w:ind w:left="1292" w:hanging="360"/>
      </w:pPr>
      <w:rPr>
        <w:rFonts w:ascii="Wingdings" w:hAnsi="Wingdings" w:hint="default"/>
      </w:rPr>
    </w:lvl>
    <w:lvl w:ilvl="1" w:tplc="04190003" w:tentative="1">
      <w:start w:val="1"/>
      <w:numFmt w:val="bullet"/>
      <w:lvlText w:val="o"/>
      <w:lvlJc w:val="left"/>
      <w:pPr>
        <w:ind w:left="2012" w:hanging="360"/>
      </w:pPr>
      <w:rPr>
        <w:rFonts w:ascii="Courier New" w:hAnsi="Courier New" w:cs="Courier New" w:hint="default"/>
      </w:rPr>
    </w:lvl>
    <w:lvl w:ilvl="2" w:tplc="04190005" w:tentative="1">
      <w:start w:val="1"/>
      <w:numFmt w:val="bullet"/>
      <w:lvlText w:val=""/>
      <w:lvlJc w:val="left"/>
      <w:pPr>
        <w:ind w:left="2732" w:hanging="360"/>
      </w:pPr>
      <w:rPr>
        <w:rFonts w:ascii="Wingdings" w:hAnsi="Wingdings" w:hint="default"/>
      </w:rPr>
    </w:lvl>
    <w:lvl w:ilvl="3" w:tplc="04190001" w:tentative="1">
      <w:start w:val="1"/>
      <w:numFmt w:val="bullet"/>
      <w:lvlText w:val=""/>
      <w:lvlJc w:val="left"/>
      <w:pPr>
        <w:ind w:left="3452" w:hanging="360"/>
      </w:pPr>
      <w:rPr>
        <w:rFonts w:ascii="Symbol" w:hAnsi="Symbol" w:hint="default"/>
      </w:rPr>
    </w:lvl>
    <w:lvl w:ilvl="4" w:tplc="04190003" w:tentative="1">
      <w:start w:val="1"/>
      <w:numFmt w:val="bullet"/>
      <w:lvlText w:val="o"/>
      <w:lvlJc w:val="left"/>
      <w:pPr>
        <w:ind w:left="4172" w:hanging="360"/>
      </w:pPr>
      <w:rPr>
        <w:rFonts w:ascii="Courier New" w:hAnsi="Courier New" w:cs="Courier New" w:hint="default"/>
      </w:rPr>
    </w:lvl>
    <w:lvl w:ilvl="5" w:tplc="04190005" w:tentative="1">
      <w:start w:val="1"/>
      <w:numFmt w:val="bullet"/>
      <w:lvlText w:val=""/>
      <w:lvlJc w:val="left"/>
      <w:pPr>
        <w:ind w:left="4892" w:hanging="360"/>
      </w:pPr>
      <w:rPr>
        <w:rFonts w:ascii="Wingdings" w:hAnsi="Wingdings" w:hint="default"/>
      </w:rPr>
    </w:lvl>
    <w:lvl w:ilvl="6" w:tplc="04190001" w:tentative="1">
      <w:start w:val="1"/>
      <w:numFmt w:val="bullet"/>
      <w:lvlText w:val=""/>
      <w:lvlJc w:val="left"/>
      <w:pPr>
        <w:ind w:left="5612" w:hanging="360"/>
      </w:pPr>
      <w:rPr>
        <w:rFonts w:ascii="Symbol" w:hAnsi="Symbol" w:hint="default"/>
      </w:rPr>
    </w:lvl>
    <w:lvl w:ilvl="7" w:tplc="04190003" w:tentative="1">
      <w:start w:val="1"/>
      <w:numFmt w:val="bullet"/>
      <w:lvlText w:val="o"/>
      <w:lvlJc w:val="left"/>
      <w:pPr>
        <w:ind w:left="6332" w:hanging="360"/>
      </w:pPr>
      <w:rPr>
        <w:rFonts w:ascii="Courier New" w:hAnsi="Courier New" w:cs="Courier New" w:hint="default"/>
      </w:rPr>
    </w:lvl>
    <w:lvl w:ilvl="8" w:tplc="04190005" w:tentative="1">
      <w:start w:val="1"/>
      <w:numFmt w:val="bullet"/>
      <w:lvlText w:val=""/>
      <w:lvlJc w:val="left"/>
      <w:pPr>
        <w:ind w:left="7052" w:hanging="360"/>
      </w:pPr>
      <w:rPr>
        <w:rFonts w:ascii="Wingdings" w:hAnsi="Wingdings" w:hint="default"/>
      </w:rPr>
    </w:lvl>
  </w:abstractNum>
  <w:abstractNum w:abstractNumId="5" w15:restartNumberingAfterBreak="0">
    <w:nsid w:val="128076D6"/>
    <w:multiLevelType w:val="hybridMultilevel"/>
    <w:tmpl w:val="916C61D6"/>
    <w:lvl w:ilvl="0" w:tplc="E938C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FD178B"/>
    <w:multiLevelType w:val="hybridMultilevel"/>
    <w:tmpl w:val="D1820734"/>
    <w:lvl w:ilvl="0" w:tplc="A948B72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6D88018">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0B855A8">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5542248">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9E198C">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3022C62">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614ED1C">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A28FD4A">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256DE92">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8E70967"/>
    <w:multiLevelType w:val="hybridMultilevel"/>
    <w:tmpl w:val="5C1E891C"/>
    <w:lvl w:ilvl="0" w:tplc="D6DA27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9AC1087"/>
    <w:multiLevelType w:val="hybridMultilevel"/>
    <w:tmpl w:val="A1CEF4D0"/>
    <w:lvl w:ilvl="0" w:tplc="88882D5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D70003A">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3E7B4A">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6B877BE">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9723DC2">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7A296C4">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00276B4">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AD84CA6">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A304422">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DC96D9F"/>
    <w:multiLevelType w:val="hybridMultilevel"/>
    <w:tmpl w:val="CD0822EE"/>
    <w:lvl w:ilvl="0" w:tplc="5CDA96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02C671A"/>
    <w:multiLevelType w:val="hybridMultilevel"/>
    <w:tmpl w:val="4A621A7C"/>
    <w:lvl w:ilvl="0" w:tplc="8418F26A">
      <w:start w:val="1"/>
      <w:numFmt w:val="bullet"/>
      <w:lvlText w:val="–"/>
      <w:lvlJc w:val="left"/>
      <w:pPr>
        <w:ind w:left="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1785B12">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5A8C1DC">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0CEA99C">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D47644">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128EA02">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978914C">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21CB89E">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436DDAC">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1D775E3"/>
    <w:multiLevelType w:val="hybridMultilevel"/>
    <w:tmpl w:val="5D2CE4B4"/>
    <w:lvl w:ilvl="0" w:tplc="EF2AA766">
      <w:start w:val="1"/>
      <w:numFmt w:val="bullet"/>
      <w:lvlText w:val=""/>
      <w:lvlJc w:val="left"/>
      <w:pPr>
        <w:ind w:left="928" w:hanging="360"/>
      </w:pPr>
      <w:rPr>
        <w:rFonts w:ascii="Symbol" w:hAnsi="Symbol" w:hint="default"/>
      </w:rPr>
    </w:lvl>
    <w:lvl w:ilvl="1" w:tplc="04190003">
      <w:start w:val="1"/>
      <w:numFmt w:val="bullet"/>
      <w:lvlText w:val="o"/>
      <w:lvlJc w:val="left"/>
      <w:pPr>
        <w:ind w:left="2223" w:hanging="360"/>
      </w:pPr>
      <w:rPr>
        <w:rFonts w:ascii="Courier New" w:hAnsi="Courier New" w:cs="Courier New" w:hint="default"/>
      </w:rPr>
    </w:lvl>
    <w:lvl w:ilvl="2" w:tplc="04190005">
      <w:start w:val="1"/>
      <w:numFmt w:val="bullet"/>
      <w:lvlText w:val=""/>
      <w:lvlJc w:val="left"/>
      <w:pPr>
        <w:ind w:left="2943" w:hanging="360"/>
      </w:pPr>
      <w:rPr>
        <w:rFonts w:ascii="Wingdings" w:hAnsi="Wingdings" w:hint="default"/>
      </w:rPr>
    </w:lvl>
    <w:lvl w:ilvl="3" w:tplc="04190001">
      <w:start w:val="1"/>
      <w:numFmt w:val="bullet"/>
      <w:lvlText w:val=""/>
      <w:lvlJc w:val="left"/>
      <w:pPr>
        <w:ind w:left="3663" w:hanging="360"/>
      </w:pPr>
      <w:rPr>
        <w:rFonts w:ascii="Symbol" w:hAnsi="Symbol" w:hint="default"/>
      </w:rPr>
    </w:lvl>
    <w:lvl w:ilvl="4" w:tplc="04190003">
      <w:start w:val="1"/>
      <w:numFmt w:val="bullet"/>
      <w:lvlText w:val="o"/>
      <w:lvlJc w:val="left"/>
      <w:pPr>
        <w:ind w:left="4383" w:hanging="360"/>
      </w:pPr>
      <w:rPr>
        <w:rFonts w:ascii="Courier New" w:hAnsi="Courier New" w:cs="Courier New" w:hint="default"/>
      </w:rPr>
    </w:lvl>
    <w:lvl w:ilvl="5" w:tplc="04190005">
      <w:start w:val="1"/>
      <w:numFmt w:val="bullet"/>
      <w:lvlText w:val=""/>
      <w:lvlJc w:val="left"/>
      <w:pPr>
        <w:ind w:left="5103" w:hanging="360"/>
      </w:pPr>
      <w:rPr>
        <w:rFonts w:ascii="Wingdings" w:hAnsi="Wingdings" w:hint="default"/>
      </w:rPr>
    </w:lvl>
    <w:lvl w:ilvl="6" w:tplc="04190001">
      <w:start w:val="1"/>
      <w:numFmt w:val="bullet"/>
      <w:lvlText w:val=""/>
      <w:lvlJc w:val="left"/>
      <w:pPr>
        <w:ind w:left="5823" w:hanging="360"/>
      </w:pPr>
      <w:rPr>
        <w:rFonts w:ascii="Symbol" w:hAnsi="Symbol" w:hint="default"/>
      </w:rPr>
    </w:lvl>
    <w:lvl w:ilvl="7" w:tplc="04190003">
      <w:start w:val="1"/>
      <w:numFmt w:val="bullet"/>
      <w:lvlText w:val="o"/>
      <w:lvlJc w:val="left"/>
      <w:pPr>
        <w:ind w:left="6543" w:hanging="360"/>
      </w:pPr>
      <w:rPr>
        <w:rFonts w:ascii="Courier New" w:hAnsi="Courier New" w:cs="Courier New" w:hint="default"/>
      </w:rPr>
    </w:lvl>
    <w:lvl w:ilvl="8" w:tplc="04190005">
      <w:start w:val="1"/>
      <w:numFmt w:val="bullet"/>
      <w:lvlText w:val=""/>
      <w:lvlJc w:val="left"/>
      <w:pPr>
        <w:ind w:left="7263" w:hanging="360"/>
      </w:pPr>
      <w:rPr>
        <w:rFonts w:ascii="Wingdings" w:hAnsi="Wingdings" w:hint="default"/>
      </w:rPr>
    </w:lvl>
  </w:abstractNum>
  <w:abstractNum w:abstractNumId="12" w15:restartNumberingAfterBreak="0">
    <w:nsid w:val="23384653"/>
    <w:multiLevelType w:val="hybridMultilevel"/>
    <w:tmpl w:val="5C464F46"/>
    <w:lvl w:ilvl="0" w:tplc="C2AE483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634785A">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3783A0C">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0A66CE2">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05A9018">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4E66638">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F4E8D68">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0C89B8C">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E6435CE">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3570590"/>
    <w:multiLevelType w:val="hybridMultilevel"/>
    <w:tmpl w:val="9A2C025C"/>
    <w:lvl w:ilvl="0" w:tplc="E42645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3D01DD0"/>
    <w:multiLevelType w:val="hybridMultilevel"/>
    <w:tmpl w:val="C1A46036"/>
    <w:lvl w:ilvl="0" w:tplc="839A2BAA">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0C421C8">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8D8B51E">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7AAFBEA">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0249852">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454EB40">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D2E41CC">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C86EF0">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E666094">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3D26DBE"/>
    <w:multiLevelType w:val="hybridMultilevel"/>
    <w:tmpl w:val="3858F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9D56B6"/>
    <w:multiLevelType w:val="hybridMultilevel"/>
    <w:tmpl w:val="4A3A1A5E"/>
    <w:lvl w:ilvl="0" w:tplc="916E9D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BBF4998"/>
    <w:multiLevelType w:val="hybridMultilevel"/>
    <w:tmpl w:val="9D08AB6E"/>
    <w:lvl w:ilvl="0" w:tplc="054475AA">
      <w:start w:val="2"/>
      <w:numFmt w:val="bullet"/>
      <w:lvlText w:val="-"/>
      <w:lvlJc w:val="left"/>
      <w:pPr>
        <w:ind w:left="720" w:hanging="360"/>
      </w:pPr>
      <w:rPr>
        <w:rFonts w:ascii="Times New Roman" w:eastAsia="Times New Roman" w:hAnsi="Times New Roman" w:cs="Times New Roman"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865D06"/>
    <w:multiLevelType w:val="hybridMultilevel"/>
    <w:tmpl w:val="14A8E5D0"/>
    <w:lvl w:ilvl="0" w:tplc="F9E4363A">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4CA3986">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E282AA0">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552979C">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B00A0A">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D5CD7C0">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76846EC">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C38595A">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0E8292">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03B6204"/>
    <w:multiLevelType w:val="hybridMultilevel"/>
    <w:tmpl w:val="FC1EA5AA"/>
    <w:lvl w:ilvl="0" w:tplc="10968C1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8EADB56">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05CC17E">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692AC3A">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7B64DD0">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1126D02">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7523A5A">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40EAE22">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03A6C7A">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0AC537A"/>
    <w:multiLevelType w:val="hybridMultilevel"/>
    <w:tmpl w:val="822A1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CE0DB7"/>
    <w:multiLevelType w:val="hybridMultilevel"/>
    <w:tmpl w:val="996C5CD2"/>
    <w:lvl w:ilvl="0" w:tplc="5D0E3BF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072301E">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C043C90">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3841C5E">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218ADCE">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F87F5E">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28A0512">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BAC1090">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FC5E2E">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6EF1202"/>
    <w:multiLevelType w:val="hybridMultilevel"/>
    <w:tmpl w:val="158E49AC"/>
    <w:lvl w:ilvl="0" w:tplc="D046CCF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C907044">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2BAC570">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B282F5C">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6AC06D2">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C4A5372">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5307620">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D96EE10">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B963BAC">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CD72932"/>
    <w:multiLevelType w:val="hybridMultilevel"/>
    <w:tmpl w:val="1AD47DA8"/>
    <w:lvl w:ilvl="0" w:tplc="19FE86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DC1297D"/>
    <w:multiLevelType w:val="hybridMultilevel"/>
    <w:tmpl w:val="B1A0F8F2"/>
    <w:lvl w:ilvl="0" w:tplc="01520C9E">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BA86AAC">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50CA458">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5367568">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4B67542">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4208F9A">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6AE25C2">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490DFD6">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4BAFD60">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DDE70C3"/>
    <w:multiLevelType w:val="hybridMultilevel"/>
    <w:tmpl w:val="85465D6A"/>
    <w:lvl w:ilvl="0" w:tplc="342ABA48">
      <w:start w:val="1"/>
      <w:numFmt w:val="bullet"/>
      <w:lvlText w:val="-"/>
      <w:lvlJc w:val="left"/>
      <w:pPr>
        <w:ind w:left="3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AA253FC">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C9A1CD6">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4D25FE6">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81EDCEC">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EE6C32E">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A1ADCC2">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46E127E">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A36F22E">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E67042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FCD2FF9"/>
    <w:multiLevelType w:val="hybridMultilevel"/>
    <w:tmpl w:val="3D22B1B0"/>
    <w:lvl w:ilvl="0" w:tplc="477A7C00">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4E48742">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0CC0970">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D0A5D0">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448B7BA">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DE25CE0">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B88D08E">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98E0A42">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04C79B2">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10200D3"/>
    <w:multiLevelType w:val="hybridMultilevel"/>
    <w:tmpl w:val="86C8316E"/>
    <w:lvl w:ilvl="0" w:tplc="D492864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2631C6">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C541D42">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1F015CA">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E4A91BE">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E468D14">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8C2ACE8">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F04959C">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8CA9E9C">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3B20F6A"/>
    <w:multiLevelType w:val="hybridMultilevel"/>
    <w:tmpl w:val="F796F5B8"/>
    <w:lvl w:ilvl="0" w:tplc="3CC6F242">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30" w15:restartNumberingAfterBreak="0">
    <w:nsid w:val="54A20CD4"/>
    <w:multiLevelType w:val="hybridMultilevel"/>
    <w:tmpl w:val="8ACAFF46"/>
    <w:lvl w:ilvl="0" w:tplc="3CC6F242">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1" w15:restartNumberingAfterBreak="0">
    <w:nsid w:val="555E507A"/>
    <w:multiLevelType w:val="hybridMultilevel"/>
    <w:tmpl w:val="2A348A1A"/>
    <w:lvl w:ilvl="0" w:tplc="19FE86F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56501009"/>
    <w:multiLevelType w:val="hybridMultilevel"/>
    <w:tmpl w:val="C7603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6FB2E7D"/>
    <w:multiLevelType w:val="hybridMultilevel"/>
    <w:tmpl w:val="499A2238"/>
    <w:lvl w:ilvl="0" w:tplc="32F8BAE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90C82FC">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572CB82">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A8EFB5A">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5B6B1B2">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5C88266">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01ED0EC">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1E47958">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CCF43C">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858003B"/>
    <w:multiLevelType w:val="multilevel"/>
    <w:tmpl w:val="29C01532"/>
    <w:lvl w:ilvl="0">
      <w:start w:val="1"/>
      <w:numFmt w:val="decimal"/>
      <w:lvlText w:val="%1."/>
      <w:lvlJc w:val="left"/>
      <w:pPr>
        <w:ind w:left="720" w:hanging="360"/>
      </w:pPr>
      <w:rPr>
        <w:rFonts w:hint="default"/>
        <w:b w:val="0"/>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A4B2E88"/>
    <w:multiLevelType w:val="multilevel"/>
    <w:tmpl w:val="0419001F"/>
    <w:lvl w:ilvl="0">
      <w:start w:val="1"/>
      <w:numFmt w:val="decimal"/>
      <w:lvlText w:val="%1."/>
      <w:lvlJc w:val="left"/>
      <w:pPr>
        <w:ind w:left="502"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DE1548A"/>
    <w:multiLevelType w:val="hybridMultilevel"/>
    <w:tmpl w:val="081C5A90"/>
    <w:lvl w:ilvl="0" w:tplc="C08E9C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F395A6E"/>
    <w:multiLevelType w:val="multilevel"/>
    <w:tmpl w:val="6632190E"/>
    <w:lvl w:ilvl="0">
      <w:start w:val="1"/>
      <w:numFmt w:val="decimal"/>
      <w:lvlText w:val="%1."/>
      <w:lvlJc w:val="left"/>
      <w:pPr>
        <w:ind w:left="360" w:hanging="360"/>
      </w:pPr>
      <w:rPr>
        <w:b w:val="0"/>
      </w:rPr>
    </w:lvl>
    <w:lvl w:ilvl="1">
      <w:start w:val="1"/>
      <w:numFmt w:val="decimal"/>
      <w:lvlText w:val="%1.%2."/>
      <w:lvlJc w:val="left"/>
      <w:pPr>
        <w:ind w:left="792" w:hanging="432"/>
      </w:pPr>
      <w:rPr>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416781"/>
    <w:multiLevelType w:val="hybridMultilevel"/>
    <w:tmpl w:val="F4C85BD4"/>
    <w:lvl w:ilvl="0" w:tplc="5D480EA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2AC77A2">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17AC7AC">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DEEEA0A">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FD4455C">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01E30C8">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3A6348">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75630EA">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C009ACA">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5FD6801"/>
    <w:multiLevelType w:val="hybridMultilevel"/>
    <w:tmpl w:val="FFEC94B0"/>
    <w:lvl w:ilvl="0" w:tplc="1F1E15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88B7454"/>
    <w:multiLevelType w:val="hybridMultilevel"/>
    <w:tmpl w:val="3C3AF546"/>
    <w:lvl w:ilvl="0" w:tplc="2CB21952">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8F27808">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3B2458E">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B705C2E">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7048AF6">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A4A6F38">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4E6AB50">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EA8D1B8">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E842FB6">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A7A1192"/>
    <w:multiLevelType w:val="hybridMultilevel"/>
    <w:tmpl w:val="018A44CA"/>
    <w:lvl w:ilvl="0" w:tplc="C032F2FA">
      <w:start w:val="202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D4010A3"/>
    <w:multiLevelType w:val="hybridMultilevel"/>
    <w:tmpl w:val="CC9ADE16"/>
    <w:lvl w:ilvl="0" w:tplc="6E008BC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47893D8">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37AB456">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D32EC5E">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1F4B218">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DDA842A">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6D252CC">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38417D6">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02C7A2">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1A758ED"/>
    <w:multiLevelType w:val="hybridMultilevel"/>
    <w:tmpl w:val="8DC091CE"/>
    <w:lvl w:ilvl="0" w:tplc="2682D26A">
      <w:start w:val="3"/>
      <w:numFmt w:val="upperRoman"/>
      <w:lvlText w:val="%1."/>
      <w:lvlJc w:val="left"/>
      <w:pPr>
        <w:ind w:left="8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9527164">
      <w:start w:val="1"/>
      <w:numFmt w:val="lowerLetter"/>
      <w:lvlText w:val="%2"/>
      <w:lvlJc w:val="left"/>
      <w:pPr>
        <w:ind w:left="17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056B3EC">
      <w:start w:val="1"/>
      <w:numFmt w:val="lowerRoman"/>
      <w:lvlText w:val="%3"/>
      <w:lvlJc w:val="left"/>
      <w:pPr>
        <w:ind w:left="25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0084C32">
      <w:start w:val="1"/>
      <w:numFmt w:val="decimal"/>
      <w:lvlText w:val="%4"/>
      <w:lvlJc w:val="left"/>
      <w:pPr>
        <w:ind w:left="32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21C4B38">
      <w:start w:val="1"/>
      <w:numFmt w:val="lowerLetter"/>
      <w:lvlText w:val="%5"/>
      <w:lvlJc w:val="left"/>
      <w:pPr>
        <w:ind w:left="39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D3A28A0">
      <w:start w:val="1"/>
      <w:numFmt w:val="lowerRoman"/>
      <w:lvlText w:val="%6"/>
      <w:lvlJc w:val="left"/>
      <w:pPr>
        <w:ind w:left="46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6B4F614">
      <w:start w:val="1"/>
      <w:numFmt w:val="decimal"/>
      <w:lvlText w:val="%7"/>
      <w:lvlJc w:val="left"/>
      <w:pPr>
        <w:ind w:left="53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4907B3A">
      <w:start w:val="1"/>
      <w:numFmt w:val="lowerLetter"/>
      <w:lvlText w:val="%8"/>
      <w:lvlJc w:val="left"/>
      <w:pPr>
        <w:ind w:left="61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376DF52">
      <w:start w:val="1"/>
      <w:numFmt w:val="lowerRoman"/>
      <w:lvlText w:val="%9"/>
      <w:lvlJc w:val="left"/>
      <w:pPr>
        <w:ind w:left="68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76C94A68"/>
    <w:multiLevelType w:val="hybridMultilevel"/>
    <w:tmpl w:val="56F0D13E"/>
    <w:lvl w:ilvl="0" w:tplc="E938C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73A3E28"/>
    <w:multiLevelType w:val="hybridMultilevel"/>
    <w:tmpl w:val="939A0A78"/>
    <w:lvl w:ilvl="0" w:tplc="E938C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AFB5225"/>
    <w:multiLevelType w:val="hybridMultilevel"/>
    <w:tmpl w:val="362C9E46"/>
    <w:lvl w:ilvl="0" w:tplc="E4C041CA">
      <w:start w:val="2"/>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D5E6302"/>
    <w:multiLevelType w:val="hybridMultilevel"/>
    <w:tmpl w:val="05F2871A"/>
    <w:lvl w:ilvl="0" w:tplc="5B5EA1CC">
      <w:start w:val="1"/>
      <w:numFmt w:val="bullet"/>
      <w:lvlText w:val="-"/>
      <w:lvlJc w:val="left"/>
      <w:pPr>
        <w:ind w:left="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20BE46">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8E99DE">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0189F66">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DDA09FE">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C78F87A">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BDC2DA8">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56C70A">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78C6D90">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E9451E0"/>
    <w:multiLevelType w:val="hybridMultilevel"/>
    <w:tmpl w:val="F156F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4"/>
  </w:num>
  <w:num w:numId="3">
    <w:abstractNumId w:val="32"/>
  </w:num>
  <w:num w:numId="4">
    <w:abstractNumId w:val="46"/>
  </w:num>
  <w:num w:numId="5">
    <w:abstractNumId w:val="9"/>
  </w:num>
  <w:num w:numId="6">
    <w:abstractNumId w:val="7"/>
  </w:num>
  <w:num w:numId="7">
    <w:abstractNumId w:val="5"/>
  </w:num>
  <w:num w:numId="8">
    <w:abstractNumId w:val="23"/>
  </w:num>
  <w:num w:numId="9">
    <w:abstractNumId w:val="1"/>
  </w:num>
  <w:num w:numId="10">
    <w:abstractNumId w:val="31"/>
  </w:num>
  <w:num w:numId="11">
    <w:abstractNumId w:val="13"/>
  </w:num>
  <w:num w:numId="12">
    <w:abstractNumId w:val="26"/>
  </w:num>
  <w:num w:numId="13">
    <w:abstractNumId w:val="48"/>
  </w:num>
  <w:num w:numId="14">
    <w:abstractNumId w:val="0"/>
  </w:num>
  <w:num w:numId="15">
    <w:abstractNumId w:val="15"/>
  </w:num>
  <w:num w:numId="16">
    <w:abstractNumId w:val="4"/>
  </w:num>
  <w:num w:numId="17">
    <w:abstractNumId w:val="1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29"/>
  </w:num>
  <w:num w:numId="21">
    <w:abstractNumId w:val="39"/>
  </w:num>
  <w:num w:numId="22">
    <w:abstractNumId w:val="20"/>
  </w:num>
  <w:num w:numId="23">
    <w:abstractNumId w:val="44"/>
  </w:num>
  <w:num w:numId="24">
    <w:abstractNumId w:val="45"/>
  </w:num>
  <w:num w:numId="25">
    <w:abstractNumId w:val="35"/>
  </w:num>
  <w:num w:numId="26">
    <w:abstractNumId w:val="37"/>
  </w:num>
  <w:num w:numId="27">
    <w:abstractNumId w:val="36"/>
  </w:num>
  <w:num w:numId="28">
    <w:abstractNumId w:val="41"/>
  </w:num>
  <w:num w:numId="29">
    <w:abstractNumId w:val="43"/>
  </w:num>
  <w:num w:numId="30">
    <w:abstractNumId w:val="40"/>
  </w:num>
  <w:num w:numId="31">
    <w:abstractNumId w:val="27"/>
  </w:num>
  <w:num w:numId="32">
    <w:abstractNumId w:val="6"/>
  </w:num>
  <w:num w:numId="33">
    <w:abstractNumId w:val="12"/>
  </w:num>
  <w:num w:numId="34">
    <w:abstractNumId w:val="24"/>
  </w:num>
  <w:num w:numId="35">
    <w:abstractNumId w:val="42"/>
  </w:num>
  <w:num w:numId="36">
    <w:abstractNumId w:val="14"/>
  </w:num>
  <w:num w:numId="37">
    <w:abstractNumId w:val="25"/>
  </w:num>
  <w:num w:numId="38">
    <w:abstractNumId w:val="21"/>
  </w:num>
  <w:num w:numId="39">
    <w:abstractNumId w:val="18"/>
  </w:num>
  <w:num w:numId="40">
    <w:abstractNumId w:val="28"/>
  </w:num>
  <w:num w:numId="41">
    <w:abstractNumId w:val="8"/>
  </w:num>
  <w:num w:numId="42">
    <w:abstractNumId w:val="3"/>
  </w:num>
  <w:num w:numId="43">
    <w:abstractNumId w:val="22"/>
  </w:num>
  <w:num w:numId="44">
    <w:abstractNumId w:val="19"/>
  </w:num>
  <w:num w:numId="45">
    <w:abstractNumId w:val="47"/>
  </w:num>
  <w:num w:numId="46">
    <w:abstractNumId w:val="33"/>
  </w:num>
  <w:num w:numId="47">
    <w:abstractNumId w:val="10"/>
  </w:num>
  <w:num w:numId="48">
    <w:abstractNumId w:val="38"/>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F6C"/>
    <w:rsid w:val="00002A51"/>
    <w:rsid w:val="0000357D"/>
    <w:rsid w:val="00004E15"/>
    <w:rsid w:val="00006D21"/>
    <w:rsid w:val="0000703E"/>
    <w:rsid w:val="00031CC8"/>
    <w:rsid w:val="00033CF4"/>
    <w:rsid w:val="0003450B"/>
    <w:rsid w:val="00043DBB"/>
    <w:rsid w:val="000602F6"/>
    <w:rsid w:val="00062728"/>
    <w:rsid w:val="00064264"/>
    <w:rsid w:val="0006630C"/>
    <w:rsid w:val="0007497D"/>
    <w:rsid w:val="00075F69"/>
    <w:rsid w:val="0007688F"/>
    <w:rsid w:val="000834A7"/>
    <w:rsid w:val="00093B45"/>
    <w:rsid w:val="000941AC"/>
    <w:rsid w:val="00094B00"/>
    <w:rsid w:val="000A6237"/>
    <w:rsid w:val="000B03B3"/>
    <w:rsid w:val="000B450E"/>
    <w:rsid w:val="000B7D61"/>
    <w:rsid w:val="000E4BC2"/>
    <w:rsid w:val="000E4FF1"/>
    <w:rsid w:val="000F1302"/>
    <w:rsid w:val="000F5B5C"/>
    <w:rsid w:val="000F6231"/>
    <w:rsid w:val="000F7844"/>
    <w:rsid w:val="0010649C"/>
    <w:rsid w:val="00110754"/>
    <w:rsid w:val="00111EA8"/>
    <w:rsid w:val="00113315"/>
    <w:rsid w:val="00116EDE"/>
    <w:rsid w:val="00125613"/>
    <w:rsid w:val="0012633E"/>
    <w:rsid w:val="001271A3"/>
    <w:rsid w:val="001327FB"/>
    <w:rsid w:val="00132F65"/>
    <w:rsid w:val="00134333"/>
    <w:rsid w:val="00144BCA"/>
    <w:rsid w:val="001466F8"/>
    <w:rsid w:val="0016063E"/>
    <w:rsid w:val="00162B38"/>
    <w:rsid w:val="00165EFF"/>
    <w:rsid w:val="0017543F"/>
    <w:rsid w:val="001A491C"/>
    <w:rsid w:val="001A654C"/>
    <w:rsid w:val="001B19E4"/>
    <w:rsid w:val="001B63A0"/>
    <w:rsid w:val="001C0D0B"/>
    <w:rsid w:val="001C1763"/>
    <w:rsid w:val="001C177C"/>
    <w:rsid w:val="001C1995"/>
    <w:rsid w:val="001C1E07"/>
    <w:rsid w:val="001D3BA2"/>
    <w:rsid w:val="001D4061"/>
    <w:rsid w:val="001D6917"/>
    <w:rsid w:val="001E07BB"/>
    <w:rsid w:val="001E5193"/>
    <w:rsid w:val="001E68B0"/>
    <w:rsid w:val="001F0602"/>
    <w:rsid w:val="001F078B"/>
    <w:rsid w:val="001F23EF"/>
    <w:rsid w:val="001F33B7"/>
    <w:rsid w:val="001F4264"/>
    <w:rsid w:val="0020101E"/>
    <w:rsid w:val="00203230"/>
    <w:rsid w:val="00205ECB"/>
    <w:rsid w:val="00206364"/>
    <w:rsid w:val="00211B98"/>
    <w:rsid w:val="00213297"/>
    <w:rsid w:val="00215F5F"/>
    <w:rsid w:val="00222968"/>
    <w:rsid w:val="00234A8F"/>
    <w:rsid w:val="002379EB"/>
    <w:rsid w:val="00241387"/>
    <w:rsid w:val="00245C38"/>
    <w:rsid w:val="0024616B"/>
    <w:rsid w:val="002462A4"/>
    <w:rsid w:val="00254241"/>
    <w:rsid w:val="00256568"/>
    <w:rsid w:val="00287A9F"/>
    <w:rsid w:val="002A595A"/>
    <w:rsid w:val="002B496A"/>
    <w:rsid w:val="002C0E73"/>
    <w:rsid w:val="002D2D1B"/>
    <w:rsid w:val="002E27E8"/>
    <w:rsid w:val="002F1DC0"/>
    <w:rsid w:val="002F6B29"/>
    <w:rsid w:val="002F6ED5"/>
    <w:rsid w:val="003038A1"/>
    <w:rsid w:val="003044F5"/>
    <w:rsid w:val="0030761F"/>
    <w:rsid w:val="0032039B"/>
    <w:rsid w:val="00324858"/>
    <w:rsid w:val="003249AE"/>
    <w:rsid w:val="0033158E"/>
    <w:rsid w:val="00336816"/>
    <w:rsid w:val="00345783"/>
    <w:rsid w:val="0034646F"/>
    <w:rsid w:val="003550E2"/>
    <w:rsid w:val="00360472"/>
    <w:rsid w:val="00360A9F"/>
    <w:rsid w:val="003621D0"/>
    <w:rsid w:val="0037334F"/>
    <w:rsid w:val="003776F0"/>
    <w:rsid w:val="0039266B"/>
    <w:rsid w:val="00394B40"/>
    <w:rsid w:val="00395E15"/>
    <w:rsid w:val="00397C6E"/>
    <w:rsid w:val="003A6C05"/>
    <w:rsid w:val="003A74E7"/>
    <w:rsid w:val="003B235E"/>
    <w:rsid w:val="003B3CD9"/>
    <w:rsid w:val="003B553F"/>
    <w:rsid w:val="003B5BA7"/>
    <w:rsid w:val="003C6080"/>
    <w:rsid w:val="003D7956"/>
    <w:rsid w:val="003E236E"/>
    <w:rsid w:val="003E466B"/>
    <w:rsid w:val="003F04FB"/>
    <w:rsid w:val="003F2B7C"/>
    <w:rsid w:val="003F311E"/>
    <w:rsid w:val="003F5564"/>
    <w:rsid w:val="003F5D8F"/>
    <w:rsid w:val="003F7A60"/>
    <w:rsid w:val="00401067"/>
    <w:rsid w:val="004121E5"/>
    <w:rsid w:val="0042198A"/>
    <w:rsid w:val="00434184"/>
    <w:rsid w:val="0044083E"/>
    <w:rsid w:val="00441BC7"/>
    <w:rsid w:val="0044340A"/>
    <w:rsid w:val="00445A35"/>
    <w:rsid w:val="0044613C"/>
    <w:rsid w:val="004529B7"/>
    <w:rsid w:val="00452A0C"/>
    <w:rsid w:val="004545EC"/>
    <w:rsid w:val="0045464F"/>
    <w:rsid w:val="00461705"/>
    <w:rsid w:val="004617F7"/>
    <w:rsid w:val="0046529C"/>
    <w:rsid w:val="0047259E"/>
    <w:rsid w:val="00472AC2"/>
    <w:rsid w:val="00481C51"/>
    <w:rsid w:val="004852B4"/>
    <w:rsid w:val="0048732F"/>
    <w:rsid w:val="00496957"/>
    <w:rsid w:val="004A34E1"/>
    <w:rsid w:val="004A7571"/>
    <w:rsid w:val="004B1330"/>
    <w:rsid w:val="004C4DC8"/>
    <w:rsid w:val="004D2894"/>
    <w:rsid w:val="004D3FCB"/>
    <w:rsid w:val="004D6C93"/>
    <w:rsid w:val="004E4B3A"/>
    <w:rsid w:val="004F61B9"/>
    <w:rsid w:val="004F73D1"/>
    <w:rsid w:val="00502250"/>
    <w:rsid w:val="0050685E"/>
    <w:rsid w:val="0051188A"/>
    <w:rsid w:val="0051287F"/>
    <w:rsid w:val="00513623"/>
    <w:rsid w:val="00522DB8"/>
    <w:rsid w:val="005323F4"/>
    <w:rsid w:val="00535A5E"/>
    <w:rsid w:val="005379CE"/>
    <w:rsid w:val="00540156"/>
    <w:rsid w:val="005512A5"/>
    <w:rsid w:val="0055238C"/>
    <w:rsid w:val="0056182C"/>
    <w:rsid w:val="00562503"/>
    <w:rsid w:val="00566EA6"/>
    <w:rsid w:val="00572698"/>
    <w:rsid w:val="005727CB"/>
    <w:rsid w:val="00575576"/>
    <w:rsid w:val="005765C1"/>
    <w:rsid w:val="00577980"/>
    <w:rsid w:val="00581E58"/>
    <w:rsid w:val="00582E41"/>
    <w:rsid w:val="00585F70"/>
    <w:rsid w:val="00586445"/>
    <w:rsid w:val="0059174C"/>
    <w:rsid w:val="00595F38"/>
    <w:rsid w:val="005A06E0"/>
    <w:rsid w:val="005A3538"/>
    <w:rsid w:val="005A3FE0"/>
    <w:rsid w:val="005A6E3D"/>
    <w:rsid w:val="005B2E83"/>
    <w:rsid w:val="005B548B"/>
    <w:rsid w:val="005C3763"/>
    <w:rsid w:val="005D4E8E"/>
    <w:rsid w:val="005D6418"/>
    <w:rsid w:val="005E168C"/>
    <w:rsid w:val="005F590B"/>
    <w:rsid w:val="0062221B"/>
    <w:rsid w:val="006224B4"/>
    <w:rsid w:val="00623CEC"/>
    <w:rsid w:val="0062537E"/>
    <w:rsid w:val="00627223"/>
    <w:rsid w:val="0063248B"/>
    <w:rsid w:val="00633A9A"/>
    <w:rsid w:val="00633DB4"/>
    <w:rsid w:val="006344A1"/>
    <w:rsid w:val="006445C0"/>
    <w:rsid w:val="00645975"/>
    <w:rsid w:val="006479DE"/>
    <w:rsid w:val="00647C70"/>
    <w:rsid w:val="006646D5"/>
    <w:rsid w:val="006663FB"/>
    <w:rsid w:val="0066777E"/>
    <w:rsid w:val="006745AF"/>
    <w:rsid w:val="00677605"/>
    <w:rsid w:val="00684477"/>
    <w:rsid w:val="00686A14"/>
    <w:rsid w:val="00686B9D"/>
    <w:rsid w:val="0069303F"/>
    <w:rsid w:val="0069315E"/>
    <w:rsid w:val="0069399F"/>
    <w:rsid w:val="00697594"/>
    <w:rsid w:val="00697C32"/>
    <w:rsid w:val="006A3655"/>
    <w:rsid w:val="006B04C1"/>
    <w:rsid w:val="006B4F9B"/>
    <w:rsid w:val="006B5600"/>
    <w:rsid w:val="006B72D2"/>
    <w:rsid w:val="006C177E"/>
    <w:rsid w:val="006D10FB"/>
    <w:rsid w:val="006D145B"/>
    <w:rsid w:val="006D392D"/>
    <w:rsid w:val="006E37C5"/>
    <w:rsid w:val="006E5BDC"/>
    <w:rsid w:val="006F70ED"/>
    <w:rsid w:val="00703663"/>
    <w:rsid w:val="007053F2"/>
    <w:rsid w:val="00706EDF"/>
    <w:rsid w:val="0071423B"/>
    <w:rsid w:val="00714FC3"/>
    <w:rsid w:val="00721AC9"/>
    <w:rsid w:val="007301C3"/>
    <w:rsid w:val="007541C1"/>
    <w:rsid w:val="00762675"/>
    <w:rsid w:val="007638B0"/>
    <w:rsid w:val="00775910"/>
    <w:rsid w:val="00781204"/>
    <w:rsid w:val="007949B4"/>
    <w:rsid w:val="007A4CCD"/>
    <w:rsid w:val="007B0CAF"/>
    <w:rsid w:val="007B42DC"/>
    <w:rsid w:val="007C38AC"/>
    <w:rsid w:val="007C5A49"/>
    <w:rsid w:val="007C6957"/>
    <w:rsid w:val="007C7254"/>
    <w:rsid w:val="007E1021"/>
    <w:rsid w:val="007E31D9"/>
    <w:rsid w:val="007E4855"/>
    <w:rsid w:val="007E705C"/>
    <w:rsid w:val="007F5D38"/>
    <w:rsid w:val="008036F7"/>
    <w:rsid w:val="0080409B"/>
    <w:rsid w:val="00826DCE"/>
    <w:rsid w:val="0083238D"/>
    <w:rsid w:val="00843216"/>
    <w:rsid w:val="00854E58"/>
    <w:rsid w:val="00855942"/>
    <w:rsid w:val="00863FE7"/>
    <w:rsid w:val="00865758"/>
    <w:rsid w:val="008666C2"/>
    <w:rsid w:val="0086786D"/>
    <w:rsid w:val="00867B68"/>
    <w:rsid w:val="00871C24"/>
    <w:rsid w:val="008779A6"/>
    <w:rsid w:val="00887969"/>
    <w:rsid w:val="008906BB"/>
    <w:rsid w:val="00893C71"/>
    <w:rsid w:val="008956DA"/>
    <w:rsid w:val="00896FF7"/>
    <w:rsid w:val="008A08CB"/>
    <w:rsid w:val="008A2877"/>
    <w:rsid w:val="008B4BB6"/>
    <w:rsid w:val="008B5777"/>
    <w:rsid w:val="008B5873"/>
    <w:rsid w:val="008B5D62"/>
    <w:rsid w:val="008C0460"/>
    <w:rsid w:val="008C4EAD"/>
    <w:rsid w:val="008D4EFF"/>
    <w:rsid w:val="008F4F94"/>
    <w:rsid w:val="008F7B29"/>
    <w:rsid w:val="009000E8"/>
    <w:rsid w:val="00910B31"/>
    <w:rsid w:val="00911315"/>
    <w:rsid w:val="00914AC3"/>
    <w:rsid w:val="00917826"/>
    <w:rsid w:val="00917EF7"/>
    <w:rsid w:val="0092305B"/>
    <w:rsid w:val="009237C5"/>
    <w:rsid w:val="0093243F"/>
    <w:rsid w:val="00947B95"/>
    <w:rsid w:val="0095126A"/>
    <w:rsid w:val="00951A45"/>
    <w:rsid w:val="00963A22"/>
    <w:rsid w:val="00965BA2"/>
    <w:rsid w:val="00966E3D"/>
    <w:rsid w:val="00971954"/>
    <w:rsid w:val="00973F5F"/>
    <w:rsid w:val="00981831"/>
    <w:rsid w:val="00993574"/>
    <w:rsid w:val="009A74A8"/>
    <w:rsid w:val="009B7EA8"/>
    <w:rsid w:val="009C038C"/>
    <w:rsid w:val="009C1208"/>
    <w:rsid w:val="009C15ED"/>
    <w:rsid w:val="009D523D"/>
    <w:rsid w:val="009E0017"/>
    <w:rsid w:val="009E1ED5"/>
    <w:rsid w:val="009E1FCC"/>
    <w:rsid w:val="009E37D8"/>
    <w:rsid w:val="009E382C"/>
    <w:rsid w:val="009F298E"/>
    <w:rsid w:val="009F67E2"/>
    <w:rsid w:val="00A0147F"/>
    <w:rsid w:val="00A04761"/>
    <w:rsid w:val="00A128F4"/>
    <w:rsid w:val="00A12B17"/>
    <w:rsid w:val="00A15C73"/>
    <w:rsid w:val="00A201AD"/>
    <w:rsid w:val="00A211D2"/>
    <w:rsid w:val="00A23EBF"/>
    <w:rsid w:val="00A33AF4"/>
    <w:rsid w:val="00A34EC5"/>
    <w:rsid w:val="00A43E39"/>
    <w:rsid w:val="00A4568A"/>
    <w:rsid w:val="00A46B01"/>
    <w:rsid w:val="00A61148"/>
    <w:rsid w:val="00A73800"/>
    <w:rsid w:val="00A85DE3"/>
    <w:rsid w:val="00A92655"/>
    <w:rsid w:val="00A93F5F"/>
    <w:rsid w:val="00A9433D"/>
    <w:rsid w:val="00AB2CF6"/>
    <w:rsid w:val="00AB6E59"/>
    <w:rsid w:val="00AC31F5"/>
    <w:rsid w:val="00AC7706"/>
    <w:rsid w:val="00AD2F11"/>
    <w:rsid w:val="00AD5E78"/>
    <w:rsid w:val="00AE6604"/>
    <w:rsid w:val="00AE7E95"/>
    <w:rsid w:val="00B001AA"/>
    <w:rsid w:val="00B04807"/>
    <w:rsid w:val="00B06DCB"/>
    <w:rsid w:val="00B13FDB"/>
    <w:rsid w:val="00B16CCE"/>
    <w:rsid w:val="00B21900"/>
    <w:rsid w:val="00B24426"/>
    <w:rsid w:val="00B24621"/>
    <w:rsid w:val="00B279E6"/>
    <w:rsid w:val="00B36265"/>
    <w:rsid w:val="00B4092E"/>
    <w:rsid w:val="00B45863"/>
    <w:rsid w:val="00B460A8"/>
    <w:rsid w:val="00B60DA1"/>
    <w:rsid w:val="00B617C7"/>
    <w:rsid w:val="00B64166"/>
    <w:rsid w:val="00B750D0"/>
    <w:rsid w:val="00B77A9B"/>
    <w:rsid w:val="00B77C43"/>
    <w:rsid w:val="00B80347"/>
    <w:rsid w:val="00BB2DAF"/>
    <w:rsid w:val="00BC0F16"/>
    <w:rsid w:val="00BC5224"/>
    <w:rsid w:val="00BC72E4"/>
    <w:rsid w:val="00BD0CFE"/>
    <w:rsid w:val="00BE6F84"/>
    <w:rsid w:val="00BF063A"/>
    <w:rsid w:val="00C00BD9"/>
    <w:rsid w:val="00C2090D"/>
    <w:rsid w:val="00C21982"/>
    <w:rsid w:val="00C238C5"/>
    <w:rsid w:val="00C32A01"/>
    <w:rsid w:val="00C36C6C"/>
    <w:rsid w:val="00C410A7"/>
    <w:rsid w:val="00C441DF"/>
    <w:rsid w:val="00C4442E"/>
    <w:rsid w:val="00C45577"/>
    <w:rsid w:val="00C46248"/>
    <w:rsid w:val="00C51DD5"/>
    <w:rsid w:val="00C53413"/>
    <w:rsid w:val="00C53A3E"/>
    <w:rsid w:val="00C5478B"/>
    <w:rsid w:val="00C561C6"/>
    <w:rsid w:val="00C577DA"/>
    <w:rsid w:val="00C66012"/>
    <w:rsid w:val="00C74907"/>
    <w:rsid w:val="00C7745D"/>
    <w:rsid w:val="00C819D8"/>
    <w:rsid w:val="00C83F1D"/>
    <w:rsid w:val="00C90470"/>
    <w:rsid w:val="00C91855"/>
    <w:rsid w:val="00C9314F"/>
    <w:rsid w:val="00C93633"/>
    <w:rsid w:val="00C93FE5"/>
    <w:rsid w:val="00C9749B"/>
    <w:rsid w:val="00CA2D30"/>
    <w:rsid w:val="00CB0CC6"/>
    <w:rsid w:val="00CD0D3F"/>
    <w:rsid w:val="00CD10A1"/>
    <w:rsid w:val="00CD3099"/>
    <w:rsid w:val="00CE09A0"/>
    <w:rsid w:val="00CE64B4"/>
    <w:rsid w:val="00CF018E"/>
    <w:rsid w:val="00CF148C"/>
    <w:rsid w:val="00CF34A0"/>
    <w:rsid w:val="00D000D0"/>
    <w:rsid w:val="00D068A5"/>
    <w:rsid w:val="00D13840"/>
    <w:rsid w:val="00D14F6B"/>
    <w:rsid w:val="00D15674"/>
    <w:rsid w:val="00D272F6"/>
    <w:rsid w:val="00D27FFC"/>
    <w:rsid w:val="00D34A68"/>
    <w:rsid w:val="00D37037"/>
    <w:rsid w:val="00D41251"/>
    <w:rsid w:val="00D4354B"/>
    <w:rsid w:val="00D47953"/>
    <w:rsid w:val="00D53DB6"/>
    <w:rsid w:val="00D53F8D"/>
    <w:rsid w:val="00D55836"/>
    <w:rsid w:val="00D6699E"/>
    <w:rsid w:val="00D70F70"/>
    <w:rsid w:val="00D91B2B"/>
    <w:rsid w:val="00DA56FD"/>
    <w:rsid w:val="00DB20E9"/>
    <w:rsid w:val="00DB74D7"/>
    <w:rsid w:val="00DC46C4"/>
    <w:rsid w:val="00DD466B"/>
    <w:rsid w:val="00DE0265"/>
    <w:rsid w:val="00DE5BC7"/>
    <w:rsid w:val="00DE63CD"/>
    <w:rsid w:val="00DE7AC8"/>
    <w:rsid w:val="00DF1449"/>
    <w:rsid w:val="00DF1FFB"/>
    <w:rsid w:val="00DF6B6C"/>
    <w:rsid w:val="00E02CD7"/>
    <w:rsid w:val="00E046D3"/>
    <w:rsid w:val="00E04E8B"/>
    <w:rsid w:val="00E15DC6"/>
    <w:rsid w:val="00E27B49"/>
    <w:rsid w:val="00E302A8"/>
    <w:rsid w:val="00E34281"/>
    <w:rsid w:val="00E43F9D"/>
    <w:rsid w:val="00E44148"/>
    <w:rsid w:val="00E45C44"/>
    <w:rsid w:val="00E4673F"/>
    <w:rsid w:val="00E745C6"/>
    <w:rsid w:val="00E75B19"/>
    <w:rsid w:val="00E84C36"/>
    <w:rsid w:val="00E86058"/>
    <w:rsid w:val="00EA301A"/>
    <w:rsid w:val="00EA473F"/>
    <w:rsid w:val="00EA71D9"/>
    <w:rsid w:val="00EB1567"/>
    <w:rsid w:val="00EB4079"/>
    <w:rsid w:val="00EC2501"/>
    <w:rsid w:val="00EC66BD"/>
    <w:rsid w:val="00ED1816"/>
    <w:rsid w:val="00EE14EC"/>
    <w:rsid w:val="00EE2A77"/>
    <w:rsid w:val="00EE385F"/>
    <w:rsid w:val="00EE558A"/>
    <w:rsid w:val="00EF26B9"/>
    <w:rsid w:val="00EF4CBE"/>
    <w:rsid w:val="00EF63AB"/>
    <w:rsid w:val="00F06016"/>
    <w:rsid w:val="00F06F7F"/>
    <w:rsid w:val="00F14272"/>
    <w:rsid w:val="00F20CE2"/>
    <w:rsid w:val="00F227C8"/>
    <w:rsid w:val="00F31DA9"/>
    <w:rsid w:val="00F31E47"/>
    <w:rsid w:val="00F33734"/>
    <w:rsid w:val="00F36D87"/>
    <w:rsid w:val="00F37CFF"/>
    <w:rsid w:val="00F42E66"/>
    <w:rsid w:val="00F5328D"/>
    <w:rsid w:val="00F65E9B"/>
    <w:rsid w:val="00F70D09"/>
    <w:rsid w:val="00F77DC0"/>
    <w:rsid w:val="00F81D45"/>
    <w:rsid w:val="00F87DB4"/>
    <w:rsid w:val="00F928FB"/>
    <w:rsid w:val="00FA1AFF"/>
    <w:rsid w:val="00FB1B6E"/>
    <w:rsid w:val="00FB4BB5"/>
    <w:rsid w:val="00FD0371"/>
    <w:rsid w:val="00FD2A89"/>
    <w:rsid w:val="00FD6FF7"/>
    <w:rsid w:val="00FE0E64"/>
    <w:rsid w:val="00FF035C"/>
    <w:rsid w:val="00FF0DF0"/>
    <w:rsid w:val="00FF3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6413439-2657-4A12-AF50-0FDB48C3F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EAD"/>
    <w:pPr>
      <w:spacing w:after="0" w:line="240" w:lineRule="auto"/>
    </w:pPr>
    <w:rPr>
      <w:rFonts w:ascii="Times New Roman" w:eastAsia="Times New Roman" w:hAnsi="Times New Roman" w:cs="Times New Roman"/>
      <w:color w:val="000000"/>
      <w:sz w:val="20"/>
      <w:szCs w:val="20"/>
      <w:lang w:eastAsia="ru-RU"/>
    </w:rPr>
  </w:style>
  <w:style w:type="paragraph" w:styleId="1">
    <w:name w:val="heading 1"/>
    <w:aliases w:val="Заголовок параграфа (1.),Section,Section Heading,level2 hdg,111"/>
    <w:basedOn w:val="a"/>
    <w:next w:val="a"/>
    <w:link w:val="10"/>
    <w:uiPriority w:val="9"/>
    <w:qFormat/>
    <w:rsid w:val="007638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38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8C4EAD"/>
    <w:pPr>
      <w:keepNext/>
      <w:ind w:firstLine="709"/>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C4EAD"/>
    <w:rPr>
      <w:rFonts w:ascii="Times New Roman" w:eastAsia="Times New Roman" w:hAnsi="Times New Roman" w:cs="Times New Roman"/>
      <w:color w:val="000000"/>
      <w:sz w:val="28"/>
      <w:szCs w:val="20"/>
      <w:lang w:eastAsia="ru-RU"/>
    </w:rPr>
  </w:style>
  <w:style w:type="paragraph" w:customStyle="1" w:styleId="a3">
    <w:name w:val="Знак Знак Знак Знак Знак Знак Знак Знак Знак Знак"/>
    <w:basedOn w:val="a"/>
    <w:rsid w:val="00C66012"/>
    <w:pPr>
      <w:spacing w:after="160" w:line="240" w:lineRule="exact"/>
    </w:pPr>
    <w:rPr>
      <w:rFonts w:ascii="Verdana" w:hAnsi="Verdana" w:cs="Verdana"/>
      <w:color w:val="auto"/>
      <w:lang w:val="en-US" w:eastAsia="en-US"/>
    </w:rPr>
  </w:style>
  <w:style w:type="paragraph" w:customStyle="1" w:styleId="ConsPlusTitle">
    <w:name w:val="ConsPlusTitle"/>
    <w:uiPriority w:val="99"/>
    <w:rsid w:val="00C660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aliases w:val="Абзац списка11,ПАРАГРАФ,Текст с номером,List Paragraph,Абзац списка1"/>
    <w:basedOn w:val="a"/>
    <w:link w:val="a5"/>
    <w:uiPriority w:val="34"/>
    <w:qFormat/>
    <w:rsid w:val="00C66012"/>
    <w:pPr>
      <w:ind w:left="720"/>
      <w:contextualSpacing/>
    </w:pPr>
  </w:style>
  <w:style w:type="character" w:styleId="a6">
    <w:name w:val="Hyperlink"/>
    <w:basedOn w:val="a0"/>
    <w:uiPriority w:val="99"/>
    <w:unhideWhenUsed/>
    <w:rsid w:val="0006630C"/>
    <w:rPr>
      <w:color w:val="0000FF"/>
      <w:u w:val="single"/>
    </w:rPr>
  </w:style>
  <w:style w:type="paragraph" w:styleId="a7">
    <w:name w:val="Balloon Text"/>
    <w:basedOn w:val="a"/>
    <w:link w:val="a8"/>
    <w:uiPriority w:val="99"/>
    <w:semiHidden/>
    <w:unhideWhenUsed/>
    <w:rsid w:val="00C74907"/>
    <w:rPr>
      <w:rFonts w:ascii="Tahoma" w:hAnsi="Tahoma" w:cs="Tahoma"/>
      <w:sz w:val="16"/>
      <w:szCs w:val="16"/>
    </w:rPr>
  </w:style>
  <w:style w:type="character" w:customStyle="1" w:styleId="a8">
    <w:name w:val="Текст выноски Знак"/>
    <w:basedOn w:val="a0"/>
    <w:link w:val="a7"/>
    <w:uiPriority w:val="99"/>
    <w:semiHidden/>
    <w:rsid w:val="00C74907"/>
    <w:rPr>
      <w:rFonts w:ascii="Tahoma" w:eastAsia="Times New Roman" w:hAnsi="Tahoma" w:cs="Tahoma"/>
      <w:color w:val="000000"/>
      <w:sz w:val="16"/>
      <w:szCs w:val="16"/>
      <w:lang w:eastAsia="ru-RU"/>
    </w:rPr>
  </w:style>
  <w:style w:type="character" w:customStyle="1" w:styleId="doccaption">
    <w:name w:val="doccaption"/>
    <w:basedOn w:val="a0"/>
    <w:rsid w:val="001A654C"/>
  </w:style>
  <w:style w:type="paragraph" w:styleId="a9">
    <w:name w:val="header"/>
    <w:basedOn w:val="a"/>
    <w:link w:val="aa"/>
    <w:uiPriority w:val="99"/>
    <w:unhideWhenUsed/>
    <w:rsid w:val="007E705C"/>
    <w:pPr>
      <w:tabs>
        <w:tab w:val="center" w:pos="4677"/>
        <w:tab w:val="right" w:pos="9355"/>
      </w:tabs>
    </w:pPr>
  </w:style>
  <w:style w:type="character" w:customStyle="1" w:styleId="aa">
    <w:name w:val="Верхний колонтитул Знак"/>
    <w:basedOn w:val="a0"/>
    <w:link w:val="a9"/>
    <w:uiPriority w:val="99"/>
    <w:rsid w:val="007E705C"/>
    <w:rPr>
      <w:rFonts w:ascii="Times New Roman" w:eastAsia="Times New Roman" w:hAnsi="Times New Roman" w:cs="Times New Roman"/>
      <w:color w:val="000000"/>
      <w:sz w:val="20"/>
      <w:szCs w:val="20"/>
      <w:lang w:eastAsia="ru-RU"/>
    </w:rPr>
  </w:style>
  <w:style w:type="paragraph" w:styleId="ab">
    <w:name w:val="footer"/>
    <w:basedOn w:val="a"/>
    <w:link w:val="ac"/>
    <w:uiPriority w:val="99"/>
    <w:unhideWhenUsed/>
    <w:rsid w:val="007E705C"/>
    <w:pPr>
      <w:tabs>
        <w:tab w:val="center" w:pos="4677"/>
        <w:tab w:val="right" w:pos="9355"/>
      </w:tabs>
    </w:pPr>
  </w:style>
  <w:style w:type="character" w:customStyle="1" w:styleId="ac">
    <w:name w:val="Нижний колонтитул Знак"/>
    <w:basedOn w:val="a0"/>
    <w:link w:val="ab"/>
    <w:uiPriority w:val="99"/>
    <w:rsid w:val="007E705C"/>
    <w:rPr>
      <w:rFonts w:ascii="Times New Roman" w:eastAsia="Times New Roman" w:hAnsi="Times New Roman" w:cs="Times New Roman"/>
      <w:color w:val="000000"/>
      <w:sz w:val="20"/>
      <w:szCs w:val="20"/>
      <w:lang w:eastAsia="ru-RU"/>
    </w:rPr>
  </w:style>
  <w:style w:type="character" w:customStyle="1" w:styleId="10">
    <w:name w:val="Заголовок 1 Знак"/>
    <w:aliases w:val="Заголовок параграфа (1.) Знак,Section Знак,Section Heading Знак,level2 hdg Знак,111 Знак"/>
    <w:basedOn w:val="a0"/>
    <w:link w:val="1"/>
    <w:rsid w:val="007638B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7638B0"/>
    <w:rPr>
      <w:rFonts w:asciiTheme="majorHAnsi" w:eastAsiaTheme="majorEastAsia" w:hAnsiTheme="majorHAnsi" w:cstheme="majorBidi"/>
      <w:b/>
      <w:bCs/>
      <w:color w:val="4F81BD" w:themeColor="accent1"/>
      <w:sz w:val="26"/>
      <w:szCs w:val="26"/>
      <w:lang w:eastAsia="ru-RU"/>
    </w:rPr>
  </w:style>
  <w:style w:type="paragraph" w:styleId="ad">
    <w:name w:val="footnote text"/>
    <w:basedOn w:val="a"/>
    <w:link w:val="ae"/>
    <w:uiPriority w:val="99"/>
    <w:semiHidden/>
    <w:unhideWhenUsed/>
    <w:rsid w:val="007638B0"/>
    <w:rPr>
      <w:rFonts w:ascii="Calibri" w:eastAsia="Calibri" w:hAnsi="Calibri"/>
      <w:color w:val="auto"/>
      <w:lang w:eastAsia="en-US"/>
    </w:rPr>
  </w:style>
  <w:style w:type="character" w:customStyle="1" w:styleId="ae">
    <w:name w:val="Текст сноски Знак"/>
    <w:basedOn w:val="a0"/>
    <w:link w:val="ad"/>
    <w:uiPriority w:val="99"/>
    <w:semiHidden/>
    <w:rsid w:val="007638B0"/>
    <w:rPr>
      <w:rFonts w:ascii="Calibri" w:eastAsia="Calibri" w:hAnsi="Calibri" w:cs="Times New Roman"/>
      <w:sz w:val="20"/>
      <w:szCs w:val="20"/>
    </w:rPr>
  </w:style>
  <w:style w:type="character" w:styleId="af">
    <w:name w:val="footnote reference"/>
    <w:uiPriority w:val="99"/>
    <w:semiHidden/>
    <w:unhideWhenUsed/>
    <w:rsid w:val="007638B0"/>
    <w:rPr>
      <w:vertAlign w:val="superscript"/>
    </w:rPr>
  </w:style>
  <w:style w:type="paragraph" w:customStyle="1" w:styleId="Default">
    <w:name w:val="Default"/>
    <w:rsid w:val="007638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0">
    <w:name w:val="Знак Знак Знак"/>
    <w:basedOn w:val="a"/>
    <w:rsid w:val="007638B0"/>
    <w:pPr>
      <w:spacing w:after="160" w:line="240" w:lineRule="exact"/>
    </w:pPr>
    <w:rPr>
      <w:rFonts w:ascii="Verdana" w:hAnsi="Verdana"/>
      <w:color w:val="auto"/>
      <w:sz w:val="24"/>
      <w:szCs w:val="24"/>
      <w:lang w:val="en-US" w:eastAsia="en-US"/>
    </w:rPr>
  </w:style>
  <w:style w:type="paragraph" w:styleId="af1">
    <w:name w:val="Body Text Indent"/>
    <w:basedOn w:val="a"/>
    <w:link w:val="af2"/>
    <w:rsid w:val="007638B0"/>
    <w:pPr>
      <w:ind w:firstLine="720"/>
      <w:jc w:val="both"/>
    </w:pPr>
    <w:rPr>
      <w:color w:val="auto"/>
      <w:sz w:val="24"/>
      <w:lang w:eastAsia="en-US"/>
    </w:rPr>
  </w:style>
  <w:style w:type="character" w:customStyle="1" w:styleId="af2">
    <w:name w:val="Основной текст с отступом Знак"/>
    <w:basedOn w:val="a0"/>
    <w:link w:val="af1"/>
    <w:rsid w:val="007638B0"/>
    <w:rPr>
      <w:rFonts w:ascii="Times New Roman" w:eastAsia="Times New Roman" w:hAnsi="Times New Roman" w:cs="Times New Roman"/>
      <w:sz w:val="24"/>
      <w:szCs w:val="20"/>
    </w:rPr>
  </w:style>
  <w:style w:type="paragraph" w:styleId="HTML">
    <w:name w:val="HTML Preformatted"/>
    <w:basedOn w:val="a"/>
    <w:link w:val="HTML0"/>
    <w:uiPriority w:val="99"/>
    <w:unhideWhenUsed/>
    <w:rsid w:val="0076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7638B0"/>
    <w:rPr>
      <w:rFonts w:ascii="Courier New" w:eastAsia="Times New Roman" w:hAnsi="Courier New" w:cs="Courier New"/>
      <w:sz w:val="20"/>
      <w:szCs w:val="20"/>
      <w:lang w:eastAsia="ru-RU"/>
    </w:rPr>
  </w:style>
  <w:style w:type="paragraph" w:customStyle="1" w:styleId="ConsPlusNormal">
    <w:name w:val="ConsPlusNormal"/>
    <w:link w:val="ConsPlusNormal0"/>
    <w:rsid w:val="007638B0"/>
    <w:pPr>
      <w:widowControl w:val="0"/>
      <w:autoSpaceDE w:val="0"/>
      <w:autoSpaceDN w:val="0"/>
      <w:spacing w:after="0" w:line="240" w:lineRule="auto"/>
    </w:pPr>
    <w:rPr>
      <w:rFonts w:ascii="Calibri" w:eastAsia="Times New Roman" w:hAnsi="Calibri" w:cs="Calibri"/>
      <w:lang w:eastAsia="ru-RU"/>
    </w:rPr>
  </w:style>
  <w:style w:type="character" w:customStyle="1" w:styleId="a5">
    <w:name w:val="Абзац списка Знак"/>
    <w:aliases w:val="Абзац списка11 Знак,ПАРАГРАФ Знак,Текст с номером Знак,List Paragraph Знак,Абзац списка1 Знак"/>
    <w:link w:val="a4"/>
    <w:uiPriority w:val="34"/>
    <w:locked/>
    <w:rsid w:val="007638B0"/>
    <w:rPr>
      <w:rFonts w:ascii="Times New Roman" w:eastAsia="Times New Roman" w:hAnsi="Times New Roman" w:cs="Times New Roman"/>
      <w:color w:val="000000"/>
      <w:sz w:val="20"/>
      <w:szCs w:val="20"/>
      <w:lang w:eastAsia="ru-RU"/>
    </w:rPr>
  </w:style>
  <w:style w:type="paragraph" w:customStyle="1" w:styleId="11">
    <w:name w:val="Стиль1"/>
    <w:basedOn w:val="a"/>
    <w:link w:val="12"/>
    <w:qFormat/>
    <w:rsid w:val="007638B0"/>
    <w:pPr>
      <w:ind w:firstLine="709"/>
      <w:jc w:val="both"/>
    </w:pPr>
    <w:rPr>
      <w:color w:val="FF0000"/>
      <w:sz w:val="28"/>
    </w:rPr>
  </w:style>
  <w:style w:type="character" w:customStyle="1" w:styleId="12">
    <w:name w:val="Стиль1 Знак"/>
    <w:link w:val="11"/>
    <w:rsid w:val="007638B0"/>
    <w:rPr>
      <w:rFonts w:ascii="Times New Roman" w:eastAsia="Times New Roman" w:hAnsi="Times New Roman" w:cs="Times New Roman"/>
      <w:color w:val="FF0000"/>
      <w:sz w:val="28"/>
      <w:szCs w:val="20"/>
      <w:lang w:eastAsia="ru-RU"/>
    </w:rPr>
  </w:style>
  <w:style w:type="character" w:customStyle="1" w:styleId="FontStyle44">
    <w:name w:val="Font Style44"/>
    <w:uiPriority w:val="99"/>
    <w:rsid w:val="007638B0"/>
    <w:rPr>
      <w:rFonts w:ascii="Times New Roman" w:hAnsi="Times New Roman" w:cs="Times New Roman"/>
      <w:b/>
      <w:bCs/>
      <w:spacing w:val="-10"/>
      <w:sz w:val="22"/>
      <w:szCs w:val="22"/>
    </w:rPr>
  </w:style>
  <w:style w:type="table" w:styleId="af3">
    <w:name w:val="Table Grid"/>
    <w:basedOn w:val="a1"/>
    <w:uiPriority w:val="39"/>
    <w:rsid w:val="007638B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7638B0"/>
    <w:rPr>
      <w:b/>
      <w:bCs/>
    </w:rPr>
  </w:style>
  <w:style w:type="character" w:styleId="af5">
    <w:name w:val="FollowedHyperlink"/>
    <w:uiPriority w:val="99"/>
    <w:semiHidden/>
    <w:unhideWhenUsed/>
    <w:rsid w:val="007638B0"/>
    <w:rPr>
      <w:color w:val="954F72"/>
      <w:u w:val="single"/>
    </w:rPr>
  </w:style>
  <w:style w:type="paragraph" w:customStyle="1" w:styleId="p1">
    <w:name w:val="p1"/>
    <w:basedOn w:val="a"/>
    <w:rsid w:val="007638B0"/>
    <w:pPr>
      <w:spacing w:before="100" w:beforeAutospacing="1" w:after="100" w:afterAutospacing="1"/>
    </w:pPr>
    <w:rPr>
      <w:rFonts w:eastAsia="Calibri"/>
      <w:color w:val="auto"/>
      <w:sz w:val="24"/>
      <w:szCs w:val="24"/>
    </w:rPr>
  </w:style>
  <w:style w:type="character" w:customStyle="1" w:styleId="FontStyle61">
    <w:name w:val="Font Style61"/>
    <w:uiPriority w:val="99"/>
    <w:rsid w:val="007638B0"/>
    <w:rPr>
      <w:rFonts w:ascii="Times New Roman" w:hAnsi="Times New Roman" w:cs="Times New Roman"/>
      <w:b/>
      <w:bCs/>
      <w:sz w:val="26"/>
      <w:szCs w:val="26"/>
    </w:rPr>
  </w:style>
  <w:style w:type="character" w:styleId="af6">
    <w:name w:val="annotation reference"/>
    <w:uiPriority w:val="99"/>
    <w:semiHidden/>
    <w:unhideWhenUsed/>
    <w:rsid w:val="007638B0"/>
    <w:rPr>
      <w:sz w:val="16"/>
      <w:szCs w:val="16"/>
    </w:rPr>
  </w:style>
  <w:style w:type="paragraph" w:styleId="af7">
    <w:name w:val="annotation text"/>
    <w:basedOn w:val="a"/>
    <w:link w:val="af8"/>
    <w:uiPriority w:val="99"/>
    <w:semiHidden/>
    <w:unhideWhenUsed/>
    <w:rsid w:val="007638B0"/>
    <w:pPr>
      <w:spacing w:after="160"/>
    </w:pPr>
    <w:rPr>
      <w:rFonts w:ascii="Calibri" w:eastAsia="Calibri" w:hAnsi="Calibri"/>
      <w:color w:val="auto"/>
      <w:lang w:eastAsia="en-US"/>
    </w:rPr>
  </w:style>
  <w:style w:type="character" w:customStyle="1" w:styleId="af8">
    <w:name w:val="Текст примечания Знак"/>
    <w:basedOn w:val="a0"/>
    <w:link w:val="af7"/>
    <w:uiPriority w:val="99"/>
    <w:semiHidden/>
    <w:rsid w:val="007638B0"/>
    <w:rPr>
      <w:rFonts w:ascii="Calibri" w:eastAsia="Calibri" w:hAnsi="Calibri" w:cs="Times New Roman"/>
      <w:sz w:val="20"/>
      <w:szCs w:val="20"/>
    </w:rPr>
  </w:style>
  <w:style w:type="paragraph" w:styleId="af9">
    <w:name w:val="annotation subject"/>
    <w:basedOn w:val="af7"/>
    <w:next w:val="af7"/>
    <w:link w:val="afa"/>
    <w:uiPriority w:val="99"/>
    <w:semiHidden/>
    <w:unhideWhenUsed/>
    <w:rsid w:val="007638B0"/>
    <w:rPr>
      <w:b/>
      <w:bCs/>
    </w:rPr>
  </w:style>
  <w:style w:type="character" w:customStyle="1" w:styleId="afa">
    <w:name w:val="Тема примечания Знак"/>
    <w:basedOn w:val="af8"/>
    <w:link w:val="af9"/>
    <w:uiPriority w:val="99"/>
    <w:semiHidden/>
    <w:rsid w:val="007638B0"/>
    <w:rPr>
      <w:rFonts w:ascii="Calibri" w:eastAsia="Calibri" w:hAnsi="Calibri" w:cs="Times New Roman"/>
      <w:b/>
      <w:bCs/>
      <w:sz w:val="20"/>
      <w:szCs w:val="20"/>
    </w:rPr>
  </w:style>
  <w:style w:type="paragraph" w:styleId="afb">
    <w:name w:val="No Spacing"/>
    <w:link w:val="afc"/>
    <w:uiPriority w:val="1"/>
    <w:qFormat/>
    <w:rsid w:val="007638B0"/>
    <w:pPr>
      <w:spacing w:after="0" w:line="240" w:lineRule="auto"/>
    </w:pPr>
    <w:rPr>
      <w:rFonts w:ascii="Calibri" w:eastAsia="Calibri" w:hAnsi="Calibri" w:cs="Times New Roman"/>
    </w:rPr>
  </w:style>
  <w:style w:type="character" w:customStyle="1" w:styleId="FontStyle62">
    <w:name w:val="Font Style62"/>
    <w:uiPriority w:val="99"/>
    <w:rsid w:val="007638B0"/>
    <w:rPr>
      <w:rFonts w:ascii="Times New Roman" w:hAnsi="Times New Roman" w:cs="Times New Roman" w:hint="default"/>
      <w:sz w:val="26"/>
      <w:szCs w:val="26"/>
    </w:rPr>
  </w:style>
  <w:style w:type="character" w:customStyle="1" w:styleId="13">
    <w:name w:val="Основной шрифт абзаца1"/>
    <w:rsid w:val="007638B0"/>
  </w:style>
  <w:style w:type="character" w:customStyle="1" w:styleId="afc">
    <w:name w:val="Без интервала Знак"/>
    <w:link w:val="afb"/>
    <w:uiPriority w:val="1"/>
    <w:rsid w:val="007638B0"/>
    <w:rPr>
      <w:rFonts w:ascii="Calibri" w:eastAsia="Calibri" w:hAnsi="Calibri" w:cs="Times New Roman"/>
    </w:rPr>
  </w:style>
  <w:style w:type="paragraph" w:customStyle="1" w:styleId="font7">
    <w:name w:val="font_7"/>
    <w:basedOn w:val="a"/>
    <w:rsid w:val="007638B0"/>
    <w:pPr>
      <w:spacing w:before="100" w:beforeAutospacing="1" w:after="100" w:afterAutospacing="1"/>
    </w:pPr>
    <w:rPr>
      <w:color w:val="auto"/>
      <w:sz w:val="24"/>
      <w:szCs w:val="24"/>
    </w:rPr>
  </w:style>
  <w:style w:type="paragraph" w:customStyle="1" w:styleId="Style8">
    <w:name w:val="Style8"/>
    <w:basedOn w:val="a"/>
    <w:uiPriority w:val="99"/>
    <w:rsid w:val="007638B0"/>
    <w:pPr>
      <w:widowControl w:val="0"/>
      <w:autoSpaceDE w:val="0"/>
      <w:autoSpaceDN w:val="0"/>
      <w:adjustRightInd w:val="0"/>
      <w:jc w:val="center"/>
    </w:pPr>
    <w:rPr>
      <w:color w:val="auto"/>
      <w:sz w:val="24"/>
      <w:szCs w:val="24"/>
    </w:rPr>
  </w:style>
  <w:style w:type="character" w:customStyle="1" w:styleId="FontStyle18">
    <w:name w:val="Font Style18"/>
    <w:uiPriority w:val="99"/>
    <w:rsid w:val="007638B0"/>
    <w:rPr>
      <w:rFonts w:ascii="Times New Roman" w:hAnsi="Times New Roman" w:cs="Times New Roman"/>
      <w:sz w:val="24"/>
      <w:szCs w:val="24"/>
    </w:rPr>
  </w:style>
  <w:style w:type="paragraph" w:customStyle="1" w:styleId="Style9">
    <w:name w:val="Style9"/>
    <w:basedOn w:val="a"/>
    <w:uiPriority w:val="99"/>
    <w:rsid w:val="007638B0"/>
    <w:pPr>
      <w:widowControl w:val="0"/>
      <w:autoSpaceDE w:val="0"/>
      <w:autoSpaceDN w:val="0"/>
      <w:adjustRightInd w:val="0"/>
      <w:spacing w:line="312" w:lineRule="exact"/>
      <w:ind w:firstLine="696"/>
      <w:jc w:val="both"/>
    </w:pPr>
    <w:rPr>
      <w:color w:val="auto"/>
      <w:sz w:val="24"/>
      <w:szCs w:val="24"/>
    </w:rPr>
  </w:style>
  <w:style w:type="character" w:customStyle="1" w:styleId="FontStyle16">
    <w:name w:val="Font Style16"/>
    <w:uiPriority w:val="99"/>
    <w:rsid w:val="007638B0"/>
    <w:rPr>
      <w:rFonts w:ascii="Times New Roman" w:hAnsi="Times New Roman" w:cs="Times New Roman"/>
      <w:sz w:val="26"/>
      <w:szCs w:val="26"/>
    </w:rPr>
  </w:style>
  <w:style w:type="character" w:customStyle="1" w:styleId="ConsPlusNormal0">
    <w:name w:val="ConsPlusNormal Знак"/>
    <w:link w:val="ConsPlusNormal"/>
    <w:rsid w:val="007638B0"/>
    <w:rPr>
      <w:rFonts w:ascii="Calibri" w:eastAsia="Times New Roman" w:hAnsi="Calibri" w:cs="Calibri"/>
      <w:lang w:eastAsia="ru-RU"/>
    </w:rPr>
  </w:style>
  <w:style w:type="paragraph" w:styleId="afd">
    <w:name w:val="Normal (Web)"/>
    <w:basedOn w:val="a"/>
    <w:uiPriority w:val="99"/>
    <w:unhideWhenUsed/>
    <w:rsid w:val="007638B0"/>
    <w:pPr>
      <w:spacing w:before="100" w:beforeAutospacing="1" w:after="100" w:afterAutospacing="1"/>
    </w:pPr>
    <w:rPr>
      <w:color w:val="auto"/>
      <w:sz w:val="24"/>
      <w:szCs w:val="24"/>
    </w:rPr>
  </w:style>
  <w:style w:type="paragraph" w:customStyle="1" w:styleId="rmcoonvj">
    <w:name w:val="rmcoonvj"/>
    <w:basedOn w:val="a"/>
    <w:rsid w:val="007638B0"/>
    <w:pPr>
      <w:spacing w:before="100" w:beforeAutospacing="1" w:after="100" w:afterAutospacing="1"/>
    </w:pPr>
    <w:rPr>
      <w:color w:val="auto"/>
      <w:sz w:val="24"/>
      <w:szCs w:val="24"/>
    </w:rPr>
  </w:style>
  <w:style w:type="paragraph" w:customStyle="1" w:styleId="rmcbeymp">
    <w:name w:val="rmcbeymp"/>
    <w:basedOn w:val="a"/>
    <w:rsid w:val="007638B0"/>
    <w:pPr>
      <w:spacing w:before="100" w:beforeAutospacing="1" w:after="100" w:afterAutospacing="1"/>
    </w:pPr>
    <w:rPr>
      <w:color w:val="auto"/>
      <w:sz w:val="24"/>
      <w:szCs w:val="24"/>
    </w:rPr>
  </w:style>
  <w:style w:type="paragraph" w:customStyle="1" w:styleId="14">
    <w:name w:val="Обычный1"/>
    <w:rsid w:val="007638B0"/>
    <w:rPr>
      <w:rFonts w:ascii="Times New Roman" w:eastAsia="Times New Roman" w:hAnsi="Times New Roman" w:cs="Times New Roman"/>
      <w:sz w:val="28"/>
      <w:szCs w:val="28"/>
      <w:lang w:eastAsia="ru-RU"/>
    </w:rPr>
  </w:style>
  <w:style w:type="paragraph" w:styleId="afe">
    <w:name w:val="Plain Text"/>
    <w:basedOn w:val="a"/>
    <w:link w:val="aff"/>
    <w:uiPriority w:val="99"/>
    <w:semiHidden/>
    <w:unhideWhenUsed/>
    <w:rsid w:val="007638B0"/>
    <w:rPr>
      <w:rFonts w:ascii="Consolas" w:eastAsia="Calibri" w:hAnsi="Consolas"/>
      <w:color w:val="auto"/>
      <w:sz w:val="21"/>
      <w:szCs w:val="21"/>
      <w:lang w:eastAsia="en-US"/>
    </w:rPr>
  </w:style>
  <w:style w:type="character" w:customStyle="1" w:styleId="aff">
    <w:name w:val="Текст Знак"/>
    <w:basedOn w:val="a0"/>
    <w:link w:val="afe"/>
    <w:uiPriority w:val="99"/>
    <w:semiHidden/>
    <w:rsid w:val="007638B0"/>
    <w:rPr>
      <w:rFonts w:ascii="Consolas" w:eastAsia="Calibri" w:hAnsi="Consolas" w:cs="Times New Roman"/>
      <w:sz w:val="21"/>
      <w:szCs w:val="21"/>
    </w:rPr>
  </w:style>
  <w:style w:type="numbering" w:customStyle="1" w:styleId="15">
    <w:name w:val="Нет списка1"/>
    <w:next w:val="a2"/>
    <w:uiPriority w:val="99"/>
    <w:semiHidden/>
    <w:unhideWhenUsed/>
    <w:rsid w:val="007638B0"/>
  </w:style>
  <w:style w:type="table" w:customStyle="1" w:styleId="TableGrid">
    <w:name w:val="TableGrid"/>
    <w:rsid w:val="007B42DC"/>
    <w:pPr>
      <w:spacing w:after="0" w:line="240" w:lineRule="auto"/>
    </w:pPr>
    <w:rPr>
      <w:rFonts w:eastAsiaTheme="minorEastAsia"/>
      <w:lang w:val="en-US"/>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7B42DC"/>
    <w:pPr>
      <w:spacing w:after="0" w:line="259" w:lineRule="auto"/>
      <w:ind w:right="46"/>
      <w:jc w:val="both"/>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7B42DC"/>
    <w:rPr>
      <w:rFonts w:ascii="Times New Roman" w:eastAsia="Times New Roman" w:hAnsi="Times New Roman" w:cs="Times New Roman"/>
      <w:color w:val="000000"/>
      <w:sz w:val="20"/>
      <w:lang w:val="en-US"/>
    </w:rPr>
  </w:style>
  <w:style w:type="character" w:customStyle="1" w:styleId="footnotemark">
    <w:name w:val="footnote mark"/>
    <w:hidden/>
    <w:rsid w:val="007B42DC"/>
    <w:rPr>
      <w:rFonts w:ascii="Times New Roman" w:eastAsia="Times New Roman" w:hAnsi="Times New Roman" w:cs="Times New Roman"/>
      <w:color w:val="000000"/>
      <w:sz w:val="20"/>
      <w:vertAlign w:val="superscript"/>
    </w:rPr>
  </w:style>
  <w:style w:type="character" w:customStyle="1" w:styleId="aff0">
    <w:name w:val="Основной текст_"/>
    <w:basedOn w:val="a0"/>
    <w:link w:val="6"/>
    <w:rsid w:val="007B42DC"/>
    <w:rPr>
      <w:rFonts w:ascii="Times New Roman" w:eastAsia="Times New Roman" w:hAnsi="Times New Roman" w:cs="Times New Roman"/>
      <w:sz w:val="20"/>
      <w:szCs w:val="20"/>
      <w:shd w:val="clear" w:color="auto" w:fill="FFFFFF"/>
    </w:rPr>
  </w:style>
  <w:style w:type="character" w:customStyle="1" w:styleId="16">
    <w:name w:val="Основной текст1"/>
    <w:basedOn w:val="aff0"/>
    <w:rsid w:val="007B42DC"/>
    <w:rPr>
      <w:rFonts w:ascii="Times New Roman" w:eastAsia="Times New Roman" w:hAnsi="Times New Roman" w:cs="Times New Roman"/>
      <w:color w:val="000000"/>
      <w:spacing w:val="0"/>
      <w:w w:val="100"/>
      <w:position w:val="0"/>
      <w:sz w:val="20"/>
      <w:szCs w:val="20"/>
      <w:shd w:val="clear" w:color="auto" w:fill="FFFFFF"/>
      <w:lang w:val="ru-RU"/>
    </w:rPr>
  </w:style>
  <w:style w:type="paragraph" w:customStyle="1" w:styleId="6">
    <w:name w:val="Основной текст6"/>
    <w:basedOn w:val="a"/>
    <w:link w:val="aff0"/>
    <w:rsid w:val="007B42DC"/>
    <w:pPr>
      <w:widowControl w:val="0"/>
      <w:shd w:val="clear" w:color="auto" w:fill="FFFFFF"/>
      <w:spacing w:line="226" w:lineRule="exact"/>
      <w:jc w:val="both"/>
    </w:pPr>
    <w:rPr>
      <w:color w:val="auto"/>
      <w:lang w:eastAsia="en-US"/>
    </w:rPr>
  </w:style>
  <w:style w:type="paragraph" w:customStyle="1" w:styleId="11SectionSectionHeadinglevel2hdg111">
    <w:name w:val="Заголовок 1;Заголовок параграфа (1.);Section;Section Heading;level2 hdg;111"/>
    <w:basedOn w:val="a"/>
    <w:link w:val="11SectionSectionHeadinglevel2hdg1110"/>
    <w:uiPriority w:val="9"/>
    <w:qFormat/>
    <w:rsid w:val="001C0D0B"/>
    <w:pPr>
      <w:spacing w:before="240" w:after="240"/>
      <w:jc w:val="both"/>
      <w:outlineLvl w:val="0"/>
    </w:pPr>
    <w:rPr>
      <w:bCs/>
      <w:color w:val="auto"/>
      <w:sz w:val="32"/>
      <w:szCs w:val="48"/>
      <w:lang w:eastAsia="en-US"/>
    </w:rPr>
  </w:style>
  <w:style w:type="character" w:customStyle="1" w:styleId="11SectionSectionHeadinglevel2hdg1110">
    <w:name w:val="Заголовок 1 Знак;Заголовок параграфа (1.) Знак;Section Знак;Section Heading Знак;level2 hdg Знак;111 Знак"/>
    <w:link w:val="11SectionSectionHeadinglevel2hdg111"/>
    <w:uiPriority w:val="9"/>
    <w:rsid w:val="001C0D0B"/>
    <w:rPr>
      <w:rFonts w:ascii="Times New Roman" w:eastAsia="Times New Roman" w:hAnsi="Times New Roman" w:cs="Times New Roman"/>
      <w:bCs/>
      <w:sz w:val="3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129468">
      <w:bodyDiv w:val="1"/>
      <w:marLeft w:val="0"/>
      <w:marRight w:val="0"/>
      <w:marTop w:val="0"/>
      <w:marBottom w:val="0"/>
      <w:divBdr>
        <w:top w:val="none" w:sz="0" w:space="0" w:color="auto"/>
        <w:left w:val="none" w:sz="0" w:space="0" w:color="auto"/>
        <w:bottom w:val="none" w:sz="0" w:space="0" w:color="auto"/>
        <w:right w:val="none" w:sz="0" w:space="0" w:color="auto"/>
      </w:divBdr>
    </w:div>
    <w:div w:id="348263471">
      <w:bodyDiv w:val="1"/>
      <w:marLeft w:val="0"/>
      <w:marRight w:val="0"/>
      <w:marTop w:val="0"/>
      <w:marBottom w:val="0"/>
      <w:divBdr>
        <w:top w:val="none" w:sz="0" w:space="0" w:color="auto"/>
        <w:left w:val="none" w:sz="0" w:space="0" w:color="auto"/>
        <w:bottom w:val="none" w:sz="0" w:space="0" w:color="auto"/>
        <w:right w:val="none" w:sz="0" w:space="0" w:color="auto"/>
      </w:divBdr>
    </w:div>
    <w:div w:id="960647527">
      <w:bodyDiv w:val="1"/>
      <w:marLeft w:val="0"/>
      <w:marRight w:val="0"/>
      <w:marTop w:val="0"/>
      <w:marBottom w:val="0"/>
      <w:divBdr>
        <w:top w:val="none" w:sz="0" w:space="0" w:color="auto"/>
        <w:left w:val="none" w:sz="0" w:space="0" w:color="auto"/>
        <w:bottom w:val="none" w:sz="0" w:space="0" w:color="auto"/>
        <w:right w:val="none" w:sz="0" w:space="0" w:color="auto"/>
      </w:divBdr>
    </w:div>
    <w:div w:id="1541891193">
      <w:bodyDiv w:val="1"/>
      <w:marLeft w:val="0"/>
      <w:marRight w:val="0"/>
      <w:marTop w:val="0"/>
      <w:marBottom w:val="0"/>
      <w:divBdr>
        <w:top w:val="none" w:sz="0" w:space="0" w:color="auto"/>
        <w:left w:val="none" w:sz="0" w:space="0" w:color="auto"/>
        <w:bottom w:val="none" w:sz="0" w:space="0" w:color="auto"/>
        <w:right w:val="none" w:sz="0" w:space="0" w:color="auto"/>
      </w:divBdr>
    </w:div>
    <w:div w:id="1744913174">
      <w:bodyDiv w:val="1"/>
      <w:marLeft w:val="0"/>
      <w:marRight w:val="0"/>
      <w:marTop w:val="0"/>
      <w:marBottom w:val="0"/>
      <w:divBdr>
        <w:top w:val="none" w:sz="0" w:space="0" w:color="auto"/>
        <w:left w:val="none" w:sz="0" w:space="0" w:color="auto"/>
        <w:bottom w:val="none" w:sz="0" w:space="0" w:color="auto"/>
        <w:right w:val="none" w:sz="0" w:space="0" w:color="auto"/>
      </w:divBdr>
    </w:div>
    <w:div w:id="184053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D4D0FBB0FAE2AC3863D578B706D3355D900D57B22357FABBBB28AFFEFF115AF23BD0B7465D1701C32A77CD5ACX8TFN" TargetMode="External"/><Relationship Id="rId18" Type="http://schemas.openxmlformats.org/officeDocument/2006/relationships/hyperlink" Target="https://pechengamr.gov-murman.ru/documents/mun_programs/23-25/munitsipalnye-programmy-2023-2025.php" TargetMode="External"/><Relationship Id="rId26" Type="http://schemas.openxmlformats.org/officeDocument/2006/relationships/hyperlink" Target="https://pechengamr.gov-murman.ru/documents/mun_programs/2022-2024.php" TargetMode="External"/><Relationship Id="rId39" Type="http://schemas.openxmlformats.org/officeDocument/2006/relationships/hyperlink" Target="https://pechengamr.gov-murman.ru/documents/mun_programs/23-25/munitsipalnye-programmy-2023-2025.php" TargetMode="External"/><Relationship Id="rId21" Type="http://schemas.openxmlformats.org/officeDocument/2006/relationships/hyperlink" Target="https://pechengamr.gov-murman.ru/documents/mun_programs/23-25/munitsipalnye-programmy-2023-2025.php" TargetMode="External"/><Relationship Id="rId34" Type="http://schemas.openxmlformats.org/officeDocument/2006/relationships/hyperlink" Target="https://pechengamr.gov-murman.ru/documents/mun_programs/25-27/municipalnie-programmy-2025-2027.php" TargetMode="External"/><Relationship Id="rId42" Type="http://schemas.openxmlformats.org/officeDocument/2006/relationships/hyperlink" Target="https://pechengamr.gov-murman.ru/documents/mun_programs/23-25/munitsipalnye-programmy-2023-2025.php" TargetMode="External"/><Relationship Id="rId47" Type="http://schemas.openxmlformats.org/officeDocument/2006/relationships/hyperlink" Target="https://pechengamr.gov-murman.ru/documents/mun_programs/2022-2024.php" TargetMode="External"/><Relationship Id="rId50" Type="http://schemas.openxmlformats.org/officeDocument/2006/relationships/hyperlink" Target="http://minec.gov-murman.ru/" TargetMode="External"/><Relationship Id="rId55" Type="http://schemas.openxmlformats.org/officeDocument/2006/relationships/hyperlink" Target="https://pechengamr.gov-murman.ru/documents/mun_programs/23-25/munitsipalnye-programmy-2023-2025.php" TargetMode="External"/><Relationship Id="rId63" Type="http://schemas.openxmlformats.org/officeDocument/2006/relationships/hyperlink" Target="https://pechengamr.gov-murman.ru/documents/mun_programs/2022-2024.php" TargetMode="External"/><Relationship Id="rId68" Type="http://schemas.openxmlformats.org/officeDocument/2006/relationships/hyperlink" Target="https://pechengamr.gov-murman.ru/documents/mun_programs/25-27/municipalnie-programmy-2025-2027.php" TargetMode="External"/><Relationship Id="rId7" Type="http://schemas.openxmlformats.org/officeDocument/2006/relationships/endnotes" Target="endnotes.xml"/><Relationship Id="rId71" Type="http://schemas.openxmlformats.org/officeDocument/2006/relationships/hyperlink" Target="https://pechengamr.gov-murman.ru/documents/mun_programs/24-26/munitsipalnye-programmy-2024-2026.php" TargetMode="External"/><Relationship Id="rId2" Type="http://schemas.openxmlformats.org/officeDocument/2006/relationships/numbering" Target="numbering.xml"/><Relationship Id="rId16" Type="http://schemas.openxmlformats.org/officeDocument/2006/relationships/hyperlink" Target="consultantplus://offline/ref=9EEB6EF905FC6D5B4EDA807CDA7D3250FADB125829B4B0FE8642D245473D816FEB1FD53F112AE0C743E5A2349E12814FED1C5B361544F043r8LAQ" TargetMode="External"/><Relationship Id="rId29" Type="http://schemas.openxmlformats.org/officeDocument/2006/relationships/hyperlink" Target="https://pechengamr.gov-murman.ru/documents/mun_programs/2022-2024.php" TargetMode="External"/><Relationship Id="rId11" Type="http://schemas.openxmlformats.org/officeDocument/2006/relationships/hyperlink" Target="https://esnsi.gosuslugi.ru/classifiers/19659/data?pg=1&amp;p=1" TargetMode="External"/><Relationship Id="rId24" Type="http://schemas.openxmlformats.org/officeDocument/2006/relationships/hyperlink" Target="https://pechengamr.gov-murman.ru/documents/mun_programs/23-25/munitsipalnye-programmy-2023-2025.php" TargetMode="External"/><Relationship Id="rId32" Type="http://schemas.openxmlformats.org/officeDocument/2006/relationships/hyperlink" Target="https://pechengamr.gov-murman.ru/documents/mun_programs/2022-2024.php" TargetMode="External"/><Relationship Id="rId37" Type="http://schemas.openxmlformats.org/officeDocument/2006/relationships/hyperlink" Target="https://pechengamr.gov-murman.ru/documents/mun_programs/25-27/municipalnie-programmy-2025-2027.php" TargetMode="External"/><Relationship Id="rId40" Type="http://schemas.openxmlformats.org/officeDocument/2006/relationships/hyperlink" Target="https://pechengamr.gov-murman.ru/documents/mun_programs/25-27/municipalnie-programmy-2025-2027.php" TargetMode="External"/><Relationship Id="rId45" Type="http://schemas.openxmlformats.org/officeDocument/2006/relationships/hyperlink" Target="https://pechengamr.gov-murman.ru/documents/mun_programs/23-25/munitsipalnye-programmy-2023-2025.php" TargetMode="External"/><Relationship Id="rId53" Type="http://schemas.openxmlformats.org/officeDocument/2006/relationships/hyperlink" Target="https://pechengamr.gov-murman.ru/documents/mun_programs/25-27/municipalnie-programmy-2025-2027.php" TargetMode="External"/><Relationship Id="rId58" Type="http://schemas.openxmlformats.org/officeDocument/2006/relationships/hyperlink" Target="https://pechengamr.gov-murman.ru/documents/mun_programs/23-25/munitsipalnye-programmy-2023-2025.php" TargetMode="External"/><Relationship Id="rId66" Type="http://schemas.openxmlformats.org/officeDocument/2006/relationships/hyperlink" Target="https://pechengamr.gov-murman.ru/documents/mun_programs/2022-2024.php"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EEB6EF905FC6D5B4EDA807CDA7D3250FADB125829B4B0FE8642D245473D816FEB1FD53F112AE0C743E5A2349E12814FED1C5B361544F043r8LAQ" TargetMode="External"/><Relationship Id="rId23" Type="http://schemas.openxmlformats.org/officeDocument/2006/relationships/hyperlink" Target="https://pechengamr.gov-murman.ru/documen%20ts/mun_programs/20%2022-2024.php" TargetMode="External"/><Relationship Id="rId28" Type="http://schemas.openxmlformats.org/officeDocument/2006/relationships/hyperlink" Target="https://pechengamr.gov-murman.ru/documents/mun_programs/25-27/municipalnie-programmy-2025-2027.php" TargetMode="External"/><Relationship Id="rId36" Type="http://schemas.openxmlformats.org/officeDocument/2006/relationships/hyperlink" Target="https://pechengamr.gov-murman.ru/documents/mun_programs/23-25/munitsipalnye-programmy-2023-2025.php" TargetMode="External"/><Relationship Id="rId49" Type="http://schemas.openxmlformats.org/officeDocument/2006/relationships/hyperlink" Target="https://pechengamr.gov-murman.ru/documents/mun_programs/25-27/municipalnie-programmy-2025-2027.php" TargetMode="External"/><Relationship Id="rId57" Type="http://schemas.openxmlformats.org/officeDocument/2006/relationships/hyperlink" Target="https://pechengamr.gov-murman.ru/documents/mun_programs/2022-2024.php" TargetMode="External"/><Relationship Id="rId61" Type="http://schemas.openxmlformats.org/officeDocument/2006/relationships/hyperlink" Target="https://pechengamr.gov-murman.ru/documents/mun_programs/23-25/munitsipalnye-programmy-2023-2025.php" TargetMode="External"/><Relationship Id="rId10" Type="http://schemas.openxmlformats.org/officeDocument/2006/relationships/header" Target="header2.xml"/><Relationship Id="rId19" Type="http://schemas.openxmlformats.org/officeDocument/2006/relationships/hyperlink" Target="https://pechengamr.gov-murman.ru/documents/mun_programs/25-27/municipalnie-programmy-2025-2027.php" TargetMode="External"/><Relationship Id="rId31" Type="http://schemas.openxmlformats.org/officeDocument/2006/relationships/hyperlink" Target="https://pechengamr.gov-murman.ru/documents/mun_programs/25-27/municipalnie-programmy-2025-2027.php" TargetMode="External"/><Relationship Id="rId44" Type="http://schemas.openxmlformats.org/officeDocument/2006/relationships/hyperlink" Target="https://pechengamr.gov-murman.ru/documents/mun_programs/2022-2024.php" TargetMode="External"/><Relationship Id="rId52" Type="http://schemas.openxmlformats.org/officeDocument/2006/relationships/hyperlink" Target="https://pechengamr.gov-murman.ru/documents/mun_programs/23-25/munitsipalnye-programmy-2023-2025.php" TargetMode="External"/><Relationship Id="rId60" Type="http://schemas.openxmlformats.org/officeDocument/2006/relationships/hyperlink" Target="https://pechengamr.gov-murman.ru/documents/mun_programs/2022-2024.php" TargetMode="External"/><Relationship Id="rId65" Type="http://schemas.openxmlformats.org/officeDocument/2006/relationships/hyperlink" Target="https://pechengamr.gov-murman.ru/documents/mun_programs/25-27/municipalnie-programmy-2025-2027.php"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9D4D0FBB0FAE2AC3863D578B706D3355D900D57B22357FABBBB28AFFEFF115AF23BD0B7465D1701C32A77CD5ACX8TFN" TargetMode="External"/><Relationship Id="rId22" Type="http://schemas.openxmlformats.org/officeDocument/2006/relationships/hyperlink" Target="https://pechengamr.gov-murman.ru/documents/mun_programs/25-27/municipalnie-programmy-2025-2027.php" TargetMode="External"/><Relationship Id="rId27" Type="http://schemas.openxmlformats.org/officeDocument/2006/relationships/hyperlink" Target="https://pechengamr.gov-murman.ru/documents/mun_programs/23-25/munitsipalnye-programmy-2023-2025.php" TargetMode="External"/><Relationship Id="rId30" Type="http://schemas.openxmlformats.org/officeDocument/2006/relationships/hyperlink" Target="https://pechengamr.gov-murman.ru/documents/mun_programs/23-25/munitsipalnye-programmy-2023-2025.php" TargetMode="External"/><Relationship Id="rId35" Type="http://schemas.openxmlformats.org/officeDocument/2006/relationships/hyperlink" Target="https://pechengamr.gov-murman.ru/documents/mun_programs/2022-2024.php" TargetMode="External"/><Relationship Id="rId43" Type="http://schemas.openxmlformats.org/officeDocument/2006/relationships/hyperlink" Target="https://pechengamr.gov-murman.ru/documents/mun_programs/25-27/municipalnie-programmy-2025-2027.php" TargetMode="External"/><Relationship Id="rId48" Type="http://schemas.openxmlformats.org/officeDocument/2006/relationships/hyperlink" Target="https://pechengamr.gov-murman.ru/documents/mun_programs/23-25/munitsipalnye-programmy-2023-2025.php" TargetMode="External"/><Relationship Id="rId56" Type="http://schemas.openxmlformats.org/officeDocument/2006/relationships/hyperlink" Target="https://pechengamr.gov-murman.ru/documents/mun_programs/25-27/municipalnie-programmy-2025-2027.php" TargetMode="External"/><Relationship Id="rId64" Type="http://schemas.openxmlformats.org/officeDocument/2006/relationships/hyperlink" Target="https://pechengamr.gov-murman.ru/documents/mun_programs/23-25/munitsipalnye-programmy-2023-2025.php" TargetMode="External"/><Relationship Id="rId69" Type="http://schemas.openxmlformats.org/officeDocument/2006/relationships/hyperlink" Target="https://pechengamr.gov-murman.ru/documents/mun_programs/2022-2024.php" TargetMode="External"/><Relationship Id="rId8" Type="http://schemas.openxmlformats.org/officeDocument/2006/relationships/image" Target="media/image1.png"/><Relationship Id="rId51" Type="http://schemas.openxmlformats.org/officeDocument/2006/relationships/hyperlink" Target="https://pechengamr.gov-murman.ru/documents/mun_programs/2022-2024.php" TargetMode="External"/><Relationship Id="rId72" Type="http://schemas.openxmlformats.org/officeDocument/2006/relationships/hyperlink" Target="https://pechengamr.gov-murman.ru/documents/mun_programs/25-27/municipalnie-programmy-2025-2027.php" TargetMode="External"/><Relationship Id="rId3" Type="http://schemas.openxmlformats.org/officeDocument/2006/relationships/styles" Target="styles.xml"/><Relationship Id="rId12" Type="http://schemas.openxmlformats.org/officeDocument/2006/relationships/hyperlink" Target="https://esnsi.gosuslugi.ru/classifiers/19477/data?pg=1&amp;p=1" TargetMode="External"/><Relationship Id="rId17" Type="http://schemas.openxmlformats.org/officeDocument/2006/relationships/hyperlink" Target="https://pechengamr.gov-murman.ru/documents/mun_programs/2022-2024.php" TargetMode="External"/><Relationship Id="rId25" Type="http://schemas.openxmlformats.org/officeDocument/2006/relationships/hyperlink" Target="https://pechengamr.gov-murman.ru/documents/mun_programs/25-27/municipalnie-programmy-2025-2027.php" TargetMode="External"/><Relationship Id="rId33" Type="http://schemas.openxmlformats.org/officeDocument/2006/relationships/hyperlink" Target="https://pechengamr.gov-murman.ru/documents/mun_programs/23-25/munitsipalnye-programmy-2023-2025.php" TargetMode="External"/><Relationship Id="rId38" Type="http://schemas.openxmlformats.org/officeDocument/2006/relationships/hyperlink" Target="https://pechengamr.gov-murman.ru/documents/mun_programs/2022-2024.php" TargetMode="External"/><Relationship Id="rId46" Type="http://schemas.openxmlformats.org/officeDocument/2006/relationships/hyperlink" Target="https://pechengamr.gov-murman.ru/documents/mun_programs/25-27/municipalnie-programmy-2025-2027.php" TargetMode="External"/><Relationship Id="rId59" Type="http://schemas.openxmlformats.org/officeDocument/2006/relationships/hyperlink" Target="https://pechengamr.gov-murman.ru/documents/mun_programs/25-27/municipalnie-programmy-2025-2027.php" TargetMode="External"/><Relationship Id="rId67" Type="http://schemas.openxmlformats.org/officeDocument/2006/relationships/hyperlink" Target="https://pechengamr.gov-murman.ru/documents/mun_programs/23-25/munitsipalnye-programmy-2023-2025.php" TargetMode="External"/><Relationship Id="rId20" Type="http://schemas.openxmlformats.org/officeDocument/2006/relationships/hyperlink" Target="https://pechengamr.gov-murman.ru/documents/mun_programs/2022-2024.php" TargetMode="External"/><Relationship Id="rId41" Type="http://schemas.openxmlformats.org/officeDocument/2006/relationships/hyperlink" Target="https://pechengamr.gov-murman.ru/documents/mun_programs/2022-2024.php" TargetMode="External"/><Relationship Id="rId54" Type="http://schemas.openxmlformats.org/officeDocument/2006/relationships/hyperlink" Target="https://pechengamr.gov-murman.ru/documents/mun_programs/2022-2024.php" TargetMode="External"/><Relationship Id="rId62" Type="http://schemas.openxmlformats.org/officeDocument/2006/relationships/hyperlink" Target="https://pechengamr.gov-murman.ru/documents/mun_programs/25-27/municipalnie-programmy-2025-2027.php" TargetMode="External"/><Relationship Id="rId70" Type="http://schemas.openxmlformats.org/officeDocument/2006/relationships/hyperlink" Target="https://pechengamr.gov-murman.ru/documents/mun_programs/23-25/munitsipalnye-programmy-2023-2025.ph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128B-D737-4670-850A-1477876B9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84</Pages>
  <Words>21440</Words>
  <Characters>122210</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143364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Пахтусова Светлана Юрьевна</dc:creator>
  <cp:lastModifiedBy>Швец Галина Владимировна</cp:lastModifiedBy>
  <cp:revision>3</cp:revision>
  <cp:lastPrinted>2025-07-11T12:59:00Z</cp:lastPrinted>
  <dcterms:created xsi:type="dcterms:W3CDTF">2025-07-15T12:01:00Z</dcterms:created>
  <dcterms:modified xsi:type="dcterms:W3CDTF">2025-07-15T12:46:00Z</dcterms:modified>
</cp:coreProperties>
</file>