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5594" w:rsidRDefault="00885594" w:rsidP="002F605B">
      <w:pPr>
        <w:suppressAutoHyphens/>
        <w:ind w:firstLine="709"/>
        <w:jc w:val="center"/>
        <w:rPr>
          <w:b/>
          <w:sz w:val="28"/>
          <w:szCs w:val="28"/>
        </w:rPr>
      </w:pPr>
    </w:p>
    <w:p w:rsidR="002F605B" w:rsidRPr="00CC4637" w:rsidRDefault="002F605B" w:rsidP="002F605B">
      <w:pPr>
        <w:suppressAutoHyphens/>
        <w:ind w:firstLine="709"/>
        <w:jc w:val="center"/>
        <w:rPr>
          <w:b/>
          <w:sz w:val="28"/>
          <w:szCs w:val="28"/>
        </w:rPr>
      </w:pPr>
      <w:r w:rsidRPr="00CC4637">
        <w:rPr>
          <w:b/>
          <w:sz w:val="28"/>
          <w:szCs w:val="28"/>
        </w:rPr>
        <w:t xml:space="preserve">Информация о внесенных Контрольно-счетной палатой </w:t>
      </w:r>
      <w:r>
        <w:rPr>
          <w:b/>
          <w:sz w:val="28"/>
          <w:szCs w:val="28"/>
        </w:rPr>
        <w:t>Печенгск</w:t>
      </w:r>
      <w:r w:rsidR="00445013">
        <w:rPr>
          <w:b/>
          <w:sz w:val="28"/>
          <w:szCs w:val="28"/>
        </w:rPr>
        <w:t>ого</w:t>
      </w:r>
      <w:r>
        <w:rPr>
          <w:b/>
          <w:sz w:val="28"/>
          <w:szCs w:val="28"/>
        </w:rPr>
        <w:t xml:space="preserve"> </w:t>
      </w:r>
      <w:r w:rsidR="00445013">
        <w:rPr>
          <w:b/>
          <w:sz w:val="28"/>
          <w:szCs w:val="28"/>
        </w:rPr>
        <w:t>муниципального округа</w:t>
      </w:r>
      <w:r>
        <w:rPr>
          <w:b/>
          <w:sz w:val="28"/>
          <w:szCs w:val="28"/>
        </w:rPr>
        <w:t xml:space="preserve"> </w:t>
      </w:r>
      <w:r w:rsidRPr="00CC4637">
        <w:rPr>
          <w:b/>
          <w:sz w:val="28"/>
          <w:szCs w:val="28"/>
        </w:rPr>
        <w:t>Мурманской области представлениях и предписаниях, о принятых по ним решениях и мерах</w:t>
      </w:r>
    </w:p>
    <w:p w:rsidR="00442AB8" w:rsidRDefault="002F605B" w:rsidP="003409BF">
      <w:pPr>
        <w:suppressAutoHyphens/>
        <w:ind w:firstLine="709"/>
        <w:jc w:val="center"/>
      </w:pPr>
      <w:r w:rsidRPr="00CC4637">
        <w:rPr>
          <w:sz w:val="28"/>
          <w:szCs w:val="28"/>
        </w:rPr>
        <w:t xml:space="preserve">(по состоянию на </w:t>
      </w:r>
      <w:r>
        <w:rPr>
          <w:sz w:val="28"/>
          <w:szCs w:val="28"/>
        </w:rPr>
        <w:t>01.</w:t>
      </w:r>
      <w:r w:rsidR="00350132">
        <w:rPr>
          <w:sz w:val="28"/>
          <w:szCs w:val="28"/>
        </w:rPr>
        <w:t>0</w:t>
      </w:r>
      <w:r w:rsidR="00757C48">
        <w:rPr>
          <w:sz w:val="28"/>
          <w:szCs w:val="28"/>
        </w:rPr>
        <w:t>7</w:t>
      </w:r>
      <w:bookmarkStart w:id="0" w:name="_GoBack"/>
      <w:bookmarkEnd w:id="0"/>
      <w:r>
        <w:rPr>
          <w:sz w:val="28"/>
          <w:szCs w:val="28"/>
        </w:rPr>
        <w:t>.20</w:t>
      </w:r>
      <w:r w:rsidR="00827C97">
        <w:rPr>
          <w:sz w:val="28"/>
          <w:szCs w:val="28"/>
        </w:rPr>
        <w:t>2</w:t>
      </w:r>
      <w:r w:rsidR="00297A0F">
        <w:rPr>
          <w:sz w:val="28"/>
          <w:szCs w:val="28"/>
        </w:rPr>
        <w:t>5</w:t>
      </w:r>
      <w:r w:rsidRPr="00CC4637">
        <w:rPr>
          <w:sz w:val="28"/>
          <w:szCs w:val="28"/>
        </w:rPr>
        <w:t>)</w:t>
      </w:r>
    </w:p>
    <w:tbl>
      <w:tblPr>
        <w:tblStyle w:val="a3"/>
        <w:tblW w:w="15134" w:type="dxa"/>
        <w:tblLook w:val="04A0" w:firstRow="1" w:lastRow="0" w:firstColumn="1" w:lastColumn="0" w:noHBand="0" w:noVBand="1"/>
      </w:tblPr>
      <w:tblGrid>
        <w:gridCol w:w="817"/>
        <w:gridCol w:w="3119"/>
        <w:gridCol w:w="8339"/>
        <w:gridCol w:w="2859"/>
      </w:tblGrid>
      <w:tr w:rsidR="002F605B" w:rsidTr="00856838">
        <w:tc>
          <w:tcPr>
            <w:tcW w:w="817" w:type="dxa"/>
            <w:vAlign w:val="center"/>
          </w:tcPr>
          <w:p w:rsidR="002F605B" w:rsidRPr="002F605B" w:rsidRDefault="002F605B" w:rsidP="002F605B">
            <w:pPr>
              <w:jc w:val="center"/>
              <w:rPr>
                <w:sz w:val="22"/>
                <w:szCs w:val="22"/>
              </w:rPr>
            </w:pPr>
            <w:r w:rsidRPr="002F605B">
              <w:rPr>
                <w:rFonts w:eastAsia="Calibri"/>
                <w:sz w:val="22"/>
                <w:szCs w:val="22"/>
                <w:lang w:eastAsia="en-US"/>
              </w:rPr>
              <w:t xml:space="preserve">№ </w:t>
            </w:r>
            <w:proofErr w:type="gramStart"/>
            <w:r w:rsidRPr="002F605B">
              <w:rPr>
                <w:rFonts w:eastAsia="Calibri"/>
                <w:sz w:val="22"/>
                <w:szCs w:val="22"/>
                <w:lang w:eastAsia="en-US"/>
              </w:rPr>
              <w:t>п</w:t>
            </w:r>
            <w:proofErr w:type="gramEnd"/>
            <w:r w:rsidRPr="002F605B">
              <w:rPr>
                <w:rFonts w:eastAsia="Calibri"/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3119" w:type="dxa"/>
            <w:vAlign w:val="center"/>
          </w:tcPr>
          <w:p w:rsidR="002F605B" w:rsidRPr="002F605B" w:rsidRDefault="002F605B" w:rsidP="002F605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F605B">
              <w:rPr>
                <w:rFonts w:eastAsia="Calibri"/>
                <w:sz w:val="22"/>
                <w:szCs w:val="22"/>
                <w:lang w:eastAsia="en-US"/>
              </w:rPr>
              <w:t>Дата и номер</w:t>
            </w:r>
          </w:p>
          <w:p w:rsidR="002F605B" w:rsidRPr="002F605B" w:rsidRDefault="002F605B" w:rsidP="002F605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F605B">
              <w:rPr>
                <w:rFonts w:eastAsia="Calibri"/>
                <w:sz w:val="22"/>
                <w:szCs w:val="22"/>
                <w:lang w:eastAsia="en-US"/>
              </w:rPr>
              <w:t>представления/ предписания,</w:t>
            </w:r>
          </w:p>
          <w:p w:rsidR="002F605B" w:rsidRPr="002F605B" w:rsidRDefault="002F605B" w:rsidP="002F605B">
            <w:pPr>
              <w:jc w:val="center"/>
              <w:rPr>
                <w:sz w:val="22"/>
                <w:szCs w:val="22"/>
              </w:rPr>
            </w:pPr>
            <w:r w:rsidRPr="002F605B">
              <w:rPr>
                <w:rFonts w:eastAsia="Calibri"/>
                <w:sz w:val="22"/>
                <w:szCs w:val="22"/>
                <w:lang w:eastAsia="en-US"/>
              </w:rPr>
              <w:t>кому внесено/направлено</w:t>
            </w:r>
          </w:p>
        </w:tc>
        <w:tc>
          <w:tcPr>
            <w:tcW w:w="8339" w:type="dxa"/>
            <w:vAlign w:val="center"/>
          </w:tcPr>
          <w:p w:rsidR="002F605B" w:rsidRDefault="002F605B" w:rsidP="002F605B">
            <w:pPr>
              <w:autoSpaceDE w:val="0"/>
              <w:autoSpaceDN w:val="0"/>
              <w:adjustRightInd w:val="0"/>
              <w:jc w:val="center"/>
            </w:pPr>
            <w:r w:rsidRPr="002F605B">
              <w:rPr>
                <w:sz w:val="22"/>
                <w:szCs w:val="22"/>
              </w:rPr>
              <w:t>Указанные в представлении/предписании  меры по устранению выявленных нарушений и недостатков</w:t>
            </w:r>
          </w:p>
        </w:tc>
        <w:tc>
          <w:tcPr>
            <w:tcW w:w="2859" w:type="dxa"/>
          </w:tcPr>
          <w:p w:rsidR="002F605B" w:rsidRPr="002F605B" w:rsidRDefault="002F605B" w:rsidP="002F605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F605B">
              <w:rPr>
                <w:sz w:val="22"/>
                <w:szCs w:val="22"/>
              </w:rPr>
              <w:t>Информация о реализации представления/предписания</w:t>
            </w:r>
          </w:p>
          <w:p w:rsidR="002F605B" w:rsidRDefault="002F605B"/>
        </w:tc>
      </w:tr>
      <w:tr w:rsidR="002F605B" w:rsidTr="00856838">
        <w:tc>
          <w:tcPr>
            <w:tcW w:w="817" w:type="dxa"/>
          </w:tcPr>
          <w:p w:rsidR="002F605B" w:rsidRPr="002F605B" w:rsidRDefault="002F605B" w:rsidP="002F605B">
            <w:pPr>
              <w:jc w:val="center"/>
              <w:rPr>
                <w:sz w:val="22"/>
                <w:szCs w:val="22"/>
              </w:rPr>
            </w:pPr>
            <w:r w:rsidRPr="002F605B">
              <w:rPr>
                <w:sz w:val="22"/>
                <w:szCs w:val="22"/>
              </w:rPr>
              <w:t>1</w:t>
            </w:r>
          </w:p>
        </w:tc>
        <w:tc>
          <w:tcPr>
            <w:tcW w:w="3119" w:type="dxa"/>
          </w:tcPr>
          <w:p w:rsidR="002F605B" w:rsidRPr="002F605B" w:rsidRDefault="002F605B" w:rsidP="002F605B">
            <w:pPr>
              <w:jc w:val="center"/>
              <w:rPr>
                <w:sz w:val="22"/>
                <w:szCs w:val="22"/>
              </w:rPr>
            </w:pPr>
            <w:r w:rsidRPr="002F605B">
              <w:rPr>
                <w:sz w:val="22"/>
                <w:szCs w:val="22"/>
              </w:rPr>
              <w:t>2</w:t>
            </w:r>
          </w:p>
        </w:tc>
        <w:tc>
          <w:tcPr>
            <w:tcW w:w="8339" w:type="dxa"/>
          </w:tcPr>
          <w:p w:rsidR="002F605B" w:rsidRPr="002F605B" w:rsidRDefault="002F605B" w:rsidP="002F605B">
            <w:pPr>
              <w:jc w:val="center"/>
              <w:rPr>
                <w:sz w:val="22"/>
                <w:szCs w:val="22"/>
              </w:rPr>
            </w:pPr>
            <w:r w:rsidRPr="002F605B">
              <w:rPr>
                <w:sz w:val="22"/>
                <w:szCs w:val="22"/>
              </w:rPr>
              <w:t>3</w:t>
            </w:r>
          </w:p>
        </w:tc>
        <w:tc>
          <w:tcPr>
            <w:tcW w:w="2859" w:type="dxa"/>
          </w:tcPr>
          <w:p w:rsidR="002F605B" w:rsidRPr="002F605B" w:rsidRDefault="002F605B" w:rsidP="002F605B">
            <w:pPr>
              <w:jc w:val="center"/>
              <w:rPr>
                <w:sz w:val="22"/>
                <w:szCs w:val="22"/>
              </w:rPr>
            </w:pPr>
            <w:r w:rsidRPr="002F605B">
              <w:rPr>
                <w:sz w:val="22"/>
                <w:szCs w:val="22"/>
              </w:rPr>
              <w:t>4</w:t>
            </w:r>
          </w:p>
        </w:tc>
      </w:tr>
      <w:tr w:rsidR="00827C97" w:rsidTr="000C1B84">
        <w:tc>
          <w:tcPr>
            <w:tcW w:w="15134" w:type="dxa"/>
            <w:gridSpan w:val="4"/>
          </w:tcPr>
          <w:p w:rsidR="00827C97" w:rsidRPr="00FB1F85" w:rsidRDefault="00624054" w:rsidP="00885594">
            <w:pPr>
              <w:jc w:val="center"/>
              <w:rPr>
                <w:sz w:val="22"/>
                <w:szCs w:val="22"/>
              </w:rPr>
            </w:pPr>
            <w:r w:rsidRPr="00624054">
              <w:rPr>
                <w:b/>
              </w:rPr>
              <w:t>«</w:t>
            </w:r>
            <w:r w:rsidR="00297A0F" w:rsidRPr="00297A0F">
              <w:rPr>
                <w:b/>
              </w:rPr>
              <w:t>Проверка использования бюджетных средств на реализацию отдельных мероприятий муниципальной программы Печенгского муниципального округа «Муниципальное имущество и земельные ресурсы» на 2023-2025 годы в 2023 году</w:t>
            </w:r>
            <w:r w:rsidRPr="00624054">
              <w:rPr>
                <w:b/>
              </w:rPr>
              <w:t>»</w:t>
            </w:r>
          </w:p>
        </w:tc>
      </w:tr>
      <w:tr w:rsidR="00827C97" w:rsidTr="00856838">
        <w:tc>
          <w:tcPr>
            <w:tcW w:w="817" w:type="dxa"/>
          </w:tcPr>
          <w:p w:rsidR="00827C97" w:rsidRPr="002F605B" w:rsidRDefault="004305C0" w:rsidP="002F60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119" w:type="dxa"/>
          </w:tcPr>
          <w:p w:rsidR="00827C97" w:rsidRPr="00E6364A" w:rsidRDefault="00827C97" w:rsidP="00827C97">
            <w:pPr>
              <w:jc w:val="center"/>
              <w:rPr>
                <w:rFonts w:eastAsia="Calibri"/>
                <w:b/>
                <w:sz w:val="22"/>
                <w:szCs w:val="20"/>
                <w:lang w:eastAsia="en-US"/>
              </w:rPr>
            </w:pPr>
            <w:r w:rsidRPr="00E6364A">
              <w:rPr>
                <w:rFonts w:eastAsia="Calibri"/>
                <w:b/>
                <w:sz w:val="22"/>
                <w:szCs w:val="20"/>
                <w:lang w:eastAsia="en-US"/>
              </w:rPr>
              <w:t>ПРЕДСТАВЛЕНИЕ</w:t>
            </w:r>
          </w:p>
          <w:p w:rsidR="00827C97" w:rsidRPr="00BE54BE" w:rsidRDefault="00827C97" w:rsidP="00827C97">
            <w:pPr>
              <w:jc w:val="center"/>
              <w:rPr>
                <w:rFonts w:eastAsia="Calibri"/>
                <w:b/>
                <w:sz w:val="22"/>
                <w:szCs w:val="20"/>
                <w:lang w:eastAsia="en-US"/>
              </w:rPr>
            </w:pPr>
            <w:r w:rsidRPr="00BE54BE">
              <w:rPr>
                <w:rFonts w:eastAsia="Calibri"/>
                <w:b/>
                <w:sz w:val="22"/>
                <w:szCs w:val="20"/>
                <w:lang w:eastAsia="en-US"/>
              </w:rPr>
              <w:t xml:space="preserve">от </w:t>
            </w:r>
            <w:r w:rsidR="008A0739">
              <w:rPr>
                <w:rFonts w:eastAsia="Calibri"/>
                <w:b/>
                <w:sz w:val="22"/>
                <w:szCs w:val="20"/>
                <w:lang w:eastAsia="en-US"/>
              </w:rPr>
              <w:t>1</w:t>
            </w:r>
            <w:r w:rsidR="00297A0F">
              <w:rPr>
                <w:rFonts w:eastAsia="Calibri"/>
                <w:b/>
                <w:sz w:val="22"/>
                <w:szCs w:val="20"/>
                <w:lang w:eastAsia="en-US"/>
              </w:rPr>
              <w:t>5</w:t>
            </w:r>
            <w:r w:rsidR="003162F8">
              <w:rPr>
                <w:rFonts w:eastAsia="Calibri"/>
                <w:b/>
                <w:sz w:val="22"/>
                <w:szCs w:val="20"/>
                <w:lang w:eastAsia="en-US"/>
              </w:rPr>
              <w:t>.0</w:t>
            </w:r>
            <w:r w:rsidR="00297A0F">
              <w:rPr>
                <w:rFonts w:eastAsia="Calibri"/>
                <w:b/>
                <w:sz w:val="22"/>
                <w:szCs w:val="20"/>
                <w:lang w:eastAsia="en-US"/>
              </w:rPr>
              <w:t>1</w:t>
            </w:r>
            <w:r w:rsidR="003162F8">
              <w:rPr>
                <w:rFonts w:eastAsia="Calibri"/>
                <w:b/>
                <w:sz w:val="22"/>
                <w:szCs w:val="20"/>
                <w:lang w:eastAsia="en-US"/>
              </w:rPr>
              <w:t>.202</w:t>
            </w:r>
            <w:r w:rsidR="00297A0F">
              <w:rPr>
                <w:rFonts w:eastAsia="Calibri"/>
                <w:b/>
                <w:sz w:val="22"/>
                <w:szCs w:val="20"/>
                <w:lang w:eastAsia="en-US"/>
              </w:rPr>
              <w:t>5</w:t>
            </w:r>
            <w:r w:rsidRPr="00BE54BE">
              <w:rPr>
                <w:rFonts w:eastAsia="Calibri"/>
                <w:b/>
                <w:sz w:val="22"/>
                <w:szCs w:val="20"/>
                <w:lang w:eastAsia="en-US"/>
              </w:rPr>
              <w:t xml:space="preserve"> № </w:t>
            </w:r>
            <w:r w:rsidR="00BE638D" w:rsidRPr="00BE54BE">
              <w:rPr>
                <w:rFonts w:eastAsia="Calibri"/>
                <w:b/>
                <w:sz w:val="22"/>
                <w:szCs w:val="20"/>
                <w:lang w:eastAsia="en-US"/>
              </w:rPr>
              <w:t>1</w:t>
            </w:r>
          </w:p>
          <w:p w:rsidR="00827C97" w:rsidRPr="00E6364A" w:rsidRDefault="00297A0F" w:rsidP="008A0739">
            <w:pPr>
              <w:jc w:val="center"/>
              <w:rPr>
                <w:rFonts w:eastAsia="Calibri"/>
                <w:b/>
                <w:sz w:val="22"/>
                <w:szCs w:val="20"/>
                <w:lang w:eastAsia="en-US"/>
              </w:rPr>
            </w:pPr>
            <w:r w:rsidRPr="00297A0F">
              <w:rPr>
                <w:rFonts w:eastAsia="Calibri"/>
                <w:b/>
                <w:sz w:val="22"/>
                <w:szCs w:val="20"/>
                <w:lang w:eastAsia="en-US"/>
              </w:rPr>
              <w:t>МКУ «Управление благоустройства и развития» Печенгского муниципального округа Мурманской области</w:t>
            </w:r>
          </w:p>
        </w:tc>
        <w:tc>
          <w:tcPr>
            <w:tcW w:w="8339" w:type="dxa"/>
          </w:tcPr>
          <w:p w:rsidR="00297A0F" w:rsidRPr="00297A0F" w:rsidRDefault="008A0739" w:rsidP="00297A0F">
            <w:pPr>
              <w:ind w:firstLine="742"/>
              <w:jc w:val="both"/>
              <w:rPr>
                <w:sz w:val="20"/>
                <w:szCs w:val="28"/>
              </w:rPr>
            </w:pPr>
            <w:r w:rsidRPr="008A0739">
              <w:rPr>
                <w:sz w:val="20"/>
                <w:szCs w:val="28"/>
              </w:rPr>
              <w:t xml:space="preserve">1. </w:t>
            </w:r>
            <w:r w:rsidR="00297A0F" w:rsidRPr="00297A0F">
              <w:rPr>
                <w:sz w:val="20"/>
                <w:szCs w:val="28"/>
              </w:rPr>
              <w:tab/>
              <w:t>Внести в Единый государственный реестр юридических лиц изменения по основному виду деятельности МКУ «Управление благоустройства и развития».</w:t>
            </w:r>
          </w:p>
          <w:p w:rsidR="00297A0F" w:rsidRPr="00297A0F" w:rsidRDefault="00297A0F" w:rsidP="00297A0F">
            <w:pPr>
              <w:ind w:firstLine="742"/>
              <w:jc w:val="both"/>
              <w:rPr>
                <w:sz w:val="20"/>
                <w:szCs w:val="28"/>
              </w:rPr>
            </w:pPr>
            <w:r w:rsidRPr="00297A0F">
              <w:rPr>
                <w:sz w:val="20"/>
                <w:szCs w:val="28"/>
              </w:rPr>
              <w:t>2.</w:t>
            </w:r>
            <w:r w:rsidRPr="00297A0F">
              <w:rPr>
                <w:sz w:val="20"/>
                <w:szCs w:val="28"/>
              </w:rPr>
              <w:tab/>
              <w:t>Разместить на официальном сайте bus.gov.ru приказ (распоряжение) о приеме работника на должность директора МКУ «Управление благоустройства и развития» от 06.09.2024г. № 621-л  на Александрову Д.А.</w:t>
            </w:r>
          </w:p>
          <w:p w:rsidR="00297A0F" w:rsidRPr="00297A0F" w:rsidRDefault="00297A0F" w:rsidP="00297A0F">
            <w:pPr>
              <w:ind w:firstLine="742"/>
              <w:jc w:val="both"/>
              <w:rPr>
                <w:sz w:val="20"/>
                <w:szCs w:val="28"/>
              </w:rPr>
            </w:pPr>
            <w:r w:rsidRPr="00297A0F">
              <w:rPr>
                <w:sz w:val="20"/>
                <w:szCs w:val="28"/>
              </w:rPr>
              <w:t>3. Возместить в бюджет Печенгского муниципального округа  за проведенный ремонт в 2023г. жилого помещения  по адресу: пгт. Никель, ул. Сидоровича д. 20, кв. 5 сумму в размере 99 975,0 рублей.</w:t>
            </w:r>
          </w:p>
          <w:p w:rsidR="00827C97" w:rsidRPr="00530E62" w:rsidRDefault="00297A0F" w:rsidP="00297A0F">
            <w:pPr>
              <w:pStyle w:val="6"/>
              <w:spacing w:before="0"/>
              <w:ind w:firstLine="742"/>
              <w:rPr>
                <w:bCs/>
                <w:sz w:val="22"/>
                <w:szCs w:val="22"/>
              </w:rPr>
            </w:pPr>
            <w:r w:rsidRPr="00297A0F">
              <w:rPr>
                <w:sz w:val="20"/>
              </w:rPr>
              <w:t>4. Принять меры по устранению и недопущению в дальнейшей работе выявленных нарушений.</w:t>
            </w:r>
          </w:p>
        </w:tc>
        <w:tc>
          <w:tcPr>
            <w:tcW w:w="2859" w:type="dxa"/>
          </w:tcPr>
          <w:p w:rsidR="00BE638D" w:rsidRPr="003409BF" w:rsidRDefault="00BE638D" w:rsidP="003162F8">
            <w:pPr>
              <w:jc w:val="center"/>
              <w:rPr>
                <w:sz w:val="22"/>
                <w:szCs w:val="22"/>
              </w:rPr>
            </w:pPr>
          </w:p>
          <w:p w:rsidR="00827C97" w:rsidRPr="00FB1F85" w:rsidRDefault="00297A0F" w:rsidP="00FB1F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Исполнено</w:t>
            </w:r>
          </w:p>
        </w:tc>
      </w:tr>
      <w:tr w:rsidR="00297A0F" w:rsidTr="00856838">
        <w:tc>
          <w:tcPr>
            <w:tcW w:w="817" w:type="dxa"/>
          </w:tcPr>
          <w:p w:rsidR="00297A0F" w:rsidRDefault="00297A0F" w:rsidP="002F60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119" w:type="dxa"/>
          </w:tcPr>
          <w:p w:rsidR="00297A0F" w:rsidRPr="00E6364A" w:rsidRDefault="00297A0F" w:rsidP="00297A0F">
            <w:pPr>
              <w:jc w:val="center"/>
              <w:rPr>
                <w:rFonts w:eastAsia="Calibri"/>
                <w:b/>
                <w:sz w:val="22"/>
                <w:szCs w:val="20"/>
                <w:lang w:eastAsia="en-US"/>
              </w:rPr>
            </w:pPr>
            <w:r w:rsidRPr="00E6364A">
              <w:rPr>
                <w:rFonts w:eastAsia="Calibri"/>
                <w:b/>
                <w:sz w:val="22"/>
                <w:szCs w:val="20"/>
                <w:lang w:eastAsia="en-US"/>
              </w:rPr>
              <w:t>ПРЕДСТАВЛЕНИЕ</w:t>
            </w:r>
          </w:p>
          <w:p w:rsidR="00297A0F" w:rsidRPr="00BE54BE" w:rsidRDefault="00297A0F" w:rsidP="00297A0F">
            <w:pPr>
              <w:jc w:val="center"/>
              <w:rPr>
                <w:rFonts w:eastAsia="Calibri"/>
                <w:b/>
                <w:sz w:val="22"/>
                <w:szCs w:val="20"/>
                <w:lang w:eastAsia="en-US"/>
              </w:rPr>
            </w:pPr>
            <w:r w:rsidRPr="00BE54BE">
              <w:rPr>
                <w:rFonts w:eastAsia="Calibri"/>
                <w:b/>
                <w:sz w:val="22"/>
                <w:szCs w:val="20"/>
                <w:lang w:eastAsia="en-US"/>
              </w:rPr>
              <w:t xml:space="preserve">от </w:t>
            </w:r>
            <w:r w:rsidR="00E06D31">
              <w:rPr>
                <w:rFonts w:eastAsia="Calibri"/>
                <w:b/>
                <w:sz w:val="22"/>
                <w:szCs w:val="20"/>
                <w:lang w:eastAsia="en-US"/>
              </w:rPr>
              <w:t>29</w:t>
            </w:r>
            <w:r>
              <w:rPr>
                <w:rFonts w:eastAsia="Calibri"/>
                <w:b/>
                <w:sz w:val="22"/>
                <w:szCs w:val="20"/>
                <w:lang w:eastAsia="en-US"/>
              </w:rPr>
              <w:t>.01.2025</w:t>
            </w:r>
            <w:r w:rsidRPr="00BE54BE">
              <w:rPr>
                <w:rFonts w:eastAsia="Calibri"/>
                <w:b/>
                <w:sz w:val="22"/>
                <w:szCs w:val="20"/>
                <w:lang w:eastAsia="en-US"/>
              </w:rPr>
              <w:t xml:space="preserve"> № </w:t>
            </w:r>
            <w:r w:rsidR="00E06D31">
              <w:rPr>
                <w:rFonts w:eastAsia="Calibri"/>
                <w:b/>
                <w:sz w:val="22"/>
                <w:szCs w:val="20"/>
                <w:lang w:eastAsia="en-US"/>
              </w:rPr>
              <w:t>2</w:t>
            </w:r>
          </w:p>
          <w:p w:rsidR="00297A0F" w:rsidRPr="00E6364A" w:rsidRDefault="00DB0EB5" w:rsidP="00297A0F">
            <w:pPr>
              <w:jc w:val="center"/>
              <w:rPr>
                <w:rFonts w:eastAsia="Calibri"/>
                <w:b/>
                <w:sz w:val="22"/>
                <w:szCs w:val="20"/>
                <w:lang w:eastAsia="en-US"/>
              </w:rPr>
            </w:pPr>
            <w:r>
              <w:rPr>
                <w:rFonts w:eastAsia="Calibri"/>
                <w:b/>
                <w:sz w:val="22"/>
                <w:szCs w:val="20"/>
                <w:lang w:eastAsia="en-US"/>
              </w:rPr>
              <w:t>Администрация</w:t>
            </w:r>
            <w:r w:rsidRPr="00DB0EB5">
              <w:rPr>
                <w:rFonts w:eastAsia="Calibri"/>
                <w:b/>
                <w:sz w:val="22"/>
                <w:szCs w:val="20"/>
                <w:lang w:eastAsia="en-US"/>
              </w:rPr>
              <w:t xml:space="preserve"> Печенгского муниципального округа Мурманской области</w:t>
            </w:r>
          </w:p>
        </w:tc>
        <w:tc>
          <w:tcPr>
            <w:tcW w:w="8339" w:type="dxa"/>
          </w:tcPr>
          <w:p w:rsidR="007E019D" w:rsidRPr="007E019D" w:rsidRDefault="007E019D" w:rsidP="007E019D">
            <w:pPr>
              <w:ind w:firstLine="742"/>
              <w:jc w:val="both"/>
              <w:rPr>
                <w:sz w:val="20"/>
                <w:szCs w:val="28"/>
              </w:rPr>
            </w:pPr>
            <w:r w:rsidRPr="007E019D">
              <w:rPr>
                <w:sz w:val="20"/>
                <w:szCs w:val="28"/>
              </w:rPr>
              <w:t>1. Провести перерегистрацию государственных прав на недвижимость с муниципального образования городское поселение Заполярный на муниципальное образование Печенгский муниципальный округ следующих жилых помещений:</w:t>
            </w:r>
          </w:p>
          <w:p w:rsidR="007E019D" w:rsidRPr="007E019D" w:rsidRDefault="007E019D" w:rsidP="007E019D">
            <w:pPr>
              <w:ind w:firstLine="742"/>
              <w:jc w:val="both"/>
              <w:rPr>
                <w:sz w:val="20"/>
                <w:szCs w:val="28"/>
              </w:rPr>
            </w:pPr>
            <w:r w:rsidRPr="007E019D">
              <w:rPr>
                <w:sz w:val="20"/>
                <w:szCs w:val="28"/>
              </w:rPr>
              <w:t xml:space="preserve">- г. </w:t>
            </w:r>
            <w:proofErr w:type="gramStart"/>
            <w:r w:rsidRPr="007E019D">
              <w:rPr>
                <w:sz w:val="20"/>
                <w:szCs w:val="28"/>
              </w:rPr>
              <w:t>Заполярный</w:t>
            </w:r>
            <w:proofErr w:type="gramEnd"/>
            <w:r w:rsidRPr="007E019D">
              <w:rPr>
                <w:sz w:val="20"/>
                <w:szCs w:val="28"/>
              </w:rPr>
              <w:t>, ул. Терешковой, д.1, кв.5;</w:t>
            </w:r>
          </w:p>
          <w:p w:rsidR="007E019D" w:rsidRPr="007E019D" w:rsidRDefault="007E019D" w:rsidP="007E019D">
            <w:pPr>
              <w:ind w:firstLine="742"/>
              <w:jc w:val="both"/>
              <w:rPr>
                <w:sz w:val="20"/>
                <w:szCs w:val="28"/>
              </w:rPr>
            </w:pPr>
            <w:r w:rsidRPr="007E019D">
              <w:rPr>
                <w:sz w:val="20"/>
                <w:szCs w:val="28"/>
              </w:rPr>
              <w:t xml:space="preserve">- г. </w:t>
            </w:r>
            <w:proofErr w:type="gramStart"/>
            <w:r w:rsidRPr="007E019D">
              <w:rPr>
                <w:sz w:val="20"/>
                <w:szCs w:val="28"/>
              </w:rPr>
              <w:t>Заполярный</w:t>
            </w:r>
            <w:proofErr w:type="gramEnd"/>
            <w:r w:rsidRPr="007E019D">
              <w:rPr>
                <w:sz w:val="20"/>
                <w:szCs w:val="28"/>
              </w:rPr>
              <w:t>,  ул. Мира, д.12, кв.9.</w:t>
            </w:r>
          </w:p>
          <w:p w:rsidR="007E019D" w:rsidRPr="007E019D" w:rsidRDefault="007E019D" w:rsidP="007E019D">
            <w:pPr>
              <w:ind w:firstLine="742"/>
              <w:jc w:val="both"/>
              <w:rPr>
                <w:sz w:val="20"/>
                <w:szCs w:val="28"/>
              </w:rPr>
            </w:pPr>
            <w:r w:rsidRPr="007E019D">
              <w:rPr>
                <w:sz w:val="20"/>
                <w:szCs w:val="28"/>
              </w:rPr>
              <w:t>2. Привести в соответствие Реестр недвижимого имущества, находящегося в собственности Печенгского муниципального округа.</w:t>
            </w:r>
          </w:p>
          <w:p w:rsidR="007E019D" w:rsidRPr="007E019D" w:rsidRDefault="007E019D" w:rsidP="007E019D">
            <w:pPr>
              <w:ind w:firstLine="742"/>
              <w:jc w:val="both"/>
              <w:rPr>
                <w:sz w:val="20"/>
                <w:szCs w:val="28"/>
              </w:rPr>
            </w:pPr>
            <w:r w:rsidRPr="007E019D">
              <w:rPr>
                <w:sz w:val="20"/>
                <w:szCs w:val="28"/>
              </w:rPr>
              <w:t xml:space="preserve">3. Возместить в бюджет Печенгского муниципального округа сумму в размере 141 137,0 рублей за проведенный ремонт в жилом помещении по адресу: п. </w:t>
            </w:r>
            <w:proofErr w:type="spellStart"/>
            <w:r w:rsidRPr="007E019D">
              <w:rPr>
                <w:sz w:val="20"/>
                <w:szCs w:val="28"/>
              </w:rPr>
              <w:t>Лиинахамари</w:t>
            </w:r>
            <w:proofErr w:type="spellEnd"/>
            <w:r w:rsidRPr="007E019D">
              <w:rPr>
                <w:sz w:val="20"/>
                <w:szCs w:val="28"/>
              </w:rPr>
              <w:t>, ул. Шабалина, д.1, кв.40.</w:t>
            </w:r>
          </w:p>
          <w:p w:rsidR="00297A0F" w:rsidRPr="008A0739" w:rsidRDefault="007E019D" w:rsidP="007E019D">
            <w:pPr>
              <w:ind w:firstLine="742"/>
              <w:jc w:val="both"/>
              <w:rPr>
                <w:sz w:val="20"/>
                <w:szCs w:val="28"/>
              </w:rPr>
            </w:pPr>
            <w:r w:rsidRPr="007E019D">
              <w:rPr>
                <w:sz w:val="20"/>
                <w:szCs w:val="28"/>
              </w:rPr>
              <w:t>4. Принять меры по устранению и недопущению в дальнейшей работе выявленных нарушений.</w:t>
            </w:r>
          </w:p>
        </w:tc>
        <w:tc>
          <w:tcPr>
            <w:tcW w:w="2859" w:type="dxa"/>
          </w:tcPr>
          <w:p w:rsidR="00E06D31" w:rsidRDefault="00E06D31" w:rsidP="003162F8">
            <w:pPr>
              <w:jc w:val="center"/>
              <w:rPr>
                <w:sz w:val="22"/>
                <w:szCs w:val="22"/>
              </w:rPr>
            </w:pPr>
          </w:p>
          <w:p w:rsidR="00297A0F" w:rsidRPr="003409BF" w:rsidRDefault="00E06D31" w:rsidP="003162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Исполнено</w:t>
            </w:r>
          </w:p>
        </w:tc>
      </w:tr>
    </w:tbl>
    <w:p w:rsidR="002F605B" w:rsidRPr="00445013" w:rsidRDefault="002F605B"/>
    <w:sectPr w:rsidR="002F605B" w:rsidRPr="00445013" w:rsidSect="000C1B84">
      <w:pgSz w:w="16838" w:h="11906" w:orient="landscape"/>
      <w:pgMar w:top="426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D0164"/>
    <w:multiLevelType w:val="hybridMultilevel"/>
    <w:tmpl w:val="9E70B9E8"/>
    <w:lvl w:ilvl="0" w:tplc="99920A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98C0F69"/>
    <w:multiLevelType w:val="hybridMultilevel"/>
    <w:tmpl w:val="33D24760"/>
    <w:lvl w:ilvl="0" w:tplc="ADFAEC18">
      <w:start w:val="1"/>
      <w:numFmt w:val="decimal"/>
      <w:lvlText w:val="%1."/>
      <w:lvlJc w:val="left"/>
      <w:pPr>
        <w:ind w:left="1834" w:hanging="1125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6C906DA"/>
    <w:multiLevelType w:val="hybridMultilevel"/>
    <w:tmpl w:val="3D6264EE"/>
    <w:lvl w:ilvl="0" w:tplc="67F6E7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4AA418C"/>
    <w:multiLevelType w:val="hybridMultilevel"/>
    <w:tmpl w:val="9F1ECAF8"/>
    <w:lvl w:ilvl="0" w:tplc="0008A8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22E3A11"/>
    <w:multiLevelType w:val="hybridMultilevel"/>
    <w:tmpl w:val="33D24760"/>
    <w:lvl w:ilvl="0" w:tplc="ADFAEC18">
      <w:start w:val="1"/>
      <w:numFmt w:val="decimal"/>
      <w:lvlText w:val="%1."/>
      <w:lvlJc w:val="left"/>
      <w:pPr>
        <w:ind w:left="1834" w:hanging="1125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02F16ED"/>
    <w:multiLevelType w:val="hybridMultilevel"/>
    <w:tmpl w:val="978A2DDA"/>
    <w:lvl w:ilvl="0" w:tplc="6D70F0A6">
      <w:start w:val="1"/>
      <w:numFmt w:val="decimal"/>
      <w:lvlText w:val="%1."/>
      <w:lvlJc w:val="left"/>
      <w:pPr>
        <w:ind w:left="2119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605B"/>
    <w:rsid w:val="00076E44"/>
    <w:rsid w:val="00096C4C"/>
    <w:rsid w:val="000C1B84"/>
    <w:rsid w:val="0014271B"/>
    <w:rsid w:val="001C5A67"/>
    <w:rsid w:val="00216289"/>
    <w:rsid w:val="002607EF"/>
    <w:rsid w:val="00297A0F"/>
    <w:rsid w:val="002D703D"/>
    <w:rsid w:val="002F605B"/>
    <w:rsid w:val="003162F8"/>
    <w:rsid w:val="003409BF"/>
    <w:rsid w:val="00350132"/>
    <w:rsid w:val="004155BA"/>
    <w:rsid w:val="004305C0"/>
    <w:rsid w:val="00442AB8"/>
    <w:rsid w:val="00445013"/>
    <w:rsid w:val="004679D5"/>
    <w:rsid w:val="004F307D"/>
    <w:rsid w:val="00516C04"/>
    <w:rsid w:val="00530E62"/>
    <w:rsid w:val="005B18E2"/>
    <w:rsid w:val="00624054"/>
    <w:rsid w:val="006675A7"/>
    <w:rsid w:val="00684760"/>
    <w:rsid w:val="00723912"/>
    <w:rsid w:val="00757C48"/>
    <w:rsid w:val="007D221F"/>
    <w:rsid w:val="007E019D"/>
    <w:rsid w:val="00827C97"/>
    <w:rsid w:val="00856838"/>
    <w:rsid w:val="00885594"/>
    <w:rsid w:val="0089331B"/>
    <w:rsid w:val="008A0739"/>
    <w:rsid w:val="009120ED"/>
    <w:rsid w:val="009279A5"/>
    <w:rsid w:val="0093264B"/>
    <w:rsid w:val="00951EF2"/>
    <w:rsid w:val="009A1D66"/>
    <w:rsid w:val="009D546A"/>
    <w:rsid w:val="009D6742"/>
    <w:rsid w:val="00B63505"/>
    <w:rsid w:val="00B90B82"/>
    <w:rsid w:val="00BE54BE"/>
    <w:rsid w:val="00BE638D"/>
    <w:rsid w:val="00C25BDF"/>
    <w:rsid w:val="00C50490"/>
    <w:rsid w:val="00D13A60"/>
    <w:rsid w:val="00D703AB"/>
    <w:rsid w:val="00DB0EB5"/>
    <w:rsid w:val="00DC342A"/>
    <w:rsid w:val="00E0525A"/>
    <w:rsid w:val="00E06D31"/>
    <w:rsid w:val="00F7435D"/>
    <w:rsid w:val="00F97D3D"/>
    <w:rsid w:val="00FB1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F60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60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6">
    <w:name w:val="Акты 6 пт"/>
    <w:basedOn w:val="a"/>
    <w:rsid w:val="00FB1F85"/>
    <w:pPr>
      <w:spacing w:before="120"/>
      <w:ind w:firstLine="709"/>
      <w:jc w:val="both"/>
    </w:pPr>
    <w:rPr>
      <w:sz w:val="28"/>
      <w:szCs w:val="28"/>
    </w:rPr>
  </w:style>
  <w:style w:type="paragraph" w:customStyle="1" w:styleId="Default">
    <w:name w:val="Default"/>
    <w:rsid w:val="00FB1F8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link w:val="a5"/>
    <w:uiPriority w:val="34"/>
    <w:qFormat/>
    <w:rsid w:val="002607E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5">
    <w:name w:val="Абзац списка Знак"/>
    <w:basedOn w:val="a0"/>
    <w:link w:val="a4"/>
    <w:uiPriority w:val="34"/>
    <w:rsid w:val="008A073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F60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60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6">
    <w:name w:val="Акты 6 пт"/>
    <w:basedOn w:val="a"/>
    <w:rsid w:val="00FB1F85"/>
    <w:pPr>
      <w:spacing w:before="120"/>
      <w:ind w:firstLine="709"/>
      <w:jc w:val="both"/>
    </w:pPr>
    <w:rPr>
      <w:sz w:val="28"/>
      <w:szCs w:val="28"/>
    </w:rPr>
  </w:style>
  <w:style w:type="paragraph" w:customStyle="1" w:styleId="Default">
    <w:name w:val="Default"/>
    <w:rsid w:val="00FB1F8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link w:val="a5"/>
    <w:uiPriority w:val="34"/>
    <w:qFormat/>
    <w:rsid w:val="002607E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5">
    <w:name w:val="Абзац списка Знак"/>
    <w:basedOn w:val="a0"/>
    <w:link w:val="a4"/>
    <w:uiPriority w:val="34"/>
    <w:rsid w:val="008A07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328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АПР</Company>
  <LinksUpToDate>false</LinksUpToDate>
  <CharactersWithSpaces>2200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Царевская Юлия Михайловна</dc:creator>
  <cp:lastModifiedBy>Царевская Юлия Михайловна</cp:lastModifiedBy>
  <cp:revision>3</cp:revision>
  <dcterms:created xsi:type="dcterms:W3CDTF">2025-08-04T13:33:00Z</dcterms:created>
  <dcterms:modified xsi:type="dcterms:W3CDTF">2025-08-04T13:34:00Z</dcterms:modified>
</cp:coreProperties>
</file>