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5E5" w:rsidRPr="007C1D06" w:rsidRDefault="001715E5" w:rsidP="00C300D8">
      <w:pPr>
        <w:widowControl w:val="0"/>
        <w:spacing w:after="0" w:line="240" w:lineRule="auto"/>
        <w:ind w:firstLine="709"/>
        <w:jc w:val="center"/>
        <w:rPr>
          <w:rFonts w:ascii="Times New Roman" w:eastAsia="Times New Roman" w:hAnsi="Times New Roman" w:cs="Times New Roman"/>
          <w:b/>
          <w:noProof/>
          <w:sz w:val="24"/>
          <w:szCs w:val="24"/>
          <w:lang w:eastAsia="ru-RU"/>
        </w:rPr>
      </w:pPr>
      <w:bookmarkStart w:id="0" w:name="_GoBack"/>
      <w:bookmarkEnd w:id="0"/>
      <w:r w:rsidRPr="007C1D06">
        <w:rPr>
          <w:rFonts w:ascii="Times New Roman" w:eastAsia="Times New Roman" w:hAnsi="Times New Roman" w:cs="Times New Roman"/>
          <w:b/>
          <w:noProof/>
          <w:sz w:val="24"/>
          <w:szCs w:val="24"/>
          <w:lang w:eastAsia="ru-RU"/>
        </w:rPr>
        <w:drawing>
          <wp:inline distT="0" distB="0" distL="0" distR="0" wp14:anchorId="694F5182" wp14:editId="22F6CDE8">
            <wp:extent cx="609600" cy="742950"/>
            <wp:effectExtent l="0" t="0" r="0" b="0"/>
            <wp:docPr id="53" name="Рисунок 53" descr="Описание: Описание: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r w:rsidRPr="007C1D06">
        <w:rPr>
          <w:rFonts w:ascii="Times New Roman" w:eastAsia="Times New Roman" w:hAnsi="Times New Roman" w:cs="Times New Roman"/>
          <w:b/>
          <w:noProof/>
          <w:sz w:val="24"/>
          <w:szCs w:val="24"/>
          <w:lang w:eastAsia="ru-RU"/>
        </w:rPr>
        <w:t xml:space="preserve">    </w:t>
      </w:r>
    </w:p>
    <w:p w:rsidR="001715E5" w:rsidRPr="007C1D06" w:rsidRDefault="001715E5" w:rsidP="00C300D8">
      <w:pPr>
        <w:spacing w:after="0" w:line="240" w:lineRule="auto"/>
        <w:ind w:firstLine="709"/>
        <w:jc w:val="center"/>
        <w:rPr>
          <w:rFonts w:ascii="Times New Roman" w:eastAsia="Times New Roman" w:hAnsi="Times New Roman" w:cs="Times New Roman"/>
          <w:b/>
          <w:sz w:val="28"/>
          <w:szCs w:val="28"/>
          <w:lang w:eastAsia="ru-RU"/>
        </w:rPr>
      </w:pPr>
    </w:p>
    <w:p w:rsidR="001715E5" w:rsidRPr="007C1D06" w:rsidRDefault="001715E5" w:rsidP="00C300D8">
      <w:pPr>
        <w:spacing w:after="0" w:line="240" w:lineRule="auto"/>
        <w:ind w:firstLine="709"/>
        <w:jc w:val="center"/>
        <w:rPr>
          <w:rFonts w:ascii="Times New Roman" w:eastAsia="Times New Roman" w:hAnsi="Times New Roman" w:cs="Times New Roman"/>
          <w:b/>
          <w:sz w:val="28"/>
          <w:szCs w:val="28"/>
          <w:lang w:eastAsia="ru-RU"/>
        </w:rPr>
      </w:pPr>
      <w:r w:rsidRPr="007C1D06">
        <w:rPr>
          <w:rFonts w:ascii="Times New Roman" w:eastAsia="Times New Roman" w:hAnsi="Times New Roman" w:cs="Times New Roman"/>
          <w:b/>
          <w:sz w:val="28"/>
          <w:szCs w:val="28"/>
          <w:lang w:eastAsia="ru-RU"/>
        </w:rPr>
        <w:t xml:space="preserve">СОВЕТ ДЕПУТАТОВ ПЕЧЕНГСКОГО МУНИЦИПАЛЬНОГО </w:t>
      </w:r>
    </w:p>
    <w:p w:rsidR="001715E5" w:rsidRPr="007C1D06" w:rsidRDefault="001715E5" w:rsidP="00C300D8">
      <w:pPr>
        <w:spacing w:after="0" w:line="240" w:lineRule="auto"/>
        <w:ind w:firstLine="709"/>
        <w:jc w:val="center"/>
        <w:rPr>
          <w:rFonts w:ascii="Times New Roman" w:eastAsia="Times New Roman" w:hAnsi="Times New Roman" w:cs="Times New Roman"/>
          <w:b/>
          <w:sz w:val="28"/>
          <w:szCs w:val="28"/>
          <w:lang w:eastAsia="ru-RU"/>
        </w:rPr>
      </w:pPr>
      <w:r w:rsidRPr="007C1D06">
        <w:rPr>
          <w:rFonts w:ascii="Times New Roman" w:eastAsia="Times New Roman" w:hAnsi="Times New Roman" w:cs="Times New Roman"/>
          <w:b/>
          <w:sz w:val="28"/>
          <w:szCs w:val="28"/>
          <w:lang w:eastAsia="ru-RU"/>
        </w:rPr>
        <w:t>ОКРУГА МУРМАНСКОЙ ОБЛАСТИ</w:t>
      </w:r>
    </w:p>
    <w:p w:rsidR="004E799C" w:rsidRPr="007C1D06" w:rsidRDefault="004E799C" w:rsidP="00C300D8">
      <w:pPr>
        <w:spacing w:after="0" w:line="240" w:lineRule="auto"/>
        <w:ind w:firstLine="709"/>
        <w:jc w:val="center"/>
        <w:rPr>
          <w:rFonts w:ascii="Times New Roman" w:eastAsia="Times New Roman" w:hAnsi="Times New Roman" w:cs="Times New Roman"/>
          <w:b/>
          <w:sz w:val="28"/>
          <w:szCs w:val="28"/>
          <w:lang w:eastAsia="ru-RU"/>
        </w:rPr>
      </w:pPr>
    </w:p>
    <w:p w:rsidR="001715E5" w:rsidRPr="007C1D06" w:rsidRDefault="001715E5" w:rsidP="00C300D8">
      <w:pPr>
        <w:spacing w:after="0" w:line="240" w:lineRule="auto"/>
        <w:ind w:firstLine="709"/>
        <w:jc w:val="center"/>
        <w:rPr>
          <w:rFonts w:ascii="Times New Roman" w:eastAsia="Times New Roman" w:hAnsi="Times New Roman" w:cs="Times New Roman"/>
          <w:sz w:val="44"/>
          <w:szCs w:val="44"/>
          <w:lang w:eastAsia="ru-RU"/>
        </w:rPr>
      </w:pPr>
      <w:r w:rsidRPr="007C1D06">
        <w:rPr>
          <w:rFonts w:ascii="Times New Roman" w:eastAsia="Times New Roman" w:hAnsi="Times New Roman" w:cs="Times New Roman"/>
          <w:b/>
          <w:sz w:val="44"/>
          <w:szCs w:val="44"/>
        </w:rPr>
        <w:t>РЕШЕНИЕ</w:t>
      </w:r>
    </w:p>
    <w:p w:rsidR="001715E5" w:rsidRPr="007C1D06" w:rsidRDefault="001715E5" w:rsidP="00C300D8">
      <w:pPr>
        <w:spacing w:after="0" w:line="240" w:lineRule="auto"/>
        <w:ind w:firstLine="709"/>
        <w:rPr>
          <w:rFonts w:ascii="Times New Roman" w:eastAsia="Times New Roman" w:hAnsi="Times New Roman" w:cs="Times New Roman"/>
          <w:sz w:val="24"/>
          <w:szCs w:val="24"/>
          <w:lang w:eastAsia="ru-RU"/>
        </w:rPr>
      </w:pPr>
    </w:p>
    <w:p w:rsidR="001715E5" w:rsidRPr="007C1D06" w:rsidRDefault="001715E5" w:rsidP="00C262D6">
      <w:pPr>
        <w:spacing w:after="0" w:line="240" w:lineRule="auto"/>
        <w:rPr>
          <w:rFonts w:ascii="Times New Roman" w:eastAsia="Times New Roman" w:hAnsi="Times New Roman" w:cs="Times New Roman"/>
          <w:b/>
          <w:i/>
          <w:sz w:val="24"/>
          <w:szCs w:val="24"/>
          <w:lang w:eastAsia="ru-RU"/>
        </w:rPr>
      </w:pPr>
      <w:r w:rsidRPr="007C1D06">
        <w:rPr>
          <w:rFonts w:ascii="Times New Roman" w:eastAsia="Times New Roman" w:hAnsi="Times New Roman" w:cs="Times New Roman"/>
          <w:b/>
          <w:i/>
          <w:sz w:val="24"/>
          <w:szCs w:val="24"/>
          <w:lang w:eastAsia="ru-RU"/>
        </w:rPr>
        <w:t xml:space="preserve">от </w:t>
      </w:r>
      <w:r w:rsidR="00C262D6">
        <w:rPr>
          <w:rFonts w:ascii="Times New Roman" w:eastAsia="Times New Roman" w:hAnsi="Times New Roman" w:cs="Times New Roman"/>
          <w:b/>
          <w:i/>
          <w:sz w:val="24"/>
          <w:szCs w:val="24"/>
          <w:lang w:eastAsia="ru-RU"/>
        </w:rPr>
        <w:t>12.05.2023</w:t>
      </w:r>
      <w:r w:rsidRPr="007C1D06">
        <w:rPr>
          <w:rFonts w:ascii="Times New Roman" w:eastAsia="Times New Roman" w:hAnsi="Times New Roman" w:cs="Times New Roman"/>
          <w:b/>
          <w:i/>
          <w:sz w:val="24"/>
          <w:szCs w:val="24"/>
          <w:lang w:eastAsia="ru-RU"/>
        </w:rPr>
        <w:t xml:space="preserve">                      </w:t>
      </w:r>
      <w:r w:rsidR="00520EF5">
        <w:rPr>
          <w:rFonts w:ascii="Times New Roman" w:eastAsia="Times New Roman" w:hAnsi="Times New Roman" w:cs="Times New Roman"/>
          <w:b/>
          <w:i/>
          <w:sz w:val="24"/>
          <w:szCs w:val="24"/>
          <w:lang w:eastAsia="ru-RU"/>
        </w:rPr>
        <w:t xml:space="preserve">                             </w:t>
      </w:r>
      <w:r w:rsidR="00C262D6">
        <w:rPr>
          <w:rFonts w:ascii="Times New Roman" w:eastAsia="Times New Roman" w:hAnsi="Times New Roman" w:cs="Times New Roman"/>
          <w:b/>
          <w:i/>
          <w:sz w:val="24"/>
          <w:szCs w:val="24"/>
          <w:lang w:eastAsia="ru-RU"/>
        </w:rPr>
        <w:t xml:space="preserve">   </w:t>
      </w:r>
      <w:r w:rsidRPr="007C1D06">
        <w:rPr>
          <w:rFonts w:ascii="Times New Roman" w:eastAsia="Times New Roman" w:hAnsi="Times New Roman" w:cs="Times New Roman"/>
          <w:b/>
          <w:i/>
          <w:sz w:val="24"/>
          <w:szCs w:val="24"/>
          <w:lang w:eastAsia="ru-RU"/>
        </w:rPr>
        <w:t xml:space="preserve"> № </w:t>
      </w:r>
      <w:r w:rsidR="00C262D6">
        <w:rPr>
          <w:rFonts w:ascii="Times New Roman" w:eastAsia="Times New Roman" w:hAnsi="Times New Roman" w:cs="Times New Roman"/>
          <w:b/>
          <w:i/>
          <w:sz w:val="24"/>
          <w:szCs w:val="24"/>
          <w:lang w:eastAsia="ru-RU"/>
        </w:rPr>
        <w:t>387</w:t>
      </w:r>
      <w:r w:rsidRPr="007C1D06">
        <w:rPr>
          <w:rFonts w:ascii="Times New Roman" w:eastAsia="Times New Roman" w:hAnsi="Times New Roman" w:cs="Times New Roman"/>
          <w:b/>
          <w:i/>
          <w:sz w:val="24"/>
          <w:szCs w:val="24"/>
          <w:lang w:eastAsia="ru-RU"/>
        </w:rPr>
        <w:t xml:space="preserve">               </w:t>
      </w:r>
      <w:r w:rsidR="00C262D6">
        <w:rPr>
          <w:rFonts w:ascii="Times New Roman" w:eastAsia="Times New Roman" w:hAnsi="Times New Roman" w:cs="Times New Roman"/>
          <w:b/>
          <w:i/>
          <w:sz w:val="24"/>
          <w:szCs w:val="24"/>
          <w:lang w:eastAsia="ru-RU"/>
        </w:rPr>
        <w:t xml:space="preserve">                </w:t>
      </w:r>
      <w:r w:rsidR="00520EF5">
        <w:rPr>
          <w:rFonts w:ascii="Times New Roman" w:eastAsia="Times New Roman" w:hAnsi="Times New Roman" w:cs="Times New Roman"/>
          <w:b/>
          <w:i/>
          <w:sz w:val="24"/>
          <w:szCs w:val="24"/>
          <w:lang w:eastAsia="ru-RU"/>
        </w:rPr>
        <w:t xml:space="preserve"> </w:t>
      </w:r>
      <w:r w:rsidRPr="007C1D06">
        <w:rPr>
          <w:rFonts w:ascii="Times New Roman" w:eastAsia="Times New Roman" w:hAnsi="Times New Roman" w:cs="Times New Roman"/>
          <w:b/>
          <w:i/>
          <w:sz w:val="24"/>
          <w:szCs w:val="24"/>
          <w:lang w:eastAsia="ru-RU"/>
        </w:rPr>
        <w:t xml:space="preserve">                     п. Никель</w:t>
      </w:r>
    </w:p>
    <w:p w:rsidR="001715E5" w:rsidRPr="007C1D06" w:rsidRDefault="001715E5" w:rsidP="00C300D8">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p>
    <w:p w:rsidR="001715E5" w:rsidRPr="007C1D06" w:rsidRDefault="001715E5" w:rsidP="00C300D8">
      <w:pPr>
        <w:widowControl w:val="0"/>
        <w:tabs>
          <w:tab w:val="left" w:pos="0"/>
        </w:tabs>
        <w:autoSpaceDE w:val="0"/>
        <w:autoSpaceDN w:val="0"/>
        <w:adjustRightInd w:val="0"/>
        <w:spacing w:after="0" w:line="240" w:lineRule="auto"/>
        <w:ind w:right="6235"/>
        <w:jc w:val="both"/>
        <w:rPr>
          <w:rFonts w:ascii="Times New Roman" w:eastAsia="Times New Roman" w:hAnsi="Times New Roman" w:cs="Times New Roman"/>
          <w:bCs/>
          <w:sz w:val="24"/>
          <w:szCs w:val="24"/>
          <w:lang w:eastAsia="ru-RU"/>
        </w:rPr>
      </w:pPr>
      <w:r w:rsidRPr="007C1D06">
        <w:rPr>
          <w:rFonts w:ascii="Times New Roman" w:eastAsia="Times New Roman" w:hAnsi="Times New Roman" w:cs="Times New Roman"/>
          <w:bCs/>
          <w:sz w:val="24"/>
          <w:szCs w:val="24"/>
          <w:lang w:eastAsia="ru-RU"/>
        </w:rPr>
        <w:t xml:space="preserve">Об утверждении Правил благоустройства территории Печенгского муниципального округа Мурманской области </w:t>
      </w:r>
    </w:p>
    <w:p w:rsidR="001715E5" w:rsidRPr="007C1D06" w:rsidRDefault="001715E5" w:rsidP="00C300D8">
      <w:pPr>
        <w:widowControl w:val="0"/>
        <w:tabs>
          <w:tab w:val="left" w:pos="46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715E5" w:rsidRPr="007C1D06" w:rsidRDefault="001715E5" w:rsidP="00C300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C1D06">
        <w:rPr>
          <w:rFonts w:ascii="Times New Roman" w:eastAsia="Times New Roman" w:hAnsi="Times New Roman" w:cs="Times New Roman"/>
          <w:sz w:val="24"/>
          <w:szCs w:val="24"/>
          <w:lang w:eastAsia="ru-RU"/>
        </w:rPr>
        <w:t xml:space="preserve">В соответствии с </w:t>
      </w:r>
      <w:r w:rsidR="00D87BD2" w:rsidRPr="007C1D06">
        <w:rPr>
          <w:rFonts w:ascii="Times New Roman" w:eastAsia="Times New Roman" w:hAnsi="Times New Roman" w:cs="Times New Roman"/>
          <w:sz w:val="24"/>
          <w:szCs w:val="24"/>
          <w:lang w:eastAsia="ru-RU"/>
        </w:rPr>
        <w:t xml:space="preserve">Градостроительным кодексом Российской Федерации, </w:t>
      </w:r>
      <w:r w:rsidRPr="007C1D06">
        <w:rPr>
          <w:rFonts w:ascii="Times New Roman" w:eastAsia="Times New Roman" w:hAnsi="Times New Roman" w:cs="Times New Roman"/>
          <w:sz w:val="24"/>
          <w:szCs w:val="24"/>
          <w:lang w:eastAsia="ru-RU"/>
        </w:rPr>
        <w:t>Федеральным законом Российской Федерации от 06.10.2003 № 131-ФЗ «Об общих принципах организации местного самоуправления в Российской Федерации», руководствуясь приказом Министерства строительства и жилищно-коммунального хозяйства Российской Федерации от 29.12.2021 № 1042/</w:t>
      </w:r>
      <w:proofErr w:type="spellStart"/>
      <w:r w:rsidRPr="007C1D06">
        <w:rPr>
          <w:rFonts w:ascii="Times New Roman" w:eastAsia="Times New Roman" w:hAnsi="Times New Roman" w:cs="Times New Roman"/>
          <w:sz w:val="24"/>
          <w:szCs w:val="24"/>
          <w:lang w:eastAsia="ru-RU"/>
        </w:rPr>
        <w:t>пр</w:t>
      </w:r>
      <w:proofErr w:type="spellEnd"/>
      <w:r w:rsidRPr="007C1D06">
        <w:rPr>
          <w:rFonts w:ascii="Times New Roman" w:eastAsia="Times New Roman" w:hAnsi="Times New Roman" w:cs="Times New Roman"/>
          <w:sz w:val="24"/>
          <w:szCs w:val="24"/>
          <w:lang w:eastAsia="ru-RU"/>
        </w:rPr>
        <w:t xml:space="preserve"> «Об утверждении методических рекомендаций по разработке норм  и правил по благоустройству территорий муниципальных</w:t>
      </w:r>
      <w:r w:rsidR="00D87BD2" w:rsidRPr="007C1D06">
        <w:rPr>
          <w:rFonts w:ascii="Times New Roman" w:eastAsia="Times New Roman" w:hAnsi="Times New Roman" w:cs="Times New Roman"/>
          <w:sz w:val="24"/>
          <w:szCs w:val="24"/>
          <w:lang w:eastAsia="ru-RU"/>
        </w:rPr>
        <w:t xml:space="preserve"> образований», </w:t>
      </w:r>
      <w:r w:rsidRPr="007C1D06">
        <w:rPr>
          <w:rFonts w:ascii="Times New Roman" w:eastAsia="Times New Roman" w:hAnsi="Times New Roman" w:cs="Times New Roman"/>
          <w:sz w:val="24"/>
          <w:szCs w:val="24"/>
          <w:lang w:eastAsia="ru-RU"/>
        </w:rPr>
        <w:t xml:space="preserve">Уставом Печенгского муниципального округа Мурманской области, </w:t>
      </w:r>
    </w:p>
    <w:p w:rsidR="001715E5" w:rsidRPr="007C1D06" w:rsidRDefault="001715E5" w:rsidP="00C300D8">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715E5" w:rsidRPr="007C1D06" w:rsidRDefault="001715E5" w:rsidP="00C300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C1D06">
        <w:rPr>
          <w:rFonts w:ascii="Times New Roman" w:eastAsia="Times New Roman" w:hAnsi="Times New Roman" w:cs="Times New Roman"/>
          <w:sz w:val="24"/>
          <w:szCs w:val="24"/>
          <w:lang w:eastAsia="ru-RU"/>
        </w:rPr>
        <w:t>Совет депутатов Печенгского муниципального округа</w:t>
      </w:r>
    </w:p>
    <w:p w:rsidR="001715E5" w:rsidRPr="007C1D06" w:rsidRDefault="001715E5" w:rsidP="00C300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715E5" w:rsidRPr="007C1D06" w:rsidRDefault="001715E5" w:rsidP="00C300D8">
      <w:pPr>
        <w:widowControl w:val="0"/>
        <w:spacing w:after="0" w:line="240" w:lineRule="auto"/>
        <w:ind w:firstLine="709"/>
        <w:rPr>
          <w:rFonts w:ascii="Times New Roman" w:eastAsia="Times New Roman" w:hAnsi="Times New Roman" w:cs="Times New Roman"/>
          <w:b/>
          <w:sz w:val="28"/>
          <w:szCs w:val="28"/>
          <w:lang w:eastAsia="ru-RU"/>
        </w:rPr>
      </w:pPr>
      <w:r w:rsidRPr="007C1D06">
        <w:rPr>
          <w:rFonts w:ascii="Times New Roman" w:eastAsia="Times New Roman" w:hAnsi="Times New Roman" w:cs="Times New Roman"/>
          <w:b/>
          <w:sz w:val="28"/>
          <w:szCs w:val="28"/>
          <w:lang w:eastAsia="ru-RU"/>
        </w:rPr>
        <w:t>Р Е Ш И Л:</w:t>
      </w:r>
    </w:p>
    <w:p w:rsidR="001715E5" w:rsidRPr="007C1D06" w:rsidRDefault="001715E5" w:rsidP="00C300D8">
      <w:pPr>
        <w:widowControl w:val="0"/>
        <w:tabs>
          <w:tab w:val="left" w:pos="0"/>
          <w:tab w:val="num" w:pos="1080"/>
        </w:tabs>
        <w:spacing w:after="0" w:line="240" w:lineRule="auto"/>
        <w:ind w:firstLine="709"/>
        <w:jc w:val="both"/>
        <w:rPr>
          <w:rFonts w:ascii="Times New Roman" w:eastAsia="Times New Roman" w:hAnsi="Times New Roman" w:cs="Times New Roman"/>
          <w:sz w:val="24"/>
          <w:szCs w:val="24"/>
          <w:lang w:eastAsia="ru-RU"/>
        </w:rPr>
      </w:pPr>
    </w:p>
    <w:p w:rsidR="001715E5" w:rsidRPr="007C1D06" w:rsidRDefault="001715E5" w:rsidP="00C300D8">
      <w:pPr>
        <w:widowControl w:val="0"/>
        <w:spacing w:after="0" w:line="240" w:lineRule="auto"/>
        <w:ind w:firstLine="709"/>
        <w:jc w:val="both"/>
        <w:rPr>
          <w:rFonts w:ascii="Times New Roman" w:eastAsia="Palatino Linotype" w:hAnsi="Times New Roman" w:cs="Times New Roman"/>
          <w:sz w:val="24"/>
          <w:szCs w:val="24"/>
        </w:rPr>
      </w:pPr>
      <w:r w:rsidRPr="007C1D06">
        <w:rPr>
          <w:rFonts w:ascii="Times New Roman" w:eastAsia="Palatino Linotype" w:hAnsi="Times New Roman" w:cs="Times New Roman"/>
          <w:sz w:val="24"/>
          <w:szCs w:val="24"/>
        </w:rPr>
        <w:t>1.</w:t>
      </w:r>
      <w:r w:rsidR="00C262D6">
        <w:rPr>
          <w:rFonts w:ascii="Times New Roman" w:hAnsi="Times New Roman" w:cs="Times New Roman"/>
        </w:rPr>
        <w:t xml:space="preserve"> </w:t>
      </w:r>
      <w:r w:rsidRPr="007C1D06">
        <w:rPr>
          <w:rFonts w:ascii="Times New Roman" w:eastAsia="Palatino Linotype" w:hAnsi="Times New Roman" w:cs="Times New Roman"/>
          <w:sz w:val="24"/>
          <w:szCs w:val="24"/>
        </w:rPr>
        <w:t>Утвердить прилагаемые Правила благоустройства территории Печенгского муниципального округа Мурманской области (далее – Правила).</w:t>
      </w:r>
    </w:p>
    <w:p w:rsidR="001715E5" w:rsidRPr="007C1D06" w:rsidRDefault="001715E5" w:rsidP="00C300D8">
      <w:pPr>
        <w:widowControl w:val="0"/>
        <w:spacing w:after="0" w:line="240" w:lineRule="auto"/>
        <w:ind w:firstLine="709"/>
        <w:jc w:val="both"/>
        <w:rPr>
          <w:rFonts w:ascii="Times New Roman" w:eastAsia="Palatino Linotype" w:hAnsi="Times New Roman" w:cs="Times New Roman"/>
          <w:sz w:val="24"/>
          <w:szCs w:val="24"/>
        </w:rPr>
      </w:pPr>
      <w:r w:rsidRPr="007C1D06">
        <w:rPr>
          <w:rFonts w:ascii="Times New Roman" w:eastAsia="Palatino Linotype" w:hAnsi="Times New Roman" w:cs="Times New Roman"/>
          <w:sz w:val="24"/>
          <w:szCs w:val="24"/>
        </w:rPr>
        <w:t>2.</w:t>
      </w:r>
      <w:r w:rsidR="00C262D6">
        <w:rPr>
          <w:rFonts w:ascii="Times New Roman" w:hAnsi="Times New Roman" w:cs="Times New Roman"/>
        </w:rPr>
        <w:t xml:space="preserve"> </w:t>
      </w:r>
      <w:r w:rsidRPr="007C1D06">
        <w:rPr>
          <w:rFonts w:ascii="Times New Roman" w:eastAsia="Palatino Linotype" w:hAnsi="Times New Roman" w:cs="Times New Roman"/>
          <w:sz w:val="24"/>
          <w:szCs w:val="24"/>
        </w:rPr>
        <w:t>Администрации Печенгского муниципального округа разместить Правила в федеральной государственной информационной системе жилищно-коммунального хозяйства в срок, не превышающий десяти дней со дня утверждения.</w:t>
      </w:r>
    </w:p>
    <w:p w:rsidR="001715E5" w:rsidRPr="007C1D06" w:rsidRDefault="001715E5" w:rsidP="00C300D8">
      <w:pPr>
        <w:spacing w:after="0" w:line="240" w:lineRule="auto"/>
        <w:ind w:firstLine="709"/>
        <w:contextualSpacing/>
        <w:jc w:val="both"/>
        <w:rPr>
          <w:rFonts w:ascii="Times New Roman" w:eastAsia="Times New Roman" w:hAnsi="Times New Roman" w:cs="Times New Roman"/>
          <w:sz w:val="24"/>
          <w:szCs w:val="24"/>
        </w:rPr>
      </w:pPr>
      <w:r w:rsidRPr="007C1D06">
        <w:rPr>
          <w:rFonts w:ascii="Times New Roman" w:eastAsia="Times New Roman" w:hAnsi="Times New Roman" w:cs="Times New Roman"/>
          <w:sz w:val="24"/>
          <w:szCs w:val="24"/>
        </w:rPr>
        <w:t>3.</w:t>
      </w:r>
      <w:r w:rsidR="00C262D6">
        <w:rPr>
          <w:rFonts w:ascii="Times New Roman" w:eastAsia="Times New Roman" w:hAnsi="Times New Roman" w:cs="Times New Roman"/>
          <w:sz w:val="24"/>
          <w:szCs w:val="24"/>
        </w:rPr>
        <w:t xml:space="preserve"> </w:t>
      </w:r>
      <w:r w:rsidR="007C51F9" w:rsidRPr="007C1D06">
        <w:rPr>
          <w:rFonts w:ascii="Times New Roman" w:eastAsia="Times New Roman" w:hAnsi="Times New Roman" w:cs="Times New Roman"/>
          <w:sz w:val="24"/>
          <w:szCs w:val="24"/>
        </w:rPr>
        <w:t xml:space="preserve"> </w:t>
      </w:r>
      <w:r w:rsidRPr="007C1D06">
        <w:rPr>
          <w:rFonts w:ascii="Times New Roman" w:eastAsia="Times New Roman" w:hAnsi="Times New Roman" w:cs="Times New Roman"/>
          <w:sz w:val="24"/>
          <w:szCs w:val="24"/>
        </w:rPr>
        <w:t>Настоящее решение вступает в силу с момента его официального опубликования в газете «Печенга» и подлежит размещению на сайте Печенгского муниципального округа http://pechengamr.gov-murman.ru/.</w:t>
      </w:r>
    </w:p>
    <w:p w:rsidR="001715E5" w:rsidRPr="007C1D06" w:rsidRDefault="001715E5" w:rsidP="00C300D8">
      <w:pPr>
        <w:widowControl w:val="0"/>
        <w:spacing w:after="0" w:line="240" w:lineRule="auto"/>
        <w:ind w:firstLine="709"/>
        <w:jc w:val="both"/>
        <w:rPr>
          <w:rFonts w:ascii="Times New Roman" w:eastAsia="Palatino Linotype" w:hAnsi="Times New Roman" w:cs="Times New Roman"/>
          <w:sz w:val="24"/>
          <w:szCs w:val="24"/>
        </w:rPr>
      </w:pPr>
    </w:p>
    <w:p w:rsidR="001715E5" w:rsidRPr="007C1D06" w:rsidRDefault="001715E5" w:rsidP="00C300D8">
      <w:pPr>
        <w:widowControl w:val="0"/>
        <w:spacing w:after="0" w:line="240" w:lineRule="auto"/>
        <w:ind w:firstLine="709"/>
        <w:rPr>
          <w:rFonts w:ascii="Times New Roman" w:eastAsia="Times New Roman" w:hAnsi="Times New Roman" w:cs="Times New Roman"/>
          <w:sz w:val="24"/>
          <w:szCs w:val="24"/>
          <w:lang w:eastAsia="ru-RU"/>
        </w:rPr>
      </w:pPr>
    </w:p>
    <w:p w:rsidR="001715E5" w:rsidRPr="007C1D06" w:rsidRDefault="001715E5" w:rsidP="00C300D8">
      <w:pPr>
        <w:spacing w:after="0" w:line="240" w:lineRule="auto"/>
        <w:rPr>
          <w:rFonts w:ascii="Times New Roman" w:eastAsia="Times New Roman" w:hAnsi="Times New Roman" w:cs="Times New Roman"/>
          <w:sz w:val="24"/>
          <w:szCs w:val="24"/>
          <w:lang w:eastAsia="ru-RU"/>
        </w:rPr>
      </w:pPr>
      <w:r w:rsidRPr="007C1D06">
        <w:rPr>
          <w:rFonts w:ascii="Times New Roman" w:eastAsia="Times New Roman" w:hAnsi="Times New Roman" w:cs="Times New Roman"/>
          <w:sz w:val="24"/>
          <w:szCs w:val="24"/>
          <w:lang w:eastAsia="ru-RU"/>
        </w:rPr>
        <w:t>Председатель Совета депутатов</w:t>
      </w:r>
    </w:p>
    <w:p w:rsidR="001715E5" w:rsidRPr="007C1D06" w:rsidRDefault="001715E5" w:rsidP="00C300D8">
      <w:pPr>
        <w:spacing w:after="0" w:line="240" w:lineRule="auto"/>
        <w:rPr>
          <w:rFonts w:ascii="Times New Roman" w:eastAsia="Times New Roman" w:hAnsi="Times New Roman" w:cs="Times New Roman"/>
          <w:sz w:val="24"/>
          <w:szCs w:val="24"/>
          <w:lang w:eastAsia="ru-RU"/>
        </w:rPr>
      </w:pPr>
      <w:r w:rsidRPr="007C1D06">
        <w:rPr>
          <w:rFonts w:ascii="Times New Roman" w:eastAsia="Times New Roman" w:hAnsi="Times New Roman" w:cs="Times New Roman"/>
          <w:sz w:val="24"/>
          <w:szCs w:val="24"/>
          <w:lang w:eastAsia="ru-RU"/>
        </w:rPr>
        <w:t>Печенгского муниципального округа</w:t>
      </w:r>
      <w:r w:rsidRPr="007C1D06">
        <w:rPr>
          <w:rFonts w:ascii="Times New Roman" w:eastAsia="Times New Roman" w:hAnsi="Times New Roman" w:cs="Times New Roman"/>
          <w:sz w:val="24"/>
          <w:szCs w:val="24"/>
          <w:lang w:eastAsia="ru-RU"/>
        </w:rPr>
        <w:tab/>
      </w:r>
      <w:r w:rsidRPr="007C1D06">
        <w:rPr>
          <w:rFonts w:ascii="Times New Roman" w:eastAsia="Times New Roman" w:hAnsi="Times New Roman" w:cs="Times New Roman"/>
          <w:sz w:val="24"/>
          <w:szCs w:val="24"/>
          <w:lang w:eastAsia="ru-RU"/>
        </w:rPr>
        <w:tab/>
      </w:r>
      <w:r w:rsidRPr="007C1D06">
        <w:rPr>
          <w:rFonts w:ascii="Times New Roman" w:eastAsia="Times New Roman" w:hAnsi="Times New Roman" w:cs="Times New Roman"/>
          <w:sz w:val="24"/>
          <w:szCs w:val="24"/>
          <w:lang w:eastAsia="ru-RU"/>
        </w:rPr>
        <w:tab/>
      </w:r>
      <w:r w:rsidRPr="007C1D06">
        <w:rPr>
          <w:rFonts w:ascii="Times New Roman" w:eastAsia="Times New Roman" w:hAnsi="Times New Roman" w:cs="Times New Roman"/>
          <w:sz w:val="24"/>
          <w:szCs w:val="24"/>
          <w:lang w:eastAsia="ru-RU"/>
        </w:rPr>
        <w:tab/>
      </w:r>
      <w:r w:rsidRPr="007C1D06">
        <w:rPr>
          <w:rFonts w:ascii="Times New Roman" w:eastAsia="Times New Roman" w:hAnsi="Times New Roman" w:cs="Times New Roman"/>
          <w:sz w:val="24"/>
          <w:szCs w:val="24"/>
          <w:lang w:eastAsia="ru-RU"/>
        </w:rPr>
        <w:tab/>
      </w:r>
      <w:r w:rsidRPr="007C1D06">
        <w:rPr>
          <w:rFonts w:ascii="Times New Roman" w:eastAsia="Times New Roman" w:hAnsi="Times New Roman" w:cs="Times New Roman"/>
          <w:sz w:val="24"/>
          <w:szCs w:val="24"/>
          <w:lang w:eastAsia="ru-RU"/>
        </w:rPr>
        <w:tab/>
      </w:r>
      <w:r w:rsidR="00520EF5">
        <w:rPr>
          <w:rFonts w:ascii="Times New Roman" w:eastAsia="Times New Roman" w:hAnsi="Times New Roman" w:cs="Times New Roman"/>
          <w:sz w:val="24"/>
          <w:szCs w:val="24"/>
          <w:lang w:eastAsia="ru-RU"/>
        </w:rPr>
        <w:t xml:space="preserve">       </w:t>
      </w:r>
      <w:r w:rsidRPr="007C1D06">
        <w:rPr>
          <w:rFonts w:ascii="Times New Roman" w:eastAsia="Times New Roman" w:hAnsi="Times New Roman" w:cs="Times New Roman"/>
          <w:sz w:val="24"/>
          <w:szCs w:val="24"/>
          <w:lang w:eastAsia="ru-RU"/>
        </w:rPr>
        <w:t>Е.М. Салахов</w:t>
      </w:r>
    </w:p>
    <w:p w:rsidR="001715E5" w:rsidRPr="007C1D06" w:rsidRDefault="001715E5" w:rsidP="00C300D8">
      <w:pPr>
        <w:spacing w:after="0" w:line="240" w:lineRule="auto"/>
        <w:rPr>
          <w:rFonts w:ascii="Times New Roman" w:eastAsia="Times New Roman" w:hAnsi="Times New Roman" w:cs="Times New Roman"/>
          <w:sz w:val="24"/>
          <w:szCs w:val="24"/>
          <w:lang w:eastAsia="ru-RU"/>
        </w:rPr>
      </w:pPr>
    </w:p>
    <w:p w:rsidR="004E799C" w:rsidRDefault="004E799C" w:rsidP="00C300D8">
      <w:pPr>
        <w:spacing w:after="0" w:line="240" w:lineRule="auto"/>
        <w:rPr>
          <w:rFonts w:ascii="Times New Roman" w:eastAsia="Times New Roman" w:hAnsi="Times New Roman" w:cs="Times New Roman"/>
          <w:sz w:val="24"/>
          <w:szCs w:val="24"/>
          <w:lang w:eastAsia="ru-RU"/>
        </w:rPr>
      </w:pPr>
    </w:p>
    <w:p w:rsidR="00C262D6" w:rsidRPr="007C1D06" w:rsidRDefault="00C262D6" w:rsidP="00C300D8">
      <w:pPr>
        <w:spacing w:after="0" w:line="240" w:lineRule="auto"/>
        <w:rPr>
          <w:rFonts w:ascii="Times New Roman" w:eastAsia="Times New Roman" w:hAnsi="Times New Roman" w:cs="Times New Roman"/>
          <w:sz w:val="24"/>
          <w:szCs w:val="24"/>
          <w:lang w:eastAsia="ru-RU"/>
        </w:rPr>
      </w:pPr>
    </w:p>
    <w:p w:rsidR="001715E5" w:rsidRPr="007C1D06" w:rsidRDefault="001715E5" w:rsidP="00C300D8">
      <w:pPr>
        <w:spacing w:after="0" w:line="240" w:lineRule="auto"/>
        <w:rPr>
          <w:rFonts w:ascii="Times New Roman" w:eastAsia="Times New Roman" w:hAnsi="Times New Roman" w:cs="Times New Roman"/>
          <w:sz w:val="24"/>
          <w:szCs w:val="24"/>
          <w:lang w:eastAsia="ru-RU"/>
        </w:rPr>
      </w:pPr>
      <w:r w:rsidRPr="007C1D06">
        <w:rPr>
          <w:rFonts w:ascii="Times New Roman" w:eastAsia="Times New Roman" w:hAnsi="Times New Roman" w:cs="Times New Roman"/>
          <w:sz w:val="24"/>
          <w:szCs w:val="24"/>
          <w:lang w:eastAsia="ru-RU"/>
        </w:rPr>
        <w:t>Глава Печенгского муниципального округа</w:t>
      </w:r>
      <w:r w:rsidRPr="007C1D06">
        <w:rPr>
          <w:rFonts w:ascii="Times New Roman" w:eastAsia="Times New Roman" w:hAnsi="Times New Roman" w:cs="Times New Roman"/>
          <w:sz w:val="24"/>
          <w:szCs w:val="24"/>
          <w:lang w:eastAsia="ru-RU"/>
        </w:rPr>
        <w:tab/>
      </w:r>
      <w:r w:rsidRPr="007C1D06">
        <w:rPr>
          <w:rFonts w:ascii="Times New Roman" w:eastAsia="Times New Roman" w:hAnsi="Times New Roman" w:cs="Times New Roman"/>
          <w:sz w:val="24"/>
          <w:szCs w:val="24"/>
          <w:lang w:eastAsia="ru-RU"/>
        </w:rPr>
        <w:tab/>
      </w:r>
      <w:r w:rsidRPr="007C1D06">
        <w:rPr>
          <w:rFonts w:ascii="Times New Roman" w:eastAsia="Times New Roman" w:hAnsi="Times New Roman" w:cs="Times New Roman"/>
          <w:sz w:val="24"/>
          <w:szCs w:val="24"/>
          <w:lang w:eastAsia="ru-RU"/>
        </w:rPr>
        <w:tab/>
      </w:r>
      <w:r w:rsidRPr="007C1D06">
        <w:rPr>
          <w:rFonts w:ascii="Times New Roman" w:eastAsia="Times New Roman" w:hAnsi="Times New Roman" w:cs="Times New Roman"/>
          <w:sz w:val="24"/>
          <w:szCs w:val="24"/>
          <w:lang w:eastAsia="ru-RU"/>
        </w:rPr>
        <w:tab/>
      </w:r>
      <w:r w:rsidRPr="007C1D06">
        <w:rPr>
          <w:rFonts w:ascii="Times New Roman" w:eastAsia="Times New Roman" w:hAnsi="Times New Roman" w:cs="Times New Roman"/>
          <w:sz w:val="24"/>
          <w:szCs w:val="24"/>
          <w:lang w:eastAsia="ru-RU"/>
        </w:rPr>
        <w:tab/>
      </w:r>
      <w:r w:rsidR="00520EF5">
        <w:rPr>
          <w:rFonts w:ascii="Times New Roman" w:eastAsia="Times New Roman" w:hAnsi="Times New Roman" w:cs="Times New Roman"/>
          <w:sz w:val="24"/>
          <w:szCs w:val="24"/>
          <w:lang w:eastAsia="ru-RU"/>
        </w:rPr>
        <w:t xml:space="preserve">      </w:t>
      </w:r>
      <w:r w:rsidRPr="007C1D06">
        <w:rPr>
          <w:rFonts w:ascii="Times New Roman" w:eastAsia="Times New Roman" w:hAnsi="Times New Roman" w:cs="Times New Roman"/>
          <w:sz w:val="24"/>
          <w:szCs w:val="24"/>
          <w:lang w:eastAsia="ru-RU"/>
        </w:rPr>
        <w:t>А.В. Кузнецов</w:t>
      </w:r>
    </w:p>
    <w:p w:rsidR="004C0E7E" w:rsidRPr="007C1D06" w:rsidRDefault="004C0E7E" w:rsidP="00C300D8">
      <w:pPr>
        <w:spacing w:after="0" w:line="240" w:lineRule="auto"/>
        <w:rPr>
          <w:rFonts w:ascii="Times New Roman" w:eastAsia="Times New Roman" w:hAnsi="Times New Roman" w:cs="Times New Roman"/>
          <w:sz w:val="24"/>
          <w:szCs w:val="24"/>
          <w:lang w:eastAsia="ru-RU"/>
        </w:rPr>
      </w:pPr>
    </w:p>
    <w:p w:rsidR="004C0E7E" w:rsidRPr="007C1D06" w:rsidRDefault="004C0E7E" w:rsidP="00C300D8">
      <w:pPr>
        <w:spacing w:after="0" w:line="240" w:lineRule="auto"/>
        <w:ind w:firstLine="709"/>
        <w:rPr>
          <w:rFonts w:ascii="Times New Roman" w:eastAsia="Times New Roman" w:hAnsi="Times New Roman" w:cs="Times New Roman"/>
          <w:sz w:val="24"/>
          <w:szCs w:val="24"/>
          <w:lang w:eastAsia="ru-RU"/>
        </w:rPr>
      </w:pPr>
    </w:p>
    <w:p w:rsidR="00613400" w:rsidRDefault="00613400" w:rsidP="00C300D8">
      <w:pPr>
        <w:widowControl w:val="0"/>
        <w:spacing w:after="0" w:line="240" w:lineRule="auto"/>
        <w:ind w:firstLine="709"/>
        <w:jc w:val="right"/>
        <w:rPr>
          <w:rFonts w:ascii="Times New Roman" w:eastAsia="Times New Roman" w:hAnsi="Times New Roman" w:cs="Times New Roman"/>
          <w:sz w:val="24"/>
          <w:szCs w:val="24"/>
          <w:lang w:eastAsia="ru-RU"/>
        </w:rPr>
      </w:pPr>
    </w:p>
    <w:p w:rsidR="00613400" w:rsidRDefault="00613400" w:rsidP="00C300D8">
      <w:pPr>
        <w:widowControl w:val="0"/>
        <w:spacing w:after="0" w:line="240" w:lineRule="auto"/>
        <w:ind w:firstLine="709"/>
        <w:jc w:val="right"/>
        <w:rPr>
          <w:rFonts w:ascii="Times New Roman" w:eastAsia="Times New Roman" w:hAnsi="Times New Roman" w:cs="Times New Roman"/>
          <w:sz w:val="24"/>
          <w:szCs w:val="24"/>
          <w:lang w:eastAsia="ru-RU"/>
        </w:rPr>
      </w:pPr>
    </w:p>
    <w:p w:rsidR="00613400" w:rsidRDefault="00613400" w:rsidP="00C300D8">
      <w:pPr>
        <w:widowControl w:val="0"/>
        <w:spacing w:after="0" w:line="240" w:lineRule="auto"/>
        <w:ind w:firstLine="709"/>
        <w:jc w:val="right"/>
        <w:rPr>
          <w:rFonts w:ascii="Times New Roman" w:eastAsia="Times New Roman" w:hAnsi="Times New Roman" w:cs="Times New Roman"/>
          <w:sz w:val="24"/>
          <w:szCs w:val="24"/>
          <w:lang w:eastAsia="ru-RU"/>
        </w:rPr>
      </w:pPr>
    </w:p>
    <w:p w:rsidR="00613400" w:rsidRDefault="00613400" w:rsidP="006B0DDC">
      <w:pPr>
        <w:widowControl w:val="0"/>
        <w:spacing w:after="0" w:line="240" w:lineRule="auto"/>
        <w:rPr>
          <w:rFonts w:ascii="Times New Roman" w:eastAsia="Times New Roman" w:hAnsi="Times New Roman" w:cs="Times New Roman"/>
          <w:sz w:val="24"/>
          <w:szCs w:val="24"/>
          <w:lang w:eastAsia="ru-RU"/>
        </w:rPr>
      </w:pPr>
    </w:p>
    <w:p w:rsidR="006B0DDC" w:rsidRDefault="006B0DDC" w:rsidP="006B0DDC">
      <w:pPr>
        <w:widowControl w:val="0"/>
        <w:spacing w:after="0" w:line="240" w:lineRule="auto"/>
        <w:rPr>
          <w:rFonts w:ascii="Times New Roman" w:eastAsia="Times New Roman" w:hAnsi="Times New Roman" w:cs="Times New Roman"/>
          <w:sz w:val="24"/>
          <w:szCs w:val="24"/>
          <w:lang w:eastAsia="ru-RU"/>
        </w:rPr>
      </w:pPr>
    </w:p>
    <w:p w:rsidR="001715E5" w:rsidRPr="007C1D06" w:rsidRDefault="001715E5" w:rsidP="00C300D8">
      <w:pPr>
        <w:widowControl w:val="0"/>
        <w:spacing w:after="0" w:line="240" w:lineRule="auto"/>
        <w:ind w:firstLine="709"/>
        <w:jc w:val="right"/>
        <w:rPr>
          <w:rFonts w:ascii="Times New Roman" w:eastAsia="Times New Roman" w:hAnsi="Times New Roman" w:cs="Times New Roman"/>
          <w:sz w:val="24"/>
          <w:szCs w:val="24"/>
          <w:lang w:eastAsia="ru-RU"/>
        </w:rPr>
      </w:pPr>
      <w:r w:rsidRPr="007C1D06">
        <w:rPr>
          <w:rFonts w:ascii="Times New Roman" w:eastAsia="Times New Roman" w:hAnsi="Times New Roman" w:cs="Times New Roman"/>
          <w:sz w:val="24"/>
          <w:szCs w:val="24"/>
          <w:lang w:eastAsia="ru-RU"/>
        </w:rPr>
        <w:lastRenderedPageBreak/>
        <w:t>Приложение</w:t>
      </w:r>
      <w:r w:rsidR="00A11D2D" w:rsidRPr="007C1D06">
        <w:rPr>
          <w:rFonts w:ascii="Times New Roman" w:eastAsia="Times New Roman" w:hAnsi="Times New Roman" w:cs="Times New Roman"/>
          <w:sz w:val="24"/>
          <w:szCs w:val="24"/>
          <w:lang w:eastAsia="ru-RU"/>
        </w:rPr>
        <w:t xml:space="preserve"> </w:t>
      </w:r>
    </w:p>
    <w:p w:rsidR="001715E5" w:rsidRPr="007C1D06" w:rsidRDefault="001715E5" w:rsidP="00C300D8">
      <w:pPr>
        <w:widowControl w:val="0"/>
        <w:autoSpaceDE w:val="0"/>
        <w:autoSpaceDN w:val="0"/>
        <w:adjustRightInd w:val="0"/>
        <w:spacing w:after="0" w:line="240" w:lineRule="auto"/>
        <w:ind w:firstLine="709"/>
        <w:jc w:val="right"/>
        <w:outlineLvl w:val="0"/>
        <w:rPr>
          <w:rFonts w:ascii="Times New Roman" w:eastAsia="Times New Roman" w:hAnsi="Times New Roman" w:cs="Times New Roman"/>
          <w:sz w:val="24"/>
          <w:szCs w:val="24"/>
          <w:lang w:eastAsia="ru-RU"/>
        </w:rPr>
      </w:pPr>
      <w:r w:rsidRPr="007C1D06">
        <w:rPr>
          <w:rFonts w:ascii="Times New Roman" w:eastAsia="Times New Roman" w:hAnsi="Times New Roman" w:cs="Times New Roman"/>
          <w:sz w:val="24"/>
          <w:szCs w:val="24"/>
          <w:lang w:eastAsia="ru-RU"/>
        </w:rPr>
        <w:t xml:space="preserve">к решению Совета депутатов </w:t>
      </w:r>
    </w:p>
    <w:p w:rsidR="001715E5" w:rsidRPr="007C1D06" w:rsidRDefault="001715E5" w:rsidP="00C300D8">
      <w:pPr>
        <w:widowControl w:val="0"/>
        <w:autoSpaceDE w:val="0"/>
        <w:autoSpaceDN w:val="0"/>
        <w:adjustRightInd w:val="0"/>
        <w:spacing w:after="0" w:line="240" w:lineRule="auto"/>
        <w:ind w:firstLine="709"/>
        <w:jc w:val="right"/>
        <w:outlineLvl w:val="0"/>
        <w:rPr>
          <w:rFonts w:ascii="Times New Roman" w:eastAsia="Times New Roman" w:hAnsi="Times New Roman" w:cs="Times New Roman"/>
          <w:sz w:val="24"/>
          <w:szCs w:val="24"/>
          <w:lang w:eastAsia="ru-RU"/>
        </w:rPr>
      </w:pPr>
      <w:r w:rsidRPr="007C1D06">
        <w:rPr>
          <w:rFonts w:ascii="Times New Roman" w:eastAsia="Times New Roman" w:hAnsi="Times New Roman" w:cs="Times New Roman"/>
          <w:sz w:val="24"/>
          <w:szCs w:val="24"/>
          <w:lang w:eastAsia="ru-RU"/>
        </w:rPr>
        <w:t>Печенгского муниципального</w:t>
      </w:r>
    </w:p>
    <w:p w:rsidR="001715E5" w:rsidRPr="007C1D06" w:rsidRDefault="001715E5" w:rsidP="00C300D8">
      <w:pPr>
        <w:widowControl w:val="0"/>
        <w:tabs>
          <w:tab w:val="left" w:pos="3181"/>
        </w:tabs>
        <w:autoSpaceDE w:val="0"/>
        <w:autoSpaceDN w:val="0"/>
        <w:adjustRightInd w:val="0"/>
        <w:spacing w:after="0" w:line="240" w:lineRule="auto"/>
        <w:ind w:firstLine="709"/>
        <w:jc w:val="right"/>
        <w:outlineLvl w:val="0"/>
        <w:rPr>
          <w:rFonts w:ascii="Times New Roman" w:eastAsia="Times New Roman" w:hAnsi="Times New Roman" w:cs="Times New Roman"/>
          <w:sz w:val="24"/>
          <w:szCs w:val="24"/>
          <w:lang w:eastAsia="ru-RU"/>
        </w:rPr>
      </w:pPr>
      <w:r w:rsidRPr="007C1D06">
        <w:rPr>
          <w:rFonts w:ascii="Times New Roman" w:eastAsia="Times New Roman" w:hAnsi="Times New Roman" w:cs="Times New Roman"/>
          <w:sz w:val="24"/>
          <w:szCs w:val="24"/>
          <w:lang w:eastAsia="ru-RU"/>
        </w:rPr>
        <w:t>округа от</w:t>
      </w:r>
      <w:r w:rsidR="00C262D6">
        <w:rPr>
          <w:rFonts w:ascii="Times New Roman" w:eastAsia="Times New Roman" w:hAnsi="Times New Roman" w:cs="Times New Roman"/>
          <w:sz w:val="24"/>
          <w:szCs w:val="24"/>
          <w:lang w:eastAsia="ru-RU"/>
        </w:rPr>
        <w:t xml:space="preserve"> 12.05.2023</w:t>
      </w:r>
      <w:r w:rsidRPr="007C1D06">
        <w:rPr>
          <w:rFonts w:ascii="Times New Roman" w:eastAsia="Times New Roman" w:hAnsi="Times New Roman" w:cs="Times New Roman"/>
          <w:sz w:val="24"/>
          <w:szCs w:val="24"/>
          <w:lang w:eastAsia="ru-RU"/>
        </w:rPr>
        <w:t xml:space="preserve"> №</w:t>
      </w:r>
      <w:r w:rsidR="00C262D6">
        <w:rPr>
          <w:rFonts w:ascii="Times New Roman" w:eastAsia="Times New Roman" w:hAnsi="Times New Roman" w:cs="Times New Roman"/>
          <w:sz w:val="24"/>
          <w:szCs w:val="24"/>
          <w:lang w:eastAsia="ru-RU"/>
        </w:rPr>
        <w:t xml:space="preserve"> 387</w:t>
      </w:r>
      <w:r w:rsidRPr="007C1D06">
        <w:rPr>
          <w:rFonts w:ascii="Times New Roman" w:eastAsia="Times New Roman" w:hAnsi="Times New Roman" w:cs="Times New Roman"/>
          <w:sz w:val="24"/>
          <w:szCs w:val="24"/>
          <w:lang w:eastAsia="ru-RU"/>
        </w:rPr>
        <w:t xml:space="preserve">          </w:t>
      </w:r>
    </w:p>
    <w:p w:rsidR="001406E1" w:rsidRPr="007C1D06" w:rsidRDefault="001406E1" w:rsidP="00C300D8">
      <w:pPr>
        <w:widowControl w:val="0"/>
        <w:spacing w:after="0" w:line="240" w:lineRule="auto"/>
        <w:ind w:firstLine="709"/>
        <w:jc w:val="center"/>
        <w:rPr>
          <w:rFonts w:ascii="Times New Roman" w:eastAsia="Times New Roman" w:hAnsi="Times New Roman" w:cs="Times New Roman"/>
          <w:b/>
          <w:noProof/>
          <w:sz w:val="24"/>
          <w:szCs w:val="24"/>
          <w:lang w:eastAsia="ru-RU"/>
        </w:rPr>
      </w:pPr>
    </w:p>
    <w:p w:rsidR="00455B46" w:rsidRPr="007C1D06" w:rsidRDefault="00455B46" w:rsidP="00C300D8">
      <w:pPr>
        <w:widowControl w:val="0"/>
        <w:spacing w:after="0" w:line="240" w:lineRule="auto"/>
        <w:ind w:firstLine="709"/>
        <w:jc w:val="center"/>
        <w:rPr>
          <w:rFonts w:ascii="Times New Roman" w:eastAsia="Times New Roman" w:hAnsi="Times New Roman" w:cs="Times New Roman"/>
          <w:sz w:val="24"/>
          <w:szCs w:val="24"/>
        </w:rPr>
      </w:pPr>
    </w:p>
    <w:p w:rsidR="00E505A0" w:rsidRPr="007C1D06" w:rsidRDefault="00D02C9F" w:rsidP="00C300D8">
      <w:pPr>
        <w:spacing w:after="0" w:line="240" w:lineRule="auto"/>
        <w:ind w:firstLine="709"/>
        <w:jc w:val="center"/>
        <w:rPr>
          <w:rFonts w:ascii="Times New Roman" w:hAnsi="Times New Roman" w:cs="Times New Roman"/>
          <w:b/>
          <w:sz w:val="24"/>
          <w:szCs w:val="24"/>
        </w:rPr>
      </w:pPr>
      <w:r w:rsidRPr="007C1D06">
        <w:rPr>
          <w:rFonts w:ascii="Times New Roman" w:hAnsi="Times New Roman" w:cs="Times New Roman"/>
          <w:b/>
          <w:sz w:val="24"/>
          <w:szCs w:val="24"/>
        </w:rPr>
        <w:t>Правила благоустройства территории Печенгского муниципального округа Мурманской области</w:t>
      </w:r>
    </w:p>
    <w:p w:rsidR="00355656" w:rsidRPr="007C1D06" w:rsidRDefault="00355656" w:rsidP="00C300D8">
      <w:pPr>
        <w:spacing w:after="0" w:line="240" w:lineRule="auto"/>
        <w:ind w:firstLine="709"/>
        <w:jc w:val="center"/>
        <w:rPr>
          <w:rFonts w:ascii="Times New Roman" w:hAnsi="Times New Roman" w:cs="Times New Roman"/>
          <w:b/>
          <w:sz w:val="24"/>
          <w:szCs w:val="24"/>
        </w:rPr>
      </w:pPr>
    </w:p>
    <w:p w:rsidR="00FE5FA7" w:rsidRPr="007C1D06" w:rsidRDefault="00613400" w:rsidP="00C300D8">
      <w:pPr>
        <w:pStyle w:val="1"/>
        <w:spacing w:before="0" w:line="240" w:lineRule="auto"/>
        <w:ind w:left="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FE5FA7" w:rsidRPr="007C1D06">
        <w:rPr>
          <w:rFonts w:ascii="Times New Roman" w:hAnsi="Times New Roman" w:cs="Times New Roman"/>
          <w:color w:val="000000" w:themeColor="text1"/>
          <w:sz w:val="24"/>
          <w:szCs w:val="24"/>
        </w:rPr>
        <w:t>Общие положения, принципы и подходы</w:t>
      </w:r>
    </w:p>
    <w:p w:rsidR="00806AF5" w:rsidRPr="007C1D06" w:rsidRDefault="00806AF5" w:rsidP="00C300D8">
      <w:pPr>
        <w:spacing w:after="0" w:line="240" w:lineRule="auto"/>
        <w:ind w:firstLine="709"/>
        <w:rPr>
          <w:rFonts w:ascii="Times New Roman" w:hAnsi="Times New Roman" w:cs="Times New Roman"/>
          <w:sz w:val="24"/>
          <w:szCs w:val="24"/>
        </w:rPr>
      </w:pPr>
    </w:p>
    <w:p w:rsidR="00BA5297" w:rsidRPr="007C1D06" w:rsidRDefault="0082125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1.1. </w:t>
      </w:r>
      <w:r w:rsidR="00203D2F" w:rsidRPr="007C1D06">
        <w:rPr>
          <w:rFonts w:ascii="Times New Roman" w:hAnsi="Times New Roman" w:cs="Times New Roman"/>
          <w:sz w:val="24"/>
          <w:szCs w:val="24"/>
        </w:rPr>
        <w:t>Правила устанавливают единые требования к обеспечению надлежащего содержания территорий населенных пунктов, содержания зеленых насаждений, содержания животных на территории Печенгского муниципального округа и являются обязательными для исполнения юридическими лицами всех форм собственности, индивидуальными предпринимателями и гражданами.</w:t>
      </w:r>
    </w:p>
    <w:p w:rsidR="002B5F03" w:rsidRPr="007C1D06" w:rsidRDefault="002B5F03" w:rsidP="00C300D8">
      <w:pPr>
        <w:spacing w:after="0" w:line="240" w:lineRule="auto"/>
        <w:ind w:firstLine="709"/>
        <w:jc w:val="both"/>
        <w:rPr>
          <w:rFonts w:ascii="Times New Roman" w:hAnsi="Times New Roman" w:cs="Times New Roman"/>
          <w:sz w:val="24"/>
          <w:szCs w:val="24"/>
        </w:rPr>
      </w:pPr>
      <w:r w:rsidRPr="00613400">
        <w:rPr>
          <w:rFonts w:ascii="Times New Roman" w:hAnsi="Times New Roman" w:cs="Times New Roman"/>
          <w:sz w:val="24"/>
          <w:szCs w:val="24"/>
        </w:rPr>
        <w:t>1.</w:t>
      </w:r>
      <w:r w:rsidR="00203D2F" w:rsidRPr="00613400">
        <w:rPr>
          <w:rFonts w:ascii="Times New Roman" w:hAnsi="Times New Roman" w:cs="Times New Roman"/>
          <w:sz w:val="24"/>
          <w:szCs w:val="24"/>
        </w:rPr>
        <w:t>2</w:t>
      </w:r>
      <w:r w:rsidRPr="00613400">
        <w:rPr>
          <w:rFonts w:ascii="Times New Roman" w:hAnsi="Times New Roman" w:cs="Times New Roman"/>
          <w:sz w:val="24"/>
          <w:szCs w:val="24"/>
        </w:rPr>
        <w:t>. Развитие городской среды осуществля</w:t>
      </w:r>
      <w:r w:rsidR="00973356" w:rsidRPr="00613400">
        <w:rPr>
          <w:rFonts w:ascii="Times New Roman" w:hAnsi="Times New Roman" w:cs="Times New Roman"/>
          <w:sz w:val="24"/>
          <w:szCs w:val="24"/>
        </w:rPr>
        <w:t>ется</w:t>
      </w:r>
      <w:r w:rsidRPr="00613400">
        <w:rPr>
          <w:rFonts w:ascii="Times New Roman" w:hAnsi="Times New Roman" w:cs="Times New Roman"/>
          <w:sz w:val="24"/>
          <w:szCs w:val="24"/>
        </w:rPr>
        <w:t xml:space="preserve"> путем улучшения, обновления, развития инфраструктуры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платформенных решений </w:t>
      </w:r>
      <w:r w:rsidR="008078BF" w:rsidRPr="00613400">
        <w:rPr>
          <w:rFonts w:ascii="Times New Roman" w:hAnsi="Times New Roman" w:cs="Times New Roman"/>
          <w:sz w:val="24"/>
          <w:szCs w:val="24"/>
        </w:rPr>
        <w:t>«</w:t>
      </w:r>
      <w:r w:rsidRPr="00613400">
        <w:rPr>
          <w:rFonts w:ascii="Times New Roman" w:hAnsi="Times New Roman" w:cs="Times New Roman"/>
          <w:sz w:val="24"/>
          <w:szCs w:val="24"/>
        </w:rPr>
        <w:t>умный город</w:t>
      </w:r>
      <w:r w:rsidR="008078BF" w:rsidRPr="00613400">
        <w:rPr>
          <w:rFonts w:ascii="Times New Roman" w:hAnsi="Times New Roman" w:cs="Times New Roman"/>
          <w:sz w:val="24"/>
          <w:szCs w:val="24"/>
        </w:rPr>
        <w:t>»</w:t>
      </w:r>
      <w:r w:rsidRPr="00613400">
        <w:rPr>
          <w:rFonts w:ascii="Times New Roman" w:hAnsi="Times New Roman" w:cs="Times New Roman"/>
          <w:sz w:val="24"/>
          <w:szCs w:val="24"/>
        </w:rPr>
        <w:t>, развития коммуникаций между жителями и их объединениями. При этом осуществля</w:t>
      </w:r>
      <w:r w:rsidR="00973356" w:rsidRPr="00613400">
        <w:rPr>
          <w:rFonts w:ascii="Times New Roman" w:hAnsi="Times New Roman" w:cs="Times New Roman"/>
          <w:sz w:val="24"/>
          <w:szCs w:val="24"/>
        </w:rPr>
        <w:t>ется</w:t>
      </w:r>
      <w:r w:rsidRPr="00613400">
        <w:rPr>
          <w:rFonts w:ascii="Times New Roman" w:hAnsi="Times New Roman" w:cs="Times New Roman"/>
          <w:sz w:val="24"/>
          <w:szCs w:val="24"/>
        </w:rPr>
        <w:t xml:space="preserve"> реализаци</w:t>
      </w:r>
      <w:r w:rsidR="00973356" w:rsidRPr="00613400">
        <w:rPr>
          <w:rFonts w:ascii="Times New Roman" w:hAnsi="Times New Roman" w:cs="Times New Roman"/>
          <w:sz w:val="24"/>
          <w:szCs w:val="24"/>
        </w:rPr>
        <w:t>я</w:t>
      </w:r>
      <w:r w:rsidRPr="00613400">
        <w:rPr>
          <w:rFonts w:ascii="Times New Roman" w:hAnsi="Times New Roman" w:cs="Times New Roman"/>
          <w:sz w:val="24"/>
          <w:szCs w:val="24"/>
        </w:rPr>
        <w:t xml:space="preserve">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2B5F03" w:rsidRPr="007C1D06" w:rsidRDefault="002B5F03" w:rsidP="00C300D8">
      <w:pPr>
        <w:spacing w:after="0" w:line="240" w:lineRule="auto"/>
        <w:ind w:firstLine="709"/>
        <w:jc w:val="both"/>
        <w:rPr>
          <w:rFonts w:ascii="Times New Roman" w:hAnsi="Times New Roman" w:cs="Times New Roman"/>
          <w:sz w:val="24"/>
          <w:szCs w:val="24"/>
        </w:rPr>
      </w:pPr>
      <w:r w:rsidRPr="002E4A1B">
        <w:rPr>
          <w:rFonts w:ascii="Times New Roman" w:hAnsi="Times New Roman" w:cs="Times New Roman"/>
          <w:sz w:val="24"/>
          <w:szCs w:val="24"/>
        </w:rPr>
        <w:t>1.</w:t>
      </w:r>
      <w:r w:rsidR="00203D2F" w:rsidRPr="002E4A1B">
        <w:rPr>
          <w:rFonts w:ascii="Times New Roman" w:hAnsi="Times New Roman" w:cs="Times New Roman"/>
          <w:sz w:val="24"/>
          <w:szCs w:val="24"/>
        </w:rPr>
        <w:t>3</w:t>
      </w:r>
      <w:r w:rsidRPr="002E4A1B">
        <w:rPr>
          <w:rFonts w:ascii="Times New Roman" w:hAnsi="Times New Roman" w:cs="Times New Roman"/>
          <w:sz w:val="24"/>
          <w:szCs w:val="24"/>
        </w:rPr>
        <w:t xml:space="preserve">. Удобно расположенные территории, к которым обеспечена пешеходная и транспортная доступность для большого количества жителей, в том числе для </w:t>
      </w:r>
      <w:r w:rsidR="00B123BF" w:rsidRPr="002E4A1B">
        <w:rPr>
          <w:rFonts w:ascii="Times New Roman" w:hAnsi="Times New Roman" w:cs="Times New Roman"/>
          <w:sz w:val="24"/>
          <w:szCs w:val="24"/>
        </w:rPr>
        <w:t>маломобильны</w:t>
      </w:r>
      <w:r w:rsidR="00613400" w:rsidRPr="002E4A1B">
        <w:rPr>
          <w:rFonts w:ascii="Times New Roman" w:hAnsi="Times New Roman" w:cs="Times New Roman"/>
          <w:sz w:val="24"/>
          <w:szCs w:val="24"/>
        </w:rPr>
        <w:t>х групп</w:t>
      </w:r>
      <w:r w:rsidR="00B123BF" w:rsidRPr="002E4A1B">
        <w:rPr>
          <w:rFonts w:ascii="Times New Roman" w:hAnsi="Times New Roman" w:cs="Times New Roman"/>
          <w:sz w:val="24"/>
          <w:szCs w:val="24"/>
        </w:rPr>
        <w:t xml:space="preserve"> населения</w:t>
      </w:r>
      <w:r w:rsidR="00613400" w:rsidRPr="002E4A1B">
        <w:rPr>
          <w:rFonts w:ascii="Times New Roman" w:hAnsi="Times New Roman" w:cs="Times New Roman"/>
          <w:sz w:val="24"/>
          <w:szCs w:val="24"/>
        </w:rPr>
        <w:t xml:space="preserve"> (далее - МГН)</w:t>
      </w:r>
      <w:r w:rsidRPr="002E4A1B">
        <w:rPr>
          <w:rFonts w:ascii="Times New Roman" w:hAnsi="Times New Roman" w:cs="Times New Roman"/>
          <w:sz w:val="24"/>
          <w:szCs w:val="24"/>
        </w:rPr>
        <w:t>,</w:t>
      </w:r>
      <w:r w:rsidRPr="00613400">
        <w:rPr>
          <w:rFonts w:ascii="Times New Roman" w:hAnsi="Times New Roman" w:cs="Times New Roman"/>
          <w:sz w:val="24"/>
          <w:szCs w:val="24"/>
        </w:rPr>
        <w:t xml:space="preserve"> использ</w:t>
      </w:r>
      <w:r w:rsidR="008200EB" w:rsidRPr="00613400">
        <w:rPr>
          <w:rFonts w:ascii="Times New Roman" w:hAnsi="Times New Roman" w:cs="Times New Roman"/>
          <w:sz w:val="24"/>
          <w:szCs w:val="24"/>
        </w:rPr>
        <w:t>уется</w:t>
      </w:r>
      <w:r w:rsidRPr="00613400">
        <w:rPr>
          <w:rFonts w:ascii="Times New Roman" w:hAnsi="Times New Roman" w:cs="Times New Roman"/>
          <w:sz w:val="24"/>
          <w:szCs w:val="24"/>
        </w:rPr>
        <w:t xml:space="preserve"> с максимальной эффективностью, на</w:t>
      </w:r>
      <w:r w:rsidRPr="007C1D06">
        <w:rPr>
          <w:rFonts w:ascii="Times New Roman" w:hAnsi="Times New Roman" w:cs="Times New Roman"/>
          <w:sz w:val="24"/>
          <w:szCs w:val="24"/>
        </w:rPr>
        <w:t xml:space="preserve"> протяжении как можно более длительного времени и в любой сезон.</w:t>
      </w:r>
    </w:p>
    <w:p w:rsidR="002B5F03" w:rsidRPr="007C1D06" w:rsidRDefault="002B5F0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w:t>
      </w:r>
      <w:r w:rsidR="00203D2F" w:rsidRPr="007C1D06">
        <w:rPr>
          <w:rFonts w:ascii="Times New Roman" w:hAnsi="Times New Roman" w:cs="Times New Roman"/>
          <w:sz w:val="24"/>
          <w:szCs w:val="24"/>
        </w:rPr>
        <w:t>4</w:t>
      </w:r>
      <w:r w:rsidRPr="007C1D06">
        <w:rPr>
          <w:rFonts w:ascii="Times New Roman" w:hAnsi="Times New Roman" w:cs="Times New Roman"/>
          <w:sz w:val="24"/>
          <w:szCs w:val="24"/>
        </w:rPr>
        <w:t>. К деятельности по благоустройству территорий относ</w:t>
      </w:r>
      <w:r w:rsidR="008200EB" w:rsidRPr="007C1D06">
        <w:rPr>
          <w:rFonts w:ascii="Times New Roman" w:hAnsi="Times New Roman" w:cs="Times New Roman"/>
          <w:sz w:val="24"/>
          <w:szCs w:val="24"/>
        </w:rPr>
        <w:t>ятся</w:t>
      </w:r>
      <w:r w:rsidRPr="007C1D06">
        <w:rPr>
          <w:rFonts w:ascii="Times New Roman" w:hAnsi="Times New Roman" w:cs="Times New Roman"/>
          <w:sz w:val="24"/>
          <w:szCs w:val="24"/>
        </w:rPr>
        <w:t xml:space="preserve"> разработк</w:t>
      </w:r>
      <w:r w:rsidR="008200EB" w:rsidRPr="007C1D06">
        <w:rPr>
          <w:rFonts w:ascii="Times New Roman" w:hAnsi="Times New Roman" w:cs="Times New Roman"/>
          <w:sz w:val="24"/>
          <w:szCs w:val="24"/>
        </w:rPr>
        <w:t xml:space="preserve">а </w:t>
      </w:r>
      <w:r w:rsidRPr="007C1D06">
        <w:rPr>
          <w:rFonts w:ascii="Times New Roman" w:hAnsi="Times New Roman" w:cs="Times New Roman"/>
          <w:sz w:val="24"/>
          <w:szCs w:val="24"/>
        </w:rPr>
        <w:t>документации, основанной на стратегии развития и концепции, отражающей потребности жителей,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2B5F03" w:rsidRPr="007C1D06" w:rsidRDefault="002B5F0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w:t>
      </w:r>
      <w:r w:rsidR="00203D2F" w:rsidRPr="007C1D06">
        <w:rPr>
          <w:rFonts w:ascii="Times New Roman" w:hAnsi="Times New Roman" w:cs="Times New Roman"/>
          <w:sz w:val="24"/>
          <w:szCs w:val="24"/>
        </w:rPr>
        <w:t>5</w:t>
      </w:r>
      <w:r w:rsidRPr="007C1D06">
        <w:rPr>
          <w:rFonts w:ascii="Times New Roman" w:hAnsi="Times New Roman" w:cs="Times New Roman"/>
          <w:sz w:val="24"/>
          <w:szCs w:val="24"/>
        </w:rPr>
        <w:t xml:space="preserve">. </w:t>
      </w:r>
      <w:r w:rsidR="008200EB" w:rsidRPr="007C1D06">
        <w:rPr>
          <w:rFonts w:ascii="Times New Roman" w:hAnsi="Times New Roman" w:cs="Times New Roman"/>
          <w:sz w:val="24"/>
          <w:szCs w:val="24"/>
        </w:rPr>
        <w:t>К</w:t>
      </w:r>
      <w:r w:rsidRPr="007C1D06">
        <w:rPr>
          <w:rFonts w:ascii="Times New Roman" w:hAnsi="Times New Roman" w:cs="Times New Roman"/>
          <w:sz w:val="24"/>
          <w:szCs w:val="24"/>
        </w:rPr>
        <w:t xml:space="preserve"> потенциальным участникам деятельности по благоустройству территорий </w:t>
      </w:r>
      <w:r w:rsidR="008200EB" w:rsidRPr="007C1D06">
        <w:rPr>
          <w:rFonts w:ascii="Times New Roman" w:hAnsi="Times New Roman" w:cs="Times New Roman"/>
          <w:sz w:val="24"/>
          <w:szCs w:val="24"/>
        </w:rPr>
        <w:t xml:space="preserve">относятся </w:t>
      </w:r>
      <w:r w:rsidRPr="007C1D06">
        <w:rPr>
          <w:rFonts w:ascii="Times New Roman" w:hAnsi="Times New Roman" w:cs="Times New Roman"/>
          <w:sz w:val="24"/>
          <w:szCs w:val="24"/>
        </w:rPr>
        <w:t>следующие группы лиц:</w:t>
      </w:r>
    </w:p>
    <w:p w:rsidR="002B5F03" w:rsidRPr="007C1D06" w:rsidRDefault="00C62E7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2B5F03" w:rsidRPr="007C1D06">
        <w:rPr>
          <w:rFonts w:ascii="Times New Roman" w:hAnsi="Times New Roman" w:cs="Times New Roman"/>
          <w:sz w:val="24"/>
          <w:szCs w:val="24"/>
        </w:rPr>
        <w:t xml:space="preserve"> жител</w:t>
      </w:r>
      <w:r w:rsidR="003E0DB7" w:rsidRPr="007C1D06">
        <w:rPr>
          <w:rFonts w:ascii="Times New Roman" w:hAnsi="Times New Roman" w:cs="Times New Roman"/>
          <w:sz w:val="24"/>
          <w:szCs w:val="24"/>
        </w:rPr>
        <w:t>и</w:t>
      </w:r>
      <w:r w:rsidR="002B5F03" w:rsidRPr="007C1D06">
        <w:rPr>
          <w:rFonts w:ascii="Times New Roman" w:hAnsi="Times New Roman" w:cs="Times New Roman"/>
          <w:sz w:val="24"/>
          <w:szCs w:val="24"/>
        </w:rPr>
        <w:t xml:space="preserve"> (граждан</w:t>
      </w:r>
      <w:r w:rsidR="003E0DB7" w:rsidRPr="007C1D06">
        <w:rPr>
          <w:rFonts w:ascii="Times New Roman" w:hAnsi="Times New Roman" w:cs="Times New Roman"/>
          <w:sz w:val="24"/>
          <w:szCs w:val="24"/>
        </w:rPr>
        <w:t>е</w:t>
      </w:r>
      <w:r w:rsidR="002B5F03" w:rsidRPr="007C1D06">
        <w:rPr>
          <w:rFonts w:ascii="Times New Roman" w:hAnsi="Times New Roman" w:cs="Times New Roman"/>
          <w:sz w:val="24"/>
          <w:szCs w:val="24"/>
        </w:rPr>
        <w:t>, их объединения - группы граждан, объединенные общим признаком или общей деятельностью, добровольцев (волонтеров))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формирования активного и сплоченного сообщества местных жителей, заинтересованного в развитии городской среды;</w:t>
      </w:r>
    </w:p>
    <w:p w:rsidR="002B5F03" w:rsidRPr="007C1D06" w:rsidRDefault="00C62E7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2B5F03" w:rsidRPr="007C1D06">
        <w:rPr>
          <w:rFonts w:ascii="Times New Roman" w:hAnsi="Times New Roman" w:cs="Times New Roman"/>
          <w:sz w:val="24"/>
          <w:szCs w:val="24"/>
        </w:rPr>
        <w:t xml:space="preserve"> представител</w:t>
      </w:r>
      <w:r w:rsidR="00385DE1" w:rsidRPr="007C1D06">
        <w:rPr>
          <w:rFonts w:ascii="Times New Roman" w:hAnsi="Times New Roman" w:cs="Times New Roman"/>
          <w:sz w:val="24"/>
          <w:szCs w:val="24"/>
        </w:rPr>
        <w:t>и</w:t>
      </w:r>
      <w:r w:rsidR="002B5F03" w:rsidRPr="007C1D06">
        <w:rPr>
          <w:rFonts w:ascii="Times New Roman" w:hAnsi="Times New Roman" w:cs="Times New Roman"/>
          <w:sz w:val="24"/>
          <w:szCs w:val="24"/>
        </w:rPr>
        <w:t xml:space="preserve"> органов местного самоуправления,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rsidR="002B5F03" w:rsidRPr="007C1D06" w:rsidRDefault="00C62E7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2B5F03" w:rsidRPr="007C1D06">
        <w:rPr>
          <w:rFonts w:ascii="Times New Roman" w:hAnsi="Times New Roman" w:cs="Times New Roman"/>
          <w:sz w:val="24"/>
          <w:szCs w:val="24"/>
        </w:rPr>
        <w:t xml:space="preserve"> хозяйствующи</w:t>
      </w:r>
      <w:r w:rsidR="00385DE1" w:rsidRPr="007C1D06">
        <w:rPr>
          <w:rFonts w:ascii="Times New Roman" w:hAnsi="Times New Roman" w:cs="Times New Roman"/>
          <w:sz w:val="24"/>
          <w:szCs w:val="24"/>
        </w:rPr>
        <w:t>е</w:t>
      </w:r>
      <w:r w:rsidR="002B5F03" w:rsidRPr="007C1D06">
        <w:rPr>
          <w:rFonts w:ascii="Times New Roman" w:hAnsi="Times New Roman" w:cs="Times New Roman"/>
          <w:sz w:val="24"/>
          <w:szCs w:val="24"/>
        </w:rPr>
        <w:t xml:space="preserve"> субъект</w:t>
      </w:r>
      <w:r w:rsidR="00385DE1" w:rsidRPr="007C1D06">
        <w:rPr>
          <w:rFonts w:ascii="Times New Roman" w:hAnsi="Times New Roman" w:cs="Times New Roman"/>
          <w:sz w:val="24"/>
          <w:szCs w:val="24"/>
        </w:rPr>
        <w:t>ы</w:t>
      </w:r>
      <w:r w:rsidR="002B5F03" w:rsidRPr="007C1D06">
        <w:rPr>
          <w:rFonts w:ascii="Times New Roman" w:hAnsi="Times New Roman" w:cs="Times New Roman"/>
          <w:sz w:val="24"/>
          <w:szCs w:val="24"/>
        </w:rPr>
        <w:t>, осуществляющи</w:t>
      </w:r>
      <w:r w:rsidR="00385DE1" w:rsidRPr="007C1D06">
        <w:rPr>
          <w:rFonts w:ascii="Times New Roman" w:hAnsi="Times New Roman" w:cs="Times New Roman"/>
          <w:sz w:val="24"/>
          <w:szCs w:val="24"/>
        </w:rPr>
        <w:t>е</w:t>
      </w:r>
      <w:r w:rsidR="002B5F03" w:rsidRPr="007C1D06">
        <w:rPr>
          <w:rFonts w:ascii="Times New Roman" w:hAnsi="Times New Roman" w:cs="Times New Roman"/>
          <w:sz w:val="24"/>
          <w:szCs w:val="24"/>
        </w:rPr>
        <w:t xml:space="preserve"> деятельность на территории </w:t>
      </w:r>
      <w:r w:rsidR="00BF4CB3" w:rsidRPr="007C1D06">
        <w:rPr>
          <w:rFonts w:ascii="Times New Roman" w:hAnsi="Times New Roman" w:cs="Times New Roman"/>
          <w:sz w:val="24"/>
          <w:szCs w:val="24"/>
        </w:rPr>
        <w:t>округа</w:t>
      </w:r>
      <w:r w:rsidR="002B5F03" w:rsidRPr="007C1D06">
        <w:rPr>
          <w:rFonts w:ascii="Times New Roman" w:hAnsi="Times New Roman" w:cs="Times New Roman"/>
          <w:sz w:val="24"/>
          <w:szCs w:val="24"/>
        </w:rPr>
        <w:t>, с целью формирования запроса на благоустройство, участия в финансировании мероприятий по благоустройству, удовлетворени</w:t>
      </w:r>
      <w:r w:rsidR="0064529C" w:rsidRPr="007C1D06">
        <w:rPr>
          <w:rFonts w:ascii="Times New Roman" w:hAnsi="Times New Roman" w:cs="Times New Roman"/>
          <w:sz w:val="24"/>
          <w:szCs w:val="24"/>
        </w:rPr>
        <w:t>я</w:t>
      </w:r>
      <w:r w:rsidR="002B5F03" w:rsidRPr="007C1D06">
        <w:rPr>
          <w:rFonts w:ascii="Times New Roman" w:hAnsi="Times New Roman" w:cs="Times New Roman"/>
          <w:sz w:val="24"/>
          <w:szCs w:val="24"/>
        </w:rPr>
        <w:t xml:space="preserve"> потребностей жителей, формирования позитивного имиджа </w:t>
      </w:r>
      <w:r w:rsidR="00BF4CB3" w:rsidRPr="007C1D06">
        <w:rPr>
          <w:rFonts w:ascii="Times New Roman" w:hAnsi="Times New Roman" w:cs="Times New Roman"/>
          <w:sz w:val="24"/>
          <w:szCs w:val="24"/>
        </w:rPr>
        <w:t>Печенгского муниципального округа</w:t>
      </w:r>
      <w:r w:rsidR="002B5F03" w:rsidRPr="007C1D06">
        <w:rPr>
          <w:rFonts w:ascii="Times New Roman" w:hAnsi="Times New Roman" w:cs="Times New Roman"/>
          <w:sz w:val="24"/>
          <w:szCs w:val="24"/>
        </w:rPr>
        <w:t xml:space="preserve"> и его туристской и инвестиционной привлекательности;</w:t>
      </w:r>
    </w:p>
    <w:p w:rsidR="002B5F03" w:rsidRPr="007C1D06" w:rsidRDefault="00C62E7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2B5F03" w:rsidRPr="007C1D06">
        <w:rPr>
          <w:rFonts w:ascii="Times New Roman" w:hAnsi="Times New Roman" w:cs="Times New Roman"/>
          <w:sz w:val="24"/>
          <w:szCs w:val="24"/>
        </w:rPr>
        <w:t xml:space="preserve"> представител</w:t>
      </w:r>
      <w:r w:rsidR="00385DE1" w:rsidRPr="007C1D06">
        <w:rPr>
          <w:rFonts w:ascii="Times New Roman" w:hAnsi="Times New Roman" w:cs="Times New Roman"/>
          <w:sz w:val="24"/>
          <w:szCs w:val="24"/>
        </w:rPr>
        <w:t>и</w:t>
      </w:r>
      <w:r w:rsidR="002B5F03" w:rsidRPr="007C1D06">
        <w:rPr>
          <w:rFonts w:ascii="Times New Roman" w:hAnsi="Times New Roman" w:cs="Times New Roman"/>
          <w:sz w:val="24"/>
          <w:szCs w:val="24"/>
        </w:rPr>
        <w:t xml:space="preserve"> профессионального сообщества, в том числе эксперт</w:t>
      </w:r>
      <w:r w:rsidR="00385DE1" w:rsidRPr="007C1D06">
        <w:rPr>
          <w:rFonts w:ascii="Times New Roman" w:hAnsi="Times New Roman" w:cs="Times New Roman"/>
          <w:sz w:val="24"/>
          <w:szCs w:val="24"/>
        </w:rPr>
        <w:t>ы</w:t>
      </w:r>
      <w:r w:rsidR="002B5F03" w:rsidRPr="007C1D06">
        <w:rPr>
          <w:rFonts w:ascii="Times New Roman" w:hAnsi="Times New Roman" w:cs="Times New Roman"/>
          <w:sz w:val="24"/>
          <w:szCs w:val="24"/>
        </w:rPr>
        <w:t xml:space="preserve"> в сфере градостроительства, архитектуры, </w:t>
      </w:r>
      <w:proofErr w:type="spellStart"/>
      <w:r w:rsidR="002B5F03" w:rsidRPr="007C1D06">
        <w:rPr>
          <w:rFonts w:ascii="Times New Roman" w:hAnsi="Times New Roman" w:cs="Times New Roman"/>
          <w:sz w:val="24"/>
          <w:szCs w:val="24"/>
        </w:rPr>
        <w:t>урбанистики</w:t>
      </w:r>
      <w:proofErr w:type="spellEnd"/>
      <w:r w:rsidR="002B5F03" w:rsidRPr="007C1D06">
        <w:rPr>
          <w:rFonts w:ascii="Times New Roman" w:hAnsi="Times New Roman" w:cs="Times New Roman"/>
          <w:sz w:val="24"/>
          <w:szCs w:val="24"/>
        </w:rPr>
        <w:t>, экономики города, истории, культуры, археологии, инженерных изысканий, экологии, ландшафтной архитектуры, специалист</w:t>
      </w:r>
      <w:r w:rsidR="00385DE1" w:rsidRPr="007C1D06">
        <w:rPr>
          <w:rFonts w:ascii="Times New Roman" w:hAnsi="Times New Roman" w:cs="Times New Roman"/>
          <w:sz w:val="24"/>
          <w:szCs w:val="24"/>
        </w:rPr>
        <w:t xml:space="preserve">ы </w:t>
      </w:r>
      <w:r w:rsidR="002B5F03" w:rsidRPr="007C1D06">
        <w:rPr>
          <w:rFonts w:ascii="Times New Roman" w:hAnsi="Times New Roman" w:cs="Times New Roman"/>
          <w:sz w:val="24"/>
          <w:szCs w:val="24"/>
        </w:rPr>
        <w:t xml:space="preserve">по </w:t>
      </w:r>
      <w:r w:rsidR="002B5F03" w:rsidRPr="007C1D06">
        <w:rPr>
          <w:rFonts w:ascii="Times New Roman" w:hAnsi="Times New Roman" w:cs="Times New Roman"/>
          <w:sz w:val="24"/>
          <w:szCs w:val="24"/>
        </w:rPr>
        <w:lastRenderedPageBreak/>
        <w:t>благоустройству и озеленению, дизайнер</w:t>
      </w:r>
      <w:r w:rsidR="00385DE1" w:rsidRPr="007C1D06">
        <w:rPr>
          <w:rFonts w:ascii="Times New Roman" w:hAnsi="Times New Roman" w:cs="Times New Roman"/>
          <w:sz w:val="24"/>
          <w:szCs w:val="24"/>
        </w:rPr>
        <w:t>ы</w:t>
      </w:r>
      <w:r w:rsidR="002B5F03" w:rsidRPr="007C1D06">
        <w:rPr>
          <w:rFonts w:ascii="Times New Roman" w:hAnsi="Times New Roman" w:cs="Times New Roman"/>
          <w:sz w:val="24"/>
          <w:szCs w:val="24"/>
        </w:rPr>
        <w:t>, разрабатывающи</w:t>
      </w:r>
      <w:r w:rsidR="00385DE1" w:rsidRPr="007C1D06">
        <w:rPr>
          <w:rFonts w:ascii="Times New Roman" w:hAnsi="Times New Roman" w:cs="Times New Roman"/>
          <w:sz w:val="24"/>
          <w:szCs w:val="24"/>
        </w:rPr>
        <w:t>е</w:t>
      </w:r>
      <w:r w:rsidR="002B5F03" w:rsidRPr="007C1D06">
        <w:rPr>
          <w:rFonts w:ascii="Times New Roman" w:hAnsi="Times New Roman" w:cs="Times New Roman"/>
          <w:sz w:val="24"/>
          <w:szCs w:val="24"/>
        </w:rPr>
        <w:t xml:space="preserve">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2B5F03" w:rsidRPr="007C1D06" w:rsidRDefault="00C62E7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2B5F03" w:rsidRPr="007C1D06">
        <w:rPr>
          <w:rFonts w:ascii="Times New Roman" w:hAnsi="Times New Roman" w:cs="Times New Roman"/>
          <w:sz w:val="24"/>
          <w:szCs w:val="24"/>
        </w:rPr>
        <w:t xml:space="preserve"> исполнител</w:t>
      </w:r>
      <w:r w:rsidR="00385DE1" w:rsidRPr="007C1D06">
        <w:rPr>
          <w:rFonts w:ascii="Times New Roman" w:hAnsi="Times New Roman" w:cs="Times New Roman"/>
          <w:sz w:val="24"/>
          <w:szCs w:val="24"/>
        </w:rPr>
        <w:t>и</w:t>
      </w:r>
      <w:r w:rsidR="002B5F03" w:rsidRPr="007C1D06">
        <w:rPr>
          <w:rFonts w:ascii="Times New Roman" w:hAnsi="Times New Roman" w:cs="Times New Roman"/>
          <w:sz w:val="24"/>
          <w:szCs w:val="24"/>
        </w:rPr>
        <w:t xml:space="preserve"> работ по разработке и реализации проектов благоустройства, специалист</w:t>
      </w:r>
      <w:r w:rsidR="00385DE1" w:rsidRPr="007C1D06">
        <w:rPr>
          <w:rFonts w:ascii="Times New Roman" w:hAnsi="Times New Roman" w:cs="Times New Roman"/>
          <w:sz w:val="24"/>
          <w:szCs w:val="24"/>
        </w:rPr>
        <w:t>ы</w:t>
      </w:r>
      <w:r w:rsidR="002B5F03" w:rsidRPr="007C1D06">
        <w:rPr>
          <w:rFonts w:ascii="Times New Roman" w:hAnsi="Times New Roman" w:cs="Times New Roman"/>
          <w:sz w:val="24"/>
          <w:szCs w:val="24"/>
        </w:rPr>
        <w:t xml:space="preserve"> по благоустройству и озеленению, в том числе возведению МАФ</w:t>
      </w:r>
      <w:r w:rsidR="005C3D06" w:rsidRPr="007C1D06">
        <w:rPr>
          <w:rFonts w:ascii="Times New Roman" w:hAnsi="Times New Roman" w:cs="Times New Roman"/>
          <w:sz w:val="24"/>
          <w:szCs w:val="24"/>
        </w:rPr>
        <w:t xml:space="preserve"> (малые архитектурные формы)</w:t>
      </w:r>
      <w:r w:rsidR="002B5F03" w:rsidRPr="007C1D06">
        <w:rPr>
          <w:rFonts w:ascii="Times New Roman" w:hAnsi="Times New Roman" w:cs="Times New Roman"/>
          <w:sz w:val="24"/>
          <w:szCs w:val="24"/>
        </w:rPr>
        <w:t>;</w:t>
      </w:r>
    </w:p>
    <w:p w:rsidR="002B5F03" w:rsidRPr="007C1D06" w:rsidRDefault="00C62E7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2B5F03" w:rsidRPr="007C1D06">
        <w:rPr>
          <w:rFonts w:ascii="Times New Roman" w:hAnsi="Times New Roman" w:cs="Times New Roman"/>
          <w:sz w:val="24"/>
          <w:szCs w:val="24"/>
        </w:rPr>
        <w:t xml:space="preserve"> региональные центры компетенций;</w:t>
      </w:r>
    </w:p>
    <w:p w:rsidR="002B5F03" w:rsidRPr="007C1D06" w:rsidRDefault="00C62E7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2B5F03" w:rsidRPr="007C1D06">
        <w:rPr>
          <w:rFonts w:ascii="Times New Roman" w:hAnsi="Times New Roman" w:cs="Times New Roman"/>
          <w:sz w:val="24"/>
          <w:szCs w:val="24"/>
        </w:rPr>
        <w:t xml:space="preserve"> ины</w:t>
      </w:r>
      <w:r w:rsidR="00385DE1" w:rsidRPr="007C1D06">
        <w:rPr>
          <w:rFonts w:ascii="Times New Roman" w:hAnsi="Times New Roman" w:cs="Times New Roman"/>
          <w:sz w:val="24"/>
          <w:szCs w:val="24"/>
        </w:rPr>
        <w:t>е</w:t>
      </w:r>
      <w:r w:rsidR="002B5F03" w:rsidRPr="007C1D06">
        <w:rPr>
          <w:rFonts w:ascii="Times New Roman" w:hAnsi="Times New Roman" w:cs="Times New Roman"/>
          <w:sz w:val="24"/>
          <w:szCs w:val="24"/>
        </w:rPr>
        <w:t xml:space="preserve"> лиц</w:t>
      </w:r>
      <w:r w:rsidR="00385DE1" w:rsidRPr="007C1D06">
        <w:rPr>
          <w:rFonts w:ascii="Times New Roman" w:hAnsi="Times New Roman" w:cs="Times New Roman"/>
          <w:sz w:val="24"/>
          <w:szCs w:val="24"/>
        </w:rPr>
        <w:t>а</w:t>
      </w:r>
      <w:r w:rsidR="002B5F03" w:rsidRPr="007C1D06">
        <w:rPr>
          <w:rFonts w:ascii="Times New Roman" w:hAnsi="Times New Roman" w:cs="Times New Roman"/>
          <w:sz w:val="24"/>
          <w:szCs w:val="24"/>
        </w:rPr>
        <w:t>.</w:t>
      </w:r>
    </w:p>
    <w:p w:rsidR="002B5F03" w:rsidRPr="007C1D06" w:rsidRDefault="002B5F0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w:t>
      </w:r>
      <w:r w:rsidR="00203D2F" w:rsidRPr="007C1D06">
        <w:rPr>
          <w:rFonts w:ascii="Times New Roman" w:hAnsi="Times New Roman" w:cs="Times New Roman"/>
          <w:sz w:val="24"/>
          <w:szCs w:val="24"/>
        </w:rPr>
        <w:t>6</w:t>
      </w:r>
      <w:r w:rsidRPr="007C1D06">
        <w:rPr>
          <w:rFonts w:ascii="Times New Roman" w:hAnsi="Times New Roman" w:cs="Times New Roman"/>
          <w:sz w:val="24"/>
          <w:szCs w:val="24"/>
        </w:rPr>
        <w:t xml:space="preserve">. С целью формирования комфортной городской среды </w:t>
      </w:r>
      <w:r w:rsidR="00B925DF" w:rsidRPr="007C1D06">
        <w:rPr>
          <w:rFonts w:ascii="Times New Roman" w:hAnsi="Times New Roman" w:cs="Times New Roman"/>
          <w:sz w:val="24"/>
          <w:szCs w:val="24"/>
        </w:rPr>
        <w:t>осуществляется</w:t>
      </w:r>
      <w:r w:rsidRPr="007C1D06">
        <w:rPr>
          <w:rFonts w:ascii="Times New Roman" w:hAnsi="Times New Roman" w:cs="Times New Roman"/>
          <w:sz w:val="24"/>
          <w:szCs w:val="24"/>
        </w:rPr>
        <w:t xml:space="preserve"> планирование развития территорий, подготовк</w:t>
      </w:r>
      <w:r w:rsidR="00B925DF" w:rsidRPr="007C1D06">
        <w:rPr>
          <w:rFonts w:ascii="Times New Roman" w:hAnsi="Times New Roman" w:cs="Times New Roman"/>
          <w:sz w:val="24"/>
          <w:szCs w:val="24"/>
        </w:rPr>
        <w:t>а</w:t>
      </w:r>
      <w:r w:rsidRPr="007C1D06">
        <w:rPr>
          <w:rFonts w:ascii="Times New Roman" w:hAnsi="Times New Roman" w:cs="Times New Roman"/>
          <w:sz w:val="24"/>
          <w:szCs w:val="24"/>
        </w:rPr>
        <w:t xml:space="preserve">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w:t>
      </w:r>
      <w:r w:rsidR="00B925DF" w:rsidRPr="007C1D06">
        <w:rPr>
          <w:rFonts w:ascii="Times New Roman" w:hAnsi="Times New Roman" w:cs="Times New Roman"/>
          <w:sz w:val="24"/>
          <w:szCs w:val="24"/>
        </w:rPr>
        <w:t>я</w:t>
      </w:r>
      <w:r w:rsidRPr="007C1D06">
        <w:rPr>
          <w:rFonts w:ascii="Times New Roman" w:hAnsi="Times New Roman" w:cs="Times New Roman"/>
          <w:sz w:val="24"/>
          <w:szCs w:val="24"/>
        </w:rPr>
        <w:t xml:space="preserve">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иных участников деятельности по благоустройству территорий и иных потенциальных пользователей общественных и дворовых территорий.</w:t>
      </w:r>
    </w:p>
    <w:p w:rsidR="002B5F03" w:rsidRPr="007C1D06" w:rsidRDefault="002B5F0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w:t>
      </w:r>
      <w:r w:rsidR="00203D2F" w:rsidRPr="007C1D06">
        <w:rPr>
          <w:rFonts w:ascii="Times New Roman" w:hAnsi="Times New Roman" w:cs="Times New Roman"/>
          <w:sz w:val="24"/>
          <w:szCs w:val="24"/>
        </w:rPr>
        <w:t>7</w:t>
      </w:r>
      <w:r w:rsidRPr="007C1D06">
        <w:rPr>
          <w:rFonts w:ascii="Times New Roman" w:hAnsi="Times New Roman" w:cs="Times New Roman"/>
          <w:sz w:val="24"/>
          <w:szCs w:val="24"/>
        </w:rPr>
        <w:t>. Проект благоустройства территории на стадии разработки концепции для каждой территории созда</w:t>
      </w:r>
      <w:r w:rsidR="00B925DF"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с учетом потребностей и запросов жителей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При этом обеспечива</w:t>
      </w:r>
      <w:r w:rsidR="00B925DF"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синхронизаци</w:t>
      </w:r>
      <w:r w:rsidR="00B925DF" w:rsidRPr="007C1D06">
        <w:rPr>
          <w:rFonts w:ascii="Times New Roman" w:hAnsi="Times New Roman" w:cs="Times New Roman"/>
          <w:sz w:val="24"/>
          <w:szCs w:val="24"/>
        </w:rPr>
        <w:t>я</w:t>
      </w:r>
      <w:r w:rsidRPr="007C1D06">
        <w:rPr>
          <w:rFonts w:ascii="Times New Roman" w:hAnsi="Times New Roman" w:cs="Times New Roman"/>
          <w:sz w:val="24"/>
          <w:szCs w:val="24"/>
        </w:rPr>
        <w:t xml:space="preserve"> мероприятий, реализуемых в рамках государственных программ (подпрограмм) формирования современной городской среды, с мероприятиями иных национальных и федеральных проектов и программ.</w:t>
      </w:r>
    </w:p>
    <w:p w:rsidR="002B5F03" w:rsidRPr="007C1D06" w:rsidRDefault="002B5F0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w:t>
      </w:r>
      <w:r w:rsidR="00203D2F" w:rsidRPr="007C1D06">
        <w:rPr>
          <w:rFonts w:ascii="Times New Roman" w:hAnsi="Times New Roman" w:cs="Times New Roman"/>
          <w:sz w:val="24"/>
          <w:szCs w:val="24"/>
        </w:rPr>
        <w:t>8</w:t>
      </w:r>
      <w:r w:rsidRPr="007C1D06">
        <w:rPr>
          <w:rFonts w:ascii="Times New Roman" w:hAnsi="Times New Roman" w:cs="Times New Roman"/>
          <w:sz w:val="24"/>
          <w:szCs w:val="24"/>
        </w:rPr>
        <w:t>. В качестве приоритетных территорий для благоустройства выбира</w:t>
      </w:r>
      <w:r w:rsidR="00DB272D"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активно посещаемые или имеющие потенциал для роста пешеходных потоков территории населенн</w:t>
      </w:r>
      <w:r w:rsidR="00BF4CB3" w:rsidRPr="007C1D06">
        <w:rPr>
          <w:rFonts w:ascii="Times New Roman" w:hAnsi="Times New Roman" w:cs="Times New Roman"/>
          <w:sz w:val="24"/>
          <w:szCs w:val="24"/>
        </w:rPr>
        <w:t>ых</w:t>
      </w:r>
      <w:r w:rsidRPr="007C1D06">
        <w:rPr>
          <w:rFonts w:ascii="Times New Roman" w:hAnsi="Times New Roman" w:cs="Times New Roman"/>
          <w:sz w:val="24"/>
          <w:szCs w:val="24"/>
        </w:rPr>
        <w:t xml:space="preserve"> пункт</w:t>
      </w:r>
      <w:r w:rsidR="00BF4CB3" w:rsidRPr="007C1D06">
        <w:rPr>
          <w:rFonts w:ascii="Times New Roman" w:hAnsi="Times New Roman" w:cs="Times New Roman"/>
          <w:sz w:val="24"/>
          <w:szCs w:val="24"/>
        </w:rPr>
        <w:t>ов</w:t>
      </w:r>
      <w:r w:rsidRPr="007C1D06">
        <w:rPr>
          <w:rFonts w:ascii="Times New Roman" w:hAnsi="Times New Roman" w:cs="Times New Roman"/>
          <w:sz w:val="24"/>
          <w:szCs w:val="24"/>
        </w:rPr>
        <w:t xml:space="preserve"> с учетом объективной потребности в развитии тех или иных общественных территорий, их социально-экономической значимости и планов развития </w:t>
      </w:r>
      <w:r w:rsidR="00BF4CB3"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w:t>
      </w:r>
    </w:p>
    <w:p w:rsidR="002B5F03" w:rsidRPr="007C1D06" w:rsidRDefault="002B5F0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w:t>
      </w:r>
      <w:r w:rsidR="00203D2F" w:rsidRPr="007C1D06">
        <w:rPr>
          <w:rFonts w:ascii="Times New Roman" w:hAnsi="Times New Roman" w:cs="Times New Roman"/>
          <w:sz w:val="24"/>
          <w:szCs w:val="24"/>
        </w:rPr>
        <w:t>9</w:t>
      </w:r>
      <w:r w:rsidRPr="007C1D06">
        <w:rPr>
          <w:rFonts w:ascii="Times New Roman" w:hAnsi="Times New Roman" w:cs="Times New Roman"/>
          <w:sz w:val="24"/>
          <w:szCs w:val="24"/>
        </w:rPr>
        <w:t>. Перечень территорий, подлежащих благоустройству, очередность реализации проектов благоустройства, объемы и источники финансирования устанавлива</w:t>
      </w:r>
      <w:r w:rsidR="00DB272D"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в соответствующей муниципальной программе формирования современной городской среды.</w:t>
      </w:r>
    </w:p>
    <w:p w:rsidR="002B5F03" w:rsidRPr="007C1D06" w:rsidRDefault="002B5F0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w:t>
      </w:r>
      <w:r w:rsidR="00203D2F" w:rsidRPr="007C1D06">
        <w:rPr>
          <w:rFonts w:ascii="Times New Roman" w:hAnsi="Times New Roman" w:cs="Times New Roman"/>
          <w:sz w:val="24"/>
          <w:szCs w:val="24"/>
        </w:rPr>
        <w:t>10</w:t>
      </w:r>
      <w:r w:rsidRPr="007C1D06">
        <w:rPr>
          <w:rFonts w:ascii="Times New Roman" w:hAnsi="Times New Roman" w:cs="Times New Roman"/>
          <w:sz w:val="24"/>
          <w:szCs w:val="24"/>
        </w:rPr>
        <w:t>. В рамках разработки муниципальных программ формирования современной городской среды пров</w:t>
      </w:r>
      <w:r w:rsidR="00DB272D" w:rsidRPr="007C1D06">
        <w:rPr>
          <w:rFonts w:ascii="Times New Roman" w:hAnsi="Times New Roman" w:cs="Times New Roman"/>
          <w:sz w:val="24"/>
          <w:szCs w:val="24"/>
        </w:rPr>
        <w:t>одится</w:t>
      </w:r>
      <w:r w:rsidRPr="007C1D06">
        <w:rPr>
          <w:rFonts w:ascii="Times New Roman" w:hAnsi="Times New Roman" w:cs="Times New Roman"/>
          <w:sz w:val="24"/>
          <w:szCs w:val="24"/>
        </w:rPr>
        <w:t xml:space="preserve"> инвентаризаци</w:t>
      </w:r>
      <w:r w:rsidR="00DB272D" w:rsidRPr="007C1D06">
        <w:rPr>
          <w:rFonts w:ascii="Times New Roman" w:hAnsi="Times New Roman" w:cs="Times New Roman"/>
          <w:sz w:val="24"/>
          <w:szCs w:val="24"/>
        </w:rPr>
        <w:t>я</w:t>
      </w:r>
      <w:r w:rsidRPr="007C1D06">
        <w:rPr>
          <w:rFonts w:ascii="Times New Roman" w:hAnsi="Times New Roman" w:cs="Times New Roman"/>
          <w:sz w:val="24"/>
          <w:szCs w:val="24"/>
        </w:rPr>
        <w:t xml:space="preserve"> объектов благоустройства и разработ</w:t>
      </w:r>
      <w:r w:rsidR="00DB272D" w:rsidRPr="007C1D06">
        <w:rPr>
          <w:rFonts w:ascii="Times New Roman" w:hAnsi="Times New Roman" w:cs="Times New Roman"/>
          <w:sz w:val="24"/>
          <w:szCs w:val="24"/>
        </w:rPr>
        <w:t xml:space="preserve">ка </w:t>
      </w:r>
      <w:r w:rsidRPr="007C1D06">
        <w:rPr>
          <w:rFonts w:ascii="Times New Roman" w:hAnsi="Times New Roman" w:cs="Times New Roman"/>
          <w:sz w:val="24"/>
          <w:szCs w:val="24"/>
        </w:rPr>
        <w:t>паспорта объектов благоустройства, в том числе в электронной форме.</w:t>
      </w:r>
    </w:p>
    <w:p w:rsidR="002B5F03" w:rsidRPr="00894911" w:rsidRDefault="002B5F0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w:t>
      </w:r>
      <w:r w:rsidRPr="00894911">
        <w:rPr>
          <w:rFonts w:ascii="Times New Roman" w:hAnsi="Times New Roman" w:cs="Times New Roman"/>
          <w:sz w:val="24"/>
          <w:szCs w:val="24"/>
        </w:rPr>
        <w:t>.1</w:t>
      </w:r>
      <w:r w:rsidR="00203D2F" w:rsidRPr="00894911">
        <w:rPr>
          <w:rFonts w:ascii="Times New Roman" w:hAnsi="Times New Roman" w:cs="Times New Roman"/>
          <w:sz w:val="24"/>
          <w:szCs w:val="24"/>
        </w:rPr>
        <w:t>1</w:t>
      </w:r>
      <w:r w:rsidRPr="00894911">
        <w:rPr>
          <w:rFonts w:ascii="Times New Roman" w:hAnsi="Times New Roman" w:cs="Times New Roman"/>
          <w:sz w:val="24"/>
          <w:szCs w:val="24"/>
        </w:rPr>
        <w:t>. В паспорте объекта благоустройства рекомендуется отобра</w:t>
      </w:r>
      <w:r w:rsidR="00DB272D" w:rsidRPr="00894911">
        <w:rPr>
          <w:rFonts w:ascii="Times New Roman" w:hAnsi="Times New Roman" w:cs="Times New Roman"/>
          <w:sz w:val="24"/>
          <w:szCs w:val="24"/>
        </w:rPr>
        <w:t>жать</w:t>
      </w:r>
      <w:r w:rsidRPr="00894911">
        <w:rPr>
          <w:rFonts w:ascii="Times New Roman" w:hAnsi="Times New Roman" w:cs="Times New Roman"/>
          <w:sz w:val="24"/>
          <w:szCs w:val="24"/>
        </w:rPr>
        <w:t xml:space="preserve"> следующую информацию:</w:t>
      </w:r>
    </w:p>
    <w:p w:rsidR="002B5F03" w:rsidRPr="00894911" w:rsidRDefault="002B5F03"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наименование (вид) объекта благоустройства;</w:t>
      </w:r>
    </w:p>
    <w:p w:rsidR="002B5F03" w:rsidRPr="00894911" w:rsidRDefault="002B5F03"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адрес объекта благоустройства;</w:t>
      </w:r>
    </w:p>
    <w:p w:rsidR="002B5F03" w:rsidRPr="00894911" w:rsidRDefault="002B5F03"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площадь объекта благоустройства, в том числе площадь механизированной и ручной уборки;</w:t>
      </w:r>
    </w:p>
    <w:p w:rsidR="002B5F03" w:rsidRPr="00894911" w:rsidRDefault="002B5F03"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ситуационный план</w:t>
      </w:r>
      <w:r w:rsidR="000C1711" w:rsidRPr="00894911">
        <w:rPr>
          <w:rFonts w:ascii="Times New Roman" w:hAnsi="Times New Roman" w:cs="Times New Roman"/>
          <w:sz w:val="24"/>
          <w:szCs w:val="24"/>
        </w:rPr>
        <w:t xml:space="preserve"> (</w:t>
      </w:r>
      <w:r w:rsidR="000C1711" w:rsidRPr="00894911">
        <w:rPr>
          <w:rFonts w:ascii="Times New Roman" w:hAnsi="Times New Roman" w:cs="Times New Roman"/>
          <w:sz w:val="24"/>
          <w:szCs w:val="24"/>
          <w:shd w:val="clear" w:color="auto" w:fill="FFFFFF"/>
        </w:rPr>
        <w:t>топографическое изображение интересующего участка земли, на котором отображаются его границы, а также прилегающие к ним территории</w:t>
      </w:r>
      <w:r w:rsidR="000C1711" w:rsidRPr="00894911">
        <w:rPr>
          <w:rFonts w:ascii="Times New Roman" w:hAnsi="Times New Roman" w:cs="Times New Roman"/>
          <w:shd w:val="clear" w:color="auto" w:fill="FFFFFF"/>
        </w:rPr>
        <w:t>)</w:t>
      </w:r>
      <w:r w:rsidRPr="00894911">
        <w:rPr>
          <w:rFonts w:ascii="Times New Roman" w:hAnsi="Times New Roman" w:cs="Times New Roman"/>
          <w:sz w:val="24"/>
          <w:szCs w:val="24"/>
        </w:rPr>
        <w:t>;</w:t>
      </w:r>
    </w:p>
    <w:p w:rsidR="002B5F03" w:rsidRPr="00894911" w:rsidRDefault="002B5F03"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rsidR="002B5F03" w:rsidRPr="00894911" w:rsidRDefault="002B5F03"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информация о наличии зон с особыми условиями использования территории;</w:t>
      </w:r>
    </w:p>
    <w:p w:rsidR="002B5F03" w:rsidRPr="00894911" w:rsidRDefault="002B5F03"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информация о</w:t>
      </w:r>
      <w:r w:rsidR="00D86820" w:rsidRPr="00894911">
        <w:rPr>
          <w:rFonts w:ascii="Times New Roman" w:hAnsi="Times New Roman" w:cs="Times New Roman"/>
          <w:sz w:val="24"/>
          <w:szCs w:val="24"/>
        </w:rPr>
        <w:t>бо</w:t>
      </w:r>
      <w:r w:rsidRPr="00894911">
        <w:rPr>
          <w:rFonts w:ascii="Times New Roman" w:hAnsi="Times New Roman" w:cs="Times New Roman"/>
          <w:sz w:val="24"/>
          <w:szCs w:val="24"/>
        </w:rPr>
        <w:t xml:space="preserve"> всех элементах благоустройства объекта благоустройства, включая количество, назначенный срок службы, основные технические характеристики;</w:t>
      </w:r>
    </w:p>
    <w:p w:rsidR="002B5F03" w:rsidRPr="00894911" w:rsidRDefault="002B5F03"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информация о лице, ответственном за содержание объекта благоустройства;</w:t>
      </w:r>
    </w:p>
    <w:p w:rsidR="002B5F03" w:rsidRPr="00894911" w:rsidRDefault="002B5F03"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иная информация, характеризующая объект благоустройства.</w:t>
      </w:r>
    </w:p>
    <w:p w:rsidR="002B5F03" w:rsidRPr="00894911" w:rsidRDefault="002B5F03"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1.1</w:t>
      </w:r>
      <w:r w:rsidR="00203D2F" w:rsidRPr="00894911">
        <w:rPr>
          <w:rFonts w:ascii="Times New Roman" w:hAnsi="Times New Roman" w:cs="Times New Roman"/>
          <w:sz w:val="24"/>
          <w:szCs w:val="24"/>
        </w:rPr>
        <w:t>2</w:t>
      </w:r>
      <w:r w:rsidRPr="00894911">
        <w:rPr>
          <w:rFonts w:ascii="Times New Roman" w:hAnsi="Times New Roman" w:cs="Times New Roman"/>
          <w:sz w:val="24"/>
          <w:szCs w:val="24"/>
        </w:rPr>
        <w:t>. Предлагаемые решения в проекте благоустройства территории на стадии разработки проектной документации готов</w:t>
      </w:r>
      <w:r w:rsidR="004D1127" w:rsidRPr="00894911">
        <w:rPr>
          <w:rFonts w:ascii="Times New Roman" w:hAnsi="Times New Roman" w:cs="Times New Roman"/>
          <w:sz w:val="24"/>
          <w:szCs w:val="24"/>
        </w:rPr>
        <w:t>ятся</w:t>
      </w:r>
      <w:r w:rsidRPr="00894911">
        <w:rPr>
          <w:rFonts w:ascii="Times New Roman" w:hAnsi="Times New Roman" w:cs="Times New Roman"/>
          <w:sz w:val="24"/>
          <w:szCs w:val="24"/>
        </w:rPr>
        <w:t xml:space="preserve">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2B5F03" w:rsidRPr="007C1D06" w:rsidRDefault="002B5F03"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lastRenderedPageBreak/>
        <w:t>1.1</w:t>
      </w:r>
      <w:r w:rsidR="00203D2F" w:rsidRPr="00894911">
        <w:rPr>
          <w:rFonts w:ascii="Times New Roman" w:hAnsi="Times New Roman" w:cs="Times New Roman"/>
          <w:sz w:val="24"/>
          <w:szCs w:val="24"/>
        </w:rPr>
        <w:t>3</w:t>
      </w:r>
      <w:r w:rsidRPr="00894911">
        <w:rPr>
          <w:rFonts w:ascii="Times New Roman" w:hAnsi="Times New Roman" w:cs="Times New Roman"/>
          <w:sz w:val="24"/>
          <w:szCs w:val="24"/>
        </w:rPr>
        <w:t xml:space="preserve">. </w:t>
      </w:r>
      <w:r w:rsidR="00576DD4" w:rsidRPr="00894911">
        <w:rPr>
          <w:rFonts w:ascii="Times New Roman" w:hAnsi="Times New Roman" w:cs="Times New Roman"/>
          <w:sz w:val="24"/>
          <w:szCs w:val="24"/>
        </w:rPr>
        <w:t xml:space="preserve">Обеспечение качества городской среды при реализации проектов благоустройства территорий должно достигаться </w:t>
      </w:r>
      <w:r w:rsidR="00576DD4" w:rsidRPr="007C1D06">
        <w:rPr>
          <w:rFonts w:ascii="Times New Roman" w:hAnsi="Times New Roman" w:cs="Times New Roman"/>
          <w:sz w:val="24"/>
          <w:szCs w:val="24"/>
        </w:rPr>
        <w:t>путем реализации следующих принципов:</w:t>
      </w:r>
    </w:p>
    <w:p w:rsidR="002B5F03" w:rsidRPr="007C1D06" w:rsidRDefault="00C62E7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2B5F03" w:rsidRPr="007C1D06">
        <w:rPr>
          <w:rFonts w:ascii="Times New Roman" w:hAnsi="Times New Roman" w:cs="Times New Roman"/>
          <w:sz w:val="24"/>
          <w:szCs w:val="24"/>
        </w:rPr>
        <w:t xml:space="preserve"> функциональное разнообразие благоустраиваемой территории - насыщенность территории разнообразными социальными и коммерческими сервисами;</w:t>
      </w:r>
    </w:p>
    <w:p w:rsidR="002B5F03" w:rsidRPr="007C1D06" w:rsidRDefault="00C62E7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2B5F03" w:rsidRPr="007C1D06">
        <w:rPr>
          <w:rFonts w:ascii="Times New Roman" w:hAnsi="Times New Roman" w:cs="Times New Roman"/>
          <w:sz w:val="24"/>
          <w:szCs w:val="24"/>
        </w:rPr>
        <w:t xml:space="preserve"> взаимосвязь пространств, доступность объектов инфраструктуры для детей и МГН, в том числе за счет ликвидации необоснованных барьеров и препятствий;</w:t>
      </w:r>
    </w:p>
    <w:p w:rsidR="002B5F03" w:rsidRPr="007C1D06" w:rsidRDefault="00C62E7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2B5F03" w:rsidRPr="007C1D06">
        <w:rPr>
          <w:rFonts w:ascii="Times New Roman" w:hAnsi="Times New Roman" w:cs="Times New Roman"/>
          <w:sz w:val="24"/>
          <w:szCs w:val="24"/>
        </w:rPr>
        <w:t xml:space="preserve">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w:t>
      </w:r>
      <w:r w:rsidR="000E7ED5" w:rsidRPr="007C1D06">
        <w:rPr>
          <w:rFonts w:ascii="Times New Roman" w:hAnsi="Times New Roman" w:cs="Times New Roman"/>
          <w:sz w:val="24"/>
          <w:szCs w:val="24"/>
        </w:rPr>
        <w:t>О</w:t>
      </w:r>
      <w:r w:rsidR="002B5F03" w:rsidRPr="007C1D06">
        <w:rPr>
          <w:rFonts w:ascii="Times New Roman" w:hAnsi="Times New Roman" w:cs="Times New Roman"/>
          <w:sz w:val="24"/>
          <w:szCs w:val="24"/>
        </w:rPr>
        <w:t>беспечи</w:t>
      </w:r>
      <w:r w:rsidR="000E7ED5" w:rsidRPr="007C1D06">
        <w:rPr>
          <w:rFonts w:ascii="Times New Roman" w:hAnsi="Times New Roman" w:cs="Times New Roman"/>
          <w:sz w:val="24"/>
          <w:szCs w:val="24"/>
        </w:rPr>
        <w:t>вается</w:t>
      </w:r>
      <w:r w:rsidR="002B5F03" w:rsidRPr="007C1D06">
        <w:rPr>
          <w:rFonts w:ascii="Times New Roman" w:hAnsi="Times New Roman" w:cs="Times New Roman"/>
          <w:sz w:val="24"/>
          <w:szCs w:val="24"/>
        </w:rPr>
        <w:t xml:space="preserve"> доступность пешеходных прогулок для различных категорий граждан, в том числе для МГН, при различных погодных условиях, обеспечив</w:t>
      </w:r>
      <w:r w:rsidR="000E7ED5" w:rsidRPr="007C1D06">
        <w:rPr>
          <w:rFonts w:ascii="Times New Roman" w:hAnsi="Times New Roman" w:cs="Times New Roman"/>
          <w:sz w:val="24"/>
          <w:szCs w:val="24"/>
        </w:rPr>
        <w:t>ая</w:t>
      </w:r>
      <w:r w:rsidR="002B5F03" w:rsidRPr="007C1D06">
        <w:rPr>
          <w:rFonts w:ascii="Times New Roman" w:hAnsi="Times New Roman" w:cs="Times New Roman"/>
          <w:sz w:val="24"/>
          <w:szCs w:val="24"/>
        </w:rPr>
        <w:t xml:space="preserve"> при этом транзитную, коммуникационную, рекреационную и потребительскую функции территории на протяжении пешеходного маршрута;</w:t>
      </w:r>
    </w:p>
    <w:p w:rsidR="002B5F03" w:rsidRPr="007C1D06" w:rsidRDefault="00C62E7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2B5F03" w:rsidRPr="007C1D06">
        <w:rPr>
          <w:rFonts w:ascii="Times New Roman" w:hAnsi="Times New Roman" w:cs="Times New Roman"/>
          <w:sz w:val="24"/>
          <w:szCs w:val="24"/>
        </w:rPr>
        <w:t xml:space="preserve"> возможность доступа к основным значимым объектам на территории </w:t>
      </w:r>
      <w:r w:rsidR="006A1B4C" w:rsidRPr="007C1D06">
        <w:rPr>
          <w:rFonts w:ascii="Times New Roman" w:hAnsi="Times New Roman" w:cs="Times New Roman"/>
          <w:sz w:val="24"/>
          <w:szCs w:val="24"/>
        </w:rPr>
        <w:t xml:space="preserve">Печенгского муниципального округа </w:t>
      </w:r>
      <w:r w:rsidR="002B5F03" w:rsidRPr="007C1D06">
        <w:rPr>
          <w:rFonts w:ascii="Times New Roman" w:hAnsi="Times New Roman" w:cs="Times New Roman"/>
          <w:sz w:val="24"/>
          <w:szCs w:val="24"/>
        </w:rPr>
        <w:t>и за его пределами, где находятся наиболее востребованные для жителей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2B5F03" w:rsidRPr="007C1D06" w:rsidRDefault="00C62E7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2B5F03" w:rsidRPr="007C1D06">
        <w:rPr>
          <w:rFonts w:ascii="Times New Roman" w:hAnsi="Times New Roman" w:cs="Times New Roman"/>
          <w:sz w:val="24"/>
          <w:szCs w:val="24"/>
        </w:rPr>
        <w:t xml:space="preserve">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2B5F03" w:rsidRPr="007C1D06" w:rsidRDefault="00C62E7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2B5F03" w:rsidRPr="007C1D06">
        <w:rPr>
          <w:rFonts w:ascii="Times New Roman" w:hAnsi="Times New Roman" w:cs="Times New Roman"/>
          <w:sz w:val="24"/>
          <w:szCs w:val="24"/>
        </w:rPr>
        <w:t xml:space="preserve"> шаговую доступность к объектам детской игровой и спортивной инфраструктуры для детей и подростков, в том числе относящихся к МГН;</w:t>
      </w:r>
    </w:p>
    <w:p w:rsidR="002B5F03" w:rsidRPr="007C1D06" w:rsidRDefault="00C62E7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2B5F03" w:rsidRPr="007C1D06">
        <w:rPr>
          <w:rFonts w:ascii="Times New Roman" w:hAnsi="Times New Roman" w:cs="Times New Roman"/>
          <w:sz w:val="24"/>
          <w:szCs w:val="24"/>
        </w:rPr>
        <w:t xml:space="preserve"> защиту окружающей среды, общественных и дворовых территорий, пешеходных и велосипедных маршрутов населенн</w:t>
      </w:r>
      <w:r w:rsidR="006A1B4C" w:rsidRPr="007C1D06">
        <w:rPr>
          <w:rFonts w:ascii="Times New Roman" w:hAnsi="Times New Roman" w:cs="Times New Roman"/>
          <w:sz w:val="24"/>
          <w:szCs w:val="24"/>
        </w:rPr>
        <w:t>ых пунктов</w:t>
      </w:r>
      <w:r w:rsidR="002B5F03" w:rsidRPr="007C1D06">
        <w:rPr>
          <w:rFonts w:ascii="Times New Roman" w:hAnsi="Times New Roman" w:cs="Times New Roman"/>
          <w:sz w:val="24"/>
          <w:szCs w:val="24"/>
        </w:rPr>
        <w:t>, в том числе с помощью озеленения и использования эффективных архитектурно-планировочных приемов;</w:t>
      </w:r>
    </w:p>
    <w:p w:rsidR="002B5F03" w:rsidRPr="007C1D06" w:rsidRDefault="00C62E7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2B5F03" w:rsidRPr="007C1D06">
        <w:rPr>
          <w:rFonts w:ascii="Times New Roman" w:hAnsi="Times New Roman" w:cs="Times New Roman"/>
          <w:sz w:val="24"/>
          <w:szCs w:val="24"/>
        </w:rPr>
        <w:t xml:space="preserve"> безопасность и порядок, в том числе путем организации системы освещения и видеонаблюдения.</w:t>
      </w:r>
    </w:p>
    <w:p w:rsidR="002B5F03" w:rsidRPr="00894911" w:rsidRDefault="002B5F0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1.1</w:t>
      </w:r>
      <w:r w:rsidR="00203D2F" w:rsidRPr="007C1D06">
        <w:rPr>
          <w:rFonts w:ascii="Times New Roman" w:hAnsi="Times New Roman" w:cs="Times New Roman"/>
          <w:sz w:val="24"/>
          <w:szCs w:val="24"/>
        </w:rPr>
        <w:t>4</w:t>
      </w:r>
      <w:r w:rsidRPr="007C1D06">
        <w:rPr>
          <w:rFonts w:ascii="Times New Roman" w:hAnsi="Times New Roman" w:cs="Times New Roman"/>
          <w:sz w:val="24"/>
          <w:szCs w:val="24"/>
        </w:rPr>
        <w:t>. Реализаци</w:t>
      </w:r>
      <w:r w:rsidR="00B01DD2" w:rsidRPr="007C1D06">
        <w:rPr>
          <w:rFonts w:ascii="Times New Roman" w:hAnsi="Times New Roman" w:cs="Times New Roman"/>
          <w:sz w:val="24"/>
          <w:szCs w:val="24"/>
        </w:rPr>
        <w:t>я</w:t>
      </w:r>
      <w:r w:rsidRPr="007C1D06">
        <w:rPr>
          <w:rFonts w:ascii="Times New Roman" w:hAnsi="Times New Roman" w:cs="Times New Roman"/>
          <w:sz w:val="24"/>
          <w:szCs w:val="24"/>
        </w:rPr>
        <w:t xml:space="preserve"> комплексных проектов благоустройства территорий </w:t>
      </w:r>
      <w:r w:rsidR="006A1B4C" w:rsidRPr="007C1D06">
        <w:rPr>
          <w:rFonts w:ascii="Times New Roman" w:hAnsi="Times New Roman" w:cs="Times New Roman"/>
          <w:sz w:val="24"/>
          <w:szCs w:val="24"/>
        </w:rPr>
        <w:t xml:space="preserve">Печенгского муниципального округа </w:t>
      </w:r>
      <w:r w:rsidRPr="007C1D06">
        <w:rPr>
          <w:rFonts w:ascii="Times New Roman" w:hAnsi="Times New Roman" w:cs="Times New Roman"/>
          <w:sz w:val="24"/>
          <w:szCs w:val="24"/>
        </w:rPr>
        <w:t>осуществля</w:t>
      </w:r>
      <w:r w:rsidR="00B01DD2"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с привлечением внебюджетных источников </w:t>
      </w:r>
      <w:r w:rsidRPr="00894911">
        <w:rPr>
          <w:rFonts w:ascii="Times New Roman" w:hAnsi="Times New Roman" w:cs="Times New Roman"/>
          <w:sz w:val="24"/>
          <w:szCs w:val="24"/>
        </w:rPr>
        <w:t>финансирования, в том числе с использованием механизмов государственно-частного партнерства.</w:t>
      </w:r>
    </w:p>
    <w:p w:rsidR="00BA5297" w:rsidRPr="00894911" w:rsidRDefault="00BA5297"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1.</w:t>
      </w:r>
      <w:r w:rsidR="002B5F03" w:rsidRPr="00894911">
        <w:rPr>
          <w:rFonts w:ascii="Times New Roman" w:hAnsi="Times New Roman" w:cs="Times New Roman"/>
          <w:sz w:val="24"/>
          <w:szCs w:val="24"/>
        </w:rPr>
        <w:t>1</w:t>
      </w:r>
      <w:r w:rsidR="00203D2F" w:rsidRPr="00894911">
        <w:rPr>
          <w:rFonts w:ascii="Times New Roman" w:hAnsi="Times New Roman" w:cs="Times New Roman"/>
          <w:sz w:val="24"/>
          <w:szCs w:val="24"/>
        </w:rPr>
        <w:t>5</w:t>
      </w:r>
      <w:r w:rsidRPr="00894911">
        <w:rPr>
          <w:rFonts w:ascii="Times New Roman" w:hAnsi="Times New Roman" w:cs="Times New Roman"/>
          <w:sz w:val="24"/>
          <w:szCs w:val="24"/>
        </w:rPr>
        <w:t xml:space="preserve">. Настоящие Правила подлежат регулярному пересмотру и актуализации по мере реализации проектов по благоустройству, но не реже, чем 1 раз в пять лет. </w:t>
      </w:r>
    </w:p>
    <w:p w:rsidR="00355656" w:rsidRDefault="00BA5297"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1.</w:t>
      </w:r>
      <w:r w:rsidR="002B5F03" w:rsidRPr="00894911">
        <w:rPr>
          <w:rFonts w:ascii="Times New Roman" w:hAnsi="Times New Roman" w:cs="Times New Roman"/>
          <w:sz w:val="24"/>
          <w:szCs w:val="24"/>
        </w:rPr>
        <w:t>1</w:t>
      </w:r>
      <w:r w:rsidR="00203D2F" w:rsidRPr="00894911">
        <w:rPr>
          <w:rFonts w:ascii="Times New Roman" w:hAnsi="Times New Roman" w:cs="Times New Roman"/>
          <w:sz w:val="24"/>
          <w:szCs w:val="24"/>
        </w:rPr>
        <w:t>6</w:t>
      </w:r>
      <w:r w:rsidRPr="00894911">
        <w:rPr>
          <w:rFonts w:ascii="Times New Roman" w:hAnsi="Times New Roman" w:cs="Times New Roman"/>
          <w:sz w:val="24"/>
          <w:szCs w:val="24"/>
        </w:rPr>
        <w:t xml:space="preserve">. Правовой основой настоящих Правил являются Конституция Российской Федерации, Гражданский кодекс Российской Федерации, Жилищный кодекс Российской Федерации, Земельный кодекс Российской Федерации, Градостроительный кодекс Российской Федерации, Лесной кодекс Российской Федерации, </w:t>
      </w:r>
      <w:r w:rsidR="000C1711" w:rsidRPr="00894911">
        <w:rPr>
          <w:rFonts w:ascii="Times New Roman" w:hAnsi="Times New Roman" w:cs="Times New Roman"/>
          <w:sz w:val="24"/>
          <w:szCs w:val="24"/>
        </w:rPr>
        <w:t xml:space="preserve">Федеральный закон от 24.11.1995 № 181-ФЗ «О социальной защите инвалидов в Российской Федерации», Федеральный закон от 24.06.1998 № 89-ФЗ «Об отходах производства и потребления», Федеральный закон от 30.03.1999 № 52-ФЗ «О санитарно-эпидемиологическом благополучии населения», Федеральный закон от 10.01.2002 № 7-ФЗ «Об охране окружающей среды», Федеральный закон от 25.06.2002 № 73-ФЗ «Об объектах культурного наследия (памятниках истории и культуры) народов Российской Федерации», </w:t>
      </w:r>
      <w:r w:rsidRPr="00894911">
        <w:rPr>
          <w:rFonts w:ascii="Times New Roman" w:hAnsi="Times New Roman" w:cs="Times New Roman"/>
          <w:sz w:val="24"/>
          <w:szCs w:val="24"/>
        </w:rPr>
        <w:t>Фе</w:t>
      </w:r>
      <w:r w:rsidR="000C1711" w:rsidRPr="00894911">
        <w:rPr>
          <w:rFonts w:ascii="Times New Roman" w:hAnsi="Times New Roman" w:cs="Times New Roman"/>
          <w:sz w:val="24"/>
          <w:szCs w:val="24"/>
        </w:rPr>
        <w:t>деральный закон от 06.10.2003</w:t>
      </w:r>
      <w:r w:rsidRPr="00894911">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w:t>
      </w:r>
      <w:r w:rsidR="000C1711" w:rsidRPr="00894911">
        <w:rPr>
          <w:rFonts w:ascii="Times New Roman" w:hAnsi="Times New Roman" w:cs="Times New Roman"/>
          <w:sz w:val="24"/>
          <w:szCs w:val="24"/>
        </w:rPr>
        <w:t>Закон Мурманской области от 06.06.2003 № 401-01-ЗМО «Об административных правонарушениях», Закон</w:t>
      </w:r>
      <w:r w:rsidRPr="00894911">
        <w:rPr>
          <w:rFonts w:ascii="Times New Roman" w:hAnsi="Times New Roman" w:cs="Times New Roman"/>
          <w:sz w:val="24"/>
          <w:szCs w:val="24"/>
        </w:rPr>
        <w:t xml:space="preserve"> Мурманской области от 26.10.2006 № 801-01-ЗМО «Об объектах культурного наследия (памятниках истории и к</w:t>
      </w:r>
      <w:r w:rsidR="000C1711" w:rsidRPr="00894911">
        <w:rPr>
          <w:rFonts w:ascii="Times New Roman" w:hAnsi="Times New Roman" w:cs="Times New Roman"/>
          <w:sz w:val="24"/>
          <w:szCs w:val="24"/>
        </w:rPr>
        <w:t>ультуры) в Мурманской области», Закон</w:t>
      </w:r>
      <w:r w:rsidRPr="00894911">
        <w:rPr>
          <w:rFonts w:ascii="Times New Roman" w:hAnsi="Times New Roman" w:cs="Times New Roman"/>
          <w:sz w:val="24"/>
          <w:szCs w:val="24"/>
        </w:rPr>
        <w:t xml:space="preserve"> Мурманской области от 1</w:t>
      </w:r>
      <w:r w:rsidR="00F75F86" w:rsidRPr="00894911">
        <w:rPr>
          <w:rFonts w:ascii="Times New Roman" w:hAnsi="Times New Roman" w:cs="Times New Roman"/>
          <w:sz w:val="24"/>
          <w:szCs w:val="24"/>
        </w:rPr>
        <w:t>6</w:t>
      </w:r>
      <w:r w:rsidRPr="00894911">
        <w:rPr>
          <w:rFonts w:ascii="Times New Roman" w:hAnsi="Times New Roman" w:cs="Times New Roman"/>
          <w:sz w:val="24"/>
          <w:szCs w:val="24"/>
        </w:rPr>
        <w:t>.</w:t>
      </w:r>
      <w:r w:rsidR="00F75F86" w:rsidRPr="00894911">
        <w:rPr>
          <w:rFonts w:ascii="Times New Roman" w:hAnsi="Times New Roman" w:cs="Times New Roman"/>
          <w:sz w:val="24"/>
          <w:szCs w:val="24"/>
        </w:rPr>
        <w:t>06</w:t>
      </w:r>
      <w:r w:rsidRPr="00894911">
        <w:rPr>
          <w:rFonts w:ascii="Times New Roman" w:hAnsi="Times New Roman" w:cs="Times New Roman"/>
          <w:sz w:val="24"/>
          <w:szCs w:val="24"/>
        </w:rPr>
        <w:t>.20</w:t>
      </w:r>
      <w:r w:rsidR="00F75F86" w:rsidRPr="00894911">
        <w:rPr>
          <w:rFonts w:ascii="Times New Roman" w:hAnsi="Times New Roman" w:cs="Times New Roman"/>
          <w:sz w:val="24"/>
          <w:szCs w:val="24"/>
        </w:rPr>
        <w:t>19</w:t>
      </w:r>
      <w:r w:rsidRPr="00894911">
        <w:rPr>
          <w:rFonts w:ascii="Times New Roman" w:hAnsi="Times New Roman" w:cs="Times New Roman"/>
          <w:sz w:val="24"/>
          <w:szCs w:val="24"/>
        </w:rPr>
        <w:t xml:space="preserve"> №</w:t>
      </w:r>
      <w:r w:rsidR="00F75F86" w:rsidRPr="00894911">
        <w:rPr>
          <w:rFonts w:ascii="Times New Roman" w:hAnsi="Times New Roman" w:cs="Times New Roman"/>
          <w:sz w:val="24"/>
          <w:szCs w:val="24"/>
        </w:rPr>
        <w:t xml:space="preserve"> 2402-01-ЗМО</w:t>
      </w:r>
      <w:r w:rsidRPr="00894911">
        <w:rPr>
          <w:rFonts w:ascii="Times New Roman" w:hAnsi="Times New Roman" w:cs="Times New Roman"/>
          <w:sz w:val="24"/>
          <w:szCs w:val="24"/>
        </w:rPr>
        <w:t xml:space="preserve"> «</w:t>
      </w:r>
      <w:r w:rsidR="00F75F86" w:rsidRPr="00894911">
        <w:rPr>
          <w:rFonts w:ascii="Times New Roman" w:hAnsi="Times New Roman" w:cs="Times New Roman"/>
          <w:sz w:val="24"/>
          <w:szCs w:val="24"/>
        </w:rPr>
        <w:t>Об ответственном обращении с животными в Мурманской области</w:t>
      </w:r>
      <w:r w:rsidRPr="00894911">
        <w:rPr>
          <w:rFonts w:ascii="Times New Roman" w:hAnsi="Times New Roman" w:cs="Times New Roman"/>
          <w:sz w:val="24"/>
          <w:szCs w:val="24"/>
        </w:rPr>
        <w:t xml:space="preserve">», </w:t>
      </w:r>
      <w:r w:rsidR="000C1711" w:rsidRPr="00894911">
        <w:rPr>
          <w:rFonts w:ascii="Times New Roman" w:hAnsi="Times New Roman" w:cs="Times New Roman"/>
          <w:sz w:val="24"/>
          <w:szCs w:val="24"/>
        </w:rPr>
        <w:t xml:space="preserve">Правила и нормы технической эксплуатации жилищного фонда, утвержденные постановлением Госстроя России от 27.09.2003 № 170 (далее - Правила и нормы </w:t>
      </w:r>
      <w:r w:rsidR="000C1711" w:rsidRPr="007C1D06">
        <w:rPr>
          <w:rFonts w:ascii="Times New Roman" w:hAnsi="Times New Roman" w:cs="Times New Roman"/>
          <w:sz w:val="24"/>
          <w:szCs w:val="24"/>
        </w:rPr>
        <w:t>технической эксплуатации жилищного фонда), а также санитарные правила и нормы</w:t>
      </w:r>
      <w:r w:rsidRPr="007C1D06">
        <w:rPr>
          <w:rFonts w:ascii="Times New Roman" w:hAnsi="Times New Roman" w:cs="Times New Roman"/>
          <w:sz w:val="24"/>
          <w:szCs w:val="24"/>
        </w:rPr>
        <w:t>, государственн</w:t>
      </w:r>
      <w:r w:rsidR="000C1711" w:rsidRPr="007C1D06">
        <w:rPr>
          <w:rFonts w:ascii="Times New Roman" w:hAnsi="Times New Roman" w:cs="Times New Roman"/>
          <w:sz w:val="24"/>
          <w:szCs w:val="24"/>
        </w:rPr>
        <w:t>ые стандарты и иные нормативные акты</w:t>
      </w:r>
      <w:r w:rsidRPr="007C1D06">
        <w:rPr>
          <w:rFonts w:ascii="Times New Roman" w:hAnsi="Times New Roman" w:cs="Times New Roman"/>
          <w:sz w:val="24"/>
          <w:szCs w:val="24"/>
        </w:rPr>
        <w:t xml:space="preserve"> </w:t>
      </w:r>
      <w:r w:rsidRPr="007C1D06">
        <w:rPr>
          <w:rFonts w:ascii="Times New Roman" w:hAnsi="Times New Roman" w:cs="Times New Roman"/>
          <w:sz w:val="24"/>
          <w:szCs w:val="24"/>
        </w:rPr>
        <w:lastRenderedPageBreak/>
        <w:t xml:space="preserve">Российской Федерации, Мурманской области, Устав </w:t>
      </w:r>
      <w:r w:rsidR="00F75F86"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 xml:space="preserve"> Мурманской области и иные нормативные правовые акты в сфере регулирования настоящих Правил.</w:t>
      </w:r>
      <w:r w:rsidR="00355656" w:rsidRPr="007C1D06">
        <w:rPr>
          <w:rFonts w:ascii="Times New Roman" w:hAnsi="Times New Roman" w:cs="Times New Roman"/>
          <w:sz w:val="24"/>
          <w:szCs w:val="24"/>
        </w:rPr>
        <w:t xml:space="preserve"> </w:t>
      </w:r>
    </w:p>
    <w:p w:rsidR="006B0DDC" w:rsidRPr="007C1D06" w:rsidRDefault="006B0DDC" w:rsidP="00C300D8">
      <w:pPr>
        <w:spacing w:after="0" w:line="240" w:lineRule="auto"/>
        <w:ind w:firstLine="709"/>
        <w:jc w:val="both"/>
        <w:rPr>
          <w:rFonts w:ascii="Times New Roman" w:hAnsi="Times New Roman" w:cs="Times New Roman"/>
          <w:sz w:val="24"/>
          <w:szCs w:val="24"/>
        </w:rPr>
      </w:pPr>
    </w:p>
    <w:p w:rsidR="008B4CDF" w:rsidRPr="007C1D06" w:rsidRDefault="00355656" w:rsidP="00C300D8">
      <w:pPr>
        <w:spacing w:after="0" w:line="240" w:lineRule="auto"/>
        <w:ind w:firstLine="709"/>
        <w:jc w:val="center"/>
        <w:rPr>
          <w:rFonts w:ascii="Times New Roman" w:hAnsi="Times New Roman" w:cs="Times New Roman"/>
          <w:b/>
          <w:color w:val="000000" w:themeColor="text1"/>
          <w:sz w:val="24"/>
          <w:szCs w:val="24"/>
        </w:rPr>
      </w:pPr>
      <w:r w:rsidRPr="007C1D06">
        <w:rPr>
          <w:rFonts w:ascii="Times New Roman" w:hAnsi="Times New Roman" w:cs="Times New Roman"/>
          <w:b/>
          <w:sz w:val="24"/>
          <w:szCs w:val="24"/>
        </w:rPr>
        <w:t xml:space="preserve">2. </w:t>
      </w:r>
      <w:r w:rsidR="00950111" w:rsidRPr="007C1D06">
        <w:rPr>
          <w:rFonts w:ascii="Times New Roman" w:hAnsi="Times New Roman" w:cs="Times New Roman"/>
          <w:b/>
          <w:color w:val="000000" w:themeColor="text1"/>
          <w:sz w:val="24"/>
          <w:szCs w:val="24"/>
        </w:rPr>
        <w:t>Основные термины и определения</w:t>
      </w:r>
    </w:p>
    <w:p w:rsidR="00806AF5" w:rsidRPr="007C1D06" w:rsidRDefault="00806AF5" w:rsidP="00C300D8">
      <w:pPr>
        <w:pStyle w:val="ab"/>
        <w:spacing w:after="0" w:line="240" w:lineRule="auto"/>
        <w:ind w:left="0" w:firstLine="709"/>
        <w:rPr>
          <w:rFonts w:ascii="Times New Roman" w:hAnsi="Times New Roman" w:cs="Times New Roman"/>
          <w:sz w:val="24"/>
          <w:szCs w:val="24"/>
        </w:rPr>
      </w:pPr>
    </w:p>
    <w:p w:rsidR="00950111" w:rsidRPr="00894911"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2.1. Для целей настоящих Правил применяются следующие основные термины и </w:t>
      </w:r>
      <w:r w:rsidRPr="00894911">
        <w:rPr>
          <w:rFonts w:ascii="Times New Roman" w:hAnsi="Times New Roman" w:cs="Times New Roman"/>
          <w:sz w:val="24"/>
          <w:szCs w:val="24"/>
        </w:rPr>
        <w:t>определения:</w:t>
      </w:r>
    </w:p>
    <w:p w:rsidR="00950111" w:rsidRPr="00894911" w:rsidRDefault="00950111"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Аварийный (разукомплектованный) автотранспорт – транспортное средство с отсутствующими основными агрегатами, элементами кузова, остекления, имеющее значительные повреждения кузова, и свободный доступ в салон.</w:t>
      </w:r>
    </w:p>
    <w:p w:rsidR="00950111" w:rsidRPr="00894911" w:rsidRDefault="00950111"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xml:space="preserve">Аварийные работы </w:t>
      </w:r>
      <w:r w:rsidR="00506452" w:rsidRPr="00894911">
        <w:rPr>
          <w:rFonts w:ascii="Times New Roman" w:hAnsi="Times New Roman" w:cs="Times New Roman"/>
          <w:sz w:val="24"/>
          <w:szCs w:val="24"/>
        </w:rPr>
        <w:t>–</w:t>
      </w:r>
      <w:r w:rsidRPr="00894911">
        <w:rPr>
          <w:rFonts w:ascii="Times New Roman" w:hAnsi="Times New Roman" w:cs="Times New Roman"/>
          <w:sz w:val="24"/>
          <w:szCs w:val="24"/>
        </w:rPr>
        <w:t xml:space="preserve"> работы, обеспечивающие восстановление работоспособности систем инженерного обеспечения (электро-, тепло-, газо-, водоснабжения и водоотведения, канализации, связи и др.) на территории </w:t>
      </w:r>
      <w:r w:rsidR="005325A2" w:rsidRPr="00894911">
        <w:rPr>
          <w:rFonts w:ascii="Times New Roman" w:hAnsi="Times New Roman" w:cs="Times New Roman"/>
          <w:sz w:val="24"/>
          <w:szCs w:val="24"/>
        </w:rPr>
        <w:t>Печенгского муниципального округа</w:t>
      </w:r>
      <w:r w:rsidRPr="00894911">
        <w:rPr>
          <w:rFonts w:ascii="Times New Roman" w:hAnsi="Times New Roman" w:cs="Times New Roman"/>
          <w:sz w:val="24"/>
          <w:szCs w:val="24"/>
        </w:rPr>
        <w:t>, при внезапно возникающих неисправностях (аварийных ситуациях).</w:t>
      </w:r>
    </w:p>
    <w:p w:rsidR="00950111" w:rsidRPr="00894911" w:rsidRDefault="00950111"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Благоустройство территории (далее по тексту - благоустройство) – комплекс мероприятий по содержанию территории</w:t>
      </w:r>
      <w:r w:rsidR="005325A2" w:rsidRPr="00894911">
        <w:rPr>
          <w:rFonts w:ascii="Times New Roman" w:hAnsi="Times New Roman" w:cs="Times New Roman"/>
          <w:sz w:val="24"/>
          <w:szCs w:val="24"/>
        </w:rPr>
        <w:t xml:space="preserve"> Печенгского муниципального округа</w:t>
      </w:r>
      <w:r w:rsidRPr="00894911">
        <w:rPr>
          <w:rFonts w:ascii="Times New Roman" w:hAnsi="Times New Roman" w:cs="Times New Roman"/>
          <w:sz w:val="24"/>
          <w:szCs w:val="24"/>
        </w:rPr>
        <w:t>, а также проектированию и размещению элементов благоустройства территории,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r w:rsidR="005325A2" w:rsidRPr="00894911">
        <w:rPr>
          <w:rFonts w:ascii="Times New Roman" w:hAnsi="Times New Roman" w:cs="Times New Roman"/>
          <w:sz w:val="24"/>
          <w:szCs w:val="24"/>
        </w:rPr>
        <w:t xml:space="preserve"> Печенгского муниципального округа</w:t>
      </w:r>
      <w:r w:rsidRPr="00894911">
        <w:rPr>
          <w:rFonts w:ascii="Times New Roman" w:hAnsi="Times New Roman" w:cs="Times New Roman"/>
          <w:sz w:val="24"/>
          <w:szCs w:val="24"/>
        </w:rPr>
        <w:t>.</w:t>
      </w:r>
    </w:p>
    <w:p w:rsidR="001B187D" w:rsidRPr="00894911" w:rsidRDefault="001B187D"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Брандмауэр -</w:t>
      </w:r>
      <w:r w:rsidR="00527F5C" w:rsidRPr="00894911">
        <w:rPr>
          <w:rFonts w:ascii="Times New Roman" w:hAnsi="Times New Roman" w:cs="Times New Roman"/>
          <w:shd w:val="clear" w:color="auto" w:fill="FFFFFF"/>
        </w:rPr>
        <w:t xml:space="preserve"> </w:t>
      </w:r>
      <w:r w:rsidR="00527F5C" w:rsidRPr="00894911">
        <w:rPr>
          <w:rFonts w:ascii="Times New Roman" w:hAnsi="Times New Roman" w:cs="Times New Roman"/>
          <w:sz w:val="24"/>
          <w:szCs w:val="24"/>
          <w:shd w:val="clear" w:color="auto" w:fill="FFFFFF"/>
        </w:rPr>
        <w:t>глухая противопожарная стена здания, выполняемая из негорючих материалов и предназначенная для воспрепятствования распространению огня на другие здания или соседние части здания.</w:t>
      </w:r>
    </w:p>
    <w:p w:rsidR="00950111" w:rsidRPr="00894911" w:rsidRDefault="00950111"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Внутриквартальная территория – территория общественного, жилого, иного назначения внутри квартала (микрорайона), включающая въезды (сквозные проезды) на данную территорию, тротуары, элементы озеленения, площадки и другие объекты благоустройства.</w:t>
      </w:r>
    </w:p>
    <w:p w:rsidR="00950111" w:rsidRPr="00894911" w:rsidRDefault="00950111"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xml:space="preserve">Городская среда </w:t>
      </w:r>
      <w:r w:rsidR="003B7E06" w:rsidRPr="00894911">
        <w:rPr>
          <w:rFonts w:ascii="Times New Roman" w:hAnsi="Times New Roman" w:cs="Times New Roman"/>
          <w:sz w:val="24"/>
          <w:szCs w:val="24"/>
        </w:rPr>
        <w:t>-</w:t>
      </w:r>
      <w:r w:rsidRPr="00894911">
        <w:rPr>
          <w:rFonts w:ascii="Times New Roman" w:hAnsi="Times New Roman" w:cs="Times New Roman"/>
          <w:sz w:val="24"/>
          <w:szCs w:val="24"/>
        </w:rPr>
        <w:t xml:space="preserve"> это совокупность природных, архитектурно-планировочных, экологических, социально-культурных и других факторов, характеризующих среду обитания и определяющих комфортность проживания на этой территории.</w:t>
      </w:r>
    </w:p>
    <w:p w:rsidR="00950111" w:rsidRPr="00894911" w:rsidRDefault="00950111"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xml:space="preserve">Дворовая (внутриквартальная) территория </w:t>
      </w:r>
      <w:r w:rsidR="00506452" w:rsidRPr="00894911">
        <w:rPr>
          <w:rFonts w:ascii="Times New Roman" w:hAnsi="Times New Roman" w:cs="Times New Roman"/>
          <w:sz w:val="24"/>
          <w:szCs w:val="24"/>
        </w:rPr>
        <w:t>–</w:t>
      </w:r>
      <w:r w:rsidRPr="00894911">
        <w:rPr>
          <w:rFonts w:ascii="Times New Roman" w:hAnsi="Times New Roman" w:cs="Times New Roman"/>
          <w:sz w:val="24"/>
          <w:szCs w:val="24"/>
        </w:rPr>
        <w:t xml:space="preserve"> территория, ограниченная по периметру многоквартирными жилыми домами (границами земельных участков, на которых расположены многоквартирные жилые дома), используемая собственниками помещений в многоквартирном доме, на которой в интересах указанных лиц размещаются детские площадки, места отдыха, сушки белья, парковки автомобилей, детские и спортивные площадки, контейнерные площадки, въезды, сквозные проезды, тротуары, газоны, иные зеленые насаждения.</w:t>
      </w:r>
    </w:p>
    <w:p w:rsidR="001B187D" w:rsidRPr="00894911" w:rsidRDefault="001B187D" w:rsidP="00C300D8">
      <w:pPr>
        <w:spacing w:after="0" w:line="240" w:lineRule="auto"/>
        <w:ind w:firstLine="709"/>
        <w:jc w:val="both"/>
        <w:rPr>
          <w:rFonts w:ascii="Times New Roman" w:hAnsi="Times New Roman" w:cs="Times New Roman"/>
          <w:sz w:val="24"/>
          <w:szCs w:val="24"/>
        </w:rPr>
      </w:pPr>
      <w:proofErr w:type="spellStart"/>
      <w:r w:rsidRPr="00894911">
        <w:rPr>
          <w:rFonts w:ascii="Times New Roman" w:hAnsi="Times New Roman" w:cs="Times New Roman"/>
          <w:sz w:val="24"/>
          <w:szCs w:val="24"/>
        </w:rPr>
        <w:t>Дендроплан</w:t>
      </w:r>
      <w:proofErr w:type="spellEnd"/>
      <w:r w:rsidR="001B06D3" w:rsidRPr="00894911">
        <w:rPr>
          <w:rFonts w:ascii="Times New Roman" w:hAnsi="Times New Roman" w:cs="Times New Roman"/>
          <w:sz w:val="24"/>
          <w:szCs w:val="24"/>
        </w:rPr>
        <w:t xml:space="preserve"> </w:t>
      </w:r>
      <w:r w:rsidRPr="00894911">
        <w:rPr>
          <w:rFonts w:ascii="Times New Roman" w:hAnsi="Times New Roman" w:cs="Times New Roman"/>
          <w:sz w:val="24"/>
          <w:szCs w:val="24"/>
        </w:rPr>
        <w:t xml:space="preserve">- </w:t>
      </w:r>
      <w:r w:rsidR="001B06D3" w:rsidRPr="00894911">
        <w:rPr>
          <w:rFonts w:ascii="Times New Roman" w:hAnsi="Times New Roman" w:cs="Times New Roman"/>
          <w:bCs/>
          <w:sz w:val="24"/>
          <w:szCs w:val="24"/>
          <w:shd w:val="clear" w:color="auto" w:fill="FFFFFF"/>
        </w:rPr>
        <w:t>чертеж или топографическая карта территории, на которой с нумерацией отмечают существующие и планируемые зеленые насаждения</w:t>
      </w:r>
      <w:r w:rsidR="001B06D3" w:rsidRPr="00894911">
        <w:rPr>
          <w:rFonts w:ascii="Times New Roman" w:hAnsi="Times New Roman" w:cs="Times New Roman"/>
          <w:sz w:val="24"/>
          <w:szCs w:val="24"/>
          <w:shd w:val="clear" w:color="auto" w:fill="FFFFFF"/>
        </w:rPr>
        <w:t>.</w:t>
      </w:r>
    </w:p>
    <w:p w:rsidR="00950111" w:rsidRPr="00894911" w:rsidRDefault="00950111"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xml:space="preserve">Зеленые насаждения </w:t>
      </w:r>
      <w:r w:rsidR="003B7E06" w:rsidRPr="00894911">
        <w:rPr>
          <w:rFonts w:ascii="Times New Roman" w:hAnsi="Times New Roman" w:cs="Times New Roman"/>
          <w:sz w:val="24"/>
          <w:szCs w:val="24"/>
        </w:rPr>
        <w:t>-</w:t>
      </w:r>
      <w:r w:rsidRPr="00894911">
        <w:rPr>
          <w:rFonts w:ascii="Times New Roman" w:hAnsi="Times New Roman" w:cs="Times New Roman"/>
          <w:sz w:val="24"/>
          <w:szCs w:val="24"/>
        </w:rPr>
        <w:t xml:space="preserve"> совокупность древесных, кустарниковых и травянистых растений, произрастающих на определенной территории.</w:t>
      </w:r>
    </w:p>
    <w:p w:rsidR="00950111" w:rsidRPr="00894911" w:rsidRDefault="00950111"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xml:space="preserve">Земляные работы </w:t>
      </w:r>
      <w:r w:rsidR="003B7E06" w:rsidRPr="00894911">
        <w:rPr>
          <w:rFonts w:ascii="Times New Roman" w:hAnsi="Times New Roman" w:cs="Times New Roman"/>
          <w:sz w:val="24"/>
          <w:szCs w:val="24"/>
        </w:rPr>
        <w:t>-</w:t>
      </w:r>
      <w:r w:rsidRPr="00894911">
        <w:rPr>
          <w:rFonts w:ascii="Times New Roman" w:hAnsi="Times New Roman" w:cs="Times New Roman"/>
          <w:sz w:val="24"/>
          <w:szCs w:val="24"/>
        </w:rPr>
        <w:t xml:space="preserve"> работы, связанные со вскрытием грунта на глубину более 30 сантиметров (за исключением пахотных работ), забивкой и погружением свай, бурением скважин, возведением объектов и сооружений всех видов, прокладкой, переустройством, ремонтом подземных и наземных сетей инженерно-технического обеспечения, устройством стационарных или временных ограждений, а также отсыпка грунтом на высоту более 50 сантиметров.</w:t>
      </w:r>
    </w:p>
    <w:p w:rsidR="00950111" w:rsidRPr="00894911" w:rsidRDefault="00950111"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xml:space="preserve">Знаки инженерных коммуникаций </w:t>
      </w:r>
      <w:r w:rsidR="003B7E06" w:rsidRPr="00894911">
        <w:rPr>
          <w:rFonts w:ascii="Times New Roman" w:hAnsi="Times New Roman" w:cs="Times New Roman"/>
          <w:sz w:val="24"/>
          <w:szCs w:val="24"/>
        </w:rPr>
        <w:t>-</w:t>
      </w:r>
      <w:r w:rsidRPr="00894911">
        <w:rPr>
          <w:rFonts w:ascii="Times New Roman" w:hAnsi="Times New Roman" w:cs="Times New Roman"/>
          <w:sz w:val="24"/>
          <w:szCs w:val="24"/>
        </w:rPr>
        <w:t xml:space="preserve"> знаки, устанавливаемые в целях информирования о городских подземных </w:t>
      </w:r>
      <w:r w:rsidR="00714F3E" w:rsidRPr="00894911">
        <w:rPr>
          <w:rFonts w:ascii="Times New Roman" w:hAnsi="Times New Roman" w:cs="Times New Roman"/>
          <w:sz w:val="24"/>
          <w:szCs w:val="24"/>
        </w:rPr>
        <w:t>капи</w:t>
      </w:r>
      <w:r w:rsidR="00013383" w:rsidRPr="00894911">
        <w:rPr>
          <w:rFonts w:ascii="Times New Roman" w:hAnsi="Times New Roman" w:cs="Times New Roman"/>
          <w:sz w:val="24"/>
          <w:szCs w:val="24"/>
        </w:rPr>
        <w:t>таль</w:t>
      </w:r>
      <w:r w:rsidRPr="00894911">
        <w:rPr>
          <w:rFonts w:ascii="Times New Roman" w:hAnsi="Times New Roman" w:cs="Times New Roman"/>
          <w:sz w:val="24"/>
          <w:szCs w:val="24"/>
        </w:rPr>
        <w:t>ных сетях и сооружениях, для обеспечения их эксплуатации и сохранности при производстве земляных и строительных работ.</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 xml:space="preserve">Капитальный ремонт дорожного покрытия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w:t>
      </w:r>
      <w:r w:rsidRPr="007C1D06">
        <w:rPr>
          <w:rFonts w:ascii="Times New Roman" w:hAnsi="Times New Roman" w:cs="Times New Roman"/>
          <w:sz w:val="24"/>
          <w:szCs w:val="24"/>
        </w:rPr>
        <w:lastRenderedPageBreak/>
        <w:t>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Качество городской среды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комплексная характеристика территории и ее частей, определяющая уровень комфорта повседневной жизни для различных слоев населения</w:t>
      </w:r>
      <w:r w:rsidR="00AA1C44" w:rsidRPr="007C1D06">
        <w:rPr>
          <w:rFonts w:ascii="Times New Roman" w:hAnsi="Times New Roman" w:cs="Times New Roman"/>
          <w:sz w:val="24"/>
          <w:szCs w:val="24"/>
        </w:rPr>
        <w:t xml:space="preserve"> Печенгского муниципального округа</w:t>
      </w:r>
      <w:r w:rsidRPr="007C1D06">
        <w:rPr>
          <w:rFonts w:ascii="Times New Roman" w:hAnsi="Times New Roman" w:cs="Times New Roman"/>
          <w:sz w:val="24"/>
          <w:szCs w:val="24"/>
        </w:rPr>
        <w:t>.</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Киоск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оснащенное торговым оборудованием временное сооружение или временная конструкция, не связанная прочно с земельным участком вне зависимости от присоединения или неприсоединения к сетям </w:t>
      </w:r>
      <w:proofErr w:type="spellStart"/>
      <w:r w:rsidRPr="007C1D06">
        <w:rPr>
          <w:rFonts w:ascii="Times New Roman" w:hAnsi="Times New Roman" w:cs="Times New Roman"/>
          <w:sz w:val="24"/>
          <w:szCs w:val="24"/>
        </w:rPr>
        <w:t>инженерно</w:t>
      </w:r>
      <w:proofErr w:type="spellEnd"/>
      <w:r w:rsidRPr="007C1D06">
        <w:rPr>
          <w:rFonts w:ascii="Times New Roman" w:hAnsi="Times New Roman" w:cs="Times New Roman"/>
          <w:sz w:val="24"/>
          <w:szCs w:val="24"/>
        </w:rPr>
        <w:t xml:space="preserve">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технического обеспечения, в том числе передвижное сооружение,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Контейнерная площадка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специально оборудованная площадка для размещения контейнеров.</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Комплексное развитие городской среды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физическими и юридическими лицами. </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Критерии качества городской среды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количественные и поддающиеся измерению параметры качества городской среды.</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Контейнер для сбора отходов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мусоросборник, предназначенный для складирования твердых коммунальных отходов и их механизированной погрузки.</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Контейнер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стандартная металлическая или пластиковая ёмкость, специально предназначенная для сбора и временного хранения твердых коммунальных отходов.</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Крупногабаритные отходы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твердые коммунальные отходы (бытовая техника, сантехническое оборудование, мебель, металлические и деревян</w:t>
      </w:r>
      <w:r w:rsidR="003B7E06">
        <w:rPr>
          <w:rFonts w:ascii="Times New Roman" w:hAnsi="Times New Roman" w:cs="Times New Roman"/>
          <w:sz w:val="24"/>
          <w:szCs w:val="24"/>
        </w:rPr>
        <w:t>ные конструкции, иные отходы из</w:t>
      </w:r>
      <w:r w:rsidRPr="007C1D06">
        <w:rPr>
          <w:rFonts w:ascii="Times New Roman" w:hAnsi="Times New Roman" w:cs="Times New Roman"/>
          <w:sz w:val="24"/>
          <w:szCs w:val="24"/>
        </w:rPr>
        <w:t xml:space="preserve"> жилищ и бытовых помещений организаций</w:t>
      </w:r>
      <w:r w:rsidR="00452270" w:rsidRPr="007C1D06">
        <w:rPr>
          <w:rFonts w:ascii="Times New Roman" w:hAnsi="Times New Roman" w:cs="Times New Roman"/>
          <w:sz w:val="24"/>
          <w:szCs w:val="24"/>
        </w:rPr>
        <w:t>)</w:t>
      </w:r>
      <w:r w:rsidRPr="007C1D06">
        <w:rPr>
          <w:rFonts w:ascii="Times New Roman" w:hAnsi="Times New Roman" w:cs="Times New Roman"/>
          <w:sz w:val="24"/>
          <w:szCs w:val="24"/>
        </w:rPr>
        <w:t>, размер которых не позволяет осуществлять их накопление в стандартных контейнерах для бытовых отходов.</w:t>
      </w:r>
    </w:p>
    <w:p w:rsidR="00F95FBE" w:rsidRPr="002E4A1B" w:rsidRDefault="001D67EC" w:rsidP="00C300D8">
      <w:pPr>
        <w:pStyle w:val="ConsPlusNormal"/>
        <w:ind w:firstLine="540"/>
        <w:jc w:val="both"/>
        <w:rPr>
          <w:rFonts w:ascii="Times New Roman" w:hAnsi="Times New Roman" w:cs="Times New Roman"/>
        </w:rPr>
      </w:pPr>
      <w:r w:rsidRPr="002E4A1B">
        <w:rPr>
          <w:rFonts w:ascii="Times New Roman" w:hAnsi="Times New Roman" w:cs="Times New Roman"/>
          <w:sz w:val="24"/>
        </w:rPr>
        <w:t>К</w:t>
      </w:r>
      <w:r w:rsidR="00F95FBE" w:rsidRPr="002E4A1B">
        <w:rPr>
          <w:rFonts w:ascii="Times New Roman" w:hAnsi="Times New Roman" w:cs="Times New Roman"/>
          <w:sz w:val="24"/>
        </w:rPr>
        <w:t>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Механизированная уборка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уборка территорий с применением специализированной уборочной техники.</w:t>
      </w:r>
    </w:p>
    <w:p w:rsidR="001B187D" w:rsidRPr="007C1D06" w:rsidRDefault="001B187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Маркиза -</w:t>
      </w:r>
      <w:r w:rsidR="00452270" w:rsidRPr="007C1D06">
        <w:rPr>
          <w:rFonts w:ascii="Times New Roman" w:hAnsi="Times New Roman" w:cs="Times New Roman"/>
          <w:sz w:val="24"/>
          <w:szCs w:val="24"/>
          <w:shd w:val="clear" w:color="auto" w:fill="FFFFFF"/>
        </w:rPr>
        <w:t xml:space="preserve"> архитектурный элемент фасада здания; лёгкий, крытый </w:t>
      </w:r>
      <w:hyperlink r:id="rId10" w:tooltip="Железо" w:history="1">
        <w:r w:rsidR="00452270" w:rsidRPr="007C1D06">
          <w:rPr>
            <w:rStyle w:val="afff1"/>
            <w:rFonts w:ascii="Times New Roman" w:hAnsi="Times New Roman" w:cs="Times New Roman"/>
            <w:color w:val="auto"/>
            <w:sz w:val="24"/>
            <w:szCs w:val="24"/>
            <w:u w:val="none"/>
            <w:shd w:val="clear" w:color="auto" w:fill="FFFFFF"/>
          </w:rPr>
          <w:t>железом</w:t>
        </w:r>
      </w:hyperlink>
      <w:r w:rsidR="00452270" w:rsidRPr="007C1D06">
        <w:rPr>
          <w:rFonts w:ascii="Times New Roman" w:hAnsi="Times New Roman" w:cs="Times New Roman"/>
          <w:sz w:val="24"/>
          <w:szCs w:val="24"/>
          <w:shd w:val="clear" w:color="auto" w:fill="FFFFFF"/>
        </w:rPr>
        <w:t xml:space="preserve"> или </w:t>
      </w:r>
      <w:hyperlink r:id="rId11" w:tooltip="Стекло" w:history="1">
        <w:r w:rsidR="00452270" w:rsidRPr="007C1D06">
          <w:rPr>
            <w:rStyle w:val="afff1"/>
            <w:rFonts w:ascii="Times New Roman" w:hAnsi="Times New Roman" w:cs="Times New Roman"/>
            <w:color w:val="auto"/>
            <w:sz w:val="24"/>
            <w:szCs w:val="24"/>
            <w:u w:val="none"/>
            <w:shd w:val="clear" w:color="auto" w:fill="FFFFFF"/>
          </w:rPr>
          <w:t>стеклом</w:t>
        </w:r>
      </w:hyperlink>
      <w:r w:rsidR="00452270" w:rsidRPr="007C1D06">
        <w:rPr>
          <w:rFonts w:ascii="Times New Roman" w:hAnsi="Times New Roman" w:cs="Times New Roman"/>
          <w:sz w:val="24"/>
          <w:szCs w:val="24"/>
          <w:shd w:val="clear" w:color="auto" w:fill="FFFFFF"/>
        </w:rPr>
        <w:t xml:space="preserve"> колпак или навес, иногда устраиваемый над входными дверями зданий (</w:t>
      </w:r>
      <w:hyperlink r:id="rId12" w:tooltip="Театр" w:history="1">
        <w:r w:rsidR="00452270" w:rsidRPr="007C1D06">
          <w:rPr>
            <w:rStyle w:val="afff1"/>
            <w:rFonts w:ascii="Times New Roman" w:hAnsi="Times New Roman" w:cs="Times New Roman"/>
            <w:color w:val="auto"/>
            <w:sz w:val="24"/>
            <w:szCs w:val="24"/>
            <w:u w:val="none"/>
            <w:shd w:val="clear" w:color="auto" w:fill="FFFFFF"/>
          </w:rPr>
          <w:t>театров</w:t>
        </w:r>
      </w:hyperlink>
      <w:r w:rsidR="00452270" w:rsidRPr="007C1D06">
        <w:rPr>
          <w:rFonts w:ascii="Times New Roman" w:hAnsi="Times New Roman" w:cs="Times New Roman"/>
          <w:sz w:val="24"/>
          <w:szCs w:val="24"/>
          <w:shd w:val="clear" w:color="auto" w:fill="FFFFFF"/>
        </w:rPr>
        <w:t xml:space="preserve">, </w:t>
      </w:r>
      <w:hyperlink r:id="rId13" w:tooltip="Вокзал" w:history="1">
        <w:r w:rsidR="00452270" w:rsidRPr="007C1D06">
          <w:rPr>
            <w:rStyle w:val="afff1"/>
            <w:rFonts w:ascii="Times New Roman" w:hAnsi="Times New Roman" w:cs="Times New Roman"/>
            <w:color w:val="auto"/>
            <w:sz w:val="24"/>
            <w:szCs w:val="24"/>
            <w:u w:val="none"/>
            <w:shd w:val="clear" w:color="auto" w:fill="FFFFFF"/>
          </w:rPr>
          <w:t>вокзалов</w:t>
        </w:r>
      </w:hyperlink>
      <w:r w:rsidR="00452270" w:rsidRPr="007C1D06">
        <w:rPr>
          <w:rFonts w:ascii="Times New Roman" w:hAnsi="Times New Roman" w:cs="Times New Roman"/>
          <w:sz w:val="24"/>
          <w:szCs w:val="24"/>
          <w:shd w:val="clear" w:color="auto" w:fill="FFFFFF"/>
        </w:rPr>
        <w:t xml:space="preserve"> и </w:t>
      </w:r>
      <w:hyperlink r:id="rId14" w:tooltip="Гостиница" w:history="1">
        <w:r w:rsidR="00452270" w:rsidRPr="007C1D06">
          <w:rPr>
            <w:rStyle w:val="afff1"/>
            <w:rFonts w:ascii="Times New Roman" w:hAnsi="Times New Roman" w:cs="Times New Roman"/>
            <w:color w:val="auto"/>
            <w:sz w:val="24"/>
            <w:szCs w:val="24"/>
            <w:u w:val="none"/>
            <w:shd w:val="clear" w:color="auto" w:fill="FFFFFF"/>
          </w:rPr>
          <w:t>отелей</w:t>
        </w:r>
      </w:hyperlink>
      <w:r w:rsidR="00452270" w:rsidRPr="007C1D06">
        <w:rPr>
          <w:rFonts w:ascii="Times New Roman" w:hAnsi="Times New Roman" w:cs="Times New Roman"/>
          <w:sz w:val="24"/>
          <w:szCs w:val="24"/>
          <w:shd w:val="clear" w:color="auto" w:fill="FFFFFF"/>
        </w:rPr>
        <w:t xml:space="preserve">) и защищающий их от </w:t>
      </w:r>
      <w:hyperlink r:id="rId15" w:history="1">
        <w:r w:rsidR="00452270" w:rsidRPr="007C1D06">
          <w:rPr>
            <w:rStyle w:val="afff1"/>
            <w:rFonts w:ascii="Times New Roman" w:hAnsi="Times New Roman" w:cs="Times New Roman"/>
            <w:color w:val="auto"/>
            <w:sz w:val="24"/>
            <w:szCs w:val="24"/>
            <w:u w:val="none"/>
            <w:shd w:val="clear" w:color="auto" w:fill="FFFFFF"/>
          </w:rPr>
          <w:t>дождя</w:t>
        </w:r>
      </w:hyperlink>
      <w:r w:rsidR="00452270" w:rsidRPr="007C1D06">
        <w:rPr>
          <w:rFonts w:ascii="Times New Roman" w:hAnsi="Times New Roman" w:cs="Times New Roman"/>
          <w:sz w:val="24"/>
          <w:szCs w:val="24"/>
          <w:shd w:val="clear" w:color="auto" w:fill="FFFFFF"/>
        </w:rPr>
        <w:t xml:space="preserve"> и </w:t>
      </w:r>
      <w:hyperlink r:id="rId16" w:tooltip="Снег" w:history="1">
        <w:r w:rsidR="00452270" w:rsidRPr="007C1D06">
          <w:rPr>
            <w:rStyle w:val="afff1"/>
            <w:rFonts w:ascii="Times New Roman" w:hAnsi="Times New Roman" w:cs="Times New Roman"/>
            <w:color w:val="auto"/>
            <w:sz w:val="24"/>
            <w:szCs w:val="24"/>
            <w:u w:val="none"/>
            <w:shd w:val="clear" w:color="auto" w:fill="FFFFFF"/>
          </w:rPr>
          <w:t>снега</w:t>
        </w:r>
      </w:hyperlink>
      <w:r w:rsidR="00452270" w:rsidRPr="007C1D06">
        <w:rPr>
          <w:rFonts w:ascii="Times New Roman" w:hAnsi="Times New Roman" w:cs="Times New Roman"/>
          <w:sz w:val="24"/>
          <w:szCs w:val="24"/>
          <w:shd w:val="clear" w:color="auto" w:fill="FFFFFF"/>
        </w:rPr>
        <w:t>.</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Малые архитектурные формы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ограничивающие устройства, коммунально-бытовое и техническое оборудование (киоски, павильоны, летние кафе, стенды, щиты для газет, афиш и объявлений, световая реклама, вывески, установки по декоративной подсветке зданий и памятников).</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Несанкционированное размещение отходов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размещение отходов на необорудованных территориях без соответствующего разрешения;</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Несанкционированная свалка отходов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скопление отходов производства и потребления, возникшее в результате их самовольного (несанкционированного) сброса, размещения или складирования, а также действия по самовольному (несанкционированному) сбросу, размещению или складированию отходов вне предназначенных для этого местах.</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Нестационарные объекты мелкорозничной торговли (нестационарные торговые объекты)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торговые объекты, представляющие собой временные сооружения или временные конструкции, не связанные прочно с земельным участком вне зависимости от присоединения или неприсоединения к сетям инженерно-технического обеспечения, в том </w:t>
      </w:r>
      <w:r w:rsidRPr="007C1D06">
        <w:rPr>
          <w:rFonts w:ascii="Times New Roman" w:hAnsi="Times New Roman" w:cs="Times New Roman"/>
          <w:sz w:val="24"/>
          <w:szCs w:val="24"/>
        </w:rPr>
        <w:lastRenderedPageBreak/>
        <w:t xml:space="preserve">числе передвижное сооружение, </w:t>
      </w:r>
      <w:r w:rsidR="006B0DDC" w:rsidRPr="007C1D06">
        <w:rPr>
          <w:rFonts w:ascii="Times New Roman" w:hAnsi="Times New Roman" w:cs="Times New Roman"/>
          <w:sz w:val="24"/>
          <w:szCs w:val="24"/>
        </w:rPr>
        <w:t>как-то</w:t>
      </w:r>
      <w:r w:rsidRPr="007C1D06">
        <w:rPr>
          <w:rFonts w:ascii="Times New Roman" w:hAnsi="Times New Roman" w:cs="Times New Roman"/>
          <w:sz w:val="24"/>
          <w:szCs w:val="24"/>
        </w:rPr>
        <w:t xml:space="preserve"> автолавки, автоприцепы, а также летние кафе, палатки, лотки, тележки, пивные шатры, тентовые павильоны.</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Объект комплексного благоустройства </w:t>
      </w:r>
      <w:r w:rsidR="00506452" w:rsidRPr="007C1D06">
        <w:rPr>
          <w:rFonts w:ascii="Times New Roman" w:hAnsi="Times New Roman" w:cs="Times New Roman"/>
          <w:sz w:val="24"/>
          <w:szCs w:val="24"/>
        </w:rPr>
        <w:t>–</w:t>
      </w:r>
      <w:r w:rsidR="002F2B15" w:rsidRPr="007C1D06">
        <w:rPr>
          <w:rFonts w:ascii="Times New Roman" w:hAnsi="Times New Roman" w:cs="Times New Roman"/>
          <w:sz w:val="24"/>
          <w:szCs w:val="24"/>
        </w:rPr>
        <w:t xml:space="preserve"> часть территории населенного пункта</w:t>
      </w:r>
      <w:r w:rsidRPr="007C1D06">
        <w:rPr>
          <w:rFonts w:ascii="Times New Roman" w:hAnsi="Times New Roman" w:cs="Times New Roman"/>
          <w:sz w:val="24"/>
          <w:szCs w:val="24"/>
        </w:rPr>
        <w:t xml:space="preserve">, на которой осуществляется деятельность по комплексному благоустройству, в том числе площадки, дворы, кварталы, функционально-планировочные образования,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w:t>
      </w:r>
      <w:r w:rsidR="007A5567"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Отходы производства и потребления (далее - отходы)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Обращение с отходами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деятельность, в процессе которой образуются отходы, а также деятельность по сбору, использованию, обезвреживанию, транспортированию, размещению отходов.</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Объект размещения отходов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специально оборудованное сооружение, предназначенное для размещения отходов (полигон, отвал горных пород и другое).</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Оборудование зеленого хозяйства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здания, помещения, инженерные сети, каркасы, подсветка и иные сооружения и технические средства, находящиеся на объекте озеленения и обеспечивающие возможность его использования по назначению.</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Общественные пространства </w:t>
      </w:r>
      <w:r w:rsidR="003B7E06">
        <w:rPr>
          <w:rFonts w:ascii="Times New Roman" w:hAnsi="Times New Roman" w:cs="Times New Roman"/>
          <w:sz w:val="24"/>
          <w:szCs w:val="24"/>
        </w:rPr>
        <w:t>-</w:t>
      </w:r>
      <w:r w:rsidRPr="007C1D06">
        <w:rPr>
          <w:rFonts w:ascii="Times New Roman" w:hAnsi="Times New Roman" w:cs="Times New Roman"/>
          <w:sz w:val="24"/>
          <w:szCs w:val="24"/>
        </w:rPr>
        <w:t xml:space="preserve"> это территории</w:t>
      </w:r>
      <w:r w:rsidR="00AA1C44" w:rsidRPr="007C1D06">
        <w:rPr>
          <w:rFonts w:ascii="Times New Roman" w:hAnsi="Times New Roman" w:cs="Times New Roman"/>
          <w:sz w:val="24"/>
          <w:szCs w:val="24"/>
        </w:rPr>
        <w:t xml:space="preserve"> Печенгского муниципального округа</w:t>
      </w:r>
      <w:r w:rsidRPr="007C1D06">
        <w:rPr>
          <w:rFonts w:ascii="Times New Roman" w:hAnsi="Times New Roman" w:cs="Times New Roman"/>
          <w:sz w:val="24"/>
          <w:szCs w:val="24"/>
        </w:rPr>
        <w:t xml:space="preserve">, которые постоянно доступны для населения, в том числе площади,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w:t>
      </w:r>
      <w:r w:rsidR="00AA1C44" w:rsidRPr="007C1D06">
        <w:rPr>
          <w:rFonts w:ascii="Times New Roman" w:hAnsi="Times New Roman" w:cs="Times New Roman"/>
          <w:sz w:val="24"/>
          <w:szCs w:val="24"/>
        </w:rPr>
        <w:t xml:space="preserve">Печенгского муниципального округа </w:t>
      </w:r>
      <w:r w:rsidRPr="007C1D06">
        <w:rPr>
          <w:rFonts w:ascii="Times New Roman" w:hAnsi="Times New Roman" w:cs="Times New Roman"/>
          <w:sz w:val="24"/>
          <w:szCs w:val="24"/>
        </w:rPr>
        <w:t>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Объекты благоустройства территории – территории </w:t>
      </w:r>
      <w:r w:rsidR="00AA1C44"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 xml:space="preserve">,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линейные объекты дорожной сети, объекты ландшафтной архитектуры,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нестационарные объекты, рекламные и информационные конструкции, объекты рекламы, используемые как составные части благоустройства. </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 объектам благоустройства территории относятся, в том числе следующие элементы:</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пешеходные коммуникации;</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 xml:space="preserve">технические зоны транспортных, инженерных коммуникаций, инженерные коммуникации, </w:t>
      </w:r>
      <w:proofErr w:type="spellStart"/>
      <w:r w:rsidR="00950111" w:rsidRPr="007C1D06">
        <w:rPr>
          <w:rFonts w:ascii="Times New Roman" w:hAnsi="Times New Roman" w:cs="Times New Roman"/>
          <w:sz w:val="24"/>
          <w:szCs w:val="24"/>
        </w:rPr>
        <w:t>водоохранные</w:t>
      </w:r>
      <w:proofErr w:type="spellEnd"/>
      <w:r w:rsidR="00950111" w:rsidRPr="007C1D06">
        <w:rPr>
          <w:rFonts w:ascii="Times New Roman" w:hAnsi="Times New Roman" w:cs="Times New Roman"/>
          <w:sz w:val="24"/>
          <w:szCs w:val="24"/>
        </w:rPr>
        <w:t xml:space="preserve"> зоны;</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детские площадки;</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спортивные площадки;</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контейнерные площадки;</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площадки для выгула и дрессировки животных;</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площадки автостоянок, площадки для размещения и хранени</w:t>
      </w:r>
      <w:r w:rsidR="00D86820" w:rsidRPr="007C1D06">
        <w:rPr>
          <w:rFonts w:ascii="Times New Roman" w:hAnsi="Times New Roman" w:cs="Times New Roman"/>
          <w:sz w:val="24"/>
          <w:szCs w:val="24"/>
        </w:rPr>
        <w:t>я</w:t>
      </w:r>
      <w:r w:rsidR="00950111" w:rsidRPr="007C1D06">
        <w:rPr>
          <w:rFonts w:ascii="Times New Roman" w:hAnsi="Times New Roman" w:cs="Times New Roman"/>
          <w:sz w:val="24"/>
          <w:szCs w:val="24"/>
        </w:rPr>
        <w:t xml:space="preserve"> транспортных средств на территории </w:t>
      </w:r>
      <w:r w:rsidR="00C15120" w:rsidRPr="007C1D06">
        <w:rPr>
          <w:rFonts w:ascii="Times New Roman" w:hAnsi="Times New Roman" w:cs="Times New Roman"/>
          <w:sz w:val="24"/>
          <w:szCs w:val="24"/>
        </w:rPr>
        <w:t>Печенгского муниципального округа</w:t>
      </w:r>
      <w:r w:rsidR="00950111" w:rsidRPr="007C1D06">
        <w:rPr>
          <w:rFonts w:ascii="Times New Roman" w:hAnsi="Times New Roman" w:cs="Times New Roman"/>
          <w:sz w:val="24"/>
          <w:szCs w:val="24"/>
        </w:rPr>
        <w:t>;</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элементы уличного освещения;</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средства размещения информации и рекламные конструкции;</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ограждения (заборы);</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элементы объектов капитального строительства;</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малые архитектурные формы;</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элементы озеленения;</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уличное коммунально-бытовое и техническое оборудование;</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водные устройства;</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элементы инженерной подготовки и защиты территории;</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покрытия;</w:t>
      </w:r>
    </w:p>
    <w:p w:rsidR="00950111" w:rsidRPr="007C1D06" w:rsidRDefault="006D42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E8348A" w:rsidRPr="007C1D06">
        <w:rPr>
          <w:rFonts w:ascii="Times New Roman" w:hAnsi="Times New Roman" w:cs="Times New Roman"/>
          <w:sz w:val="24"/>
          <w:szCs w:val="24"/>
        </w:rPr>
        <w:t xml:space="preserve"> </w:t>
      </w:r>
      <w:r w:rsidR="00950111" w:rsidRPr="007C1D06">
        <w:rPr>
          <w:rFonts w:ascii="Times New Roman" w:hAnsi="Times New Roman" w:cs="Times New Roman"/>
          <w:sz w:val="24"/>
          <w:szCs w:val="24"/>
        </w:rPr>
        <w:t>некапитальные нестационарные сооружения и другие.</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Объекты нормирования благоустройства территории – территории </w:t>
      </w:r>
      <w:r w:rsidR="00C15120"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 для которых Правилами благоустройства устанавливаются нормируемый комплекс элементов благоустройства, нормы и правила их размещения на данной территории: площадки различного функционального назначения, пешеходные коммуникации, проезды, общественные пространства, участки зоны общественной, жилой застройки, санитарно-защитные зоны производственной застройки, объекты рекреации, улично-дорожная сеть, технические (охранно-эксплуатационные) зоны инженерных коммуникаций.</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Озелененные территории (объект озеленения) – территория </w:t>
      </w:r>
      <w:r w:rsidR="00C15120"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 xml:space="preserve"> организованная по принципам ландшафтной архитектуры: бульвар, сквер, сад, парк и др. В соответствии с функциональным назначением объект озеленения включает в себя необходимые элементы благоустройства: дорожно-</w:t>
      </w:r>
      <w:proofErr w:type="spellStart"/>
      <w:r w:rsidRPr="007C1D06">
        <w:rPr>
          <w:rFonts w:ascii="Times New Roman" w:hAnsi="Times New Roman" w:cs="Times New Roman"/>
          <w:sz w:val="24"/>
          <w:szCs w:val="24"/>
        </w:rPr>
        <w:t>тропиночную</w:t>
      </w:r>
      <w:proofErr w:type="spellEnd"/>
      <w:r w:rsidRPr="007C1D06">
        <w:rPr>
          <w:rFonts w:ascii="Times New Roman" w:hAnsi="Times New Roman" w:cs="Times New Roman"/>
          <w:sz w:val="24"/>
          <w:szCs w:val="24"/>
        </w:rPr>
        <w:t xml:space="preserve"> и тротуарную сеть, площадки, скамейки, малые архитектурные формы, объекты благоустройства на территории рекреационного назначения и участки зеленых насаждений в составе территорий общественного, жилого, производственного назначений, территорий транспортных и инженерных коммуникаций.</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Озеленение – комплекс мероприятий (совокупность работ), связанных с созданием и использованием растительных насаждений, включающих посадку деревьев различных пород, создание парковых групп и массивов, аллей, живых изгородей и бордюров из декоративных растений, клумб, цветников и газонов.  </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Оценка качества городской среды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процедура получения объективных свидетельств о степени соответствия элементов городской среды на территории </w:t>
      </w:r>
      <w:r w:rsidR="007A5567"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 xml:space="preserve">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 </w:t>
      </w:r>
      <w:r w:rsidR="00C15120"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w:t>
      </w:r>
    </w:p>
    <w:p w:rsidR="001D67EC" w:rsidRPr="001D67EC" w:rsidRDefault="00950111" w:rsidP="00C300D8">
      <w:pPr>
        <w:spacing w:after="0" w:line="240" w:lineRule="auto"/>
        <w:ind w:firstLine="709"/>
        <w:jc w:val="both"/>
        <w:rPr>
          <w:rFonts w:ascii="Times New Roman" w:hAnsi="Times New Roman" w:cs="Times New Roman"/>
          <w:sz w:val="24"/>
          <w:szCs w:val="24"/>
        </w:rPr>
      </w:pPr>
      <w:r w:rsidRPr="002E4A1B">
        <w:rPr>
          <w:rFonts w:ascii="Times New Roman" w:hAnsi="Times New Roman" w:cs="Times New Roman"/>
          <w:sz w:val="24"/>
          <w:szCs w:val="24"/>
        </w:rPr>
        <w:t xml:space="preserve">Павильон </w:t>
      </w:r>
      <w:r w:rsidR="001D67EC" w:rsidRPr="002E4A1B">
        <w:rPr>
          <w:rFonts w:ascii="Times New Roman" w:hAnsi="Times New Roman" w:cs="Times New Roman"/>
          <w:sz w:val="24"/>
          <w:szCs w:val="24"/>
        </w:rPr>
        <w:t xml:space="preserve">- </w:t>
      </w:r>
      <w:r w:rsidRPr="002E4A1B">
        <w:rPr>
          <w:rFonts w:ascii="Times New Roman" w:hAnsi="Times New Roman" w:cs="Times New Roman"/>
          <w:sz w:val="24"/>
          <w:szCs w:val="24"/>
        </w:rPr>
        <w:t>объект, представляющий собой временное сооружение или временную конструкцию, не связанный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r w:rsidR="001D67EC" w:rsidRPr="002E4A1B">
        <w:rPr>
          <w:rFonts w:ascii="Times New Roman" w:hAnsi="Times New Roman" w:cs="Times New Roman"/>
          <w:sz w:val="24"/>
          <w:szCs w:val="24"/>
        </w:rPr>
        <w:t>.</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Плановые работы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работы, проводимые при строительстве, реконструкции, капитальном ремонте объектов капитального строительства и систем инженерного обеспечения (электро-, тепло-, водоснабжения и водоотведения, канализации, связи и др.), при археологических, реставрационных работах, при работах по благоустройству и озеленению территорий, а также по установке и демонтажу объектов с кратковременным сроком эксплуатации, в том числе отдельно стоящих рекламных конструкций, знаково-информационных систем, других конструкций и объектов на территории </w:t>
      </w:r>
      <w:r w:rsidR="00C15120"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Придомовая территория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территория, сформированная в границах, установленных при выполнении кадастровых работ по участку застройки, а в случаях, когда кадастровые работы не выполнены, - в границах земельного участка, учтенного в техническом паспорте на здание (сооружение).</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Проезд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дорога, примыкающая к проезжим частям жилых и магистральных улиц, разворотным площадкам.</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Проект благоустройства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 xml:space="preserve">Развитие объекта благоустройства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355656" w:rsidRPr="007C1D06" w:rsidRDefault="0035565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Раздельно накопление твердых коммунальных отходов – раздельное складирование твердых коммунальных отходов по видам отходов, группам отходов, группам однородных отходов.</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Ремонт объекта благоустройства – устранение недостатков и неисправностей, модернизация и реставрация объекта благоустройства.</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Ручная уборка – уборка территорий ручным способом с применением средств малой механизации.</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Санитарно-защитные зоны</w:t>
      </w:r>
      <w:r w:rsidR="0028579C" w:rsidRPr="007C1D06">
        <w:rPr>
          <w:rFonts w:ascii="Times New Roman" w:hAnsi="Times New Roman" w:cs="Times New Roman"/>
          <w:sz w:val="24"/>
          <w:szCs w:val="24"/>
        </w:rPr>
        <w:t xml:space="preserve"> </w:t>
      </w:r>
      <w:r w:rsidR="001347CB">
        <w:rPr>
          <w:rFonts w:ascii="Times New Roman" w:hAnsi="Times New Roman" w:cs="Times New Roman"/>
          <w:sz w:val="24"/>
          <w:szCs w:val="24"/>
        </w:rPr>
        <w:t>-</w:t>
      </w:r>
      <w:r w:rsidR="0028579C" w:rsidRPr="007C1D06">
        <w:rPr>
          <w:rFonts w:ascii="Times New Roman" w:hAnsi="Times New Roman" w:cs="Times New Roman"/>
          <w:sz w:val="24"/>
          <w:szCs w:val="24"/>
        </w:rPr>
        <w:t xml:space="preserve"> специальные территории населенного пункта</w:t>
      </w:r>
      <w:r w:rsidRPr="007C1D06">
        <w:rPr>
          <w:rFonts w:ascii="Times New Roman" w:hAnsi="Times New Roman" w:cs="Times New Roman"/>
          <w:sz w:val="24"/>
          <w:szCs w:val="24"/>
        </w:rPr>
        <w:t xml:space="preserve"> с особым режимом использования, выделяемые по принципу единой градостроительной регламентации вокруг промышленных и других объектов, являющихся источниками воздействия на среду обитания и здоровье человека, в целях обеспечения безопасности населения.</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Санитарная очистка территории </w:t>
      </w:r>
      <w:r w:rsidR="001347CB">
        <w:rPr>
          <w:rFonts w:ascii="Times New Roman" w:hAnsi="Times New Roman" w:cs="Times New Roman"/>
          <w:sz w:val="24"/>
          <w:szCs w:val="24"/>
        </w:rPr>
        <w:t>-</w:t>
      </w:r>
      <w:r w:rsidRPr="007C1D06">
        <w:rPr>
          <w:rFonts w:ascii="Times New Roman" w:hAnsi="Times New Roman" w:cs="Times New Roman"/>
          <w:sz w:val="24"/>
          <w:szCs w:val="24"/>
        </w:rPr>
        <w:t xml:space="preserve"> комплекс организационных и технических мероприятий по сбору, вывозу и обезвреживанию отходов производства и потребления.</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Содержание объектов и элементов благоустройства – комплекс организационно-технических мероприятий, направленных на поддержание технического, санитарно-эпидемиологического, экологического и эстетического состояния территорий и размещенных на них элементов благоустройства, в целях обеспечения безопасных и комфортных условий проживания граждан.</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Содержание дорог </w:t>
      </w:r>
      <w:r w:rsidR="001347CB">
        <w:rPr>
          <w:rFonts w:ascii="Times New Roman" w:hAnsi="Times New Roman" w:cs="Times New Roman"/>
          <w:sz w:val="24"/>
          <w:szCs w:val="24"/>
        </w:rPr>
        <w:t>-</w:t>
      </w:r>
      <w:r w:rsidRPr="007C1D06">
        <w:rPr>
          <w:rFonts w:ascii="Times New Roman" w:hAnsi="Times New Roman" w:cs="Times New Roman"/>
          <w:sz w:val="24"/>
          <w:szCs w:val="24"/>
        </w:rPr>
        <w:t xml:space="preserve"> комплекс работ по поддержанию транспортно-эксплуатационного состояния дороги, дорожных сооружений, полосы отвода и элементов обустройства дороги, по организации и обеспечению безопасности дорожного движения, отвечающих требованиям государственного стандарта.</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Собственники (правообладатели), лица, ответственные за содержание объектов и элементов благоустройства (далее по тексту – собственники (правообладатели) – физические и (или) юридические лица независимо от их организационно-правовых форм, владеющие объектами и элементами благоустройства на праве собственности, хозяйственного ведения, оперативного управления, либо осуществляющие содержание объектов и элементов благоустройства, включая работы по их восстановлению и ремонту на основании соглашений с собственником или лицом, уполномоченным  собственником.</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Специализированная организация – индивидуальный предприниматель либо организация независимо от ее организационно-правовой формы, осуществляющие в установленном порядке на основании разрешительной документации (имеющие в соответствии с законодательством право на оказание определенного вида услуг) определенный вид деятельности. </w:t>
      </w:r>
    </w:p>
    <w:p w:rsidR="00355656" w:rsidRPr="007C1D06" w:rsidRDefault="0035565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Смешанные отходы – виды твердых коммунальных отходов, в том числе не подлежащие утилизации, такие как пищевые отходы, загрязненная упаковка от пищевых продуктов, средства личной гигиены.</w:t>
      </w:r>
    </w:p>
    <w:p w:rsidR="00355656" w:rsidRPr="007C1D06" w:rsidRDefault="0035565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Сухие отходы – виды твердых коммунальных отходов, подлежащие утилизации, а именно: бумага, картон, пластик</w:t>
      </w:r>
      <w:r w:rsidR="00506452" w:rsidRPr="007C1D06">
        <w:rPr>
          <w:rFonts w:ascii="Times New Roman" w:hAnsi="Times New Roman" w:cs="Times New Roman"/>
          <w:sz w:val="24"/>
          <w:szCs w:val="24"/>
        </w:rPr>
        <w:t>, полиэтилен, металл, стекло, годные к вторичной переработке, не загрязнённые пищевыми отходами.</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Твердые коммунальные отходы (ТКО)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Территории общественного назначения – территории </w:t>
      </w:r>
      <w:r w:rsidR="00C15120"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 xml:space="preserve">, предназначенные для размещения медицинских и образовательных организаций, организаций культуры, торговли, общественного питания, коммунально-бытового </w:t>
      </w:r>
      <w:r w:rsidRPr="007C1D06">
        <w:rPr>
          <w:rFonts w:ascii="Times New Roman" w:hAnsi="Times New Roman" w:cs="Times New Roman"/>
          <w:sz w:val="24"/>
          <w:szCs w:val="24"/>
        </w:rPr>
        <w:lastRenderedPageBreak/>
        <w:t>назначения, предпринимательской деятельности, другие участки и зоны с активным посещением населения, а также участки и зоны организаций с ограниченным или закрытым режимом посещения.</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Территории рекреационного назначения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территории, предназначенные для размещения зон отдыха, парков, скверов, бульваров, городских лесов, других объектов рекреации используемые населением для активного и тихого отдыха, развлечения, прогулок, занятий физической культурой и спортом.</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Территории производственного назначения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территории, предназначенные для размещения промышленных, коммунальных, складских объектов и объектов их обслуживания, а также территории санитарно-защитных зон.</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Территории транспортных коммуникаций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территории, предназначенные для размещения улично-дорожной сети, площадей, пешеходных переходов, сооружений транспортной инфраструктуры и технических зон транспортных коммуникаций.</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Территории инженерных коммуникаций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территории, предназначенные для размещения магистральных коллекторов и трубопроводов, линий высоковольтных передач, кабелей высокого и низкого напряжения, слабых токов, иных сооружений инженерной инфраструктуры, их санитарно-защитных и охранных зон.</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Территории общего пользования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территории, которыми беспрепятственно пользуется неограниченный круг лиц, в том числе площади, улицы, проезды, береговые полосы водных объектов общего пользования, скверы, бульвары и т.п.</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Транспортирование (транспортировка, вывоз)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Территории </w:t>
      </w:r>
      <w:r w:rsidR="00017D7C"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 xml:space="preserve"> – земельные участки, расположенные в границах </w:t>
      </w:r>
      <w:r w:rsidR="00017D7C" w:rsidRPr="007C1D06">
        <w:rPr>
          <w:rFonts w:ascii="Times New Roman" w:hAnsi="Times New Roman" w:cs="Times New Roman"/>
          <w:sz w:val="24"/>
          <w:szCs w:val="24"/>
        </w:rPr>
        <w:t>Печенгского муниципального округа</w:t>
      </w:r>
      <w:r w:rsidR="00E8348A" w:rsidRPr="007C1D06">
        <w:rPr>
          <w:rFonts w:ascii="Times New Roman" w:hAnsi="Times New Roman" w:cs="Times New Roman"/>
          <w:sz w:val="24"/>
          <w:szCs w:val="24"/>
        </w:rPr>
        <w:t>,</w:t>
      </w:r>
      <w:r w:rsidR="00017D7C" w:rsidRPr="007C1D06">
        <w:rPr>
          <w:rFonts w:ascii="Times New Roman" w:hAnsi="Times New Roman" w:cs="Times New Roman"/>
          <w:sz w:val="24"/>
          <w:szCs w:val="24"/>
        </w:rPr>
        <w:t xml:space="preserve"> утвержденные Законом Мурманской области от 24.04.2020 № 2482-01-ЗМО «Об образовании муниципального образования Печенгский муниципальный округ Мурманской области»</w:t>
      </w:r>
      <w:r w:rsidRPr="007C1D06">
        <w:rPr>
          <w:rFonts w:ascii="Times New Roman" w:hAnsi="Times New Roman" w:cs="Times New Roman"/>
          <w:sz w:val="24"/>
          <w:szCs w:val="24"/>
        </w:rPr>
        <w:t>.</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Твердое покрытие - дорожное покрытие в составе дорожных одежд</w:t>
      </w:r>
      <w:r w:rsidR="00B16F0F" w:rsidRPr="007C1D06">
        <w:rPr>
          <w:rFonts w:ascii="Times New Roman" w:hAnsi="Times New Roman" w:cs="Times New Roman"/>
          <w:sz w:val="24"/>
          <w:szCs w:val="24"/>
        </w:rPr>
        <w:t xml:space="preserve"> (</w:t>
      </w:r>
      <w:r w:rsidR="00B16F0F" w:rsidRPr="007C1D06">
        <w:rPr>
          <w:rFonts w:ascii="Times New Roman" w:hAnsi="Times New Roman" w:cs="Times New Roman"/>
          <w:sz w:val="24"/>
          <w:szCs w:val="24"/>
          <w:shd w:val="clear" w:color="auto" w:fill="FFFFFF"/>
        </w:rPr>
        <w:t>многослойная конструкция в пределах </w:t>
      </w:r>
      <w:hyperlink r:id="rId17" w:tooltip="Проезжая часть" w:history="1">
        <w:r w:rsidR="00B16F0F" w:rsidRPr="001D67EC">
          <w:rPr>
            <w:rStyle w:val="afff1"/>
            <w:rFonts w:ascii="Times New Roman" w:hAnsi="Times New Roman" w:cs="Times New Roman"/>
            <w:color w:val="auto"/>
            <w:sz w:val="24"/>
            <w:szCs w:val="24"/>
            <w:u w:val="none"/>
            <w:shd w:val="clear" w:color="auto" w:fill="FFFFFF"/>
          </w:rPr>
          <w:t>проезжей части</w:t>
        </w:r>
      </w:hyperlink>
      <w:r w:rsidR="001D67EC" w:rsidRPr="001D67EC">
        <w:rPr>
          <w:rStyle w:val="afff1"/>
          <w:rFonts w:ascii="Times New Roman" w:hAnsi="Times New Roman" w:cs="Times New Roman"/>
          <w:color w:val="auto"/>
          <w:sz w:val="24"/>
          <w:szCs w:val="24"/>
          <w:u w:val="none"/>
          <w:shd w:val="clear" w:color="auto" w:fill="FFFFFF"/>
        </w:rPr>
        <w:t xml:space="preserve"> </w:t>
      </w:r>
      <w:hyperlink r:id="rId18" w:tooltip="Дорога" w:history="1">
        <w:r w:rsidR="00B16F0F" w:rsidRPr="001D67EC">
          <w:rPr>
            <w:rStyle w:val="afff1"/>
            <w:rFonts w:ascii="Times New Roman" w:hAnsi="Times New Roman" w:cs="Times New Roman"/>
            <w:color w:val="auto"/>
            <w:sz w:val="24"/>
            <w:szCs w:val="24"/>
            <w:u w:val="none"/>
            <w:shd w:val="clear" w:color="auto" w:fill="FFFFFF"/>
          </w:rPr>
          <w:t>автомобильной дороги</w:t>
        </w:r>
      </w:hyperlink>
      <w:r w:rsidR="00B16F0F" w:rsidRPr="001D67EC">
        <w:rPr>
          <w:rFonts w:ascii="Times New Roman" w:hAnsi="Times New Roman" w:cs="Times New Roman"/>
          <w:sz w:val="24"/>
          <w:szCs w:val="24"/>
          <w:shd w:val="clear" w:color="auto" w:fill="FFFFFF"/>
        </w:rPr>
        <w:t>,</w:t>
      </w:r>
      <w:r w:rsidR="00B16F0F" w:rsidRPr="007C1D06">
        <w:rPr>
          <w:rFonts w:ascii="Times New Roman" w:hAnsi="Times New Roman" w:cs="Times New Roman"/>
          <w:sz w:val="24"/>
          <w:szCs w:val="24"/>
          <w:shd w:val="clear" w:color="auto" w:fill="FFFFFF"/>
        </w:rPr>
        <w:t xml:space="preserve"> воспринимающая нагрузку от </w:t>
      </w:r>
      <w:hyperlink r:id="rId19" w:tooltip="Автотранспортное средство" w:history="1">
        <w:r w:rsidR="00B16F0F" w:rsidRPr="007C1D06">
          <w:rPr>
            <w:rStyle w:val="afff1"/>
            <w:rFonts w:ascii="Times New Roman" w:hAnsi="Times New Roman" w:cs="Times New Roman"/>
            <w:color w:val="auto"/>
            <w:sz w:val="24"/>
            <w:szCs w:val="24"/>
            <w:u w:val="none"/>
            <w:shd w:val="clear" w:color="auto" w:fill="FFFFFF"/>
          </w:rPr>
          <w:t>автотранспортного средства</w:t>
        </w:r>
      </w:hyperlink>
      <w:r w:rsidR="00B16F0F" w:rsidRPr="007C1D06">
        <w:rPr>
          <w:rFonts w:ascii="Times New Roman" w:hAnsi="Times New Roman" w:cs="Times New Roman"/>
          <w:sz w:val="24"/>
          <w:szCs w:val="24"/>
          <w:shd w:val="clear" w:color="auto" w:fill="FFFFFF"/>
        </w:rPr>
        <w:t> и передающая её на </w:t>
      </w:r>
      <w:hyperlink r:id="rId20" w:tooltip="Грунт" w:history="1">
        <w:r w:rsidR="00B16F0F" w:rsidRPr="007C1D06">
          <w:rPr>
            <w:rStyle w:val="afff1"/>
            <w:rFonts w:ascii="Times New Roman" w:hAnsi="Times New Roman" w:cs="Times New Roman"/>
            <w:color w:val="auto"/>
            <w:sz w:val="24"/>
            <w:szCs w:val="24"/>
            <w:u w:val="none"/>
            <w:shd w:val="clear" w:color="auto" w:fill="FFFFFF"/>
          </w:rPr>
          <w:t>грунт</w:t>
        </w:r>
      </w:hyperlink>
      <w:r w:rsidR="00B16F0F" w:rsidRPr="007C1D06">
        <w:rPr>
          <w:rFonts w:ascii="Times New Roman" w:hAnsi="Times New Roman" w:cs="Times New Roman"/>
          <w:sz w:val="24"/>
          <w:szCs w:val="24"/>
          <w:shd w:val="clear" w:color="auto" w:fill="FFFFFF"/>
        </w:rPr>
        <w:t>)</w:t>
      </w:r>
      <w:r w:rsidRPr="007C1D06">
        <w:rPr>
          <w:rFonts w:ascii="Times New Roman" w:hAnsi="Times New Roman" w:cs="Times New Roman"/>
          <w:sz w:val="24"/>
          <w:szCs w:val="24"/>
        </w:rPr>
        <w:t>.</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Уборка территории – комплекс мероприятий (видов деятельности), связанных с регулярной очисткой территорий открытого грунта, территорий с твердым покрытием, газонов и иных озелененных территорий, от грязи, снега и льда, отходов производства и потребления, с последующим их сбором и вывозом в специально отведенные для этого места,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506452" w:rsidRPr="007C1D06" w:rsidRDefault="005064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Урна – стандартная емкость для складирования твердых </w:t>
      </w:r>
      <w:r w:rsidR="00B26F3B" w:rsidRPr="007C1D06">
        <w:rPr>
          <w:rFonts w:ascii="Times New Roman" w:hAnsi="Times New Roman" w:cs="Times New Roman"/>
          <w:sz w:val="24"/>
          <w:szCs w:val="24"/>
        </w:rPr>
        <w:t>коммунальных</w:t>
      </w:r>
      <w:r w:rsidRPr="007C1D06">
        <w:rPr>
          <w:rFonts w:ascii="Times New Roman" w:hAnsi="Times New Roman" w:cs="Times New Roman"/>
          <w:sz w:val="24"/>
          <w:szCs w:val="24"/>
        </w:rPr>
        <w:t xml:space="preserve"> отходов объемом до 0,5 кубического метра.</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Улица </w:t>
      </w:r>
      <w:r w:rsidR="00506452" w:rsidRPr="007C1D06">
        <w:rPr>
          <w:rFonts w:ascii="Times New Roman" w:hAnsi="Times New Roman" w:cs="Times New Roman"/>
          <w:sz w:val="24"/>
          <w:szCs w:val="24"/>
        </w:rPr>
        <w:t xml:space="preserve">– </w:t>
      </w:r>
      <w:r w:rsidRPr="007C1D06">
        <w:rPr>
          <w:rFonts w:ascii="Times New Roman" w:hAnsi="Times New Roman" w:cs="Times New Roman"/>
          <w:sz w:val="24"/>
          <w:szCs w:val="24"/>
        </w:rPr>
        <w:t>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Улично-дорожная сеть – комплекс объектов благоустройства, включающий в себя автомобильные дороги общего пользования местного значения различных категорий, дороги и проезды в зонах общественного, жилого и иных назначений, дороги и проезды на территориях природных комплексов, площади, разворотные площадки конечных пунктов маршрутов пассажирского транспорта, расположенные на них дорожные сооружения, а также тротуары, посадочные площадки остановочных пунктов, обочины дорог.</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Фасад </w:t>
      </w:r>
      <w:r w:rsidR="00506452" w:rsidRPr="007C1D06">
        <w:rPr>
          <w:rFonts w:ascii="Times New Roman" w:hAnsi="Times New Roman" w:cs="Times New Roman"/>
          <w:sz w:val="24"/>
          <w:szCs w:val="24"/>
        </w:rPr>
        <w:t xml:space="preserve">– </w:t>
      </w:r>
      <w:r w:rsidRPr="007C1D06">
        <w:rPr>
          <w:rFonts w:ascii="Times New Roman" w:hAnsi="Times New Roman" w:cs="Times New Roman"/>
          <w:sz w:val="24"/>
          <w:szCs w:val="24"/>
        </w:rPr>
        <w:t>наружная сторона здания, строения, сооружения (различаются уличный, дворовой и торцевой фасады).</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Управляющие многоквартирными домами </w:t>
      </w:r>
      <w:r w:rsidR="00506452" w:rsidRPr="007C1D06">
        <w:rPr>
          <w:rFonts w:ascii="Times New Roman" w:hAnsi="Times New Roman" w:cs="Times New Roman"/>
          <w:sz w:val="24"/>
          <w:szCs w:val="24"/>
        </w:rPr>
        <w:t>–</w:t>
      </w:r>
      <w:r w:rsidRPr="007C1D06">
        <w:rPr>
          <w:rFonts w:ascii="Times New Roman" w:hAnsi="Times New Roman" w:cs="Times New Roman"/>
          <w:sz w:val="24"/>
          <w:szCs w:val="24"/>
        </w:rPr>
        <w:t xml:space="preserve"> собственники помещений в многоквартирном доме, осуществляющие непосредственное управление в многоквартирном </w:t>
      </w:r>
      <w:r w:rsidRPr="007C1D06">
        <w:rPr>
          <w:rFonts w:ascii="Times New Roman" w:hAnsi="Times New Roman" w:cs="Times New Roman"/>
          <w:sz w:val="24"/>
          <w:szCs w:val="24"/>
        </w:rPr>
        <w:lastRenderedPageBreak/>
        <w:t>доме, товарищества собственников жилья, жилищные кооперативы или иные специализированные потребительские кооперативы, управляющие организации, осуществляющие управление многоквартирными домами на основании договоров управления или заключившие с собственниками помещений многоквартирного дома договоры на оказание услуг по содержанию и ремонту общего имущества в таком доме, в порядке, установленном действующим законодательством.</w:t>
      </w:r>
    </w:p>
    <w:p w:rsidR="00950111" w:rsidRPr="007C1D06" w:rsidRDefault="00950111" w:rsidP="00C300D8">
      <w:pPr>
        <w:spacing w:after="0" w:line="240" w:lineRule="auto"/>
        <w:ind w:firstLine="709"/>
        <w:jc w:val="both"/>
        <w:rPr>
          <w:rFonts w:ascii="Times New Roman" w:hAnsi="Times New Roman" w:cs="Times New Roman"/>
          <w:sz w:val="24"/>
          <w:szCs w:val="24"/>
        </w:rPr>
      </w:pPr>
      <w:r w:rsidRPr="00D222A8">
        <w:rPr>
          <w:rFonts w:ascii="Times New Roman" w:hAnsi="Times New Roman" w:cs="Times New Roman"/>
          <w:sz w:val="24"/>
          <w:szCs w:val="24"/>
        </w:rPr>
        <w:t xml:space="preserve">Элементы и объекты благоустройства территории </w:t>
      </w:r>
      <w:r w:rsidR="00506452" w:rsidRPr="00D222A8">
        <w:rPr>
          <w:rFonts w:ascii="Times New Roman" w:hAnsi="Times New Roman" w:cs="Times New Roman"/>
          <w:sz w:val="24"/>
          <w:szCs w:val="24"/>
        </w:rPr>
        <w:t>–</w:t>
      </w:r>
      <w:r w:rsidRPr="00D222A8">
        <w:rPr>
          <w:rFonts w:ascii="Times New Roman" w:hAnsi="Times New Roman" w:cs="Times New Roman"/>
          <w:sz w:val="24"/>
          <w:szCs w:val="24"/>
        </w:rPr>
        <w:t xml:space="preserve">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5739BC" w:rsidRPr="007C1D06" w:rsidRDefault="0095011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Иные понятия и термины, используемые в настоящих Правилах благоустройства, применяются в значениях, определенных законами и нормативными правовыми актами Российской Федерации, Мурманской области и органов местного самоуправления </w:t>
      </w:r>
      <w:r w:rsidR="009544CF"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w:t>
      </w:r>
    </w:p>
    <w:p w:rsidR="00506452" w:rsidRPr="007C1D06" w:rsidRDefault="00506452" w:rsidP="00C300D8">
      <w:pPr>
        <w:spacing w:after="0" w:line="240" w:lineRule="auto"/>
        <w:ind w:firstLine="709"/>
        <w:jc w:val="both"/>
        <w:rPr>
          <w:rFonts w:ascii="Times New Roman" w:hAnsi="Times New Roman" w:cs="Times New Roman"/>
          <w:sz w:val="24"/>
          <w:szCs w:val="24"/>
        </w:rPr>
      </w:pPr>
    </w:p>
    <w:p w:rsidR="008B4CDF" w:rsidRPr="007C1D06" w:rsidRDefault="00613400" w:rsidP="00C300D8">
      <w:pPr>
        <w:pStyle w:val="1"/>
        <w:spacing w:before="0" w:line="240" w:lineRule="auto"/>
        <w:ind w:left="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BC07E8" w:rsidRPr="007C1D06">
        <w:rPr>
          <w:rFonts w:ascii="Times New Roman" w:hAnsi="Times New Roman" w:cs="Times New Roman"/>
          <w:color w:val="000000" w:themeColor="text1"/>
          <w:sz w:val="24"/>
          <w:szCs w:val="24"/>
        </w:rPr>
        <w:t>Благоустройство общественных территорий</w:t>
      </w:r>
    </w:p>
    <w:p w:rsidR="00806AF5" w:rsidRPr="007C1D06" w:rsidRDefault="00806AF5" w:rsidP="00C300D8">
      <w:pPr>
        <w:pStyle w:val="ab"/>
        <w:spacing w:after="0" w:line="240" w:lineRule="auto"/>
        <w:ind w:left="0" w:firstLine="709"/>
        <w:rPr>
          <w:rFonts w:ascii="Times New Roman" w:hAnsi="Times New Roman" w:cs="Times New Roman"/>
          <w:sz w:val="24"/>
          <w:szCs w:val="24"/>
        </w:rPr>
      </w:pPr>
    </w:p>
    <w:p w:rsidR="00183C25" w:rsidRPr="007C1D06" w:rsidRDefault="00183C2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3.1. К объектам благоустройства общественных территорий относятся все разновидности общественных территорий населенных пунктов и территорий, просматриваемых с них, в том числе озелененные территории, центры притяжения, </w:t>
      </w:r>
      <w:proofErr w:type="spellStart"/>
      <w:r w:rsidRPr="007C1D06">
        <w:rPr>
          <w:rFonts w:ascii="Times New Roman" w:hAnsi="Times New Roman" w:cs="Times New Roman"/>
          <w:sz w:val="24"/>
          <w:szCs w:val="24"/>
        </w:rPr>
        <w:t>примагистральные</w:t>
      </w:r>
      <w:proofErr w:type="spellEnd"/>
      <w:r w:rsidRPr="007C1D06">
        <w:rPr>
          <w:rFonts w:ascii="Times New Roman" w:hAnsi="Times New Roman" w:cs="Times New Roman"/>
          <w:sz w:val="24"/>
          <w:szCs w:val="24"/>
        </w:rPr>
        <w:t xml:space="preserve"> территории, береговые полосы водных объектов общего пользования, а также другие объекты, которыми беспрепятственно пользуется неограниченный круг лиц. Проектирование и благоустройство всех видов общественных территорий округа осуществляется в соответствии </w:t>
      </w:r>
      <w:r w:rsidR="008078BF" w:rsidRPr="007C1D06">
        <w:rPr>
          <w:rFonts w:ascii="Times New Roman" w:hAnsi="Times New Roman" w:cs="Times New Roman"/>
          <w:sz w:val="24"/>
          <w:szCs w:val="24"/>
        </w:rPr>
        <w:t xml:space="preserve">СП 82.13330 «СНиП III-10-75 Благоустройство территорий», утвержденными Приказом Минстроя России от 16.12.2016 </w:t>
      </w:r>
      <w:r w:rsidR="00F0605B" w:rsidRPr="007C1D06">
        <w:rPr>
          <w:rFonts w:ascii="Times New Roman" w:hAnsi="Times New Roman" w:cs="Times New Roman"/>
          <w:sz w:val="24"/>
          <w:szCs w:val="24"/>
        </w:rPr>
        <w:t xml:space="preserve">№ </w:t>
      </w:r>
      <w:r w:rsidR="008078BF" w:rsidRPr="007C1D06">
        <w:rPr>
          <w:rFonts w:ascii="Times New Roman" w:hAnsi="Times New Roman" w:cs="Times New Roman"/>
          <w:sz w:val="24"/>
          <w:szCs w:val="24"/>
        </w:rPr>
        <w:t>972/пр</w:t>
      </w:r>
      <w:r w:rsidR="00F3453D" w:rsidRPr="007C1D06">
        <w:rPr>
          <w:rFonts w:ascii="Times New Roman" w:hAnsi="Times New Roman" w:cs="Times New Roman"/>
          <w:sz w:val="24"/>
          <w:szCs w:val="24"/>
        </w:rPr>
        <w:t>.</w:t>
      </w:r>
    </w:p>
    <w:p w:rsidR="001B1261" w:rsidRPr="007C1D06" w:rsidRDefault="001B126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3.</w:t>
      </w:r>
      <w:r w:rsidR="00183C25" w:rsidRPr="007C1D06">
        <w:rPr>
          <w:rFonts w:ascii="Times New Roman" w:hAnsi="Times New Roman" w:cs="Times New Roman"/>
          <w:sz w:val="24"/>
          <w:szCs w:val="24"/>
        </w:rPr>
        <w:t>2</w:t>
      </w:r>
      <w:r w:rsidRPr="007C1D06">
        <w:rPr>
          <w:rFonts w:ascii="Times New Roman" w:hAnsi="Times New Roman" w:cs="Times New Roman"/>
          <w:sz w:val="24"/>
          <w:szCs w:val="24"/>
        </w:rPr>
        <w:t xml:space="preserve">. При подготовке проектной документации по благоустройству территорий общественного назначения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населения), достижение стилевого единства объектов и элементов благоустройства с окружающей средой. </w:t>
      </w:r>
    </w:p>
    <w:p w:rsidR="008078BF" w:rsidRPr="007C1D06" w:rsidRDefault="001B1261" w:rsidP="00C300D8">
      <w:pPr>
        <w:spacing w:after="0" w:line="240" w:lineRule="auto"/>
        <w:ind w:firstLine="709"/>
        <w:jc w:val="both"/>
        <w:rPr>
          <w:rFonts w:ascii="Times New Roman" w:hAnsi="Times New Roman" w:cs="Times New Roman"/>
        </w:rPr>
      </w:pPr>
      <w:r w:rsidRPr="007C1D06">
        <w:rPr>
          <w:rFonts w:ascii="Times New Roman" w:hAnsi="Times New Roman" w:cs="Times New Roman"/>
          <w:sz w:val="24"/>
          <w:szCs w:val="24"/>
        </w:rPr>
        <w:t>Проектирование объектов и элементов благоустройства территории осуществляется в соответствии с требованиями настоящих Правил.</w:t>
      </w:r>
      <w:r w:rsidR="0093566E" w:rsidRPr="007C1D06">
        <w:rPr>
          <w:rFonts w:ascii="Times New Roman" w:hAnsi="Times New Roman" w:cs="Times New Roman"/>
          <w:sz w:val="24"/>
          <w:szCs w:val="24"/>
        </w:rPr>
        <w:t xml:space="preserve"> </w:t>
      </w:r>
    </w:p>
    <w:p w:rsidR="001B1261" w:rsidRPr="007C1D06" w:rsidRDefault="001B126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3.</w:t>
      </w:r>
      <w:r w:rsidR="00183C25" w:rsidRPr="007C1D06">
        <w:rPr>
          <w:rFonts w:ascii="Times New Roman" w:hAnsi="Times New Roman" w:cs="Times New Roman"/>
          <w:sz w:val="24"/>
          <w:szCs w:val="24"/>
        </w:rPr>
        <w:t>3</w:t>
      </w:r>
      <w:r w:rsidRPr="007C1D06">
        <w:rPr>
          <w:rFonts w:ascii="Times New Roman" w:hAnsi="Times New Roman" w:cs="Times New Roman"/>
          <w:sz w:val="24"/>
          <w:szCs w:val="24"/>
        </w:rPr>
        <w:t xml:space="preserve">. Проектная документация по благоустройству территорий общественного назначения разрабатывается с учетом предварительных исследований, определяющих потребности жителей и возможные виды деятельности на данной территории. </w:t>
      </w:r>
    </w:p>
    <w:p w:rsidR="001B1261" w:rsidRPr="007C1D06" w:rsidRDefault="001B126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 реализации принимается проектная документация, обеспечивающая высокий уровень комфорта пребывания, визуальную привлекательность среды, экологическую обоснованность, рассматривающая общественные пространства как места коммуникации и общения, способные привлекать посетителей, и обеспечивающая наличие возможностей для развития предпринимательства. </w:t>
      </w:r>
    </w:p>
    <w:p w:rsidR="00183C25" w:rsidRPr="007C1D06" w:rsidRDefault="001B126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3</w:t>
      </w:r>
      <w:r w:rsidR="00183C25" w:rsidRPr="007C1D06">
        <w:rPr>
          <w:rFonts w:ascii="Times New Roman" w:hAnsi="Times New Roman" w:cs="Times New Roman"/>
          <w:sz w:val="24"/>
          <w:szCs w:val="24"/>
        </w:rPr>
        <w:t>.4</w:t>
      </w:r>
      <w:r w:rsidRPr="007C1D06">
        <w:rPr>
          <w:rFonts w:ascii="Times New Roman" w:hAnsi="Times New Roman" w:cs="Times New Roman"/>
          <w:sz w:val="24"/>
          <w:szCs w:val="24"/>
        </w:rPr>
        <w:t xml:space="preserve">. Обязательный перечень элементов благоустройства на земельных участках объектов капитального строительства, размещаемых на территории общественного назначения, включает: твердые виды покрытий проездов, тротуаров, элементы сопряжения поверхностей, озеленение, </w:t>
      </w:r>
      <w:r w:rsidR="00183C25" w:rsidRPr="007C1D06">
        <w:rPr>
          <w:rFonts w:ascii="Times New Roman" w:hAnsi="Times New Roman" w:cs="Times New Roman"/>
          <w:sz w:val="24"/>
          <w:szCs w:val="24"/>
        </w:rPr>
        <w:t>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r w:rsidRPr="007C1D06">
        <w:rPr>
          <w:rFonts w:ascii="Times New Roman" w:hAnsi="Times New Roman" w:cs="Times New Roman"/>
          <w:sz w:val="24"/>
          <w:szCs w:val="24"/>
        </w:rPr>
        <w:t>.</w:t>
      </w:r>
    </w:p>
    <w:p w:rsidR="001B1261" w:rsidRPr="007C1D06" w:rsidRDefault="001B126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Для организаций, назначение которых связано с приемом посетителей, необходимо предусматривать обязательное размещение скамей. </w:t>
      </w:r>
    </w:p>
    <w:p w:rsidR="001B1261" w:rsidRPr="007C1D06" w:rsidRDefault="001B126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Дополнительные элементы благоустройства территории специализированных учреждений проектируются в соответствии с заданием на проектирование и отраслевой специализацией. </w:t>
      </w:r>
    </w:p>
    <w:p w:rsidR="001B1261" w:rsidRPr="007C1D06" w:rsidRDefault="001B126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3</w:t>
      </w:r>
      <w:r w:rsidR="00183C25" w:rsidRPr="007C1D06">
        <w:rPr>
          <w:rFonts w:ascii="Times New Roman" w:hAnsi="Times New Roman" w:cs="Times New Roman"/>
          <w:sz w:val="24"/>
          <w:szCs w:val="24"/>
        </w:rPr>
        <w:t>.5</w:t>
      </w:r>
      <w:r w:rsidRPr="007C1D06">
        <w:rPr>
          <w:rFonts w:ascii="Times New Roman" w:hAnsi="Times New Roman" w:cs="Times New Roman"/>
          <w:sz w:val="24"/>
          <w:szCs w:val="24"/>
        </w:rPr>
        <w:t xml:space="preserve">. Объекты капитального строительства с ограниченным или закрытым режимом посещения (в том числе дипломатические представительства, медицинские и образовательные организации) должны огораживаться в границах предоставленного земельного участка. </w:t>
      </w:r>
    </w:p>
    <w:p w:rsidR="001B1261" w:rsidRPr="007C1D06" w:rsidRDefault="001B126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3</w:t>
      </w:r>
      <w:r w:rsidR="00183C25" w:rsidRPr="007C1D06">
        <w:rPr>
          <w:rFonts w:ascii="Times New Roman" w:hAnsi="Times New Roman" w:cs="Times New Roman"/>
          <w:sz w:val="24"/>
          <w:szCs w:val="24"/>
        </w:rPr>
        <w:t>.6</w:t>
      </w:r>
      <w:r w:rsidRPr="007C1D06">
        <w:rPr>
          <w:rFonts w:ascii="Times New Roman" w:hAnsi="Times New Roman" w:cs="Times New Roman"/>
          <w:sz w:val="24"/>
          <w:szCs w:val="24"/>
        </w:rPr>
        <w:t xml:space="preserve">. Перечень элементов благоустройства на территориях общественного назначения включает: твердые виды покрытий проездов, тротуаров, элементы сопряжения поверхностей, озеленение, скамьи, урны, контейнеры, уличное техническое оборудование, элементы освещения, водные устройства. </w:t>
      </w:r>
    </w:p>
    <w:p w:rsidR="001B1261" w:rsidRDefault="001B126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Не допускается размещение сплошных ограждений и площадок для установки мусоросборников со стороны улиц общегородского и районного значения. </w:t>
      </w:r>
    </w:p>
    <w:p w:rsidR="006B0DDC" w:rsidRPr="007C1D06" w:rsidRDefault="006B0DDC" w:rsidP="00C300D8">
      <w:pPr>
        <w:spacing w:after="0" w:line="240" w:lineRule="auto"/>
        <w:ind w:firstLine="709"/>
        <w:jc w:val="both"/>
        <w:rPr>
          <w:rFonts w:ascii="Times New Roman" w:hAnsi="Times New Roman" w:cs="Times New Roman"/>
          <w:sz w:val="24"/>
          <w:szCs w:val="24"/>
        </w:rPr>
      </w:pPr>
    </w:p>
    <w:p w:rsidR="008B4CDF" w:rsidRPr="007C1D06" w:rsidRDefault="00276CBB" w:rsidP="00C300D8">
      <w:pPr>
        <w:pStyle w:val="1"/>
        <w:spacing w:before="0" w:line="240" w:lineRule="auto"/>
        <w:ind w:firstLine="709"/>
        <w:jc w:val="center"/>
        <w:rPr>
          <w:rFonts w:ascii="Times New Roman" w:hAnsi="Times New Roman" w:cs="Times New Roman"/>
          <w:color w:val="000000" w:themeColor="text1"/>
          <w:sz w:val="24"/>
          <w:szCs w:val="24"/>
        </w:rPr>
      </w:pPr>
      <w:r w:rsidRPr="007C1D06">
        <w:rPr>
          <w:rFonts w:ascii="Times New Roman" w:hAnsi="Times New Roman" w:cs="Times New Roman"/>
          <w:color w:val="000000" w:themeColor="text1"/>
          <w:sz w:val="24"/>
          <w:szCs w:val="24"/>
        </w:rPr>
        <w:t>4. Благоустрой</w:t>
      </w:r>
      <w:r w:rsidR="00183C25" w:rsidRPr="007C1D06">
        <w:rPr>
          <w:rFonts w:ascii="Times New Roman" w:hAnsi="Times New Roman" w:cs="Times New Roman"/>
          <w:color w:val="000000" w:themeColor="text1"/>
          <w:sz w:val="24"/>
          <w:szCs w:val="24"/>
        </w:rPr>
        <w:t>ство территорий жилой застройки</w:t>
      </w:r>
    </w:p>
    <w:p w:rsidR="009E41E9" w:rsidRPr="007C1D06" w:rsidRDefault="009E41E9" w:rsidP="00C300D8">
      <w:pPr>
        <w:spacing w:after="0" w:line="240" w:lineRule="auto"/>
        <w:ind w:firstLine="709"/>
        <w:jc w:val="both"/>
        <w:rPr>
          <w:rFonts w:ascii="Times New Roman" w:hAnsi="Times New Roman" w:cs="Times New Roman"/>
          <w:sz w:val="24"/>
          <w:szCs w:val="24"/>
        </w:rPr>
      </w:pPr>
    </w:p>
    <w:p w:rsidR="00C27AA8" w:rsidRPr="007C1D06" w:rsidRDefault="00C27AA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4.1. 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w:t>
      </w:r>
      <w:r w:rsidR="00C16AE5" w:rsidRPr="007C1D06">
        <w:rPr>
          <w:rFonts w:ascii="Times New Roman" w:hAnsi="Times New Roman" w:cs="Times New Roman"/>
          <w:sz w:val="24"/>
          <w:szCs w:val="24"/>
        </w:rPr>
        <w:t>,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w:t>
      </w:r>
      <w:r w:rsidR="004778A6" w:rsidRPr="007C1D06">
        <w:rPr>
          <w:rFonts w:ascii="Times New Roman" w:hAnsi="Times New Roman" w:cs="Times New Roman"/>
          <w:sz w:val="24"/>
          <w:szCs w:val="24"/>
        </w:rPr>
        <w:t xml:space="preserve"> населенного пункта.</w:t>
      </w:r>
    </w:p>
    <w:p w:rsidR="008B4CDF" w:rsidRPr="007C1D06" w:rsidRDefault="008B4CD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4.</w:t>
      </w:r>
      <w:r w:rsidR="004778A6" w:rsidRPr="007C1D06">
        <w:rPr>
          <w:rFonts w:ascii="Times New Roman" w:hAnsi="Times New Roman" w:cs="Times New Roman"/>
          <w:sz w:val="24"/>
          <w:szCs w:val="24"/>
        </w:rPr>
        <w:t>2</w:t>
      </w:r>
      <w:r w:rsidRPr="007C1D06">
        <w:rPr>
          <w:rFonts w:ascii="Times New Roman" w:hAnsi="Times New Roman" w:cs="Times New Roman"/>
          <w:sz w:val="24"/>
          <w:szCs w:val="24"/>
        </w:rPr>
        <w:t xml:space="preserve">. Проектирование благоустройства на земельных участках (придомовой территории) многоквартирных домов производится при наличии: </w:t>
      </w:r>
    </w:p>
    <w:p w:rsidR="008B4CDF" w:rsidRPr="007C1D06" w:rsidRDefault="007C1D06" w:rsidP="00C300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B4CDF" w:rsidRPr="007C1D06">
        <w:rPr>
          <w:rFonts w:ascii="Times New Roman" w:hAnsi="Times New Roman" w:cs="Times New Roman"/>
          <w:sz w:val="24"/>
          <w:szCs w:val="24"/>
        </w:rPr>
        <w:t xml:space="preserve">установленных в соответствии с требованиями земельного законодательства и законодательства о градостроительной деятельности границ и размера земельного участка, на котором расположен многоквартирный дом; </w:t>
      </w:r>
    </w:p>
    <w:p w:rsidR="008B4CDF" w:rsidRPr="007C1D06" w:rsidRDefault="007C1D06" w:rsidP="00C300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B4CDF" w:rsidRPr="007C1D06">
        <w:rPr>
          <w:rFonts w:ascii="Times New Roman" w:hAnsi="Times New Roman" w:cs="Times New Roman"/>
          <w:sz w:val="24"/>
          <w:szCs w:val="24"/>
        </w:rPr>
        <w:t xml:space="preserve">положительного решения общего собрания собственников помещений многоквартирного дома о благоустройстве придомовой территории, оформленного протоколом собрания собственников. </w:t>
      </w:r>
    </w:p>
    <w:p w:rsidR="008B4CDF" w:rsidRPr="007C1D06" w:rsidRDefault="008B4CD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Проектная документация по благоустройству подлежит согласованию с владельцами сетей инженерно-технического обеспечения, а также иными организациями, чьи интересы могут быть затронуты при производстве работ по благоустройству. </w:t>
      </w:r>
    </w:p>
    <w:p w:rsidR="00600B4E" w:rsidRPr="007C1D06" w:rsidRDefault="008B4CD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4.</w:t>
      </w:r>
      <w:r w:rsidR="00600B4E" w:rsidRPr="007C1D06">
        <w:rPr>
          <w:rFonts w:ascii="Times New Roman" w:hAnsi="Times New Roman" w:cs="Times New Roman"/>
          <w:sz w:val="24"/>
          <w:szCs w:val="24"/>
        </w:rPr>
        <w:t>3</w:t>
      </w:r>
      <w:r w:rsidR="002511F9" w:rsidRPr="007C1D06">
        <w:rPr>
          <w:rFonts w:ascii="Times New Roman" w:hAnsi="Times New Roman" w:cs="Times New Roman"/>
          <w:sz w:val="24"/>
          <w:szCs w:val="24"/>
        </w:rPr>
        <w:t xml:space="preserve">. </w:t>
      </w:r>
      <w:r w:rsidR="009E41E9" w:rsidRPr="007C1D06">
        <w:rPr>
          <w:rFonts w:ascii="Times New Roman" w:hAnsi="Times New Roman" w:cs="Times New Roman"/>
          <w:sz w:val="24"/>
          <w:szCs w:val="24"/>
        </w:rPr>
        <w:t xml:space="preserve">Проектирование </w:t>
      </w:r>
      <w:r w:rsidR="00600B4E" w:rsidRPr="007C1D06">
        <w:rPr>
          <w:rFonts w:ascii="Times New Roman" w:hAnsi="Times New Roman" w:cs="Times New Roman"/>
          <w:sz w:val="24"/>
          <w:szCs w:val="24"/>
        </w:rPr>
        <w:t>и размещение объектов благоустройства на территории жилой застройки осуществляется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w:t>
      </w:r>
      <w:r w:rsidR="00826348" w:rsidRPr="007C1D06">
        <w:rPr>
          <w:rFonts w:ascii="Times New Roman" w:hAnsi="Times New Roman" w:cs="Times New Roman"/>
          <w:sz w:val="24"/>
          <w:szCs w:val="24"/>
        </w:rPr>
        <w:t xml:space="preserve"> рекреационной, оздоровительной, транспортной, хозяйственной и других функций.</w:t>
      </w:r>
    </w:p>
    <w:p w:rsidR="008B4CDF" w:rsidRPr="007C1D06" w:rsidRDefault="00EE740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Е</w:t>
      </w:r>
      <w:r w:rsidR="008B4CDF" w:rsidRPr="007C1D06">
        <w:rPr>
          <w:rFonts w:ascii="Times New Roman" w:hAnsi="Times New Roman" w:cs="Times New Roman"/>
          <w:sz w:val="24"/>
          <w:szCs w:val="24"/>
        </w:rPr>
        <w:t xml:space="preserve">сли границы и размеры земельного участка, на котором расположен многоквартирный дом, позволяют, обязательный перечень элементов благоустройства придомовой территории включает: твердые виды покрытий проездов, пешеходные коммуникации, площадки для игр детей дошкольного возраста, площадки для отдыха взрослого населения, контейнерные площадки, стоянки (парковки) автомобилей для гостевого автотранспорта и транспорта жильцов, озеленение, осветительное оборудование. </w:t>
      </w:r>
    </w:p>
    <w:p w:rsidR="00EF1CCE" w:rsidRPr="007C1D06" w:rsidRDefault="00EF1CCE" w:rsidP="00C300D8">
      <w:pPr>
        <w:spacing w:after="0" w:line="240" w:lineRule="auto"/>
        <w:ind w:firstLine="709"/>
        <w:rPr>
          <w:rFonts w:ascii="Times New Roman" w:hAnsi="Times New Roman" w:cs="Times New Roman"/>
          <w:sz w:val="24"/>
          <w:szCs w:val="24"/>
        </w:rPr>
      </w:pPr>
      <w:r w:rsidRPr="007C1D06">
        <w:rPr>
          <w:rFonts w:ascii="Times New Roman" w:hAnsi="Times New Roman" w:cs="Times New Roman"/>
          <w:sz w:val="24"/>
          <w:szCs w:val="24"/>
        </w:rPr>
        <w:t>Не допускается размещение сплошных ограждений и площадок (детских, спортивных, для установки мусоросборников) со стороны улиц общегородского и районного значения.</w:t>
      </w:r>
    </w:p>
    <w:p w:rsidR="008B4CDF" w:rsidRPr="007C1D06" w:rsidRDefault="008B4CD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Если размеры придомовой территории позволяют, в границах земельного участка многоквартирного дома должно быть предусмотрено размещение спортивных площадок и площадок для игр детей школьного возраста, площадок для выгула собак. </w:t>
      </w:r>
    </w:p>
    <w:p w:rsidR="00826348" w:rsidRPr="007C1D06" w:rsidRDefault="0082634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w:t>
      </w:r>
      <w:r w:rsidR="009E41E9" w:rsidRPr="007C1D06">
        <w:rPr>
          <w:rFonts w:ascii="Times New Roman" w:hAnsi="Times New Roman" w:cs="Times New Roman"/>
          <w:sz w:val="24"/>
          <w:szCs w:val="24"/>
        </w:rPr>
        <w:t xml:space="preserve"> в том числе предусматривается </w:t>
      </w:r>
      <w:r w:rsidRPr="007C1D06">
        <w:rPr>
          <w:rFonts w:ascii="Times New Roman" w:hAnsi="Times New Roman" w:cs="Times New Roman"/>
          <w:sz w:val="24"/>
          <w:szCs w:val="24"/>
        </w:rPr>
        <w:t>размещение специальных инженерно-технических сооружений для стоянки и хранения автотранспортных средств жителей.</w:t>
      </w:r>
    </w:p>
    <w:p w:rsidR="008B4CDF" w:rsidRPr="007C1D06" w:rsidRDefault="008B4CD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4.</w:t>
      </w:r>
      <w:r w:rsidR="00610BA6" w:rsidRPr="007C1D06">
        <w:rPr>
          <w:rFonts w:ascii="Times New Roman" w:hAnsi="Times New Roman" w:cs="Times New Roman"/>
          <w:sz w:val="24"/>
          <w:szCs w:val="24"/>
        </w:rPr>
        <w:t>4</w:t>
      </w:r>
      <w:r w:rsidRPr="007C1D06">
        <w:rPr>
          <w:rFonts w:ascii="Times New Roman" w:hAnsi="Times New Roman" w:cs="Times New Roman"/>
          <w:sz w:val="24"/>
          <w:szCs w:val="24"/>
        </w:rPr>
        <w:t xml:space="preserve">. Озеленение придомовой территории формируется между </w:t>
      </w:r>
      <w:proofErr w:type="spellStart"/>
      <w:r w:rsidRPr="007C1D06">
        <w:rPr>
          <w:rFonts w:ascii="Times New Roman" w:hAnsi="Times New Roman" w:cs="Times New Roman"/>
          <w:sz w:val="24"/>
          <w:szCs w:val="24"/>
        </w:rPr>
        <w:t>отмосткой</w:t>
      </w:r>
      <w:proofErr w:type="spellEnd"/>
      <w:r w:rsidRPr="007C1D06">
        <w:rPr>
          <w:rFonts w:ascii="Times New Roman" w:hAnsi="Times New Roman" w:cs="Times New Roman"/>
          <w:sz w:val="24"/>
          <w:szCs w:val="24"/>
        </w:rPr>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 </w:t>
      </w:r>
    </w:p>
    <w:p w:rsidR="008B4CDF" w:rsidRPr="007C1D06" w:rsidRDefault="00EF1CC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озеленении территорий детских садов и школ не рекомендуется использовать растения с ядовитыми плодами, а также с колючками и шипами.</w:t>
      </w:r>
    </w:p>
    <w:p w:rsidR="00610BA6" w:rsidRPr="007C1D06" w:rsidRDefault="00610BA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4.</w:t>
      </w:r>
      <w:r w:rsidR="00EF1CCE" w:rsidRPr="007C1D06">
        <w:rPr>
          <w:rFonts w:ascii="Times New Roman" w:hAnsi="Times New Roman" w:cs="Times New Roman"/>
          <w:sz w:val="24"/>
          <w:szCs w:val="24"/>
        </w:rPr>
        <w:t>5</w:t>
      </w:r>
      <w:r w:rsidRPr="007C1D06">
        <w:rPr>
          <w:rFonts w:ascii="Times New Roman" w:hAnsi="Times New Roman" w:cs="Times New Roman"/>
          <w:sz w:val="24"/>
          <w:szCs w:val="24"/>
        </w:rPr>
        <w:t>. Проектирование дворовых территорий при осуществлении жилищного строительства исключает проезд на дворовую территорию автотранспорта, с обеспечением возможности проезда специальной техники.</w:t>
      </w:r>
    </w:p>
    <w:p w:rsidR="008B4CDF" w:rsidRPr="007C1D06" w:rsidRDefault="008B4CD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4.6. Территории дошкольных образовательных, общеобразовательных и профессиональных образовательных организаций, организаций дополнительного образования и дополнительного профессионального образования огораживаются в границах предоставленного земельного участка</w:t>
      </w:r>
      <w:r w:rsidR="00610BA6" w:rsidRPr="007C1D06">
        <w:rPr>
          <w:rFonts w:ascii="Times New Roman" w:hAnsi="Times New Roman" w:cs="Times New Roman"/>
          <w:sz w:val="24"/>
          <w:szCs w:val="24"/>
        </w:rPr>
        <w:t xml:space="preserve"> с учетом возможности использования спортивной зоны населением прилегающей жилой застройки</w:t>
      </w:r>
      <w:r w:rsidRPr="007C1D06">
        <w:rPr>
          <w:rFonts w:ascii="Times New Roman" w:hAnsi="Times New Roman" w:cs="Times New Roman"/>
          <w:sz w:val="24"/>
          <w:szCs w:val="24"/>
        </w:rPr>
        <w:t xml:space="preserve">. </w:t>
      </w:r>
    </w:p>
    <w:p w:rsidR="008B4CDF" w:rsidRPr="007C1D06" w:rsidRDefault="008B4CD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4.7. Общественные пространства на территориях жилого назначения формируются системой пешеходных коммуникаций, системой участков учреждений обслуживания жилой застройки и озелененных территорий общего пользования. </w:t>
      </w:r>
    </w:p>
    <w:p w:rsidR="008B4CDF" w:rsidRPr="007C1D06" w:rsidRDefault="008B4CD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4.8. Перечень элементов благоустройства на территории пешеходных коммуникаций и участках учреждений обслуживания включает: твердые виды покрытий, элементы сопряжения поверхностей, урны, контейнеры для мусора, элементы освещения, стоянки (парковки) автомобилей (на участках учреждений обслуживания). </w:t>
      </w:r>
    </w:p>
    <w:p w:rsidR="008B4CDF" w:rsidRPr="007C1D06" w:rsidRDefault="008B4CD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4.9. Размещение некапитал</w:t>
      </w:r>
      <w:r w:rsidR="009E41E9" w:rsidRPr="007C1D06">
        <w:rPr>
          <w:rFonts w:ascii="Times New Roman" w:hAnsi="Times New Roman" w:cs="Times New Roman"/>
          <w:sz w:val="24"/>
          <w:szCs w:val="24"/>
        </w:rPr>
        <w:t>ьных нестационарных сооружений,</w:t>
      </w:r>
      <w:r w:rsidRPr="007C1D06">
        <w:rPr>
          <w:rFonts w:ascii="Times New Roman" w:hAnsi="Times New Roman" w:cs="Times New Roman"/>
          <w:sz w:val="24"/>
          <w:szCs w:val="24"/>
        </w:rPr>
        <w:t xml:space="preserve"> ограждений, рекламных конструкций на территории жилого назначения осуществляется в порядке, установленном настоящими Правилами. </w:t>
      </w:r>
    </w:p>
    <w:p w:rsidR="008B4CDF" w:rsidRPr="007C1D06" w:rsidRDefault="008B4CD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4.10. Общественные пространства на территориях жилого назначения подразделяются на зоны, предназначенные для выполнения определенных функций: </w:t>
      </w:r>
    </w:p>
    <w:p w:rsidR="008B4CDF" w:rsidRPr="007C1D06" w:rsidRDefault="00387E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8B4CDF" w:rsidRPr="007C1D06">
        <w:rPr>
          <w:rFonts w:ascii="Times New Roman" w:hAnsi="Times New Roman" w:cs="Times New Roman"/>
          <w:sz w:val="24"/>
          <w:szCs w:val="24"/>
        </w:rPr>
        <w:t xml:space="preserve">общественная функция (организация пешеходных потоков на территориях, прилегающих к общественным учреждениям -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w:t>
      </w:r>
    </w:p>
    <w:p w:rsidR="008B4CDF" w:rsidRPr="007C1D06" w:rsidRDefault="00387E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8B4CDF" w:rsidRPr="007C1D06">
        <w:rPr>
          <w:rFonts w:ascii="Times New Roman" w:hAnsi="Times New Roman" w:cs="Times New Roman"/>
          <w:sz w:val="24"/>
          <w:szCs w:val="24"/>
        </w:rPr>
        <w:t xml:space="preserve">коммерческая функция (организация пешеходных потоков на территориях, прилегающих к объектам торговли, общественного питания и иным объектам коммерческой недвижимости); </w:t>
      </w:r>
    </w:p>
    <w:p w:rsidR="008B4CDF" w:rsidRPr="007C1D06" w:rsidRDefault="00387E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8B4CDF" w:rsidRPr="007C1D06">
        <w:rPr>
          <w:rFonts w:ascii="Times New Roman" w:hAnsi="Times New Roman" w:cs="Times New Roman"/>
          <w:sz w:val="24"/>
          <w:szCs w:val="24"/>
        </w:rPr>
        <w:t xml:space="preserve">транспортная функция (организация пешеходных потоков на территориях, прилегающих к объектам общественного транспорта, стоянкам (парковкам) автомобилей, а также транзитных пешеходных потоков); </w:t>
      </w:r>
    </w:p>
    <w:p w:rsidR="008B4CDF" w:rsidRPr="007C1D06" w:rsidRDefault="00387E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8B4CDF" w:rsidRPr="007C1D06">
        <w:rPr>
          <w:rFonts w:ascii="Times New Roman" w:hAnsi="Times New Roman" w:cs="Times New Roman"/>
          <w:sz w:val="24"/>
          <w:szCs w:val="24"/>
        </w:rPr>
        <w:t>рекреационная функция (организация пешеходных потоков на территориях, прилегающих к паркам, скверам, детским и спортивным площадкам, аттракционам, пляжам и иным объектам спортивно</w:t>
      </w:r>
      <w:r w:rsidR="007142DD" w:rsidRPr="007C1D06">
        <w:rPr>
          <w:rFonts w:ascii="Times New Roman" w:hAnsi="Times New Roman" w:cs="Times New Roman"/>
          <w:sz w:val="24"/>
          <w:szCs w:val="24"/>
        </w:rPr>
        <w:t>-</w:t>
      </w:r>
      <w:r w:rsidR="008B4CDF" w:rsidRPr="007C1D06">
        <w:rPr>
          <w:rFonts w:ascii="Times New Roman" w:hAnsi="Times New Roman" w:cs="Times New Roman"/>
          <w:sz w:val="24"/>
          <w:szCs w:val="24"/>
        </w:rPr>
        <w:t xml:space="preserve">рекреационного назначения); </w:t>
      </w:r>
    </w:p>
    <w:p w:rsidR="008B4CDF" w:rsidRPr="007C1D06" w:rsidRDefault="00387E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8B4CDF" w:rsidRPr="007C1D06">
        <w:rPr>
          <w:rFonts w:ascii="Times New Roman" w:hAnsi="Times New Roman" w:cs="Times New Roman"/>
          <w:sz w:val="24"/>
          <w:szCs w:val="24"/>
        </w:rPr>
        <w:t xml:space="preserve">событийная функция (организация пешеходных потоков в периоды массового скопления людей, в том числе во время праздников, народных гуляний, митингов, спортивных мероприятий). В качестве особого случая событийной функции выделяется мемориальная (ритуальная) функция, предусматривающая массовые собрания людей перед важными мемориальными объектами (в том числе перед памятником, храмом). </w:t>
      </w:r>
    </w:p>
    <w:p w:rsidR="008B4CDF" w:rsidRPr="007C1D06" w:rsidRDefault="008B4CD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4.11.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 и (или) надземные стоянки автомобилей). </w:t>
      </w:r>
    </w:p>
    <w:p w:rsidR="00AC1C49" w:rsidRPr="007C1D06" w:rsidRDefault="008B4CD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4.12. Для обеспечения безопасности общественных пространств на территориях жилого назначения обеспечивается их </w:t>
      </w:r>
      <w:proofErr w:type="spellStart"/>
      <w:r w:rsidRPr="007C1D06">
        <w:rPr>
          <w:rFonts w:ascii="Times New Roman" w:hAnsi="Times New Roman" w:cs="Times New Roman"/>
          <w:sz w:val="24"/>
          <w:szCs w:val="24"/>
        </w:rPr>
        <w:t>просматриваемость</w:t>
      </w:r>
      <w:proofErr w:type="spellEnd"/>
      <w:r w:rsidRPr="007C1D06">
        <w:rPr>
          <w:rFonts w:ascii="Times New Roman" w:hAnsi="Times New Roman" w:cs="Times New Roman"/>
          <w:sz w:val="24"/>
          <w:szCs w:val="24"/>
        </w:rPr>
        <w:t xml:space="preserve"> со стороны окон жилых домов, а также со стороны прилегающих общественных пространств в сочетании с освещенностью.</w:t>
      </w:r>
    </w:p>
    <w:p w:rsidR="008B4CDF" w:rsidRPr="007C1D06" w:rsidRDefault="00AC1C4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4.13. При размещении объектов жилой застройки вдоль магистральных улиц со стороны улиц допускается сплошное ограждение территории прилегающей к жилой застройке.</w:t>
      </w:r>
      <w:r w:rsidR="008B4CDF" w:rsidRPr="007C1D06">
        <w:rPr>
          <w:rFonts w:ascii="Times New Roman" w:hAnsi="Times New Roman" w:cs="Times New Roman"/>
          <w:sz w:val="24"/>
          <w:szCs w:val="24"/>
        </w:rPr>
        <w:t xml:space="preserve"> </w:t>
      </w:r>
    </w:p>
    <w:p w:rsidR="0096691D" w:rsidRPr="007C1D06" w:rsidRDefault="008B4CD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4.1</w:t>
      </w:r>
      <w:r w:rsidR="00AC1C49" w:rsidRPr="007C1D06">
        <w:rPr>
          <w:rFonts w:ascii="Times New Roman" w:hAnsi="Times New Roman" w:cs="Times New Roman"/>
          <w:sz w:val="24"/>
          <w:szCs w:val="24"/>
        </w:rPr>
        <w:t>4</w:t>
      </w:r>
      <w:r w:rsidRPr="007C1D06">
        <w:rPr>
          <w:rFonts w:ascii="Times New Roman" w:hAnsi="Times New Roman" w:cs="Times New Roman"/>
          <w:sz w:val="24"/>
          <w:szCs w:val="24"/>
        </w:rPr>
        <w:t>.</w:t>
      </w:r>
      <w:r w:rsidR="007C1D06" w:rsidRPr="007C1D06">
        <w:rPr>
          <w:rFonts w:ascii="Times New Roman" w:hAnsi="Times New Roman" w:cs="Times New Roman"/>
          <w:sz w:val="24"/>
          <w:szCs w:val="24"/>
        </w:rPr>
        <w:t xml:space="preserve"> </w:t>
      </w:r>
      <w:r w:rsidR="0096691D" w:rsidRPr="007C1D06">
        <w:rPr>
          <w:rFonts w:ascii="Times New Roman" w:hAnsi="Times New Roman" w:cs="Times New Roman"/>
          <w:sz w:val="24"/>
          <w:szCs w:val="24"/>
        </w:rPr>
        <w:t>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клумб, иных участков с зелеными насаждениями для остановки и стоянки автотранспортных средств.</w:t>
      </w:r>
    </w:p>
    <w:p w:rsidR="008B4CDF" w:rsidRPr="007C1D06" w:rsidRDefault="0096691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4.15. </w:t>
      </w:r>
      <w:r w:rsidR="008B4CDF" w:rsidRPr="007C1D06">
        <w:rPr>
          <w:rFonts w:ascii="Times New Roman" w:hAnsi="Times New Roman" w:cs="Times New Roman"/>
          <w:sz w:val="24"/>
          <w:szCs w:val="24"/>
        </w:rPr>
        <w:t xml:space="preserve">Проектирование объектов и элементов благоустройства территории </w:t>
      </w:r>
      <w:r w:rsidR="00DC742E" w:rsidRPr="007C1D06">
        <w:rPr>
          <w:rFonts w:ascii="Times New Roman" w:hAnsi="Times New Roman" w:cs="Times New Roman"/>
          <w:sz w:val="24"/>
          <w:szCs w:val="24"/>
        </w:rPr>
        <w:t xml:space="preserve">жилой застройки </w:t>
      </w:r>
      <w:r w:rsidR="008B4CDF" w:rsidRPr="007C1D06">
        <w:rPr>
          <w:rFonts w:ascii="Times New Roman" w:hAnsi="Times New Roman" w:cs="Times New Roman"/>
          <w:sz w:val="24"/>
          <w:szCs w:val="24"/>
        </w:rPr>
        <w:t xml:space="preserve">осуществляется в соответствии с требованиями настоящих Правил. </w:t>
      </w:r>
    </w:p>
    <w:p w:rsidR="00EE5A59" w:rsidRPr="007C1D06" w:rsidRDefault="00EE5A59" w:rsidP="00C300D8">
      <w:pPr>
        <w:spacing w:after="0" w:line="240" w:lineRule="auto"/>
        <w:ind w:firstLine="709"/>
        <w:jc w:val="both"/>
        <w:rPr>
          <w:rFonts w:ascii="Times New Roman" w:hAnsi="Times New Roman" w:cs="Times New Roman"/>
          <w:b/>
          <w:sz w:val="24"/>
          <w:szCs w:val="24"/>
        </w:rPr>
      </w:pPr>
    </w:p>
    <w:p w:rsidR="008B4CDF" w:rsidRPr="007C1D06" w:rsidRDefault="008B4CDF" w:rsidP="00C300D8">
      <w:pPr>
        <w:pStyle w:val="1"/>
        <w:spacing w:before="0" w:line="240" w:lineRule="auto"/>
        <w:ind w:firstLine="709"/>
        <w:jc w:val="center"/>
        <w:rPr>
          <w:rFonts w:ascii="Times New Roman" w:hAnsi="Times New Roman" w:cs="Times New Roman"/>
          <w:color w:val="000000" w:themeColor="text1"/>
          <w:sz w:val="24"/>
          <w:szCs w:val="24"/>
        </w:rPr>
      </w:pPr>
      <w:r w:rsidRPr="007C1D06">
        <w:rPr>
          <w:rFonts w:ascii="Times New Roman" w:hAnsi="Times New Roman" w:cs="Times New Roman"/>
          <w:color w:val="000000" w:themeColor="text1"/>
          <w:sz w:val="24"/>
          <w:szCs w:val="24"/>
        </w:rPr>
        <w:t>5. Благоустройство территорий рекреационного назначения</w:t>
      </w:r>
    </w:p>
    <w:p w:rsidR="002832B0" w:rsidRPr="007C1D06" w:rsidRDefault="002832B0" w:rsidP="00C300D8">
      <w:pPr>
        <w:spacing w:after="0" w:line="240" w:lineRule="auto"/>
        <w:ind w:firstLine="709"/>
        <w:rPr>
          <w:rFonts w:ascii="Times New Roman" w:hAnsi="Times New Roman" w:cs="Times New Roman"/>
          <w:sz w:val="24"/>
          <w:szCs w:val="24"/>
        </w:rPr>
      </w:pPr>
    </w:p>
    <w:p w:rsidR="0096691D" w:rsidRPr="007C1D06" w:rsidRDefault="0096691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5.1. К объектам благоустройства на территориях рекреационного назначения относятся части территорий зон особо охраняемых природных территорий, зоны отдыха, парки, лесопарковые зоны, городские леса, сады, бульвары, скверы и иные подобные элементы планировочной структуры населенных пунктов (далее – объекты рекреации).</w:t>
      </w:r>
    </w:p>
    <w:p w:rsidR="008B4CDF" w:rsidRPr="007C1D06" w:rsidRDefault="007142D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5</w:t>
      </w:r>
      <w:r w:rsidR="00D3369D" w:rsidRPr="007C1D06">
        <w:rPr>
          <w:rFonts w:ascii="Times New Roman" w:hAnsi="Times New Roman" w:cs="Times New Roman"/>
          <w:sz w:val="24"/>
          <w:szCs w:val="24"/>
        </w:rPr>
        <w:t>.2</w:t>
      </w:r>
      <w:r w:rsidR="008B4CDF" w:rsidRPr="007C1D06">
        <w:rPr>
          <w:rFonts w:ascii="Times New Roman" w:hAnsi="Times New Roman" w:cs="Times New Roman"/>
          <w:sz w:val="24"/>
          <w:szCs w:val="24"/>
        </w:rPr>
        <w:t>.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в обязательном порядке следует обеспечивать приоритет природоохранных факторов: защиту от высоких техно</w:t>
      </w:r>
      <w:r w:rsidR="003A02AB" w:rsidRPr="007C1D06">
        <w:rPr>
          <w:rFonts w:ascii="Times New Roman" w:hAnsi="Times New Roman" w:cs="Times New Roman"/>
          <w:sz w:val="24"/>
          <w:szCs w:val="24"/>
        </w:rPr>
        <w:t>генных и рекреационных нагрузок населенного пункта</w:t>
      </w:r>
      <w:r w:rsidR="008B4CDF" w:rsidRPr="007C1D06">
        <w:rPr>
          <w:rFonts w:ascii="Times New Roman" w:hAnsi="Times New Roman" w:cs="Times New Roman"/>
          <w:sz w:val="24"/>
          <w:szCs w:val="24"/>
        </w:rPr>
        <w:t xml:space="preserve">, для крупных объектов рекреации - сохранение природного, естественного характера ландшафта. При проектировании объектов рекреации предусматривается: </w:t>
      </w:r>
    </w:p>
    <w:p w:rsidR="008B4CDF" w:rsidRPr="007C1D06" w:rsidRDefault="007142D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5.2.1.</w:t>
      </w:r>
      <w:r w:rsidRPr="007C1D06">
        <w:rPr>
          <w:rFonts w:ascii="Times New Roman" w:hAnsi="Times New Roman" w:cs="Times New Roman"/>
          <w:sz w:val="24"/>
          <w:szCs w:val="24"/>
        </w:rPr>
        <w:tab/>
        <w:t>Д</w:t>
      </w:r>
      <w:r w:rsidR="008B4CDF" w:rsidRPr="007C1D06">
        <w:rPr>
          <w:rFonts w:ascii="Times New Roman" w:hAnsi="Times New Roman" w:cs="Times New Roman"/>
          <w:sz w:val="24"/>
          <w:szCs w:val="24"/>
        </w:rPr>
        <w:t xml:space="preserve">ля лесопарков - создание экосистем, способных к устойчивому функционированию, функциональное зонирование территории в зависимости от ценности ландшафтов и насаждений с установлением предельной рекреационной нагрузки, установление режимов использования и мероприятий благоустройства для различных зон лесопарка; </w:t>
      </w:r>
    </w:p>
    <w:p w:rsidR="008B4CDF" w:rsidRPr="007C1D06" w:rsidRDefault="007142D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5.2.2.</w:t>
      </w:r>
      <w:r w:rsidRPr="007C1D06">
        <w:rPr>
          <w:rFonts w:ascii="Times New Roman" w:hAnsi="Times New Roman" w:cs="Times New Roman"/>
          <w:sz w:val="24"/>
          <w:szCs w:val="24"/>
        </w:rPr>
        <w:tab/>
        <w:t>Д</w:t>
      </w:r>
      <w:r w:rsidR="008B4CDF" w:rsidRPr="007C1D06">
        <w:rPr>
          <w:rFonts w:ascii="Times New Roman" w:hAnsi="Times New Roman" w:cs="Times New Roman"/>
          <w:sz w:val="24"/>
          <w:szCs w:val="24"/>
        </w:rPr>
        <w:t>ля парков и садов - реконструкци</w:t>
      </w:r>
      <w:r w:rsidR="00804218" w:rsidRPr="007C1D06">
        <w:rPr>
          <w:rFonts w:ascii="Times New Roman" w:hAnsi="Times New Roman" w:cs="Times New Roman"/>
          <w:sz w:val="24"/>
          <w:szCs w:val="24"/>
        </w:rPr>
        <w:t>ю</w:t>
      </w:r>
      <w:r w:rsidR="008B4CDF" w:rsidRPr="007C1D06">
        <w:rPr>
          <w:rFonts w:ascii="Times New Roman" w:hAnsi="Times New Roman" w:cs="Times New Roman"/>
          <w:sz w:val="24"/>
          <w:szCs w:val="24"/>
        </w:rPr>
        <w:t xml:space="preserve"> планировочной структуры (в том числе изменение плотности дорожной сети), </w:t>
      </w:r>
      <w:proofErr w:type="spellStart"/>
      <w:r w:rsidR="008B4CDF" w:rsidRPr="007C1D06">
        <w:rPr>
          <w:rFonts w:ascii="Times New Roman" w:hAnsi="Times New Roman" w:cs="Times New Roman"/>
          <w:sz w:val="24"/>
          <w:szCs w:val="24"/>
        </w:rPr>
        <w:t>разреживание</w:t>
      </w:r>
      <w:proofErr w:type="spellEnd"/>
      <w:r w:rsidR="008B4CDF" w:rsidRPr="007C1D06">
        <w:rPr>
          <w:rFonts w:ascii="Times New Roman" w:hAnsi="Times New Roman" w:cs="Times New Roman"/>
          <w:sz w:val="24"/>
          <w:szCs w:val="24"/>
        </w:rPr>
        <w:t xml:space="preserve"> участков с повышенной плотностью насаждений, санитарную обрезку деревьев и растений малоценных видов, их замену на декоративно-лиственные деревья и кустарники, организацию площадок отдыха, детских площадок; </w:t>
      </w:r>
    </w:p>
    <w:p w:rsidR="008B4CDF" w:rsidRPr="007C1D06" w:rsidRDefault="007142D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5.2.3.</w:t>
      </w:r>
      <w:r w:rsidRPr="007C1D06">
        <w:rPr>
          <w:rFonts w:ascii="Times New Roman" w:hAnsi="Times New Roman" w:cs="Times New Roman"/>
          <w:sz w:val="24"/>
          <w:szCs w:val="24"/>
        </w:rPr>
        <w:tab/>
        <w:t>Д</w:t>
      </w:r>
      <w:r w:rsidR="008B4CDF" w:rsidRPr="007C1D06">
        <w:rPr>
          <w:rFonts w:ascii="Times New Roman" w:hAnsi="Times New Roman" w:cs="Times New Roman"/>
          <w:sz w:val="24"/>
          <w:szCs w:val="24"/>
        </w:rPr>
        <w:t>ля бульваров и скверов - формирование групп со сложной вертикальной структурой, санитарную обрезку деревьев, создание и увеличение расстояний между краем проезжей части и ближай</w:t>
      </w:r>
      <w:r w:rsidR="00804218" w:rsidRPr="007C1D06">
        <w:rPr>
          <w:rFonts w:ascii="Times New Roman" w:hAnsi="Times New Roman" w:cs="Times New Roman"/>
          <w:sz w:val="24"/>
          <w:szCs w:val="24"/>
        </w:rPr>
        <w:t>шим рядом деревьев;</w:t>
      </w:r>
      <w:r w:rsidR="008B4CDF" w:rsidRPr="007C1D06">
        <w:rPr>
          <w:rFonts w:ascii="Times New Roman" w:hAnsi="Times New Roman" w:cs="Times New Roman"/>
          <w:sz w:val="24"/>
          <w:szCs w:val="24"/>
        </w:rPr>
        <w:t xml:space="preserve"> </w:t>
      </w:r>
    </w:p>
    <w:p w:rsidR="00804218" w:rsidRPr="007C1D06" w:rsidRDefault="0080421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5.2.4. Для городских лесов - реализацию мероприятий по благоустройству, использование и уход в соответствии с положениями лесного законодательства Российской Федерации и правовых актов Министерства природных ресурсов и экологии Российской Федерации.</w:t>
      </w:r>
    </w:p>
    <w:p w:rsidR="0077619B" w:rsidRPr="007C1D06" w:rsidRDefault="0077619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5.</w:t>
      </w:r>
      <w:r w:rsidR="00ED6C58" w:rsidRPr="007C1D06">
        <w:rPr>
          <w:rFonts w:ascii="Times New Roman" w:hAnsi="Times New Roman" w:cs="Times New Roman"/>
          <w:sz w:val="24"/>
          <w:szCs w:val="24"/>
        </w:rPr>
        <w:t>3</w:t>
      </w:r>
      <w:r w:rsidRPr="007C1D06">
        <w:rPr>
          <w:rFonts w:ascii="Times New Roman" w:hAnsi="Times New Roman" w:cs="Times New Roman"/>
          <w:sz w:val="24"/>
          <w:szCs w:val="24"/>
        </w:rPr>
        <w:t>. При благоустройстве объектов рекреации предусматрива</w:t>
      </w:r>
      <w:r w:rsidR="002D40B8"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 а также размещение водных устройств, установку туалетных кабин, питьевых фонтанчиков, скамеек, урн, малых контейнеров для мусора.</w:t>
      </w:r>
    </w:p>
    <w:p w:rsidR="0077619B" w:rsidRPr="007C1D06" w:rsidRDefault="0077619B" w:rsidP="00C300D8">
      <w:pPr>
        <w:spacing w:after="0" w:line="240" w:lineRule="auto"/>
        <w:ind w:firstLine="709"/>
        <w:jc w:val="both"/>
        <w:rPr>
          <w:rFonts w:ascii="Times New Roman" w:hAnsi="Times New Roman" w:cs="Times New Roman"/>
          <w:sz w:val="24"/>
          <w:szCs w:val="24"/>
        </w:rPr>
      </w:pPr>
      <w:r w:rsidRPr="00C262D6">
        <w:rPr>
          <w:rFonts w:ascii="Times New Roman" w:hAnsi="Times New Roman" w:cs="Times New Roman"/>
          <w:sz w:val="24"/>
          <w:szCs w:val="24"/>
        </w:rPr>
        <w:t>5.</w:t>
      </w:r>
      <w:r w:rsidR="00F451D4" w:rsidRPr="00C262D6">
        <w:rPr>
          <w:rFonts w:ascii="Times New Roman" w:hAnsi="Times New Roman" w:cs="Times New Roman"/>
          <w:sz w:val="24"/>
          <w:szCs w:val="24"/>
        </w:rPr>
        <w:t>4</w:t>
      </w:r>
      <w:r w:rsidRPr="00C262D6">
        <w:rPr>
          <w:rFonts w:ascii="Times New Roman" w:hAnsi="Times New Roman" w:cs="Times New Roman"/>
          <w:sz w:val="24"/>
          <w:szCs w:val="24"/>
        </w:rPr>
        <w:t>. Объекты мелкорозничной торговли и питания, размещаемые на территории объектов рекреации, проектир</w:t>
      </w:r>
      <w:r w:rsidR="00F451D4" w:rsidRPr="00C262D6">
        <w:rPr>
          <w:rFonts w:ascii="Times New Roman" w:hAnsi="Times New Roman" w:cs="Times New Roman"/>
          <w:sz w:val="24"/>
          <w:szCs w:val="24"/>
        </w:rPr>
        <w:t>уются</w:t>
      </w:r>
      <w:r w:rsidRPr="00C262D6">
        <w:rPr>
          <w:rFonts w:ascii="Times New Roman" w:hAnsi="Times New Roman" w:cs="Times New Roman"/>
          <w:sz w:val="24"/>
          <w:szCs w:val="24"/>
        </w:rPr>
        <w:t xml:space="preserve"> некапитальными и </w:t>
      </w:r>
      <w:r w:rsidR="006B0DDC" w:rsidRPr="00C262D6">
        <w:rPr>
          <w:rFonts w:ascii="Times New Roman" w:hAnsi="Times New Roman" w:cs="Times New Roman"/>
          <w:sz w:val="24"/>
          <w:szCs w:val="24"/>
        </w:rPr>
        <w:t>рекомендуется оборудовать</w:t>
      </w:r>
      <w:r w:rsidR="00C262D6" w:rsidRPr="00C262D6">
        <w:rPr>
          <w:rFonts w:ascii="Times New Roman" w:hAnsi="Times New Roman" w:cs="Times New Roman"/>
          <w:sz w:val="24"/>
          <w:szCs w:val="24"/>
        </w:rPr>
        <w:t xml:space="preserve"> </w:t>
      </w:r>
      <w:r w:rsidRPr="00C262D6">
        <w:rPr>
          <w:rFonts w:ascii="Times New Roman" w:hAnsi="Times New Roman" w:cs="Times New Roman"/>
          <w:sz w:val="24"/>
          <w:szCs w:val="24"/>
        </w:rPr>
        <w:t>туалетом, доступным для посетителей объекта, также</w:t>
      </w:r>
      <w:r w:rsidR="00D7764B" w:rsidRPr="00C262D6">
        <w:rPr>
          <w:rFonts w:ascii="Times New Roman" w:hAnsi="Times New Roman" w:cs="Times New Roman"/>
          <w:sz w:val="24"/>
          <w:szCs w:val="24"/>
        </w:rPr>
        <w:t xml:space="preserve"> предусматривается</w:t>
      </w:r>
      <w:r w:rsidRPr="00C262D6">
        <w:rPr>
          <w:rFonts w:ascii="Times New Roman" w:hAnsi="Times New Roman" w:cs="Times New Roman"/>
          <w:sz w:val="24"/>
          <w:szCs w:val="24"/>
        </w:rPr>
        <w:t xml:space="preserve"> установка передвижных тележек для торговли напитками, мороженым и иными готовыми пищевыми продуктами.</w:t>
      </w:r>
    </w:p>
    <w:p w:rsidR="0077619B" w:rsidRPr="007C1D06" w:rsidRDefault="0077619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5.</w:t>
      </w:r>
      <w:r w:rsidR="007B1F85" w:rsidRPr="007C1D06">
        <w:rPr>
          <w:rFonts w:ascii="Times New Roman" w:hAnsi="Times New Roman" w:cs="Times New Roman"/>
          <w:sz w:val="24"/>
          <w:szCs w:val="24"/>
        </w:rPr>
        <w:t>5</w:t>
      </w:r>
      <w:r w:rsidRPr="007C1D06">
        <w:rPr>
          <w:rFonts w:ascii="Times New Roman" w:hAnsi="Times New Roman" w:cs="Times New Roman"/>
          <w:sz w:val="24"/>
          <w:szCs w:val="24"/>
        </w:rPr>
        <w:t>. В целях обеспечения безопасности нахождения посетителей объекта рекреации</w:t>
      </w:r>
      <w:r w:rsidR="00ED2B14" w:rsidRPr="007C1D06">
        <w:rPr>
          <w:rFonts w:ascii="Times New Roman" w:hAnsi="Times New Roman" w:cs="Times New Roman"/>
          <w:sz w:val="24"/>
          <w:szCs w:val="24"/>
        </w:rPr>
        <w:t>,</w:t>
      </w:r>
      <w:r w:rsidRPr="007C1D06">
        <w:rPr>
          <w:rFonts w:ascii="Times New Roman" w:hAnsi="Times New Roman" w:cs="Times New Roman"/>
          <w:sz w:val="24"/>
          <w:szCs w:val="24"/>
        </w:rPr>
        <w:t xml:space="preserve"> вблизи водных объектов в зависимости от ландшафтных условий и характера береговой</w:t>
      </w:r>
      <w:r w:rsidR="00ED2B14" w:rsidRPr="007C1D06">
        <w:rPr>
          <w:rFonts w:ascii="Times New Roman" w:hAnsi="Times New Roman" w:cs="Times New Roman"/>
          <w:sz w:val="24"/>
          <w:szCs w:val="24"/>
        </w:rPr>
        <w:t xml:space="preserve"> линии</w:t>
      </w:r>
      <w:r w:rsidRPr="007C1D06">
        <w:rPr>
          <w:rFonts w:ascii="Times New Roman" w:hAnsi="Times New Roman" w:cs="Times New Roman"/>
          <w:sz w:val="24"/>
          <w:szCs w:val="24"/>
        </w:rPr>
        <w:t xml:space="preserve"> устан</w:t>
      </w:r>
      <w:r w:rsidR="00407D82" w:rsidRPr="007C1D06">
        <w:rPr>
          <w:rFonts w:ascii="Times New Roman" w:hAnsi="Times New Roman" w:cs="Times New Roman"/>
          <w:sz w:val="24"/>
          <w:szCs w:val="24"/>
        </w:rPr>
        <w:t>авливаются</w:t>
      </w:r>
      <w:r w:rsidRPr="007C1D06">
        <w:rPr>
          <w:rFonts w:ascii="Times New Roman" w:hAnsi="Times New Roman" w:cs="Times New Roman"/>
          <w:sz w:val="24"/>
          <w:szCs w:val="24"/>
        </w:rPr>
        <w:t xml:space="preserve"> просматриваем</w:t>
      </w:r>
      <w:r w:rsidR="00407D82" w:rsidRPr="007C1D06">
        <w:rPr>
          <w:rFonts w:ascii="Times New Roman" w:hAnsi="Times New Roman" w:cs="Times New Roman"/>
          <w:sz w:val="24"/>
          <w:szCs w:val="24"/>
        </w:rPr>
        <w:t>ые</w:t>
      </w:r>
      <w:r w:rsidRPr="007C1D06">
        <w:rPr>
          <w:rFonts w:ascii="Times New Roman" w:hAnsi="Times New Roman" w:cs="Times New Roman"/>
          <w:sz w:val="24"/>
          <w:szCs w:val="24"/>
        </w:rPr>
        <w:t xml:space="preserve"> ограждения водных объектов.</w:t>
      </w:r>
    </w:p>
    <w:p w:rsidR="0077619B" w:rsidRPr="007C1D06" w:rsidRDefault="0077619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5.</w:t>
      </w:r>
      <w:r w:rsidR="007B1F85" w:rsidRPr="007C1D06">
        <w:rPr>
          <w:rFonts w:ascii="Times New Roman" w:hAnsi="Times New Roman" w:cs="Times New Roman"/>
          <w:sz w:val="24"/>
          <w:szCs w:val="24"/>
        </w:rPr>
        <w:t>6</w:t>
      </w:r>
      <w:r w:rsidRPr="007C1D06">
        <w:rPr>
          <w:rFonts w:ascii="Times New Roman" w:hAnsi="Times New Roman" w:cs="Times New Roman"/>
          <w:sz w:val="24"/>
          <w:szCs w:val="24"/>
        </w:rPr>
        <w:t>. При проектировании озеленения на территории объектов рекреации:</w:t>
      </w:r>
    </w:p>
    <w:p w:rsidR="0077619B" w:rsidRPr="007C1D06" w:rsidRDefault="0077619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да</w:t>
      </w:r>
      <w:r w:rsidR="00F00293"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оценк</w:t>
      </w:r>
      <w:r w:rsidR="00F00293" w:rsidRPr="007C1D06">
        <w:rPr>
          <w:rFonts w:ascii="Times New Roman" w:hAnsi="Times New Roman" w:cs="Times New Roman"/>
          <w:sz w:val="24"/>
          <w:szCs w:val="24"/>
        </w:rPr>
        <w:t>а</w:t>
      </w:r>
      <w:r w:rsidRPr="007C1D06">
        <w:rPr>
          <w:rFonts w:ascii="Times New Roman" w:hAnsi="Times New Roman" w:cs="Times New Roman"/>
          <w:sz w:val="24"/>
          <w:szCs w:val="24"/>
        </w:rPr>
        <w:t xml:space="preserve"> существующей древесно-кустарниковой, цветочно-декоративной растительности и газонных трав, их жизнеспособности и устойчивости;</w:t>
      </w:r>
    </w:p>
    <w:p w:rsidR="0077619B" w:rsidRPr="007C1D06" w:rsidRDefault="0077619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произв</w:t>
      </w:r>
      <w:r w:rsidR="00F00293" w:rsidRPr="007C1D06">
        <w:rPr>
          <w:rFonts w:ascii="Times New Roman" w:hAnsi="Times New Roman" w:cs="Times New Roman"/>
          <w:sz w:val="24"/>
          <w:szCs w:val="24"/>
        </w:rPr>
        <w:t>одится</w:t>
      </w:r>
      <w:r w:rsidRPr="007C1D06">
        <w:rPr>
          <w:rFonts w:ascii="Times New Roman" w:hAnsi="Times New Roman" w:cs="Times New Roman"/>
          <w:sz w:val="24"/>
          <w:szCs w:val="24"/>
        </w:rPr>
        <w:t xml:space="preserve"> выявление и учет сорняков, вредителей и болезней древесно-кустарниковой, цветочно-декоративной растительности и газонных трав, разраб</w:t>
      </w:r>
      <w:r w:rsidR="00F00293" w:rsidRPr="007C1D06">
        <w:rPr>
          <w:rFonts w:ascii="Times New Roman" w:hAnsi="Times New Roman" w:cs="Times New Roman"/>
          <w:sz w:val="24"/>
          <w:szCs w:val="24"/>
        </w:rPr>
        <w:t>атываются</w:t>
      </w:r>
      <w:r w:rsidRPr="007C1D06">
        <w:rPr>
          <w:rFonts w:ascii="Times New Roman" w:hAnsi="Times New Roman" w:cs="Times New Roman"/>
          <w:sz w:val="24"/>
          <w:szCs w:val="24"/>
        </w:rPr>
        <w:t xml:space="preserve"> мероприятия по их удалению с объекта рекреации;</w:t>
      </w:r>
    </w:p>
    <w:p w:rsidR="0077619B" w:rsidRPr="007C1D06" w:rsidRDefault="0077619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произв</w:t>
      </w:r>
      <w:r w:rsidR="00F00293" w:rsidRPr="007C1D06">
        <w:rPr>
          <w:rFonts w:ascii="Times New Roman" w:hAnsi="Times New Roman" w:cs="Times New Roman"/>
          <w:sz w:val="24"/>
          <w:szCs w:val="24"/>
        </w:rPr>
        <w:t>одится</w:t>
      </w:r>
      <w:r w:rsidRPr="007C1D06">
        <w:rPr>
          <w:rFonts w:ascii="Times New Roman" w:hAnsi="Times New Roman" w:cs="Times New Roman"/>
          <w:sz w:val="24"/>
          <w:szCs w:val="24"/>
        </w:rPr>
        <w:t xml:space="preserve"> почвенн</w:t>
      </w:r>
      <w:r w:rsidR="00F00293" w:rsidRPr="007C1D06">
        <w:rPr>
          <w:rFonts w:ascii="Times New Roman" w:hAnsi="Times New Roman" w:cs="Times New Roman"/>
          <w:sz w:val="24"/>
          <w:szCs w:val="24"/>
        </w:rPr>
        <w:t>ая</w:t>
      </w:r>
      <w:r w:rsidRPr="007C1D06">
        <w:rPr>
          <w:rFonts w:ascii="Times New Roman" w:hAnsi="Times New Roman" w:cs="Times New Roman"/>
          <w:sz w:val="24"/>
          <w:szCs w:val="24"/>
        </w:rPr>
        <w:t xml:space="preserve"> диагностик</w:t>
      </w:r>
      <w:r w:rsidR="00F00293" w:rsidRPr="007C1D06">
        <w:rPr>
          <w:rFonts w:ascii="Times New Roman" w:hAnsi="Times New Roman" w:cs="Times New Roman"/>
          <w:sz w:val="24"/>
          <w:szCs w:val="24"/>
        </w:rPr>
        <w:t>а</w:t>
      </w:r>
      <w:r w:rsidRPr="007C1D06">
        <w:rPr>
          <w:rFonts w:ascii="Times New Roman" w:hAnsi="Times New Roman" w:cs="Times New Roman"/>
          <w:sz w:val="24"/>
          <w:szCs w:val="24"/>
        </w:rPr>
        <w:t xml:space="preserve"> условий питания растений;</w:t>
      </w:r>
    </w:p>
    <w:p w:rsidR="0077619B" w:rsidRPr="007C1D06" w:rsidRDefault="0077619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обеспечива</w:t>
      </w:r>
      <w:r w:rsidR="00F00293" w:rsidRPr="007C1D06">
        <w:rPr>
          <w:rFonts w:ascii="Times New Roman" w:hAnsi="Times New Roman" w:cs="Times New Roman"/>
          <w:sz w:val="24"/>
          <w:szCs w:val="24"/>
        </w:rPr>
        <w:t xml:space="preserve">ется </w:t>
      </w:r>
      <w:r w:rsidRPr="007C1D06">
        <w:rPr>
          <w:rFonts w:ascii="Times New Roman" w:hAnsi="Times New Roman" w:cs="Times New Roman"/>
          <w:sz w:val="24"/>
          <w:szCs w:val="24"/>
        </w:rPr>
        <w:t>сохранение травяного покрова, древесно-кустарниковой и прибрежной растительности не менее чем на 80% общей площади зоны отдыха;</w:t>
      </w:r>
    </w:p>
    <w:p w:rsidR="0077619B" w:rsidRPr="007C1D06" w:rsidRDefault="0077619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обеспечива</w:t>
      </w:r>
      <w:r w:rsidR="00F00293"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озеленение и формирование берегов водоема.</w:t>
      </w:r>
    </w:p>
    <w:p w:rsidR="0077619B" w:rsidRPr="007C1D06" w:rsidRDefault="0077619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5.</w:t>
      </w:r>
      <w:r w:rsidR="007B1F85" w:rsidRPr="007C1D06">
        <w:rPr>
          <w:rFonts w:ascii="Times New Roman" w:hAnsi="Times New Roman" w:cs="Times New Roman"/>
          <w:sz w:val="24"/>
          <w:szCs w:val="24"/>
        </w:rPr>
        <w:t>7</w:t>
      </w:r>
      <w:r w:rsidRPr="007C1D06">
        <w:rPr>
          <w:rFonts w:ascii="Times New Roman" w:hAnsi="Times New Roman" w:cs="Times New Roman"/>
          <w:sz w:val="24"/>
          <w:szCs w:val="24"/>
        </w:rPr>
        <w:t xml:space="preserve">. При проектировании парков </w:t>
      </w:r>
      <w:r w:rsidR="009B071A" w:rsidRPr="007C1D06">
        <w:rPr>
          <w:rFonts w:ascii="Times New Roman" w:hAnsi="Times New Roman" w:cs="Times New Roman"/>
          <w:sz w:val="24"/>
          <w:szCs w:val="24"/>
        </w:rPr>
        <w:t>необходимо учитывать</w:t>
      </w:r>
      <w:r w:rsidRPr="007C1D06">
        <w:rPr>
          <w:rFonts w:ascii="Times New Roman" w:hAnsi="Times New Roman" w:cs="Times New Roman"/>
          <w:sz w:val="24"/>
          <w:szCs w:val="24"/>
        </w:rPr>
        <w:t xml:space="preserve"> ландшафтно-климатические условия </w:t>
      </w:r>
      <w:r w:rsidR="009B071A" w:rsidRPr="007C1D06">
        <w:rPr>
          <w:rFonts w:ascii="Times New Roman" w:hAnsi="Times New Roman" w:cs="Times New Roman"/>
          <w:sz w:val="24"/>
          <w:szCs w:val="24"/>
        </w:rPr>
        <w:t xml:space="preserve"> и </w:t>
      </w:r>
      <w:r w:rsidRPr="007C1D06">
        <w:rPr>
          <w:rFonts w:ascii="Times New Roman" w:hAnsi="Times New Roman" w:cs="Times New Roman"/>
          <w:sz w:val="24"/>
          <w:szCs w:val="24"/>
        </w:rPr>
        <w:t>организовывать парки на пересеченном рельефе, по берегам водоемов, рек, парки на территориях, занятых лесными насаждениями.</w:t>
      </w:r>
    </w:p>
    <w:p w:rsidR="0077619B" w:rsidRPr="007C1D06" w:rsidRDefault="0077619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проектировании озеленения парков </w:t>
      </w:r>
      <w:r w:rsidR="009B071A" w:rsidRPr="007C1D06">
        <w:rPr>
          <w:rFonts w:ascii="Times New Roman" w:hAnsi="Times New Roman" w:cs="Times New Roman"/>
          <w:sz w:val="24"/>
          <w:szCs w:val="24"/>
        </w:rPr>
        <w:t>используются</w:t>
      </w:r>
      <w:r w:rsidRPr="007C1D06">
        <w:rPr>
          <w:rFonts w:ascii="Times New Roman" w:hAnsi="Times New Roman" w:cs="Times New Roman"/>
          <w:sz w:val="24"/>
          <w:szCs w:val="24"/>
        </w:rPr>
        <w:t xml:space="preserve"> тип</w:t>
      </w:r>
      <w:r w:rsidR="009B071A" w:rsidRPr="007C1D06">
        <w:rPr>
          <w:rFonts w:ascii="Times New Roman" w:hAnsi="Times New Roman" w:cs="Times New Roman"/>
          <w:sz w:val="24"/>
          <w:szCs w:val="24"/>
        </w:rPr>
        <w:t xml:space="preserve">ы </w:t>
      </w:r>
      <w:r w:rsidRPr="007C1D06">
        <w:rPr>
          <w:rFonts w:ascii="Times New Roman" w:hAnsi="Times New Roman" w:cs="Times New Roman"/>
          <w:sz w:val="24"/>
          <w:szCs w:val="24"/>
        </w:rPr>
        <w:t>насаждений и вид</w:t>
      </w:r>
      <w:r w:rsidR="009B071A" w:rsidRPr="007C1D06">
        <w:rPr>
          <w:rFonts w:ascii="Times New Roman" w:hAnsi="Times New Roman" w:cs="Times New Roman"/>
          <w:sz w:val="24"/>
          <w:szCs w:val="24"/>
        </w:rPr>
        <w:t>ы</w:t>
      </w:r>
      <w:r w:rsidRPr="007C1D06">
        <w:rPr>
          <w:rFonts w:ascii="Times New Roman" w:hAnsi="Times New Roman" w:cs="Times New Roman"/>
          <w:sz w:val="24"/>
          <w:szCs w:val="24"/>
        </w:rPr>
        <w:t xml:space="preserve"> растений, характерны</w:t>
      </w:r>
      <w:r w:rsidR="009B071A" w:rsidRPr="007C1D06">
        <w:rPr>
          <w:rFonts w:ascii="Times New Roman" w:hAnsi="Times New Roman" w:cs="Times New Roman"/>
          <w:sz w:val="24"/>
          <w:szCs w:val="24"/>
        </w:rPr>
        <w:t>е</w:t>
      </w:r>
      <w:r w:rsidR="003743E7" w:rsidRPr="007C1D06">
        <w:rPr>
          <w:rFonts w:ascii="Times New Roman" w:hAnsi="Times New Roman" w:cs="Times New Roman"/>
          <w:sz w:val="24"/>
          <w:szCs w:val="24"/>
        </w:rPr>
        <w:t xml:space="preserve"> для данной климатической зоны.</w:t>
      </w:r>
    </w:p>
    <w:p w:rsidR="0077619B" w:rsidRPr="007C1D06" w:rsidRDefault="0077619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5.</w:t>
      </w:r>
      <w:r w:rsidR="00616551" w:rsidRPr="007C1D06">
        <w:rPr>
          <w:rFonts w:ascii="Times New Roman" w:hAnsi="Times New Roman" w:cs="Times New Roman"/>
          <w:sz w:val="24"/>
          <w:szCs w:val="24"/>
        </w:rPr>
        <w:t>8</w:t>
      </w:r>
      <w:r w:rsidRPr="007C1D06">
        <w:rPr>
          <w:rFonts w:ascii="Times New Roman" w:hAnsi="Times New Roman" w:cs="Times New Roman"/>
          <w:sz w:val="24"/>
          <w:szCs w:val="24"/>
        </w:rPr>
        <w:t xml:space="preserve">. На территории </w:t>
      </w:r>
      <w:r w:rsidR="003743E7"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 xml:space="preserve"> </w:t>
      </w:r>
      <w:r w:rsidR="003743E7" w:rsidRPr="007C1D06">
        <w:rPr>
          <w:rFonts w:ascii="Times New Roman" w:hAnsi="Times New Roman" w:cs="Times New Roman"/>
          <w:sz w:val="24"/>
          <w:szCs w:val="24"/>
        </w:rPr>
        <w:t>приоритетными для формирования являются</w:t>
      </w:r>
      <w:r w:rsidRPr="007C1D06">
        <w:rPr>
          <w:rFonts w:ascii="Times New Roman" w:hAnsi="Times New Roman" w:cs="Times New Roman"/>
          <w:sz w:val="24"/>
          <w:szCs w:val="24"/>
        </w:rPr>
        <w:t xml:space="preserve"> следующие виды садов:</w:t>
      </w:r>
    </w:p>
    <w:p w:rsidR="0077619B" w:rsidRPr="007C1D06" w:rsidRDefault="00387E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77619B" w:rsidRPr="007C1D06">
        <w:rPr>
          <w:rFonts w:ascii="Times New Roman" w:hAnsi="Times New Roman" w:cs="Times New Roman"/>
          <w:sz w:val="24"/>
          <w:szCs w:val="24"/>
        </w:rPr>
        <w:t>сады отдыха, предназначенные для организации кратковременного отдыха населения и прогулок;</w:t>
      </w:r>
    </w:p>
    <w:p w:rsidR="0077619B" w:rsidRPr="007C1D06" w:rsidRDefault="00387E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77619B" w:rsidRPr="007C1D06">
        <w:rPr>
          <w:rFonts w:ascii="Times New Roman" w:hAnsi="Times New Roman" w:cs="Times New Roman"/>
          <w:sz w:val="24"/>
          <w:szCs w:val="24"/>
        </w:rPr>
        <w:t>сады при зданиях и сооружениях социально значимых объектов, учреждений культуры и спорта;</w:t>
      </w:r>
    </w:p>
    <w:p w:rsidR="0077619B" w:rsidRPr="007C1D06" w:rsidRDefault="00387E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77619B" w:rsidRPr="007C1D06">
        <w:rPr>
          <w:rFonts w:ascii="Times New Roman" w:hAnsi="Times New Roman" w:cs="Times New Roman"/>
          <w:sz w:val="24"/>
          <w:szCs w:val="24"/>
        </w:rPr>
        <w:t>сады-выставки, представляющие собой экспозиционную территорию, функционирующую как самостоятельный объект или к</w:t>
      </w:r>
      <w:r w:rsidR="00ED2B14" w:rsidRPr="007C1D06">
        <w:rPr>
          <w:rFonts w:ascii="Times New Roman" w:hAnsi="Times New Roman" w:cs="Times New Roman"/>
          <w:sz w:val="24"/>
          <w:szCs w:val="24"/>
        </w:rPr>
        <w:t>ак часть парка</w:t>
      </w:r>
      <w:r w:rsidR="0077619B" w:rsidRPr="007C1D06">
        <w:rPr>
          <w:rFonts w:ascii="Times New Roman" w:hAnsi="Times New Roman" w:cs="Times New Roman"/>
          <w:sz w:val="24"/>
          <w:szCs w:val="24"/>
        </w:rPr>
        <w:t>.</w:t>
      </w:r>
    </w:p>
    <w:p w:rsidR="008B4CDF" w:rsidRPr="007C1D06" w:rsidRDefault="007142D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5</w:t>
      </w:r>
      <w:r w:rsidR="00616551" w:rsidRPr="007C1D06">
        <w:rPr>
          <w:rFonts w:ascii="Times New Roman" w:hAnsi="Times New Roman" w:cs="Times New Roman"/>
          <w:sz w:val="24"/>
          <w:szCs w:val="24"/>
        </w:rPr>
        <w:t>.9</w:t>
      </w:r>
      <w:r w:rsidR="008B4CDF" w:rsidRPr="007C1D06">
        <w:rPr>
          <w:rFonts w:ascii="Times New Roman" w:hAnsi="Times New Roman" w:cs="Times New Roman"/>
          <w:sz w:val="24"/>
          <w:szCs w:val="24"/>
        </w:rPr>
        <w:t xml:space="preserve">. Обязательный перечень элементов благоустройства территории рекреационного назначения включает: твердые виды покрытий проездов, комбинированные виды покрытий пешеходных дорожек (плитка, утопленная в газон), озеленение, скамьи, урны, малые контейнеры, туалетные кабины. </w:t>
      </w:r>
    </w:p>
    <w:p w:rsidR="00750865" w:rsidRPr="007C1D06" w:rsidRDefault="0001135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Размещение ограждений </w:t>
      </w:r>
      <w:r w:rsidR="008B4CDF" w:rsidRPr="007C1D06">
        <w:rPr>
          <w:rFonts w:ascii="Times New Roman" w:hAnsi="Times New Roman" w:cs="Times New Roman"/>
          <w:sz w:val="24"/>
          <w:szCs w:val="24"/>
        </w:rPr>
        <w:t>ули</w:t>
      </w:r>
      <w:r w:rsidRPr="007C1D06">
        <w:rPr>
          <w:rFonts w:ascii="Times New Roman" w:hAnsi="Times New Roman" w:cs="Times New Roman"/>
          <w:sz w:val="24"/>
          <w:szCs w:val="24"/>
        </w:rPr>
        <w:t>чного технического оборудования и</w:t>
      </w:r>
      <w:r w:rsidR="008B4CDF" w:rsidRPr="007C1D06">
        <w:rPr>
          <w:rFonts w:ascii="Times New Roman" w:hAnsi="Times New Roman" w:cs="Times New Roman"/>
          <w:sz w:val="24"/>
          <w:szCs w:val="24"/>
        </w:rPr>
        <w:t xml:space="preserve"> некапитальных нестационарных сооружений</w:t>
      </w:r>
      <w:r w:rsidR="00ED2B14" w:rsidRPr="007C1D06">
        <w:rPr>
          <w:rFonts w:ascii="Times New Roman" w:hAnsi="Times New Roman" w:cs="Times New Roman"/>
          <w:sz w:val="24"/>
          <w:szCs w:val="24"/>
        </w:rPr>
        <w:t xml:space="preserve"> осуществляется в</w:t>
      </w:r>
      <w:r w:rsidR="008B4CDF" w:rsidRPr="007C1D06">
        <w:rPr>
          <w:rFonts w:ascii="Times New Roman" w:hAnsi="Times New Roman" w:cs="Times New Roman"/>
          <w:sz w:val="24"/>
          <w:szCs w:val="24"/>
        </w:rPr>
        <w:t xml:space="preserve"> соответствии с настоящими Правилами. </w:t>
      </w:r>
    </w:p>
    <w:p w:rsidR="00EE5A59" w:rsidRPr="007C1D06" w:rsidRDefault="00EE5A59" w:rsidP="00C300D8">
      <w:pPr>
        <w:spacing w:after="0" w:line="240" w:lineRule="auto"/>
        <w:ind w:firstLine="709"/>
        <w:jc w:val="both"/>
        <w:rPr>
          <w:rFonts w:ascii="Times New Roman" w:hAnsi="Times New Roman" w:cs="Times New Roman"/>
          <w:sz w:val="24"/>
          <w:szCs w:val="24"/>
        </w:rPr>
      </w:pPr>
    </w:p>
    <w:p w:rsidR="00813F69" w:rsidRPr="007C1D06" w:rsidRDefault="00813F69" w:rsidP="00C300D8">
      <w:pPr>
        <w:pStyle w:val="1"/>
        <w:spacing w:before="0" w:line="240" w:lineRule="auto"/>
        <w:ind w:firstLine="709"/>
        <w:jc w:val="center"/>
        <w:rPr>
          <w:rFonts w:ascii="Times New Roman" w:hAnsi="Times New Roman" w:cs="Times New Roman"/>
          <w:color w:val="000000" w:themeColor="text1"/>
          <w:sz w:val="24"/>
          <w:szCs w:val="24"/>
        </w:rPr>
      </w:pPr>
      <w:r w:rsidRPr="007C1D06">
        <w:rPr>
          <w:rFonts w:ascii="Times New Roman" w:hAnsi="Times New Roman" w:cs="Times New Roman"/>
          <w:color w:val="000000" w:themeColor="text1"/>
          <w:sz w:val="24"/>
          <w:szCs w:val="24"/>
        </w:rPr>
        <w:t>6. Содержание и порядок пользования общественными территориями</w:t>
      </w:r>
    </w:p>
    <w:p w:rsidR="00DD1A7F" w:rsidRPr="007C1D06" w:rsidRDefault="00DD1A7F" w:rsidP="00C300D8">
      <w:pPr>
        <w:spacing w:after="0" w:line="240" w:lineRule="auto"/>
        <w:ind w:firstLine="709"/>
        <w:rPr>
          <w:rFonts w:ascii="Times New Roman" w:hAnsi="Times New Roman" w:cs="Times New Roman"/>
          <w:sz w:val="24"/>
          <w:szCs w:val="24"/>
        </w:rPr>
      </w:pP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6.1.</w:t>
      </w:r>
      <w:r w:rsidR="007C1D06" w:rsidRPr="007C1D06">
        <w:rPr>
          <w:rFonts w:ascii="Times New Roman" w:hAnsi="Times New Roman" w:cs="Times New Roman"/>
          <w:sz w:val="24"/>
          <w:szCs w:val="24"/>
        </w:rPr>
        <w:t xml:space="preserve"> </w:t>
      </w:r>
      <w:r w:rsidR="00C033F6" w:rsidRPr="007C1D06">
        <w:rPr>
          <w:rFonts w:ascii="Times New Roman" w:hAnsi="Times New Roman" w:cs="Times New Roman"/>
          <w:sz w:val="24"/>
          <w:szCs w:val="24"/>
        </w:rPr>
        <w:t>С</w:t>
      </w:r>
      <w:r w:rsidRPr="007C1D06">
        <w:rPr>
          <w:rFonts w:ascii="Times New Roman" w:hAnsi="Times New Roman" w:cs="Times New Roman"/>
          <w:sz w:val="24"/>
          <w:szCs w:val="24"/>
        </w:rPr>
        <w:t xml:space="preserve">одержанию и уборке подлежит вся территория </w:t>
      </w:r>
      <w:r w:rsidR="0070613C"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 xml:space="preserve"> и все расположенные на ней здания (включая жилые дома) и сооружения (далее - здания, сооружения). </w:t>
      </w: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6.2.</w:t>
      </w:r>
      <w:r w:rsidR="007C1D06" w:rsidRPr="007C1D06">
        <w:rPr>
          <w:rFonts w:ascii="Times New Roman" w:hAnsi="Times New Roman" w:cs="Times New Roman"/>
          <w:sz w:val="24"/>
          <w:szCs w:val="24"/>
        </w:rPr>
        <w:t xml:space="preserve"> </w:t>
      </w:r>
      <w:r w:rsidRPr="007C1D06">
        <w:rPr>
          <w:rFonts w:ascii="Times New Roman" w:hAnsi="Times New Roman" w:cs="Times New Roman"/>
          <w:sz w:val="24"/>
          <w:szCs w:val="24"/>
        </w:rPr>
        <w:t>Организацию содержания и уборк</w:t>
      </w:r>
      <w:r w:rsidR="00D55080" w:rsidRPr="007C1D06">
        <w:rPr>
          <w:rFonts w:ascii="Times New Roman" w:hAnsi="Times New Roman" w:cs="Times New Roman"/>
          <w:sz w:val="24"/>
          <w:szCs w:val="24"/>
        </w:rPr>
        <w:t>у</w:t>
      </w:r>
      <w:r w:rsidRPr="007C1D06">
        <w:rPr>
          <w:rFonts w:ascii="Times New Roman" w:hAnsi="Times New Roman" w:cs="Times New Roman"/>
          <w:sz w:val="24"/>
          <w:szCs w:val="24"/>
        </w:rPr>
        <w:t xml:space="preserve">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осуществляют уполномоченные органы в пределах своих полномочий. </w:t>
      </w: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6.3.</w:t>
      </w:r>
      <w:r w:rsidR="007C1D06" w:rsidRPr="007C1D06">
        <w:rPr>
          <w:rFonts w:ascii="Times New Roman" w:hAnsi="Times New Roman" w:cs="Times New Roman"/>
          <w:sz w:val="24"/>
          <w:szCs w:val="24"/>
        </w:rPr>
        <w:t xml:space="preserve"> </w:t>
      </w:r>
      <w:r w:rsidRPr="007C1D06">
        <w:rPr>
          <w:rFonts w:ascii="Times New Roman" w:hAnsi="Times New Roman" w:cs="Times New Roman"/>
          <w:sz w:val="24"/>
          <w:szCs w:val="24"/>
        </w:rPr>
        <w:t>Физические и юридические лица независимо от их организационно-правовых форм осуществляют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и прилегающей территории, а также зданий</w:t>
      </w:r>
      <w:r w:rsidR="00D55080" w:rsidRPr="007C1D06">
        <w:rPr>
          <w:rFonts w:ascii="Times New Roman" w:hAnsi="Times New Roman" w:cs="Times New Roman"/>
          <w:sz w:val="24"/>
          <w:szCs w:val="24"/>
        </w:rPr>
        <w:t xml:space="preserve"> и</w:t>
      </w:r>
      <w:r w:rsidRPr="007C1D06">
        <w:rPr>
          <w:rFonts w:ascii="Times New Roman" w:hAnsi="Times New Roman" w:cs="Times New Roman"/>
          <w:sz w:val="24"/>
          <w:szCs w:val="24"/>
        </w:rPr>
        <w:t xml:space="preserve"> сооружений в объеме</w:t>
      </w:r>
      <w:r w:rsidR="00616551" w:rsidRPr="007C1D06">
        <w:rPr>
          <w:rFonts w:ascii="Times New Roman" w:hAnsi="Times New Roman" w:cs="Times New Roman"/>
          <w:sz w:val="24"/>
          <w:szCs w:val="24"/>
        </w:rPr>
        <w:t>,</w:t>
      </w:r>
      <w:r w:rsidRPr="007C1D06">
        <w:rPr>
          <w:rFonts w:ascii="Times New Roman" w:hAnsi="Times New Roman" w:cs="Times New Roman"/>
          <w:sz w:val="24"/>
          <w:szCs w:val="24"/>
        </w:rPr>
        <w:t xml:space="preserve">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 </w:t>
      </w:r>
    </w:p>
    <w:p w:rsidR="00813F69" w:rsidRPr="007C1D06" w:rsidRDefault="0070613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случае если </w:t>
      </w:r>
      <w:r w:rsidR="00813F69" w:rsidRPr="007C1D06">
        <w:rPr>
          <w:rFonts w:ascii="Times New Roman" w:hAnsi="Times New Roman" w:cs="Times New Roman"/>
          <w:sz w:val="24"/>
          <w:szCs w:val="24"/>
        </w:rPr>
        <w:t>з</w:t>
      </w:r>
      <w:r w:rsidRPr="007C1D06">
        <w:rPr>
          <w:rFonts w:ascii="Times New Roman" w:hAnsi="Times New Roman" w:cs="Times New Roman"/>
          <w:sz w:val="24"/>
          <w:szCs w:val="24"/>
        </w:rPr>
        <w:t xml:space="preserve">дание, сооружение принадлежат </w:t>
      </w:r>
      <w:r w:rsidR="00813F69" w:rsidRPr="007C1D06">
        <w:rPr>
          <w:rFonts w:ascii="Times New Roman" w:hAnsi="Times New Roman" w:cs="Times New Roman"/>
          <w:sz w:val="24"/>
          <w:szCs w:val="24"/>
        </w:rPr>
        <w:t xml:space="preserve">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 </w:t>
      </w: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 xml:space="preserve">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 </w:t>
      </w: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 </w:t>
      </w: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 </w:t>
      </w:r>
    </w:p>
    <w:p w:rsidR="00813F69" w:rsidRPr="007C1D06" w:rsidRDefault="0077279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случае если здание, сооружение принадлежат на </w:t>
      </w:r>
      <w:r w:rsidR="00813F69" w:rsidRPr="007C1D06">
        <w:rPr>
          <w:rFonts w:ascii="Times New Roman" w:hAnsi="Times New Roman" w:cs="Times New Roman"/>
          <w:sz w:val="24"/>
          <w:szCs w:val="24"/>
        </w:rPr>
        <w:t xml:space="preserve">праве собственности или ином вещном либо обязательственном праве нескольким лицам, содержание фасада может определяться соглашением сторон. </w:t>
      </w: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отсутствии соглашения содержание фасада осуществляется пропорционально доле в праве собственности или в ином праве на объект недвижимости. </w:t>
      </w: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6.4.</w:t>
      </w:r>
      <w:r w:rsidR="007C1D06" w:rsidRPr="007C1D06">
        <w:rPr>
          <w:rFonts w:ascii="Times New Roman" w:hAnsi="Times New Roman" w:cs="Times New Roman"/>
          <w:sz w:val="24"/>
          <w:szCs w:val="24"/>
        </w:rPr>
        <w:t xml:space="preserve"> </w:t>
      </w:r>
      <w:r w:rsidRPr="007C1D06">
        <w:rPr>
          <w:rFonts w:ascii="Times New Roman" w:hAnsi="Times New Roman" w:cs="Times New Roman"/>
          <w:sz w:val="24"/>
          <w:szCs w:val="24"/>
        </w:rPr>
        <w:t>Содержание и уборка автомобильных дорог местного значения осуществляются специализированными</w:t>
      </w:r>
      <w:r w:rsidR="00772792" w:rsidRPr="007C1D06">
        <w:rPr>
          <w:rFonts w:ascii="Times New Roman" w:hAnsi="Times New Roman" w:cs="Times New Roman"/>
          <w:sz w:val="24"/>
          <w:szCs w:val="24"/>
        </w:rPr>
        <w:t xml:space="preserve"> подведомственными администрации Печенгского муниципального округа</w:t>
      </w:r>
      <w:r w:rsidRPr="007C1D06">
        <w:rPr>
          <w:rFonts w:ascii="Times New Roman" w:hAnsi="Times New Roman" w:cs="Times New Roman"/>
          <w:sz w:val="24"/>
          <w:szCs w:val="24"/>
        </w:rPr>
        <w:t xml:space="preserve"> организациями</w:t>
      </w:r>
      <w:r w:rsidR="00440EE3" w:rsidRPr="007C1D06">
        <w:rPr>
          <w:rFonts w:ascii="Times New Roman" w:hAnsi="Times New Roman" w:cs="Times New Roman"/>
          <w:sz w:val="24"/>
          <w:szCs w:val="24"/>
        </w:rPr>
        <w:t xml:space="preserve"> в рамках исполнения муниципального задания</w:t>
      </w:r>
      <w:r w:rsidRPr="007C1D06">
        <w:rPr>
          <w:rFonts w:ascii="Times New Roman" w:hAnsi="Times New Roman" w:cs="Times New Roman"/>
          <w:sz w:val="24"/>
          <w:szCs w:val="24"/>
        </w:rPr>
        <w:t xml:space="preserve">, </w:t>
      </w:r>
      <w:r w:rsidR="00772792" w:rsidRPr="007C1D06">
        <w:rPr>
          <w:rFonts w:ascii="Times New Roman" w:hAnsi="Times New Roman" w:cs="Times New Roman"/>
          <w:sz w:val="24"/>
          <w:szCs w:val="24"/>
        </w:rPr>
        <w:t xml:space="preserve">либо организациями </w:t>
      </w:r>
      <w:r w:rsidRPr="007C1D06">
        <w:rPr>
          <w:rFonts w:ascii="Times New Roman" w:hAnsi="Times New Roman" w:cs="Times New Roman"/>
          <w:sz w:val="24"/>
          <w:szCs w:val="24"/>
        </w:rPr>
        <w:t>выигравшими конкурс на проведение данных видов работ по результатам размещения муниципального заказа</w:t>
      </w:r>
      <w:r w:rsidR="0066464D"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 </w:t>
      </w: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6.</w:t>
      </w:r>
      <w:r w:rsidR="0066464D" w:rsidRPr="007C1D06">
        <w:rPr>
          <w:rFonts w:ascii="Times New Roman" w:hAnsi="Times New Roman" w:cs="Times New Roman"/>
          <w:sz w:val="24"/>
          <w:szCs w:val="24"/>
        </w:rPr>
        <w:t>5</w:t>
      </w:r>
      <w:r w:rsidRPr="007C1D06">
        <w:rPr>
          <w:rFonts w:ascii="Times New Roman" w:hAnsi="Times New Roman" w:cs="Times New Roman"/>
          <w:sz w:val="24"/>
          <w:szCs w:val="24"/>
        </w:rPr>
        <w:t>.</w:t>
      </w:r>
      <w:r w:rsidR="007C1D06" w:rsidRPr="007C1D06">
        <w:rPr>
          <w:rFonts w:ascii="Times New Roman" w:hAnsi="Times New Roman" w:cs="Times New Roman"/>
          <w:sz w:val="24"/>
          <w:szCs w:val="24"/>
        </w:rPr>
        <w:t xml:space="preserve"> </w:t>
      </w:r>
      <w:r w:rsidRPr="007C1D06">
        <w:rPr>
          <w:rFonts w:ascii="Times New Roman" w:hAnsi="Times New Roman" w:cs="Times New Roman"/>
          <w:sz w:val="24"/>
          <w:szCs w:val="24"/>
        </w:rPr>
        <w:t>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w:t>
      </w:r>
      <w:r w:rsidR="0066464D" w:rsidRPr="007C1D06">
        <w:rPr>
          <w:rFonts w:ascii="Times New Roman" w:hAnsi="Times New Roman" w:cs="Times New Roman"/>
          <w:sz w:val="24"/>
          <w:szCs w:val="24"/>
        </w:rPr>
        <w:t>вом,</w:t>
      </w:r>
      <w:r w:rsidRPr="007C1D06">
        <w:rPr>
          <w:rFonts w:ascii="Times New Roman" w:hAnsi="Times New Roman" w:cs="Times New Roman"/>
          <w:sz w:val="24"/>
          <w:szCs w:val="24"/>
        </w:rPr>
        <w:t xml:space="preserve"> иным специализированным потребительским кооперативом, у</w:t>
      </w:r>
      <w:r w:rsidR="0066464D" w:rsidRPr="007C1D06">
        <w:rPr>
          <w:rFonts w:ascii="Times New Roman" w:hAnsi="Times New Roman" w:cs="Times New Roman"/>
          <w:sz w:val="24"/>
          <w:szCs w:val="24"/>
        </w:rPr>
        <w:t>правляющей организацией, лицами</w:t>
      </w:r>
      <w:r w:rsidRPr="007C1D06">
        <w:rPr>
          <w:rFonts w:ascii="Times New Roman" w:hAnsi="Times New Roman" w:cs="Times New Roman"/>
          <w:sz w:val="24"/>
          <w:szCs w:val="24"/>
        </w:rPr>
        <w:t xml:space="preserve"> выполняющими работы по содержанию и ремонту общего им</w:t>
      </w:r>
      <w:r w:rsidR="0066464D" w:rsidRPr="007C1D06">
        <w:rPr>
          <w:rFonts w:ascii="Times New Roman" w:hAnsi="Times New Roman" w:cs="Times New Roman"/>
          <w:sz w:val="24"/>
          <w:szCs w:val="24"/>
        </w:rPr>
        <w:t xml:space="preserve">ущества в многоквартирном доме, </w:t>
      </w:r>
      <w:r w:rsidRPr="007C1D06">
        <w:rPr>
          <w:rFonts w:ascii="Times New Roman" w:hAnsi="Times New Roman" w:cs="Times New Roman"/>
          <w:sz w:val="24"/>
          <w:szCs w:val="24"/>
        </w:rPr>
        <w:t xml:space="preserve">при непосредственном управлении многоквартирным домом собственниками помещений в данном доме (далее - управляющие организации). </w:t>
      </w: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6.</w:t>
      </w:r>
      <w:r w:rsidR="005C1460" w:rsidRPr="007C1D06">
        <w:rPr>
          <w:rFonts w:ascii="Times New Roman" w:hAnsi="Times New Roman" w:cs="Times New Roman"/>
          <w:sz w:val="24"/>
          <w:szCs w:val="24"/>
        </w:rPr>
        <w:t>6</w:t>
      </w:r>
      <w:r w:rsidRPr="007C1D06">
        <w:rPr>
          <w:rFonts w:ascii="Times New Roman" w:hAnsi="Times New Roman" w:cs="Times New Roman"/>
          <w:sz w:val="24"/>
          <w:szCs w:val="24"/>
        </w:rPr>
        <w:t>.</w:t>
      </w:r>
      <w:r w:rsidR="007C1D06"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Содержание и уборка территорий индивидуальных жилых домов и прилегающих территорий осуществляются собственниками (нанимателями) таких домов. </w:t>
      </w: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6.</w:t>
      </w:r>
      <w:r w:rsidR="00DC119F" w:rsidRPr="007C1D06">
        <w:rPr>
          <w:rFonts w:ascii="Times New Roman" w:hAnsi="Times New Roman" w:cs="Times New Roman"/>
          <w:sz w:val="24"/>
          <w:szCs w:val="24"/>
        </w:rPr>
        <w:t>7</w:t>
      </w:r>
      <w:r w:rsidRPr="007C1D06">
        <w:rPr>
          <w:rFonts w:ascii="Times New Roman" w:hAnsi="Times New Roman" w:cs="Times New Roman"/>
          <w:sz w:val="24"/>
          <w:szCs w:val="24"/>
        </w:rPr>
        <w:t>.</w:t>
      </w:r>
      <w:r w:rsidR="007C1D06"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Содержание и уход за элементами озеленения и благоустройства осуществляют: </w:t>
      </w:r>
    </w:p>
    <w:p w:rsidR="00813F69" w:rsidRPr="007C1D06" w:rsidRDefault="00387E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813F69" w:rsidRPr="007C1D06">
        <w:rPr>
          <w:rFonts w:ascii="Times New Roman" w:hAnsi="Times New Roman" w:cs="Times New Roman"/>
          <w:sz w:val="24"/>
          <w:szCs w:val="24"/>
        </w:rPr>
        <w:t xml:space="preserve">в границах предоставленного земельного участка - собственники или иные правообладатели земельного участка; </w:t>
      </w:r>
    </w:p>
    <w:p w:rsidR="00813F69" w:rsidRPr="007C1D06" w:rsidRDefault="00387E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DB2448" w:rsidRPr="007C1D06">
        <w:rPr>
          <w:rFonts w:ascii="Times New Roman" w:hAnsi="Times New Roman" w:cs="Times New Roman"/>
          <w:sz w:val="24"/>
          <w:szCs w:val="24"/>
        </w:rPr>
        <w:t xml:space="preserve"> </w:t>
      </w:r>
      <w:r w:rsidR="00813F69" w:rsidRPr="007C1D06">
        <w:rPr>
          <w:rFonts w:ascii="Times New Roman" w:hAnsi="Times New Roman" w:cs="Times New Roman"/>
          <w:sz w:val="24"/>
          <w:szCs w:val="24"/>
        </w:rPr>
        <w:t>в границах озелененных территорий общего пользования - уполномоченный орган либо специализированная</w:t>
      </w:r>
      <w:r w:rsidR="003A057D" w:rsidRPr="007C1D06">
        <w:rPr>
          <w:rFonts w:ascii="Times New Roman" w:hAnsi="Times New Roman" w:cs="Times New Roman"/>
          <w:sz w:val="24"/>
          <w:szCs w:val="24"/>
        </w:rPr>
        <w:t xml:space="preserve"> подведомственная администрации Печенгского муниципального округа</w:t>
      </w:r>
      <w:r w:rsidR="00ED46B2" w:rsidRPr="007C1D06">
        <w:rPr>
          <w:rFonts w:ascii="Times New Roman" w:hAnsi="Times New Roman" w:cs="Times New Roman"/>
          <w:sz w:val="24"/>
          <w:szCs w:val="24"/>
        </w:rPr>
        <w:t xml:space="preserve"> организация</w:t>
      </w:r>
      <w:r w:rsidR="003A057D" w:rsidRPr="007C1D06">
        <w:rPr>
          <w:rFonts w:ascii="Times New Roman" w:hAnsi="Times New Roman" w:cs="Times New Roman"/>
          <w:sz w:val="24"/>
          <w:szCs w:val="24"/>
        </w:rPr>
        <w:t xml:space="preserve"> в рамках исполнения муниципального задания</w:t>
      </w:r>
      <w:r w:rsidR="00ED46B2" w:rsidRPr="007C1D06">
        <w:rPr>
          <w:rFonts w:ascii="Times New Roman" w:hAnsi="Times New Roman" w:cs="Times New Roman"/>
          <w:sz w:val="24"/>
          <w:szCs w:val="24"/>
        </w:rPr>
        <w:t>,</w:t>
      </w:r>
      <w:r w:rsidR="003A057D" w:rsidRPr="007C1D06">
        <w:rPr>
          <w:rFonts w:ascii="Times New Roman" w:hAnsi="Times New Roman" w:cs="Times New Roman"/>
          <w:sz w:val="24"/>
          <w:szCs w:val="24"/>
        </w:rPr>
        <w:t xml:space="preserve"> или организация</w:t>
      </w:r>
      <w:r w:rsidR="00813F69" w:rsidRPr="007C1D06">
        <w:rPr>
          <w:rFonts w:ascii="Times New Roman" w:hAnsi="Times New Roman" w:cs="Times New Roman"/>
          <w:sz w:val="24"/>
          <w:szCs w:val="24"/>
        </w:rPr>
        <w:t xml:space="preserve"> выигравшая конкурс на производство данных работ по результатам размещения муниципального заказа; </w:t>
      </w:r>
    </w:p>
    <w:p w:rsidR="00813F69" w:rsidRPr="007C1D06" w:rsidRDefault="00387E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813F69" w:rsidRPr="007C1D06">
        <w:rPr>
          <w:rFonts w:ascii="Times New Roman" w:hAnsi="Times New Roman" w:cs="Times New Roman"/>
          <w:sz w:val="24"/>
          <w:szCs w:val="24"/>
        </w:rPr>
        <w:t xml:space="preserve">в границах озелененных территорий ограниченного пользования (предприятия, организации, учреждения) и специального назначения (санитарные зоны, </w:t>
      </w:r>
      <w:proofErr w:type="spellStart"/>
      <w:r w:rsidR="00813F69" w:rsidRPr="007C1D06">
        <w:rPr>
          <w:rFonts w:ascii="Times New Roman" w:hAnsi="Times New Roman" w:cs="Times New Roman"/>
          <w:sz w:val="24"/>
          <w:szCs w:val="24"/>
        </w:rPr>
        <w:t>водоохранные</w:t>
      </w:r>
      <w:proofErr w:type="spellEnd"/>
      <w:r w:rsidR="00813F69" w:rsidRPr="007C1D06">
        <w:rPr>
          <w:rFonts w:ascii="Times New Roman" w:hAnsi="Times New Roman" w:cs="Times New Roman"/>
          <w:sz w:val="24"/>
          <w:szCs w:val="24"/>
        </w:rPr>
        <w:t xml:space="preserve"> зоны, кладбища, питомники) - владельцы данных объектов; </w:t>
      </w:r>
    </w:p>
    <w:p w:rsidR="00813F69" w:rsidRPr="007C1D06" w:rsidRDefault="00387E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813F69" w:rsidRPr="007C1D06">
        <w:rPr>
          <w:rFonts w:ascii="Times New Roman" w:hAnsi="Times New Roman" w:cs="Times New Roman"/>
          <w:sz w:val="24"/>
          <w:szCs w:val="24"/>
        </w:rPr>
        <w:t xml:space="preserve">в границах придомовых территорий - собственники жилых помещений в многоквартирных домах или управляющие организации; </w:t>
      </w:r>
    </w:p>
    <w:p w:rsidR="00813F69" w:rsidRPr="007C1D06" w:rsidRDefault="00387E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813F69" w:rsidRPr="007C1D06">
        <w:rPr>
          <w:rFonts w:ascii="Times New Roman" w:hAnsi="Times New Roman" w:cs="Times New Roman"/>
          <w:sz w:val="24"/>
          <w:szCs w:val="24"/>
        </w:rPr>
        <w:t xml:space="preserve">в охранных зонах наземных коммуникаций, в том числе электрических сетей, сетей освещения, радиолиний - владельцы указанных коммуникаций; </w:t>
      </w:r>
    </w:p>
    <w:p w:rsidR="00813F69" w:rsidRPr="007C1D06" w:rsidRDefault="00387E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813F69" w:rsidRPr="007C1D06">
        <w:rPr>
          <w:rFonts w:ascii="Times New Roman" w:hAnsi="Times New Roman" w:cs="Times New Roman"/>
          <w:sz w:val="24"/>
          <w:szCs w:val="24"/>
        </w:rPr>
        <w:t xml:space="preserve">в охранных зонах подземных коммуникаций (если размещение разрешено) - </w:t>
      </w:r>
      <w:r w:rsidR="00EF4DB5" w:rsidRPr="007C1D06">
        <w:rPr>
          <w:rFonts w:ascii="Times New Roman" w:hAnsi="Times New Roman" w:cs="Times New Roman"/>
          <w:sz w:val="24"/>
          <w:szCs w:val="24"/>
        </w:rPr>
        <w:t>вл</w:t>
      </w:r>
      <w:r w:rsidR="00813F69" w:rsidRPr="007C1D06">
        <w:rPr>
          <w:rFonts w:ascii="Times New Roman" w:hAnsi="Times New Roman" w:cs="Times New Roman"/>
          <w:sz w:val="24"/>
          <w:szCs w:val="24"/>
        </w:rPr>
        <w:t xml:space="preserve">адельцы указанных коммуникаций. </w:t>
      </w: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6.</w:t>
      </w:r>
      <w:r w:rsidR="00DC119F" w:rsidRPr="007C1D06">
        <w:rPr>
          <w:rFonts w:ascii="Times New Roman" w:hAnsi="Times New Roman" w:cs="Times New Roman"/>
          <w:sz w:val="24"/>
          <w:szCs w:val="24"/>
        </w:rPr>
        <w:t>8</w:t>
      </w:r>
      <w:r w:rsidRPr="007C1D06">
        <w:rPr>
          <w:rFonts w:ascii="Times New Roman" w:hAnsi="Times New Roman" w:cs="Times New Roman"/>
          <w:sz w:val="24"/>
          <w:szCs w:val="24"/>
        </w:rPr>
        <w:t>.</w:t>
      </w:r>
      <w:r w:rsidR="007C1D06"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w:t>
      </w:r>
      <w:proofErr w:type="spellStart"/>
      <w:r w:rsidRPr="007C1D06">
        <w:rPr>
          <w:rFonts w:ascii="Times New Roman" w:hAnsi="Times New Roman" w:cs="Times New Roman"/>
          <w:sz w:val="24"/>
          <w:szCs w:val="24"/>
        </w:rPr>
        <w:t>дождеприемных</w:t>
      </w:r>
      <w:proofErr w:type="spellEnd"/>
      <w:r w:rsidRPr="007C1D06">
        <w:rPr>
          <w:rFonts w:ascii="Times New Roman" w:hAnsi="Times New Roman" w:cs="Times New Roman"/>
          <w:sz w:val="24"/>
          <w:szCs w:val="24"/>
        </w:rPr>
        <w:t xml:space="preserve"> колодцев производятся организациями, осуществляющими их эксплуатацию. </w:t>
      </w:r>
    </w:p>
    <w:p w:rsidR="00813F69" w:rsidRPr="007C1D06" w:rsidRDefault="00DC119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6.9</w:t>
      </w:r>
      <w:r w:rsidR="00813F69" w:rsidRPr="007C1D06">
        <w:rPr>
          <w:rFonts w:ascii="Times New Roman" w:hAnsi="Times New Roman" w:cs="Times New Roman"/>
          <w:sz w:val="24"/>
          <w:szCs w:val="24"/>
        </w:rPr>
        <w:t>.</w:t>
      </w:r>
      <w:r w:rsidR="007C1D06" w:rsidRPr="007C1D06">
        <w:rPr>
          <w:rFonts w:ascii="Times New Roman" w:hAnsi="Times New Roman" w:cs="Times New Roman"/>
          <w:sz w:val="24"/>
          <w:szCs w:val="24"/>
        </w:rPr>
        <w:t xml:space="preserve"> </w:t>
      </w:r>
      <w:r w:rsidR="00813F69" w:rsidRPr="007C1D06">
        <w:rPr>
          <w:rFonts w:ascii="Times New Roman" w:hAnsi="Times New Roman" w:cs="Times New Roman"/>
          <w:sz w:val="24"/>
          <w:szCs w:val="24"/>
        </w:rPr>
        <w:t xml:space="preserve">Содержание и уборка территорий диспетчерских пунктов, разворотных площадок общественного транспорта производятся организациями, осуществляющими эксплуатацию пассажирского транспорта. </w:t>
      </w: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6.1</w:t>
      </w:r>
      <w:r w:rsidR="00DC119F" w:rsidRPr="007C1D06">
        <w:rPr>
          <w:rFonts w:ascii="Times New Roman" w:hAnsi="Times New Roman" w:cs="Times New Roman"/>
          <w:sz w:val="24"/>
          <w:szCs w:val="24"/>
        </w:rPr>
        <w:t>0</w:t>
      </w:r>
      <w:r w:rsidRPr="007C1D06">
        <w:rPr>
          <w:rFonts w:ascii="Times New Roman" w:hAnsi="Times New Roman" w:cs="Times New Roman"/>
          <w:sz w:val="24"/>
          <w:szCs w:val="24"/>
        </w:rPr>
        <w:t>.</w:t>
      </w:r>
      <w:r w:rsidR="007C1D06" w:rsidRPr="007C1D06">
        <w:rPr>
          <w:rFonts w:ascii="Times New Roman" w:hAnsi="Times New Roman" w:cs="Times New Roman"/>
          <w:sz w:val="24"/>
          <w:szCs w:val="24"/>
        </w:rPr>
        <w:t xml:space="preserve"> </w:t>
      </w:r>
      <w:r w:rsidRPr="007C1D06">
        <w:rPr>
          <w:rFonts w:ascii="Times New Roman" w:hAnsi="Times New Roman" w:cs="Times New Roman"/>
          <w:sz w:val="24"/>
          <w:szCs w:val="24"/>
        </w:rPr>
        <w:t>Содержание и уборка павильонов ожидания общественного транспорта обеспечиваются уполномоченными территориальными органами на основании договоров со сп</w:t>
      </w:r>
      <w:r w:rsidR="0005745C" w:rsidRPr="007C1D06">
        <w:rPr>
          <w:rFonts w:ascii="Times New Roman" w:hAnsi="Times New Roman" w:cs="Times New Roman"/>
          <w:sz w:val="24"/>
          <w:szCs w:val="24"/>
        </w:rPr>
        <w:t>ециализированными организациями</w:t>
      </w:r>
      <w:r w:rsidRPr="007C1D06">
        <w:rPr>
          <w:rFonts w:ascii="Times New Roman" w:hAnsi="Times New Roman" w:cs="Times New Roman"/>
          <w:sz w:val="24"/>
          <w:szCs w:val="24"/>
        </w:rPr>
        <w:t xml:space="preserve">. </w:t>
      </w: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6.1</w:t>
      </w:r>
      <w:r w:rsidR="00DC119F" w:rsidRPr="007C1D06">
        <w:rPr>
          <w:rFonts w:ascii="Times New Roman" w:hAnsi="Times New Roman" w:cs="Times New Roman"/>
          <w:sz w:val="24"/>
          <w:szCs w:val="24"/>
        </w:rPr>
        <w:t>1</w:t>
      </w:r>
      <w:r w:rsidRPr="007C1D06">
        <w:rPr>
          <w:rFonts w:ascii="Times New Roman" w:hAnsi="Times New Roman" w:cs="Times New Roman"/>
          <w:sz w:val="24"/>
          <w:szCs w:val="24"/>
        </w:rPr>
        <w:t>.</w:t>
      </w:r>
      <w:r w:rsidR="007C1D06"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Порядок размещения и содержания общественных туалетов определяется </w:t>
      </w:r>
      <w:r w:rsidRPr="007C1D06">
        <w:rPr>
          <w:rFonts w:ascii="Times New Roman" w:hAnsi="Times New Roman" w:cs="Times New Roman"/>
          <w:sz w:val="24"/>
          <w:szCs w:val="24"/>
        </w:rPr>
        <w:tab/>
        <w:t xml:space="preserve">в соответствии с действующим законодательством, санитарными правилами и нормами. </w:t>
      </w: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Санитарное и техническое состояние туалетов обеспечивают их собственники, владельцы, арендаторы или специализированные организации, на обслуживании которых они находятся. </w:t>
      </w:r>
    </w:p>
    <w:p w:rsidR="00813F6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6.1</w:t>
      </w:r>
      <w:r w:rsidR="00DC119F" w:rsidRPr="007C1D06">
        <w:rPr>
          <w:rFonts w:ascii="Times New Roman" w:hAnsi="Times New Roman" w:cs="Times New Roman"/>
          <w:sz w:val="24"/>
          <w:szCs w:val="24"/>
        </w:rPr>
        <w:t>2</w:t>
      </w:r>
      <w:r w:rsidRPr="007C1D06">
        <w:rPr>
          <w:rFonts w:ascii="Times New Roman" w:hAnsi="Times New Roman" w:cs="Times New Roman"/>
          <w:sz w:val="24"/>
          <w:szCs w:val="24"/>
        </w:rPr>
        <w:t>.</w:t>
      </w:r>
      <w:r w:rsidR="007C1D06"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 </w:t>
      </w:r>
    </w:p>
    <w:p w:rsidR="00CC03B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6.1</w:t>
      </w:r>
      <w:r w:rsidR="00DC119F" w:rsidRPr="007C1D06">
        <w:rPr>
          <w:rFonts w:ascii="Times New Roman" w:hAnsi="Times New Roman" w:cs="Times New Roman"/>
          <w:sz w:val="24"/>
          <w:szCs w:val="24"/>
        </w:rPr>
        <w:t>3</w:t>
      </w:r>
      <w:r w:rsidRPr="007C1D06">
        <w:rPr>
          <w:rFonts w:ascii="Times New Roman" w:hAnsi="Times New Roman" w:cs="Times New Roman"/>
          <w:sz w:val="24"/>
          <w:szCs w:val="24"/>
        </w:rPr>
        <w:t>.</w:t>
      </w:r>
      <w:r w:rsidR="007C1D06"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Границы содержания и уборки территории </w:t>
      </w:r>
      <w:r w:rsidR="00CC03B9"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 xml:space="preserve">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 зданий и сооружений, помещений в них в благоустройстве прилегающих территорий</w:t>
      </w:r>
      <w:r w:rsidR="00CC03B9" w:rsidRPr="007C1D06">
        <w:rPr>
          <w:rFonts w:ascii="Times New Roman" w:hAnsi="Times New Roman" w:cs="Times New Roman"/>
          <w:sz w:val="24"/>
          <w:szCs w:val="24"/>
        </w:rPr>
        <w:t>.</w:t>
      </w:r>
      <w:r w:rsidRPr="007C1D06">
        <w:rPr>
          <w:rFonts w:ascii="Times New Roman" w:hAnsi="Times New Roman" w:cs="Times New Roman"/>
          <w:sz w:val="24"/>
          <w:szCs w:val="24"/>
        </w:rPr>
        <w:t xml:space="preserve"> </w:t>
      </w:r>
    </w:p>
    <w:p w:rsidR="00CC03B9" w:rsidRPr="007C1D06" w:rsidRDefault="00813F6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6.1</w:t>
      </w:r>
      <w:r w:rsidR="00DC119F" w:rsidRPr="007C1D06">
        <w:rPr>
          <w:rFonts w:ascii="Times New Roman" w:hAnsi="Times New Roman" w:cs="Times New Roman"/>
          <w:sz w:val="24"/>
          <w:szCs w:val="24"/>
        </w:rPr>
        <w:t>4</w:t>
      </w:r>
      <w:r w:rsidR="007C1D06">
        <w:rPr>
          <w:rFonts w:ascii="Times New Roman" w:hAnsi="Times New Roman" w:cs="Times New Roman"/>
          <w:sz w:val="24"/>
          <w:szCs w:val="24"/>
        </w:rPr>
        <w:t>.</w:t>
      </w:r>
      <w:r w:rsidRPr="007C1D06">
        <w:rPr>
          <w:rFonts w:ascii="Times New Roman" w:hAnsi="Times New Roman" w:cs="Times New Roman"/>
          <w:sz w:val="24"/>
          <w:szCs w:val="24"/>
        </w:rPr>
        <w:t xml:space="preserve">Уполномоченные органы осуществляют </w:t>
      </w:r>
      <w:r w:rsidRPr="007C1D06">
        <w:rPr>
          <w:rFonts w:ascii="Times New Roman" w:hAnsi="Times New Roman" w:cs="Times New Roman"/>
          <w:sz w:val="24"/>
          <w:szCs w:val="24"/>
        </w:rPr>
        <w:tab/>
        <w:t xml:space="preserve">контроль </w:t>
      </w:r>
      <w:r w:rsidR="00695639" w:rsidRPr="007C1D06">
        <w:rPr>
          <w:rFonts w:ascii="Times New Roman" w:hAnsi="Times New Roman" w:cs="Times New Roman"/>
          <w:sz w:val="24"/>
          <w:szCs w:val="24"/>
        </w:rPr>
        <w:t>по</w:t>
      </w:r>
      <w:r w:rsidRPr="007C1D06">
        <w:rPr>
          <w:rFonts w:ascii="Times New Roman" w:hAnsi="Times New Roman" w:cs="Times New Roman"/>
          <w:sz w:val="24"/>
          <w:szCs w:val="24"/>
        </w:rPr>
        <w:t xml:space="preserve"> выполнени</w:t>
      </w:r>
      <w:r w:rsidR="00695639" w:rsidRPr="007C1D06">
        <w:rPr>
          <w:rFonts w:ascii="Times New Roman" w:hAnsi="Times New Roman" w:cs="Times New Roman"/>
          <w:sz w:val="24"/>
          <w:szCs w:val="24"/>
        </w:rPr>
        <w:t>ю</w:t>
      </w:r>
      <w:r w:rsidRPr="007C1D06">
        <w:rPr>
          <w:rFonts w:ascii="Times New Roman" w:hAnsi="Times New Roman" w:cs="Times New Roman"/>
          <w:sz w:val="24"/>
          <w:szCs w:val="24"/>
        </w:rPr>
        <w:t xml:space="preserve"> работ по содержанию и уборке территории </w:t>
      </w:r>
      <w:r w:rsidR="00CC03B9" w:rsidRPr="007C1D06">
        <w:rPr>
          <w:rFonts w:ascii="Times New Roman" w:hAnsi="Times New Roman" w:cs="Times New Roman"/>
          <w:sz w:val="24"/>
          <w:szCs w:val="24"/>
        </w:rPr>
        <w:t>округа</w:t>
      </w:r>
      <w:r w:rsidRPr="007C1D06">
        <w:rPr>
          <w:rFonts w:ascii="Times New Roman" w:hAnsi="Times New Roman" w:cs="Times New Roman"/>
          <w:sz w:val="24"/>
          <w:szCs w:val="24"/>
        </w:rPr>
        <w:t xml:space="preserve">, в том числе территорий общего пользования, в пределах установленных полномочий. </w:t>
      </w:r>
    </w:p>
    <w:p w:rsidR="00EC4EEE" w:rsidRDefault="00EC4EEE" w:rsidP="00C300D8">
      <w:pPr>
        <w:pStyle w:val="1"/>
        <w:spacing w:before="0" w:line="240" w:lineRule="auto"/>
        <w:ind w:firstLine="709"/>
        <w:jc w:val="center"/>
        <w:rPr>
          <w:rFonts w:ascii="Times New Roman" w:hAnsi="Times New Roman" w:cs="Times New Roman"/>
          <w:color w:val="000000" w:themeColor="text1"/>
          <w:sz w:val="24"/>
          <w:szCs w:val="24"/>
        </w:rPr>
      </w:pPr>
    </w:p>
    <w:p w:rsidR="00263A52" w:rsidRDefault="00263A52" w:rsidP="00C300D8">
      <w:pPr>
        <w:pStyle w:val="1"/>
        <w:spacing w:before="0" w:line="240" w:lineRule="auto"/>
        <w:ind w:firstLine="709"/>
        <w:jc w:val="center"/>
        <w:rPr>
          <w:rFonts w:ascii="Times New Roman" w:hAnsi="Times New Roman" w:cs="Times New Roman"/>
          <w:color w:val="000000" w:themeColor="text1"/>
          <w:sz w:val="24"/>
          <w:szCs w:val="24"/>
        </w:rPr>
      </w:pPr>
      <w:r w:rsidRPr="007C1D06">
        <w:rPr>
          <w:rFonts w:ascii="Times New Roman" w:hAnsi="Times New Roman" w:cs="Times New Roman"/>
          <w:color w:val="000000" w:themeColor="text1"/>
          <w:sz w:val="24"/>
          <w:szCs w:val="24"/>
        </w:rPr>
        <w:t>7. Благоустройство внешнего вида фасадов и ограждающих конструкций зданий, строений, сооружений</w:t>
      </w:r>
    </w:p>
    <w:p w:rsidR="00613400" w:rsidRDefault="00613400" w:rsidP="00C300D8">
      <w:pPr>
        <w:spacing w:after="0" w:line="240" w:lineRule="auto"/>
        <w:ind w:firstLine="709"/>
        <w:jc w:val="both"/>
        <w:rPr>
          <w:rFonts w:ascii="Times New Roman" w:hAnsi="Times New Roman" w:cs="Times New Roman"/>
          <w:sz w:val="24"/>
          <w:szCs w:val="24"/>
        </w:rPr>
      </w:pP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7.1. Требования к внешнему виду фасадов объек</w:t>
      </w:r>
      <w:r w:rsidR="00C300D8">
        <w:rPr>
          <w:rFonts w:ascii="Times New Roman" w:hAnsi="Times New Roman" w:cs="Times New Roman"/>
          <w:sz w:val="24"/>
          <w:szCs w:val="24"/>
        </w:rPr>
        <w:t>тов капитального строительства.</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7.1.1. Цветовое решение зданий и сооружений принимается в соответствии с колористическим решением, согласованным с администрацией Печенгского муниципального округа.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7.1.</w:t>
      </w:r>
      <w:r w:rsidR="00F63C6A" w:rsidRPr="007C1D06">
        <w:rPr>
          <w:rFonts w:ascii="Times New Roman" w:hAnsi="Times New Roman" w:cs="Times New Roman"/>
          <w:sz w:val="24"/>
          <w:szCs w:val="24"/>
        </w:rPr>
        <w:t>2</w:t>
      </w:r>
      <w:r w:rsidRPr="007C1D06">
        <w:rPr>
          <w:rFonts w:ascii="Times New Roman" w:hAnsi="Times New Roman" w:cs="Times New Roman"/>
          <w:sz w:val="24"/>
          <w:szCs w:val="24"/>
        </w:rPr>
        <w:t xml:space="preserve">. Для обеспечения поверхностного водоотвода от зданий и сооружений по их периметру должно быть выполнено устройство отмостки с надежной гидроизоляцией.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Укло</w:t>
      </w:r>
      <w:r w:rsidR="0015219A" w:rsidRPr="007C1D06">
        <w:rPr>
          <w:rFonts w:ascii="Times New Roman" w:hAnsi="Times New Roman" w:cs="Times New Roman"/>
          <w:sz w:val="24"/>
          <w:szCs w:val="24"/>
        </w:rPr>
        <w:t>н отмостки должен быть не менее 1</w:t>
      </w:r>
      <w:r w:rsidR="000856DE" w:rsidRPr="007C1D06">
        <w:rPr>
          <w:rFonts w:ascii="Times New Roman" w:hAnsi="Times New Roman" w:cs="Times New Roman"/>
          <w:sz w:val="24"/>
          <w:szCs w:val="24"/>
        </w:rPr>
        <w:t>%</w:t>
      </w:r>
      <w:r w:rsidRPr="007C1D06">
        <w:rPr>
          <w:rFonts w:ascii="Times New Roman" w:hAnsi="Times New Roman" w:cs="Times New Roman"/>
          <w:sz w:val="24"/>
          <w:szCs w:val="24"/>
        </w:rPr>
        <w:t xml:space="preserve"> в сторону от здания.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Ширина о</w:t>
      </w:r>
      <w:r w:rsidR="0015219A" w:rsidRPr="007C1D06">
        <w:rPr>
          <w:rFonts w:ascii="Times New Roman" w:hAnsi="Times New Roman" w:cs="Times New Roman"/>
          <w:sz w:val="24"/>
          <w:szCs w:val="24"/>
        </w:rPr>
        <w:t>тмостки для зданий и сооружений:</w:t>
      </w:r>
      <w:r w:rsidRPr="007C1D06">
        <w:rPr>
          <w:rFonts w:ascii="Times New Roman" w:hAnsi="Times New Roman" w:cs="Times New Roman"/>
          <w:sz w:val="24"/>
          <w:szCs w:val="24"/>
        </w:rPr>
        <w:t xml:space="preserve"> 0,8 - 1,2 м, в сложных геологическ</w:t>
      </w:r>
      <w:r w:rsidR="0015219A" w:rsidRPr="007C1D06">
        <w:rPr>
          <w:rFonts w:ascii="Times New Roman" w:hAnsi="Times New Roman" w:cs="Times New Roman"/>
          <w:sz w:val="24"/>
          <w:szCs w:val="24"/>
        </w:rPr>
        <w:t xml:space="preserve">их условиях (грунты с карстами): </w:t>
      </w:r>
      <w:r w:rsidRPr="007C1D06">
        <w:rPr>
          <w:rFonts w:ascii="Times New Roman" w:hAnsi="Times New Roman" w:cs="Times New Roman"/>
          <w:sz w:val="24"/>
          <w:szCs w:val="24"/>
        </w:rPr>
        <w:t xml:space="preserve">1,5 - 3 м. В случае примыкания здания к пешеходным коммуникациям роль отмостки выполняет тротуар с твердым видом покрытия. </w:t>
      </w:r>
    </w:p>
    <w:p w:rsidR="00263A52" w:rsidRPr="0056537A" w:rsidRDefault="00263A52"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7.1.</w:t>
      </w:r>
      <w:r w:rsidR="00F63C6A" w:rsidRPr="0056537A">
        <w:rPr>
          <w:rFonts w:ascii="Times New Roman" w:hAnsi="Times New Roman" w:cs="Times New Roman"/>
          <w:sz w:val="24"/>
          <w:szCs w:val="24"/>
        </w:rPr>
        <w:t>3</w:t>
      </w:r>
      <w:r w:rsidRPr="0056537A">
        <w:rPr>
          <w:rFonts w:ascii="Times New Roman" w:hAnsi="Times New Roman" w:cs="Times New Roman"/>
          <w:sz w:val="24"/>
          <w:szCs w:val="24"/>
        </w:rPr>
        <w:t xml:space="preserve">. При организации водоотвода со скатных крыш через водосточные трубы следует: </w:t>
      </w:r>
    </w:p>
    <w:p w:rsidR="00263A52" w:rsidRPr="0056537A" w:rsidRDefault="00387E16"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 </w:t>
      </w:r>
      <w:r w:rsidR="00263A52" w:rsidRPr="0056537A">
        <w:rPr>
          <w:rFonts w:ascii="Times New Roman" w:hAnsi="Times New Roman" w:cs="Times New Roman"/>
          <w:sz w:val="24"/>
          <w:szCs w:val="24"/>
        </w:rPr>
        <w:t xml:space="preserve">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 </w:t>
      </w:r>
    </w:p>
    <w:p w:rsidR="00263A52" w:rsidRPr="0056537A" w:rsidRDefault="00387E16"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 </w:t>
      </w:r>
      <w:r w:rsidR="00263A52" w:rsidRPr="0056537A">
        <w:rPr>
          <w:rFonts w:ascii="Times New Roman" w:hAnsi="Times New Roman" w:cs="Times New Roman"/>
          <w:sz w:val="24"/>
          <w:szCs w:val="24"/>
        </w:rPr>
        <w:t xml:space="preserve">не допускать высоты свободного падения воды из выходного отверстия трубы более 200 мм; </w:t>
      </w:r>
    </w:p>
    <w:p w:rsidR="00263A52" w:rsidRPr="0056537A" w:rsidRDefault="00387E16"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 </w:t>
      </w:r>
      <w:r w:rsidR="00263A52" w:rsidRPr="0056537A">
        <w:rPr>
          <w:rFonts w:ascii="Times New Roman" w:hAnsi="Times New Roman" w:cs="Times New Roman"/>
          <w:sz w:val="24"/>
          <w:szCs w:val="24"/>
        </w:rPr>
        <w:t xml:space="preserve">в местах стока воды из трубы на основные пешеходные коммуникации предусматривать наличие твердого покрытия с уклоном не менее </w:t>
      </w:r>
      <w:r w:rsidR="00C71C86" w:rsidRPr="0056537A">
        <w:rPr>
          <w:rFonts w:ascii="Times New Roman" w:hAnsi="Times New Roman" w:cs="Times New Roman"/>
          <w:sz w:val="24"/>
          <w:szCs w:val="24"/>
        </w:rPr>
        <w:t xml:space="preserve">0,5 </w:t>
      </w:r>
      <w:r w:rsidR="000856DE" w:rsidRPr="0056537A">
        <w:rPr>
          <w:rFonts w:ascii="Times New Roman" w:hAnsi="Times New Roman" w:cs="Times New Roman"/>
          <w:sz w:val="24"/>
          <w:szCs w:val="24"/>
        </w:rPr>
        <w:t>%</w:t>
      </w:r>
      <w:r w:rsidR="00263A52" w:rsidRPr="0056537A">
        <w:rPr>
          <w:rFonts w:ascii="Times New Roman" w:hAnsi="Times New Roman" w:cs="Times New Roman"/>
          <w:sz w:val="24"/>
          <w:szCs w:val="24"/>
        </w:rPr>
        <w:t xml:space="preserve"> в направлении водоотводных лотков либо устройство лотков в покрытии (закрытых или перекрытых решетками); </w:t>
      </w:r>
    </w:p>
    <w:p w:rsidR="00263A52" w:rsidRPr="007C1D06" w:rsidRDefault="00387E16"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 </w:t>
      </w:r>
      <w:r w:rsidR="00263A52" w:rsidRPr="0056537A">
        <w:rPr>
          <w:rFonts w:ascii="Times New Roman" w:hAnsi="Times New Roman" w:cs="Times New Roman"/>
          <w:sz w:val="24"/>
          <w:szCs w:val="24"/>
        </w:rPr>
        <w:t>выполнять устройство дренажа в местах стока воды из трубы на газон или иные мягкие виды покрытий.</w:t>
      </w:r>
      <w:r w:rsidR="00263A52" w:rsidRPr="007C1D06">
        <w:rPr>
          <w:rFonts w:ascii="Times New Roman" w:hAnsi="Times New Roman" w:cs="Times New Roman"/>
          <w:sz w:val="24"/>
          <w:szCs w:val="24"/>
        </w:rPr>
        <w:t xml:space="preserve">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7.1.</w:t>
      </w:r>
      <w:r w:rsidR="00F63C6A" w:rsidRPr="007C1D06">
        <w:rPr>
          <w:rFonts w:ascii="Times New Roman" w:hAnsi="Times New Roman" w:cs="Times New Roman"/>
          <w:sz w:val="24"/>
          <w:szCs w:val="24"/>
        </w:rPr>
        <w:t>4</w:t>
      </w:r>
      <w:r w:rsidRPr="007C1D06">
        <w:rPr>
          <w:rFonts w:ascii="Times New Roman" w:hAnsi="Times New Roman" w:cs="Times New Roman"/>
          <w:sz w:val="24"/>
          <w:szCs w:val="24"/>
        </w:rPr>
        <w:t>. Для предотвращения образования ледяных пробок и сосулек в водосточной системе кровли, а также скопления снега и наледей в водоотводящих желобах и на карнизных участках кровель</w:t>
      </w:r>
      <w:r w:rsidR="00616551"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следует предусматривать установку на кровле кабельной системы </w:t>
      </w:r>
      <w:proofErr w:type="spellStart"/>
      <w:r w:rsidRPr="007C1D06">
        <w:rPr>
          <w:rFonts w:ascii="Times New Roman" w:hAnsi="Times New Roman" w:cs="Times New Roman"/>
          <w:sz w:val="24"/>
          <w:szCs w:val="24"/>
        </w:rPr>
        <w:t>противообледенения</w:t>
      </w:r>
      <w:proofErr w:type="spellEnd"/>
      <w:r w:rsidR="00616551" w:rsidRPr="007C1D06">
        <w:rPr>
          <w:rFonts w:ascii="Times New Roman" w:hAnsi="Times New Roman" w:cs="Times New Roman"/>
          <w:sz w:val="24"/>
          <w:szCs w:val="24"/>
        </w:rPr>
        <w:t xml:space="preserve"> (по согласованию с собственниками многоквартирного дома)</w:t>
      </w:r>
      <w:r w:rsidRPr="007C1D06">
        <w:rPr>
          <w:rFonts w:ascii="Times New Roman" w:hAnsi="Times New Roman" w:cs="Times New Roman"/>
          <w:sz w:val="24"/>
          <w:szCs w:val="24"/>
        </w:rPr>
        <w:t xml:space="preserve">. Для предотвращения ледяных образований в местах стока воды, собственник (правообладатель) обязан обеспечивать постоянную уборку места стока воды от водоотвода со скатных крыш через водосточные трубы.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 xml:space="preserve">7.2. Размещение наружных кондиционеров и антенн.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7.2.1. Размещение наружных блоков систем кондиционирования и антенн («тарелок») на зданиях, расположенных вдоль магистральных улиц, разрешается при обязательном согласии собственников зданий, сооружений, помещений: </w:t>
      </w:r>
    </w:p>
    <w:p w:rsidR="00263A52" w:rsidRPr="007C1D06" w:rsidRDefault="0061655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63A52" w:rsidRPr="007C1D06">
        <w:rPr>
          <w:rFonts w:ascii="Times New Roman" w:hAnsi="Times New Roman" w:cs="Times New Roman"/>
          <w:sz w:val="24"/>
          <w:szCs w:val="24"/>
        </w:rPr>
        <w:t xml:space="preserve">на кровлях зданий и (или) сооружений (крышные кондиционеры с внутренними </w:t>
      </w:r>
      <w:proofErr w:type="spellStart"/>
      <w:r w:rsidR="00263A52" w:rsidRPr="007C1D06">
        <w:rPr>
          <w:rFonts w:ascii="Times New Roman" w:hAnsi="Times New Roman" w:cs="Times New Roman"/>
          <w:sz w:val="24"/>
          <w:szCs w:val="24"/>
        </w:rPr>
        <w:t>воздуховодными</w:t>
      </w:r>
      <w:proofErr w:type="spellEnd"/>
      <w:r w:rsidR="00263A52" w:rsidRPr="007C1D06">
        <w:rPr>
          <w:rFonts w:ascii="Times New Roman" w:hAnsi="Times New Roman" w:cs="Times New Roman"/>
          <w:sz w:val="24"/>
          <w:szCs w:val="24"/>
        </w:rPr>
        <w:t xml:space="preserve"> каналами); </w:t>
      </w:r>
    </w:p>
    <w:p w:rsidR="00263A52" w:rsidRPr="007C1D06" w:rsidRDefault="0061655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63A52" w:rsidRPr="007C1D06">
        <w:rPr>
          <w:rFonts w:ascii="Times New Roman" w:hAnsi="Times New Roman" w:cs="Times New Roman"/>
          <w:sz w:val="24"/>
          <w:szCs w:val="24"/>
        </w:rPr>
        <w:t xml:space="preserve">в верхней части оконных и дверных проемов, в окнах подвального этажа без выхода за плоскость фасада, с использованием маскирующих ограждений (решеток, жалюзи); </w:t>
      </w:r>
    </w:p>
    <w:p w:rsidR="00263A52" w:rsidRPr="007C1D06" w:rsidRDefault="0061655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63A52" w:rsidRPr="007C1D06">
        <w:rPr>
          <w:rFonts w:ascii="Times New Roman" w:hAnsi="Times New Roman" w:cs="Times New Roman"/>
          <w:sz w:val="24"/>
          <w:szCs w:val="24"/>
        </w:rPr>
        <w:t xml:space="preserve">на дворовых фасадах, брандмауэрах - упорядоченно, с привязкой к единой системе осей на фасаде; </w:t>
      </w:r>
    </w:p>
    <w:p w:rsidR="00263A52" w:rsidRPr="007C1D06" w:rsidRDefault="0061655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63A52" w:rsidRPr="007C1D06">
        <w:rPr>
          <w:rFonts w:ascii="Times New Roman" w:hAnsi="Times New Roman" w:cs="Times New Roman"/>
          <w:sz w:val="24"/>
          <w:szCs w:val="24"/>
        </w:rPr>
        <w:t xml:space="preserve">на лоджиях, в нишах - в наиболее незаметных местах; </w:t>
      </w:r>
    </w:p>
    <w:p w:rsidR="00263A52" w:rsidRPr="007C1D06" w:rsidRDefault="0061655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63A52" w:rsidRPr="007C1D06">
        <w:rPr>
          <w:rFonts w:ascii="Times New Roman" w:hAnsi="Times New Roman" w:cs="Times New Roman"/>
          <w:sz w:val="24"/>
          <w:szCs w:val="24"/>
        </w:rPr>
        <w:t xml:space="preserve">в арочном проеме на высоте не менее 3,0 м от поверхности земли. </w:t>
      </w:r>
    </w:p>
    <w:p w:rsidR="00263A52" w:rsidRPr="007C1D06" w:rsidRDefault="0059655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7.2.2. </w:t>
      </w:r>
      <w:r w:rsidR="00263A52" w:rsidRPr="007C1D06">
        <w:rPr>
          <w:rFonts w:ascii="Times New Roman" w:hAnsi="Times New Roman" w:cs="Times New Roman"/>
          <w:sz w:val="24"/>
          <w:szCs w:val="24"/>
        </w:rPr>
        <w:t xml:space="preserve">Допускается устройство систем кондиционирования и вентиляции без наружного блока с подачей воздуха через отверстие в стене диаметром до 0,15 м, скрытое заборной решеткой.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7.2.3.</w:t>
      </w:r>
      <w:r w:rsidR="007C1D06"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Размещение наружных блоков систем кондиционирования и вентиляции не допускается: </w:t>
      </w:r>
    </w:p>
    <w:p w:rsidR="00263A52" w:rsidRPr="007C1D06" w:rsidRDefault="0061655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63A52" w:rsidRPr="007C1D06">
        <w:rPr>
          <w:rFonts w:ascii="Times New Roman" w:hAnsi="Times New Roman" w:cs="Times New Roman"/>
          <w:sz w:val="24"/>
          <w:szCs w:val="24"/>
        </w:rPr>
        <w:t xml:space="preserve">на поверхности фасадов, ориентированных на улицы общегородского значения; </w:t>
      </w:r>
    </w:p>
    <w:p w:rsidR="00263A52" w:rsidRPr="007C1D06" w:rsidRDefault="0059655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на </w:t>
      </w:r>
      <w:r w:rsidR="00616551" w:rsidRPr="007C1D06">
        <w:rPr>
          <w:rFonts w:ascii="Times New Roman" w:hAnsi="Times New Roman" w:cs="Times New Roman"/>
          <w:sz w:val="24"/>
          <w:szCs w:val="24"/>
        </w:rPr>
        <w:t xml:space="preserve">фасадах </w:t>
      </w:r>
      <w:r w:rsidR="00616551" w:rsidRPr="007C1D06">
        <w:rPr>
          <w:rFonts w:ascii="Times New Roman" w:hAnsi="Times New Roman" w:cs="Times New Roman"/>
          <w:sz w:val="24"/>
          <w:szCs w:val="24"/>
        </w:rPr>
        <w:tab/>
        <w:t xml:space="preserve">объектов культурного наследия без </w:t>
      </w:r>
      <w:r w:rsidRPr="007C1D06">
        <w:rPr>
          <w:rFonts w:ascii="Times New Roman" w:hAnsi="Times New Roman" w:cs="Times New Roman"/>
          <w:sz w:val="24"/>
          <w:szCs w:val="24"/>
        </w:rPr>
        <w:t xml:space="preserve">наличия </w:t>
      </w:r>
      <w:r w:rsidR="00263A52" w:rsidRPr="007C1D06">
        <w:rPr>
          <w:rFonts w:ascii="Times New Roman" w:hAnsi="Times New Roman" w:cs="Times New Roman"/>
          <w:sz w:val="24"/>
          <w:szCs w:val="24"/>
        </w:rPr>
        <w:t xml:space="preserve">соответствующего разрешения; </w:t>
      </w:r>
    </w:p>
    <w:p w:rsidR="00263A52" w:rsidRPr="007C1D06" w:rsidRDefault="0059655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63A52" w:rsidRPr="007C1D06">
        <w:rPr>
          <w:rFonts w:ascii="Times New Roman" w:hAnsi="Times New Roman" w:cs="Times New Roman"/>
          <w:sz w:val="24"/>
          <w:szCs w:val="24"/>
        </w:rPr>
        <w:t xml:space="preserve">над пешеходными тротуарами; </w:t>
      </w:r>
    </w:p>
    <w:p w:rsidR="00263A52" w:rsidRPr="007C1D06" w:rsidRDefault="0059655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63A52" w:rsidRPr="007C1D06">
        <w:rPr>
          <w:rFonts w:ascii="Times New Roman" w:hAnsi="Times New Roman" w:cs="Times New Roman"/>
          <w:sz w:val="24"/>
          <w:szCs w:val="24"/>
        </w:rPr>
        <w:t xml:space="preserve">в оконных и дверных проемах с выступанием за плоскость фасада и (или) без использования маскирующих ограждений.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7.2.4. Размещение антенн разрешается: </w:t>
      </w:r>
    </w:p>
    <w:p w:rsidR="00263A52" w:rsidRPr="007C1D06" w:rsidRDefault="0059655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63A52" w:rsidRPr="007C1D06">
        <w:rPr>
          <w:rFonts w:ascii="Times New Roman" w:hAnsi="Times New Roman" w:cs="Times New Roman"/>
          <w:sz w:val="24"/>
          <w:szCs w:val="24"/>
        </w:rPr>
        <w:t xml:space="preserve">на кровлях зданий и (или) сооружений - компактными упорядоченными группами с использованием единой несущей основы (при необходимости - с устройством ограждения); </w:t>
      </w:r>
    </w:p>
    <w:p w:rsidR="00263A52" w:rsidRPr="007C1D06" w:rsidRDefault="0059655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63A52" w:rsidRPr="007C1D06">
        <w:rPr>
          <w:rFonts w:ascii="Times New Roman" w:hAnsi="Times New Roman" w:cs="Times New Roman"/>
          <w:sz w:val="24"/>
          <w:szCs w:val="24"/>
        </w:rPr>
        <w:t xml:space="preserve">на дворовых фасадах, глухих стенах, брандмауэрах, не просматривающихся с улицы; </w:t>
      </w:r>
    </w:p>
    <w:p w:rsidR="00263A52" w:rsidRPr="007C1D06" w:rsidRDefault="0059655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63A52" w:rsidRPr="007C1D06">
        <w:rPr>
          <w:rFonts w:ascii="Times New Roman" w:hAnsi="Times New Roman" w:cs="Times New Roman"/>
          <w:sz w:val="24"/>
          <w:szCs w:val="24"/>
        </w:rPr>
        <w:t xml:space="preserve">на дворовых фасадах - в простенках между окнами на пересечении вертикальной оси простенка и оси, соответствующей верхней границе оконного проема; </w:t>
      </w:r>
    </w:p>
    <w:p w:rsidR="00263A52" w:rsidRPr="007C1D06" w:rsidRDefault="0059655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63A52" w:rsidRPr="007C1D06">
        <w:rPr>
          <w:rFonts w:ascii="Times New Roman" w:hAnsi="Times New Roman" w:cs="Times New Roman"/>
          <w:sz w:val="24"/>
          <w:szCs w:val="24"/>
        </w:rPr>
        <w:t xml:space="preserve">на зданиях малоэтажной застройки - в наиболее незаметных местах без ущерба объемным и силуэтным характеристикам зданий и сооружений.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7.2.5. Размещение антенн не разрешается: </w:t>
      </w:r>
    </w:p>
    <w:p w:rsidR="00263A52" w:rsidRPr="007C1D06" w:rsidRDefault="0059655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63A52" w:rsidRPr="007C1D06">
        <w:rPr>
          <w:rFonts w:ascii="Times New Roman" w:hAnsi="Times New Roman" w:cs="Times New Roman"/>
          <w:sz w:val="24"/>
          <w:szCs w:val="24"/>
        </w:rPr>
        <w:t xml:space="preserve">на фасадах, ориентированных на улицы общегородского значения; </w:t>
      </w:r>
    </w:p>
    <w:p w:rsidR="00263A52" w:rsidRPr="007C1D06" w:rsidRDefault="0059655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63A52" w:rsidRPr="007C1D06">
        <w:rPr>
          <w:rFonts w:ascii="Times New Roman" w:hAnsi="Times New Roman" w:cs="Times New Roman"/>
          <w:sz w:val="24"/>
          <w:szCs w:val="24"/>
        </w:rPr>
        <w:t xml:space="preserve">на кровле, дворовых фасадах и брандмауэрах, просматривающихся с улицы; </w:t>
      </w:r>
    </w:p>
    <w:p w:rsidR="00547545" w:rsidRPr="007C1D06" w:rsidRDefault="0059655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63A52" w:rsidRPr="007C1D06">
        <w:rPr>
          <w:rFonts w:ascii="Times New Roman" w:hAnsi="Times New Roman" w:cs="Times New Roman"/>
          <w:sz w:val="24"/>
          <w:szCs w:val="24"/>
        </w:rPr>
        <w:t xml:space="preserve">на силуэтных завершениях зданий и сооружений (башнях, куполах), на парапетах, ограждениях кровли, вентиляционных трубах; </w:t>
      </w:r>
    </w:p>
    <w:p w:rsidR="00547545"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на угловой части фасада здания и (или) сооружения;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на ограждениях балконов и лоджий.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7.3. Устройство и обор</w:t>
      </w:r>
      <w:r w:rsidR="00387E16" w:rsidRPr="007C1D06">
        <w:rPr>
          <w:rFonts w:ascii="Times New Roman" w:hAnsi="Times New Roman" w:cs="Times New Roman"/>
          <w:sz w:val="24"/>
          <w:szCs w:val="24"/>
        </w:rPr>
        <w:t>удование входов, окон и витрин.</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Расположение входов на фасаде, их габариты, характер устройства и внешний вид должны соответствовать архитектурному </w:t>
      </w:r>
      <w:r w:rsidR="00E96ACF" w:rsidRPr="007C1D06">
        <w:rPr>
          <w:rFonts w:ascii="Times New Roman" w:hAnsi="Times New Roman" w:cs="Times New Roman"/>
          <w:sz w:val="24"/>
          <w:szCs w:val="24"/>
        </w:rPr>
        <w:t>облику</w:t>
      </w:r>
      <w:r w:rsidRPr="007C1D06">
        <w:rPr>
          <w:rFonts w:ascii="Times New Roman" w:hAnsi="Times New Roman" w:cs="Times New Roman"/>
          <w:sz w:val="24"/>
          <w:szCs w:val="24"/>
        </w:rPr>
        <w:t xml:space="preserve"> фасада, системе горизонтальных и вертикальных осей симметрии, ритму, объемно</w:t>
      </w:r>
      <w:r w:rsidR="00E96ACF" w:rsidRPr="007C1D06">
        <w:rPr>
          <w:rFonts w:ascii="Times New Roman" w:hAnsi="Times New Roman" w:cs="Times New Roman"/>
          <w:sz w:val="24"/>
          <w:szCs w:val="24"/>
        </w:rPr>
        <w:t>-</w:t>
      </w:r>
      <w:r w:rsidRPr="007C1D06">
        <w:rPr>
          <w:rFonts w:ascii="Times New Roman" w:hAnsi="Times New Roman" w:cs="Times New Roman"/>
          <w:sz w:val="24"/>
          <w:szCs w:val="24"/>
        </w:rPr>
        <w:t xml:space="preserve">пространственному решению зданий и (или) сооружений, предусмотренному проектной документацией на строительство здания и (или) сооружения.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Возможность размещения дополнительных входов определяется на основе проектной документации, общей композиции фасада с учетом архитектурного </w:t>
      </w:r>
      <w:r w:rsidR="00E96ACF" w:rsidRPr="007C1D06">
        <w:rPr>
          <w:rFonts w:ascii="Times New Roman" w:hAnsi="Times New Roman" w:cs="Times New Roman"/>
          <w:sz w:val="24"/>
          <w:szCs w:val="24"/>
        </w:rPr>
        <w:t>облика</w:t>
      </w:r>
      <w:r w:rsidRPr="007C1D06">
        <w:rPr>
          <w:rFonts w:ascii="Times New Roman" w:hAnsi="Times New Roman" w:cs="Times New Roman"/>
          <w:sz w:val="24"/>
          <w:szCs w:val="24"/>
        </w:rPr>
        <w:t xml:space="preserve">, планировки помещений, расположения существующих входов, а также предельной плотности размещения входов на данном фасаде без ущерба для его архитектурного решения.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Входы в помещения подвального этажа должны иметь единое решение в пределах всего фасада, располагаться согласованно с входами первого этажа, не нарушать архитектурную композицию фасада, не препятствовать движению пешеходов и транспорта.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Восстановление утраченных входов, раскрытие заложенных ранее проемов, а также осуществление иных мер по восстановлению первоначального архитектурного </w:t>
      </w:r>
      <w:r w:rsidR="00E96ACF" w:rsidRPr="007C1D06">
        <w:rPr>
          <w:rFonts w:ascii="Times New Roman" w:hAnsi="Times New Roman" w:cs="Times New Roman"/>
          <w:sz w:val="24"/>
          <w:szCs w:val="24"/>
        </w:rPr>
        <w:t>облика</w:t>
      </w:r>
      <w:r w:rsidRPr="007C1D06">
        <w:rPr>
          <w:rFonts w:ascii="Times New Roman" w:hAnsi="Times New Roman" w:cs="Times New Roman"/>
          <w:sz w:val="24"/>
          <w:szCs w:val="24"/>
        </w:rPr>
        <w:t xml:space="preserve"> фасада выполняются в соответствии с проектной документацией.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Входные группы зданий жилого и общественного назначения оборудуются системой наружного освещения, навесом (козырьком) с водоотводом, элементами сопряжения поверхностей, устройствами и приспособлениями для перемещения инвалидов и маломобильных групп населения</w:t>
      </w:r>
      <w:r w:rsidR="00E14849" w:rsidRPr="007C1D06">
        <w:rPr>
          <w:rFonts w:ascii="Times New Roman" w:hAnsi="Times New Roman" w:cs="Times New Roman"/>
          <w:sz w:val="24"/>
          <w:szCs w:val="24"/>
        </w:rPr>
        <w:t xml:space="preserve"> (по мере необходимости)</w:t>
      </w:r>
      <w:r w:rsidRPr="007C1D06">
        <w:rPr>
          <w:rFonts w:ascii="Times New Roman" w:hAnsi="Times New Roman" w:cs="Times New Roman"/>
          <w:sz w:val="24"/>
          <w:szCs w:val="24"/>
        </w:rPr>
        <w:t xml:space="preserve">, в том числе пандусами, перилами. В случае невозможности устройства пандуса допускается применение подъемных платформ наружного исполнения.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Собственники объектов социальной, инженерной инфраструктур</w:t>
      </w:r>
      <w:r w:rsidR="005C600D" w:rsidRPr="007C1D06">
        <w:rPr>
          <w:rFonts w:ascii="Times New Roman" w:hAnsi="Times New Roman" w:cs="Times New Roman"/>
          <w:sz w:val="24"/>
          <w:szCs w:val="24"/>
        </w:rPr>
        <w:t>,</w:t>
      </w:r>
      <w:r w:rsidRPr="007C1D06">
        <w:rPr>
          <w:rFonts w:ascii="Times New Roman" w:hAnsi="Times New Roman" w:cs="Times New Roman"/>
          <w:sz w:val="24"/>
          <w:szCs w:val="24"/>
        </w:rPr>
        <w:t xml:space="preserve"> в случаях если данные объекты невозможно полностью приспособить с учетом потребностей инвалидов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285BBF" w:rsidRPr="007C1D06">
        <w:rPr>
          <w:rFonts w:ascii="Times New Roman" w:hAnsi="Times New Roman" w:cs="Times New Roman"/>
          <w:sz w:val="24"/>
          <w:szCs w:val="24"/>
        </w:rPr>
        <w:t>округа</w:t>
      </w:r>
      <w:r w:rsidRPr="007C1D06">
        <w:rPr>
          <w:rFonts w:ascii="Times New Roman" w:hAnsi="Times New Roman" w:cs="Times New Roman"/>
          <w:sz w:val="24"/>
          <w:szCs w:val="24"/>
        </w:rPr>
        <w:t xml:space="preserve">, меры для обеспечения доступа инвалидов к месту предоставления услуги либо, </w:t>
      </w:r>
      <w:r w:rsidR="005C600D" w:rsidRPr="007C1D06">
        <w:rPr>
          <w:rFonts w:ascii="Times New Roman" w:hAnsi="Times New Roman" w:cs="Times New Roman"/>
          <w:sz w:val="24"/>
          <w:szCs w:val="24"/>
        </w:rPr>
        <w:t>по возможности</w:t>
      </w:r>
      <w:r w:rsidRPr="007C1D06">
        <w:rPr>
          <w:rFonts w:ascii="Times New Roman" w:hAnsi="Times New Roman" w:cs="Times New Roman"/>
          <w:sz w:val="24"/>
          <w:szCs w:val="24"/>
        </w:rPr>
        <w:t>, обеспе</w:t>
      </w:r>
      <w:r w:rsidR="005C600D" w:rsidRPr="007C1D06">
        <w:rPr>
          <w:rFonts w:ascii="Times New Roman" w:hAnsi="Times New Roman" w:cs="Times New Roman"/>
          <w:sz w:val="24"/>
          <w:szCs w:val="24"/>
        </w:rPr>
        <w:t xml:space="preserve">чить предоставление необходимых </w:t>
      </w:r>
      <w:r w:rsidRPr="007C1D06">
        <w:rPr>
          <w:rFonts w:ascii="Times New Roman" w:hAnsi="Times New Roman" w:cs="Times New Roman"/>
          <w:sz w:val="24"/>
          <w:szCs w:val="24"/>
        </w:rPr>
        <w:t xml:space="preserve">услуг по месту жительства инвалида в дистанционном режиме.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Подготовка проектной документации на новое строительство или реконструкцию зданий и (или) сооружений и их комплексов без приспособления указанных объектов для беспрепятственного доступа к ним инвалидов и использования их инвалидами не допускается.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входных группах должны быть предусмотрены площадки с твердыми видами покрытия и различными приемами озеленения. Организация площадок при входах должна быть предусмотрена как в границах территории участка, так и на прилегающих к входным группам общественных территориях</w:t>
      </w:r>
      <w:r w:rsidR="00285BBF" w:rsidRPr="007C1D06">
        <w:rPr>
          <w:rFonts w:ascii="Times New Roman" w:hAnsi="Times New Roman" w:cs="Times New Roman"/>
          <w:sz w:val="24"/>
          <w:szCs w:val="24"/>
        </w:rPr>
        <w:t xml:space="preserve"> </w:t>
      </w:r>
      <w:r w:rsidR="003E7580" w:rsidRPr="007C1D06">
        <w:rPr>
          <w:rFonts w:ascii="Times New Roman" w:hAnsi="Times New Roman" w:cs="Times New Roman"/>
          <w:sz w:val="24"/>
          <w:szCs w:val="24"/>
        </w:rPr>
        <w:t>населенного пункта</w:t>
      </w:r>
      <w:r w:rsidRPr="007C1D06">
        <w:rPr>
          <w:rFonts w:ascii="Times New Roman" w:hAnsi="Times New Roman" w:cs="Times New Roman"/>
          <w:sz w:val="24"/>
          <w:szCs w:val="24"/>
        </w:rPr>
        <w:t xml:space="preserve">.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Устройство и оборудование окон и витрин должны соответствовать архитектурному </w:t>
      </w:r>
      <w:r w:rsidR="00285BBF" w:rsidRPr="007C1D06">
        <w:rPr>
          <w:rFonts w:ascii="Times New Roman" w:hAnsi="Times New Roman" w:cs="Times New Roman"/>
          <w:sz w:val="24"/>
          <w:szCs w:val="24"/>
        </w:rPr>
        <w:t>облику</w:t>
      </w:r>
      <w:r w:rsidRPr="007C1D06">
        <w:rPr>
          <w:rFonts w:ascii="Times New Roman" w:hAnsi="Times New Roman" w:cs="Times New Roman"/>
          <w:sz w:val="24"/>
          <w:szCs w:val="24"/>
        </w:rPr>
        <w:t xml:space="preserve"> фасада и выполняться с учетом требований технических регламентов, национальных стандартов и сводов правил.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Установка ограждений витрин разрешается при высоте нижней границы проема менее 0,8 м от уровня земли. Высота ограждения витрины от поверхности тротуара должна составлять не более 1,0 м, расстояние от поверхности фасада - не более 0,5 м (при отсутствии приямка).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Ограждения витрин должны иметь единый характер и соответствовать архитектурному </w:t>
      </w:r>
      <w:r w:rsidR="00285BBF" w:rsidRPr="007C1D06">
        <w:rPr>
          <w:rFonts w:ascii="Times New Roman" w:hAnsi="Times New Roman" w:cs="Times New Roman"/>
          <w:sz w:val="24"/>
          <w:szCs w:val="24"/>
        </w:rPr>
        <w:t>облику</w:t>
      </w:r>
      <w:r w:rsidRPr="007C1D06">
        <w:rPr>
          <w:rFonts w:ascii="Times New Roman" w:hAnsi="Times New Roman" w:cs="Times New Roman"/>
          <w:sz w:val="24"/>
          <w:szCs w:val="24"/>
        </w:rPr>
        <w:t xml:space="preserve"> фасада. Устройство глухих ограждений витрин не допускается.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7.4. Размещение маркиз.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Размещение маркиз разрешается только над окнами и витринами первого этажа зданий и (или) сооружений в соответствии с проектной документацией, согласованной </w:t>
      </w:r>
      <w:r w:rsidR="00EF2CBE" w:rsidRPr="007C1D06">
        <w:rPr>
          <w:rFonts w:ascii="Times New Roman" w:hAnsi="Times New Roman" w:cs="Times New Roman"/>
          <w:sz w:val="24"/>
          <w:szCs w:val="24"/>
        </w:rPr>
        <w:t>администрацией Печенгского муниципального округа</w:t>
      </w:r>
      <w:r w:rsidRPr="007C1D06">
        <w:rPr>
          <w:rFonts w:ascii="Times New Roman" w:hAnsi="Times New Roman" w:cs="Times New Roman"/>
          <w:sz w:val="24"/>
          <w:szCs w:val="24"/>
        </w:rPr>
        <w:t xml:space="preserve">, и должно соответствовать габаритам и контурам проема, не ухудшать визуальное восприятие архитектурных деталей, декора, адресных указателей, знаков дорожного движения, указателей остановок общественного транспорта, элементов городской навигации.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Маркиза не должна закрыва</w:t>
      </w:r>
      <w:r w:rsidR="00387E16" w:rsidRPr="007C1D06">
        <w:rPr>
          <w:rFonts w:ascii="Times New Roman" w:hAnsi="Times New Roman" w:cs="Times New Roman"/>
          <w:sz w:val="24"/>
          <w:szCs w:val="24"/>
        </w:rPr>
        <w:t xml:space="preserve">ть более 30 % площади витрины. </w:t>
      </w:r>
      <w:r w:rsidRPr="007C1D06">
        <w:rPr>
          <w:rFonts w:ascii="Times New Roman" w:hAnsi="Times New Roman" w:cs="Times New Roman"/>
          <w:sz w:val="24"/>
          <w:szCs w:val="24"/>
        </w:rPr>
        <w:t>В дизайне маркизы не должно испо</w:t>
      </w:r>
      <w:r w:rsidR="00387E16" w:rsidRPr="007C1D06">
        <w:rPr>
          <w:rFonts w:ascii="Times New Roman" w:hAnsi="Times New Roman" w:cs="Times New Roman"/>
          <w:sz w:val="24"/>
          <w:szCs w:val="24"/>
        </w:rPr>
        <w:t xml:space="preserve">льзоваться больше двух цветов. </w:t>
      </w:r>
      <w:r w:rsidRPr="007C1D06">
        <w:rPr>
          <w:rFonts w:ascii="Times New Roman" w:hAnsi="Times New Roman" w:cs="Times New Roman"/>
          <w:sz w:val="24"/>
          <w:szCs w:val="24"/>
        </w:rPr>
        <w:t xml:space="preserve">В зонах охраны объектов культурного наследия цветовое решение маркиз должно быть приближено к колеру фасада здания. Конструкция, на которую крепится ткань маркизы, должна быть цвета фасада здания или черного цвета. Маркизы запрещается изготавливать из твердых материалов. </w:t>
      </w:r>
    </w:p>
    <w:p w:rsidR="00263A52" w:rsidRPr="007C1D06" w:rsidRDefault="009967E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7.5. </w:t>
      </w:r>
      <w:r w:rsidR="00263A52" w:rsidRPr="007C1D06">
        <w:rPr>
          <w:rFonts w:ascii="Times New Roman" w:hAnsi="Times New Roman" w:cs="Times New Roman"/>
          <w:sz w:val="24"/>
          <w:szCs w:val="24"/>
        </w:rPr>
        <w:t xml:space="preserve">Адресные указатели. </w:t>
      </w:r>
    </w:p>
    <w:p w:rsidR="00263A52" w:rsidRPr="007C1D06"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 фасаде каждого здания или сооружения, независимо от его ведомственной принадлежности, устанавливаются адресные указатели установленного образца. </w:t>
      </w:r>
    </w:p>
    <w:p w:rsidR="00E53B90" w:rsidRDefault="00263A5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Не допускается размещение рядом с адресным указателем выступающих вывесок, консолей, а также объектов, затрудняющих его восприятие.</w:t>
      </w:r>
    </w:p>
    <w:p w:rsidR="0051332D" w:rsidRPr="007C1D06" w:rsidRDefault="0051332D" w:rsidP="00C300D8">
      <w:pPr>
        <w:spacing w:after="0" w:line="240" w:lineRule="auto"/>
        <w:ind w:firstLine="709"/>
        <w:jc w:val="both"/>
        <w:rPr>
          <w:rFonts w:ascii="Times New Roman" w:hAnsi="Times New Roman" w:cs="Times New Roman"/>
          <w:sz w:val="24"/>
          <w:szCs w:val="24"/>
        </w:rPr>
      </w:pPr>
    </w:p>
    <w:p w:rsidR="00F1532C" w:rsidRPr="007C1D06" w:rsidRDefault="00E53B90" w:rsidP="00C300D8">
      <w:pPr>
        <w:pStyle w:val="1"/>
        <w:spacing w:before="0" w:line="240" w:lineRule="auto"/>
        <w:ind w:firstLine="709"/>
        <w:jc w:val="center"/>
        <w:rPr>
          <w:rFonts w:ascii="Times New Roman" w:hAnsi="Times New Roman" w:cs="Times New Roman"/>
          <w:color w:val="000000" w:themeColor="text1"/>
          <w:sz w:val="24"/>
          <w:szCs w:val="24"/>
        </w:rPr>
      </w:pPr>
      <w:r w:rsidRPr="007C1D06">
        <w:rPr>
          <w:rFonts w:ascii="Times New Roman" w:hAnsi="Times New Roman" w:cs="Times New Roman"/>
          <w:color w:val="000000" w:themeColor="text1"/>
          <w:sz w:val="24"/>
          <w:szCs w:val="24"/>
        </w:rPr>
        <w:t xml:space="preserve">8. </w:t>
      </w:r>
      <w:r w:rsidR="0008588C" w:rsidRPr="007C1D06">
        <w:rPr>
          <w:rFonts w:ascii="Times New Roman" w:hAnsi="Times New Roman" w:cs="Times New Roman"/>
          <w:color w:val="000000" w:themeColor="text1"/>
          <w:sz w:val="24"/>
          <w:szCs w:val="24"/>
        </w:rPr>
        <w:t xml:space="preserve">Требования к </w:t>
      </w:r>
      <w:r w:rsidR="000E6418" w:rsidRPr="007C1D06">
        <w:rPr>
          <w:rFonts w:ascii="Times New Roman" w:hAnsi="Times New Roman" w:cs="Times New Roman"/>
          <w:color w:val="000000" w:themeColor="text1"/>
          <w:sz w:val="24"/>
          <w:szCs w:val="24"/>
        </w:rPr>
        <w:t>элемент</w:t>
      </w:r>
      <w:r w:rsidR="0008588C" w:rsidRPr="007C1D06">
        <w:rPr>
          <w:rFonts w:ascii="Times New Roman" w:hAnsi="Times New Roman" w:cs="Times New Roman"/>
          <w:color w:val="000000" w:themeColor="text1"/>
          <w:sz w:val="24"/>
          <w:szCs w:val="24"/>
        </w:rPr>
        <w:t>ам</w:t>
      </w:r>
      <w:r w:rsidR="000E6418" w:rsidRPr="007C1D06">
        <w:rPr>
          <w:rFonts w:ascii="Times New Roman" w:hAnsi="Times New Roman" w:cs="Times New Roman"/>
          <w:color w:val="000000" w:themeColor="text1"/>
          <w:sz w:val="24"/>
          <w:szCs w:val="24"/>
        </w:rPr>
        <w:t xml:space="preserve"> благоустройства, в том числе после проведени</w:t>
      </w:r>
      <w:r w:rsidR="003A5041" w:rsidRPr="007C1D06">
        <w:rPr>
          <w:rFonts w:ascii="Times New Roman" w:hAnsi="Times New Roman" w:cs="Times New Roman"/>
          <w:color w:val="000000" w:themeColor="text1"/>
          <w:sz w:val="24"/>
          <w:szCs w:val="24"/>
        </w:rPr>
        <w:t xml:space="preserve">я </w:t>
      </w:r>
    </w:p>
    <w:p w:rsidR="0008588C" w:rsidRPr="007C1D06" w:rsidRDefault="00F1532C" w:rsidP="00C300D8">
      <w:pPr>
        <w:pStyle w:val="1"/>
        <w:spacing w:before="0" w:line="240" w:lineRule="auto"/>
        <w:ind w:firstLine="709"/>
        <w:jc w:val="center"/>
        <w:rPr>
          <w:rFonts w:ascii="Times New Roman" w:hAnsi="Times New Roman" w:cs="Times New Roman"/>
          <w:color w:val="000000" w:themeColor="text1"/>
          <w:sz w:val="24"/>
          <w:szCs w:val="24"/>
        </w:rPr>
      </w:pPr>
      <w:r w:rsidRPr="007C1D06">
        <w:rPr>
          <w:rFonts w:ascii="Times New Roman" w:hAnsi="Times New Roman" w:cs="Times New Roman"/>
          <w:color w:val="000000" w:themeColor="text1"/>
          <w:sz w:val="24"/>
          <w:szCs w:val="24"/>
        </w:rPr>
        <w:t>з</w:t>
      </w:r>
      <w:r w:rsidR="000E6418" w:rsidRPr="007C1D06">
        <w:rPr>
          <w:rFonts w:ascii="Times New Roman" w:hAnsi="Times New Roman" w:cs="Times New Roman"/>
          <w:color w:val="000000" w:themeColor="text1"/>
          <w:sz w:val="24"/>
          <w:szCs w:val="24"/>
        </w:rPr>
        <w:t>емляных работ</w:t>
      </w:r>
    </w:p>
    <w:p w:rsidR="00DD1A7F" w:rsidRPr="007C1D06" w:rsidRDefault="00DD1A7F" w:rsidP="00C300D8">
      <w:pPr>
        <w:spacing w:after="0" w:line="240" w:lineRule="auto"/>
        <w:ind w:firstLine="709"/>
        <w:rPr>
          <w:rFonts w:ascii="Times New Roman" w:hAnsi="Times New Roman" w:cs="Times New Roman"/>
          <w:sz w:val="24"/>
          <w:szCs w:val="24"/>
        </w:rPr>
      </w:pPr>
    </w:p>
    <w:p w:rsidR="000C2BC0" w:rsidRPr="007C1D06" w:rsidRDefault="00EB59F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8.1.</w:t>
      </w:r>
      <w:r w:rsidR="000C2BC0" w:rsidRPr="007C1D06">
        <w:rPr>
          <w:rFonts w:ascii="Times New Roman" w:hAnsi="Times New Roman" w:cs="Times New Roman"/>
          <w:sz w:val="24"/>
          <w:szCs w:val="24"/>
        </w:rPr>
        <w:t xml:space="preserve"> При проектировании объектов благоустройства жилой среды, улиц и дорог, объектов культурно-бытового обслуживания предусматривается доступность среды населенных пунктов для маломобильных групп населения, оснащение этих объектов </w:t>
      </w:r>
      <w:r w:rsidR="000C2BC0" w:rsidRPr="007C1D06">
        <w:rPr>
          <w:rFonts w:ascii="Times New Roman" w:hAnsi="Times New Roman" w:cs="Times New Roman"/>
          <w:sz w:val="24"/>
          <w:szCs w:val="24"/>
        </w:rPr>
        <w:lastRenderedPageBreak/>
        <w:t>элементами и техническими средствами, способствующими передвижению маломобильных групп населения</w:t>
      </w:r>
      <w:r w:rsidR="0075359F" w:rsidRPr="007C1D06">
        <w:rPr>
          <w:rFonts w:ascii="Times New Roman" w:hAnsi="Times New Roman" w:cs="Times New Roman"/>
          <w:sz w:val="24"/>
          <w:szCs w:val="24"/>
        </w:rPr>
        <w:t>.</w:t>
      </w:r>
    </w:p>
    <w:p w:rsidR="00EB59F2" w:rsidRPr="007C1D06" w:rsidRDefault="00EB59F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8.2. В проектной документации на создание, реконструкцию объектов благоустройства предусматривается наличие различных элементов благоустройства территории, являющихся неотъемлемыми компонентами благоустраиваемых территорий которые могут быть как типовыми, так и выполненными по специально разработанным проектам.</w:t>
      </w:r>
    </w:p>
    <w:p w:rsidR="00520FB7" w:rsidRPr="007C1D06" w:rsidRDefault="00EB59F2"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8.3.</w:t>
      </w:r>
      <w:r w:rsidR="00520FB7" w:rsidRPr="007C1D06">
        <w:rPr>
          <w:rFonts w:ascii="Times New Roman" w:hAnsi="Times New Roman" w:cs="Times New Roman"/>
          <w:b w:val="0"/>
          <w:color w:val="000000" w:themeColor="text1"/>
          <w:sz w:val="24"/>
          <w:szCs w:val="24"/>
        </w:rPr>
        <w:t xml:space="preserve"> Озеленение</w:t>
      </w:r>
      <w:r w:rsidR="00596556" w:rsidRPr="007C1D06">
        <w:rPr>
          <w:rFonts w:ascii="Times New Roman" w:hAnsi="Times New Roman" w:cs="Times New Roman"/>
          <w:b w:val="0"/>
          <w:color w:val="000000" w:themeColor="text1"/>
          <w:sz w:val="24"/>
          <w:szCs w:val="24"/>
        </w:rPr>
        <w:t>.</w:t>
      </w:r>
    </w:p>
    <w:p w:rsidR="00EB59F2" w:rsidRPr="007C1D06" w:rsidRDefault="00EB59F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Проектирование озеленения при благоустройстве и (или) реконструкции территорий осуществляется с максимальным сохранением существующих зеленых насаждений, </w:t>
      </w:r>
      <w:r w:rsidR="00D90907" w:rsidRPr="007C1D06">
        <w:rPr>
          <w:rFonts w:ascii="Times New Roman" w:hAnsi="Times New Roman" w:cs="Times New Roman"/>
          <w:sz w:val="24"/>
          <w:szCs w:val="24"/>
        </w:rPr>
        <w:t>высадкой декоративно-лиственных и красивоцветущих форм деревьев и кустарников с использованием элементов декоративного озеленения, ландшафтных композиций из многолетних растений и других видов озеленения.</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На территории округа могут использоваться дв</w:t>
      </w:r>
      <w:r w:rsidR="00596556" w:rsidRPr="007C1D06">
        <w:rPr>
          <w:rFonts w:ascii="Times New Roman" w:hAnsi="Times New Roman" w:cs="Times New Roman"/>
          <w:sz w:val="24"/>
          <w:szCs w:val="24"/>
        </w:rPr>
        <w:t>а вида озеленения: стационарно</w:t>
      </w:r>
      <w:r w:rsidRPr="007C1D06">
        <w:rPr>
          <w:rFonts w:ascii="Times New Roman" w:hAnsi="Times New Roman" w:cs="Times New Roman"/>
          <w:sz w:val="24"/>
          <w:szCs w:val="24"/>
        </w:rPr>
        <w:t xml:space="preserve">-посадка растений в грунт и мобильное - посадка растений в специальные передвижные емкости (контейнеры, вазоны и т.п.).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Содержание объектов озеленения - это комплекс работ по уходу за зелеными насаждениями и элементами благоустройства озелененных территорий, устранению </w:t>
      </w:r>
      <w:r w:rsidR="00DD3BD6"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незначительных деформаций и повреждений конструктивных элементов объемных сооружений, а также уборка передвижных малых форм в летнее и зимнее время.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Требования к производству работ на объектах озеленения: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в целях предупреждения уплотнения почвы;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листья и траву необходимо собирать в кучи с последующим компостированием или удалением в установленном порядке;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установка элементов защиты объекта озеленения в виде декоративных ограждений с высотой борта не более 0,5 м или установка столбиков высотой не более 0,5 м, препятствующих заезду транспортных средств.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Владельцы зеленых насаждений: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обеспечивают сохранность и квалифицированный уход за зелеными насаждениями;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в летнее время года в сухую погоду обеспечивают полив газонов, цветников, деревьев и кустарников;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обеспечивают сохранность и целостность газонов;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производят </w:t>
      </w:r>
      <w:r w:rsidRPr="007C1D06">
        <w:rPr>
          <w:rFonts w:ascii="Times New Roman" w:hAnsi="Times New Roman" w:cs="Times New Roman"/>
          <w:sz w:val="24"/>
          <w:szCs w:val="24"/>
        </w:rPr>
        <w:tab/>
        <w:t xml:space="preserve">новую посадку и пересадку деревьев и кустарников, а также изменение планировки сетей дорожек, площадок, газонов только по проектам, согласованным в установленном порядке;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при наличии водоемов на объектах озеленения содержат их в чистоте и производят их капитальную очистку не реже одного раза в 10 лет.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 xml:space="preserve">На озелененных территориях не допускается: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размещать </w:t>
      </w:r>
      <w:r w:rsidRPr="007C1D06">
        <w:rPr>
          <w:rFonts w:ascii="Times New Roman" w:hAnsi="Times New Roman" w:cs="Times New Roman"/>
          <w:sz w:val="24"/>
          <w:szCs w:val="24"/>
        </w:rPr>
        <w:tab/>
        <w:t xml:space="preserve">застройки, за </w:t>
      </w:r>
      <w:r w:rsidRPr="007C1D06">
        <w:rPr>
          <w:rFonts w:ascii="Times New Roman" w:hAnsi="Times New Roman" w:cs="Times New Roman"/>
          <w:sz w:val="24"/>
          <w:szCs w:val="24"/>
        </w:rPr>
        <w:tab/>
        <w:t xml:space="preserve">исключением застроек, предназначенных для обеспечения их функционирования и обслуживания;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осуществлять самовольную посадку и вырубку деревьев и кустарников, уничтожение газонов и цветников;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перемещаться, располагаться для отдыха и игр на газонах садов, скверов, мемориальных зон парков, являющихся объектами озеленения общего пользования;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кататься на лыжах и санках на объектах озеленения вне специально отведенных для этого мест;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подвешивать к деревьям и иным зеленым насаждениям гамаки, качели, турники, веревки для сушки белья, крепить к деревьям средства наружной рекламы и информации, указатели,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размещать средства наружной рекламы и информации, указатели (без выданного разрешения, паспорта), агитационные материалы, технические конструкции, средства информационного обеспечения участников дорожного движения;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устанавливать нестационарные объекты, а также объекты дорожного сервиса, в том числе размещать автостоянки и парковки вне зависимости от времени года;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складировать строительные и прочие материалы, отходы, мусор, </w:t>
      </w:r>
      <w:proofErr w:type="spellStart"/>
      <w:r w:rsidRPr="007C1D06">
        <w:rPr>
          <w:rFonts w:ascii="Times New Roman" w:hAnsi="Times New Roman" w:cs="Times New Roman"/>
          <w:sz w:val="24"/>
          <w:szCs w:val="24"/>
        </w:rPr>
        <w:t>противогололедные</w:t>
      </w:r>
      <w:proofErr w:type="spellEnd"/>
      <w:r w:rsidRPr="007C1D06">
        <w:rPr>
          <w:rFonts w:ascii="Times New Roman" w:hAnsi="Times New Roman" w:cs="Times New Roman"/>
          <w:sz w:val="24"/>
          <w:szCs w:val="24"/>
        </w:rPr>
        <w:t xml:space="preserve"> материалы и иные вредные вещества, а также загрязненный песком и </w:t>
      </w:r>
      <w:proofErr w:type="spellStart"/>
      <w:r w:rsidRPr="007C1D06">
        <w:rPr>
          <w:rFonts w:ascii="Times New Roman" w:hAnsi="Times New Roman" w:cs="Times New Roman"/>
          <w:sz w:val="24"/>
          <w:szCs w:val="24"/>
        </w:rPr>
        <w:t>противогололедными</w:t>
      </w:r>
      <w:proofErr w:type="spellEnd"/>
      <w:r w:rsidRPr="007C1D06">
        <w:rPr>
          <w:rFonts w:ascii="Times New Roman" w:hAnsi="Times New Roman" w:cs="Times New Roman"/>
          <w:sz w:val="24"/>
          <w:szCs w:val="24"/>
        </w:rPr>
        <w:t xml:space="preserve"> реагентами снег, сколы льда;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осуществлять раскопку под огороды;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выгуливать на газонах и цветниках домашних животных;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использовать роторные снегоуборочные машины без специальных направляющих устройств, исключающих попадание снега на насаждения;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сжигать листья, траву, ветки, а также осуществлять их смет в лотки и иные водопропускные устройства;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сбрасывать смет и мусор на газоны;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надрезать деревья для добычи сока, смолы, наносить им иные механические повреждения;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использовать отходы производства и потребления, в том числе автомобильные покрышки, для благоустройства территории, организации клумб на территории</w:t>
      </w:r>
      <w:r w:rsidR="0076786E" w:rsidRPr="007C1D06">
        <w:rPr>
          <w:rFonts w:ascii="Times New Roman" w:hAnsi="Times New Roman" w:cs="Times New Roman"/>
          <w:sz w:val="24"/>
          <w:szCs w:val="24"/>
        </w:rPr>
        <w:t xml:space="preserve"> населенного пункта</w:t>
      </w:r>
      <w:r w:rsidRPr="007C1D06">
        <w:rPr>
          <w:rFonts w:ascii="Times New Roman" w:hAnsi="Times New Roman" w:cs="Times New Roman"/>
          <w:sz w:val="24"/>
          <w:szCs w:val="24"/>
        </w:rPr>
        <w:t xml:space="preserve">;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производить побелку стволов деревьев на территориях</w:t>
      </w:r>
      <w:r w:rsidR="0076786E" w:rsidRPr="007C1D06">
        <w:rPr>
          <w:rFonts w:ascii="Times New Roman" w:hAnsi="Times New Roman" w:cs="Times New Roman"/>
          <w:sz w:val="24"/>
          <w:szCs w:val="24"/>
        </w:rPr>
        <w:t xml:space="preserve"> населенного пункта</w:t>
      </w:r>
      <w:r w:rsidRPr="007C1D06">
        <w:rPr>
          <w:rFonts w:ascii="Times New Roman" w:hAnsi="Times New Roman" w:cs="Times New Roman"/>
          <w:sz w:val="24"/>
          <w:szCs w:val="24"/>
        </w:rPr>
        <w:t xml:space="preserve">, кроме мест с повышенными санитарными требованиями;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портить скульптуры, скамейки, ограды, урны, детское и спортивное оборудование, расположенные на озелененных территориях;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обнажать корни деревьев на расстоянии ближе 1,5 м от ствола и засыпать шейки деревьев землей или строительными отходами;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размещать транспортные средства, в том числе разукомплектованные (неисправные), на озелененных территориях лесопарков, парков, садов, бульваров, городских лесов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размещать транспортные средства, в том числе разукомплектованные (неисправные), на озелененных территориях лечебных, детских учебных и научных учреждений, </w:t>
      </w:r>
      <w:r w:rsidRPr="007C1D06">
        <w:rPr>
          <w:rFonts w:ascii="Times New Roman" w:hAnsi="Times New Roman" w:cs="Times New Roman"/>
          <w:sz w:val="24"/>
          <w:szCs w:val="24"/>
        </w:rPr>
        <w:lastRenderedPageBreak/>
        <w:t>промышленных предприятий, спортивных комплексов и жилых кварталов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520FB7" w:rsidRPr="007C1D06" w:rsidRDefault="00D90907"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8.4</w:t>
      </w:r>
      <w:r w:rsidR="00500D91" w:rsidRPr="007C1D06">
        <w:rPr>
          <w:rFonts w:ascii="Times New Roman" w:hAnsi="Times New Roman" w:cs="Times New Roman"/>
          <w:b w:val="0"/>
          <w:color w:val="000000" w:themeColor="text1"/>
          <w:sz w:val="24"/>
          <w:szCs w:val="24"/>
        </w:rPr>
        <w:t>.</w:t>
      </w:r>
      <w:r w:rsidRPr="007C1D06">
        <w:rPr>
          <w:rFonts w:ascii="Times New Roman" w:hAnsi="Times New Roman" w:cs="Times New Roman"/>
          <w:b w:val="0"/>
          <w:color w:val="000000" w:themeColor="text1"/>
          <w:sz w:val="24"/>
          <w:szCs w:val="24"/>
        </w:rPr>
        <w:t xml:space="preserve"> </w:t>
      </w:r>
      <w:r w:rsidR="00520FB7" w:rsidRPr="007C1D06">
        <w:rPr>
          <w:rFonts w:ascii="Times New Roman" w:hAnsi="Times New Roman" w:cs="Times New Roman"/>
          <w:b w:val="0"/>
          <w:color w:val="000000" w:themeColor="text1"/>
          <w:sz w:val="24"/>
          <w:szCs w:val="24"/>
        </w:rPr>
        <w:t>Покрытия</w:t>
      </w:r>
      <w:r w:rsidR="00596556" w:rsidRPr="007C1D06">
        <w:rPr>
          <w:rFonts w:ascii="Times New Roman" w:hAnsi="Times New Roman" w:cs="Times New Roman"/>
          <w:b w:val="0"/>
          <w:color w:val="000000" w:themeColor="text1"/>
          <w:sz w:val="24"/>
          <w:szCs w:val="24"/>
        </w:rPr>
        <w:t>.</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Проектирование покрытий осуществляется с обеспечением  безопасного и комфортного передвижения граждан, в том числе МГН, а также формированием архитектурного облика населенного пункта.</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выборе покрытия используются прочные, </w:t>
      </w:r>
      <w:proofErr w:type="spellStart"/>
      <w:r w:rsidRPr="007C1D06">
        <w:rPr>
          <w:rFonts w:ascii="Times New Roman" w:hAnsi="Times New Roman" w:cs="Times New Roman"/>
          <w:sz w:val="24"/>
          <w:szCs w:val="24"/>
        </w:rPr>
        <w:t>ремонтопригодные</w:t>
      </w:r>
      <w:proofErr w:type="spellEnd"/>
      <w:r w:rsidRPr="007C1D06">
        <w:rPr>
          <w:rFonts w:ascii="Times New Roman" w:hAnsi="Times New Roman" w:cs="Times New Roman"/>
          <w:sz w:val="24"/>
          <w:szCs w:val="24"/>
        </w:rPr>
        <w:t xml:space="preserve">, </w:t>
      </w:r>
      <w:proofErr w:type="spellStart"/>
      <w:r w:rsidRPr="007C1D06">
        <w:rPr>
          <w:rFonts w:ascii="Times New Roman" w:hAnsi="Times New Roman" w:cs="Times New Roman"/>
          <w:sz w:val="24"/>
          <w:szCs w:val="24"/>
        </w:rPr>
        <w:t>антискользящие</w:t>
      </w:r>
      <w:proofErr w:type="spellEnd"/>
      <w:r w:rsidRPr="007C1D06">
        <w:rPr>
          <w:rFonts w:ascii="Times New Roman" w:hAnsi="Times New Roman" w:cs="Times New Roman"/>
          <w:sz w:val="24"/>
          <w:szCs w:val="24"/>
        </w:rPr>
        <w:t xml:space="preserve">, </w:t>
      </w:r>
      <w:proofErr w:type="spellStart"/>
      <w:r w:rsidRPr="007C1D06">
        <w:rPr>
          <w:rFonts w:ascii="Times New Roman" w:hAnsi="Times New Roman" w:cs="Times New Roman"/>
          <w:sz w:val="24"/>
          <w:szCs w:val="24"/>
        </w:rPr>
        <w:t>экологичные</w:t>
      </w:r>
      <w:proofErr w:type="spellEnd"/>
      <w:r w:rsidRPr="007C1D06">
        <w:rPr>
          <w:rFonts w:ascii="Times New Roman" w:hAnsi="Times New Roman" w:cs="Times New Roman"/>
          <w:sz w:val="24"/>
          <w:szCs w:val="24"/>
        </w:rPr>
        <w:t xml:space="preserve"> покрытия.</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Для целей благоустройства определены следующие виды покрытий: </w:t>
      </w:r>
    </w:p>
    <w:p w:rsidR="00D90907" w:rsidRPr="007C1D06" w:rsidRDefault="009967E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90907" w:rsidRPr="007C1D06">
        <w:rPr>
          <w:rFonts w:ascii="Times New Roman" w:hAnsi="Times New Roman" w:cs="Times New Roman"/>
          <w:sz w:val="24"/>
          <w:szCs w:val="24"/>
        </w:rPr>
        <w:t xml:space="preserve">твердые (капитальные) покрытия - монолитные или сборные покрытия, выполняемые в том числе из асфальтобетона, </w:t>
      </w:r>
      <w:proofErr w:type="spellStart"/>
      <w:r w:rsidR="00D90907" w:rsidRPr="007C1D06">
        <w:rPr>
          <w:rFonts w:ascii="Times New Roman" w:hAnsi="Times New Roman" w:cs="Times New Roman"/>
          <w:sz w:val="24"/>
          <w:szCs w:val="24"/>
        </w:rPr>
        <w:t>цементобетона</w:t>
      </w:r>
      <w:proofErr w:type="spellEnd"/>
      <w:r w:rsidR="00D90907" w:rsidRPr="007C1D06">
        <w:rPr>
          <w:rFonts w:ascii="Times New Roman" w:hAnsi="Times New Roman" w:cs="Times New Roman"/>
          <w:sz w:val="24"/>
          <w:szCs w:val="24"/>
        </w:rPr>
        <w:t xml:space="preserve">, природного камня; </w:t>
      </w:r>
    </w:p>
    <w:p w:rsidR="00D90907" w:rsidRPr="007C1D06" w:rsidRDefault="009967E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90907" w:rsidRPr="007C1D06">
        <w:rPr>
          <w:rFonts w:ascii="Times New Roman" w:hAnsi="Times New Roman" w:cs="Times New Roman"/>
          <w:sz w:val="24"/>
          <w:szCs w:val="24"/>
        </w:rPr>
        <w:t xml:space="preserve">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 </w:t>
      </w:r>
    </w:p>
    <w:p w:rsidR="00D90907" w:rsidRPr="007C1D06" w:rsidRDefault="009967E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90907" w:rsidRPr="007C1D06">
        <w:rPr>
          <w:rFonts w:ascii="Times New Roman" w:hAnsi="Times New Roman" w:cs="Times New Roman"/>
          <w:sz w:val="24"/>
          <w:szCs w:val="24"/>
        </w:rPr>
        <w:t xml:space="preserve">газонные покрытия - покрытия, выполняемые по специальным технологиям подготовки и посадки травяного покрова; </w:t>
      </w:r>
    </w:p>
    <w:p w:rsidR="00D90907" w:rsidRPr="007C1D06" w:rsidRDefault="009967E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90907" w:rsidRPr="007C1D06">
        <w:rPr>
          <w:rFonts w:ascii="Times New Roman" w:hAnsi="Times New Roman" w:cs="Times New Roman"/>
          <w:sz w:val="24"/>
          <w:szCs w:val="24"/>
        </w:rPr>
        <w:t xml:space="preserve">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Выбор видов покрытия следует осуществлять в соответствии с их целевым назначением: </w:t>
      </w:r>
    </w:p>
    <w:p w:rsidR="00D90907" w:rsidRPr="007C1D06" w:rsidRDefault="009967E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90907" w:rsidRPr="007C1D06">
        <w:rPr>
          <w:rFonts w:ascii="Times New Roman" w:hAnsi="Times New Roman" w:cs="Times New Roman"/>
          <w:sz w:val="24"/>
          <w:szCs w:val="24"/>
        </w:rPr>
        <w:t xml:space="preserve">твердых - с учетом возможных предельных нагрузок, характера и состава движения, противопожарных требований, действующих на момент проектирования; </w:t>
      </w:r>
    </w:p>
    <w:p w:rsidR="00D90907" w:rsidRPr="007C1D06" w:rsidRDefault="009967E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90907" w:rsidRPr="007C1D06">
        <w:rPr>
          <w:rFonts w:ascii="Times New Roman" w:hAnsi="Times New Roman" w:cs="Times New Roman"/>
          <w:sz w:val="24"/>
          <w:szCs w:val="24"/>
        </w:rPr>
        <w:t xml:space="preserve">мягких - с учетом их специфических свойств при благоустройстве отдельных видов территорий (в том числе детских, спортивных площадок, площадок для выгула собак, прогулочных дорожек); </w:t>
      </w:r>
    </w:p>
    <w:p w:rsidR="00D90907" w:rsidRPr="007C1D06" w:rsidRDefault="009967E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90907" w:rsidRPr="007C1D06">
        <w:rPr>
          <w:rFonts w:ascii="Times New Roman" w:hAnsi="Times New Roman" w:cs="Times New Roman"/>
          <w:sz w:val="24"/>
          <w:szCs w:val="24"/>
        </w:rPr>
        <w:t xml:space="preserve">газонных и комбинированных как наиболее </w:t>
      </w:r>
      <w:proofErr w:type="spellStart"/>
      <w:r w:rsidR="00D90907" w:rsidRPr="007C1D06">
        <w:rPr>
          <w:rFonts w:ascii="Times New Roman" w:hAnsi="Times New Roman" w:cs="Times New Roman"/>
          <w:sz w:val="24"/>
          <w:szCs w:val="24"/>
        </w:rPr>
        <w:t>экологичных</w:t>
      </w:r>
      <w:proofErr w:type="spellEnd"/>
      <w:r w:rsidR="00D90907" w:rsidRPr="007C1D06">
        <w:rPr>
          <w:rFonts w:ascii="Times New Roman" w:hAnsi="Times New Roman" w:cs="Times New Roman"/>
          <w:sz w:val="24"/>
          <w:szCs w:val="24"/>
        </w:rPr>
        <w:t xml:space="preserve">.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Твердые виды покрытия должны иметь шероховатую поверхность с коэффициентом сцепления в сухом состоянии не менее 0,6, в мокром - не менее 0,4.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на ступенях и площадках крылец входных групп зданий.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 территориях общего пользования округа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ожидания общественного транспорта и переходов через улицу выделяются полосами тактильного покрытия.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Для деревьев, расположенных в мощении, при отсутствии иных видов защиты (в том числе приствольных решеток, бордюров, </w:t>
      </w:r>
      <w:proofErr w:type="spellStart"/>
      <w:r w:rsidRPr="007C1D06">
        <w:rPr>
          <w:rFonts w:ascii="Times New Roman" w:hAnsi="Times New Roman" w:cs="Times New Roman"/>
          <w:sz w:val="24"/>
          <w:szCs w:val="24"/>
        </w:rPr>
        <w:t>периметральных</w:t>
      </w:r>
      <w:proofErr w:type="spellEnd"/>
      <w:r w:rsidRPr="007C1D06">
        <w:rPr>
          <w:rFonts w:ascii="Times New Roman" w:hAnsi="Times New Roman" w:cs="Times New Roman"/>
          <w:sz w:val="24"/>
          <w:szCs w:val="24"/>
        </w:rPr>
        <w:t xml:space="preserve"> скамеек) выполняются защитные виды покрытий в радиусе не менее 1,5 м от ствола: щебеночное, галечное, газонные решетки. Защитное покрытие может быть выполнено на одном уровне или выше покрытия пешеходных коммуникаций. </w:t>
      </w:r>
    </w:p>
    <w:p w:rsidR="00D90907" w:rsidRPr="007C1D06" w:rsidRDefault="00D9090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Колористическое решение применяемого вида покрытия должно учитывать цветовое решение формируемой среды.</w:t>
      </w:r>
    </w:p>
    <w:p w:rsidR="00520FB7" w:rsidRPr="007C1D06" w:rsidRDefault="00F03796"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8.</w:t>
      </w:r>
      <w:r w:rsidR="00520FB7" w:rsidRPr="007C1D06">
        <w:rPr>
          <w:rFonts w:ascii="Times New Roman" w:hAnsi="Times New Roman" w:cs="Times New Roman"/>
          <w:b w:val="0"/>
          <w:color w:val="000000" w:themeColor="text1"/>
          <w:sz w:val="24"/>
          <w:szCs w:val="24"/>
        </w:rPr>
        <w:t>5</w:t>
      </w:r>
      <w:r w:rsidR="009903E6" w:rsidRPr="007C1D06">
        <w:rPr>
          <w:rFonts w:ascii="Times New Roman" w:hAnsi="Times New Roman" w:cs="Times New Roman"/>
          <w:b w:val="0"/>
          <w:color w:val="000000" w:themeColor="text1"/>
          <w:sz w:val="24"/>
          <w:szCs w:val="24"/>
        </w:rPr>
        <w:t xml:space="preserve">. </w:t>
      </w:r>
      <w:r w:rsidR="00520FB7" w:rsidRPr="007C1D06">
        <w:rPr>
          <w:rFonts w:ascii="Times New Roman" w:hAnsi="Times New Roman" w:cs="Times New Roman"/>
          <w:b w:val="0"/>
          <w:color w:val="000000" w:themeColor="text1"/>
          <w:sz w:val="24"/>
          <w:szCs w:val="24"/>
        </w:rPr>
        <w:t>Элементы благоустройства</w:t>
      </w:r>
      <w:r w:rsidR="00596556" w:rsidRPr="007C1D06">
        <w:rPr>
          <w:rFonts w:ascii="Times New Roman" w:hAnsi="Times New Roman" w:cs="Times New Roman"/>
          <w:b w:val="0"/>
          <w:color w:val="000000" w:themeColor="text1"/>
          <w:sz w:val="24"/>
          <w:szCs w:val="24"/>
        </w:rPr>
        <w:t>.</w:t>
      </w:r>
    </w:p>
    <w:p w:rsidR="0008588C" w:rsidRPr="007C1D06" w:rsidRDefault="0009691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w:t>
      </w:r>
      <w:r w:rsidR="0008588C" w:rsidRPr="007C1D06">
        <w:rPr>
          <w:rFonts w:ascii="Times New Roman" w:hAnsi="Times New Roman" w:cs="Times New Roman"/>
          <w:sz w:val="24"/>
          <w:szCs w:val="24"/>
        </w:rPr>
        <w:t>а основании проекта (паспорта), согласованного в установленном порядке, и в полном соответствии с ним</w:t>
      </w:r>
      <w:r w:rsidRPr="007C1D06">
        <w:rPr>
          <w:rFonts w:ascii="Times New Roman" w:hAnsi="Times New Roman" w:cs="Times New Roman"/>
          <w:sz w:val="24"/>
          <w:szCs w:val="24"/>
        </w:rPr>
        <w:t xml:space="preserve"> размещаются  следующие элементы благоустройства</w:t>
      </w:r>
      <w:r w:rsidR="0008588C" w:rsidRPr="007C1D06">
        <w:rPr>
          <w:rFonts w:ascii="Times New Roman" w:hAnsi="Times New Roman" w:cs="Times New Roman"/>
          <w:sz w:val="24"/>
          <w:szCs w:val="24"/>
        </w:rPr>
        <w:t xml:space="preserve">: </w:t>
      </w:r>
    </w:p>
    <w:p w:rsidR="0008588C" w:rsidRPr="007C1D06" w:rsidRDefault="009903E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08588C" w:rsidRPr="007C1D06">
        <w:rPr>
          <w:rFonts w:ascii="Times New Roman" w:hAnsi="Times New Roman" w:cs="Times New Roman"/>
          <w:sz w:val="24"/>
          <w:szCs w:val="24"/>
        </w:rPr>
        <w:t xml:space="preserve">отдельно стоящие указатели (стелы); </w:t>
      </w:r>
    </w:p>
    <w:p w:rsidR="0008588C" w:rsidRPr="007C1D06" w:rsidRDefault="009903E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08588C" w:rsidRPr="007C1D06">
        <w:rPr>
          <w:rFonts w:ascii="Times New Roman" w:hAnsi="Times New Roman" w:cs="Times New Roman"/>
          <w:sz w:val="24"/>
          <w:szCs w:val="24"/>
        </w:rPr>
        <w:t xml:space="preserve">средства наружной информации; </w:t>
      </w:r>
    </w:p>
    <w:p w:rsidR="0008588C" w:rsidRPr="007C1D06" w:rsidRDefault="009903E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 xml:space="preserve">- </w:t>
      </w:r>
      <w:r w:rsidR="0008588C" w:rsidRPr="007C1D06">
        <w:rPr>
          <w:rFonts w:ascii="Times New Roman" w:hAnsi="Times New Roman" w:cs="Times New Roman"/>
          <w:sz w:val="24"/>
          <w:szCs w:val="24"/>
        </w:rPr>
        <w:t>малые архитектурные формы в виде декоративно-художе</w:t>
      </w:r>
      <w:r w:rsidR="00F03796" w:rsidRPr="007C1D06">
        <w:rPr>
          <w:rFonts w:ascii="Times New Roman" w:hAnsi="Times New Roman" w:cs="Times New Roman"/>
          <w:sz w:val="24"/>
          <w:szCs w:val="24"/>
        </w:rPr>
        <w:t xml:space="preserve">ственного оформления, устройств </w:t>
      </w:r>
      <w:r w:rsidR="0008588C" w:rsidRPr="007C1D06">
        <w:rPr>
          <w:rFonts w:ascii="Times New Roman" w:hAnsi="Times New Roman" w:cs="Times New Roman"/>
          <w:sz w:val="24"/>
          <w:szCs w:val="24"/>
        </w:rPr>
        <w:t xml:space="preserve">для оформления мобильного и вертикального озеленения, водных устройств, типовой муниципальной мебели, коммунально-бытового оборудования; </w:t>
      </w:r>
    </w:p>
    <w:p w:rsidR="0008588C" w:rsidRPr="007C1D06" w:rsidRDefault="009903E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08588C" w:rsidRPr="007C1D06">
        <w:rPr>
          <w:rFonts w:ascii="Times New Roman" w:hAnsi="Times New Roman" w:cs="Times New Roman"/>
          <w:sz w:val="24"/>
          <w:szCs w:val="24"/>
        </w:rPr>
        <w:t xml:space="preserve">некапитальные объекты, в том числе сезонные объекты в индивидуальном исполнении, и нестационарные торговые объекты; </w:t>
      </w:r>
    </w:p>
    <w:p w:rsidR="0008588C" w:rsidRPr="007C1D06" w:rsidRDefault="009903E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08588C" w:rsidRPr="007C1D06">
        <w:rPr>
          <w:rFonts w:ascii="Times New Roman" w:hAnsi="Times New Roman" w:cs="Times New Roman"/>
          <w:sz w:val="24"/>
          <w:szCs w:val="24"/>
        </w:rPr>
        <w:t xml:space="preserve">архитектурная подсветка зданий, сооружений, в том числе некапитальных, за исключением отдельных витрин и входных групп; </w:t>
      </w:r>
    </w:p>
    <w:p w:rsidR="0008588C" w:rsidRPr="007C1D06" w:rsidRDefault="009903E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08588C" w:rsidRPr="007C1D06">
        <w:rPr>
          <w:rFonts w:ascii="Times New Roman" w:hAnsi="Times New Roman" w:cs="Times New Roman"/>
          <w:sz w:val="24"/>
          <w:szCs w:val="24"/>
        </w:rPr>
        <w:t>цветовое решение фасадов, в том числе в виде декоративно</w:t>
      </w:r>
      <w:r w:rsidRPr="007C1D06">
        <w:rPr>
          <w:rFonts w:ascii="Times New Roman" w:hAnsi="Times New Roman" w:cs="Times New Roman"/>
          <w:sz w:val="24"/>
          <w:szCs w:val="24"/>
        </w:rPr>
        <w:t>-</w:t>
      </w:r>
      <w:r w:rsidR="0008588C" w:rsidRPr="007C1D06">
        <w:rPr>
          <w:rFonts w:ascii="Times New Roman" w:hAnsi="Times New Roman" w:cs="Times New Roman"/>
          <w:sz w:val="24"/>
          <w:szCs w:val="24"/>
        </w:rPr>
        <w:t xml:space="preserve">художественного оформления; </w:t>
      </w:r>
    </w:p>
    <w:p w:rsidR="0008588C" w:rsidRPr="007C1D06" w:rsidRDefault="009903E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08588C" w:rsidRPr="007C1D06">
        <w:rPr>
          <w:rFonts w:ascii="Times New Roman" w:hAnsi="Times New Roman" w:cs="Times New Roman"/>
          <w:sz w:val="24"/>
          <w:szCs w:val="24"/>
        </w:rPr>
        <w:t xml:space="preserve">комплексное благоустройство территорий общего пользования, ограниченного пользования; </w:t>
      </w:r>
    </w:p>
    <w:p w:rsidR="0008588C" w:rsidRPr="007C1D06" w:rsidRDefault="009903E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08588C" w:rsidRPr="007C1D06">
        <w:rPr>
          <w:rFonts w:ascii="Times New Roman" w:hAnsi="Times New Roman" w:cs="Times New Roman"/>
          <w:sz w:val="24"/>
          <w:szCs w:val="24"/>
        </w:rPr>
        <w:t xml:space="preserve">комплексное размещение наружных блоков кондиционеров.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Проект (паспорт)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 </w:t>
      </w:r>
    </w:p>
    <w:p w:rsidR="009E2447"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Информация на элементах благоустройства должна размещаться с соблюдением</w:t>
      </w:r>
      <w:r w:rsidR="009E2447"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требований </w:t>
      </w:r>
      <w:r w:rsidRPr="007C1D06">
        <w:rPr>
          <w:rFonts w:ascii="Times New Roman" w:hAnsi="Times New Roman" w:cs="Times New Roman"/>
          <w:sz w:val="24"/>
          <w:szCs w:val="24"/>
        </w:rPr>
        <w:tab/>
        <w:t>законодательства о государственном языке Российской Федерации</w:t>
      </w:r>
      <w:r w:rsidR="009E2447" w:rsidRPr="007C1D06">
        <w:rPr>
          <w:rFonts w:ascii="Times New Roman" w:hAnsi="Times New Roman" w:cs="Times New Roman"/>
          <w:sz w:val="24"/>
          <w:szCs w:val="24"/>
        </w:rPr>
        <w:t>.</w:t>
      </w:r>
      <w:r w:rsidRPr="007C1D06">
        <w:rPr>
          <w:rFonts w:ascii="Times New Roman" w:hAnsi="Times New Roman" w:cs="Times New Roman"/>
          <w:sz w:val="24"/>
          <w:szCs w:val="24"/>
        </w:rPr>
        <w:t xml:space="preserve">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случаях использования двух и более языков тексты должны быть идентичными по содержанию и техническому оформлению, выполнены разборчиво. </w:t>
      </w:r>
    </w:p>
    <w:p w:rsidR="00777251"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Содержание элементов благоустройства, включая работы по их восстановлению</w:t>
      </w:r>
      <w:r w:rsidR="009E2447" w:rsidRPr="007C1D06">
        <w:rPr>
          <w:rFonts w:ascii="Times New Roman" w:hAnsi="Times New Roman" w:cs="Times New Roman"/>
          <w:sz w:val="24"/>
          <w:szCs w:val="24"/>
        </w:rPr>
        <w:t xml:space="preserve"> </w:t>
      </w:r>
      <w:r w:rsidRPr="007C1D06">
        <w:rPr>
          <w:rFonts w:ascii="Times New Roman" w:hAnsi="Times New Roman" w:cs="Times New Roman"/>
          <w:sz w:val="24"/>
          <w:szCs w:val="24"/>
        </w:rPr>
        <w:t>и</w:t>
      </w:r>
      <w:r w:rsidR="009E2447"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ремонту, </w:t>
      </w:r>
      <w:r w:rsidR="009E2447" w:rsidRPr="007C1D06">
        <w:rPr>
          <w:rFonts w:ascii="Times New Roman" w:hAnsi="Times New Roman" w:cs="Times New Roman"/>
          <w:sz w:val="24"/>
          <w:szCs w:val="24"/>
        </w:rPr>
        <w:t xml:space="preserve">осуществляют </w:t>
      </w:r>
      <w:r w:rsidR="009E2447" w:rsidRPr="007C1D06">
        <w:rPr>
          <w:rFonts w:ascii="Times New Roman" w:hAnsi="Times New Roman" w:cs="Times New Roman"/>
          <w:sz w:val="24"/>
          <w:szCs w:val="24"/>
        </w:rPr>
        <w:tab/>
        <w:t>владельцы э</w:t>
      </w:r>
      <w:r w:rsidRPr="007C1D06">
        <w:rPr>
          <w:rFonts w:ascii="Times New Roman" w:hAnsi="Times New Roman" w:cs="Times New Roman"/>
          <w:sz w:val="24"/>
          <w:szCs w:val="24"/>
        </w:rPr>
        <w:t xml:space="preserve">лементов благоустройства. </w:t>
      </w:r>
    </w:p>
    <w:p w:rsidR="0008588C" w:rsidRPr="007C1D06" w:rsidRDefault="00703EE7"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8.</w:t>
      </w:r>
      <w:r w:rsidR="00520FB7" w:rsidRPr="007C1D06">
        <w:rPr>
          <w:rFonts w:ascii="Times New Roman" w:hAnsi="Times New Roman" w:cs="Times New Roman"/>
          <w:b w:val="0"/>
          <w:color w:val="000000" w:themeColor="text1"/>
          <w:sz w:val="24"/>
          <w:szCs w:val="24"/>
        </w:rPr>
        <w:t>6</w:t>
      </w:r>
      <w:r w:rsidRPr="007C1D06">
        <w:rPr>
          <w:rFonts w:ascii="Times New Roman" w:hAnsi="Times New Roman" w:cs="Times New Roman"/>
          <w:b w:val="0"/>
          <w:color w:val="000000" w:themeColor="text1"/>
          <w:sz w:val="24"/>
          <w:szCs w:val="24"/>
        </w:rPr>
        <w:t xml:space="preserve">. </w:t>
      </w:r>
      <w:r w:rsidR="00596556" w:rsidRPr="007C1D06">
        <w:rPr>
          <w:rFonts w:ascii="Times New Roman" w:hAnsi="Times New Roman" w:cs="Times New Roman"/>
          <w:b w:val="0"/>
          <w:color w:val="000000" w:themeColor="text1"/>
          <w:sz w:val="24"/>
          <w:szCs w:val="24"/>
        </w:rPr>
        <w:t>Ограждения.</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Устройство ограждений является дополнительным элементом благоустройства.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Ограждения различаются по: </w:t>
      </w:r>
    </w:p>
    <w:p w:rsidR="0008588C" w:rsidRPr="007C1D06" w:rsidRDefault="00703EE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08588C" w:rsidRPr="007C1D06">
        <w:rPr>
          <w:rFonts w:ascii="Times New Roman" w:hAnsi="Times New Roman" w:cs="Times New Roman"/>
          <w:sz w:val="24"/>
          <w:szCs w:val="24"/>
        </w:rPr>
        <w:t xml:space="preserve">назначению (декоративные, защитные, их сочетание); </w:t>
      </w:r>
    </w:p>
    <w:p w:rsidR="0008588C" w:rsidRPr="007C1D06" w:rsidRDefault="00703EE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08588C" w:rsidRPr="007C1D06">
        <w:rPr>
          <w:rFonts w:ascii="Times New Roman" w:hAnsi="Times New Roman" w:cs="Times New Roman"/>
          <w:sz w:val="24"/>
          <w:szCs w:val="24"/>
        </w:rPr>
        <w:t xml:space="preserve">высоте (низкие - до 1,0 м, средние - 1,1-1,7 м, высокие - 1,8-3,0 м); </w:t>
      </w:r>
    </w:p>
    <w:p w:rsidR="0008588C" w:rsidRPr="007C1D06" w:rsidRDefault="00703EE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08588C" w:rsidRPr="007C1D06">
        <w:rPr>
          <w:rFonts w:ascii="Times New Roman" w:hAnsi="Times New Roman" w:cs="Times New Roman"/>
          <w:sz w:val="24"/>
          <w:szCs w:val="24"/>
        </w:rPr>
        <w:t xml:space="preserve">виду материала (металлические, железобетонные и др.); </w:t>
      </w:r>
    </w:p>
    <w:p w:rsidR="0008588C" w:rsidRPr="007C1D06" w:rsidRDefault="00703EE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08588C" w:rsidRPr="007C1D06">
        <w:rPr>
          <w:rFonts w:ascii="Times New Roman" w:hAnsi="Times New Roman" w:cs="Times New Roman"/>
          <w:sz w:val="24"/>
          <w:szCs w:val="24"/>
        </w:rPr>
        <w:t xml:space="preserve">степени проницаемости для взгляда (прозрачные, глухие); </w:t>
      </w:r>
    </w:p>
    <w:p w:rsidR="0008588C" w:rsidRPr="007C1D06" w:rsidRDefault="00703EE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08588C" w:rsidRPr="007C1D06">
        <w:rPr>
          <w:rFonts w:ascii="Times New Roman" w:hAnsi="Times New Roman" w:cs="Times New Roman"/>
          <w:sz w:val="24"/>
          <w:szCs w:val="24"/>
        </w:rPr>
        <w:t xml:space="preserve">степени стационарности (постоянные, временные, передвижные) и другие ограждения.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Ограждение территорий объектов культурног</w:t>
      </w:r>
      <w:r w:rsidR="004547CA" w:rsidRPr="007C1D06">
        <w:rPr>
          <w:rFonts w:ascii="Times New Roman" w:hAnsi="Times New Roman" w:cs="Times New Roman"/>
          <w:sz w:val="24"/>
          <w:szCs w:val="24"/>
        </w:rPr>
        <w:t xml:space="preserve">о наследия следует выполнять </w:t>
      </w:r>
      <w:r w:rsidR="004547CA" w:rsidRPr="007C1D06">
        <w:rPr>
          <w:rFonts w:ascii="Times New Roman" w:hAnsi="Times New Roman" w:cs="Times New Roman"/>
          <w:sz w:val="24"/>
          <w:szCs w:val="24"/>
        </w:rPr>
        <w:tab/>
        <w:t xml:space="preserve">в соответствии </w:t>
      </w:r>
      <w:r w:rsidRPr="007C1D06">
        <w:rPr>
          <w:rFonts w:ascii="Times New Roman" w:hAnsi="Times New Roman" w:cs="Times New Roman"/>
          <w:sz w:val="24"/>
          <w:szCs w:val="24"/>
        </w:rPr>
        <w:t>с</w:t>
      </w:r>
      <w:r w:rsidR="004547CA"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градостроительными регламентами, установленными для данных территорий.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 территориях общественного, жилого, рекреационного назначения не допускается проектирование глухих и железобетонных ограждений. </w:t>
      </w:r>
    </w:p>
    <w:p w:rsidR="0008588C" w:rsidRPr="007C1D06" w:rsidRDefault="004547C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Ограждения </w:t>
      </w:r>
      <w:r w:rsidRPr="007C1D06">
        <w:rPr>
          <w:rFonts w:ascii="Times New Roman" w:hAnsi="Times New Roman" w:cs="Times New Roman"/>
          <w:sz w:val="24"/>
          <w:szCs w:val="24"/>
        </w:rPr>
        <w:tab/>
        <w:t xml:space="preserve">промышленных, </w:t>
      </w:r>
      <w:r w:rsidR="0008588C" w:rsidRPr="007C1D06">
        <w:rPr>
          <w:rFonts w:ascii="Times New Roman" w:hAnsi="Times New Roman" w:cs="Times New Roman"/>
          <w:sz w:val="24"/>
          <w:szCs w:val="24"/>
        </w:rPr>
        <w:t>специальных</w:t>
      </w:r>
      <w:r w:rsidRPr="007C1D06">
        <w:rPr>
          <w:rFonts w:ascii="Times New Roman" w:hAnsi="Times New Roman" w:cs="Times New Roman"/>
          <w:sz w:val="24"/>
          <w:szCs w:val="24"/>
        </w:rPr>
        <w:t xml:space="preserve"> </w:t>
      </w:r>
      <w:r w:rsidR="0008588C" w:rsidRPr="007C1D06">
        <w:rPr>
          <w:rFonts w:ascii="Times New Roman" w:hAnsi="Times New Roman" w:cs="Times New Roman"/>
          <w:sz w:val="24"/>
          <w:szCs w:val="24"/>
        </w:rPr>
        <w:t xml:space="preserve">территорий </w:t>
      </w:r>
      <w:r w:rsidRPr="007C1D06">
        <w:rPr>
          <w:rFonts w:ascii="Times New Roman" w:hAnsi="Times New Roman" w:cs="Times New Roman"/>
          <w:sz w:val="24"/>
          <w:szCs w:val="24"/>
        </w:rPr>
        <w:t xml:space="preserve">могут </w:t>
      </w:r>
      <w:r w:rsidR="0008588C" w:rsidRPr="007C1D06">
        <w:rPr>
          <w:rFonts w:ascii="Times New Roman" w:hAnsi="Times New Roman" w:cs="Times New Roman"/>
          <w:sz w:val="24"/>
          <w:szCs w:val="24"/>
        </w:rPr>
        <w:t xml:space="preserve">выполняться из декоративных железобетонных панелей.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проектировании средних и высоких видов ограждений в местах пересечения с подземными сооружениями предусматриваются конструкции ограждений, позволяющие производить ремонтные или строительные работы.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 </w:t>
      </w:r>
    </w:p>
    <w:p w:rsidR="002756D0" w:rsidRPr="007C1D06" w:rsidRDefault="004547CA"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8.</w:t>
      </w:r>
      <w:r w:rsidR="00520FB7" w:rsidRPr="007C1D06">
        <w:rPr>
          <w:rFonts w:ascii="Times New Roman" w:hAnsi="Times New Roman" w:cs="Times New Roman"/>
          <w:b w:val="0"/>
          <w:color w:val="000000" w:themeColor="text1"/>
          <w:sz w:val="24"/>
          <w:szCs w:val="24"/>
        </w:rPr>
        <w:t>7</w:t>
      </w:r>
      <w:r w:rsidRPr="007C1D06">
        <w:rPr>
          <w:rFonts w:ascii="Times New Roman" w:hAnsi="Times New Roman" w:cs="Times New Roman"/>
          <w:b w:val="0"/>
          <w:color w:val="000000" w:themeColor="text1"/>
          <w:sz w:val="24"/>
          <w:szCs w:val="24"/>
        </w:rPr>
        <w:t xml:space="preserve">. </w:t>
      </w:r>
      <w:r w:rsidR="0008588C" w:rsidRPr="007C1D06">
        <w:rPr>
          <w:rFonts w:ascii="Times New Roman" w:hAnsi="Times New Roman" w:cs="Times New Roman"/>
          <w:b w:val="0"/>
          <w:color w:val="000000" w:themeColor="text1"/>
          <w:sz w:val="24"/>
          <w:szCs w:val="24"/>
        </w:rPr>
        <w:t>Сопряжение поверхностей</w:t>
      </w:r>
      <w:r w:rsidR="009E7A00" w:rsidRPr="002E4A1B">
        <w:rPr>
          <w:rFonts w:ascii="Times New Roman" w:hAnsi="Times New Roman" w:cs="Times New Roman"/>
          <w:b w:val="0"/>
          <w:color w:val="000000" w:themeColor="text1"/>
          <w:sz w:val="24"/>
          <w:szCs w:val="24"/>
        </w:rPr>
        <w:t>.</w:t>
      </w:r>
    </w:p>
    <w:p w:rsidR="002756D0"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 элементам сопряжения поверхностей обычно относят различные виды бортовых камней, пандусы, ступени, лестницы.  </w:t>
      </w:r>
    </w:p>
    <w:p w:rsidR="0008588C" w:rsidRPr="007C1D06" w:rsidRDefault="0033109E" w:rsidP="00C300D8">
      <w:pPr>
        <w:pStyle w:val="3"/>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lastRenderedPageBreak/>
        <w:t>8.</w:t>
      </w:r>
      <w:r w:rsidR="00520FB7" w:rsidRPr="007C1D06">
        <w:rPr>
          <w:rFonts w:ascii="Times New Roman" w:hAnsi="Times New Roman" w:cs="Times New Roman"/>
          <w:b w:val="0"/>
          <w:color w:val="000000" w:themeColor="text1"/>
          <w:sz w:val="24"/>
          <w:szCs w:val="24"/>
        </w:rPr>
        <w:t>7</w:t>
      </w:r>
      <w:r w:rsidR="002E1A2B" w:rsidRPr="007C1D06">
        <w:rPr>
          <w:rFonts w:ascii="Times New Roman" w:hAnsi="Times New Roman" w:cs="Times New Roman"/>
          <w:b w:val="0"/>
          <w:color w:val="000000" w:themeColor="text1"/>
          <w:sz w:val="24"/>
          <w:szCs w:val="24"/>
        </w:rPr>
        <w:t xml:space="preserve">.1. </w:t>
      </w:r>
      <w:r w:rsidR="00596556" w:rsidRPr="007C1D06">
        <w:rPr>
          <w:rFonts w:ascii="Times New Roman" w:hAnsi="Times New Roman" w:cs="Times New Roman"/>
          <w:b w:val="0"/>
          <w:color w:val="000000" w:themeColor="text1"/>
          <w:sz w:val="24"/>
          <w:szCs w:val="24"/>
        </w:rPr>
        <w:t>Бортовые камни.</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w:t>
      </w:r>
    </w:p>
    <w:p w:rsidR="002756D0" w:rsidRPr="007C1D06" w:rsidRDefault="007C1D06" w:rsidP="00C300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w:t>
      </w:r>
      <w:r w:rsidR="0008588C" w:rsidRPr="007C1D06">
        <w:rPr>
          <w:rFonts w:ascii="Times New Roman" w:hAnsi="Times New Roman" w:cs="Times New Roman"/>
          <w:sz w:val="24"/>
          <w:szCs w:val="24"/>
        </w:rPr>
        <w:t xml:space="preserve">территории </w:t>
      </w:r>
      <w:r>
        <w:rPr>
          <w:rFonts w:ascii="Times New Roman" w:hAnsi="Times New Roman" w:cs="Times New Roman"/>
          <w:sz w:val="24"/>
          <w:szCs w:val="24"/>
        </w:rPr>
        <w:t xml:space="preserve"> </w:t>
      </w:r>
      <w:r w:rsidR="0008588C" w:rsidRPr="007C1D06">
        <w:rPr>
          <w:rFonts w:ascii="Times New Roman" w:hAnsi="Times New Roman" w:cs="Times New Roman"/>
          <w:sz w:val="24"/>
          <w:szCs w:val="24"/>
        </w:rPr>
        <w:t xml:space="preserve">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 </w:t>
      </w:r>
    </w:p>
    <w:p w:rsidR="0008588C" w:rsidRPr="007C1D06" w:rsidRDefault="0033109E" w:rsidP="00C300D8">
      <w:pPr>
        <w:pStyle w:val="3"/>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8.</w:t>
      </w:r>
      <w:r w:rsidR="00520FB7" w:rsidRPr="007C1D06">
        <w:rPr>
          <w:rFonts w:ascii="Times New Roman" w:hAnsi="Times New Roman" w:cs="Times New Roman"/>
          <w:b w:val="0"/>
          <w:color w:val="000000" w:themeColor="text1"/>
          <w:sz w:val="24"/>
          <w:szCs w:val="24"/>
        </w:rPr>
        <w:t>7</w:t>
      </w:r>
      <w:r w:rsidR="002E1A2B" w:rsidRPr="007C1D06">
        <w:rPr>
          <w:rFonts w:ascii="Times New Roman" w:hAnsi="Times New Roman" w:cs="Times New Roman"/>
          <w:b w:val="0"/>
          <w:color w:val="000000" w:themeColor="text1"/>
          <w:sz w:val="24"/>
          <w:szCs w:val="24"/>
        </w:rPr>
        <w:t xml:space="preserve">.2. </w:t>
      </w:r>
      <w:r w:rsidR="00596556" w:rsidRPr="007C1D06">
        <w:rPr>
          <w:rFonts w:ascii="Times New Roman" w:hAnsi="Times New Roman" w:cs="Times New Roman"/>
          <w:b w:val="0"/>
          <w:color w:val="000000" w:themeColor="text1"/>
          <w:sz w:val="24"/>
          <w:szCs w:val="24"/>
        </w:rPr>
        <w:t>Ступени, лестницы, пандусы.</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уклонах</w:t>
      </w:r>
      <w:r w:rsidR="003438CC" w:rsidRPr="007C1D06">
        <w:rPr>
          <w:rFonts w:ascii="Times New Roman" w:hAnsi="Times New Roman" w:cs="Times New Roman"/>
          <w:sz w:val="24"/>
          <w:szCs w:val="24"/>
        </w:rPr>
        <w:t xml:space="preserve"> п</w:t>
      </w:r>
      <w:r w:rsidR="00596556" w:rsidRPr="007C1D06">
        <w:rPr>
          <w:rFonts w:ascii="Times New Roman" w:hAnsi="Times New Roman" w:cs="Times New Roman"/>
          <w:sz w:val="24"/>
          <w:szCs w:val="24"/>
        </w:rPr>
        <w:t>ешеходных коммуникаций более 6%</w:t>
      </w:r>
      <w:r w:rsidR="002756D0" w:rsidRPr="007C1D06">
        <w:rPr>
          <w:rFonts w:ascii="Times New Roman" w:hAnsi="Times New Roman" w:cs="Times New Roman"/>
          <w:sz w:val="24"/>
          <w:szCs w:val="24"/>
          <w:rtl/>
        </w:rPr>
        <w:t xml:space="preserve"> </w:t>
      </w:r>
      <w:r w:rsidRPr="007C1D06">
        <w:rPr>
          <w:rFonts w:ascii="Times New Roman" w:hAnsi="Times New Roman" w:cs="Times New Roman"/>
          <w:sz w:val="24"/>
          <w:szCs w:val="24"/>
        </w:rPr>
        <w:t xml:space="preserve">следует предусматривать устройство лестниц.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w:t>
      </w:r>
      <w:r w:rsidR="002756D0" w:rsidRPr="007C1D06">
        <w:rPr>
          <w:rFonts w:ascii="Times New Roman" w:hAnsi="Times New Roman" w:cs="Times New Roman"/>
          <w:sz w:val="24"/>
          <w:szCs w:val="24"/>
        </w:rPr>
        <w:t>усматривать при уклонах более 5</w:t>
      </w:r>
      <w:r w:rsidR="00596556" w:rsidRPr="007C1D06">
        <w:rPr>
          <w:rFonts w:ascii="Times New Roman" w:hAnsi="Times New Roman" w:cs="Times New Roman"/>
          <w:sz w:val="24"/>
          <w:szCs w:val="24"/>
        </w:rPr>
        <w:t>%</w:t>
      </w:r>
      <w:r w:rsidRPr="007C1D06">
        <w:rPr>
          <w:rFonts w:ascii="Times New Roman" w:hAnsi="Times New Roman" w:cs="Times New Roman"/>
          <w:sz w:val="24"/>
          <w:szCs w:val="24"/>
        </w:rPr>
        <w:t>, обяз</w:t>
      </w:r>
      <w:r w:rsidR="00596556" w:rsidRPr="007C1D06">
        <w:rPr>
          <w:rFonts w:ascii="Times New Roman" w:hAnsi="Times New Roman" w:cs="Times New Roman"/>
          <w:sz w:val="24"/>
          <w:szCs w:val="24"/>
        </w:rPr>
        <w:t>ательно сопровождая их пандусом устроенным согласно таблице 1 Приложения № 4</w:t>
      </w:r>
      <w:r w:rsidR="007C3E7B" w:rsidRPr="007C1D06">
        <w:rPr>
          <w:rFonts w:ascii="Times New Roman" w:hAnsi="Times New Roman" w:cs="Times New Roman"/>
          <w:sz w:val="24"/>
          <w:szCs w:val="24"/>
        </w:rPr>
        <w:t xml:space="preserve"> настоящих Правил</w:t>
      </w:r>
      <w:r w:rsidR="00596556" w:rsidRPr="007C1D06">
        <w:rPr>
          <w:rFonts w:ascii="Times New Roman" w:hAnsi="Times New Roman" w:cs="Times New Roman"/>
          <w:sz w:val="24"/>
          <w:szCs w:val="24"/>
        </w:rPr>
        <w:t>.</w:t>
      </w:r>
      <w:r w:rsidRPr="007C1D06">
        <w:rPr>
          <w:rFonts w:ascii="Times New Roman" w:hAnsi="Times New Roman" w:cs="Times New Roman"/>
          <w:sz w:val="24"/>
          <w:szCs w:val="24"/>
        </w:rPr>
        <w:t xml:space="preserve">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Уклон бордюрного пандуса принимается 1:12.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Край первых ступеней лестниц при спуске и подъеме необходимо выделять полосами яркой контрастной окраски.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Все ступени </w:t>
      </w:r>
      <w:r w:rsidRPr="007C1D06">
        <w:rPr>
          <w:rFonts w:ascii="Times New Roman" w:hAnsi="Times New Roman" w:cs="Times New Roman"/>
          <w:sz w:val="24"/>
          <w:szCs w:val="24"/>
        </w:rPr>
        <w:tab/>
        <w:t xml:space="preserve">наружных лестниц </w:t>
      </w:r>
      <w:r w:rsidRPr="007C1D06">
        <w:rPr>
          <w:rFonts w:ascii="Times New Roman" w:hAnsi="Times New Roman" w:cs="Times New Roman"/>
          <w:sz w:val="24"/>
          <w:szCs w:val="24"/>
        </w:rPr>
        <w:tab/>
        <w:t>в пределах одного марша</w:t>
      </w:r>
      <w:r w:rsidR="00E22092"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устанавливаются одинаковыми по ширине и высоте подъема ступеней.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w:t>
      </w:r>
      <w:r w:rsidR="00E22092" w:rsidRPr="007C1D06">
        <w:rPr>
          <w:rFonts w:ascii="Times New Roman" w:hAnsi="Times New Roman" w:cs="Times New Roman"/>
          <w:sz w:val="24"/>
          <w:szCs w:val="24"/>
        </w:rPr>
        <w:t>о</w:t>
      </w:r>
      <w:r w:rsidRPr="007C1D06">
        <w:rPr>
          <w:rFonts w:ascii="Times New Roman" w:hAnsi="Times New Roman" w:cs="Times New Roman"/>
          <w:sz w:val="24"/>
          <w:szCs w:val="24"/>
        </w:rPr>
        <w:t xml:space="preserve">тсутствии ограждающих пандус </w:t>
      </w:r>
      <w:r w:rsidR="00E22092" w:rsidRPr="007C1D06">
        <w:rPr>
          <w:rFonts w:ascii="Times New Roman" w:hAnsi="Times New Roman" w:cs="Times New Roman"/>
          <w:sz w:val="24"/>
          <w:szCs w:val="24"/>
        </w:rPr>
        <w:t xml:space="preserve">конструкций </w:t>
      </w:r>
      <w:r w:rsidRPr="007C1D06">
        <w:rPr>
          <w:rFonts w:ascii="Times New Roman" w:hAnsi="Times New Roman" w:cs="Times New Roman"/>
          <w:sz w:val="24"/>
          <w:szCs w:val="24"/>
        </w:rPr>
        <w:t>следует</w:t>
      </w:r>
      <w:r w:rsidR="00E22092"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предусматривать ограждающий бортик высотой не менее 75 мм и поручни.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Горизонтальные участки пути в начале и конце пандуса выполняются отличающимися от окружающих поверхностей текстурой и цветом.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По обеим сторонам лестницы или пандуса предусматриваются поручни на высоте 800-920 мм круглого или прямоугольного сечения, удобного для охвата рукой и отстоящего от стены на 40 мм.  </w:t>
      </w:r>
    </w:p>
    <w:p w:rsidR="0008588C" w:rsidRPr="007C1D06" w:rsidRDefault="0033109E"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8.</w:t>
      </w:r>
      <w:r w:rsidR="001341E4" w:rsidRPr="007C1D06">
        <w:rPr>
          <w:rFonts w:ascii="Times New Roman" w:hAnsi="Times New Roman" w:cs="Times New Roman"/>
          <w:b w:val="0"/>
          <w:color w:val="000000" w:themeColor="text1"/>
          <w:sz w:val="24"/>
          <w:szCs w:val="24"/>
        </w:rPr>
        <w:t>8.</w:t>
      </w:r>
      <w:r w:rsidR="002756D0" w:rsidRPr="007C1D06">
        <w:rPr>
          <w:rFonts w:ascii="Times New Roman" w:hAnsi="Times New Roman" w:cs="Times New Roman"/>
          <w:b w:val="0"/>
          <w:color w:val="000000" w:themeColor="text1"/>
          <w:sz w:val="24"/>
          <w:szCs w:val="24"/>
        </w:rPr>
        <w:t xml:space="preserve"> </w:t>
      </w:r>
      <w:r w:rsidR="0008588C" w:rsidRPr="007C1D06">
        <w:rPr>
          <w:rFonts w:ascii="Times New Roman" w:hAnsi="Times New Roman" w:cs="Times New Roman"/>
          <w:b w:val="0"/>
          <w:color w:val="000000" w:themeColor="text1"/>
          <w:sz w:val="24"/>
          <w:szCs w:val="24"/>
        </w:rPr>
        <w:t>Площадки</w:t>
      </w:r>
      <w:r w:rsidR="00AF189B" w:rsidRPr="007C1D06">
        <w:rPr>
          <w:rFonts w:ascii="Times New Roman" w:hAnsi="Times New Roman" w:cs="Times New Roman"/>
          <w:b w:val="0"/>
          <w:color w:val="000000" w:themeColor="text1"/>
          <w:sz w:val="24"/>
          <w:szCs w:val="24"/>
        </w:rPr>
        <w:t>.</w:t>
      </w:r>
      <w:r w:rsidR="0008588C" w:rsidRPr="007C1D06">
        <w:rPr>
          <w:rFonts w:ascii="Times New Roman" w:hAnsi="Times New Roman" w:cs="Times New Roman"/>
          <w:b w:val="0"/>
          <w:color w:val="000000" w:themeColor="text1"/>
          <w:sz w:val="24"/>
          <w:szCs w:val="24"/>
        </w:rPr>
        <w:t xml:space="preserve">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 территории </w:t>
      </w:r>
      <w:r w:rsidR="00156CA6" w:rsidRPr="007C1D06">
        <w:rPr>
          <w:rFonts w:ascii="Times New Roman" w:hAnsi="Times New Roman" w:cs="Times New Roman"/>
          <w:sz w:val="24"/>
          <w:szCs w:val="24"/>
        </w:rPr>
        <w:t xml:space="preserve">населенного пункта </w:t>
      </w:r>
      <w:r w:rsidRPr="007C1D06">
        <w:rPr>
          <w:rFonts w:ascii="Times New Roman" w:hAnsi="Times New Roman" w:cs="Times New Roman"/>
          <w:sz w:val="24"/>
          <w:szCs w:val="24"/>
        </w:rPr>
        <w:t xml:space="preserve">размещаются следующие виды площадок: для игр детей, отдыха взрослых, занятий спортом, </w:t>
      </w:r>
      <w:r w:rsidR="00AF189B" w:rsidRPr="007C1D06">
        <w:rPr>
          <w:rFonts w:ascii="Times New Roman" w:hAnsi="Times New Roman" w:cs="Times New Roman"/>
          <w:sz w:val="24"/>
          <w:szCs w:val="24"/>
        </w:rPr>
        <w:t xml:space="preserve">сушки белья, </w:t>
      </w:r>
      <w:r w:rsidRPr="007C1D06">
        <w:rPr>
          <w:rFonts w:ascii="Times New Roman" w:hAnsi="Times New Roman" w:cs="Times New Roman"/>
          <w:sz w:val="24"/>
          <w:szCs w:val="24"/>
        </w:rPr>
        <w:t xml:space="preserve">установки мусоросборников, выгула и дрессировки собак, стоянок автомобилей.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Придомовые территории, как правило, должны быть обеспечены детскими игровыми и спортивными площадками. Площадки должны быть снабжены исправным и </w:t>
      </w:r>
      <w:proofErr w:type="spellStart"/>
      <w:r w:rsidRPr="007C1D06">
        <w:rPr>
          <w:rFonts w:ascii="Times New Roman" w:hAnsi="Times New Roman" w:cs="Times New Roman"/>
          <w:sz w:val="24"/>
          <w:szCs w:val="24"/>
        </w:rPr>
        <w:t>травмобезопасным</w:t>
      </w:r>
      <w:proofErr w:type="spellEnd"/>
      <w:r w:rsidRPr="007C1D06">
        <w:rPr>
          <w:rFonts w:ascii="Times New Roman" w:hAnsi="Times New Roman" w:cs="Times New Roman"/>
          <w:sz w:val="24"/>
          <w:szCs w:val="24"/>
        </w:rPr>
        <w:t xml:space="preserve"> инвентарем.  </w:t>
      </w:r>
    </w:p>
    <w:p w:rsidR="0008588C" w:rsidRPr="0056537A" w:rsidRDefault="002756D0" w:rsidP="00C300D8">
      <w:pPr>
        <w:pStyle w:val="3"/>
        <w:spacing w:before="0" w:line="240" w:lineRule="auto"/>
        <w:ind w:firstLine="709"/>
        <w:rPr>
          <w:rFonts w:ascii="Times New Roman" w:hAnsi="Times New Roman" w:cs="Times New Roman"/>
          <w:b w:val="0"/>
          <w:color w:val="000000" w:themeColor="text1"/>
          <w:sz w:val="24"/>
          <w:szCs w:val="24"/>
        </w:rPr>
      </w:pPr>
      <w:r w:rsidRPr="0056537A">
        <w:rPr>
          <w:rFonts w:ascii="Times New Roman" w:hAnsi="Times New Roman" w:cs="Times New Roman"/>
          <w:b w:val="0"/>
          <w:color w:val="000000" w:themeColor="text1"/>
          <w:sz w:val="24"/>
          <w:szCs w:val="24"/>
        </w:rPr>
        <w:t>8.</w:t>
      </w:r>
      <w:r w:rsidR="001341E4" w:rsidRPr="0056537A">
        <w:rPr>
          <w:rFonts w:ascii="Times New Roman" w:hAnsi="Times New Roman" w:cs="Times New Roman"/>
          <w:b w:val="0"/>
          <w:color w:val="000000" w:themeColor="text1"/>
          <w:sz w:val="24"/>
          <w:szCs w:val="24"/>
        </w:rPr>
        <w:t>8.1</w:t>
      </w:r>
      <w:r w:rsidRPr="0056537A">
        <w:rPr>
          <w:rFonts w:ascii="Times New Roman" w:hAnsi="Times New Roman" w:cs="Times New Roman"/>
          <w:b w:val="0"/>
          <w:color w:val="000000" w:themeColor="text1"/>
          <w:sz w:val="24"/>
          <w:szCs w:val="24"/>
        </w:rPr>
        <w:t xml:space="preserve">. </w:t>
      </w:r>
      <w:r w:rsidR="00567A97" w:rsidRPr="0056537A">
        <w:rPr>
          <w:rFonts w:ascii="Times New Roman" w:hAnsi="Times New Roman" w:cs="Times New Roman"/>
          <w:b w:val="0"/>
          <w:color w:val="000000" w:themeColor="text1"/>
          <w:sz w:val="24"/>
          <w:szCs w:val="24"/>
        </w:rPr>
        <w:t>Детские площадки.</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Обязательный перечень элементов благоустройства территории на детской площадке включает: мягкие виды покрытия</w:t>
      </w:r>
      <w:r w:rsidR="002768B9" w:rsidRPr="0056537A">
        <w:rPr>
          <w:rFonts w:ascii="Times New Roman" w:hAnsi="Times New Roman" w:cs="Times New Roman"/>
          <w:sz w:val="24"/>
          <w:szCs w:val="24"/>
        </w:rPr>
        <w:t xml:space="preserve"> (прочные </w:t>
      </w:r>
      <w:proofErr w:type="spellStart"/>
      <w:r w:rsidR="002768B9" w:rsidRPr="0056537A">
        <w:rPr>
          <w:rFonts w:ascii="Times New Roman" w:hAnsi="Times New Roman" w:cs="Times New Roman"/>
          <w:sz w:val="24"/>
          <w:szCs w:val="24"/>
        </w:rPr>
        <w:t>ремонтопригодные</w:t>
      </w:r>
      <w:proofErr w:type="spellEnd"/>
      <w:r w:rsidR="002768B9" w:rsidRPr="0056537A">
        <w:rPr>
          <w:rFonts w:ascii="Times New Roman" w:hAnsi="Times New Roman" w:cs="Times New Roman"/>
          <w:sz w:val="24"/>
          <w:szCs w:val="24"/>
        </w:rPr>
        <w:t xml:space="preserve">, </w:t>
      </w:r>
      <w:proofErr w:type="spellStart"/>
      <w:r w:rsidR="002768B9" w:rsidRPr="0056537A">
        <w:rPr>
          <w:rFonts w:ascii="Times New Roman" w:hAnsi="Times New Roman" w:cs="Times New Roman"/>
          <w:sz w:val="24"/>
          <w:szCs w:val="24"/>
        </w:rPr>
        <w:t>антискользящие</w:t>
      </w:r>
      <w:proofErr w:type="spellEnd"/>
      <w:r w:rsidR="002768B9" w:rsidRPr="0056537A">
        <w:rPr>
          <w:rFonts w:ascii="Times New Roman" w:hAnsi="Times New Roman" w:cs="Times New Roman"/>
          <w:sz w:val="24"/>
          <w:szCs w:val="24"/>
        </w:rPr>
        <w:t xml:space="preserve"> и </w:t>
      </w:r>
      <w:proofErr w:type="spellStart"/>
      <w:r w:rsidR="002768B9" w:rsidRPr="0056537A">
        <w:rPr>
          <w:rFonts w:ascii="Times New Roman" w:hAnsi="Times New Roman" w:cs="Times New Roman"/>
          <w:sz w:val="24"/>
          <w:szCs w:val="24"/>
        </w:rPr>
        <w:t>экологичные</w:t>
      </w:r>
      <w:proofErr w:type="spellEnd"/>
      <w:r w:rsidR="002768B9" w:rsidRPr="0056537A">
        <w:rPr>
          <w:rFonts w:ascii="Times New Roman" w:hAnsi="Times New Roman" w:cs="Times New Roman"/>
          <w:sz w:val="24"/>
          <w:szCs w:val="24"/>
        </w:rPr>
        <w:t>)</w:t>
      </w:r>
      <w:r w:rsidRPr="0056537A">
        <w:rPr>
          <w:rFonts w:ascii="Times New Roman" w:hAnsi="Times New Roman" w:cs="Times New Roman"/>
          <w:sz w:val="24"/>
          <w:szCs w:val="24"/>
        </w:rPr>
        <w:t xml:space="preserve">, элементы сопряжения поверхности площадки с газоном, озеленение, игровое оборудование, скамьи и урны, осветительное оборудование.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Расстояние от окон жилых домов и общественных зданий до границ детских площадок дошкольного возраста не должно быть менее 10 м, младшего и среднего </w:t>
      </w:r>
      <w:r w:rsidRPr="0056537A">
        <w:rPr>
          <w:rFonts w:ascii="Times New Roman" w:hAnsi="Times New Roman" w:cs="Times New Roman"/>
          <w:sz w:val="24"/>
          <w:szCs w:val="24"/>
        </w:rPr>
        <w:lastRenderedPageBreak/>
        <w:t xml:space="preserve">школьного возраста - менее 20 м, комплексных игровых площадок - не менее 40 м, спортивно-игровых комплексов - не менее 100 м.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Детские игровые площадки должны быть расположены на расстоянии не менее 20 м от контейнерных площадок.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Детские площадки должны: </w:t>
      </w:r>
    </w:p>
    <w:p w:rsidR="007C1D06" w:rsidRPr="0056537A" w:rsidRDefault="00D86C1F"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 </w:t>
      </w:r>
      <w:r w:rsidR="00203C65" w:rsidRPr="0056537A">
        <w:rPr>
          <w:rFonts w:ascii="Times New Roman" w:hAnsi="Times New Roman" w:cs="Times New Roman"/>
          <w:sz w:val="24"/>
          <w:szCs w:val="24"/>
        </w:rPr>
        <w:t xml:space="preserve">иметь планировку </w:t>
      </w:r>
      <w:r w:rsidR="00203C65" w:rsidRPr="0056537A">
        <w:rPr>
          <w:rFonts w:ascii="Times New Roman" w:hAnsi="Times New Roman" w:cs="Times New Roman"/>
          <w:sz w:val="24"/>
          <w:szCs w:val="24"/>
        </w:rPr>
        <w:tab/>
        <w:t xml:space="preserve">поверхности </w:t>
      </w:r>
      <w:r w:rsidR="0008588C" w:rsidRPr="0056537A">
        <w:rPr>
          <w:rFonts w:ascii="Times New Roman" w:hAnsi="Times New Roman" w:cs="Times New Roman"/>
          <w:sz w:val="24"/>
          <w:szCs w:val="24"/>
        </w:rPr>
        <w:t>с</w:t>
      </w:r>
      <w:r w:rsidR="00150674" w:rsidRPr="0056537A">
        <w:rPr>
          <w:rFonts w:ascii="Times New Roman" w:hAnsi="Times New Roman" w:cs="Times New Roman"/>
          <w:sz w:val="24"/>
          <w:szCs w:val="24"/>
        </w:rPr>
        <w:t xml:space="preserve"> </w:t>
      </w:r>
      <w:r w:rsidR="00242827" w:rsidRPr="0056537A">
        <w:rPr>
          <w:rFonts w:ascii="Times New Roman" w:hAnsi="Times New Roman" w:cs="Times New Roman"/>
          <w:sz w:val="24"/>
          <w:szCs w:val="24"/>
        </w:rPr>
        <w:t>за</w:t>
      </w:r>
      <w:r w:rsidR="0008588C" w:rsidRPr="0056537A">
        <w:rPr>
          <w:rFonts w:ascii="Times New Roman" w:hAnsi="Times New Roman" w:cs="Times New Roman"/>
          <w:sz w:val="24"/>
          <w:szCs w:val="24"/>
        </w:rPr>
        <w:t>сыпкой</w:t>
      </w:r>
      <w:r w:rsidR="00150674" w:rsidRPr="0056537A">
        <w:rPr>
          <w:rFonts w:ascii="Times New Roman" w:hAnsi="Times New Roman" w:cs="Times New Roman"/>
          <w:sz w:val="24"/>
          <w:szCs w:val="24"/>
        </w:rPr>
        <w:t xml:space="preserve"> песком неровностей в летнее время;</w:t>
      </w:r>
      <w:r w:rsidR="00B477BB" w:rsidRPr="0056537A">
        <w:rPr>
          <w:rFonts w:ascii="Times New Roman" w:hAnsi="Times New Roman" w:cs="Times New Roman"/>
          <w:sz w:val="24"/>
          <w:szCs w:val="24"/>
        </w:rPr>
        <w:t xml:space="preserve"> </w:t>
      </w:r>
    </w:p>
    <w:p w:rsidR="0008588C" w:rsidRPr="0056537A" w:rsidRDefault="00D86C1F"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 </w:t>
      </w:r>
      <w:r w:rsidR="0008588C" w:rsidRPr="0056537A">
        <w:rPr>
          <w:rFonts w:ascii="Times New Roman" w:hAnsi="Times New Roman" w:cs="Times New Roman"/>
          <w:sz w:val="24"/>
          <w:szCs w:val="24"/>
        </w:rPr>
        <w:t xml:space="preserve">регулярно подметаться и смачиваться в утреннее время; </w:t>
      </w:r>
    </w:p>
    <w:p w:rsidR="0008588C" w:rsidRPr="0056537A" w:rsidRDefault="00D86C1F"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 </w:t>
      </w:r>
      <w:r w:rsidR="0008588C" w:rsidRPr="0056537A">
        <w:rPr>
          <w:rFonts w:ascii="Times New Roman" w:hAnsi="Times New Roman" w:cs="Times New Roman"/>
          <w:sz w:val="24"/>
          <w:szCs w:val="24"/>
        </w:rPr>
        <w:t xml:space="preserve">быть покрашены, окраску ограждений и строений на площадке производить не реже одного раза в год, а ремонт - по мере необходимости; </w:t>
      </w:r>
    </w:p>
    <w:p w:rsidR="0008588C" w:rsidRPr="0056537A" w:rsidRDefault="00D86C1F"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 </w:t>
      </w:r>
      <w:r w:rsidR="0008588C" w:rsidRPr="0056537A">
        <w:rPr>
          <w:rFonts w:ascii="Times New Roman" w:hAnsi="Times New Roman" w:cs="Times New Roman"/>
          <w:sz w:val="24"/>
          <w:szCs w:val="24"/>
        </w:rPr>
        <w:t xml:space="preserve">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При реконструкции прилегающих территорий ведение работ и складирование строительных материалов на территории детских площадок не допускаются.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Осветительное оборудование, как правило, должно функционировать в режиме освещения территории, на которой расположена площадка.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Не допускается размещение осветительного оборудования на высоте менее 2,5 м.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Размещение игрового оборудования должно осуществляться с учетом норм</w:t>
      </w:r>
      <w:r w:rsidR="00AB0216" w:rsidRPr="0056537A">
        <w:rPr>
          <w:rFonts w:ascii="Times New Roman" w:hAnsi="Times New Roman" w:cs="Times New Roman"/>
          <w:sz w:val="24"/>
          <w:szCs w:val="24"/>
        </w:rPr>
        <w:t>ативных параметров безопасности и требований согласно таблицам 2 и 3 Приложения № 4</w:t>
      </w:r>
      <w:r w:rsidR="00E3775F" w:rsidRPr="0056537A">
        <w:rPr>
          <w:rFonts w:ascii="Times New Roman" w:hAnsi="Times New Roman" w:cs="Times New Roman"/>
          <w:sz w:val="24"/>
          <w:szCs w:val="24"/>
        </w:rPr>
        <w:t xml:space="preserve"> настоящих Правил</w:t>
      </w:r>
      <w:r w:rsidR="00AB0216" w:rsidRPr="0056537A">
        <w:rPr>
          <w:rFonts w:ascii="Times New Roman" w:hAnsi="Times New Roman" w:cs="Times New Roman"/>
          <w:sz w:val="24"/>
          <w:szCs w:val="24"/>
        </w:rPr>
        <w:t>.</w:t>
      </w:r>
    </w:p>
    <w:p w:rsidR="0008588C" w:rsidRPr="0056537A" w:rsidRDefault="00AB0216"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Ответственность за содержание детских </w:t>
      </w:r>
      <w:r w:rsidRPr="0056537A">
        <w:rPr>
          <w:rFonts w:ascii="Times New Roman" w:hAnsi="Times New Roman" w:cs="Times New Roman"/>
          <w:sz w:val="24"/>
          <w:szCs w:val="24"/>
        </w:rPr>
        <w:tab/>
        <w:t xml:space="preserve">площадок </w:t>
      </w:r>
      <w:r w:rsidR="0008588C" w:rsidRPr="0056537A">
        <w:rPr>
          <w:rFonts w:ascii="Times New Roman" w:hAnsi="Times New Roman" w:cs="Times New Roman"/>
          <w:sz w:val="24"/>
          <w:szCs w:val="24"/>
        </w:rPr>
        <w:t>и обеспечение безопасности на них возлагается на лиц, о</w:t>
      </w:r>
      <w:r w:rsidRPr="0056537A">
        <w:rPr>
          <w:rFonts w:ascii="Times New Roman" w:hAnsi="Times New Roman" w:cs="Times New Roman"/>
          <w:sz w:val="24"/>
          <w:szCs w:val="24"/>
        </w:rPr>
        <w:t xml:space="preserve">существляющих их эксплуатацию. </w:t>
      </w:r>
    </w:p>
    <w:p w:rsidR="0008588C" w:rsidRPr="0056537A" w:rsidRDefault="000A673F" w:rsidP="00C300D8">
      <w:pPr>
        <w:pStyle w:val="3"/>
        <w:spacing w:before="0" w:line="240" w:lineRule="auto"/>
        <w:ind w:firstLine="709"/>
        <w:rPr>
          <w:rFonts w:ascii="Times New Roman" w:hAnsi="Times New Roman" w:cs="Times New Roman"/>
          <w:b w:val="0"/>
          <w:color w:val="000000" w:themeColor="text1"/>
          <w:sz w:val="24"/>
          <w:szCs w:val="24"/>
        </w:rPr>
      </w:pPr>
      <w:r w:rsidRPr="0056537A">
        <w:rPr>
          <w:rFonts w:ascii="Times New Roman" w:hAnsi="Times New Roman" w:cs="Times New Roman"/>
          <w:b w:val="0"/>
          <w:color w:val="000000" w:themeColor="text1"/>
          <w:sz w:val="24"/>
          <w:szCs w:val="24"/>
        </w:rPr>
        <w:t>8.</w:t>
      </w:r>
      <w:r w:rsidR="001341E4" w:rsidRPr="0056537A">
        <w:rPr>
          <w:rFonts w:ascii="Times New Roman" w:hAnsi="Times New Roman" w:cs="Times New Roman"/>
          <w:b w:val="0"/>
          <w:color w:val="000000" w:themeColor="text1"/>
          <w:sz w:val="24"/>
          <w:szCs w:val="24"/>
        </w:rPr>
        <w:t>8.2</w:t>
      </w:r>
      <w:r w:rsidRPr="0056537A">
        <w:rPr>
          <w:rFonts w:ascii="Times New Roman" w:hAnsi="Times New Roman" w:cs="Times New Roman"/>
          <w:b w:val="0"/>
          <w:color w:val="000000" w:themeColor="text1"/>
          <w:sz w:val="24"/>
          <w:szCs w:val="24"/>
        </w:rPr>
        <w:t xml:space="preserve">. </w:t>
      </w:r>
      <w:r w:rsidR="00AB0216" w:rsidRPr="0056537A">
        <w:rPr>
          <w:rFonts w:ascii="Times New Roman" w:hAnsi="Times New Roman" w:cs="Times New Roman"/>
          <w:b w:val="0"/>
          <w:color w:val="000000" w:themeColor="text1"/>
          <w:sz w:val="24"/>
          <w:szCs w:val="24"/>
        </w:rPr>
        <w:t>Спортивные площадки.</w:t>
      </w:r>
    </w:p>
    <w:p w:rsidR="0008588C" w:rsidRPr="0056537A" w:rsidRDefault="00AB0216"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Спорти</w:t>
      </w:r>
      <w:r w:rsidR="00203C65" w:rsidRPr="0056537A">
        <w:rPr>
          <w:rFonts w:ascii="Times New Roman" w:hAnsi="Times New Roman" w:cs="Times New Roman"/>
          <w:sz w:val="24"/>
          <w:szCs w:val="24"/>
        </w:rPr>
        <w:t xml:space="preserve">вные  </w:t>
      </w:r>
      <w:r w:rsidRPr="0056537A">
        <w:rPr>
          <w:rFonts w:ascii="Times New Roman" w:hAnsi="Times New Roman" w:cs="Times New Roman"/>
          <w:sz w:val="24"/>
          <w:szCs w:val="24"/>
        </w:rPr>
        <w:t xml:space="preserve">площадки предназначены для </w:t>
      </w:r>
      <w:r w:rsidR="0008588C" w:rsidRPr="0056537A">
        <w:rPr>
          <w:rFonts w:ascii="Times New Roman" w:hAnsi="Times New Roman" w:cs="Times New Roman"/>
          <w:sz w:val="24"/>
          <w:szCs w:val="24"/>
        </w:rPr>
        <w:t xml:space="preserve">занятий физкультурой и спортом всех возрастных групп населения.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Спортивные площадки озеленяются и огораживаются сетчатым ограждением. Озеленение размещается по периметру площадки, возможно применять вертикальное озеленение. Высота ограждения составляет 2,5-3 м, в местах примыкания площадок друг к другу - высотой не менее 1,2 м.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При размещении </w:t>
      </w:r>
      <w:r w:rsidRPr="0056537A">
        <w:rPr>
          <w:rFonts w:ascii="Times New Roman" w:hAnsi="Times New Roman" w:cs="Times New Roman"/>
          <w:sz w:val="24"/>
          <w:szCs w:val="24"/>
        </w:rPr>
        <w:tab/>
        <w:t>следует руководствоваться каталогами</w:t>
      </w:r>
      <w:r w:rsidR="002A2492" w:rsidRPr="0056537A">
        <w:rPr>
          <w:rFonts w:ascii="Times New Roman" w:hAnsi="Times New Roman" w:cs="Times New Roman"/>
          <w:sz w:val="24"/>
          <w:szCs w:val="24"/>
        </w:rPr>
        <w:t xml:space="preserve"> </w:t>
      </w:r>
      <w:r w:rsidRPr="0056537A">
        <w:rPr>
          <w:rFonts w:ascii="Times New Roman" w:hAnsi="Times New Roman" w:cs="Times New Roman"/>
          <w:sz w:val="24"/>
          <w:szCs w:val="24"/>
        </w:rPr>
        <w:t xml:space="preserve">сертифицированного оборудования.  </w:t>
      </w:r>
    </w:p>
    <w:p w:rsidR="0008588C" w:rsidRPr="0056537A" w:rsidRDefault="002A2492" w:rsidP="00C300D8">
      <w:pPr>
        <w:pStyle w:val="3"/>
        <w:spacing w:before="0" w:line="240" w:lineRule="auto"/>
        <w:ind w:firstLine="709"/>
        <w:rPr>
          <w:rFonts w:ascii="Times New Roman" w:hAnsi="Times New Roman" w:cs="Times New Roman"/>
          <w:b w:val="0"/>
          <w:color w:val="000000" w:themeColor="text1"/>
          <w:sz w:val="24"/>
          <w:szCs w:val="24"/>
        </w:rPr>
      </w:pPr>
      <w:r w:rsidRPr="0056537A">
        <w:rPr>
          <w:rFonts w:ascii="Times New Roman" w:hAnsi="Times New Roman" w:cs="Times New Roman"/>
          <w:b w:val="0"/>
          <w:color w:val="000000" w:themeColor="text1"/>
          <w:sz w:val="24"/>
          <w:szCs w:val="24"/>
        </w:rPr>
        <w:t>8.</w:t>
      </w:r>
      <w:r w:rsidR="001341E4" w:rsidRPr="0056537A">
        <w:rPr>
          <w:rFonts w:ascii="Times New Roman" w:hAnsi="Times New Roman" w:cs="Times New Roman"/>
          <w:b w:val="0"/>
          <w:color w:val="000000" w:themeColor="text1"/>
          <w:sz w:val="24"/>
          <w:szCs w:val="24"/>
        </w:rPr>
        <w:t>8.3</w:t>
      </w:r>
      <w:r w:rsidRPr="0056537A">
        <w:rPr>
          <w:rFonts w:ascii="Times New Roman" w:hAnsi="Times New Roman" w:cs="Times New Roman"/>
          <w:b w:val="0"/>
          <w:color w:val="000000" w:themeColor="text1"/>
          <w:sz w:val="24"/>
          <w:szCs w:val="24"/>
        </w:rPr>
        <w:t xml:space="preserve">. </w:t>
      </w:r>
      <w:r w:rsidR="0008588C" w:rsidRPr="0056537A">
        <w:rPr>
          <w:rFonts w:ascii="Times New Roman" w:hAnsi="Times New Roman" w:cs="Times New Roman"/>
          <w:b w:val="0"/>
          <w:color w:val="000000" w:themeColor="text1"/>
          <w:sz w:val="24"/>
          <w:szCs w:val="24"/>
        </w:rPr>
        <w:t>Площадки отдыха</w:t>
      </w:r>
      <w:r w:rsidR="00AB0216" w:rsidRPr="0056537A">
        <w:rPr>
          <w:rFonts w:ascii="Times New Roman" w:hAnsi="Times New Roman" w:cs="Times New Roman"/>
          <w:b w:val="0"/>
          <w:color w:val="000000" w:themeColor="text1"/>
          <w:sz w:val="24"/>
          <w:szCs w:val="24"/>
        </w:rPr>
        <w:t>.</w:t>
      </w:r>
      <w:r w:rsidR="0008588C" w:rsidRPr="0056537A">
        <w:rPr>
          <w:rFonts w:ascii="Times New Roman" w:hAnsi="Times New Roman" w:cs="Times New Roman"/>
          <w:b w:val="0"/>
          <w:color w:val="000000" w:themeColor="text1"/>
          <w:sz w:val="24"/>
          <w:szCs w:val="24"/>
        </w:rPr>
        <w:t xml:space="preserve">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На территории жилой застройки возможна организация площадок отдыха, предназначенных для тихого отдыха и настольных игр взрослого населения. Расстояние от окон жилых домов до границ площадок тихого отдыха должно быть не менее 10 м, площадок шумных настольных игр - не менее 25 м.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 xml:space="preserve">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 </w:t>
      </w:r>
    </w:p>
    <w:p w:rsidR="0008588C" w:rsidRPr="0056537A"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lastRenderedPageBreak/>
        <w:t xml:space="preserve">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56537A">
        <w:rPr>
          <w:rFonts w:ascii="Times New Roman" w:hAnsi="Times New Roman" w:cs="Times New Roman"/>
          <w:sz w:val="24"/>
          <w:szCs w:val="24"/>
        </w:rPr>
        <w:t>На территориях парков могут быть организованы площадки-лужайки для отдыха на траве.</w:t>
      </w:r>
      <w:r w:rsidRPr="007C1D06">
        <w:rPr>
          <w:rFonts w:ascii="Times New Roman" w:hAnsi="Times New Roman" w:cs="Times New Roman"/>
          <w:sz w:val="24"/>
          <w:szCs w:val="24"/>
        </w:rPr>
        <w:t xml:space="preserve">  </w:t>
      </w:r>
    </w:p>
    <w:p w:rsidR="0008588C" w:rsidRPr="007C1D06" w:rsidRDefault="0011482F" w:rsidP="00C300D8">
      <w:pPr>
        <w:pStyle w:val="3"/>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8.</w:t>
      </w:r>
      <w:r w:rsidR="001341E4" w:rsidRPr="007C1D06">
        <w:rPr>
          <w:rFonts w:ascii="Times New Roman" w:hAnsi="Times New Roman" w:cs="Times New Roman"/>
          <w:b w:val="0"/>
          <w:color w:val="000000" w:themeColor="text1"/>
          <w:sz w:val="24"/>
          <w:szCs w:val="24"/>
        </w:rPr>
        <w:t>8.</w:t>
      </w:r>
      <w:r w:rsidR="00C12E76" w:rsidRPr="007C1D06">
        <w:rPr>
          <w:rFonts w:ascii="Times New Roman" w:hAnsi="Times New Roman" w:cs="Times New Roman"/>
          <w:b w:val="0"/>
          <w:color w:val="000000" w:themeColor="text1"/>
          <w:sz w:val="24"/>
          <w:szCs w:val="24"/>
        </w:rPr>
        <w:t>4</w:t>
      </w:r>
      <w:r w:rsidRPr="007C1D06">
        <w:rPr>
          <w:rFonts w:ascii="Times New Roman" w:hAnsi="Times New Roman" w:cs="Times New Roman"/>
          <w:b w:val="0"/>
          <w:color w:val="000000" w:themeColor="text1"/>
          <w:sz w:val="24"/>
          <w:szCs w:val="24"/>
        </w:rPr>
        <w:t xml:space="preserve">. </w:t>
      </w:r>
      <w:r w:rsidR="0008588C" w:rsidRPr="007C1D06">
        <w:rPr>
          <w:rFonts w:ascii="Times New Roman" w:hAnsi="Times New Roman" w:cs="Times New Roman"/>
          <w:b w:val="0"/>
          <w:color w:val="000000" w:themeColor="text1"/>
          <w:sz w:val="24"/>
          <w:szCs w:val="24"/>
        </w:rPr>
        <w:t>Площадки автостоянок</w:t>
      </w:r>
      <w:r w:rsidR="00AB0216" w:rsidRPr="007C1D06">
        <w:rPr>
          <w:rFonts w:ascii="Times New Roman" w:hAnsi="Times New Roman" w:cs="Times New Roman"/>
          <w:b w:val="0"/>
          <w:color w:val="000000" w:themeColor="text1"/>
          <w:sz w:val="24"/>
          <w:szCs w:val="24"/>
        </w:rPr>
        <w:t>.</w:t>
      </w:r>
      <w:r w:rsidR="0008588C" w:rsidRPr="007C1D06">
        <w:rPr>
          <w:rFonts w:ascii="Times New Roman" w:hAnsi="Times New Roman" w:cs="Times New Roman"/>
          <w:b w:val="0"/>
          <w:color w:val="000000" w:themeColor="text1"/>
          <w:sz w:val="24"/>
          <w:szCs w:val="24"/>
        </w:rPr>
        <w:t xml:space="preserve">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 территории </w:t>
      </w:r>
      <w:r w:rsidR="0011482F" w:rsidRPr="007C1D06">
        <w:rPr>
          <w:rFonts w:ascii="Times New Roman" w:hAnsi="Times New Roman" w:cs="Times New Roman"/>
          <w:sz w:val="24"/>
          <w:szCs w:val="24"/>
        </w:rPr>
        <w:t>округа</w:t>
      </w:r>
      <w:r w:rsidRPr="007C1D06">
        <w:rPr>
          <w:rFonts w:ascii="Times New Roman" w:hAnsi="Times New Roman" w:cs="Times New Roman"/>
          <w:sz w:val="24"/>
          <w:szCs w:val="24"/>
        </w:rPr>
        <w:t xml:space="preserve"> размещаются следующие виды автостоянок: кратковременного и длительного хранения автомобилей.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Не допускается организация транзитных пешеходных путей через участок длительного и кратковременного хранения автотранспортных средств.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w:t>
      </w:r>
      <w:r w:rsidR="00500D91" w:rsidRPr="007C1D06">
        <w:rPr>
          <w:rFonts w:ascii="Times New Roman" w:hAnsi="Times New Roman" w:cs="Times New Roman"/>
          <w:sz w:val="24"/>
          <w:szCs w:val="24"/>
        </w:rPr>
        <w:t>етров</w:t>
      </w:r>
      <w:r w:rsidR="00AB0216" w:rsidRPr="007C1D06">
        <w:rPr>
          <w:rFonts w:ascii="Times New Roman" w:hAnsi="Times New Roman" w:cs="Times New Roman"/>
          <w:sz w:val="24"/>
          <w:szCs w:val="24"/>
        </w:rPr>
        <w:t xml:space="preserve">. </w:t>
      </w:r>
    </w:p>
    <w:p w:rsidR="0008588C" w:rsidRPr="007C1D06" w:rsidRDefault="0011482F"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 xml:space="preserve">8.9. </w:t>
      </w:r>
      <w:r w:rsidR="0008588C" w:rsidRPr="007C1D06">
        <w:rPr>
          <w:rFonts w:ascii="Times New Roman" w:hAnsi="Times New Roman" w:cs="Times New Roman"/>
          <w:b w:val="0"/>
          <w:color w:val="000000" w:themeColor="text1"/>
          <w:sz w:val="24"/>
          <w:szCs w:val="24"/>
        </w:rPr>
        <w:t>Малые архитектурные формы</w:t>
      </w:r>
      <w:r w:rsidR="00AB0216" w:rsidRPr="007C1D06">
        <w:rPr>
          <w:rFonts w:ascii="Times New Roman" w:hAnsi="Times New Roman" w:cs="Times New Roman"/>
          <w:b w:val="0"/>
          <w:color w:val="000000" w:themeColor="text1"/>
          <w:sz w:val="24"/>
          <w:szCs w:val="24"/>
        </w:rPr>
        <w:t xml:space="preserve">.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Размещение малых архитектурных форм осуще</w:t>
      </w:r>
      <w:r w:rsidR="009967EE" w:rsidRPr="007C1D06">
        <w:rPr>
          <w:rFonts w:ascii="Times New Roman" w:hAnsi="Times New Roman" w:cs="Times New Roman"/>
          <w:sz w:val="24"/>
          <w:szCs w:val="24"/>
        </w:rPr>
        <w:t>ствляется на основании раздела «Благоустройство»</w:t>
      </w:r>
      <w:r w:rsidRPr="007C1D06">
        <w:rPr>
          <w:rFonts w:ascii="Times New Roman" w:hAnsi="Times New Roman" w:cs="Times New Roman"/>
          <w:sz w:val="24"/>
          <w:szCs w:val="24"/>
        </w:rPr>
        <w:t xml:space="preserve">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w:t>
      </w:r>
      <w:r w:rsidR="003470BA" w:rsidRPr="007C1D06">
        <w:rPr>
          <w:rFonts w:ascii="Times New Roman" w:hAnsi="Times New Roman" w:cs="Times New Roman"/>
          <w:sz w:val="24"/>
          <w:szCs w:val="24"/>
        </w:rPr>
        <w:t xml:space="preserve"> населенного пункта</w:t>
      </w:r>
      <w:r w:rsidRPr="007C1D06">
        <w:rPr>
          <w:rFonts w:ascii="Times New Roman" w:hAnsi="Times New Roman" w:cs="Times New Roman"/>
          <w:sz w:val="24"/>
          <w:szCs w:val="24"/>
        </w:rPr>
        <w:t xml:space="preserve">, многофункциональных центров и зон малые архитектурные формы должны проектироваться на основании индивидуальных проектных разработок. </w:t>
      </w:r>
    </w:p>
    <w:p w:rsidR="0008588C"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Основными требованиями к малым архитектурным формам являются: </w:t>
      </w:r>
    </w:p>
    <w:p w:rsidR="0008588C" w:rsidRPr="007C1D06" w:rsidRDefault="0011482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8B4793" w:rsidRPr="007C1D06">
        <w:rPr>
          <w:rFonts w:ascii="Times New Roman" w:hAnsi="Times New Roman" w:cs="Times New Roman"/>
          <w:sz w:val="24"/>
          <w:szCs w:val="24"/>
        </w:rPr>
        <w:t xml:space="preserve"> </w:t>
      </w:r>
      <w:r w:rsidR="0008588C" w:rsidRPr="007C1D06">
        <w:rPr>
          <w:rFonts w:ascii="Times New Roman" w:hAnsi="Times New Roman" w:cs="Times New Roman"/>
          <w:sz w:val="24"/>
          <w:szCs w:val="24"/>
        </w:rPr>
        <w:t xml:space="preserve">соответствие характеру архитектурного и ландшафтного окружения, элементов благоустройства территории; </w:t>
      </w:r>
    </w:p>
    <w:p w:rsidR="0011482F" w:rsidRPr="007C1D06" w:rsidRDefault="0011482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8B4793" w:rsidRPr="007C1D06">
        <w:rPr>
          <w:rFonts w:ascii="Times New Roman" w:hAnsi="Times New Roman" w:cs="Times New Roman"/>
          <w:sz w:val="24"/>
          <w:szCs w:val="24"/>
        </w:rPr>
        <w:t xml:space="preserve"> </w:t>
      </w:r>
      <w:r w:rsidR="00AB0216" w:rsidRPr="007C1D06">
        <w:rPr>
          <w:rFonts w:ascii="Times New Roman" w:hAnsi="Times New Roman" w:cs="Times New Roman"/>
          <w:sz w:val="24"/>
          <w:szCs w:val="24"/>
        </w:rPr>
        <w:t xml:space="preserve">высокие </w:t>
      </w:r>
      <w:r w:rsidR="0008588C" w:rsidRPr="007C1D06">
        <w:rPr>
          <w:rFonts w:ascii="Times New Roman" w:hAnsi="Times New Roman" w:cs="Times New Roman"/>
          <w:sz w:val="24"/>
          <w:szCs w:val="24"/>
        </w:rPr>
        <w:t>декоративные и эксплуатационные качества материалов, сохранение их на протяжении длительного периода с учетом воздействия внешней среды;</w:t>
      </w:r>
    </w:p>
    <w:p w:rsidR="0008588C" w:rsidRPr="007C1D06" w:rsidRDefault="0011482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08588C" w:rsidRPr="007C1D06">
        <w:rPr>
          <w:rFonts w:ascii="Times New Roman" w:hAnsi="Times New Roman" w:cs="Times New Roman"/>
          <w:sz w:val="24"/>
          <w:szCs w:val="24"/>
        </w:rPr>
        <w:t xml:space="preserve"> прочность, надежно</w:t>
      </w:r>
      <w:r w:rsidR="00AB0216" w:rsidRPr="007C1D06">
        <w:rPr>
          <w:rFonts w:ascii="Times New Roman" w:hAnsi="Times New Roman" w:cs="Times New Roman"/>
          <w:sz w:val="24"/>
          <w:szCs w:val="24"/>
        </w:rPr>
        <w:t xml:space="preserve">сть, безопасность конструкции. </w:t>
      </w:r>
    </w:p>
    <w:p w:rsidR="0008588C" w:rsidRPr="007C1D06" w:rsidRDefault="0011482F"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 xml:space="preserve">8.10. </w:t>
      </w:r>
      <w:r w:rsidR="0008588C" w:rsidRPr="007C1D06">
        <w:rPr>
          <w:rFonts w:ascii="Times New Roman" w:hAnsi="Times New Roman" w:cs="Times New Roman"/>
          <w:b w:val="0"/>
          <w:color w:val="000000" w:themeColor="text1"/>
          <w:sz w:val="24"/>
          <w:szCs w:val="24"/>
        </w:rPr>
        <w:t>Конструкции павильонов ожидания общественного транспорта</w:t>
      </w:r>
      <w:r w:rsidR="00AB0216" w:rsidRPr="007C1D06">
        <w:rPr>
          <w:rFonts w:ascii="Times New Roman" w:hAnsi="Times New Roman" w:cs="Times New Roman"/>
          <w:b w:val="0"/>
          <w:color w:val="000000" w:themeColor="text1"/>
          <w:sz w:val="24"/>
          <w:szCs w:val="24"/>
        </w:rPr>
        <w:t>.</w:t>
      </w:r>
      <w:r w:rsidR="0008588C" w:rsidRPr="007C1D06">
        <w:rPr>
          <w:rFonts w:ascii="Times New Roman" w:hAnsi="Times New Roman" w:cs="Times New Roman"/>
          <w:b w:val="0"/>
          <w:color w:val="000000" w:themeColor="text1"/>
          <w:sz w:val="24"/>
          <w:szCs w:val="24"/>
        </w:rPr>
        <w:t xml:space="preserve">  </w:t>
      </w:r>
    </w:p>
    <w:p w:rsidR="007F7241" w:rsidRPr="007C1D06" w:rsidRDefault="0008588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Конструкции павильонов ожидания общественного транспорта должны оборудоваться подсветкой, навесами, скамейками, урнами для мусора и отдельными щитами для объявлений граждан и организаций. На павильоне указываются название остановки, номера и расписание маршрутов общественного транспорта.</w:t>
      </w:r>
    </w:p>
    <w:p w:rsidR="007F7241" w:rsidRPr="007C1D06" w:rsidRDefault="007F7241"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 xml:space="preserve">8.11. Земляные, строительные, дорожные, аварийные </w:t>
      </w:r>
      <w:r w:rsidR="004F287C" w:rsidRPr="007C1D06">
        <w:rPr>
          <w:rFonts w:ascii="Times New Roman" w:hAnsi="Times New Roman" w:cs="Times New Roman"/>
          <w:b w:val="0"/>
          <w:color w:val="000000" w:themeColor="text1"/>
          <w:sz w:val="24"/>
          <w:szCs w:val="24"/>
        </w:rPr>
        <w:t>и другие виды работ</w:t>
      </w:r>
      <w:r w:rsidR="00AB0216" w:rsidRPr="007C1D06">
        <w:rPr>
          <w:rFonts w:ascii="Times New Roman" w:hAnsi="Times New Roman" w:cs="Times New Roman"/>
          <w:b w:val="0"/>
          <w:color w:val="000000" w:themeColor="text1"/>
          <w:sz w:val="24"/>
          <w:szCs w:val="24"/>
        </w:rPr>
        <w:t>.</w:t>
      </w:r>
    </w:p>
    <w:p w:rsidR="007F7241" w:rsidRPr="007C1D06" w:rsidRDefault="007F724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На время проведения земляных, строительных, дорожных, аварийных и других видов работ, в том числе работ по благоустройству, необходимо предусматривать установку информационных стендов и иных видов информационных конструкций в целях обеспечения безопасности населения и информирования о проводимых работах.</w:t>
      </w:r>
    </w:p>
    <w:p w:rsidR="00500D91" w:rsidRPr="007C1D06" w:rsidRDefault="00500D91" w:rsidP="00C300D8">
      <w:pPr>
        <w:spacing w:after="0" w:line="240" w:lineRule="auto"/>
        <w:ind w:firstLine="709"/>
        <w:jc w:val="both"/>
        <w:rPr>
          <w:rFonts w:ascii="Times New Roman" w:hAnsi="Times New Roman" w:cs="Times New Roman"/>
          <w:sz w:val="24"/>
          <w:szCs w:val="24"/>
        </w:rPr>
      </w:pPr>
    </w:p>
    <w:p w:rsidR="007F7241" w:rsidRPr="007C1D06" w:rsidRDefault="007F7241" w:rsidP="00C300D8">
      <w:pPr>
        <w:pStyle w:val="1"/>
        <w:spacing w:before="0" w:line="240" w:lineRule="auto"/>
        <w:ind w:firstLine="709"/>
        <w:jc w:val="center"/>
        <w:rPr>
          <w:rFonts w:ascii="Times New Roman" w:hAnsi="Times New Roman" w:cs="Times New Roman"/>
          <w:color w:val="000000" w:themeColor="text1"/>
          <w:sz w:val="24"/>
          <w:szCs w:val="24"/>
        </w:rPr>
      </w:pPr>
      <w:r w:rsidRPr="007C1D06">
        <w:rPr>
          <w:rFonts w:ascii="Times New Roman" w:hAnsi="Times New Roman" w:cs="Times New Roman"/>
          <w:color w:val="000000" w:themeColor="text1"/>
          <w:sz w:val="24"/>
          <w:szCs w:val="24"/>
        </w:rPr>
        <w:t>9. Организация освещения</w:t>
      </w:r>
    </w:p>
    <w:p w:rsidR="0095252B" w:rsidRPr="007C1D06" w:rsidRDefault="0095252B" w:rsidP="00C300D8">
      <w:pPr>
        <w:spacing w:after="0" w:line="240" w:lineRule="auto"/>
        <w:ind w:firstLine="709"/>
        <w:rPr>
          <w:rFonts w:ascii="Times New Roman" w:hAnsi="Times New Roman" w:cs="Times New Roman"/>
          <w:sz w:val="24"/>
          <w:szCs w:val="24"/>
        </w:rPr>
      </w:pPr>
    </w:p>
    <w:p w:rsidR="00987DBD"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9.1. 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точках притяжения людей. </w:t>
      </w:r>
    </w:p>
    <w:p w:rsidR="007A316A"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 xml:space="preserve">9.2. В различных градостроительных условиях предусматривается функциональное, архитектурное и информационное освещение с целью решения утилитарных, </w:t>
      </w:r>
      <w:proofErr w:type="spellStart"/>
      <w:r w:rsidRPr="007C1D06">
        <w:rPr>
          <w:rFonts w:ascii="Times New Roman" w:hAnsi="Times New Roman" w:cs="Times New Roman"/>
          <w:sz w:val="24"/>
          <w:szCs w:val="24"/>
        </w:rPr>
        <w:t>светопланировочных</w:t>
      </w:r>
      <w:proofErr w:type="spellEnd"/>
      <w:r w:rsidRPr="007C1D06">
        <w:rPr>
          <w:rFonts w:ascii="Times New Roman" w:hAnsi="Times New Roman" w:cs="Times New Roman"/>
          <w:sz w:val="24"/>
          <w:szCs w:val="24"/>
        </w:rPr>
        <w:t xml:space="preserve"> и </w:t>
      </w:r>
      <w:proofErr w:type="spellStart"/>
      <w:r w:rsidRPr="007C1D06">
        <w:rPr>
          <w:rFonts w:ascii="Times New Roman" w:hAnsi="Times New Roman" w:cs="Times New Roman"/>
          <w:sz w:val="24"/>
          <w:szCs w:val="24"/>
        </w:rPr>
        <w:t>светокомпозиционных</w:t>
      </w:r>
      <w:proofErr w:type="spellEnd"/>
      <w:r w:rsidRPr="007C1D06">
        <w:rPr>
          <w:rFonts w:ascii="Times New Roman" w:hAnsi="Times New Roman" w:cs="Times New Roman"/>
          <w:sz w:val="24"/>
          <w:szCs w:val="24"/>
        </w:rPr>
        <w:t xml:space="preserve"> задач, в том числе при необходимости светоцветового зонирования территорий </w:t>
      </w:r>
      <w:r w:rsidR="00FE5AE2" w:rsidRPr="007C1D06">
        <w:rPr>
          <w:rFonts w:ascii="Times New Roman" w:hAnsi="Times New Roman" w:cs="Times New Roman"/>
          <w:sz w:val="24"/>
          <w:szCs w:val="24"/>
        </w:rPr>
        <w:t xml:space="preserve">населенного пункта </w:t>
      </w:r>
      <w:r w:rsidRPr="007C1D06">
        <w:rPr>
          <w:rFonts w:ascii="Times New Roman" w:hAnsi="Times New Roman" w:cs="Times New Roman"/>
          <w:sz w:val="24"/>
          <w:szCs w:val="24"/>
        </w:rPr>
        <w:t xml:space="preserve">и формирования системы </w:t>
      </w:r>
      <w:proofErr w:type="spellStart"/>
      <w:r w:rsidRPr="007C1D06">
        <w:rPr>
          <w:rFonts w:ascii="Times New Roman" w:hAnsi="Times New Roman" w:cs="Times New Roman"/>
          <w:sz w:val="24"/>
          <w:szCs w:val="24"/>
        </w:rPr>
        <w:t>светопространственных</w:t>
      </w:r>
      <w:proofErr w:type="spellEnd"/>
      <w:r w:rsidRPr="007C1D06">
        <w:rPr>
          <w:rFonts w:ascii="Times New Roman" w:hAnsi="Times New Roman" w:cs="Times New Roman"/>
          <w:sz w:val="24"/>
          <w:szCs w:val="24"/>
        </w:rPr>
        <w:t xml:space="preserve"> ансамблей. </w:t>
      </w:r>
    </w:p>
    <w:p w:rsidR="007A316A"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9.3. При проектировании каждой из трех основных групп осветительных установок (функционального, архитектурного освещения, световой информации) обеспечиваются: </w:t>
      </w:r>
    </w:p>
    <w:p w:rsidR="007A316A" w:rsidRPr="007C1D06" w:rsidRDefault="00AB02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7A316A" w:rsidRPr="007C1D06">
        <w:rPr>
          <w:rFonts w:ascii="Times New Roman" w:hAnsi="Times New Roman" w:cs="Times New Roman"/>
          <w:sz w:val="24"/>
          <w:szCs w:val="24"/>
        </w:rPr>
        <w:t>количественные и качественные показатели, предусмотренные нормами искусственного освещения селитебных территорий и наружного архитектурного освещения согласно требованиям СП 52.13330.2016 «СНиП 2305-95 «Естественное и искусственное освещение», утвержденного приказом Минстроя России от 07.11.2016 № 777/</w:t>
      </w:r>
      <w:proofErr w:type="spellStart"/>
      <w:r w:rsidR="007A316A" w:rsidRPr="007C1D06">
        <w:rPr>
          <w:rFonts w:ascii="Times New Roman" w:hAnsi="Times New Roman" w:cs="Times New Roman"/>
          <w:sz w:val="24"/>
          <w:szCs w:val="24"/>
        </w:rPr>
        <w:t>пр</w:t>
      </w:r>
      <w:proofErr w:type="spellEnd"/>
      <w:r w:rsidR="007A316A" w:rsidRPr="007C1D06">
        <w:rPr>
          <w:rFonts w:ascii="Times New Roman" w:hAnsi="Times New Roman" w:cs="Times New Roman"/>
          <w:sz w:val="24"/>
          <w:szCs w:val="24"/>
        </w:rPr>
        <w:t xml:space="preserve">; </w:t>
      </w:r>
    </w:p>
    <w:p w:rsidR="007A316A" w:rsidRPr="007C1D06" w:rsidRDefault="00AB02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7A316A" w:rsidRPr="007C1D06">
        <w:rPr>
          <w:rFonts w:ascii="Times New Roman" w:hAnsi="Times New Roman" w:cs="Times New Roman"/>
          <w:sz w:val="24"/>
          <w:szCs w:val="24"/>
        </w:rPr>
        <w:t xml:space="preserve">надежность работы установок согласно Правилам устройства электроустановок, утвержденным приказом Минэнерго от 08.07.2002 № 204 (далее - ПУЭ), безопасность населения, обслуживающего персонала и, в необходимых случаях, защищенность от вандализма; </w:t>
      </w:r>
    </w:p>
    <w:p w:rsidR="007A316A" w:rsidRPr="007C1D06" w:rsidRDefault="00AB02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7A316A" w:rsidRPr="007C1D06">
        <w:rPr>
          <w:rFonts w:ascii="Times New Roman" w:hAnsi="Times New Roman" w:cs="Times New Roman"/>
          <w:sz w:val="24"/>
          <w:szCs w:val="24"/>
        </w:rPr>
        <w:t xml:space="preserve">экономичность и </w:t>
      </w:r>
      <w:proofErr w:type="spellStart"/>
      <w:r w:rsidR="007A316A" w:rsidRPr="007C1D06">
        <w:rPr>
          <w:rFonts w:ascii="Times New Roman" w:hAnsi="Times New Roman" w:cs="Times New Roman"/>
          <w:sz w:val="24"/>
          <w:szCs w:val="24"/>
        </w:rPr>
        <w:t>энергоэффективность</w:t>
      </w:r>
      <w:proofErr w:type="spellEnd"/>
      <w:r w:rsidR="007A316A" w:rsidRPr="007C1D06">
        <w:rPr>
          <w:rFonts w:ascii="Times New Roman" w:hAnsi="Times New Roman" w:cs="Times New Roman"/>
          <w:sz w:val="24"/>
          <w:szCs w:val="24"/>
        </w:rPr>
        <w:t xml:space="preserve"> применяемых установок, рациональное распределение и использование электроэнергии; </w:t>
      </w:r>
    </w:p>
    <w:p w:rsidR="007A316A" w:rsidRPr="007C1D06" w:rsidRDefault="00AB02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7A316A" w:rsidRPr="007C1D06">
        <w:rPr>
          <w:rFonts w:ascii="Times New Roman" w:hAnsi="Times New Roman" w:cs="Times New Roman"/>
          <w:sz w:val="24"/>
          <w:szCs w:val="24"/>
        </w:rPr>
        <w:t xml:space="preserve">эстетика элементов осветительных установок, их дизайн, качество материалов и изделий с учетом восприятия в дневное и ночное время суток; </w:t>
      </w:r>
    </w:p>
    <w:p w:rsidR="007A316A" w:rsidRPr="007C1D06" w:rsidRDefault="00AB02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7A316A" w:rsidRPr="007C1D06">
        <w:rPr>
          <w:rFonts w:ascii="Times New Roman" w:hAnsi="Times New Roman" w:cs="Times New Roman"/>
          <w:sz w:val="24"/>
          <w:szCs w:val="24"/>
        </w:rPr>
        <w:t xml:space="preserve">удобство обслуживания и управления при разных режимах работы установок. </w:t>
      </w:r>
    </w:p>
    <w:p w:rsidR="007A316A" w:rsidRPr="007C1D06" w:rsidRDefault="00AB0216"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 xml:space="preserve">9.4. </w:t>
      </w:r>
      <w:r w:rsidR="00EC21E7" w:rsidRPr="007C1D06">
        <w:rPr>
          <w:rFonts w:ascii="Times New Roman" w:hAnsi="Times New Roman" w:cs="Times New Roman"/>
          <w:b w:val="0"/>
          <w:color w:val="000000" w:themeColor="text1"/>
          <w:sz w:val="24"/>
          <w:szCs w:val="24"/>
        </w:rPr>
        <w:t>Утилитарное</w:t>
      </w:r>
      <w:r w:rsidR="001341E4" w:rsidRPr="007C1D06">
        <w:rPr>
          <w:rFonts w:ascii="Times New Roman" w:hAnsi="Times New Roman" w:cs="Times New Roman"/>
          <w:b w:val="0"/>
          <w:color w:val="000000" w:themeColor="text1"/>
          <w:sz w:val="24"/>
          <w:szCs w:val="24"/>
        </w:rPr>
        <w:t xml:space="preserve"> освещение</w:t>
      </w:r>
      <w:r w:rsidRPr="007C1D06">
        <w:rPr>
          <w:rFonts w:ascii="Times New Roman" w:hAnsi="Times New Roman" w:cs="Times New Roman"/>
          <w:b w:val="0"/>
          <w:color w:val="000000" w:themeColor="text1"/>
          <w:sz w:val="24"/>
          <w:szCs w:val="24"/>
        </w:rPr>
        <w:t>.</w:t>
      </w:r>
    </w:p>
    <w:p w:rsidR="007A316A" w:rsidRPr="007C1D06" w:rsidRDefault="00EC21E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Утилитарное</w:t>
      </w:r>
      <w:r w:rsidR="007A316A" w:rsidRPr="007C1D06">
        <w:rPr>
          <w:rFonts w:ascii="Times New Roman" w:hAnsi="Times New Roman" w:cs="Times New Roman"/>
          <w:sz w:val="24"/>
          <w:szCs w:val="24"/>
        </w:rPr>
        <w:t xml:space="preserve"> освещение осуществляется стационарными установками освещения дорожных покрытий и пространств в транспортных и пешеходных зонах. Установки </w:t>
      </w:r>
      <w:r w:rsidRPr="007C1D06">
        <w:rPr>
          <w:rFonts w:ascii="Times New Roman" w:hAnsi="Times New Roman" w:cs="Times New Roman"/>
          <w:sz w:val="24"/>
          <w:szCs w:val="24"/>
        </w:rPr>
        <w:t>утилитарного</w:t>
      </w:r>
      <w:r w:rsidR="007A316A" w:rsidRPr="007C1D06">
        <w:rPr>
          <w:rFonts w:ascii="Times New Roman" w:hAnsi="Times New Roman" w:cs="Times New Roman"/>
          <w:sz w:val="24"/>
          <w:szCs w:val="24"/>
        </w:rPr>
        <w:t xml:space="preserve"> освещения, как правило, подразделяют на: обычные, </w:t>
      </w:r>
      <w:proofErr w:type="spellStart"/>
      <w:r w:rsidR="007A316A" w:rsidRPr="007C1D06">
        <w:rPr>
          <w:rFonts w:ascii="Times New Roman" w:hAnsi="Times New Roman" w:cs="Times New Roman"/>
          <w:sz w:val="24"/>
          <w:szCs w:val="24"/>
        </w:rPr>
        <w:t>высокомачтовые</w:t>
      </w:r>
      <w:proofErr w:type="spellEnd"/>
      <w:r w:rsidR="007A316A" w:rsidRPr="007C1D06">
        <w:rPr>
          <w:rFonts w:ascii="Times New Roman" w:hAnsi="Times New Roman" w:cs="Times New Roman"/>
          <w:sz w:val="24"/>
          <w:szCs w:val="24"/>
        </w:rPr>
        <w:t xml:space="preserve">, парапетные, газонные и встроенные. </w:t>
      </w:r>
    </w:p>
    <w:p w:rsidR="007A316A"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обычных установках светильники необходимо располагать на опорах (венчающие, консольные), подвесах или фасадах (бра, плафоны). Их необходимо применять в транспортных и пешеходных зонах как наиболее традиционные. </w:t>
      </w:r>
    </w:p>
    <w:p w:rsidR="007A316A" w:rsidRPr="007C1D06" w:rsidRDefault="007A316A" w:rsidP="00C300D8">
      <w:pPr>
        <w:spacing w:after="0" w:line="240" w:lineRule="auto"/>
        <w:ind w:firstLine="709"/>
        <w:jc w:val="both"/>
        <w:rPr>
          <w:rFonts w:ascii="Times New Roman" w:hAnsi="Times New Roman" w:cs="Times New Roman"/>
          <w:sz w:val="24"/>
          <w:szCs w:val="24"/>
        </w:rPr>
      </w:pPr>
      <w:proofErr w:type="spellStart"/>
      <w:r w:rsidRPr="007C1D06">
        <w:rPr>
          <w:rFonts w:ascii="Times New Roman" w:hAnsi="Times New Roman" w:cs="Times New Roman"/>
          <w:sz w:val="24"/>
          <w:szCs w:val="24"/>
        </w:rPr>
        <w:t>Высокомачтовые</w:t>
      </w:r>
      <w:proofErr w:type="spellEnd"/>
      <w:r w:rsidRPr="007C1D06">
        <w:rPr>
          <w:rFonts w:ascii="Times New Roman" w:hAnsi="Times New Roman" w:cs="Times New Roman"/>
          <w:sz w:val="24"/>
          <w:szCs w:val="24"/>
        </w:rPr>
        <w:t xml:space="preserve"> установки необходимо использовать для освещения обширных пространств, транспортных развязок и магистралей, открытых паркингов. </w:t>
      </w:r>
    </w:p>
    <w:p w:rsidR="007A316A"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парапетных установках светильники необходимо встраивать линией или пунктиром в парапет,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 </w:t>
      </w:r>
    </w:p>
    <w:p w:rsidR="007A316A"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 </w:t>
      </w:r>
    </w:p>
    <w:p w:rsidR="007A316A"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Светильники, встроенные в ступени, подпорные стенки, ограждения, цоколи зданий и сооружений, малые архитектурные формы, необходимо использовать для освещения пешеходных зон территорий общественного назначения. </w:t>
      </w:r>
    </w:p>
    <w:p w:rsidR="007A316A" w:rsidRPr="007C1D06" w:rsidRDefault="00AB0216"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 xml:space="preserve">9.5. </w:t>
      </w:r>
      <w:r w:rsidR="001341E4" w:rsidRPr="007C1D06">
        <w:rPr>
          <w:rFonts w:ascii="Times New Roman" w:hAnsi="Times New Roman" w:cs="Times New Roman"/>
          <w:b w:val="0"/>
          <w:color w:val="000000" w:themeColor="text1"/>
          <w:sz w:val="24"/>
          <w:szCs w:val="24"/>
        </w:rPr>
        <w:t>Архитектурное освещение</w:t>
      </w:r>
      <w:r w:rsidRPr="007C1D06">
        <w:rPr>
          <w:rFonts w:ascii="Times New Roman" w:hAnsi="Times New Roman" w:cs="Times New Roman"/>
          <w:b w:val="0"/>
          <w:color w:val="000000" w:themeColor="text1"/>
          <w:sz w:val="24"/>
          <w:szCs w:val="24"/>
        </w:rPr>
        <w:t>.</w:t>
      </w:r>
      <w:r w:rsidR="007A316A" w:rsidRPr="007C1D06">
        <w:rPr>
          <w:rFonts w:ascii="Times New Roman" w:hAnsi="Times New Roman" w:cs="Times New Roman"/>
          <w:b w:val="0"/>
          <w:color w:val="000000" w:themeColor="text1"/>
          <w:sz w:val="24"/>
          <w:szCs w:val="24"/>
        </w:rPr>
        <w:t xml:space="preserve"> </w:t>
      </w:r>
    </w:p>
    <w:p w:rsidR="007A316A"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Архитектурное освещение применяется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r w:rsidR="00237C9A" w:rsidRPr="007C1D06">
        <w:rPr>
          <w:rFonts w:ascii="Times New Roman" w:hAnsi="Times New Roman" w:cs="Times New Roman"/>
          <w:sz w:val="24"/>
          <w:szCs w:val="24"/>
        </w:rPr>
        <w:t xml:space="preserve"> В установках архитектурного освещения используются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r w:rsidRPr="007C1D06">
        <w:rPr>
          <w:rFonts w:ascii="Times New Roman" w:hAnsi="Times New Roman" w:cs="Times New Roman"/>
          <w:sz w:val="24"/>
          <w:szCs w:val="24"/>
        </w:rPr>
        <w:t xml:space="preserve"> </w:t>
      </w:r>
    </w:p>
    <w:p w:rsidR="007A316A"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7C1D06">
        <w:rPr>
          <w:rFonts w:ascii="Times New Roman" w:hAnsi="Times New Roman" w:cs="Times New Roman"/>
          <w:sz w:val="24"/>
          <w:szCs w:val="24"/>
        </w:rPr>
        <w:t>светографические</w:t>
      </w:r>
      <w:proofErr w:type="spellEnd"/>
      <w:r w:rsidRPr="007C1D06">
        <w:rPr>
          <w:rFonts w:ascii="Times New Roman" w:hAnsi="Times New Roman" w:cs="Times New Roman"/>
          <w:sz w:val="24"/>
          <w:szCs w:val="24"/>
        </w:rPr>
        <w:t xml:space="preserve"> элементы, </w:t>
      </w:r>
      <w:r w:rsidRPr="007C1D06">
        <w:rPr>
          <w:rFonts w:ascii="Times New Roman" w:hAnsi="Times New Roman" w:cs="Times New Roman"/>
          <w:sz w:val="24"/>
          <w:szCs w:val="24"/>
        </w:rPr>
        <w:lastRenderedPageBreak/>
        <w:t xml:space="preserve">панно и объемные композиции из ламп накаливания, разрядных, светодиодов, </w:t>
      </w:r>
      <w:proofErr w:type="spellStart"/>
      <w:r w:rsidRPr="007C1D06">
        <w:rPr>
          <w:rFonts w:ascii="Times New Roman" w:hAnsi="Times New Roman" w:cs="Times New Roman"/>
          <w:sz w:val="24"/>
          <w:szCs w:val="24"/>
        </w:rPr>
        <w:t>световодов</w:t>
      </w:r>
      <w:proofErr w:type="spellEnd"/>
      <w:r w:rsidRPr="007C1D06">
        <w:rPr>
          <w:rFonts w:ascii="Times New Roman" w:hAnsi="Times New Roman" w:cs="Times New Roman"/>
          <w:sz w:val="24"/>
          <w:szCs w:val="24"/>
        </w:rPr>
        <w:t xml:space="preserve">, световые проекции, лазерные рисунки. </w:t>
      </w:r>
    </w:p>
    <w:p w:rsidR="007A316A"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целях архитектурного освещения разрешено использовать также установки функционального освещения - для монтажа прожекторов, нацеливаемых на фасады зданий, сооружений, зеленых насаждений, для иллюминации, элементы которых могут крепиться на опорах уличных светильников. </w:t>
      </w:r>
    </w:p>
    <w:p w:rsidR="007A316A" w:rsidRPr="007C1D06" w:rsidRDefault="00AB0216"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 xml:space="preserve">9.6. </w:t>
      </w:r>
      <w:r w:rsidR="001341E4" w:rsidRPr="007C1D06">
        <w:rPr>
          <w:rFonts w:ascii="Times New Roman" w:hAnsi="Times New Roman" w:cs="Times New Roman"/>
          <w:b w:val="0"/>
          <w:color w:val="000000" w:themeColor="text1"/>
          <w:sz w:val="24"/>
          <w:szCs w:val="24"/>
        </w:rPr>
        <w:t>Световая информация</w:t>
      </w:r>
      <w:r w:rsidRPr="007C1D06">
        <w:rPr>
          <w:rFonts w:ascii="Times New Roman" w:hAnsi="Times New Roman" w:cs="Times New Roman"/>
          <w:b w:val="0"/>
          <w:color w:val="000000" w:themeColor="text1"/>
          <w:sz w:val="24"/>
          <w:szCs w:val="24"/>
        </w:rPr>
        <w:t>.</w:t>
      </w:r>
      <w:r w:rsidR="007A316A" w:rsidRPr="007C1D06">
        <w:rPr>
          <w:rFonts w:ascii="Times New Roman" w:hAnsi="Times New Roman" w:cs="Times New Roman"/>
          <w:b w:val="0"/>
          <w:color w:val="000000" w:themeColor="text1"/>
          <w:sz w:val="24"/>
          <w:szCs w:val="24"/>
        </w:rPr>
        <w:t xml:space="preserve"> </w:t>
      </w:r>
    </w:p>
    <w:p w:rsidR="007A316A"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Световая информация,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7C1D06">
        <w:rPr>
          <w:rFonts w:ascii="Times New Roman" w:hAnsi="Times New Roman" w:cs="Times New Roman"/>
          <w:sz w:val="24"/>
          <w:szCs w:val="24"/>
        </w:rPr>
        <w:t>светокомпозиционных</w:t>
      </w:r>
      <w:proofErr w:type="spellEnd"/>
      <w:r w:rsidRPr="007C1D06">
        <w:rPr>
          <w:rFonts w:ascii="Times New Roman" w:hAnsi="Times New Roman" w:cs="Times New Roman"/>
          <w:sz w:val="24"/>
          <w:szCs w:val="24"/>
        </w:rPr>
        <w:t xml:space="preserve"> задач, с учетом гармоничности светового ансамбля, не противоречащего правилам дорожного движения. При проектировании и размещении световой информации учитываются габариты, формы и светоцветовые параметры элементов размещаемой информации, обеспечивающие четкость восприятия с расчетных расстояний и гармоничность светового ансамбля, не противоречащие правилам дорожного движения и не нарушающие комфортность проживания населения. </w:t>
      </w:r>
    </w:p>
    <w:p w:rsidR="007A316A" w:rsidRPr="007C1D06" w:rsidRDefault="00AB0216"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 xml:space="preserve">9.7. </w:t>
      </w:r>
      <w:r w:rsidR="007A316A" w:rsidRPr="007C1D06">
        <w:rPr>
          <w:rFonts w:ascii="Times New Roman" w:hAnsi="Times New Roman" w:cs="Times New Roman"/>
          <w:b w:val="0"/>
          <w:color w:val="000000" w:themeColor="text1"/>
          <w:sz w:val="24"/>
          <w:szCs w:val="24"/>
        </w:rPr>
        <w:t>Источники света</w:t>
      </w:r>
      <w:r w:rsidRPr="007C1D06">
        <w:rPr>
          <w:rFonts w:ascii="Times New Roman" w:hAnsi="Times New Roman" w:cs="Times New Roman"/>
          <w:b w:val="0"/>
          <w:color w:val="000000" w:themeColor="text1"/>
          <w:sz w:val="24"/>
          <w:szCs w:val="24"/>
        </w:rPr>
        <w:t>.</w:t>
      </w:r>
      <w:r w:rsidR="007A316A" w:rsidRPr="007C1D06">
        <w:rPr>
          <w:rFonts w:ascii="Times New Roman" w:hAnsi="Times New Roman" w:cs="Times New Roman"/>
          <w:b w:val="0"/>
          <w:color w:val="000000" w:themeColor="text1"/>
          <w:sz w:val="24"/>
          <w:szCs w:val="24"/>
        </w:rPr>
        <w:t xml:space="preserve"> </w:t>
      </w:r>
    </w:p>
    <w:p w:rsidR="007A316A"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стационарных установках </w:t>
      </w:r>
      <w:r w:rsidR="00DF17DB" w:rsidRPr="007C1D06">
        <w:rPr>
          <w:rFonts w:ascii="Times New Roman" w:hAnsi="Times New Roman" w:cs="Times New Roman"/>
          <w:sz w:val="24"/>
          <w:szCs w:val="24"/>
        </w:rPr>
        <w:t>утилитарного наружного</w:t>
      </w:r>
      <w:r w:rsidRPr="007C1D06">
        <w:rPr>
          <w:rFonts w:ascii="Times New Roman" w:hAnsi="Times New Roman" w:cs="Times New Roman"/>
          <w:sz w:val="24"/>
          <w:szCs w:val="24"/>
        </w:rPr>
        <w:t xml:space="preserve"> и архитектурного освещений применяются </w:t>
      </w:r>
      <w:proofErr w:type="spellStart"/>
      <w:r w:rsidRPr="007C1D06">
        <w:rPr>
          <w:rFonts w:ascii="Times New Roman" w:hAnsi="Times New Roman" w:cs="Times New Roman"/>
          <w:sz w:val="24"/>
          <w:szCs w:val="24"/>
        </w:rPr>
        <w:t>энергоэффективные</w:t>
      </w:r>
      <w:proofErr w:type="spellEnd"/>
      <w:r w:rsidRPr="007C1D06">
        <w:rPr>
          <w:rFonts w:ascii="Times New Roman" w:hAnsi="Times New Roman" w:cs="Times New Roman"/>
          <w:sz w:val="24"/>
          <w:szCs w:val="24"/>
        </w:rPr>
        <w:t xml:space="preserve"> источники света, эффективные осветительные приборы и системы, высококачественные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w:t>
      </w:r>
    </w:p>
    <w:p w:rsidR="007A316A"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Источники света в установках функционального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 </w:t>
      </w:r>
    </w:p>
    <w:p w:rsidR="007A316A"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установках архитектурного освещения и световой информации применяются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 территории </w:t>
      </w:r>
      <w:r w:rsidR="00BF729A" w:rsidRPr="007C1D06">
        <w:rPr>
          <w:rFonts w:ascii="Times New Roman" w:hAnsi="Times New Roman" w:cs="Times New Roman"/>
          <w:sz w:val="24"/>
          <w:szCs w:val="24"/>
        </w:rPr>
        <w:t xml:space="preserve">населенного пункта </w:t>
      </w:r>
      <w:r w:rsidRPr="007C1D06">
        <w:rPr>
          <w:rFonts w:ascii="Times New Roman" w:hAnsi="Times New Roman" w:cs="Times New Roman"/>
          <w:sz w:val="24"/>
          <w:szCs w:val="24"/>
        </w:rPr>
        <w:t xml:space="preserve">или световом ансамбле. </w:t>
      </w:r>
    </w:p>
    <w:p w:rsidR="007A316A"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Крепление источников света, осветительных приборов, других устройств в установках световой информации должно обеспечивать надежность соединений при нормативных ветровых, снеговых и вибрационных нагрузках. Установки световой информации не должны являться источниками шумов, вибраций, опасных электромагнитных излучений. </w:t>
      </w:r>
    </w:p>
    <w:p w:rsidR="007F7241" w:rsidRPr="007C1D06" w:rsidRDefault="007A316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9.8. Освещение транспортных и пешеходных зон производится в соответствии с требованиями «Территории селитебные. Правила проектирования наружного освещения», </w:t>
      </w:r>
      <w:r w:rsidR="0066655C" w:rsidRPr="007C1D06">
        <w:rPr>
          <w:rFonts w:ascii="Times New Roman" w:hAnsi="Times New Roman" w:cs="Times New Roman"/>
          <w:sz w:val="24"/>
          <w:szCs w:val="24"/>
        </w:rPr>
        <w:t>утвержденными Приказом Минстроя России от 14.11.2017 № 1542/</w:t>
      </w:r>
      <w:proofErr w:type="spellStart"/>
      <w:r w:rsidR="006B0DDC" w:rsidRPr="007C1D06">
        <w:rPr>
          <w:rFonts w:ascii="Times New Roman" w:hAnsi="Times New Roman" w:cs="Times New Roman"/>
          <w:sz w:val="24"/>
          <w:szCs w:val="24"/>
        </w:rPr>
        <w:t>пр</w:t>
      </w:r>
      <w:proofErr w:type="spellEnd"/>
      <w:r w:rsidR="006B0DDC" w:rsidRPr="007C1D06">
        <w:rPr>
          <w:rFonts w:ascii="Times New Roman" w:hAnsi="Times New Roman" w:cs="Times New Roman"/>
          <w:sz w:val="24"/>
          <w:szCs w:val="24"/>
        </w:rPr>
        <w:t>, ГОСТ</w:t>
      </w:r>
      <w:r w:rsidRPr="007C1D06">
        <w:rPr>
          <w:rFonts w:ascii="Times New Roman" w:hAnsi="Times New Roman" w:cs="Times New Roman"/>
          <w:sz w:val="24"/>
          <w:szCs w:val="24"/>
        </w:rPr>
        <w:t xml:space="preserve"> Р 55844-2013 «Освещение наружное утилитарное</w:t>
      </w:r>
      <w:r w:rsidR="0066655C" w:rsidRPr="007C1D06">
        <w:rPr>
          <w:rFonts w:ascii="Times New Roman" w:hAnsi="Times New Roman" w:cs="Times New Roman"/>
          <w:sz w:val="24"/>
          <w:szCs w:val="24"/>
        </w:rPr>
        <w:t xml:space="preserve"> дорог и пешеходных зон. Нормы», утвержденными Приказом </w:t>
      </w:r>
      <w:proofErr w:type="spellStart"/>
      <w:r w:rsidR="0066655C" w:rsidRPr="007C1D06">
        <w:rPr>
          <w:rFonts w:ascii="Times New Roman" w:hAnsi="Times New Roman" w:cs="Times New Roman"/>
          <w:sz w:val="24"/>
          <w:szCs w:val="24"/>
        </w:rPr>
        <w:t>Росстандарта</w:t>
      </w:r>
      <w:proofErr w:type="spellEnd"/>
      <w:r w:rsidR="0066655C" w:rsidRPr="007C1D06">
        <w:rPr>
          <w:rFonts w:ascii="Times New Roman" w:hAnsi="Times New Roman" w:cs="Times New Roman"/>
          <w:sz w:val="24"/>
          <w:szCs w:val="24"/>
        </w:rPr>
        <w:t xml:space="preserve"> от 22.11.2013 № 1784-ст. </w:t>
      </w:r>
      <w:r w:rsidR="00E01AFF" w:rsidRPr="007C1D06">
        <w:rPr>
          <w:rFonts w:ascii="Times New Roman" w:hAnsi="Times New Roman" w:cs="Times New Roman"/>
          <w:sz w:val="24"/>
          <w:szCs w:val="24"/>
        </w:rPr>
        <w:t xml:space="preserve"> </w:t>
      </w:r>
    </w:p>
    <w:p w:rsidR="00500D91" w:rsidRPr="007C1D06" w:rsidRDefault="00500D91" w:rsidP="00C300D8">
      <w:pPr>
        <w:spacing w:after="0" w:line="240" w:lineRule="auto"/>
        <w:ind w:firstLine="709"/>
        <w:jc w:val="both"/>
        <w:rPr>
          <w:rFonts w:ascii="Times New Roman" w:hAnsi="Times New Roman" w:cs="Times New Roman"/>
          <w:sz w:val="24"/>
          <w:szCs w:val="24"/>
        </w:rPr>
      </w:pPr>
    </w:p>
    <w:p w:rsidR="000D5516" w:rsidRPr="007C1D06" w:rsidRDefault="001341E4" w:rsidP="00C300D8">
      <w:pPr>
        <w:pStyle w:val="1"/>
        <w:spacing w:before="0" w:line="240" w:lineRule="auto"/>
        <w:ind w:firstLine="709"/>
        <w:jc w:val="center"/>
        <w:rPr>
          <w:rFonts w:ascii="Times New Roman" w:hAnsi="Times New Roman" w:cs="Times New Roman"/>
          <w:color w:val="000000" w:themeColor="text1"/>
          <w:sz w:val="24"/>
          <w:szCs w:val="24"/>
        </w:rPr>
      </w:pPr>
      <w:r w:rsidRPr="007C1D06">
        <w:rPr>
          <w:rFonts w:ascii="Times New Roman" w:hAnsi="Times New Roman" w:cs="Times New Roman"/>
          <w:color w:val="000000" w:themeColor="text1"/>
          <w:sz w:val="24"/>
          <w:szCs w:val="24"/>
        </w:rPr>
        <w:t>10. Озеленение территории</w:t>
      </w:r>
    </w:p>
    <w:p w:rsidR="00F1532C" w:rsidRPr="007C1D06" w:rsidRDefault="00F1532C" w:rsidP="00C300D8">
      <w:pPr>
        <w:spacing w:after="0" w:line="240" w:lineRule="auto"/>
        <w:ind w:firstLine="709"/>
        <w:jc w:val="both"/>
        <w:rPr>
          <w:rFonts w:ascii="Times New Roman" w:hAnsi="Times New Roman" w:cs="Times New Roman"/>
          <w:i/>
          <w:sz w:val="24"/>
          <w:szCs w:val="24"/>
        </w:rPr>
      </w:pP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10.1. В правила благоустройства территории </w:t>
      </w:r>
      <w:r w:rsidR="00CC3D0E" w:rsidRPr="007C1D06">
        <w:rPr>
          <w:rFonts w:ascii="Times New Roman" w:hAnsi="Times New Roman" w:cs="Times New Roman"/>
          <w:sz w:val="24"/>
          <w:szCs w:val="24"/>
        </w:rPr>
        <w:t xml:space="preserve">Печенгского муниципального округа </w:t>
      </w:r>
      <w:r w:rsidRPr="007C1D06">
        <w:rPr>
          <w:rFonts w:ascii="Times New Roman" w:hAnsi="Times New Roman" w:cs="Times New Roman"/>
          <w:sz w:val="24"/>
          <w:szCs w:val="24"/>
        </w:rPr>
        <w:t xml:space="preserve"> включа</w:t>
      </w:r>
      <w:r w:rsidR="00CC3D0E"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положения, регулирующие вопросы организации озеленения территории, включая порядок создания, содержания, восстановления и охраны расположенных в границах населенных пунктов элементов озеленения: зеленых насаждений, древесных, кустарниковых, ковровых и травянистых растений, крышного, вертикального, контейнерного озеленения, газонов, устройств для оформления озеленения, цветников и иных территорий, занятых травянистыми растениями (далее - озеленение).</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10.2. При проектировании озелененных территорий созда</w:t>
      </w:r>
      <w:r w:rsidR="00CC3D0E" w:rsidRPr="007C1D06">
        <w:rPr>
          <w:rFonts w:ascii="Times New Roman" w:hAnsi="Times New Roman" w:cs="Times New Roman"/>
          <w:sz w:val="24"/>
          <w:szCs w:val="24"/>
        </w:rPr>
        <w:t>ются</w:t>
      </w:r>
      <w:r w:rsidR="00AB0216" w:rsidRPr="007C1D06">
        <w:rPr>
          <w:rFonts w:ascii="Times New Roman" w:hAnsi="Times New Roman" w:cs="Times New Roman"/>
          <w:sz w:val="24"/>
          <w:szCs w:val="24"/>
        </w:rPr>
        <w:t xml:space="preserve"> проекты «зеленых каркасов»</w:t>
      </w:r>
      <w:r w:rsidRPr="007C1D06">
        <w:rPr>
          <w:rFonts w:ascii="Times New Roman" w:hAnsi="Times New Roman" w:cs="Times New Roman"/>
          <w:sz w:val="24"/>
          <w:szCs w:val="24"/>
        </w:rPr>
        <w:t xml:space="preserve">, направленные в том числе на улучшение визуальных и экологических характеристик городской среды в населенном пункте, обеспечение биоразнообразия и непрерывности озелененных элементов городской среды, а также на обеспечение для жителей населенного пункта доступа к озелененным территориям с возможностью пешеходных и велосипедных прогулок, занятий физкультурой и спортом, общения, прогулок </w:t>
      </w:r>
      <w:r w:rsidRPr="007C1D06">
        <w:rPr>
          <w:rFonts w:ascii="Times New Roman" w:hAnsi="Times New Roman" w:cs="Times New Roman"/>
          <w:sz w:val="24"/>
          <w:szCs w:val="24"/>
        </w:rPr>
        <w:lastRenderedPageBreak/>
        <w:t>и игр с детьми на свежем воздухе, комфортного отдыха старшего поколения (д</w:t>
      </w:r>
      <w:r w:rsidR="00921DE9" w:rsidRPr="007C1D06">
        <w:rPr>
          <w:rFonts w:ascii="Times New Roman" w:hAnsi="Times New Roman" w:cs="Times New Roman"/>
          <w:sz w:val="24"/>
          <w:szCs w:val="24"/>
        </w:rPr>
        <w:t>алее - «зеленый каркас»</w:t>
      </w:r>
      <w:r w:rsidRPr="007C1D06">
        <w:rPr>
          <w:rFonts w:ascii="Times New Roman" w:hAnsi="Times New Roman" w:cs="Times New Roman"/>
          <w:sz w:val="24"/>
          <w:szCs w:val="24"/>
        </w:rPr>
        <w:t>).</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Организаци</w:t>
      </w:r>
      <w:r w:rsidR="00CC3D0E" w:rsidRPr="007C1D06">
        <w:rPr>
          <w:rFonts w:ascii="Times New Roman" w:hAnsi="Times New Roman" w:cs="Times New Roman"/>
          <w:sz w:val="24"/>
          <w:szCs w:val="24"/>
        </w:rPr>
        <w:t>я</w:t>
      </w:r>
      <w:r w:rsidRPr="007C1D06">
        <w:rPr>
          <w:rFonts w:ascii="Times New Roman" w:hAnsi="Times New Roman" w:cs="Times New Roman"/>
          <w:sz w:val="24"/>
          <w:szCs w:val="24"/>
        </w:rPr>
        <w:t xml:space="preserve"> озеленения, создание, содержание, восстановление и охран</w:t>
      </w:r>
      <w:r w:rsidR="00CC3D0E" w:rsidRPr="007C1D06">
        <w:rPr>
          <w:rFonts w:ascii="Times New Roman" w:hAnsi="Times New Roman" w:cs="Times New Roman"/>
          <w:sz w:val="24"/>
          <w:szCs w:val="24"/>
        </w:rPr>
        <w:t>а</w:t>
      </w:r>
      <w:r w:rsidRPr="007C1D06">
        <w:rPr>
          <w:rFonts w:ascii="Times New Roman" w:hAnsi="Times New Roman" w:cs="Times New Roman"/>
          <w:sz w:val="24"/>
          <w:szCs w:val="24"/>
        </w:rPr>
        <w:t xml:space="preserve"> элементов озеленения существующих и (или) создаваемых природных территорий планир</w:t>
      </w:r>
      <w:r w:rsidR="00CC3D0E" w:rsidRPr="007C1D06">
        <w:rPr>
          <w:rFonts w:ascii="Times New Roman" w:hAnsi="Times New Roman" w:cs="Times New Roman"/>
          <w:sz w:val="24"/>
          <w:szCs w:val="24"/>
        </w:rPr>
        <w:t>уется</w:t>
      </w:r>
      <w:r w:rsidRPr="007C1D06">
        <w:rPr>
          <w:rFonts w:ascii="Times New Roman" w:hAnsi="Times New Roman" w:cs="Times New Roman"/>
          <w:sz w:val="24"/>
          <w:szCs w:val="24"/>
        </w:rPr>
        <w:t xml:space="preserve"> в </w:t>
      </w:r>
      <w:r w:rsidR="00AE2577" w:rsidRPr="007C1D06">
        <w:rPr>
          <w:rFonts w:ascii="Times New Roman" w:hAnsi="Times New Roman" w:cs="Times New Roman"/>
          <w:sz w:val="24"/>
          <w:szCs w:val="24"/>
        </w:rPr>
        <w:t>комплексе и в контексте общего «зеленого каркаса»</w:t>
      </w:r>
      <w:r w:rsidRPr="007C1D06">
        <w:rPr>
          <w:rFonts w:ascii="Times New Roman" w:hAnsi="Times New Roman" w:cs="Times New Roman"/>
          <w:sz w:val="24"/>
          <w:szCs w:val="24"/>
        </w:rPr>
        <w:t>.</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10.3. В качестве задач проведения мероприятий по озеленению рассматрива</w:t>
      </w:r>
      <w:r w:rsidR="00CC3D0E"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в том числе: организаци</w:t>
      </w:r>
      <w:r w:rsidR="00CC3D0E" w:rsidRPr="007C1D06">
        <w:rPr>
          <w:rFonts w:ascii="Times New Roman" w:hAnsi="Times New Roman" w:cs="Times New Roman"/>
          <w:sz w:val="24"/>
          <w:szCs w:val="24"/>
        </w:rPr>
        <w:t>я</w:t>
      </w:r>
      <w:r w:rsidRPr="007C1D06">
        <w:rPr>
          <w:rFonts w:ascii="Times New Roman" w:hAnsi="Times New Roman" w:cs="Times New Roman"/>
          <w:sz w:val="24"/>
          <w:szCs w:val="24"/>
        </w:rPr>
        <w:t xml:space="preserve"> комфортной пешеходной среды и среды для общения, насыщение востребованных жителями общественных территорий элементами озеленения, создание на территории озелененных территорий центров притяжения, благоустроенной сети пешеходных, велосипедных и вело-пешеходных дорожек.</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10.4. Визуально-композиционные и функциональные связи участков озелененных территорий между собой и с застройкой населенного пункта обеспечива</w:t>
      </w:r>
      <w:r w:rsidR="00CC3D0E"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с помощью объемно-пространственной структуры различных типов зеленых насаждений.</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10.5. В условиях высокого уровня загрязнения воздуха формир</w:t>
      </w:r>
      <w:r w:rsidR="00CC3D0E" w:rsidRPr="007C1D06">
        <w:rPr>
          <w:rFonts w:ascii="Times New Roman" w:hAnsi="Times New Roman" w:cs="Times New Roman"/>
          <w:sz w:val="24"/>
          <w:szCs w:val="24"/>
        </w:rPr>
        <w:t>уются</w:t>
      </w:r>
      <w:r w:rsidRPr="007C1D06">
        <w:rPr>
          <w:rFonts w:ascii="Times New Roman" w:hAnsi="Times New Roman" w:cs="Times New Roman"/>
          <w:sz w:val="24"/>
          <w:szCs w:val="24"/>
        </w:rPr>
        <w:t xml:space="preserve">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7C1D06">
        <w:rPr>
          <w:rFonts w:ascii="Times New Roman" w:hAnsi="Times New Roman" w:cs="Times New Roman"/>
          <w:sz w:val="24"/>
          <w:szCs w:val="24"/>
        </w:rPr>
        <w:t>несмыкание</w:t>
      </w:r>
      <w:proofErr w:type="spellEnd"/>
      <w:r w:rsidRPr="007C1D06">
        <w:rPr>
          <w:rFonts w:ascii="Times New Roman" w:hAnsi="Times New Roman" w:cs="Times New Roman"/>
          <w:sz w:val="24"/>
          <w:szCs w:val="24"/>
        </w:rPr>
        <w:t xml:space="preserve"> крон).</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10.6. В шаговой доступности от многоквартирных домов организов</w:t>
      </w:r>
      <w:r w:rsidR="00723FEE" w:rsidRPr="007C1D06">
        <w:rPr>
          <w:rFonts w:ascii="Times New Roman" w:hAnsi="Times New Roman" w:cs="Times New Roman"/>
          <w:sz w:val="24"/>
          <w:szCs w:val="24"/>
        </w:rPr>
        <w:t>ыва</w:t>
      </w:r>
      <w:r w:rsidR="00C07F5B" w:rsidRPr="007C1D06">
        <w:rPr>
          <w:rFonts w:ascii="Times New Roman" w:hAnsi="Times New Roman" w:cs="Times New Roman"/>
          <w:sz w:val="24"/>
          <w:szCs w:val="24"/>
        </w:rPr>
        <w:t>ю</w:t>
      </w:r>
      <w:r w:rsidR="00723FEE" w:rsidRPr="007C1D06">
        <w:rPr>
          <w:rFonts w:ascii="Times New Roman" w:hAnsi="Times New Roman" w:cs="Times New Roman"/>
          <w:sz w:val="24"/>
          <w:szCs w:val="24"/>
        </w:rPr>
        <w:t>тся</w:t>
      </w:r>
      <w:r w:rsidRPr="007C1D06">
        <w:rPr>
          <w:rFonts w:ascii="Times New Roman" w:hAnsi="Times New Roman" w:cs="Times New Roman"/>
          <w:sz w:val="24"/>
          <w:szCs w:val="24"/>
        </w:rPr>
        <w:t xml:space="preserve"> озелененные территории, предназначенны</w:t>
      </w:r>
      <w:r w:rsidR="00C07F5B" w:rsidRPr="007C1D06">
        <w:rPr>
          <w:rFonts w:ascii="Times New Roman" w:hAnsi="Times New Roman" w:cs="Times New Roman"/>
          <w:sz w:val="24"/>
          <w:szCs w:val="24"/>
        </w:rPr>
        <w:t>е</w:t>
      </w:r>
      <w:r w:rsidRPr="007C1D06">
        <w:rPr>
          <w:rFonts w:ascii="Times New Roman" w:hAnsi="Times New Roman" w:cs="Times New Roman"/>
          <w:sz w:val="24"/>
          <w:szCs w:val="24"/>
        </w:rPr>
        <w:t xml:space="preserve"> для прогулок жителей, занятий физкультурой и спортом, общения, прогулок и игр с детьми на свежем воздухе, комфортного отдыха старшего поколения.</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10.7. Работы по созданию элементов озеленения провод</w:t>
      </w:r>
      <w:r w:rsidR="009461DC" w:rsidRPr="007C1D06">
        <w:rPr>
          <w:rFonts w:ascii="Times New Roman" w:hAnsi="Times New Roman" w:cs="Times New Roman"/>
          <w:sz w:val="24"/>
          <w:szCs w:val="24"/>
        </w:rPr>
        <w:t>ятся</w:t>
      </w:r>
      <w:r w:rsidRPr="007C1D06">
        <w:rPr>
          <w:rFonts w:ascii="Times New Roman" w:hAnsi="Times New Roman" w:cs="Times New Roman"/>
          <w:sz w:val="24"/>
          <w:szCs w:val="24"/>
        </w:rPr>
        <w:t xml:space="preserve"> по предварительно разработанному и утвержденному ответственными органами муниципального образования проекту благоустройства.</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Проект благоустройства территории, определяющий основные планировочные решения, разрабатыва</w:t>
      </w:r>
      <w:r w:rsidR="009461DC"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на основании </w:t>
      </w:r>
      <w:proofErr w:type="spellStart"/>
      <w:r w:rsidRPr="007C1D06">
        <w:rPr>
          <w:rFonts w:ascii="Times New Roman" w:hAnsi="Times New Roman" w:cs="Times New Roman"/>
          <w:sz w:val="24"/>
          <w:szCs w:val="24"/>
        </w:rPr>
        <w:t>геоподосновы</w:t>
      </w:r>
      <w:proofErr w:type="spellEnd"/>
      <w:r w:rsidRPr="007C1D06">
        <w:rPr>
          <w:rFonts w:ascii="Times New Roman" w:hAnsi="Times New Roman" w:cs="Times New Roman"/>
          <w:sz w:val="24"/>
          <w:szCs w:val="24"/>
        </w:rPr>
        <w:t xml:space="preserve"> и инвентаризационного плана зеленых насаждений. При этом на стадии разработки проекта благоустройства определ</w:t>
      </w:r>
      <w:r w:rsidR="009461DC" w:rsidRPr="007C1D06">
        <w:rPr>
          <w:rFonts w:ascii="Times New Roman" w:hAnsi="Times New Roman" w:cs="Times New Roman"/>
          <w:sz w:val="24"/>
          <w:szCs w:val="24"/>
        </w:rPr>
        <w:t>яется</w:t>
      </w:r>
      <w:r w:rsidRPr="007C1D06">
        <w:rPr>
          <w:rFonts w:ascii="Times New Roman" w:hAnsi="Times New Roman" w:cs="Times New Roman"/>
          <w:sz w:val="24"/>
          <w:szCs w:val="24"/>
        </w:rPr>
        <w:t xml:space="preserve"> количество деревьев и кустарников, попадающих в зону строительства, определ</w:t>
      </w:r>
      <w:r w:rsidR="009461DC" w:rsidRPr="007C1D06">
        <w:rPr>
          <w:rFonts w:ascii="Times New Roman" w:hAnsi="Times New Roman" w:cs="Times New Roman"/>
          <w:sz w:val="24"/>
          <w:szCs w:val="24"/>
        </w:rPr>
        <w:t>яются</w:t>
      </w:r>
      <w:r w:rsidRPr="007C1D06">
        <w:rPr>
          <w:rFonts w:ascii="Times New Roman" w:hAnsi="Times New Roman" w:cs="Times New Roman"/>
          <w:sz w:val="24"/>
          <w:szCs w:val="24"/>
        </w:rPr>
        <w:t xml:space="preserve"> объемы вырубок и пересадок зеленых насаждений, осуществ</w:t>
      </w:r>
      <w:r w:rsidR="009461DC" w:rsidRPr="007C1D06">
        <w:rPr>
          <w:rFonts w:ascii="Times New Roman" w:hAnsi="Times New Roman" w:cs="Times New Roman"/>
          <w:sz w:val="24"/>
          <w:szCs w:val="24"/>
        </w:rPr>
        <w:t>ляется</w:t>
      </w:r>
      <w:r w:rsidRPr="007C1D06">
        <w:rPr>
          <w:rFonts w:ascii="Times New Roman" w:hAnsi="Times New Roman" w:cs="Times New Roman"/>
          <w:sz w:val="24"/>
          <w:szCs w:val="24"/>
        </w:rPr>
        <w:t xml:space="preserve">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w:t>
      </w:r>
      <w:proofErr w:type="spellStart"/>
      <w:r w:rsidRPr="007C1D06">
        <w:rPr>
          <w:rFonts w:ascii="Times New Roman" w:hAnsi="Times New Roman" w:cs="Times New Roman"/>
          <w:sz w:val="24"/>
          <w:szCs w:val="24"/>
        </w:rPr>
        <w:t>перечетной</w:t>
      </w:r>
      <w:proofErr w:type="spellEnd"/>
      <w:r w:rsidRPr="007C1D06">
        <w:rPr>
          <w:rFonts w:ascii="Times New Roman" w:hAnsi="Times New Roman" w:cs="Times New Roman"/>
          <w:sz w:val="24"/>
          <w:szCs w:val="24"/>
        </w:rPr>
        <w:t xml:space="preserve"> ведомостью (далее - </w:t>
      </w:r>
      <w:proofErr w:type="spellStart"/>
      <w:r w:rsidRPr="007C1D06">
        <w:rPr>
          <w:rFonts w:ascii="Times New Roman" w:hAnsi="Times New Roman" w:cs="Times New Roman"/>
          <w:sz w:val="24"/>
          <w:szCs w:val="24"/>
        </w:rPr>
        <w:t>дендроплан</w:t>
      </w:r>
      <w:proofErr w:type="spellEnd"/>
      <w:r w:rsidRPr="007C1D06">
        <w:rPr>
          <w:rFonts w:ascii="Times New Roman" w:hAnsi="Times New Roman" w:cs="Times New Roman"/>
          <w:sz w:val="24"/>
          <w:szCs w:val="24"/>
        </w:rPr>
        <w:t>).</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10.8. 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составля</w:t>
      </w:r>
      <w:r w:rsidR="009461DC"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w:t>
      </w:r>
      <w:proofErr w:type="spellStart"/>
      <w:r w:rsidRPr="007C1D06">
        <w:rPr>
          <w:rFonts w:ascii="Times New Roman" w:hAnsi="Times New Roman" w:cs="Times New Roman"/>
          <w:sz w:val="24"/>
          <w:szCs w:val="24"/>
        </w:rPr>
        <w:t>дендроплан</w:t>
      </w:r>
      <w:proofErr w:type="spellEnd"/>
      <w:r w:rsidRPr="007C1D06">
        <w:rPr>
          <w:rFonts w:ascii="Times New Roman" w:hAnsi="Times New Roman" w:cs="Times New Roman"/>
          <w:sz w:val="24"/>
          <w:szCs w:val="24"/>
        </w:rPr>
        <w:t>.</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10.9. Составление </w:t>
      </w:r>
      <w:proofErr w:type="spellStart"/>
      <w:r w:rsidRPr="007C1D06">
        <w:rPr>
          <w:rFonts w:ascii="Times New Roman" w:hAnsi="Times New Roman" w:cs="Times New Roman"/>
          <w:sz w:val="24"/>
          <w:szCs w:val="24"/>
        </w:rPr>
        <w:t>дендроплана</w:t>
      </w:r>
      <w:proofErr w:type="spellEnd"/>
      <w:r w:rsidRPr="007C1D06">
        <w:rPr>
          <w:rFonts w:ascii="Times New Roman" w:hAnsi="Times New Roman" w:cs="Times New Roman"/>
          <w:sz w:val="24"/>
          <w:szCs w:val="24"/>
        </w:rPr>
        <w:t xml:space="preserve"> осуществля</w:t>
      </w:r>
      <w:r w:rsidR="009461DC"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на основании </w:t>
      </w:r>
      <w:proofErr w:type="spellStart"/>
      <w:r w:rsidRPr="007C1D06">
        <w:rPr>
          <w:rFonts w:ascii="Times New Roman" w:hAnsi="Times New Roman" w:cs="Times New Roman"/>
          <w:sz w:val="24"/>
          <w:szCs w:val="24"/>
        </w:rPr>
        <w:t>геоподосновы</w:t>
      </w:r>
      <w:proofErr w:type="spellEnd"/>
      <w:r w:rsidRPr="007C1D06">
        <w:rPr>
          <w:rFonts w:ascii="Times New Roman" w:hAnsi="Times New Roman" w:cs="Times New Roman"/>
          <w:sz w:val="24"/>
          <w:szCs w:val="24"/>
        </w:rPr>
        <w:t xml:space="preserve">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разработке </w:t>
      </w:r>
      <w:proofErr w:type="spellStart"/>
      <w:r w:rsidRPr="007C1D06">
        <w:rPr>
          <w:rFonts w:ascii="Times New Roman" w:hAnsi="Times New Roman" w:cs="Times New Roman"/>
          <w:sz w:val="24"/>
          <w:szCs w:val="24"/>
        </w:rPr>
        <w:t>дендроплана</w:t>
      </w:r>
      <w:proofErr w:type="spellEnd"/>
      <w:r w:rsidRPr="007C1D06">
        <w:rPr>
          <w:rFonts w:ascii="Times New Roman" w:hAnsi="Times New Roman" w:cs="Times New Roman"/>
          <w:sz w:val="24"/>
          <w:szCs w:val="24"/>
        </w:rPr>
        <w:t xml:space="preserve"> сохраня</w:t>
      </w:r>
      <w:r w:rsidR="009461DC"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нумераци</w:t>
      </w:r>
      <w:r w:rsidR="009461DC" w:rsidRPr="007C1D06">
        <w:rPr>
          <w:rFonts w:ascii="Times New Roman" w:hAnsi="Times New Roman" w:cs="Times New Roman"/>
          <w:sz w:val="24"/>
          <w:szCs w:val="24"/>
        </w:rPr>
        <w:t>я</w:t>
      </w:r>
      <w:r w:rsidRPr="007C1D06">
        <w:rPr>
          <w:rFonts w:ascii="Times New Roman" w:hAnsi="Times New Roman" w:cs="Times New Roman"/>
          <w:sz w:val="24"/>
          <w:szCs w:val="24"/>
        </w:rPr>
        <w:t xml:space="preserve"> растений в соответствии с инвентаризационным планом.</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10.10. 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разрабатыва</w:t>
      </w:r>
      <w:r w:rsidR="006D133C"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рабочий проект с уточнением планировочных решений, инженерных коммуникаций и организации строительства.</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10.11. Орган</w:t>
      </w:r>
      <w:r w:rsidR="006D133C" w:rsidRPr="007C1D06">
        <w:rPr>
          <w:rFonts w:ascii="Times New Roman" w:hAnsi="Times New Roman" w:cs="Times New Roman"/>
          <w:sz w:val="24"/>
          <w:szCs w:val="24"/>
        </w:rPr>
        <w:t>о</w:t>
      </w:r>
      <w:r w:rsidRPr="007C1D06">
        <w:rPr>
          <w:rFonts w:ascii="Times New Roman" w:hAnsi="Times New Roman" w:cs="Times New Roman"/>
          <w:sz w:val="24"/>
          <w:szCs w:val="24"/>
        </w:rPr>
        <w:t>м местного самоуправления осуществля</w:t>
      </w:r>
      <w:r w:rsidR="006D133C"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разработк</w:t>
      </w:r>
      <w:r w:rsidR="006D133C" w:rsidRPr="007C1D06">
        <w:rPr>
          <w:rFonts w:ascii="Times New Roman" w:hAnsi="Times New Roman" w:cs="Times New Roman"/>
          <w:sz w:val="24"/>
          <w:szCs w:val="24"/>
        </w:rPr>
        <w:t>а</w:t>
      </w:r>
      <w:r w:rsidRPr="007C1D06">
        <w:rPr>
          <w:rFonts w:ascii="Times New Roman" w:hAnsi="Times New Roman" w:cs="Times New Roman"/>
          <w:sz w:val="24"/>
          <w:szCs w:val="24"/>
        </w:rPr>
        <w:t xml:space="preserve"> регламентов использования озелененных территорий в целях определения разрешенных видов деятельности для соответствующей озелененной территории, с учетом интересов и потребностей жителей населенного пункта.</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10.12. При организации озеленения сохраня</w:t>
      </w:r>
      <w:r w:rsidR="006D133C"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существующие ландшафты.</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Для озеленения использ</w:t>
      </w:r>
      <w:r w:rsidR="006D133C" w:rsidRPr="007C1D06">
        <w:rPr>
          <w:rFonts w:ascii="Times New Roman" w:hAnsi="Times New Roman" w:cs="Times New Roman"/>
          <w:sz w:val="24"/>
          <w:szCs w:val="24"/>
        </w:rPr>
        <w:t>уются</w:t>
      </w:r>
      <w:r w:rsidRPr="007C1D06">
        <w:rPr>
          <w:rFonts w:ascii="Times New Roman" w:hAnsi="Times New Roman" w:cs="Times New Roman"/>
          <w:sz w:val="24"/>
          <w:szCs w:val="24"/>
        </w:rPr>
        <w:t xml:space="preserve"> преимущественно многолетние виды и сорта растений, произрастающие на территории </w:t>
      </w:r>
      <w:r w:rsidR="006D133C" w:rsidRPr="007C1D06">
        <w:rPr>
          <w:rFonts w:ascii="Times New Roman" w:hAnsi="Times New Roman" w:cs="Times New Roman"/>
          <w:sz w:val="24"/>
          <w:szCs w:val="24"/>
        </w:rPr>
        <w:t>Мурманской области</w:t>
      </w:r>
      <w:r w:rsidRPr="007C1D06">
        <w:rPr>
          <w:rFonts w:ascii="Times New Roman" w:hAnsi="Times New Roman" w:cs="Times New Roman"/>
          <w:sz w:val="24"/>
          <w:szCs w:val="24"/>
        </w:rPr>
        <w:t xml:space="preserve"> и не нуждающиеся в специальном укрытии в зимний период.</w:t>
      </w:r>
    </w:p>
    <w:p w:rsidR="00874462"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10.13.</w:t>
      </w:r>
      <w:r w:rsidR="00203C65" w:rsidRPr="007C1D06">
        <w:rPr>
          <w:rFonts w:ascii="Times New Roman" w:hAnsi="Times New Roman" w:cs="Times New Roman"/>
          <w:sz w:val="24"/>
          <w:szCs w:val="24"/>
        </w:rPr>
        <w:t xml:space="preserve"> </w:t>
      </w:r>
      <w:r w:rsidR="00874462" w:rsidRPr="007C1D06">
        <w:rPr>
          <w:rFonts w:ascii="Times New Roman" w:hAnsi="Times New Roman" w:cs="Times New Roman"/>
          <w:sz w:val="24"/>
          <w:szCs w:val="24"/>
        </w:rPr>
        <w:t xml:space="preserve">Содержание зеленых насаждений, находящихся на территории </w:t>
      </w:r>
      <w:r w:rsidR="00E42338" w:rsidRPr="007C1D06">
        <w:rPr>
          <w:rFonts w:ascii="Times New Roman" w:hAnsi="Times New Roman" w:cs="Times New Roman"/>
          <w:sz w:val="24"/>
          <w:szCs w:val="24"/>
        </w:rPr>
        <w:t xml:space="preserve">Печенгского муниципального округа </w:t>
      </w:r>
      <w:r w:rsidR="00874462" w:rsidRPr="007C1D06">
        <w:rPr>
          <w:rFonts w:ascii="Times New Roman" w:hAnsi="Times New Roman" w:cs="Times New Roman"/>
          <w:sz w:val="24"/>
          <w:szCs w:val="24"/>
        </w:rPr>
        <w:t xml:space="preserve"> осуществляется:</w:t>
      </w:r>
    </w:p>
    <w:p w:rsidR="00874462" w:rsidRPr="007C1D06" w:rsidRDefault="0087446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на озелененных территориях общего пользования - уполномоченным муниципальным учреждением, а также привлеченными им в установленном порядке лицами;</w:t>
      </w:r>
    </w:p>
    <w:p w:rsidR="00874462" w:rsidRPr="007C1D06" w:rsidRDefault="0087446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на озелененных территориях ограниченного пользования - собственниками (владельцами) объектов, при которых созданы указанные территории, в соответствии с настоящим </w:t>
      </w:r>
      <w:r w:rsidR="0066655C" w:rsidRPr="007C1D06">
        <w:rPr>
          <w:rFonts w:ascii="Times New Roman" w:hAnsi="Times New Roman" w:cs="Times New Roman"/>
          <w:sz w:val="24"/>
          <w:szCs w:val="24"/>
        </w:rPr>
        <w:t>разделом</w:t>
      </w:r>
      <w:r w:rsidR="00F1532C" w:rsidRPr="007C1D06">
        <w:rPr>
          <w:rFonts w:ascii="Times New Roman" w:hAnsi="Times New Roman" w:cs="Times New Roman"/>
          <w:sz w:val="24"/>
          <w:szCs w:val="24"/>
        </w:rPr>
        <w:t>;</w:t>
      </w:r>
    </w:p>
    <w:p w:rsidR="00874462" w:rsidRPr="007C1D06" w:rsidRDefault="0087446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на озелененных территориях специального назначения - собственниками (владельцами) земельных участков, расположенных в границах территорий специального назначения;</w:t>
      </w:r>
    </w:p>
    <w:p w:rsidR="00874462" w:rsidRPr="007C1D06" w:rsidRDefault="0087446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зеленых насаждений, расположенных в пределах границ земельного участка, предоставленного для эксплуатации линейного объекта, и территории охранной зоны линейного объекта - собственниками линейных объектов и (или) уполномоченными ими лицами;</w:t>
      </w:r>
    </w:p>
    <w:p w:rsidR="000D5516" w:rsidRPr="007C1D06" w:rsidRDefault="0087446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зеленых насаждений, расположенных вдоль автомобильных дорог, полос отвода (включая вырубку древесной и кустарниковой растительности, ухудшающей видимость и создающей угрозу безопасности дорожного движения) - лицами, организующими благоустройство соответствующих автомобильных дорог.</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10.14. В рамках мероприятий по содержанию озелененных территорий </w:t>
      </w:r>
      <w:r w:rsidR="0013746B" w:rsidRPr="007C1D06">
        <w:rPr>
          <w:rFonts w:ascii="Times New Roman" w:hAnsi="Times New Roman" w:cs="Times New Roman"/>
          <w:sz w:val="24"/>
          <w:szCs w:val="24"/>
        </w:rPr>
        <w:t>необходимо</w:t>
      </w:r>
      <w:r w:rsidRPr="007C1D06">
        <w:rPr>
          <w:rFonts w:ascii="Times New Roman" w:hAnsi="Times New Roman" w:cs="Times New Roman"/>
          <w:sz w:val="24"/>
          <w:szCs w:val="24"/>
        </w:rPr>
        <w:t>:</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осуществлять обрезку и вырубку сухостоя и аварийных деревьев, вырезку сухих и </w:t>
      </w:r>
      <w:r w:rsidR="0013746B" w:rsidRPr="007C1D06">
        <w:rPr>
          <w:rFonts w:ascii="Times New Roman" w:hAnsi="Times New Roman" w:cs="Times New Roman"/>
          <w:sz w:val="24"/>
          <w:szCs w:val="24"/>
        </w:rPr>
        <w:t>п</w:t>
      </w:r>
      <w:r w:rsidRPr="007C1D06">
        <w:rPr>
          <w:rFonts w:ascii="Times New Roman" w:hAnsi="Times New Roman" w:cs="Times New Roman"/>
          <w:sz w:val="24"/>
          <w:szCs w:val="24"/>
        </w:rPr>
        <w:t xml:space="preserve">оломанных сучьев и вырезку веток, ограничивающих видимость технических средств </w:t>
      </w:r>
      <w:r w:rsidR="0013746B" w:rsidRPr="007C1D06">
        <w:rPr>
          <w:rFonts w:ascii="Times New Roman" w:hAnsi="Times New Roman" w:cs="Times New Roman"/>
          <w:sz w:val="24"/>
          <w:szCs w:val="24"/>
        </w:rPr>
        <w:t>ре</w:t>
      </w:r>
      <w:r w:rsidRPr="007C1D06">
        <w:rPr>
          <w:rFonts w:ascii="Times New Roman" w:hAnsi="Times New Roman" w:cs="Times New Roman"/>
          <w:sz w:val="24"/>
          <w:szCs w:val="24"/>
        </w:rPr>
        <w:t>гулирования дорожного движения;</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принимать меры в случаях массового появления вредителей и болезней, производить замазку ран и дупел на деревьях;</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производить комплексный уход за газонами, систематический покос газонов и иной травянистой растительности;</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проводить своевременный ремонт ограждений зеленых насаждений.</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10.15. Луговые газоны, созданные на базе естественной луговой высокотравной многовидовой растительности, оставля</w:t>
      </w:r>
      <w:r w:rsidR="00031499"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в виде цветущего разнотравья, вдоль объектов пешеходных коммуникаций и по периметру площадок производит</w:t>
      </w:r>
      <w:r w:rsidR="00031499" w:rsidRPr="007C1D06">
        <w:rPr>
          <w:rFonts w:ascii="Times New Roman" w:hAnsi="Times New Roman" w:cs="Times New Roman"/>
          <w:sz w:val="24"/>
          <w:szCs w:val="24"/>
        </w:rPr>
        <w:t>ся</w:t>
      </w:r>
      <w:r w:rsidRPr="007C1D06">
        <w:rPr>
          <w:rFonts w:ascii="Times New Roman" w:hAnsi="Times New Roman" w:cs="Times New Roman"/>
          <w:sz w:val="24"/>
          <w:szCs w:val="24"/>
        </w:rPr>
        <w:t xml:space="preserve"> покос травы.</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10.16. На газонах, в массивах и группах, удаленных от дорог, не</w:t>
      </w:r>
      <w:r w:rsidR="00031499" w:rsidRPr="007C1D06">
        <w:rPr>
          <w:rFonts w:ascii="Times New Roman" w:hAnsi="Times New Roman" w:cs="Times New Roman"/>
          <w:sz w:val="24"/>
          <w:szCs w:val="24"/>
        </w:rPr>
        <w:t>льзя</w:t>
      </w:r>
      <w:r w:rsidRPr="007C1D06">
        <w:rPr>
          <w:rFonts w:ascii="Times New Roman" w:hAnsi="Times New Roman" w:cs="Times New Roman"/>
          <w:sz w:val="24"/>
          <w:szCs w:val="24"/>
        </w:rPr>
        <w:t xml:space="preserve"> сгребать опавшую листву во избежание выноса органики и обеднения почв. Сжигание травы и опавшей листвы не </w:t>
      </w:r>
      <w:r w:rsidR="00031499" w:rsidRPr="007C1D06">
        <w:rPr>
          <w:rFonts w:ascii="Times New Roman" w:hAnsi="Times New Roman" w:cs="Times New Roman"/>
          <w:sz w:val="24"/>
          <w:szCs w:val="24"/>
        </w:rPr>
        <w:t>разрешается</w:t>
      </w:r>
      <w:r w:rsidRPr="007C1D06">
        <w:rPr>
          <w:rFonts w:ascii="Times New Roman" w:hAnsi="Times New Roman" w:cs="Times New Roman"/>
          <w:sz w:val="24"/>
          <w:szCs w:val="24"/>
        </w:rPr>
        <w:t>.</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10.17. Подсев газонных трав на газонах производится по мере необходимости. </w:t>
      </w:r>
      <w:r w:rsidR="00031499" w:rsidRPr="007C1D06">
        <w:rPr>
          <w:rFonts w:ascii="Times New Roman" w:hAnsi="Times New Roman" w:cs="Times New Roman"/>
          <w:sz w:val="24"/>
          <w:szCs w:val="24"/>
        </w:rPr>
        <w:t>При подсеве</w:t>
      </w:r>
      <w:r w:rsidRPr="007C1D06">
        <w:rPr>
          <w:rFonts w:ascii="Times New Roman" w:hAnsi="Times New Roman" w:cs="Times New Roman"/>
          <w:sz w:val="24"/>
          <w:szCs w:val="24"/>
        </w:rPr>
        <w:t xml:space="preserve"> использ</w:t>
      </w:r>
      <w:r w:rsidR="00031499" w:rsidRPr="007C1D06">
        <w:rPr>
          <w:rFonts w:ascii="Times New Roman" w:hAnsi="Times New Roman" w:cs="Times New Roman"/>
          <w:sz w:val="24"/>
          <w:szCs w:val="24"/>
        </w:rPr>
        <w:t>уются</w:t>
      </w:r>
      <w:r w:rsidRPr="007C1D06">
        <w:rPr>
          <w:rFonts w:ascii="Times New Roman" w:hAnsi="Times New Roman" w:cs="Times New Roman"/>
          <w:sz w:val="24"/>
          <w:szCs w:val="24"/>
        </w:rPr>
        <w:t xml:space="preserve"> устойчивые к </w:t>
      </w:r>
      <w:proofErr w:type="spellStart"/>
      <w:r w:rsidRPr="007C1D06">
        <w:rPr>
          <w:rFonts w:ascii="Times New Roman" w:hAnsi="Times New Roman" w:cs="Times New Roman"/>
          <w:sz w:val="24"/>
          <w:szCs w:val="24"/>
        </w:rPr>
        <w:t>вытаптыванию</w:t>
      </w:r>
      <w:proofErr w:type="spellEnd"/>
      <w:r w:rsidRPr="007C1D06">
        <w:rPr>
          <w:rFonts w:ascii="Times New Roman" w:hAnsi="Times New Roman" w:cs="Times New Roman"/>
          <w:sz w:val="24"/>
          <w:szCs w:val="24"/>
        </w:rPr>
        <w:t xml:space="preserve"> сорта трав. Полив газонов и цветников производит</w:t>
      </w:r>
      <w:r w:rsidR="00031499" w:rsidRPr="007C1D06">
        <w:rPr>
          <w:rFonts w:ascii="Times New Roman" w:hAnsi="Times New Roman" w:cs="Times New Roman"/>
          <w:sz w:val="24"/>
          <w:szCs w:val="24"/>
        </w:rPr>
        <w:t>ся</w:t>
      </w:r>
      <w:r w:rsidRPr="007C1D06">
        <w:rPr>
          <w:rFonts w:ascii="Times New Roman" w:hAnsi="Times New Roman" w:cs="Times New Roman"/>
          <w:sz w:val="24"/>
          <w:szCs w:val="24"/>
        </w:rPr>
        <w:t xml:space="preserve"> в утреннее или вечернее время по мере необходимости.</w:t>
      </w:r>
    </w:p>
    <w:p w:rsidR="000D5516"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10.18. Погибшие и потерявшие декоративный вид цветы в цветниках и вазонах удаля</w:t>
      </w:r>
      <w:r w:rsidR="00031499"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сразу с одновременной подсадкой новых растений либо иным декоративным оформлением.</w:t>
      </w:r>
    </w:p>
    <w:p w:rsidR="00874462" w:rsidRPr="007C1D06" w:rsidRDefault="000D55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10.19. </w:t>
      </w:r>
      <w:r w:rsidR="00874462" w:rsidRPr="007C1D06">
        <w:rPr>
          <w:rFonts w:ascii="Times New Roman" w:hAnsi="Times New Roman" w:cs="Times New Roman"/>
          <w:sz w:val="24"/>
          <w:szCs w:val="24"/>
        </w:rPr>
        <w:t xml:space="preserve">Борьба с ядовитыми и вредными растениями должна быть системной. Она осуществляется в основном </w:t>
      </w:r>
      <w:r w:rsidR="00E42338" w:rsidRPr="007C1D06">
        <w:rPr>
          <w:rFonts w:ascii="Times New Roman" w:hAnsi="Times New Roman" w:cs="Times New Roman"/>
          <w:sz w:val="24"/>
          <w:szCs w:val="24"/>
        </w:rPr>
        <w:t>предупредительным способом</w:t>
      </w:r>
      <w:r w:rsidR="00874462" w:rsidRPr="007C1D06">
        <w:rPr>
          <w:rFonts w:ascii="Times New Roman" w:hAnsi="Times New Roman" w:cs="Times New Roman"/>
          <w:sz w:val="24"/>
          <w:szCs w:val="24"/>
        </w:rPr>
        <w:t>.</w:t>
      </w:r>
    </w:p>
    <w:p w:rsidR="0055107D" w:rsidRDefault="0087446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Предупредительные меры борьбы предусматривают систематическое скашивание сорных, вредных и ядовитых растений до их обсеменения на межах полей, сенокосных и пастбищных участков, в оврагах, на придорожных полосах, пустырях, краях дорог и обочинах канав, вблизи населенных пунктов и других не используемых в сельскохозяйственном обороте землях.</w:t>
      </w:r>
    </w:p>
    <w:p w:rsidR="006B0DDC" w:rsidRDefault="006B0DDC" w:rsidP="00C300D8">
      <w:pPr>
        <w:spacing w:after="0" w:line="240" w:lineRule="auto"/>
        <w:ind w:firstLine="709"/>
        <w:jc w:val="both"/>
        <w:rPr>
          <w:rFonts w:ascii="Times New Roman" w:hAnsi="Times New Roman" w:cs="Times New Roman"/>
          <w:sz w:val="24"/>
          <w:szCs w:val="24"/>
        </w:rPr>
      </w:pPr>
    </w:p>
    <w:p w:rsidR="006B0DDC" w:rsidRDefault="006B0DDC" w:rsidP="00C300D8">
      <w:pPr>
        <w:spacing w:after="0" w:line="240" w:lineRule="auto"/>
        <w:ind w:firstLine="709"/>
        <w:jc w:val="both"/>
        <w:rPr>
          <w:rFonts w:ascii="Times New Roman" w:hAnsi="Times New Roman" w:cs="Times New Roman"/>
          <w:sz w:val="24"/>
          <w:szCs w:val="24"/>
        </w:rPr>
      </w:pPr>
    </w:p>
    <w:p w:rsidR="006B0DDC" w:rsidRPr="007C1D06" w:rsidRDefault="006B0DDC" w:rsidP="00C300D8">
      <w:pPr>
        <w:spacing w:after="0" w:line="240" w:lineRule="auto"/>
        <w:ind w:firstLine="709"/>
        <w:jc w:val="both"/>
        <w:rPr>
          <w:rFonts w:ascii="Times New Roman" w:hAnsi="Times New Roman" w:cs="Times New Roman"/>
          <w:sz w:val="24"/>
          <w:szCs w:val="24"/>
        </w:rPr>
      </w:pPr>
    </w:p>
    <w:p w:rsidR="006B0DDC" w:rsidRDefault="0055107D" w:rsidP="006B0DDC">
      <w:pPr>
        <w:pStyle w:val="1"/>
        <w:spacing w:before="0" w:line="240" w:lineRule="auto"/>
        <w:ind w:firstLine="709"/>
        <w:jc w:val="center"/>
        <w:rPr>
          <w:rFonts w:ascii="Times New Roman" w:hAnsi="Times New Roman" w:cs="Times New Roman"/>
          <w:color w:val="000000" w:themeColor="text1"/>
          <w:sz w:val="24"/>
          <w:szCs w:val="24"/>
        </w:rPr>
      </w:pPr>
      <w:r w:rsidRPr="007C1D06">
        <w:rPr>
          <w:rFonts w:ascii="Times New Roman" w:hAnsi="Times New Roman" w:cs="Times New Roman"/>
          <w:color w:val="000000" w:themeColor="text1"/>
          <w:sz w:val="24"/>
          <w:szCs w:val="24"/>
        </w:rPr>
        <w:lastRenderedPageBreak/>
        <w:t xml:space="preserve">11. </w:t>
      </w:r>
      <w:r w:rsidR="00E545F6" w:rsidRPr="007C1D06">
        <w:rPr>
          <w:rFonts w:ascii="Times New Roman" w:hAnsi="Times New Roman" w:cs="Times New Roman"/>
          <w:color w:val="000000" w:themeColor="text1"/>
          <w:sz w:val="24"/>
          <w:szCs w:val="24"/>
        </w:rPr>
        <w:t>Порядок оформления указателей с наименованиями</w:t>
      </w:r>
      <w:r w:rsidR="001341E4" w:rsidRPr="007C1D06">
        <w:rPr>
          <w:rFonts w:ascii="Times New Roman" w:hAnsi="Times New Roman" w:cs="Times New Roman"/>
          <w:color w:val="000000" w:themeColor="text1"/>
          <w:sz w:val="24"/>
          <w:szCs w:val="24"/>
        </w:rPr>
        <w:t xml:space="preserve"> улиц и номерами домов, вывесок</w:t>
      </w:r>
    </w:p>
    <w:p w:rsidR="006B0DDC" w:rsidRPr="006B0DDC" w:rsidRDefault="006B0DDC" w:rsidP="006B0DDC">
      <w:pPr>
        <w:spacing w:after="0"/>
      </w:pPr>
    </w:p>
    <w:p w:rsidR="007778A2" w:rsidRPr="007C1D06" w:rsidRDefault="007778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11.1. Многоквартирные дома, административные, производственные и другие здания должны быть оборудованы домовыми знаками (указателями почтового адреса), а многоквартирные дома, кроме того, - указателями номеров подъездов и квартир. За чистоту и исправность домовых знаков на административных, производственных и нежилых зданиях отвечают собственники зданий, на многоквартирных домах - собственники помещений многоквартирных домов.</w:t>
      </w:r>
    </w:p>
    <w:p w:rsidR="007778A2" w:rsidRPr="007C1D06" w:rsidRDefault="007778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Указатели номеров подъездов и квартир вывешиваются у входа в подъезд. Нумерация подъездов и квартир должна идти слева направо, за исключением многоквартирных домов, нумерация подъездов и квартир которым была присвоена до утверждения настоящих Правил.</w:t>
      </w:r>
    </w:p>
    <w:p w:rsidR="007778A2" w:rsidRPr="007C1D06" w:rsidRDefault="007778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Наличие одинаковых номеров подъездов и квартир в одном доме не допускается.</w:t>
      </w:r>
    </w:p>
    <w:p w:rsidR="007778A2" w:rsidRPr="007C1D06" w:rsidRDefault="007778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Таблички, информирующие об адресах и номерах телефонов жилищно-эксплуатационных служб, неотложной медицинской помощи, ближайшего опорного пункта или отделения полиции, пожарной охраны, размещаются в каждом подъезде.</w:t>
      </w:r>
    </w:p>
    <w:p w:rsidR="007778A2" w:rsidRPr="007C1D06" w:rsidRDefault="007778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Знаки городской информации должны быть унифицированы, образцы каждого знака, его форма, цветовое решение утверждаются администрацией Печенгского муниципального округа.</w:t>
      </w:r>
    </w:p>
    <w:p w:rsidR="007778A2" w:rsidRPr="007C1D06" w:rsidRDefault="007778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Указатели номеров домов устанавливаются с левой стороны фасада на домах, имеющих четные номера, и с правой стороны фасада на домах, имеющих нечетные номера.</w:t>
      </w:r>
    </w:p>
    <w:p w:rsidR="007778A2" w:rsidRPr="007C1D06" w:rsidRDefault="007778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Для предприятий (организаций), имеющих несколько строений (независимо от количества выходящих на улицу фасадов), указатели устанавливаются в начале и в конце ряда строений.</w:t>
      </w:r>
    </w:p>
    <w:p w:rsidR="007778A2" w:rsidRPr="007C1D06" w:rsidRDefault="007778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Указатели устанавливаются на высоте 2,5 метра и удалении 0,5 метра от угла здания.</w:t>
      </w:r>
    </w:p>
    <w:p w:rsidR="007778A2" w:rsidRPr="007C1D06" w:rsidRDefault="007778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 указателях домов номеров домов не допускается </w:t>
      </w:r>
      <w:r w:rsidR="006B0DDC" w:rsidRPr="007C1D06">
        <w:rPr>
          <w:rFonts w:ascii="Times New Roman" w:hAnsi="Times New Roman" w:cs="Times New Roman"/>
          <w:sz w:val="24"/>
          <w:szCs w:val="24"/>
        </w:rPr>
        <w:t>какая-либо</w:t>
      </w:r>
      <w:r w:rsidRPr="007C1D06">
        <w:rPr>
          <w:rFonts w:ascii="Times New Roman" w:hAnsi="Times New Roman" w:cs="Times New Roman"/>
          <w:sz w:val="24"/>
          <w:szCs w:val="24"/>
        </w:rPr>
        <w:t xml:space="preserve"> дополнительная информация, кроме номера и названия улицы. Номерные знаки должны быть выполнены в едином стиле.</w:t>
      </w:r>
    </w:p>
    <w:p w:rsidR="0066655C" w:rsidRPr="007C1D06" w:rsidRDefault="00E545F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11.2. </w:t>
      </w:r>
      <w:r w:rsidR="005F66A1" w:rsidRPr="007C1D06">
        <w:rPr>
          <w:rFonts w:ascii="Times New Roman" w:hAnsi="Times New Roman" w:cs="Times New Roman"/>
          <w:sz w:val="24"/>
          <w:szCs w:val="24"/>
        </w:rPr>
        <w:t xml:space="preserve">На зданиях, имеющих статус объектов культурного наследия, выявленных объектов культурного наследия, рекламные и информационные конструкции устанавливаются в соответствии с законодательством об объектах культурного наследия по согласованию с </w:t>
      </w:r>
      <w:r w:rsidR="0066655C" w:rsidRPr="007C1D06">
        <w:rPr>
          <w:rFonts w:ascii="Times New Roman" w:hAnsi="Times New Roman" w:cs="Times New Roman"/>
          <w:sz w:val="24"/>
          <w:szCs w:val="24"/>
        </w:rPr>
        <w:t xml:space="preserve">органами, уполномоченными в области сохранения, использования, популяризации и государственной охраны объектов культурного наследия. </w:t>
      </w:r>
    </w:p>
    <w:p w:rsidR="00E545F6" w:rsidRPr="007C1D06" w:rsidRDefault="005F66A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Распространение наружной рекламы на объектах культурного наследия (памятниках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их территориях допускается в случаях и на условиях, которые предусмотрены Федеральным законом от 25.06.2002 № 73-ФЗ «Об объектах культурного наследия (памятниках истории и культуры) народов Российской Федерации», с соблюдением требований к рекламе и ее распространению, установленных Федеральным законом от 13.03.2006 № 38-ФЗ «О рекламе».</w:t>
      </w:r>
    </w:p>
    <w:p w:rsidR="00917E25" w:rsidRPr="007C1D06" w:rsidRDefault="005F66A1"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11.3.</w:t>
      </w:r>
      <w:r w:rsidR="00917E25" w:rsidRPr="007C1D06">
        <w:rPr>
          <w:rFonts w:ascii="Times New Roman" w:hAnsi="Times New Roman" w:cs="Times New Roman"/>
          <w:b w:val="0"/>
          <w:color w:val="000000" w:themeColor="text1"/>
          <w:sz w:val="24"/>
          <w:szCs w:val="24"/>
        </w:rPr>
        <w:t xml:space="preserve"> Рекламные и информационные конструкции</w:t>
      </w:r>
      <w:r w:rsidR="00311884" w:rsidRPr="007C1D06">
        <w:rPr>
          <w:rFonts w:ascii="Times New Roman" w:hAnsi="Times New Roman" w:cs="Times New Roman"/>
          <w:b w:val="0"/>
          <w:color w:val="000000" w:themeColor="text1"/>
          <w:sz w:val="24"/>
          <w:szCs w:val="24"/>
        </w:rPr>
        <w:t>.</w:t>
      </w:r>
    </w:p>
    <w:p w:rsidR="009E7A00" w:rsidRDefault="00B05583" w:rsidP="00C300D8">
      <w:pPr>
        <w:spacing w:after="0" w:line="240" w:lineRule="auto"/>
        <w:ind w:firstLine="709"/>
        <w:jc w:val="both"/>
        <w:rPr>
          <w:rFonts w:ascii="Times New Roman" w:hAnsi="Times New Roman" w:cs="Times New Roman"/>
          <w:strike/>
          <w:sz w:val="24"/>
          <w:szCs w:val="24"/>
        </w:rPr>
      </w:pPr>
      <w:r w:rsidRPr="00203C65">
        <w:rPr>
          <w:rFonts w:ascii="Times New Roman" w:hAnsi="Times New Roman" w:cs="Times New Roman"/>
          <w:sz w:val="24"/>
          <w:szCs w:val="24"/>
        </w:rPr>
        <w:t xml:space="preserve">Рекламные и информационные конструкции - технические средства стабильного территориального размещения наружной рекламы и информации: щитовые установки, световые табло, крышные установки, каркасные баннерные конструкции, проекционные конструкции, иные технические средства распространения наружной рекламы и информации. </w:t>
      </w:r>
    </w:p>
    <w:p w:rsidR="00B05583" w:rsidRPr="007C1D06" w:rsidRDefault="00B055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Проектирование, изготовление и установка рекламных и информационных конструкций осуществляется в соответствии с требованиями СНиП, ГОСТ, ПУЭ, технических регламентов. Конструкции должны отвечать санитарно-гигиеническим требованиям, требованиям противопожарной безопасности, архитектурно-художественным требованиям городского дизайна и освещения, характеру сложившейся городской </w:t>
      </w:r>
      <w:r w:rsidR="00E4363D" w:rsidRPr="007C1D06">
        <w:rPr>
          <w:rFonts w:ascii="Times New Roman" w:hAnsi="Times New Roman" w:cs="Times New Roman"/>
          <w:sz w:val="24"/>
          <w:szCs w:val="24"/>
        </w:rPr>
        <w:t>среды и условиям эксплуатации.</w:t>
      </w:r>
      <w:r w:rsidRPr="007C1D06">
        <w:rPr>
          <w:rFonts w:ascii="Times New Roman" w:hAnsi="Times New Roman" w:cs="Times New Roman"/>
          <w:sz w:val="24"/>
          <w:szCs w:val="24"/>
        </w:rPr>
        <w:t xml:space="preserve"> </w:t>
      </w:r>
    </w:p>
    <w:p w:rsidR="00B05583" w:rsidRPr="007C1D06" w:rsidRDefault="00B055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Вывеска - информационная конструкция с указанием фирменного наименования организации, обозначающая здание (помещение), занимаемое организацией, и располагаемая на фасаде, крыше, ином конструктивном элементе здания (сооружения).</w:t>
      </w:r>
      <w:r w:rsidR="00283107" w:rsidRPr="007C1D06">
        <w:rPr>
          <w:rFonts w:ascii="Times New Roman" w:hAnsi="Times New Roman" w:cs="Times New Roman"/>
          <w:sz w:val="24"/>
          <w:szCs w:val="24"/>
        </w:rPr>
        <w:t xml:space="preserve"> Информационные конструкции (вывески), размещенные на внешней стороне витрины не должны выходить за плоскость фасада объекта. Параметры (размеры) вывески, размещаемой на внешней стороне витрины, не должны превышать в высоту 0,40 м, в длину - длину остекления витрины.</w:t>
      </w:r>
      <w:r w:rsidR="00E81C7C"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В случае если организация имеет несколько входов в здание, допускается размещение вывески непосредственно у каждого из входов. На вывеске допустимо указывать товарный знак, логотип и знаки обслуживания, располагать декоративные элементы. </w:t>
      </w:r>
    </w:p>
    <w:p w:rsidR="005F66A1" w:rsidRPr="007C1D06" w:rsidRDefault="00B055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Информационная табличка - информационная конструкция со сведениями, которые субъект деятельности обязан довести до сведения потребителя согласно законодательству. Информационные таблички размещаются у входа в здание (помещение), занимаемое организацией. Информационные таблички могут быть заменены надписями на стекле витрины, входной двери.</w:t>
      </w:r>
    </w:p>
    <w:p w:rsidR="00E81C7C" w:rsidRPr="007C1D06" w:rsidRDefault="00E81C7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Информационные таблички и информационные блоки, содержащие сведения и информацию, обязательную к донесению до потребителя в соответствии с Законом Российской Федерации от 07.02.1992 № 2300-1 «О защите прав потребителей», располагаются рядом с входом в здание, строение, сооружение. </w:t>
      </w:r>
    </w:p>
    <w:p w:rsidR="00E81C7C" w:rsidRPr="007C1D06" w:rsidRDefault="00E81C7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Если на здании или сооружении с одной стороны от входа необходимо разместить более трех информационных досок, то они должны быть объединены в настенную конструкцию типа единый информационный блок с ячейками для смены информации. </w:t>
      </w:r>
    </w:p>
    <w:p w:rsidR="00E81C7C" w:rsidRPr="007C1D06" w:rsidRDefault="00E81C7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Информационный блок устанавливается в границах входной группы рядом с входными дверьми в здание, строение, сооружение или помещение в них и предназначается для системного размещения табличек нескольких организаций (индивидуальных предпринимателей),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здания, строения, сооружения, разрешается размещение информационного блока вблизи арочного прохода (проезда). </w:t>
      </w:r>
    </w:p>
    <w:p w:rsidR="00E81C7C" w:rsidRPr="007C1D06" w:rsidRDefault="00E81C7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Высота информационных табличек и информационного блока должна быть не более 750 мм, ширина должна быть не более 600 мм. Габариты размещаемых в информационном блоке табличек определяются общим композиционным решением информационного блока. </w:t>
      </w:r>
    </w:p>
    <w:p w:rsidR="00E81C7C" w:rsidRPr="007C1D06" w:rsidRDefault="00E81C7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Верхний край информационных табличек и информационного блока должен находиться не выше 1,6 м от уровня входа в здание. </w:t>
      </w:r>
    </w:p>
    <w:p w:rsidR="00E81C7C" w:rsidRPr="007C1D06" w:rsidRDefault="00E81C7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Разрешается размещение информационного блока, содержащего сведения и информацию, обязательную к донесению до потребителя в соответствии с Законом Российской Федерации от 07.02.1992 № 2300-1 «О защите прав потребителей», рядом с арками, а также над входами в здания и (или) сооружения, в которых размещены несколько организаций. </w:t>
      </w:r>
    </w:p>
    <w:p w:rsidR="00E81C7C" w:rsidRPr="007C1D06" w:rsidRDefault="00E81C7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Информационные таблички и информационные блоки размещаются с учетом расположения центральных осей между архитектурными элементами фасада. Центральная ось таблички должна находиться на расстоянии не более 1 м от края входного проема. </w:t>
      </w:r>
    </w:p>
    <w:p w:rsidR="00E81C7C" w:rsidRPr="007C1D06" w:rsidRDefault="00E81C7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информационном блоке разрешается использование ячеек для смены информации. Разрешается изготовление информационных блоков в виде световых или </w:t>
      </w:r>
      <w:proofErr w:type="spellStart"/>
      <w:r w:rsidRPr="007C1D06">
        <w:rPr>
          <w:rFonts w:ascii="Times New Roman" w:hAnsi="Times New Roman" w:cs="Times New Roman"/>
          <w:sz w:val="24"/>
          <w:szCs w:val="24"/>
        </w:rPr>
        <w:t>несветовых</w:t>
      </w:r>
      <w:proofErr w:type="spellEnd"/>
      <w:r w:rsidRPr="007C1D06">
        <w:rPr>
          <w:rFonts w:ascii="Times New Roman" w:hAnsi="Times New Roman" w:cs="Times New Roman"/>
          <w:sz w:val="24"/>
          <w:szCs w:val="24"/>
        </w:rPr>
        <w:t xml:space="preserve"> коробов.</w:t>
      </w:r>
    </w:p>
    <w:p w:rsidR="005D2877" w:rsidRPr="007C1D06" w:rsidRDefault="005D287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Рекламные и информационные конструкции размещаются на фасадах, крышах, иных конструктивных элементах зданий (сооружений) общественного и жилого назначения, на остановочных павильонах, а также на объектах благоустройства в виде отдельно стоящих временных сооружений.</w:t>
      </w:r>
    </w:p>
    <w:p w:rsidR="005D2877" w:rsidRPr="007C1D06" w:rsidRDefault="005D287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Размещение рекламных и информационных конструкций на объектах благоустройства не должно мешать пешеходному движению, нарушать противопожарные требования, условия инсоляции территорий, ухудшать визуальное восприятие городской среды и застроенных территорий. </w:t>
      </w:r>
    </w:p>
    <w:p w:rsidR="005D2877" w:rsidRPr="007C1D06" w:rsidRDefault="005D287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Не допускается размещение рекламных и информационных конструкций в арках зданий (сооружений), на посадочных площадках остановочных пунктов, в выделенных </w:t>
      </w:r>
      <w:r w:rsidRPr="007C1D06">
        <w:rPr>
          <w:rFonts w:ascii="Times New Roman" w:hAnsi="Times New Roman" w:cs="Times New Roman"/>
          <w:sz w:val="24"/>
          <w:szCs w:val="24"/>
        </w:rPr>
        <w:lastRenderedPageBreak/>
        <w:t xml:space="preserve">технических (охранных) зонах коллекторов и трубопроводов, кабелей высокого и низкого напряжения и слабых токов, линий высоковольтных передач. </w:t>
      </w:r>
    </w:p>
    <w:p w:rsidR="005D2877" w:rsidRPr="007C1D06" w:rsidRDefault="005D287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 информационным конструкциям, размещаемым на фасадах, крышах и других конструктивных элементах зданий (сооружений), относятся вывески и информационные таблички. При наличии на фасаде объекта настенных конструкций консольные конструкции располагаются с ними на единой горизонтальной оси.</w:t>
      </w:r>
    </w:p>
    <w:p w:rsidR="005D2877" w:rsidRPr="007C1D06" w:rsidRDefault="005D287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Витринные конструкции размещаются в витрине, на внешней и (или) с внутренней стороны остекления витрины объектов в соответствии со следующими требованиями:</w:t>
      </w:r>
    </w:p>
    <w:p w:rsidR="005D2877" w:rsidRPr="007C1D06" w:rsidRDefault="00F0662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м</w:t>
      </w:r>
      <w:r w:rsidR="005D2877" w:rsidRPr="007C1D06">
        <w:rPr>
          <w:rFonts w:ascii="Times New Roman" w:hAnsi="Times New Roman" w:cs="Times New Roman"/>
          <w:sz w:val="24"/>
          <w:szCs w:val="24"/>
        </w:rPr>
        <w:t>аксимальный размер витринных конструкций (включая электронные носители - экраны), размещаемых в витрине, а также с внутренней стороны остекления витрины, не должен превышать половины размера остекления витрины по высоте и половины размера остекления витрины по длине.</w:t>
      </w:r>
    </w:p>
    <w:p w:rsidR="005D2877" w:rsidRPr="007C1D06" w:rsidRDefault="00F0662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и</w:t>
      </w:r>
      <w:r w:rsidR="005D2877" w:rsidRPr="007C1D06">
        <w:rPr>
          <w:rFonts w:ascii="Times New Roman" w:hAnsi="Times New Roman" w:cs="Times New Roman"/>
          <w:sz w:val="24"/>
          <w:szCs w:val="24"/>
        </w:rPr>
        <w:t>нформационные конструкции (вывески), размещенные на внешней стороне витрины не должны выходить за плоскость фасада объекта. Параметры (размеры) вывески, размещаемой на внешней стороне витрины, не должны превышать в высоту 0,40 м, в длину - длину остекления витрины.</w:t>
      </w:r>
    </w:p>
    <w:p w:rsidR="00917E25" w:rsidRPr="007C1D06" w:rsidRDefault="00F06625"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11.4.</w:t>
      </w:r>
      <w:r w:rsidR="00917E25" w:rsidRPr="007C1D06">
        <w:rPr>
          <w:rFonts w:ascii="Times New Roman" w:hAnsi="Times New Roman" w:cs="Times New Roman"/>
          <w:b w:val="0"/>
          <w:color w:val="000000" w:themeColor="text1"/>
          <w:sz w:val="24"/>
          <w:szCs w:val="24"/>
        </w:rPr>
        <w:t xml:space="preserve"> Подсветка</w:t>
      </w:r>
      <w:r w:rsidR="00311884" w:rsidRPr="007C1D06">
        <w:rPr>
          <w:rFonts w:ascii="Times New Roman" w:hAnsi="Times New Roman" w:cs="Times New Roman"/>
          <w:b w:val="0"/>
          <w:color w:val="000000" w:themeColor="text1"/>
          <w:sz w:val="24"/>
          <w:szCs w:val="24"/>
        </w:rPr>
        <w:t>.</w:t>
      </w:r>
    </w:p>
    <w:p w:rsidR="00F06625" w:rsidRPr="007C1D06" w:rsidRDefault="00F0662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При установке средств размещения информации на зданиях и (или) сооружениях разрешена организация подсветки. </w:t>
      </w:r>
    </w:p>
    <w:p w:rsidR="00F06625" w:rsidRPr="007C1D06" w:rsidRDefault="00F0662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w:t>
      </w:r>
      <w:r w:rsidR="00912710" w:rsidRPr="007C1D06">
        <w:rPr>
          <w:rFonts w:ascii="Times New Roman" w:hAnsi="Times New Roman" w:cs="Times New Roman"/>
          <w:sz w:val="24"/>
          <w:szCs w:val="24"/>
        </w:rPr>
        <w:t>.</w:t>
      </w:r>
      <w:r w:rsidRPr="007C1D06">
        <w:rPr>
          <w:rFonts w:ascii="Times New Roman" w:hAnsi="Times New Roman" w:cs="Times New Roman"/>
          <w:sz w:val="24"/>
          <w:szCs w:val="24"/>
        </w:rPr>
        <w:t xml:space="preserve">  </w:t>
      </w:r>
    </w:p>
    <w:p w:rsidR="00F06625" w:rsidRPr="007C1D06" w:rsidRDefault="00F0662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размещении </w:t>
      </w:r>
      <w:proofErr w:type="spellStart"/>
      <w:r w:rsidRPr="007C1D06">
        <w:rPr>
          <w:rFonts w:ascii="Times New Roman" w:hAnsi="Times New Roman" w:cs="Times New Roman"/>
          <w:sz w:val="24"/>
          <w:szCs w:val="24"/>
        </w:rPr>
        <w:t>лайтбокса</w:t>
      </w:r>
      <w:proofErr w:type="spellEnd"/>
      <w:r w:rsidRPr="007C1D06">
        <w:rPr>
          <w:rFonts w:ascii="Times New Roman" w:hAnsi="Times New Roman" w:cs="Times New Roman"/>
          <w:sz w:val="24"/>
          <w:szCs w:val="24"/>
        </w:rPr>
        <w:t xml:space="preserve"> или плоской вывески без подложки с внутренней подсветкой на фасаде жилого здания его боковые, нижние и верхние панели должны быть выполнены из светонепроницаемого материала. </w:t>
      </w:r>
    </w:p>
    <w:p w:rsidR="00F06625" w:rsidRPr="007C1D06" w:rsidRDefault="00F0662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Подсветка со </w:t>
      </w:r>
      <w:proofErr w:type="spellStart"/>
      <w:r w:rsidRPr="007C1D06">
        <w:rPr>
          <w:rFonts w:ascii="Times New Roman" w:hAnsi="Times New Roman" w:cs="Times New Roman"/>
          <w:sz w:val="24"/>
          <w:szCs w:val="24"/>
        </w:rPr>
        <w:t>светодинамическим</w:t>
      </w:r>
      <w:proofErr w:type="spellEnd"/>
      <w:r w:rsidRPr="007C1D06">
        <w:rPr>
          <w:rFonts w:ascii="Times New Roman" w:hAnsi="Times New Roman" w:cs="Times New Roman"/>
          <w:sz w:val="24"/>
          <w:szCs w:val="24"/>
        </w:rPr>
        <w:t xml:space="preserve"> и мерцающим эффектами не допускается. </w:t>
      </w:r>
    </w:p>
    <w:p w:rsidR="007778A2" w:rsidRPr="007C1D06" w:rsidRDefault="00F0662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Применяется внутренняя (встроенная в конструкцию) подсветка средств размещения информации.</w:t>
      </w:r>
    </w:p>
    <w:p w:rsidR="00DE0F63" w:rsidRPr="007C1D06" w:rsidRDefault="00E4363D"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 xml:space="preserve">11.5. </w:t>
      </w:r>
      <w:r w:rsidR="00DE0F63" w:rsidRPr="007C1D06">
        <w:rPr>
          <w:rFonts w:ascii="Times New Roman" w:hAnsi="Times New Roman" w:cs="Times New Roman"/>
          <w:b w:val="0"/>
          <w:color w:val="000000" w:themeColor="text1"/>
          <w:sz w:val="24"/>
          <w:szCs w:val="24"/>
        </w:rPr>
        <w:t>Насте</w:t>
      </w:r>
      <w:r w:rsidR="005C30AF" w:rsidRPr="007C1D06">
        <w:rPr>
          <w:rFonts w:ascii="Times New Roman" w:hAnsi="Times New Roman" w:cs="Times New Roman"/>
          <w:b w:val="0"/>
          <w:color w:val="000000" w:themeColor="text1"/>
          <w:sz w:val="24"/>
          <w:szCs w:val="24"/>
        </w:rPr>
        <w:t>нные информационные конструкции</w:t>
      </w:r>
      <w:r w:rsidR="003470EC" w:rsidRPr="007C1D06">
        <w:rPr>
          <w:rFonts w:ascii="Times New Roman" w:hAnsi="Times New Roman" w:cs="Times New Roman"/>
          <w:b w:val="0"/>
          <w:color w:val="000000" w:themeColor="text1"/>
          <w:sz w:val="24"/>
          <w:szCs w:val="24"/>
        </w:rPr>
        <w:t>.</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 настенным информационным конструкциям относятся конструкции, устанавливаемые на внешней ограждающей конструкции (стене) здания или сооружения, вдоль ее поверхности.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 фасадах зданий и (или) сооружений настенные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организаций и индивидуальных предпринимателей, а также об ассортименте реализуемых ими товаров и оказываемых услуг.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Настенные конструкции, представляющие из себя в визуально воспринимаемых границах цельные композиции, устанавливаются на фасадах зданий или сооружений в один высотный ряд, на единой горизонтали с выравниванием по средней линии, параллельно к поверхности фасада и (или) конструктивным элементам здания или сооружения: </w:t>
      </w:r>
    </w:p>
    <w:p w:rsidR="00DE0F63" w:rsidRPr="007C1D06" w:rsidRDefault="00E4363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E0F63" w:rsidRPr="007C1D06">
        <w:rPr>
          <w:rFonts w:ascii="Times New Roman" w:hAnsi="Times New Roman" w:cs="Times New Roman"/>
          <w:sz w:val="24"/>
          <w:szCs w:val="24"/>
        </w:rPr>
        <w:t xml:space="preserve">между первым и вторым этажами ниже линии перекрытий жилых (в том числе многоквартирных) домов, первые этажи которых заняты нежилыми помещениями, а также офисных и промышленных зданий и (или) сооружений; </w:t>
      </w:r>
    </w:p>
    <w:p w:rsidR="00DE0F63" w:rsidRPr="007C1D06" w:rsidRDefault="00E4363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E0F63" w:rsidRPr="007C1D06">
        <w:rPr>
          <w:rFonts w:ascii="Times New Roman" w:hAnsi="Times New Roman" w:cs="Times New Roman"/>
          <w:sz w:val="24"/>
          <w:szCs w:val="24"/>
        </w:rPr>
        <w:t xml:space="preserve">между верхней линией окон первого этажа и карнизом одноэтажных зданий и (или) сооружений; </w:t>
      </w:r>
    </w:p>
    <w:p w:rsidR="00DE0F63" w:rsidRPr="007C1D06" w:rsidRDefault="00E4363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E0F63" w:rsidRPr="007C1D06">
        <w:rPr>
          <w:rFonts w:ascii="Times New Roman" w:hAnsi="Times New Roman" w:cs="Times New Roman"/>
          <w:sz w:val="24"/>
          <w:szCs w:val="24"/>
        </w:rPr>
        <w:t xml:space="preserve">между оконными проемами первого этажа исключительно в случаях, обусловленных архитектурными и историческими особенностями здания.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Настенные конструкции, кроме случаев, предусмотренных настоящими Правилами, размещаются на фасадах зданий и (или) сооружений над входом или окнами и </w:t>
      </w:r>
      <w:r w:rsidRPr="007C1D06">
        <w:rPr>
          <w:rFonts w:ascii="Times New Roman" w:hAnsi="Times New Roman" w:cs="Times New Roman"/>
          <w:sz w:val="24"/>
          <w:szCs w:val="24"/>
        </w:rPr>
        <w:lastRenderedPageBreak/>
        <w:t xml:space="preserve">исключительно в пределах помещений, занимаемых организацией или индивидуальным предпринимателем на праве собственности, ином законном основании.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особых случаях разрешается установка настенной конструкции на углу здания или сооружения или на глухой (торцевой) стене с учетом требований настоящих Правил. При установке на торцевой стене разрешается размещение настенных конструкций только между первым и вторым этажами в виде конструкции на подложке.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этом подложка должна быть предусмотрена единая на всю протяженность глухого (торцевого) фасада по горизонтали.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случае установки на одном фасаде здания или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иметь однотипное конструктивное решение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Если организация (индивидуальный предприниматель) является единственным собственником (правообладателем) здания или сооружения и осуществляет там деятельность, разрешается установка настенной конструкции между верхней линией окон последнего этажа и крышей (карнизом). При этом на средстве размещения информации должна содержаться только информация о наименовании данной организации (данного индивидуального предпринимателя).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Размещение настенных конструкций осуществляется при условии обеспечения безопасности эксплуатации технических и инженерных систем зданий и (или) сооружений и без нарушения функционального назначения отдельных элементов их фасадов.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Настенные конструкции должны состоять из отдельных объемных символов или быть выполнены в виде цельной композиции (конструкции), в том числе светового короба (</w:t>
      </w:r>
      <w:proofErr w:type="spellStart"/>
      <w:r w:rsidRPr="007C1D06">
        <w:rPr>
          <w:rFonts w:ascii="Times New Roman" w:hAnsi="Times New Roman" w:cs="Times New Roman"/>
          <w:sz w:val="24"/>
          <w:szCs w:val="24"/>
        </w:rPr>
        <w:t>лайтбокса</w:t>
      </w:r>
      <w:proofErr w:type="spellEnd"/>
      <w:r w:rsidRPr="007C1D06">
        <w:rPr>
          <w:rFonts w:ascii="Times New Roman" w:hAnsi="Times New Roman" w:cs="Times New Roman"/>
          <w:sz w:val="24"/>
          <w:szCs w:val="24"/>
        </w:rPr>
        <w:t>) (в случаях возможной гармоничной увязки со стилистикой архитектурных решений зданий или сооружений).</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Настенная конструкция не должна находиться на расстоянии более чем 0,2 м от плоскости (поверхности) фасада.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Информация на плоских вывесках и </w:t>
      </w:r>
      <w:proofErr w:type="spellStart"/>
      <w:r w:rsidRPr="007C1D06">
        <w:rPr>
          <w:rFonts w:ascii="Times New Roman" w:hAnsi="Times New Roman" w:cs="Times New Roman"/>
          <w:sz w:val="24"/>
          <w:szCs w:val="24"/>
        </w:rPr>
        <w:t>лайтбоксах</w:t>
      </w:r>
      <w:proofErr w:type="spellEnd"/>
      <w:r w:rsidRPr="007C1D06">
        <w:rPr>
          <w:rFonts w:ascii="Times New Roman" w:hAnsi="Times New Roman" w:cs="Times New Roman"/>
          <w:sz w:val="24"/>
          <w:szCs w:val="24"/>
        </w:rPr>
        <w:t xml:space="preserve"> должна быть размещена с соблюдением минимальных отступов в 100 мм от контура вывески или </w:t>
      </w:r>
      <w:proofErr w:type="spellStart"/>
      <w:r w:rsidRPr="007C1D06">
        <w:rPr>
          <w:rFonts w:ascii="Times New Roman" w:hAnsi="Times New Roman" w:cs="Times New Roman"/>
          <w:sz w:val="24"/>
          <w:szCs w:val="24"/>
        </w:rPr>
        <w:t>лайтбокса</w:t>
      </w:r>
      <w:proofErr w:type="spellEnd"/>
      <w:r w:rsidRPr="007C1D06">
        <w:rPr>
          <w:rFonts w:ascii="Times New Roman" w:hAnsi="Times New Roman" w:cs="Times New Roman"/>
          <w:sz w:val="24"/>
          <w:szCs w:val="24"/>
        </w:rPr>
        <w:t xml:space="preserve">.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Размещение настенной конструкции на фризе разрешается только в случае отсутствия на нем архитектурного декора и (или) орнамента. Настенная конструкция, размещаемая на фризе, не должна выходить за границы фриза. В случае размещения на одном фризе нескольких настенных конструкций для них должна быть организована единая подложка для размещения объемных символов.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наличии в составе входной группы здания или сооружения козырька (навеса) разрешается установка средства размещения информации исключительно на лицевой части козырька (навеса), параллельной входной двери, строго в ее габаритах или менее ее площади.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Средства размещения информации, принадлежащие разным владельцам и устанавливаемые на козырьках (навесах) в пределах одного здания, строения, сооружения, должны иметь полностью взаимоувязанные художественно</w:t>
      </w:r>
      <w:r w:rsidR="00633E48" w:rsidRPr="007C1D06">
        <w:rPr>
          <w:rFonts w:ascii="Times New Roman" w:hAnsi="Times New Roman" w:cs="Times New Roman"/>
          <w:sz w:val="24"/>
          <w:szCs w:val="24"/>
        </w:rPr>
        <w:t>-</w:t>
      </w:r>
      <w:r w:rsidRPr="007C1D06">
        <w:rPr>
          <w:rFonts w:ascii="Times New Roman" w:hAnsi="Times New Roman" w:cs="Times New Roman"/>
          <w:sz w:val="24"/>
          <w:szCs w:val="24"/>
        </w:rPr>
        <w:t xml:space="preserve">композиционные решения.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Организациям, индивидуальным предпринимателям, осуществляющим деятельность по оказанию услуг общественного питания, дополнительно к иным средствам размещения информации в виде настенной конструкции разрешается размещение не более одного профильного средства размещения информации - настенного меню, содержащего сведения об ассортименте блюд, напитков и иных продуктов питания, предлагаемых при предоставлении ими указанных услуг.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Настенное меню размещается на плоских участках фасада, свободных от архитектурных элементов, на входных дверях в помещение, занимаемое организацией (индивидуальным предпринимателем), или непосредственно у входа в него (справа или слева) не выше уровня дверного проема. Если установка меню препятствует размещению </w:t>
      </w:r>
      <w:r w:rsidRPr="007C1D06">
        <w:rPr>
          <w:rFonts w:ascii="Times New Roman" w:hAnsi="Times New Roman" w:cs="Times New Roman"/>
          <w:sz w:val="24"/>
          <w:szCs w:val="24"/>
        </w:rPr>
        <w:lastRenderedPageBreak/>
        <w:t xml:space="preserve">конструкций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 </w:t>
      </w:r>
    </w:p>
    <w:p w:rsidR="00DE0F63" w:rsidRPr="007C1D06" w:rsidRDefault="00DE0F6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Максимальный размер настенных меню не должен превышать по высоте 0,8 м, по длине - 0,6 м. Настенные меню должны устанавливаться на минимально возможном расстоянии от поверхности фасада (дверного полотна).</w:t>
      </w:r>
    </w:p>
    <w:p w:rsidR="00376718" w:rsidRPr="007C1D06" w:rsidRDefault="00376718"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11.6. Консольные информационные конструкции (па</w:t>
      </w:r>
      <w:r w:rsidR="005C30AF" w:rsidRPr="007C1D06">
        <w:rPr>
          <w:rFonts w:ascii="Times New Roman" w:hAnsi="Times New Roman" w:cs="Times New Roman"/>
          <w:b w:val="0"/>
          <w:color w:val="000000" w:themeColor="text1"/>
          <w:sz w:val="24"/>
          <w:szCs w:val="24"/>
        </w:rPr>
        <w:t>нел</w:t>
      </w:r>
      <w:r w:rsidR="00EA2F8D" w:rsidRPr="007C1D06">
        <w:rPr>
          <w:rFonts w:ascii="Times New Roman" w:hAnsi="Times New Roman" w:cs="Times New Roman"/>
          <w:b w:val="0"/>
          <w:color w:val="000000" w:themeColor="text1"/>
          <w:sz w:val="24"/>
          <w:szCs w:val="24"/>
        </w:rPr>
        <w:t>ь-</w:t>
      </w:r>
      <w:r w:rsidR="005C30AF" w:rsidRPr="007C1D06">
        <w:rPr>
          <w:rFonts w:ascii="Times New Roman" w:hAnsi="Times New Roman" w:cs="Times New Roman"/>
          <w:b w:val="0"/>
          <w:color w:val="000000" w:themeColor="text1"/>
          <w:sz w:val="24"/>
          <w:szCs w:val="24"/>
        </w:rPr>
        <w:t>кронштейны)</w:t>
      </w:r>
      <w:r w:rsidR="003470EC" w:rsidRPr="007C1D06">
        <w:rPr>
          <w:rFonts w:ascii="Times New Roman" w:hAnsi="Times New Roman" w:cs="Times New Roman"/>
          <w:b w:val="0"/>
          <w:color w:val="000000" w:themeColor="text1"/>
          <w:sz w:val="24"/>
          <w:szCs w:val="24"/>
        </w:rPr>
        <w:t>.</w:t>
      </w:r>
    </w:p>
    <w:p w:rsidR="00376718" w:rsidRPr="007C1D06" w:rsidRDefault="0037671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 фасадах зданий и (или) сооружений консольные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и (или) сооружениях, организаций и индивидуальных предпринимателей, а также ассортименте реализуемых ими товаров и оказываемых услуг. </w:t>
      </w:r>
    </w:p>
    <w:p w:rsidR="00376718" w:rsidRPr="007C1D06" w:rsidRDefault="0037671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Установка консольных информационных конструкций осуществляется на фасаде здания или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и (или) сооружений. </w:t>
      </w:r>
    </w:p>
    <w:p w:rsidR="00376718" w:rsidRPr="007C1D06" w:rsidRDefault="0037671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Консольные информационные конструкции (панел</w:t>
      </w:r>
      <w:r w:rsidR="00EA2F8D" w:rsidRPr="007C1D06">
        <w:rPr>
          <w:rFonts w:ascii="Times New Roman" w:hAnsi="Times New Roman" w:cs="Times New Roman"/>
          <w:sz w:val="24"/>
          <w:szCs w:val="24"/>
        </w:rPr>
        <w:t>ь-</w:t>
      </w:r>
      <w:r w:rsidRPr="007C1D06">
        <w:rPr>
          <w:rFonts w:ascii="Times New Roman" w:hAnsi="Times New Roman" w:cs="Times New Roman"/>
          <w:sz w:val="24"/>
          <w:szCs w:val="24"/>
        </w:rPr>
        <w:t xml:space="preserve">кронштейны) должны быть выполнены в двустороннем варианте и устанавливаться на единой горизонтальной оси с выравниванием по средней линии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 </w:t>
      </w:r>
    </w:p>
    <w:p w:rsidR="00376718" w:rsidRPr="007C1D06" w:rsidRDefault="0037671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Установка нескольких консольных информационных конструкций одной организацией (индивидуальным предпринимателем) допускается на равных условиях, предусмотренных положениями настоящих Правил. </w:t>
      </w:r>
    </w:p>
    <w:p w:rsidR="00376718" w:rsidRPr="007C1D06" w:rsidRDefault="0037671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Если организация, индивидуальный предприниматель занимает помещения, выходящие на угол здания или сооружения, допускается установка по одной консольной информационной конструкции на каждом фасаде, соответствующем занимаемым помещениям. </w:t>
      </w:r>
    </w:p>
    <w:p w:rsidR="00376718" w:rsidRPr="007C1D06" w:rsidRDefault="0037671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Консольная информационная конструкция (панель</w:t>
      </w:r>
      <w:r w:rsidR="00EA2F8D" w:rsidRPr="007C1D06">
        <w:rPr>
          <w:rFonts w:ascii="Times New Roman" w:hAnsi="Times New Roman" w:cs="Times New Roman"/>
          <w:sz w:val="24"/>
          <w:szCs w:val="24"/>
        </w:rPr>
        <w:t>-</w:t>
      </w:r>
      <w:r w:rsidRPr="007C1D06">
        <w:rPr>
          <w:rFonts w:ascii="Times New Roman" w:hAnsi="Times New Roman" w:cs="Times New Roman"/>
          <w:sz w:val="24"/>
          <w:szCs w:val="24"/>
        </w:rPr>
        <w:t xml:space="preserve">кронштейн), в том числе с внутренней подсветкой, должна быть по высоте не более 2,0 м и по ширине не более 0,5 м и находиться на расстоянии не более чем 0,3 м от плоскости фасада (выступающих декоративных элементов фасада). При этом крайняя точка лицевой стороны консольной информационной конструкции не должна выступать от стены, на которую она крепится, более чем на 1,0 м и должна располагаться на расстоянии не менее 0,8 м от границы тротуара, кроме случаев, предусмотренных настоящими Правилами. </w:t>
      </w:r>
    </w:p>
    <w:p w:rsidR="00376718" w:rsidRPr="007C1D06" w:rsidRDefault="0037671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Расстояние от уровня земли до нижнего края консольной информационной конструкции должно быть не менее 2,5 м. </w:t>
      </w:r>
    </w:p>
    <w:p w:rsidR="00376718" w:rsidRPr="007C1D06" w:rsidRDefault="0037671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Расстояние между консольными информационными конструкциями должно составлять не менее 10,0 м. </w:t>
      </w:r>
    </w:p>
    <w:p w:rsidR="00376718" w:rsidRPr="007C1D06" w:rsidRDefault="0037671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размещении информации на панель-кронштейнах: </w:t>
      </w:r>
    </w:p>
    <w:p w:rsidR="00376718" w:rsidRPr="007C1D06" w:rsidRDefault="0037671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1D5F83"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должны быть соблюдены минимальные отступы от контура панели в 50 мм; </w:t>
      </w:r>
    </w:p>
    <w:p w:rsidR="00376718" w:rsidRPr="007C1D06" w:rsidRDefault="0037671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1D5F83"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следует размещать информацию на пересечении центральных осей панели; </w:t>
      </w:r>
    </w:p>
    <w:p w:rsidR="001D5F83" w:rsidRPr="007C1D06" w:rsidRDefault="0037671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1D5F83" w:rsidRPr="007C1D06">
        <w:rPr>
          <w:rFonts w:ascii="Times New Roman" w:hAnsi="Times New Roman" w:cs="Times New Roman"/>
          <w:sz w:val="24"/>
          <w:szCs w:val="24"/>
        </w:rPr>
        <w:t xml:space="preserve"> </w:t>
      </w:r>
      <w:r w:rsidRPr="007C1D06">
        <w:rPr>
          <w:rFonts w:ascii="Times New Roman" w:hAnsi="Times New Roman" w:cs="Times New Roman"/>
          <w:sz w:val="24"/>
          <w:szCs w:val="24"/>
        </w:rPr>
        <w:t>разрешается размещение информации одним из способов</w:t>
      </w:r>
      <w:r w:rsidR="001D5F83" w:rsidRPr="007C1D06">
        <w:rPr>
          <w:rFonts w:ascii="Times New Roman" w:hAnsi="Times New Roman" w:cs="Times New Roman"/>
          <w:sz w:val="24"/>
          <w:szCs w:val="24"/>
        </w:rPr>
        <w:t>;</w:t>
      </w:r>
      <w:r w:rsidRPr="007C1D06">
        <w:rPr>
          <w:rFonts w:ascii="Times New Roman" w:hAnsi="Times New Roman" w:cs="Times New Roman"/>
          <w:sz w:val="24"/>
          <w:szCs w:val="24"/>
        </w:rPr>
        <w:t xml:space="preserve"> </w:t>
      </w:r>
    </w:p>
    <w:p w:rsidR="00376718" w:rsidRPr="007C1D06" w:rsidRDefault="0037671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линейным или радиальным; </w:t>
      </w:r>
    </w:p>
    <w:p w:rsidR="00376718"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76718" w:rsidRPr="007C1D06">
        <w:rPr>
          <w:rFonts w:ascii="Times New Roman" w:hAnsi="Times New Roman" w:cs="Times New Roman"/>
          <w:sz w:val="24"/>
          <w:szCs w:val="24"/>
        </w:rPr>
        <w:t>следует соблюдать максимально разрешенные параметры при размещении информации без подложки.</w:t>
      </w:r>
    </w:p>
    <w:p w:rsidR="001D5F83" w:rsidRPr="007C1D06" w:rsidRDefault="001D5F83"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11.7.</w:t>
      </w:r>
      <w:r w:rsidR="00203C65" w:rsidRPr="007C1D06">
        <w:rPr>
          <w:rFonts w:ascii="Times New Roman" w:hAnsi="Times New Roman" w:cs="Times New Roman"/>
          <w:b w:val="0"/>
          <w:color w:val="000000" w:themeColor="text1"/>
          <w:sz w:val="24"/>
          <w:szCs w:val="24"/>
        </w:rPr>
        <w:t xml:space="preserve"> </w:t>
      </w:r>
      <w:r w:rsidRPr="007C1D06">
        <w:rPr>
          <w:rFonts w:ascii="Times New Roman" w:hAnsi="Times New Roman" w:cs="Times New Roman"/>
          <w:b w:val="0"/>
          <w:color w:val="000000" w:themeColor="text1"/>
          <w:sz w:val="24"/>
          <w:szCs w:val="24"/>
        </w:rPr>
        <w:t>Информационные крышные конструкции</w:t>
      </w:r>
      <w:r w:rsidR="003470EC" w:rsidRPr="007C1D06">
        <w:rPr>
          <w:rFonts w:ascii="Times New Roman" w:hAnsi="Times New Roman" w:cs="Times New Roman"/>
          <w:b w:val="0"/>
          <w:color w:val="000000" w:themeColor="text1"/>
          <w:sz w:val="24"/>
          <w:szCs w:val="24"/>
        </w:rPr>
        <w:t>.</w:t>
      </w:r>
    </w:p>
    <w:p w:rsidR="001D5F83"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организациях и индивидуальных предпринимателях, находящихся (осуществляющих деятельность) в </w:t>
      </w:r>
      <w:r w:rsidRPr="007C1D06">
        <w:rPr>
          <w:rFonts w:ascii="Times New Roman" w:hAnsi="Times New Roman" w:cs="Times New Roman"/>
          <w:sz w:val="24"/>
          <w:szCs w:val="24"/>
        </w:rPr>
        <w:lastRenderedPageBreak/>
        <w:t xml:space="preserve">конкретных зданиях и строениях, на которых устанавливается средство размещения информации, организации (индивидуальному предпринимателю) разрешается установка средства размещения информации на крыше здания, строения (информационную крышную конструкцию) в соответствии со следующими требованиями: </w:t>
      </w:r>
    </w:p>
    <w:p w:rsidR="001D5F83"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если организация (индивидуальный предприниматель),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или сооружения; </w:t>
      </w:r>
    </w:p>
    <w:p w:rsidR="001D5F83"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на крыше одного объекта устанавливается только одна информационная крышная конструкция с одной стороны. При расположении информационной крышной конструкции на углу здания или сооружения в целях декорирования ее несущих элементов предусматривается угловая композиция крышной конструкции с двумя лицевыми сторонами; </w:t>
      </w:r>
    </w:p>
    <w:p w:rsidR="001D5F83"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 </w:t>
      </w:r>
    </w:p>
    <w:p w:rsidR="001D5F83"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информационное поле крышных конструкций располагается параллельно 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 </w:t>
      </w:r>
    </w:p>
    <w:p w:rsidR="001D5F83"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размещение крышных конструкций осуществляется на расстоянии от карниза не более 1,0 м и от края кровли в глубину не менее 1,0 м, если это не противоречит архитектуре фасада здания; </w:t>
      </w:r>
    </w:p>
    <w:p w:rsidR="001D5F83"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разрешается оборудование крышных конструкций исключительно внутренней подсветкой; </w:t>
      </w:r>
    </w:p>
    <w:p w:rsidR="001D5F83"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крышные конструкции соразмерны (</w:t>
      </w:r>
      <w:proofErr w:type="spellStart"/>
      <w:r w:rsidRPr="007C1D06">
        <w:rPr>
          <w:rFonts w:ascii="Times New Roman" w:hAnsi="Times New Roman" w:cs="Times New Roman"/>
          <w:sz w:val="24"/>
          <w:szCs w:val="24"/>
        </w:rPr>
        <w:t>сомасштабны</w:t>
      </w:r>
      <w:proofErr w:type="spellEnd"/>
      <w:r w:rsidRPr="007C1D06">
        <w:rPr>
          <w:rFonts w:ascii="Times New Roman" w:hAnsi="Times New Roman" w:cs="Times New Roman"/>
          <w:sz w:val="24"/>
          <w:szCs w:val="24"/>
        </w:rPr>
        <w:t xml:space="preserve">) зданию или сооружению, высота данных конструкций с учетом всех используемых элементов должна быть: не более 1,80 м для 1-3-этажных объектов; не более 3 м для 4-7-этажных объектов; не более 4 м для 8-12-этажных объектов. </w:t>
      </w:r>
    </w:p>
    <w:p w:rsidR="001D5F83"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этом размещение крышных конструкций на скатной кровле возможно только в соответствии с дизайн-проектом средства размещения информации, разработанным и согласованным в установленном порядке. </w:t>
      </w:r>
    </w:p>
    <w:p w:rsidR="001D5F83"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Установка нескольких информационных крышных конструкций осуществляется только в соответствии с дизайн-проектом средства размещения информации, разработанным и согласованным в установленном порядке, на объектах (центрах) культурно-развлекательного, культурно-просветительного, физкультурно-оздоровительного назначения, а также объектах (центрах) торговли и услуг. </w:t>
      </w:r>
    </w:p>
    <w:p w:rsidR="001D5F83"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неравномерной высоте крыши в пределах одного здания, строения, сооружения установка крышных конструкций осуществляется на здании или на части здания меньшей высоты. </w:t>
      </w:r>
    </w:p>
    <w:p w:rsidR="001D5F83"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Запрещается: </w:t>
      </w:r>
    </w:p>
    <w:p w:rsidR="001D5F83"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на крышах жилых многоквартирных домов, в том числе на крышах встроенно-пристроенных помещений жилых многоквартирных домов возможна только в соответствии с дизайн-проектом средства размещения информации, разработанным и согласованным в установленном порядке, при наличии решения об установке информационной крышной конструкции общим собранием собственников помещений в многоквартирном доме; </w:t>
      </w:r>
    </w:p>
    <w:p w:rsidR="001D5F83"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крепление крышных конструкций на крышах зданий, строений и сооружений на декоративные ограждения кровли; </w:t>
      </w:r>
    </w:p>
    <w:p w:rsidR="001D5F83" w:rsidRPr="007C1D06" w:rsidRDefault="001D5F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w:t>
      </w:r>
    </w:p>
    <w:p w:rsidR="009842E7" w:rsidRPr="007C1D06" w:rsidRDefault="009842E7"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lastRenderedPageBreak/>
        <w:t xml:space="preserve">11.8. Выносные </w:t>
      </w:r>
      <w:r w:rsidR="005C30AF" w:rsidRPr="007C1D06">
        <w:rPr>
          <w:rFonts w:ascii="Times New Roman" w:hAnsi="Times New Roman" w:cs="Times New Roman"/>
          <w:b w:val="0"/>
          <w:color w:val="000000" w:themeColor="text1"/>
          <w:sz w:val="24"/>
          <w:szCs w:val="24"/>
        </w:rPr>
        <w:t>средства размещения информации</w:t>
      </w:r>
      <w:r w:rsidR="003470EC" w:rsidRPr="007C1D06">
        <w:rPr>
          <w:rFonts w:ascii="Times New Roman" w:hAnsi="Times New Roman" w:cs="Times New Roman"/>
          <w:b w:val="0"/>
          <w:color w:val="000000" w:themeColor="text1"/>
          <w:sz w:val="24"/>
          <w:szCs w:val="24"/>
        </w:rPr>
        <w:t>:</w:t>
      </w:r>
    </w:p>
    <w:p w:rsidR="009842E7" w:rsidRPr="007C1D06" w:rsidRDefault="009842E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 выносным средствам размещения информации, а также размещаемым на элементах благоустройства относятся: </w:t>
      </w:r>
    </w:p>
    <w:p w:rsidR="009842E7" w:rsidRPr="007C1D06" w:rsidRDefault="009842E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информационная стела;</w:t>
      </w:r>
    </w:p>
    <w:p w:rsidR="009842E7" w:rsidRPr="007C1D06" w:rsidRDefault="009842E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навигационный модуль; </w:t>
      </w:r>
    </w:p>
    <w:p w:rsidR="009842E7" w:rsidRPr="007C1D06" w:rsidRDefault="009842E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информационный стенд. </w:t>
      </w:r>
    </w:p>
    <w:p w:rsidR="009842E7" w:rsidRPr="007C1D06" w:rsidRDefault="009842E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Размещение информационной стелы либо стенда допускается только при условии </w:t>
      </w:r>
      <w:r w:rsidRPr="00613400">
        <w:rPr>
          <w:rFonts w:ascii="Times New Roman" w:hAnsi="Times New Roman" w:cs="Times New Roman"/>
          <w:sz w:val="24"/>
          <w:szCs w:val="24"/>
        </w:rPr>
        <w:t>ее</w:t>
      </w:r>
      <w:r w:rsidRPr="007C1D06">
        <w:rPr>
          <w:rFonts w:ascii="Times New Roman" w:hAnsi="Times New Roman" w:cs="Times New Roman"/>
          <w:sz w:val="24"/>
          <w:szCs w:val="24"/>
        </w:rPr>
        <w:t xml:space="preserve"> установки в границах (на основании правоустанавливающих документов) земельного участка, на котором располагаются здания или сооружения, являющиеся местом фактического нахождения, осуществления деятельности организаций, индивидуальных предпринимателей, сведения о которых содержатся на данной информационной конструкции и которым указанные здания и (или) сооружения или помещения в них и земельный участок принадлежат (находятся в пользовании) на праве собственности либо ином законном основании. </w:t>
      </w:r>
    </w:p>
    <w:p w:rsidR="009842E7" w:rsidRPr="00613400" w:rsidRDefault="009842E7" w:rsidP="00C300D8">
      <w:pPr>
        <w:spacing w:after="0" w:line="240" w:lineRule="auto"/>
        <w:ind w:firstLine="709"/>
        <w:jc w:val="both"/>
        <w:rPr>
          <w:rFonts w:ascii="Times New Roman" w:hAnsi="Times New Roman" w:cs="Times New Roman"/>
          <w:sz w:val="24"/>
          <w:szCs w:val="24"/>
        </w:rPr>
      </w:pPr>
      <w:r w:rsidRPr="00613400">
        <w:rPr>
          <w:rFonts w:ascii="Times New Roman" w:hAnsi="Times New Roman" w:cs="Times New Roman"/>
          <w:sz w:val="24"/>
          <w:szCs w:val="24"/>
        </w:rPr>
        <w:t xml:space="preserve">Установка на указанном земельном участке информационной стелы либо стенда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размещению обычаями делового оборота, и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Российской Федерации о градостроительной деятельности, ГОСТ Р 52044-2003 «Наружная реклама на автомобильных дорогах и территориях городских и сельских поселений», утвержденного постановлением Госстандарта России от 22.04.2003 № 124-ст. </w:t>
      </w:r>
    </w:p>
    <w:p w:rsidR="007A2575" w:rsidRPr="00613400" w:rsidRDefault="007A2575" w:rsidP="00C300D8">
      <w:pPr>
        <w:spacing w:after="0" w:line="240" w:lineRule="auto"/>
        <w:ind w:firstLine="709"/>
        <w:jc w:val="both"/>
        <w:rPr>
          <w:rFonts w:ascii="Times New Roman" w:hAnsi="Times New Roman" w:cs="Times New Roman"/>
          <w:sz w:val="24"/>
          <w:szCs w:val="24"/>
        </w:rPr>
      </w:pPr>
      <w:r w:rsidRPr="00613400">
        <w:rPr>
          <w:rFonts w:ascii="Times New Roman" w:hAnsi="Times New Roman" w:cs="Times New Roman"/>
          <w:sz w:val="24"/>
          <w:szCs w:val="24"/>
        </w:rPr>
        <w:t>Установка информационной стелы либо стенда осуществляется после согласования после в уполномоченном структурном подразделении администрации Печенгского округа</w:t>
      </w:r>
    </w:p>
    <w:p w:rsidR="009842E7" w:rsidRPr="007C1D06" w:rsidRDefault="009842E7" w:rsidP="00C300D8">
      <w:pPr>
        <w:spacing w:after="0" w:line="240" w:lineRule="auto"/>
        <w:ind w:firstLine="709"/>
        <w:jc w:val="both"/>
        <w:rPr>
          <w:rFonts w:ascii="Times New Roman" w:hAnsi="Times New Roman" w:cs="Times New Roman"/>
          <w:sz w:val="24"/>
          <w:szCs w:val="24"/>
        </w:rPr>
      </w:pPr>
      <w:r w:rsidRPr="00613400">
        <w:rPr>
          <w:rFonts w:ascii="Times New Roman" w:hAnsi="Times New Roman" w:cs="Times New Roman"/>
          <w:sz w:val="24"/>
          <w:szCs w:val="24"/>
        </w:rPr>
        <w:t>Навигационные модули - конструкции, устанавливаемые на собственных опорах, содержащие информацию о планировочной о</w:t>
      </w:r>
      <w:r w:rsidRPr="007C1D06">
        <w:rPr>
          <w:rFonts w:ascii="Times New Roman" w:hAnsi="Times New Roman" w:cs="Times New Roman"/>
          <w:sz w:val="24"/>
          <w:szCs w:val="24"/>
        </w:rPr>
        <w:t>рганизации территории</w:t>
      </w:r>
      <w:r w:rsidR="0095440A" w:rsidRPr="007C1D06">
        <w:rPr>
          <w:rFonts w:ascii="Times New Roman" w:hAnsi="Times New Roman" w:cs="Times New Roman"/>
          <w:sz w:val="24"/>
          <w:szCs w:val="24"/>
        </w:rPr>
        <w:t xml:space="preserve"> населенного пункта</w:t>
      </w:r>
      <w:r w:rsidRPr="007C1D06">
        <w:rPr>
          <w:rFonts w:ascii="Times New Roman" w:hAnsi="Times New Roman" w:cs="Times New Roman"/>
          <w:sz w:val="24"/>
          <w:szCs w:val="24"/>
        </w:rPr>
        <w:t>, местах нахождения объектов инфраструктуры, культурно</w:t>
      </w:r>
      <w:r w:rsidR="007274CD" w:rsidRPr="007C1D06">
        <w:rPr>
          <w:rFonts w:ascii="Times New Roman" w:hAnsi="Times New Roman" w:cs="Times New Roman"/>
          <w:sz w:val="24"/>
          <w:szCs w:val="24"/>
        </w:rPr>
        <w:t>-</w:t>
      </w:r>
      <w:r w:rsidRPr="007C1D06">
        <w:rPr>
          <w:rFonts w:ascii="Times New Roman" w:hAnsi="Times New Roman" w:cs="Times New Roman"/>
          <w:sz w:val="24"/>
          <w:szCs w:val="24"/>
        </w:rPr>
        <w:t xml:space="preserve">исторических памятников, учреждений и организаций, предприятий и объектов потребительского рынка. 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требований законодательства Российской Федерации о градостроительной деятельности, ГОСТ Р 52044-2003 «Наружная реклама на автомобильных дорогах и территориях городских и сельских поселений», утвержденного постановлением Госстандарта России от 22.04.2003 № 124-ст. </w:t>
      </w:r>
    </w:p>
    <w:p w:rsidR="009842E7" w:rsidRPr="007C1D06" w:rsidRDefault="009842E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Установка навигационных модулей допускается только на тротуарах шириной не менее 1,5 м и в зоне, не препятствующей проходу пешеходов, и при условии обеспечения безопасности для участников дорожного движения. </w:t>
      </w:r>
    </w:p>
    <w:p w:rsidR="009842E7" w:rsidRPr="007C1D06" w:rsidRDefault="009842E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Опорная часть навигационного модуля допускается в двух вариантах: заглубленная, 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 </w:t>
      </w:r>
    </w:p>
    <w:p w:rsidR="009842E7" w:rsidRPr="007C1D06" w:rsidRDefault="009842E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Установка выносных средств размещения информации, а также размещаемых на элементах благоустройства (в том числе навигационных модулей) осуществляется исключительно в соответствии с дизайн-проектами средства размещения информации, разработанными и согласованными </w:t>
      </w:r>
      <w:r w:rsidRPr="00203C65">
        <w:rPr>
          <w:rFonts w:ascii="Times New Roman" w:hAnsi="Times New Roman" w:cs="Times New Roman"/>
          <w:sz w:val="24"/>
          <w:szCs w:val="24"/>
        </w:rPr>
        <w:t>в установленном соответствующими</w:t>
      </w:r>
      <w:r w:rsidR="007D0611" w:rsidRPr="00203C65">
        <w:rPr>
          <w:rFonts w:ascii="Times New Roman" w:hAnsi="Times New Roman" w:cs="Times New Roman"/>
          <w:sz w:val="24"/>
          <w:szCs w:val="24"/>
        </w:rPr>
        <w:t xml:space="preserve"> нормативными актами и настоящими Правилами.</w:t>
      </w:r>
    </w:p>
    <w:p w:rsidR="007D0611" w:rsidRPr="007C1D06" w:rsidRDefault="002D7D6B" w:rsidP="00C300D8">
      <w:pPr>
        <w:pStyle w:val="2"/>
        <w:spacing w:before="0" w:line="240" w:lineRule="auto"/>
        <w:ind w:firstLine="709"/>
        <w:jc w:val="both"/>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11.9. Запрет установки средств размещения информации на зданиях и (или) сооружениях</w:t>
      </w:r>
      <w:r w:rsidR="003470EC" w:rsidRPr="007C1D06">
        <w:rPr>
          <w:rFonts w:ascii="Times New Roman" w:hAnsi="Times New Roman" w:cs="Times New Roman"/>
          <w:b w:val="0"/>
          <w:color w:val="000000" w:themeColor="text1"/>
          <w:sz w:val="24"/>
          <w:szCs w:val="24"/>
        </w:rPr>
        <w:t>.</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Не допускается: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установка настенных информационных конструкций в два ряда (одна над другой) в местах и в порядке, предусмотренных положениями настоящих Правил (кроме случаев установки на торговых и торгово-развлекательных центрах);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 установка консольных информационных конструкций (панелей</w:t>
      </w:r>
      <w:r w:rsidR="007274CD" w:rsidRPr="007C1D06">
        <w:rPr>
          <w:rFonts w:ascii="Times New Roman" w:hAnsi="Times New Roman" w:cs="Times New Roman"/>
          <w:sz w:val="24"/>
          <w:szCs w:val="24"/>
        </w:rPr>
        <w:t>-</w:t>
      </w:r>
      <w:r w:rsidRPr="007C1D06">
        <w:rPr>
          <w:rFonts w:ascii="Times New Roman" w:hAnsi="Times New Roman" w:cs="Times New Roman"/>
          <w:sz w:val="24"/>
          <w:szCs w:val="24"/>
        </w:rPr>
        <w:t xml:space="preserve">кронштейнов) рядом с балконами, одна над другой, а также если ширина тротуара не превышает 1,0 м;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установка средств размещения информации (кроме специальных конструкций) на расстоянии ближе чем 2 м (по горизонтали) от мемориальных досок;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перекрытие знаков и указателей, знаков городской навигации, в том числе адресных указателей;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w:t>
      </w:r>
      <w:proofErr w:type="spellStart"/>
      <w:r w:rsidRPr="007C1D06">
        <w:rPr>
          <w:rFonts w:ascii="Times New Roman" w:hAnsi="Times New Roman" w:cs="Times New Roman"/>
          <w:sz w:val="24"/>
          <w:szCs w:val="24"/>
        </w:rPr>
        <w:t>призматроны</w:t>
      </w:r>
      <w:proofErr w:type="spellEnd"/>
      <w:r w:rsidRPr="007C1D06">
        <w:rPr>
          <w:rFonts w:ascii="Times New Roman" w:hAnsi="Times New Roman" w:cs="Times New Roman"/>
          <w:sz w:val="24"/>
          <w:szCs w:val="24"/>
        </w:rPr>
        <w:t xml:space="preserve">) или изображения, демонстрируемого на электронных носителях (экраны, бегущая строка), за исключением конструкций, размещаемых в витрине;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заклейка пленками (иными материалами), закрашивание лицевой и (или) внутренней (не в соответствии с положениями пунктов настоящих Правил) плоскостей витрины;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замена остекления витрин световыми коробами (</w:t>
      </w:r>
      <w:proofErr w:type="spellStart"/>
      <w:r w:rsidRPr="007C1D06">
        <w:rPr>
          <w:rFonts w:ascii="Times New Roman" w:hAnsi="Times New Roman" w:cs="Times New Roman"/>
          <w:sz w:val="24"/>
          <w:szCs w:val="24"/>
        </w:rPr>
        <w:t>лайтбоксами</w:t>
      </w:r>
      <w:proofErr w:type="spellEnd"/>
      <w:r w:rsidRPr="007C1D06">
        <w:rPr>
          <w:rFonts w:ascii="Times New Roman" w:hAnsi="Times New Roman" w:cs="Times New Roman"/>
          <w:sz w:val="24"/>
          <w:szCs w:val="24"/>
        </w:rPr>
        <w:t xml:space="preserve">);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устройство в витрине конструкций электронных носителей - экранов на всю площадь остекления витрины;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изготовление средств размещения информации с использованием картона, бумаги, ткани, баннерной ткани или сетки (за исключением афиш);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размещение средств размещения информации с использованием мигающих (мерцающих), сменяющихся элементов, за исключением элементов оформления витрин;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применение материалов с флюоресцирующим эффектом;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установка средств размещения информации на декоративных ограждениях сезонных кафе;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установка средств размещения информации на шлагбаумах, подпорных стенках и т.п. конструкциях и сооружениях;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в форме транспаранта.</w:t>
      </w:r>
    </w:p>
    <w:p w:rsidR="002D7D6B" w:rsidRPr="007C1D06" w:rsidRDefault="002D7D6B" w:rsidP="00C300D8">
      <w:pPr>
        <w:pStyle w:val="2"/>
        <w:spacing w:before="0" w:line="240" w:lineRule="auto"/>
        <w:ind w:firstLine="709"/>
        <w:rPr>
          <w:rFonts w:ascii="Times New Roman" w:hAnsi="Times New Roman" w:cs="Times New Roman"/>
          <w:b w:val="0"/>
          <w:color w:val="000000" w:themeColor="text1"/>
          <w:sz w:val="24"/>
          <w:szCs w:val="24"/>
        </w:rPr>
      </w:pPr>
      <w:r w:rsidRPr="007C1D06">
        <w:rPr>
          <w:rFonts w:ascii="Times New Roman" w:hAnsi="Times New Roman" w:cs="Times New Roman"/>
          <w:b w:val="0"/>
          <w:color w:val="000000" w:themeColor="text1"/>
          <w:sz w:val="24"/>
          <w:szCs w:val="24"/>
        </w:rPr>
        <w:t>11.10. Установка рекламных конструкций на зданиях и сооружениях</w:t>
      </w:r>
      <w:r w:rsidR="003470EC" w:rsidRPr="007C1D06">
        <w:rPr>
          <w:rFonts w:ascii="Times New Roman" w:hAnsi="Times New Roman" w:cs="Times New Roman"/>
          <w:b w:val="0"/>
          <w:color w:val="000000" w:themeColor="text1"/>
          <w:sz w:val="24"/>
          <w:szCs w:val="24"/>
        </w:rPr>
        <w:t>.</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Типы рекламных конструкций, размещаемых на зданиях, строениях, сооружениях: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proofErr w:type="spellStart"/>
      <w:r w:rsidRPr="007C1D06">
        <w:rPr>
          <w:rFonts w:ascii="Times New Roman" w:hAnsi="Times New Roman" w:cs="Times New Roman"/>
          <w:sz w:val="24"/>
          <w:szCs w:val="24"/>
        </w:rPr>
        <w:t>медиафасад</w:t>
      </w:r>
      <w:proofErr w:type="spellEnd"/>
      <w:r w:rsidRPr="007C1D06">
        <w:rPr>
          <w:rFonts w:ascii="Times New Roman" w:hAnsi="Times New Roman" w:cs="Times New Roman"/>
          <w:sz w:val="24"/>
          <w:szCs w:val="24"/>
        </w:rPr>
        <w:t xml:space="preserve">;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настенная конструкция, в том числе светодиодный экран и конструкция для размещения афиш;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крышная конструкция;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многофункциональная конструкция и оборудование;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витринная конструкция;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съемная (стяговая) конструкция (штандарт, флаг);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proofErr w:type="spellStart"/>
      <w:r w:rsidRPr="007C1D06">
        <w:rPr>
          <w:rFonts w:ascii="Times New Roman" w:hAnsi="Times New Roman" w:cs="Times New Roman"/>
          <w:sz w:val="24"/>
          <w:szCs w:val="24"/>
        </w:rPr>
        <w:t>светодинамическое</w:t>
      </w:r>
      <w:proofErr w:type="spellEnd"/>
      <w:r w:rsidRPr="007C1D06">
        <w:rPr>
          <w:rFonts w:ascii="Times New Roman" w:hAnsi="Times New Roman" w:cs="Times New Roman"/>
          <w:sz w:val="24"/>
          <w:szCs w:val="24"/>
        </w:rPr>
        <w:t xml:space="preserve"> (проекционное) изображение. </w:t>
      </w:r>
    </w:p>
    <w:p w:rsidR="002D7D6B" w:rsidRPr="007C1D06" w:rsidRDefault="002D7D6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Проектирование размещения и установка рекламных конструкций на зданиях и сооружениях. </w:t>
      </w:r>
    </w:p>
    <w:p w:rsidR="002D7D6B" w:rsidRPr="00203C65" w:rsidRDefault="002D7D6B"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 xml:space="preserve">Установка и эксплуатация рекламных конструкций разрешается только в случаях, если это не нарушает внешний архитектурный облик сложившейся застройки. </w:t>
      </w:r>
    </w:p>
    <w:p w:rsidR="002D7D6B" w:rsidRPr="00203C65" w:rsidRDefault="002D7D6B"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 xml:space="preserve">Установка и эксплуатация рекламных конструкций, устанавливаемых на зданиях и (или) сооружениях, для которых Законом Российской Федерации от 13.03.2006 № 38-ФЗ «О рекламе» не предусмотрена разработка схем размещения рекламных конструкций, и размещаемых на внешних стенах, в том числе брандмауэрах, крышах и иных конструктивных элементах зданий и (или) сооружений, осуществляется только в соответствии с дизайн-проектом размещения рекламных конструкций. </w:t>
      </w:r>
    </w:p>
    <w:p w:rsidR="002D7D6B" w:rsidRPr="00203C65" w:rsidRDefault="002D7D6B"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 xml:space="preserve">Рекламные конструкции, содержащие коммерческую рекламу и устанавливаемые на зданиях и (или) сооружениях, размещаются исключительно: </w:t>
      </w:r>
    </w:p>
    <w:p w:rsidR="002D7D6B" w:rsidRPr="00203C65" w:rsidRDefault="00203C65"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 xml:space="preserve">- на крышах и стенах отдельно стоящих </w:t>
      </w:r>
      <w:r w:rsidR="002D7D6B" w:rsidRPr="00203C65">
        <w:rPr>
          <w:rFonts w:ascii="Times New Roman" w:hAnsi="Times New Roman" w:cs="Times New Roman"/>
          <w:sz w:val="24"/>
          <w:szCs w:val="24"/>
        </w:rPr>
        <w:t xml:space="preserve">торговых, торгово-развлекательных, спортивных центров; </w:t>
      </w:r>
    </w:p>
    <w:p w:rsidR="002D7D6B" w:rsidRPr="00203C65" w:rsidRDefault="002D7D6B"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lastRenderedPageBreak/>
        <w:t>-</w:t>
      </w:r>
      <w:r w:rsidR="000D49E1" w:rsidRPr="00203C65">
        <w:rPr>
          <w:rFonts w:ascii="Times New Roman" w:hAnsi="Times New Roman" w:cs="Times New Roman"/>
          <w:sz w:val="24"/>
          <w:szCs w:val="24"/>
        </w:rPr>
        <w:t xml:space="preserve"> </w:t>
      </w:r>
      <w:r w:rsidRPr="00203C65">
        <w:rPr>
          <w:rFonts w:ascii="Times New Roman" w:hAnsi="Times New Roman" w:cs="Times New Roman"/>
          <w:sz w:val="24"/>
          <w:szCs w:val="24"/>
        </w:rPr>
        <w:t xml:space="preserve">на крышах и глухих (торцевых) стенах иных зданий, сооружений (кроме конструкций, расположенных в специальных местах, предусмотренных для размещения афиш). </w:t>
      </w:r>
    </w:p>
    <w:p w:rsidR="002D7D6B" w:rsidRPr="00203C65" w:rsidRDefault="002D7D6B"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 xml:space="preserve">При проектировании размещения (установке, применении) рекламных конструкций следует руководствоваться следующими требованиями: </w:t>
      </w:r>
    </w:p>
    <w:p w:rsidR="002D7D6B" w:rsidRPr="00203C65" w:rsidRDefault="002D7D6B"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w:t>
      </w:r>
      <w:r w:rsidR="000D49E1" w:rsidRPr="00203C65">
        <w:rPr>
          <w:rFonts w:ascii="Times New Roman" w:hAnsi="Times New Roman" w:cs="Times New Roman"/>
          <w:sz w:val="24"/>
          <w:szCs w:val="24"/>
        </w:rPr>
        <w:t xml:space="preserve"> </w:t>
      </w:r>
      <w:r w:rsidRPr="00203C65">
        <w:rPr>
          <w:rFonts w:ascii="Times New Roman" w:hAnsi="Times New Roman" w:cs="Times New Roman"/>
          <w:sz w:val="24"/>
          <w:szCs w:val="24"/>
        </w:rPr>
        <w:t xml:space="preserve">рекламные конструкции не должны выходить за края фасада здания, сооружения, на котором они размещаются; </w:t>
      </w:r>
    </w:p>
    <w:p w:rsidR="002D7D6B" w:rsidRPr="00203C65" w:rsidRDefault="002D7D6B"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w:t>
      </w:r>
      <w:r w:rsidR="000D49E1" w:rsidRPr="00203C65">
        <w:rPr>
          <w:rFonts w:ascii="Times New Roman" w:hAnsi="Times New Roman" w:cs="Times New Roman"/>
          <w:sz w:val="24"/>
          <w:szCs w:val="24"/>
        </w:rPr>
        <w:t xml:space="preserve"> </w:t>
      </w:r>
      <w:r w:rsidRPr="00203C65">
        <w:rPr>
          <w:rFonts w:ascii="Times New Roman" w:hAnsi="Times New Roman" w:cs="Times New Roman"/>
          <w:sz w:val="24"/>
          <w:szCs w:val="24"/>
        </w:rPr>
        <w:t xml:space="preserve">длина конструкций, устанавливаемых на крыше объекта, не должна превышать половину длины фасада, по отношению к которому они размещены; </w:t>
      </w:r>
    </w:p>
    <w:p w:rsidR="002D7D6B" w:rsidRPr="00203C65" w:rsidRDefault="002D7D6B"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w:t>
      </w:r>
      <w:r w:rsidR="000D49E1" w:rsidRPr="00203C65">
        <w:rPr>
          <w:rFonts w:ascii="Times New Roman" w:hAnsi="Times New Roman" w:cs="Times New Roman"/>
          <w:sz w:val="24"/>
          <w:szCs w:val="24"/>
        </w:rPr>
        <w:t xml:space="preserve"> </w:t>
      </w:r>
      <w:r w:rsidRPr="00203C65">
        <w:rPr>
          <w:rFonts w:ascii="Times New Roman" w:hAnsi="Times New Roman" w:cs="Times New Roman"/>
          <w:sz w:val="24"/>
          <w:szCs w:val="24"/>
        </w:rPr>
        <w:t xml:space="preserve">установка крышных конструкций в целях размещения на них рекламы допускается только при соответствии их художественно-композиционных решений; </w:t>
      </w:r>
    </w:p>
    <w:p w:rsidR="002D7D6B" w:rsidRPr="00203C65" w:rsidRDefault="002D7D6B"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w:t>
      </w:r>
      <w:r w:rsidR="000D49E1" w:rsidRPr="00203C65">
        <w:rPr>
          <w:rFonts w:ascii="Times New Roman" w:hAnsi="Times New Roman" w:cs="Times New Roman"/>
          <w:sz w:val="24"/>
          <w:szCs w:val="24"/>
        </w:rPr>
        <w:t xml:space="preserve"> </w:t>
      </w:r>
      <w:r w:rsidRPr="00203C65">
        <w:rPr>
          <w:rFonts w:ascii="Times New Roman" w:hAnsi="Times New Roman" w:cs="Times New Roman"/>
          <w:sz w:val="24"/>
          <w:szCs w:val="24"/>
        </w:rPr>
        <w:t xml:space="preserve">применение и эксплуатация </w:t>
      </w:r>
      <w:proofErr w:type="spellStart"/>
      <w:r w:rsidRPr="00203C65">
        <w:rPr>
          <w:rFonts w:ascii="Times New Roman" w:hAnsi="Times New Roman" w:cs="Times New Roman"/>
          <w:sz w:val="24"/>
          <w:szCs w:val="24"/>
        </w:rPr>
        <w:t>светодинамического</w:t>
      </w:r>
      <w:proofErr w:type="spellEnd"/>
      <w:r w:rsidRPr="00203C65">
        <w:rPr>
          <w:rFonts w:ascii="Times New Roman" w:hAnsi="Times New Roman" w:cs="Times New Roman"/>
          <w:sz w:val="24"/>
          <w:szCs w:val="24"/>
        </w:rPr>
        <w:t xml:space="preserve"> (проекционного) изображения должны обеспечивать соблюдение соответствующих норм, требований и условий, предусмотренных законодательными нормативными актами Российской Федерации, а также безопасного и благоприятного визуального восприятия. </w:t>
      </w:r>
    </w:p>
    <w:p w:rsidR="002D7D6B" w:rsidRPr="00203C65" w:rsidRDefault="002D7D6B"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 xml:space="preserve">Запрещается: </w:t>
      </w:r>
    </w:p>
    <w:p w:rsidR="002D7D6B" w:rsidRPr="00203C65" w:rsidRDefault="002D7D6B"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w:t>
      </w:r>
      <w:r w:rsidR="000D49E1" w:rsidRPr="00203C65">
        <w:rPr>
          <w:rFonts w:ascii="Times New Roman" w:hAnsi="Times New Roman" w:cs="Times New Roman"/>
          <w:sz w:val="24"/>
          <w:szCs w:val="24"/>
        </w:rPr>
        <w:t xml:space="preserve"> </w:t>
      </w:r>
      <w:r w:rsidRPr="00203C65">
        <w:rPr>
          <w:rFonts w:ascii="Times New Roman" w:hAnsi="Times New Roman" w:cs="Times New Roman"/>
          <w:sz w:val="24"/>
          <w:szCs w:val="24"/>
        </w:rPr>
        <w:t xml:space="preserve">установка рекламных конструкций на крышах некапитальных торговых объектов; </w:t>
      </w:r>
    </w:p>
    <w:p w:rsidR="002D7D6B" w:rsidRPr="00203C65" w:rsidRDefault="002D7D6B"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w:t>
      </w:r>
      <w:r w:rsidR="000D49E1" w:rsidRPr="00203C65">
        <w:rPr>
          <w:rFonts w:ascii="Times New Roman" w:hAnsi="Times New Roman" w:cs="Times New Roman"/>
          <w:sz w:val="24"/>
          <w:szCs w:val="24"/>
        </w:rPr>
        <w:t xml:space="preserve"> </w:t>
      </w:r>
      <w:r w:rsidRPr="00203C65">
        <w:rPr>
          <w:rFonts w:ascii="Times New Roman" w:hAnsi="Times New Roman" w:cs="Times New Roman"/>
          <w:sz w:val="24"/>
          <w:szCs w:val="24"/>
        </w:rPr>
        <w:t xml:space="preserve">крепление рекламных конструкций на крышах зданий и сооружений на декоративные ограждения кровли; </w:t>
      </w:r>
    </w:p>
    <w:p w:rsidR="002D7D6B" w:rsidRPr="00203C65" w:rsidRDefault="002D7D6B"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w:t>
      </w:r>
      <w:r w:rsidR="000D49E1" w:rsidRPr="00203C65">
        <w:rPr>
          <w:rFonts w:ascii="Times New Roman" w:hAnsi="Times New Roman" w:cs="Times New Roman"/>
          <w:sz w:val="24"/>
          <w:szCs w:val="24"/>
        </w:rPr>
        <w:t xml:space="preserve"> </w:t>
      </w:r>
      <w:r w:rsidRPr="00203C65">
        <w:rPr>
          <w:rFonts w:ascii="Times New Roman" w:hAnsi="Times New Roman" w:cs="Times New Roman"/>
          <w:sz w:val="24"/>
          <w:szCs w:val="24"/>
        </w:rPr>
        <w:t xml:space="preserve">установка рекламных конструкций со сменным информационным полем (в том числе брандмауэров) на фасадах многоквартирных домов, расположенных на исторических улицах, выше уровня перекрытий первого этажа. </w:t>
      </w:r>
    </w:p>
    <w:p w:rsidR="002D7D6B" w:rsidRPr="00203C65" w:rsidRDefault="002D7D6B"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На период размещения сезонных кафе при стационарных предприятиях общественного питания допускается размещение многофункциональных рекламных конструкций в виде маркиз, шатров, зонтиков, используемых для обустройства и повышения уровня эксплуатации сезонного кафе.</w:t>
      </w:r>
    </w:p>
    <w:p w:rsidR="005B19ED" w:rsidRPr="00203C65" w:rsidRDefault="00BB6EAD" w:rsidP="00C300D8">
      <w:pPr>
        <w:pStyle w:val="2"/>
        <w:spacing w:before="0" w:line="240" w:lineRule="auto"/>
        <w:ind w:firstLine="709"/>
        <w:rPr>
          <w:rFonts w:ascii="Times New Roman" w:hAnsi="Times New Roman" w:cs="Times New Roman"/>
          <w:b w:val="0"/>
          <w:color w:val="000000" w:themeColor="text1"/>
          <w:sz w:val="24"/>
          <w:szCs w:val="24"/>
        </w:rPr>
      </w:pPr>
      <w:r w:rsidRPr="00203C65">
        <w:rPr>
          <w:rFonts w:ascii="Times New Roman" w:hAnsi="Times New Roman" w:cs="Times New Roman"/>
          <w:b w:val="0"/>
          <w:color w:val="000000" w:themeColor="text1"/>
          <w:sz w:val="24"/>
          <w:szCs w:val="24"/>
        </w:rPr>
        <w:t>11.11.</w:t>
      </w:r>
      <w:r w:rsidR="00D30263" w:rsidRPr="00203C65">
        <w:rPr>
          <w:rFonts w:ascii="Times New Roman" w:hAnsi="Times New Roman" w:cs="Times New Roman"/>
          <w:b w:val="0"/>
          <w:color w:val="000000" w:themeColor="text1"/>
          <w:sz w:val="24"/>
          <w:szCs w:val="24"/>
        </w:rPr>
        <w:t xml:space="preserve"> Информационное оформление строитель</w:t>
      </w:r>
      <w:r w:rsidR="00671C4A" w:rsidRPr="00203C65">
        <w:rPr>
          <w:rFonts w:ascii="Times New Roman" w:hAnsi="Times New Roman" w:cs="Times New Roman"/>
          <w:b w:val="0"/>
          <w:color w:val="000000" w:themeColor="text1"/>
          <w:sz w:val="24"/>
          <w:szCs w:val="24"/>
        </w:rPr>
        <w:t>ных площадок</w:t>
      </w:r>
      <w:r w:rsidR="003470EC" w:rsidRPr="00203C65">
        <w:rPr>
          <w:rFonts w:ascii="Times New Roman" w:hAnsi="Times New Roman" w:cs="Times New Roman"/>
          <w:b w:val="0"/>
          <w:color w:val="000000" w:themeColor="text1"/>
          <w:sz w:val="24"/>
          <w:szCs w:val="24"/>
        </w:rPr>
        <w:t>.</w:t>
      </w:r>
    </w:p>
    <w:p w:rsidR="00BB6EAD" w:rsidRPr="00203C65" w:rsidRDefault="00BB6EAD"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В оформлении строительных площадок необходимо применять следующие типы носителей:</w:t>
      </w:r>
    </w:p>
    <w:p w:rsidR="00BB6EAD" w:rsidRPr="00203C65" w:rsidRDefault="00BB6EAD"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 информационный носитель (</w:t>
      </w:r>
      <w:r w:rsidR="007A2575">
        <w:rPr>
          <w:rFonts w:ascii="Times New Roman" w:hAnsi="Times New Roman" w:cs="Times New Roman"/>
          <w:sz w:val="24"/>
          <w:szCs w:val="24"/>
        </w:rPr>
        <w:t>паспорт-</w:t>
      </w:r>
      <w:r w:rsidRPr="00203C65">
        <w:rPr>
          <w:rFonts w:ascii="Times New Roman" w:hAnsi="Times New Roman" w:cs="Times New Roman"/>
          <w:sz w:val="24"/>
          <w:szCs w:val="24"/>
        </w:rPr>
        <w:t>щит) отдельно стоящий (односторонний или двухсторонний);</w:t>
      </w:r>
    </w:p>
    <w:p w:rsidR="00BB6EAD" w:rsidRPr="00203C65" w:rsidRDefault="00BB6EAD"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 информационный носитель модуль;</w:t>
      </w:r>
    </w:p>
    <w:p w:rsidR="00BB6EAD" w:rsidRPr="00203C65" w:rsidRDefault="00BB6EAD"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 ин</w:t>
      </w:r>
      <w:r w:rsidR="00B56FCA" w:rsidRPr="00203C65">
        <w:rPr>
          <w:rFonts w:ascii="Times New Roman" w:hAnsi="Times New Roman" w:cs="Times New Roman"/>
          <w:sz w:val="24"/>
          <w:szCs w:val="24"/>
        </w:rPr>
        <w:t xml:space="preserve">формационный носитель (паспорт </w:t>
      </w:r>
      <w:r w:rsidRPr="00203C65">
        <w:rPr>
          <w:rFonts w:ascii="Times New Roman" w:hAnsi="Times New Roman" w:cs="Times New Roman"/>
          <w:sz w:val="24"/>
          <w:szCs w:val="24"/>
        </w:rPr>
        <w:t>объекта).</w:t>
      </w:r>
    </w:p>
    <w:p w:rsidR="00E015DF" w:rsidRPr="00203C65" w:rsidRDefault="00E015DF"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 xml:space="preserve">Информационные носители рассчитаны на следующие целевые аудитории: автомобилистов и пешеходов, а также жителей использующих общественный транспорт. </w:t>
      </w:r>
    </w:p>
    <w:p w:rsidR="00824560" w:rsidRPr="00203C65" w:rsidRDefault="00E015DF"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Односторонний (или двусторонний) информационный носитель (щит) рассчитан в первую очередь на автомобилистов и должен располагаться на пути сле</w:t>
      </w:r>
      <w:r w:rsidR="003470EC" w:rsidRPr="00203C65">
        <w:rPr>
          <w:rFonts w:ascii="Times New Roman" w:hAnsi="Times New Roman" w:cs="Times New Roman"/>
          <w:sz w:val="24"/>
          <w:szCs w:val="24"/>
        </w:rPr>
        <w:t>дования автомобилей вдоль</w:t>
      </w:r>
      <w:r w:rsidR="00824560" w:rsidRPr="00203C65">
        <w:rPr>
          <w:rFonts w:ascii="Times New Roman" w:hAnsi="Times New Roman" w:cs="Times New Roman"/>
          <w:sz w:val="24"/>
          <w:szCs w:val="24"/>
        </w:rPr>
        <w:t xml:space="preserve"> дорог </w:t>
      </w:r>
      <w:r w:rsidR="00364792" w:rsidRPr="00203C65">
        <w:rPr>
          <w:rFonts w:ascii="Times New Roman" w:hAnsi="Times New Roman" w:cs="Times New Roman"/>
          <w:sz w:val="24"/>
          <w:szCs w:val="24"/>
        </w:rPr>
        <w:t>и иметь следующие технические параметры:</w:t>
      </w:r>
      <w:r w:rsidR="00824560" w:rsidRPr="00203C65">
        <w:rPr>
          <w:rFonts w:ascii="Times New Roman" w:hAnsi="Times New Roman" w:cs="Times New Roman"/>
          <w:sz w:val="24"/>
          <w:szCs w:val="24"/>
        </w:rPr>
        <w:t xml:space="preserve"> </w:t>
      </w:r>
      <w:r w:rsidR="00364792" w:rsidRPr="00203C65">
        <w:rPr>
          <w:rFonts w:ascii="Times New Roman" w:hAnsi="Times New Roman" w:cs="Times New Roman"/>
          <w:sz w:val="24"/>
          <w:szCs w:val="24"/>
        </w:rPr>
        <w:t xml:space="preserve"> </w:t>
      </w:r>
    </w:p>
    <w:p w:rsidR="00E015DF" w:rsidRPr="00203C65" w:rsidRDefault="009967EE"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 г</w:t>
      </w:r>
      <w:r w:rsidR="00E015DF" w:rsidRPr="00203C65">
        <w:rPr>
          <w:rFonts w:ascii="Times New Roman" w:hAnsi="Times New Roman" w:cs="Times New Roman"/>
          <w:sz w:val="24"/>
          <w:szCs w:val="24"/>
        </w:rPr>
        <w:t xml:space="preserve">абаритный размер информационных полей </w:t>
      </w:r>
      <w:r w:rsidR="00203C65">
        <w:rPr>
          <w:rFonts w:ascii="Times New Roman" w:hAnsi="Times New Roman" w:cs="Times New Roman"/>
          <w:sz w:val="24"/>
          <w:szCs w:val="24"/>
        </w:rPr>
        <w:t>-</w:t>
      </w:r>
      <w:r w:rsidR="00E015DF" w:rsidRPr="00203C65">
        <w:rPr>
          <w:rFonts w:ascii="Times New Roman" w:hAnsi="Times New Roman" w:cs="Times New Roman"/>
          <w:sz w:val="24"/>
          <w:szCs w:val="24"/>
        </w:rPr>
        <w:t xml:space="preserve"> 6,0х3,0 м</w:t>
      </w:r>
      <w:r w:rsidR="007D659D" w:rsidRPr="00203C65">
        <w:rPr>
          <w:rFonts w:ascii="Times New Roman" w:hAnsi="Times New Roman" w:cs="Times New Roman"/>
          <w:sz w:val="24"/>
          <w:szCs w:val="24"/>
        </w:rPr>
        <w:t>;</w:t>
      </w:r>
    </w:p>
    <w:p w:rsidR="00E015DF" w:rsidRPr="00203C65" w:rsidRDefault="009967EE"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 н</w:t>
      </w:r>
      <w:r w:rsidR="00E015DF" w:rsidRPr="00203C65">
        <w:rPr>
          <w:rFonts w:ascii="Times New Roman" w:hAnsi="Times New Roman" w:cs="Times New Roman"/>
          <w:sz w:val="24"/>
          <w:szCs w:val="24"/>
        </w:rPr>
        <w:t>есущая конструкция рекламного щита состоит из силовой рамы 3,3х2х0,17м</w:t>
      </w:r>
      <w:r w:rsidR="007D659D" w:rsidRPr="00203C65">
        <w:rPr>
          <w:rFonts w:ascii="Times New Roman" w:hAnsi="Times New Roman" w:cs="Times New Roman"/>
          <w:sz w:val="24"/>
          <w:szCs w:val="24"/>
        </w:rPr>
        <w:t>;</w:t>
      </w:r>
    </w:p>
    <w:p w:rsidR="00E015DF" w:rsidRPr="007C1D06" w:rsidRDefault="009967EE" w:rsidP="00C300D8">
      <w:pPr>
        <w:spacing w:after="0" w:line="240" w:lineRule="auto"/>
        <w:ind w:firstLine="709"/>
        <w:jc w:val="both"/>
        <w:rPr>
          <w:rFonts w:ascii="Times New Roman" w:hAnsi="Times New Roman" w:cs="Times New Roman"/>
          <w:sz w:val="24"/>
          <w:szCs w:val="24"/>
        </w:rPr>
      </w:pPr>
      <w:r w:rsidRPr="00203C65">
        <w:rPr>
          <w:rFonts w:ascii="Times New Roman" w:hAnsi="Times New Roman" w:cs="Times New Roman"/>
          <w:sz w:val="24"/>
          <w:szCs w:val="24"/>
        </w:rPr>
        <w:t>- н</w:t>
      </w:r>
      <w:r w:rsidR="00E015DF" w:rsidRPr="00203C65">
        <w:rPr>
          <w:rFonts w:ascii="Times New Roman" w:hAnsi="Times New Roman" w:cs="Times New Roman"/>
          <w:sz w:val="24"/>
          <w:szCs w:val="24"/>
        </w:rPr>
        <w:t>агрузки на ветроустойчивость</w:t>
      </w:r>
      <w:r w:rsidR="007D659D" w:rsidRPr="00203C65">
        <w:rPr>
          <w:rFonts w:ascii="Times New Roman" w:hAnsi="Times New Roman" w:cs="Times New Roman"/>
          <w:sz w:val="24"/>
          <w:szCs w:val="24"/>
        </w:rPr>
        <w:t>;</w:t>
      </w:r>
      <w:r w:rsidR="00E015DF" w:rsidRPr="007C1D06">
        <w:rPr>
          <w:rFonts w:ascii="Times New Roman" w:hAnsi="Times New Roman" w:cs="Times New Roman"/>
          <w:sz w:val="24"/>
          <w:szCs w:val="24"/>
        </w:rPr>
        <w:t xml:space="preserve"> </w:t>
      </w:r>
    </w:p>
    <w:p w:rsidR="00E015DF" w:rsidRPr="007C1D06" w:rsidRDefault="009967E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о</w:t>
      </w:r>
      <w:r w:rsidR="00E015DF" w:rsidRPr="007C1D06">
        <w:rPr>
          <w:rFonts w:ascii="Times New Roman" w:hAnsi="Times New Roman" w:cs="Times New Roman"/>
          <w:sz w:val="24"/>
          <w:szCs w:val="24"/>
        </w:rPr>
        <w:t>пора: две стойки из профильной трубы 120х120х 8ммпо ГОСТ 8639-82 высотой от земли 3,2 м, имеющие базу для крепления к металлической раме и узел крепления рамы для информационных полей</w:t>
      </w:r>
      <w:r w:rsidR="007D659D" w:rsidRPr="007C1D06">
        <w:rPr>
          <w:rFonts w:ascii="Times New Roman" w:hAnsi="Times New Roman" w:cs="Times New Roman"/>
          <w:sz w:val="24"/>
          <w:szCs w:val="24"/>
        </w:rPr>
        <w:t>;</w:t>
      </w:r>
    </w:p>
    <w:p w:rsidR="00E015DF" w:rsidRPr="007C1D06" w:rsidRDefault="009967E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в</w:t>
      </w:r>
      <w:r w:rsidR="00E015DF" w:rsidRPr="007C1D06">
        <w:rPr>
          <w:rFonts w:ascii="Times New Roman" w:hAnsi="Times New Roman" w:cs="Times New Roman"/>
          <w:sz w:val="24"/>
          <w:szCs w:val="24"/>
        </w:rPr>
        <w:t xml:space="preserve">нутренний силовой каркас одного или двух информационных полей выполнен из профильной трубы 40х40. Каркас обшит фанерой ФСФ сорт </w:t>
      </w:r>
      <w:proofErr w:type="gramStart"/>
      <w:r w:rsidR="00E015DF" w:rsidRPr="007C1D06">
        <w:rPr>
          <w:rFonts w:ascii="Times New Roman" w:hAnsi="Times New Roman" w:cs="Times New Roman"/>
          <w:sz w:val="24"/>
          <w:szCs w:val="24"/>
        </w:rPr>
        <w:t>ВВ</w:t>
      </w:r>
      <w:proofErr w:type="gramEnd"/>
      <w:r w:rsidR="00E015DF" w:rsidRPr="007C1D06">
        <w:rPr>
          <w:rFonts w:ascii="Times New Roman" w:hAnsi="Times New Roman" w:cs="Times New Roman"/>
          <w:sz w:val="24"/>
          <w:szCs w:val="24"/>
        </w:rPr>
        <w:t xml:space="preserve">/С толщиной 10мм. Крепление фанеры </w:t>
      </w:r>
      <w:r w:rsidR="007D659D" w:rsidRPr="007C1D06">
        <w:rPr>
          <w:rFonts w:ascii="Times New Roman" w:hAnsi="Times New Roman" w:cs="Times New Roman"/>
          <w:sz w:val="24"/>
          <w:szCs w:val="24"/>
        </w:rPr>
        <w:t xml:space="preserve">при помощи кровельных </w:t>
      </w:r>
      <w:proofErr w:type="spellStart"/>
      <w:r w:rsidR="007D659D" w:rsidRPr="007C1D06">
        <w:rPr>
          <w:rFonts w:ascii="Times New Roman" w:hAnsi="Times New Roman" w:cs="Times New Roman"/>
          <w:sz w:val="24"/>
          <w:szCs w:val="24"/>
        </w:rPr>
        <w:t>саморезов</w:t>
      </w:r>
      <w:proofErr w:type="spellEnd"/>
      <w:r w:rsidR="007D659D" w:rsidRPr="007C1D06">
        <w:rPr>
          <w:rFonts w:ascii="Times New Roman" w:hAnsi="Times New Roman" w:cs="Times New Roman"/>
          <w:sz w:val="24"/>
          <w:szCs w:val="24"/>
        </w:rPr>
        <w:t>;</w:t>
      </w:r>
      <w:r w:rsidR="00E015DF" w:rsidRPr="007C1D06">
        <w:rPr>
          <w:rFonts w:ascii="Times New Roman" w:hAnsi="Times New Roman" w:cs="Times New Roman"/>
          <w:sz w:val="24"/>
          <w:szCs w:val="24"/>
        </w:rPr>
        <w:t xml:space="preserve"> </w:t>
      </w:r>
    </w:p>
    <w:p w:rsidR="00E015DF" w:rsidRPr="007C1D06" w:rsidRDefault="009967E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к</w:t>
      </w:r>
      <w:r w:rsidR="00E015DF" w:rsidRPr="007C1D06">
        <w:rPr>
          <w:rFonts w:ascii="Times New Roman" w:hAnsi="Times New Roman" w:cs="Times New Roman"/>
          <w:sz w:val="24"/>
          <w:szCs w:val="24"/>
        </w:rPr>
        <w:t>репление баннера к информационным полям осу</w:t>
      </w:r>
      <w:r w:rsidR="007D659D" w:rsidRPr="007C1D06">
        <w:rPr>
          <w:rFonts w:ascii="Times New Roman" w:hAnsi="Times New Roman" w:cs="Times New Roman"/>
          <w:sz w:val="24"/>
          <w:szCs w:val="24"/>
        </w:rPr>
        <w:t>ществляется монтажными скобами;</w:t>
      </w:r>
    </w:p>
    <w:p w:rsidR="00E015DF" w:rsidRPr="007C1D06" w:rsidRDefault="009967E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в</w:t>
      </w:r>
      <w:r w:rsidR="00E015DF" w:rsidRPr="007C1D06">
        <w:rPr>
          <w:rFonts w:ascii="Times New Roman" w:hAnsi="Times New Roman" w:cs="Times New Roman"/>
          <w:sz w:val="24"/>
          <w:szCs w:val="24"/>
        </w:rPr>
        <w:t>се монтажные соединения сборочных единиц на болтах, узловые - на сварке</w:t>
      </w:r>
      <w:r w:rsidR="007D659D" w:rsidRPr="007C1D06">
        <w:rPr>
          <w:rFonts w:ascii="Times New Roman" w:hAnsi="Times New Roman" w:cs="Times New Roman"/>
          <w:sz w:val="24"/>
          <w:szCs w:val="24"/>
        </w:rPr>
        <w:t>;</w:t>
      </w:r>
      <w:r w:rsidR="00E015DF" w:rsidRPr="007C1D06">
        <w:rPr>
          <w:rFonts w:ascii="Times New Roman" w:hAnsi="Times New Roman" w:cs="Times New Roman"/>
          <w:sz w:val="24"/>
          <w:szCs w:val="24"/>
        </w:rPr>
        <w:t xml:space="preserve"> </w:t>
      </w:r>
    </w:p>
    <w:p w:rsidR="00E015DF" w:rsidRPr="007C1D06" w:rsidRDefault="009967E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w:t>
      </w:r>
      <w:r w:rsidR="00E015DF" w:rsidRPr="007C1D06">
        <w:rPr>
          <w:rFonts w:ascii="Times New Roman" w:hAnsi="Times New Roman" w:cs="Times New Roman"/>
          <w:sz w:val="24"/>
          <w:szCs w:val="24"/>
        </w:rPr>
        <w:t>рименяются утяжелители бетонные УБО (класс прочности не ниже В12,5 и В15; морозостойкость F150; водонепроницаемость W4) либо блоки фундаментные ФБС 24.6.6-Т.</w:t>
      </w:r>
    </w:p>
    <w:p w:rsidR="00794A67" w:rsidRPr="007C1D06" w:rsidRDefault="00794A6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Информационные носители (модули) устанавливаются серийно  с промежутком не более 50 метров между каждой серией. Информационный носитель (модуль) рассчитан в </w:t>
      </w:r>
      <w:r w:rsidRPr="007C1D06">
        <w:rPr>
          <w:rFonts w:ascii="Times New Roman" w:hAnsi="Times New Roman" w:cs="Times New Roman"/>
          <w:sz w:val="24"/>
          <w:szCs w:val="24"/>
        </w:rPr>
        <w:lastRenderedPageBreak/>
        <w:t xml:space="preserve">первую очередь на пешеходов, поэтому серийное размещение модулей должно осуществляться в местах наибольших потоков пешеходов (около остановок общественного транспорта, по пути следования автотранспорта, у въезда на </w:t>
      </w:r>
      <w:proofErr w:type="spellStart"/>
      <w:r w:rsidRPr="007C1D06">
        <w:rPr>
          <w:rFonts w:ascii="Times New Roman" w:hAnsi="Times New Roman" w:cs="Times New Roman"/>
          <w:sz w:val="24"/>
          <w:szCs w:val="24"/>
        </w:rPr>
        <w:t>стройобъект</w:t>
      </w:r>
      <w:proofErr w:type="spellEnd"/>
      <w:r w:rsidRPr="007C1D06">
        <w:rPr>
          <w:rFonts w:ascii="Times New Roman" w:hAnsi="Times New Roman" w:cs="Times New Roman"/>
          <w:sz w:val="24"/>
          <w:szCs w:val="24"/>
        </w:rPr>
        <w:t xml:space="preserve"> и т.д.). Носители должны быть изготовлены в </w:t>
      </w:r>
      <w:r w:rsidR="00160FAB" w:rsidRPr="007C1D06">
        <w:rPr>
          <w:rFonts w:ascii="Times New Roman" w:hAnsi="Times New Roman" w:cs="Times New Roman"/>
          <w:sz w:val="24"/>
          <w:szCs w:val="24"/>
        </w:rPr>
        <w:t>едином дизайне</w:t>
      </w:r>
      <w:r w:rsidRPr="007C1D06">
        <w:rPr>
          <w:rFonts w:ascii="Times New Roman" w:hAnsi="Times New Roman" w:cs="Times New Roman"/>
          <w:sz w:val="24"/>
          <w:szCs w:val="24"/>
        </w:rPr>
        <w:t xml:space="preserve">, утвержденном </w:t>
      </w:r>
      <w:r w:rsidR="00160FAB" w:rsidRPr="007C1D06">
        <w:rPr>
          <w:rFonts w:ascii="Times New Roman" w:hAnsi="Times New Roman" w:cs="Times New Roman"/>
          <w:sz w:val="24"/>
          <w:szCs w:val="24"/>
        </w:rPr>
        <w:t>администрацией Печенгского муниципального округа</w:t>
      </w:r>
      <w:r w:rsidRPr="007C1D06">
        <w:rPr>
          <w:rFonts w:ascii="Times New Roman" w:hAnsi="Times New Roman" w:cs="Times New Roman"/>
          <w:sz w:val="24"/>
          <w:szCs w:val="24"/>
        </w:rPr>
        <w:t>, и содержать общую для всех типов информацию</w:t>
      </w:r>
    </w:p>
    <w:p w:rsidR="00794A67" w:rsidRPr="007C1D06" w:rsidRDefault="00794A6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Технические параметры одностороннего информационно</w:t>
      </w:r>
      <w:r w:rsidR="00866DE1" w:rsidRPr="007C1D06">
        <w:rPr>
          <w:rFonts w:ascii="Times New Roman" w:hAnsi="Times New Roman" w:cs="Times New Roman"/>
          <w:sz w:val="24"/>
          <w:szCs w:val="24"/>
        </w:rPr>
        <w:t xml:space="preserve">го носителя (модуля) 2,0х1,4 м </w:t>
      </w:r>
      <w:r w:rsidRPr="007C1D06">
        <w:rPr>
          <w:rFonts w:ascii="Times New Roman" w:hAnsi="Times New Roman" w:cs="Times New Roman"/>
          <w:sz w:val="24"/>
          <w:szCs w:val="24"/>
        </w:rPr>
        <w:t>(оформление ограждения)</w:t>
      </w:r>
      <w:r w:rsidR="00866DE1" w:rsidRPr="007C1D06">
        <w:rPr>
          <w:rFonts w:ascii="Times New Roman" w:hAnsi="Times New Roman" w:cs="Times New Roman"/>
          <w:sz w:val="24"/>
          <w:szCs w:val="24"/>
        </w:rPr>
        <w:t>:</w:t>
      </w:r>
    </w:p>
    <w:p w:rsidR="00794A67"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р</w:t>
      </w:r>
      <w:r w:rsidR="00794A67" w:rsidRPr="007C1D06">
        <w:rPr>
          <w:rFonts w:ascii="Times New Roman" w:hAnsi="Times New Roman" w:cs="Times New Roman"/>
          <w:sz w:val="24"/>
          <w:szCs w:val="24"/>
        </w:rPr>
        <w:t>азмер информационного поля 2,0х1,4 м</w:t>
      </w:r>
      <w:r w:rsidR="00866DE1" w:rsidRPr="007C1D06">
        <w:rPr>
          <w:rFonts w:ascii="Times New Roman" w:hAnsi="Times New Roman" w:cs="Times New Roman"/>
          <w:sz w:val="24"/>
          <w:szCs w:val="24"/>
        </w:rPr>
        <w:t>;</w:t>
      </w:r>
    </w:p>
    <w:p w:rsidR="00794A67"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н</w:t>
      </w:r>
      <w:r w:rsidR="00794A67" w:rsidRPr="007C1D06">
        <w:rPr>
          <w:rFonts w:ascii="Times New Roman" w:hAnsi="Times New Roman" w:cs="Times New Roman"/>
          <w:sz w:val="24"/>
          <w:szCs w:val="24"/>
        </w:rPr>
        <w:t>оситель выполняется из сотового поликарбоната толщиной 8 мм с накаткой самоклеящейся пленки 3М</w:t>
      </w:r>
      <w:r w:rsidR="00866DE1" w:rsidRPr="007C1D06">
        <w:rPr>
          <w:rFonts w:ascii="Times New Roman" w:hAnsi="Times New Roman" w:cs="Times New Roman"/>
          <w:sz w:val="24"/>
          <w:szCs w:val="24"/>
        </w:rPr>
        <w:t>;</w:t>
      </w:r>
    </w:p>
    <w:p w:rsidR="00794A67"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w:t>
      </w:r>
      <w:r w:rsidR="00794A67" w:rsidRPr="007C1D06">
        <w:rPr>
          <w:rFonts w:ascii="Times New Roman" w:hAnsi="Times New Roman" w:cs="Times New Roman"/>
          <w:sz w:val="24"/>
          <w:szCs w:val="24"/>
        </w:rPr>
        <w:t>о периметру устанавливаются люверсы диаметр 20 мм</w:t>
      </w:r>
      <w:r w:rsidR="00866DE1" w:rsidRPr="007C1D06">
        <w:rPr>
          <w:rFonts w:ascii="Times New Roman" w:hAnsi="Times New Roman" w:cs="Times New Roman"/>
          <w:sz w:val="24"/>
          <w:szCs w:val="24"/>
        </w:rPr>
        <w:t>;</w:t>
      </w:r>
      <w:r w:rsidR="00794A67" w:rsidRPr="007C1D06">
        <w:rPr>
          <w:rFonts w:ascii="Times New Roman" w:hAnsi="Times New Roman" w:cs="Times New Roman"/>
          <w:sz w:val="24"/>
          <w:szCs w:val="24"/>
        </w:rPr>
        <w:t xml:space="preserve"> </w:t>
      </w:r>
    </w:p>
    <w:p w:rsidR="00794A67"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к</w:t>
      </w:r>
      <w:r w:rsidR="00794A67" w:rsidRPr="007C1D06">
        <w:rPr>
          <w:rFonts w:ascii="Times New Roman" w:hAnsi="Times New Roman" w:cs="Times New Roman"/>
          <w:sz w:val="24"/>
          <w:szCs w:val="24"/>
        </w:rPr>
        <w:t>репление к ограждениям строительных площадок производится пластиковыми хомутами 8 мм.</w:t>
      </w:r>
    </w:p>
    <w:p w:rsidR="00B56FCA" w:rsidRPr="007C1D06" w:rsidRDefault="00160FA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Паспорт-щит устанавливается при въезде на строительную площадку и выезде с нее. Паспорт-щит должен содержать следующую информацию:</w:t>
      </w:r>
      <w:r w:rsidR="00364792" w:rsidRPr="007C1D06">
        <w:rPr>
          <w:rFonts w:ascii="Times New Roman" w:hAnsi="Times New Roman" w:cs="Times New Roman"/>
          <w:sz w:val="24"/>
          <w:szCs w:val="24"/>
        </w:rPr>
        <w:t xml:space="preserve"> </w:t>
      </w:r>
    </w:p>
    <w:p w:rsidR="00160FAB"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160FAB" w:rsidRPr="007C1D06">
        <w:rPr>
          <w:rFonts w:ascii="Times New Roman" w:hAnsi="Times New Roman" w:cs="Times New Roman"/>
          <w:sz w:val="24"/>
          <w:szCs w:val="24"/>
        </w:rPr>
        <w:t xml:space="preserve">наименования объекта; </w:t>
      </w:r>
    </w:p>
    <w:p w:rsidR="00160FAB"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160FAB" w:rsidRPr="007C1D06">
        <w:rPr>
          <w:rFonts w:ascii="Times New Roman" w:hAnsi="Times New Roman" w:cs="Times New Roman"/>
          <w:sz w:val="24"/>
          <w:szCs w:val="24"/>
        </w:rPr>
        <w:t>местонахождения объекта;</w:t>
      </w:r>
    </w:p>
    <w:p w:rsidR="00160FAB"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160FAB" w:rsidRPr="007C1D06">
        <w:rPr>
          <w:rFonts w:ascii="Times New Roman" w:hAnsi="Times New Roman" w:cs="Times New Roman"/>
          <w:sz w:val="24"/>
          <w:szCs w:val="24"/>
        </w:rPr>
        <w:t>названия заказчика, номер телефона;</w:t>
      </w:r>
    </w:p>
    <w:p w:rsidR="00160FAB"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160FAB" w:rsidRPr="007C1D06">
        <w:rPr>
          <w:rFonts w:ascii="Times New Roman" w:hAnsi="Times New Roman" w:cs="Times New Roman"/>
          <w:sz w:val="24"/>
          <w:szCs w:val="24"/>
        </w:rPr>
        <w:t>подрядная организация, номер телефона;</w:t>
      </w:r>
    </w:p>
    <w:p w:rsidR="00160FAB"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160FAB" w:rsidRPr="007C1D06">
        <w:rPr>
          <w:rFonts w:ascii="Times New Roman" w:hAnsi="Times New Roman" w:cs="Times New Roman"/>
          <w:sz w:val="24"/>
          <w:szCs w:val="24"/>
        </w:rPr>
        <w:t>свидетельств о допуске к работам выдано СРО (до 01.01.2010 были сведения о лицензии);</w:t>
      </w:r>
    </w:p>
    <w:p w:rsidR="00160FAB"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160FAB" w:rsidRPr="007C1D06">
        <w:rPr>
          <w:rFonts w:ascii="Times New Roman" w:hAnsi="Times New Roman" w:cs="Times New Roman"/>
          <w:sz w:val="24"/>
          <w:szCs w:val="24"/>
        </w:rPr>
        <w:t>должности и фамилии производителя работ, номер телефона;</w:t>
      </w:r>
    </w:p>
    <w:p w:rsidR="00160FAB"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160FAB" w:rsidRPr="007C1D06">
        <w:rPr>
          <w:rFonts w:ascii="Times New Roman" w:hAnsi="Times New Roman" w:cs="Times New Roman"/>
          <w:sz w:val="24"/>
          <w:szCs w:val="24"/>
        </w:rPr>
        <w:t xml:space="preserve">даты начала и окончания строительства. </w:t>
      </w:r>
    </w:p>
    <w:p w:rsidR="00160FAB" w:rsidRPr="007C1D06" w:rsidRDefault="00160FA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Технические параметры одностороннего информационного носителя (паспорта) строительного объекта</w:t>
      </w:r>
      <w:r w:rsidR="00671C4A" w:rsidRPr="007C1D06">
        <w:rPr>
          <w:rFonts w:ascii="Times New Roman" w:hAnsi="Times New Roman" w:cs="Times New Roman"/>
          <w:sz w:val="24"/>
          <w:szCs w:val="24"/>
        </w:rPr>
        <w:t>:</w:t>
      </w:r>
    </w:p>
    <w:p w:rsidR="00160FAB"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г</w:t>
      </w:r>
      <w:r w:rsidR="00160FAB" w:rsidRPr="007C1D06">
        <w:rPr>
          <w:rFonts w:ascii="Times New Roman" w:hAnsi="Times New Roman" w:cs="Times New Roman"/>
          <w:sz w:val="24"/>
          <w:szCs w:val="24"/>
        </w:rPr>
        <w:t>абаритный размер информационных полей — 3,0 х 5,0 м</w:t>
      </w:r>
      <w:r w:rsidR="006473FB" w:rsidRPr="007C1D06">
        <w:rPr>
          <w:rFonts w:ascii="Times New Roman" w:hAnsi="Times New Roman" w:cs="Times New Roman"/>
          <w:sz w:val="24"/>
          <w:szCs w:val="24"/>
        </w:rPr>
        <w:t>;</w:t>
      </w:r>
    </w:p>
    <w:p w:rsidR="00160FAB"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н</w:t>
      </w:r>
      <w:r w:rsidR="00160FAB" w:rsidRPr="007C1D06">
        <w:rPr>
          <w:rFonts w:ascii="Times New Roman" w:hAnsi="Times New Roman" w:cs="Times New Roman"/>
          <w:sz w:val="24"/>
          <w:szCs w:val="24"/>
        </w:rPr>
        <w:t>есущая конструкция рекламного щита состоит из силовой рамы</w:t>
      </w:r>
      <w:r w:rsidR="00671C4A" w:rsidRPr="007C1D06">
        <w:rPr>
          <w:rFonts w:ascii="Times New Roman" w:hAnsi="Times New Roman" w:cs="Times New Roman"/>
          <w:sz w:val="24"/>
          <w:szCs w:val="24"/>
        </w:rPr>
        <w:t xml:space="preserve"> </w:t>
      </w:r>
      <w:r w:rsidR="00160FAB" w:rsidRPr="007C1D06">
        <w:rPr>
          <w:rFonts w:ascii="Times New Roman" w:hAnsi="Times New Roman" w:cs="Times New Roman"/>
          <w:sz w:val="24"/>
          <w:szCs w:val="24"/>
        </w:rPr>
        <w:t>3,3х2х0,17м</w:t>
      </w:r>
      <w:r w:rsidR="006473FB" w:rsidRPr="007C1D06">
        <w:rPr>
          <w:rFonts w:ascii="Times New Roman" w:hAnsi="Times New Roman" w:cs="Times New Roman"/>
          <w:sz w:val="24"/>
          <w:szCs w:val="24"/>
        </w:rPr>
        <w:t>;</w:t>
      </w:r>
    </w:p>
    <w:p w:rsidR="00160FAB"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н</w:t>
      </w:r>
      <w:r w:rsidR="00160FAB" w:rsidRPr="007C1D06">
        <w:rPr>
          <w:rFonts w:ascii="Times New Roman" w:hAnsi="Times New Roman" w:cs="Times New Roman"/>
          <w:sz w:val="24"/>
          <w:szCs w:val="24"/>
        </w:rPr>
        <w:t>агрузки на ветроустойчивость</w:t>
      </w:r>
      <w:r w:rsidR="006473FB" w:rsidRPr="007C1D06">
        <w:rPr>
          <w:rFonts w:ascii="Times New Roman" w:hAnsi="Times New Roman" w:cs="Times New Roman"/>
          <w:sz w:val="24"/>
          <w:szCs w:val="24"/>
        </w:rPr>
        <w:t>;</w:t>
      </w:r>
      <w:r w:rsidR="00160FAB" w:rsidRPr="007C1D06">
        <w:rPr>
          <w:rFonts w:ascii="Times New Roman" w:hAnsi="Times New Roman" w:cs="Times New Roman"/>
          <w:sz w:val="24"/>
          <w:szCs w:val="24"/>
        </w:rPr>
        <w:t xml:space="preserve"> </w:t>
      </w:r>
    </w:p>
    <w:p w:rsidR="00160FAB"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о</w:t>
      </w:r>
      <w:r w:rsidR="00160FAB" w:rsidRPr="007C1D06">
        <w:rPr>
          <w:rFonts w:ascii="Times New Roman" w:hAnsi="Times New Roman" w:cs="Times New Roman"/>
          <w:sz w:val="24"/>
          <w:szCs w:val="24"/>
        </w:rPr>
        <w:t>пора: две стойки из профильной трубы 120х120х 8мм по ГОСТ 8639-82 высотой от земли 3,2 м, имеющие базу для крепления к металлической раме и узел крепления рамы для информационных полей</w:t>
      </w:r>
      <w:r w:rsidR="006473FB" w:rsidRPr="007C1D06">
        <w:rPr>
          <w:rFonts w:ascii="Times New Roman" w:hAnsi="Times New Roman" w:cs="Times New Roman"/>
          <w:sz w:val="24"/>
          <w:szCs w:val="24"/>
        </w:rPr>
        <w:t>;</w:t>
      </w:r>
    </w:p>
    <w:p w:rsidR="00160FAB"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в</w:t>
      </w:r>
      <w:r w:rsidR="00160FAB" w:rsidRPr="007C1D06">
        <w:rPr>
          <w:rFonts w:ascii="Times New Roman" w:hAnsi="Times New Roman" w:cs="Times New Roman"/>
          <w:sz w:val="24"/>
          <w:szCs w:val="24"/>
        </w:rPr>
        <w:t xml:space="preserve">нутренний силовой каркас информационных полей выполнен из профильной трубы 40х40. Каркас обшит фанерой ФСФ сорт </w:t>
      </w:r>
      <w:proofErr w:type="gramStart"/>
      <w:r w:rsidR="00160FAB" w:rsidRPr="007C1D06">
        <w:rPr>
          <w:rFonts w:ascii="Times New Roman" w:hAnsi="Times New Roman" w:cs="Times New Roman"/>
          <w:sz w:val="24"/>
          <w:szCs w:val="24"/>
        </w:rPr>
        <w:t>ВВ</w:t>
      </w:r>
      <w:proofErr w:type="gramEnd"/>
      <w:r w:rsidR="00160FAB" w:rsidRPr="007C1D06">
        <w:rPr>
          <w:rFonts w:ascii="Times New Roman" w:hAnsi="Times New Roman" w:cs="Times New Roman"/>
          <w:sz w:val="24"/>
          <w:szCs w:val="24"/>
        </w:rPr>
        <w:t xml:space="preserve">/С толщиной 10мм. Крепление фанеры при помощи кровельных </w:t>
      </w:r>
      <w:proofErr w:type="spellStart"/>
      <w:r w:rsidR="00160FAB" w:rsidRPr="007C1D06">
        <w:rPr>
          <w:rFonts w:ascii="Times New Roman" w:hAnsi="Times New Roman" w:cs="Times New Roman"/>
          <w:sz w:val="24"/>
          <w:szCs w:val="24"/>
        </w:rPr>
        <w:t>саморезов</w:t>
      </w:r>
      <w:proofErr w:type="spellEnd"/>
      <w:r w:rsidR="006473FB" w:rsidRPr="007C1D06">
        <w:rPr>
          <w:rFonts w:ascii="Times New Roman" w:hAnsi="Times New Roman" w:cs="Times New Roman"/>
          <w:sz w:val="24"/>
          <w:szCs w:val="24"/>
        </w:rPr>
        <w:t>;</w:t>
      </w:r>
      <w:r w:rsidR="00160FAB" w:rsidRPr="007C1D06">
        <w:rPr>
          <w:rFonts w:ascii="Times New Roman" w:hAnsi="Times New Roman" w:cs="Times New Roman"/>
          <w:sz w:val="24"/>
          <w:szCs w:val="24"/>
        </w:rPr>
        <w:t xml:space="preserve"> </w:t>
      </w:r>
    </w:p>
    <w:p w:rsidR="00160FAB"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к</w:t>
      </w:r>
      <w:r w:rsidR="00160FAB" w:rsidRPr="007C1D06">
        <w:rPr>
          <w:rFonts w:ascii="Times New Roman" w:hAnsi="Times New Roman" w:cs="Times New Roman"/>
          <w:sz w:val="24"/>
          <w:szCs w:val="24"/>
        </w:rPr>
        <w:t xml:space="preserve">репление баннера к информационным полям осуществляется </w:t>
      </w:r>
      <w:r w:rsidR="006473FB" w:rsidRPr="007C1D06">
        <w:rPr>
          <w:rFonts w:ascii="Times New Roman" w:hAnsi="Times New Roman" w:cs="Times New Roman"/>
          <w:sz w:val="24"/>
          <w:szCs w:val="24"/>
        </w:rPr>
        <w:t>монтажными скобами;</w:t>
      </w:r>
      <w:r w:rsidR="00160FAB" w:rsidRPr="007C1D06">
        <w:rPr>
          <w:rFonts w:ascii="Times New Roman" w:hAnsi="Times New Roman" w:cs="Times New Roman"/>
          <w:sz w:val="24"/>
          <w:szCs w:val="24"/>
        </w:rPr>
        <w:t xml:space="preserve"> </w:t>
      </w:r>
    </w:p>
    <w:p w:rsidR="00160FAB"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в</w:t>
      </w:r>
      <w:r w:rsidR="00160FAB" w:rsidRPr="007C1D06">
        <w:rPr>
          <w:rFonts w:ascii="Times New Roman" w:hAnsi="Times New Roman" w:cs="Times New Roman"/>
          <w:sz w:val="24"/>
          <w:szCs w:val="24"/>
        </w:rPr>
        <w:t xml:space="preserve">се монтажные соединения сборочных единиц на болтах, узловые – на </w:t>
      </w:r>
      <w:r w:rsidR="006473FB" w:rsidRPr="007C1D06">
        <w:rPr>
          <w:rFonts w:ascii="Times New Roman" w:hAnsi="Times New Roman" w:cs="Times New Roman"/>
          <w:sz w:val="24"/>
          <w:szCs w:val="24"/>
        </w:rPr>
        <w:t>сварке;</w:t>
      </w:r>
    </w:p>
    <w:p w:rsidR="00160FAB" w:rsidRPr="007C1D06" w:rsidRDefault="00CA687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w:t>
      </w:r>
      <w:r w:rsidR="00160FAB" w:rsidRPr="007C1D06">
        <w:rPr>
          <w:rFonts w:ascii="Times New Roman" w:hAnsi="Times New Roman" w:cs="Times New Roman"/>
          <w:sz w:val="24"/>
          <w:szCs w:val="24"/>
        </w:rPr>
        <w:t>рименяются утяжелители бетонные УБО (класс прочности не ниже В12,5 и В15; морозостойкость F150; водонепроницаемость W4) либо блоки фундаментные ФБС 24.6.6-Т.</w:t>
      </w:r>
    </w:p>
    <w:p w:rsidR="00EE5A59" w:rsidRPr="006B0DDC" w:rsidRDefault="005D679B" w:rsidP="006B0DDC">
      <w:pPr>
        <w:spacing w:after="0" w:line="240" w:lineRule="auto"/>
        <w:ind w:firstLine="709"/>
        <w:jc w:val="both"/>
        <w:rPr>
          <w:rFonts w:ascii="Times New Roman" w:hAnsi="Times New Roman" w:cs="Times New Roman"/>
          <w:i/>
          <w:sz w:val="24"/>
          <w:szCs w:val="24"/>
        </w:rPr>
      </w:pPr>
      <w:r w:rsidRPr="007C1D06">
        <w:rPr>
          <w:rFonts w:ascii="Times New Roman" w:hAnsi="Times New Roman" w:cs="Times New Roman"/>
          <w:sz w:val="24"/>
          <w:szCs w:val="24"/>
        </w:rPr>
        <w:t xml:space="preserve">Информационное оформление </w:t>
      </w:r>
      <w:r w:rsidR="00331E01" w:rsidRPr="007C1D06">
        <w:rPr>
          <w:rFonts w:ascii="Times New Roman" w:hAnsi="Times New Roman" w:cs="Times New Roman"/>
          <w:sz w:val="24"/>
          <w:szCs w:val="24"/>
        </w:rPr>
        <w:t xml:space="preserve">строительных </w:t>
      </w:r>
      <w:r w:rsidRPr="007C1D06">
        <w:rPr>
          <w:rFonts w:ascii="Times New Roman" w:hAnsi="Times New Roman" w:cs="Times New Roman"/>
          <w:sz w:val="24"/>
          <w:szCs w:val="24"/>
        </w:rPr>
        <w:t>площадок Печенгского муниципального округа</w:t>
      </w:r>
      <w:r w:rsidR="00331E01" w:rsidRPr="007C1D06">
        <w:rPr>
          <w:rFonts w:ascii="Times New Roman" w:hAnsi="Times New Roman" w:cs="Times New Roman"/>
          <w:sz w:val="24"/>
          <w:szCs w:val="24"/>
        </w:rPr>
        <w:t xml:space="preserve"> осуществляется</w:t>
      </w:r>
      <w:r w:rsidRPr="007C1D06">
        <w:rPr>
          <w:rFonts w:ascii="Times New Roman" w:hAnsi="Times New Roman" w:cs="Times New Roman"/>
          <w:sz w:val="24"/>
          <w:szCs w:val="24"/>
        </w:rPr>
        <w:t xml:space="preserve"> согласно </w:t>
      </w:r>
      <w:r w:rsidR="00EE5A59" w:rsidRPr="007C1D06">
        <w:rPr>
          <w:rFonts w:ascii="Times New Roman" w:hAnsi="Times New Roman" w:cs="Times New Roman"/>
          <w:sz w:val="24"/>
          <w:szCs w:val="24"/>
        </w:rPr>
        <w:t>СП 48.13330.2019</w:t>
      </w:r>
      <w:r w:rsidRPr="007C1D06">
        <w:rPr>
          <w:rFonts w:ascii="Times New Roman" w:hAnsi="Times New Roman" w:cs="Times New Roman"/>
          <w:sz w:val="24"/>
          <w:szCs w:val="24"/>
        </w:rPr>
        <w:t xml:space="preserve"> </w:t>
      </w:r>
      <w:r w:rsidR="00824560" w:rsidRPr="007C1D06">
        <w:rPr>
          <w:rFonts w:ascii="Times New Roman" w:hAnsi="Times New Roman" w:cs="Times New Roman"/>
          <w:bCs/>
          <w:color w:val="000000"/>
          <w:sz w:val="24"/>
          <w:szCs w:val="24"/>
        </w:rPr>
        <w:t>«</w:t>
      </w:r>
      <w:r w:rsidR="00F0605B" w:rsidRPr="007C1D06">
        <w:rPr>
          <w:rFonts w:ascii="Times New Roman" w:hAnsi="Times New Roman" w:cs="Times New Roman"/>
          <w:sz w:val="24"/>
          <w:szCs w:val="24"/>
        </w:rPr>
        <w:t>СНиП 12-01-2004 Организация строительства</w:t>
      </w:r>
      <w:r w:rsidR="00824560" w:rsidRPr="007C1D06">
        <w:rPr>
          <w:rFonts w:ascii="Times New Roman" w:hAnsi="Times New Roman" w:cs="Times New Roman"/>
          <w:bCs/>
          <w:color w:val="000000"/>
          <w:sz w:val="24"/>
          <w:szCs w:val="24"/>
        </w:rPr>
        <w:t>»</w:t>
      </w:r>
      <w:r w:rsidR="00F0605B" w:rsidRPr="007C1D06">
        <w:rPr>
          <w:rFonts w:ascii="Times New Roman" w:hAnsi="Times New Roman" w:cs="Times New Roman"/>
          <w:sz w:val="24"/>
          <w:szCs w:val="24"/>
        </w:rPr>
        <w:t>, утвержденные Приказом Минстроя России от 24.12.2019 № 861/пр.</w:t>
      </w:r>
    </w:p>
    <w:p w:rsidR="006B0DDC" w:rsidRDefault="006B0DDC" w:rsidP="00C300D8">
      <w:pPr>
        <w:pStyle w:val="1"/>
        <w:spacing w:before="0" w:line="240" w:lineRule="auto"/>
        <w:ind w:firstLine="709"/>
        <w:jc w:val="center"/>
        <w:rPr>
          <w:rFonts w:ascii="Times New Roman" w:hAnsi="Times New Roman" w:cs="Times New Roman"/>
          <w:color w:val="000000" w:themeColor="text1"/>
          <w:sz w:val="24"/>
          <w:szCs w:val="24"/>
        </w:rPr>
      </w:pPr>
    </w:p>
    <w:p w:rsidR="002C4825" w:rsidRPr="007C1D06" w:rsidRDefault="002C4825" w:rsidP="00C300D8">
      <w:pPr>
        <w:pStyle w:val="1"/>
        <w:spacing w:before="0" w:line="240" w:lineRule="auto"/>
        <w:ind w:firstLine="709"/>
        <w:jc w:val="center"/>
        <w:rPr>
          <w:rFonts w:ascii="Times New Roman" w:hAnsi="Times New Roman" w:cs="Times New Roman"/>
          <w:color w:val="000000" w:themeColor="text1"/>
          <w:sz w:val="24"/>
          <w:szCs w:val="24"/>
        </w:rPr>
      </w:pPr>
      <w:r w:rsidRPr="007C1D06">
        <w:rPr>
          <w:rFonts w:ascii="Times New Roman" w:hAnsi="Times New Roman" w:cs="Times New Roman"/>
          <w:color w:val="000000" w:themeColor="text1"/>
          <w:sz w:val="24"/>
          <w:szCs w:val="24"/>
        </w:rPr>
        <w:t>12</w:t>
      </w:r>
      <w:r w:rsidR="00671C4A" w:rsidRPr="007C1D06">
        <w:rPr>
          <w:rFonts w:ascii="Times New Roman" w:hAnsi="Times New Roman" w:cs="Times New Roman"/>
          <w:color w:val="000000" w:themeColor="text1"/>
          <w:sz w:val="24"/>
          <w:szCs w:val="24"/>
        </w:rPr>
        <w:t>. Детские и спортивные площадки</w:t>
      </w:r>
    </w:p>
    <w:p w:rsidR="006473FB" w:rsidRPr="007C1D06" w:rsidRDefault="006473FB" w:rsidP="00C300D8">
      <w:pPr>
        <w:spacing w:after="0" w:line="240" w:lineRule="auto"/>
        <w:ind w:firstLine="709"/>
        <w:rPr>
          <w:rFonts w:ascii="Times New Roman" w:hAnsi="Times New Roman" w:cs="Times New Roman"/>
          <w:sz w:val="24"/>
          <w:szCs w:val="24"/>
        </w:rPr>
      </w:pP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12.1. Проектирование, строительство, реконструкци</w:t>
      </w:r>
      <w:r w:rsidR="00C8638D" w:rsidRPr="007C1D06">
        <w:rPr>
          <w:rFonts w:ascii="Times New Roman" w:hAnsi="Times New Roman" w:cs="Times New Roman"/>
          <w:sz w:val="24"/>
          <w:szCs w:val="24"/>
        </w:rPr>
        <w:t>я</w:t>
      </w:r>
      <w:r w:rsidRPr="007C1D06">
        <w:rPr>
          <w:rFonts w:ascii="Times New Roman" w:hAnsi="Times New Roman" w:cs="Times New Roman"/>
          <w:sz w:val="24"/>
          <w:szCs w:val="24"/>
        </w:rPr>
        <w:t>, капитальный ремонт, содержание и эксплуатаци</w:t>
      </w:r>
      <w:r w:rsidR="00C8638D" w:rsidRPr="007C1D06">
        <w:rPr>
          <w:rFonts w:ascii="Times New Roman" w:hAnsi="Times New Roman" w:cs="Times New Roman"/>
          <w:sz w:val="24"/>
          <w:szCs w:val="24"/>
        </w:rPr>
        <w:t>я</w:t>
      </w:r>
      <w:r w:rsidRPr="007C1D06">
        <w:rPr>
          <w:rFonts w:ascii="Times New Roman" w:hAnsi="Times New Roman" w:cs="Times New Roman"/>
          <w:sz w:val="24"/>
          <w:szCs w:val="24"/>
        </w:rPr>
        <w:t xml:space="preserve"> детских и спортивных площадок различного функционального назначения </w:t>
      </w:r>
      <w:r w:rsidR="00C8638D" w:rsidRPr="007C1D06">
        <w:rPr>
          <w:rFonts w:ascii="Times New Roman" w:hAnsi="Times New Roman" w:cs="Times New Roman"/>
          <w:sz w:val="24"/>
          <w:szCs w:val="24"/>
        </w:rPr>
        <w:t xml:space="preserve">на территории Печенгского муниципального округа </w:t>
      </w:r>
      <w:r w:rsidRPr="007C1D06">
        <w:rPr>
          <w:rFonts w:ascii="Times New Roman" w:hAnsi="Times New Roman" w:cs="Times New Roman"/>
          <w:sz w:val="24"/>
          <w:szCs w:val="24"/>
        </w:rPr>
        <w:t>осуществля</w:t>
      </w:r>
      <w:r w:rsidR="00C8638D"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12.2. При осуществлении деятельности по благоустройству территории путем создания детских и спортивных площадок различного функционального назначения осуществля</w:t>
      </w:r>
      <w:r w:rsidR="00C8638D"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разработк</w:t>
      </w:r>
      <w:r w:rsidR="00C8638D" w:rsidRPr="007C1D06">
        <w:rPr>
          <w:rFonts w:ascii="Times New Roman" w:hAnsi="Times New Roman" w:cs="Times New Roman"/>
          <w:sz w:val="24"/>
          <w:szCs w:val="24"/>
        </w:rPr>
        <w:t>а</w:t>
      </w:r>
      <w:r w:rsidRPr="007C1D06">
        <w:rPr>
          <w:rFonts w:ascii="Times New Roman" w:hAnsi="Times New Roman" w:cs="Times New Roman"/>
          <w:sz w:val="24"/>
          <w:szCs w:val="24"/>
        </w:rPr>
        <w:t xml:space="preserve"> проектной документации по благоустройству территорий, </w:t>
      </w:r>
      <w:r w:rsidRPr="007C1D06">
        <w:rPr>
          <w:rFonts w:ascii="Times New Roman" w:hAnsi="Times New Roman" w:cs="Times New Roman"/>
          <w:sz w:val="24"/>
          <w:szCs w:val="24"/>
        </w:rPr>
        <w:lastRenderedPageBreak/>
        <w:t>проектировани</w:t>
      </w:r>
      <w:r w:rsidR="000318E6" w:rsidRPr="007C1D06">
        <w:rPr>
          <w:rFonts w:ascii="Times New Roman" w:hAnsi="Times New Roman" w:cs="Times New Roman"/>
          <w:sz w:val="24"/>
          <w:szCs w:val="24"/>
        </w:rPr>
        <w:t>ю</w:t>
      </w:r>
      <w:r w:rsidRPr="007C1D06">
        <w:rPr>
          <w:rFonts w:ascii="Times New Roman" w:hAnsi="Times New Roman" w:cs="Times New Roman"/>
          <w:sz w:val="24"/>
          <w:szCs w:val="24"/>
        </w:rPr>
        <w:t>, строительств</w:t>
      </w:r>
      <w:r w:rsidR="000318E6" w:rsidRPr="007C1D06">
        <w:rPr>
          <w:rFonts w:ascii="Times New Roman" w:hAnsi="Times New Roman" w:cs="Times New Roman"/>
          <w:sz w:val="24"/>
          <w:szCs w:val="24"/>
        </w:rPr>
        <w:t>у</w:t>
      </w:r>
      <w:r w:rsidRPr="007C1D06">
        <w:rPr>
          <w:rFonts w:ascii="Times New Roman" w:hAnsi="Times New Roman" w:cs="Times New Roman"/>
          <w:sz w:val="24"/>
          <w:szCs w:val="24"/>
        </w:rPr>
        <w:t>, реконструкци</w:t>
      </w:r>
      <w:r w:rsidR="000318E6" w:rsidRPr="007C1D06">
        <w:rPr>
          <w:rFonts w:ascii="Times New Roman" w:hAnsi="Times New Roman" w:cs="Times New Roman"/>
          <w:sz w:val="24"/>
          <w:szCs w:val="24"/>
        </w:rPr>
        <w:t>и</w:t>
      </w:r>
      <w:r w:rsidRPr="007C1D06">
        <w:rPr>
          <w:rFonts w:ascii="Times New Roman" w:hAnsi="Times New Roman" w:cs="Times New Roman"/>
          <w:sz w:val="24"/>
          <w:szCs w:val="24"/>
        </w:rPr>
        <w:t>, капитальн</w:t>
      </w:r>
      <w:r w:rsidR="000318E6" w:rsidRPr="007C1D06">
        <w:rPr>
          <w:rFonts w:ascii="Times New Roman" w:hAnsi="Times New Roman" w:cs="Times New Roman"/>
          <w:sz w:val="24"/>
          <w:szCs w:val="24"/>
        </w:rPr>
        <w:t>ому</w:t>
      </w:r>
      <w:r w:rsidRPr="007C1D06">
        <w:rPr>
          <w:rFonts w:ascii="Times New Roman" w:hAnsi="Times New Roman" w:cs="Times New Roman"/>
          <w:sz w:val="24"/>
          <w:szCs w:val="24"/>
        </w:rPr>
        <w:t xml:space="preserve"> ремонт</w:t>
      </w:r>
      <w:r w:rsidR="000318E6" w:rsidRPr="007C1D06">
        <w:rPr>
          <w:rFonts w:ascii="Times New Roman" w:hAnsi="Times New Roman" w:cs="Times New Roman"/>
          <w:sz w:val="24"/>
          <w:szCs w:val="24"/>
        </w:rPr>
        <w:t>у</w:t>
      </w:r>
      <w:r w:rsidRPr="007C1D06">
        <w:rPr>
          <w:rFonts w:ascii="Times New Roman" w:hAnsi="Times New Roman" w:cs="Times New Roman"/>
          <w:sz w:val="24"/>
          <w:szCs w:val="24"/>
        </w:rPr>
        <w:t>, содержани</w:t>
      </w:r>
      <w:r w:rsidR="000318E6" w:rsidRPr="007C1D06">
        <w:rPr>
          <w:rFonts w:ascii="Times New Roman" w:hAnsi="Times New Roman" w:cs="Times New Roman"/>
          <w:sz w:val="24"/>
          <w:szCs w:val="24"/>
        </w:rPr>
        <w:t>ю</w:t>
      </w:r>
      <w:r w:rsidRPr="007C1D06">
        <w:rPr>
          <w:rFonts w:ascii="Times New Roman" w:hAnsi="Times New Roman" w:cs="Times New Roman"/>
          <w:sz w:val="24"/>
          <w:szCs w:val="24"/>
        </w:rPr>
        <w:t xml:space="preserve"> и эксплуатаци</w:t>
      </w:r>
      <w:r w:rsidR="000318E6" w:rsidRPr="007C1D06">
        <w:rPr>
          <w:rFonts w:ascii="Times New Roman" w:hAnsi="Times New Roman" w:cs="Times New Roman"/>
          <w:sz w:val="24"/>
          <w:szCs w:val="24"/>
        </w:rPr>
        <w:t>и</w:t>
      </w:r>
      <w:r w:rsidRPr="007C1D06">
        <w:rPr>
          <w:rFonts w:ascii="Times New Roman" w:hAnsi="Times New Roman" w:cs="Times New Roman"/>
          <w:sz w:val="24"/>
          <w:szCs w:val="24"/>
        </w:rPr>
        <w:t xml:space="preserve"> объектов благоустройства.</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12.3. На общественных и дворовых территориях населенного пункта могут размещаться площадки следующих видов:</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детские игровые площадки;</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детские спортивные площадки;</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спортивные площадки;</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детские инклюзивные площадки;</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инклюзивные спортивные площадки;</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площадки для занятий активными видами спорта, в том числе </w:t>
      </w:r>
      <w:proofErr w:type="spellStart"/>
      <w:r w:rsidRPr="007C1D06">
        <w:rPr>
          <w:rFonts w:ascii="Times New Roman" w:hAnsi="Times New Roman" w:cs="Times New Roman"/>
          <w:sz w:val="24"/>
          <w:szCs w:val="24"/>
        </w:rPr>
        <w:t>скейтплощадки</w:t>
      </w:r>
      <w:proofErr w:type="spellEnd"/>
      <w:r w:rsidRPr="007C1D06">
        <w:rPr>
          <w:rFonts w:ascii="Times New Roman" w:hAnsi="Times New Roman" w:cs="Times New Roman"/>
          <w:sz w:val="24"/>
          <w:szCs w:val="24"/>
        </w:rPr>
        <w:t>.</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12.4. </w:t>
      </w:r>
      <w:r w:rsidR="001E4F7D" w:rsidRPr="007C1D06">
        <w:rPr>
          <w:rFonts w:ascii="Times New Roman" w:hAnsi="Times New Roman" w:cs="Times New Roman"/>
          <w:sz w:val="24"/>
          <w:szCs w:val="24"/>
        </w:rPr>
        <w:t>О</w:t>
      </w:r>
      <w:r w:rsidRPr="007C1D06">
        <w:rPr>
          <w:rFonts w:ascii="Times New Roman" w:hAnsi="Times New Roman" w:cs="Times New Roman"/>
          <w:sz w:val="24"/>
          <w:szCs w:val="24"/>
        </w:rPr>
        <w:t>беспечива</w:t>
      </w:r>
      <w:r w:rsidR="001E4F7D"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12.5. При планировании размеров площадок (функциональных зон площадок) </w:t>
      </w:r>
      <w:r w:rsidR="005C329C" w:rsidRPr="007C1D06">
        <w:rPr>
          <w:rFonts w:ascii="Times New Roman" w:hAnsi="Times New Roman" w:cs="Times New Roman"/>
          <w:sz w:val="24"/>
          <w:szCs w:val="24"/>
        </w:rPr>
        <w:t xml:space="preserve">необходимо </w:t>
      </w:r>
      <w:r w:rsidRPr="007C1D06">
        <w:rPr>
          <w:rFonts w:ascii="Times New Roman" w:hAnsi="Times New Roman" w:cs="Times New Roman"/>
          <w:sz w:val="24"/>
          <w:szCs w:val="24"/>
        </w:rPr>
        <w:t>учитывать:</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размеры территории, на которой будет располагаться площадка;</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функциональное предназначение и состав оборудования;</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требования документов по безопасности площадок (зоны безопасности оборудования);</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наличие других элементов благоустройства (разделение различных функциональных зон);</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расположение подходов к площадке;</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пропускную способность площадки.</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12.6. Планирование функционала и (и</w:t>
      </w:r>
      <w:r w:rsidR="005C329C" w:rsidRPr="007C1D06">
        <w:rPr>
          <w:rFonts w:ascii="Times New Roman" w:hAnsi="Times New Roman" w:cs="Times New Roman"/>
          <w:sz w:val="24"/>
          <w:szCs w:val="24"/>
        </w:rPr>
        <w:t xml:space="preserve">ли) функциональных зон площадок </w:t>
      </w:r>
      <w:r w:rsidRPr="007C1D06">
        <w:rPr>
          <w:rFonts w:ascii="Times New Roman" w:hAnsi="Times New Roman" w:cs="Times New Roman"/>
          <w:sz w:val="24"/>
          <w:szCs w:val="24"/>
        </w:rPr>
        <w:t>осуществля</w:t>
      </w:r>
      <w:r w:rsidR="005C329C" w:rsidRPr="007C1D06">
        <w:rPr>
          <w:rFonts w:ascii="Times New Roman" w:hAnsi="Times New Roman" w:cs="Times New Roman"/>
          <w:sz w:val="24"/>
          <w:szCs w:val="24"/>
        </w:rPr>
        <w:t xml:space="preserve">ется </w:t>
      </w:r>
      <w:r w:rsidRPr="007C1D06">
        <w:rPr>
          <w:rFonts w:ascii="Times New Roman" w:hAnsi="Times New Roman" w:cs="Times New Roman"/>
          <w:sz w:val="24"/>
          <w:szCs w:val="24"/>
        </w:rPr>
        <w:t>с учетом:</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площади земельного участка, предназначенного для размещения площадки и (или) реконструкции площадки;</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предпочтений (выбора) жителей;</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экономических возможностей для реализации проектов по благоустройству;</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требований к безопасности площадок (технические регламенты, национальные стандарты Российской Федерации, санитарные правила и нормы);</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природно-климатических условий;</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половозрастных характеристик населения, проживающего на территории квартала;</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фактического наличия площадок (обеспеченности площадками с учетом их функционала) на прилегающей территории;</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создания условий доступности площадок для всех жителей муниципального образования, включая МГН;</w:t>
      </w:r>
    </w:p>
    <w:p w:rsidR="00202AA2"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202AA2" w:rsidRPr="007C1D06">
        <w:rPr>
          <w:rFonts w:ascii="Times New Roman" w:hAnsi="Times New Roman" w:cs="Times New Roman"/>
          <w:sz w:val="24"/>
          <w:szCs w:val="24"/>
        </w:rPr>
        <w:t>структуры прилегающей жилой застройки.</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12.7. Площадки </w:t>
      </w:r>
      <w:r w:rsidR="00DA218A" w:rsidRPr="007C1D06">
        <w:rPr>
          <w:rFonts w:ascii="Times New Roman" w:hAnsi="Times New Roman" w:cs="Times New Roman"/>
          <w:sz w:val="24"/>
          <w:szCs w:val="24"/>
        </w:rPr>
        <w:t xml:space="preserve">должны быть </w:t>
      </w:r>
      <w:r w:rsidRPr="007C1D06">
        <w:rPr>
          <w:rFonts w:ascii="Times New Roman" w:hAnsi="Times New Roman" w:cs="Times New Roman"/>
          <w:sz w:val="24"/>
          <w:szCs w:val="24"/>
        </w:rPr>
        <w:t>изолирова</w:t>
      </w:r>
      <w:r w:rsidR="00DA218A" w:rsidRPr="007C1D06">
        <w:rPr>
          <w:rFonts w:ascii="Times New Roman" w:hAnsi="Times New Roman" w:cs="Times New Roman"/>
          <w:sz w:val="24"/>
          <w:szCs w:val="24"/>
        </w:rPr>
        <w:t>ны</w:t>
      </w:r>
      <w:r w:rsidRPr="007C1D06">
        <w:rPr>
          <w:rFonts w:ascii="Times New Roman" w:hAnsi="Times New Roman" w:cs="Times New Roman"/>
          <w:sz w:val="24"/>
          <w:szCs w:val="24"/>
        </w:rPr>
        <w:t xml:space="preserve"> от транзитного пешеходного движения. Не</w:t>
      </w:r>
      <w:r w:rsidR="00DA218A" w:rsidRPr="007C1D06">
        <w:rPr>
          <w:rFonts w:ascii="Times New Roman" w:hAnsi="Times New Roman" w:cs="Times New Roman"/>
          <w:sz w:val="24"/>
          <w:szCs w:val="24"/>
        </w:rPr>
        <w:t>льзя</w:t>
      </w:r>
      <w:r w:rsidRPr="007C1D06">
        <w:rPr>
          <w:rFonts w:ascii="Times New Roman" w:hAnsi="Times New Roman" w:cs="Times New Roman"/>
          <w:sz w:val="24"/>
          <w:szCs w:val="24"/>
        </w:rPr>
        <w:t xml:space="preserve">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устанавлива</w:t>
      </w:r>
      <w:r w:rsidR="00DA218A"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искусственные неровности, предназначенные для принудительного снижения скорости водителями.</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12.8. Площадки </w:t>
      </w:r>
      <w:r w:rsidR="00DB4E15" w:rsidRPr="007C1D06">
        <w:rPr>
          <w:rFonts w:ascii="Times New Roman" w:hAnsi="Times New Roman" w:cs="Times New Roman"/>
          <w:sz w:val="24"/>
          <w:szCs w:val="24"/>
        </w:rPr>
        <w:t>должны</w:t>
      </w:r>
      <w:r w:rsidRPr="007C1D06">
        <w:rPr>
          <w:rFonts w:ascii="Times New Roman" w:hAnsi="Times New Roman" w:cs="Times New Roman"/>
          <w:sz w:val="24"/>
          <w:szCs w:val="24"/>
        </w:rPr>
        <w:t xml:space="preserve">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Для обеспечения непрерывности развивающего воздействия </w:t>
      </w:r>
      <w:r w:rsidR="00DB4E15" w:rsidRPr="007C1D06">
        <w:rPr>
          <w:rFonts w:ascii="Times New Roman" w:hAnsi="Times New Roman" w:cs="Times New Roman"/>
          <w:sz w:val="24"/>
          <w:szCs w:val="24"/>
        </w:rPr>
        <w:t xml:space="preserve">необходимо  </w:t>
      </w:r>
      <w:r w:rsidRPr="007C1D06">
        <w:rPr>
          <w:rFonts w:ascii="Times New Roman" w:hAnsi="Times New Roman" w:cs="Times New Roman"/>
          <w:sz w:val="24"/>
          <w:szCs w:val="24"/>
        </w:rPr>
        <w:t>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 xml:space="preserve">12.9. Площадки </w:t>
      </w:r>
      <w:r w:rsidR="00DB4E15" w:rsidRPr="007C1D06">
        <w:rPr>
          <w:rFonts w:ascii="Times New Roman" w:hAnsi="Times New Roman" w:cs="Times New Roman"/>
          <w:sz w:val="24"/>
          <w:szCs w:val="24"/>
        </w:rPr>
        <w:t>необходимо</w:t>
      </w:r>
      <w:r w:rsidRPr="007C1D06">
        <w:rPr>
          <w:rFonts w:ascii="Times New Roman" w:hAnsi="Times New Roman" w:cs="Times New Roman"/>
          <w:sz w:val="24"/>
          <w:szCs w:val="24"/>
        </w:rPr>
        <w:t xml:space="preserve">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w:t>
      </w:r>
      <w:r w:rsidR="00DB4E15"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в зависимости от потребностей населения, вида и специализации благоустраиваемой площадки, функциональной зоны площадки.</w:t>
      </w:r>
    </w:p>
    <w:p w:rsidR="00202AA2" w:rsidRPr="007C1D06" w:rsidRDefault="00202AA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12.10. На каждой площадке устанавлива</w:t>
      </w:r>
      <w:r w:rsidR="002F29C2"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2F29C2" w:rsidRPr="007C1D06" w:rsidRDefault="00202AA2" w:rsidP="00C300D8">
      <w:pPr>
        <w:spacing w:after="0" w:line="240" w:lineRule="auto"/>
        <w:ind w:firstLine="709"/>
        <w:jc w:val="both"/>
        <w:rPr>
          <w:rFonts w:ascii="Times New Roman" w:hAnsi="Times New Roman" w:cs="Times New Roman"/>
          <w:b/>
          <w:sz w:val="24"/>
          <w:szCs w:val="24"/>
        </w:rPr>
      </w:pPr>
      <w:r w:rsidRPr="007C1D06">
        <w:rPr>
          <w:rFonts w:ascii="Times New Roman" w:hAnsi="Times New Roman" w:cs="Times New Roman"/>
          <w:sz w:val="24"/>
          <w:szCs w:val="24"/>
        </w:rPr>
        <w:t xml:space="preserve">12.11. 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площадок </w:t>
      </w:r>
      <w:r w:rsidR="002F29C2" w:rsidRPr="007C1D06">
        <w:rPr>
          <w:rFonts w:ascii="Times New Roman" w:hAnsi="Times New Roman" w:cs="Times New Roman"/>
          <w:sz w:val="24"/>
          <w:szCs w:val="24"/>
        </w:rPr>
        <w:t xml:space="preserve">необходимо </w:t>
      </w:r>
      <w:r w:rsidRPr="007C1D06">
        <w:rPr>
          <w:rFonts w:ascii="Times New Roman" w:hAnsi="Times New Roman" w:cs="Times New Roman"/>
          <w:sz w:val="24"/>
          <w:szCs w:val="24"/>
        </w:rPr>
        <w:t xml:space="preserve">осуществлять с учетом методических рекомендаций по благоустройству общественных и дворовых территорий средствами спортивной и детской игровой инфраструктуры, утвержденных приказом </w:t>
      </w:r>
      <w:r w:rsidR="00824560" w:rsidRPr="007C1D06">
        <w:rPr>
          <w:rFonts w:ascii="Times New Roman" w:hAnsi="Times New Roman" w:cs="Times New Roman"/>
          <w:sz w:val="24"/>
          <w:szCs w:val="24"/>
        </w:rPr>
        <w:t>Минстроя России № 897/</w:t>
      </w:r>
      <w:proofErr w:type="spellStart"/>
      <w:r w:rsidR="00824560" w:rsidRPr="007C1D06">
        <w:rPr>
          <w:rFonts w:ascii="Times New Roman" w:hAnsi="Times New Roman" w:cs="Times New Roman"/>
          <w:sz w:val="24"/>
          <w:szCs w:val="24"/>
        </w:rPr>
        <w:t>пр</w:t>
      </w:r>
      <w:proofErr w:type="spellEnd"/>
      <w:r w:rsidR="00824560" w:rsidRPr="007C1D06">
        <w:rPr>
          <w:rFonts w:ascii="Times New Roman" w:hAnsi="Times New Roman" w:cs="Times New Roman"/>
          <w:sz w:val="24"/>
          <w:szCs w:val="24"/>
        </w:rPr>
        <w:t xml:space="preserve">, </w:t>
      </w:r>
      <w:proofErr w:type="spellStart"/>
      <w:r w:rsidR="00824560" w:rsidRPr="007C1D06">
        <w:rPr>
          <w:rFonts w:ascii="Times New Roman" w:hAnsi="Times New Roman" w:cs="Times New Roman"/>
          <w:sz w:val="24"/>
          <w:szCs w:val="24"/>
        </w:rPr>
        <w:t>Минспорта</w:t>
      </w:r>
      <w:proofErr w:type="spellEnd"/>
      <w:r w:rsidR="00824560" w:rsidRPr="007C1D06">
        <w:rPr>
          <w:rFonts w:ascii="Times New Roman" w:hAnsi="Times New Roman" w:cs="Times New Roman"/>
          <w:sz w:val="24"/>
          <w:szCs w:val="24"/>
        </w:rPr>
        <w:t xml:space="preserve"> России № 1128 от 27.12.2019</w:t>
      </w:r>
    </w:p>
    <w:p w:rsidR="00EE5A59" w:rsidRPr="007C1D06" w:rsidRDefault="00EE5A59" w:rsidP="00C300D8">
      <w:pPr>
        <w:spacing w:after="0" w:line="240" w:lineRule="auto"/>
        <w:ind w:firstLine="709"/>
        <w:jc w:val="both"/>
        <w:rPr>
          <w:rFonts w:ascii="Times New Roman" w:hAnsi="Times New Roman" w:cs="Times New Roman"/>
          <w:sz w:val="24"/>
          <w:szCs w:val="24"/>
        </w:rPr>
      </w:pPr>
    </w:p>
    <w:p w:rsidR="005232F4" w:rsidRPr="007C1D06" w:rsidRDefault="005232F4" w:rsidP="00C300D8">
      <w:pPr>
        <w:pStyle w:val="1"/>
        <w:spacing w:before="0" w:line="240" w:lineRule="auto"/>
        <w:ind w:firstLine="709"/>
        <w:jc w:val="center"/>
        <w:rPr>
          <w:rFonts w:ascii="Times New Roman" w:hAnsi="Times New Roman" w:cs="Times New Roman"/>
          <w:color w:val="000000" w:themeColor="text1"/>
          <w:sz w:val="24"/>
          <w:szCs w:val="24"/>
        </w:rPr>
      </w:pPr>
      <w:r w:rsidRPr="007C1D06">
        <w:rPr>
          <w:rFonts w:ascii="Times New Roman" w:hAnsi="Times New Roman" w:cs="Times New Roman"/>
          <w:color w:val="000000" w:themeColor="text1"/>
          <w:sz w:val="24"/>
          <w:szCs w:val="24"/>
        </w:rPr>
        <w:t>1</w:t>
      </w:r>
      <w:r w:rsidR="00671C4A" w:rsidRPr="007C1D06">
        <w:rPr>
          <w:rFonts w:ascii="Times New Roman" w:hAnsi="Times New Roman" w:cs="Times New Roman"/>
          <w:color w:val="000000" w:themeColor="text1"/>
          <w:sz w:val="24"/>
          <w:szCs w:val="24"/>
        </w:rPr>
        <w:t>3. Парковки (парковочные места)</w:t>
      </w:r>
    </w:p>
    <w:p w:rsidR="006908A3" w:rsidRPr="007C1D06" w:rsidRDefault="006908A3" w:rsidP="00C300D8">
      <w:pPr>
        <w:spacing w:after="0" w:line="240" w:lineRule="auto"/>
        <w:ind w:firstLine="709"/>
        <w:rPr>
          <w:rFonts w:ascii="Times New Roman" w:hAnsi="Times New Roman" w:cs="Times New Roman"/>
          <w:sz w:val="24"/>
          <w:szCs w:val="24"/>
        </w:rPr>
      </w:pPr>
    </w:p>
    <w:p w:rsidR="002916EF" w:rsidRPr="007C1D06" w:rsidRDefault="002916E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13.</w:t>
      </w:r>
      <w:r w:rsidR="006908A3" w:rsidRPr="007C1D06">
        <w:rPr>
          <w:rFonts w:ascii="Times New Roman" w:hAnsi="Times New Roman" w:cs="Times New Roman"/>
          <w:sz w:val="24"/>
          <w:szCs w:val="24"/>
        </w:rPr>
        <w:t>1</w:t>
      </w:r>
      <w:r w:rsidRPr="007C1D06">
        <w:rPr>
          <w:rFonts w:ascii="Times New Roman" w:hAnsi="Times New Roman" w:cs="Times New Roman"/>
          <w:sz w:val="24"/>
          <w:szCs w:val="24"/>
        </w:rPr>
        <w:t>. На общественных и дворовых территориях населенного пункта могут размещаться площадки автостоянок и парковок следующих видов:</w:t>
      </w:r>
    </w:p>
    <w:p w:rsidR="002916EF" w:rsidRPr="007C1D06" w:rsidRDefault="002916E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7C1D06">
        <w:rPr>
          <w:rFonts w:ascii="Times New Roman" w:hAnsi="Times New Roman" w:cs="Times New Roman"/>
          <w:sz w:val="24"/>
          <w:szCs w:val="24"/>
        </w:rPr>
        <w:t>приобъектные</w:t>
      </w:r>
      <w:proofErr w:type="spellEnd"/>
      <w:r w:rsidRPr="007C1D06">
        <w:rPr>
          <w:rFonts w:ascii="Times New Roman" w:hAnsi="Times New Roman" w:cs="Times New Roman"/>
          <w:sz w:val="24"/>
          <w:szCs w:val="24"/>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2916EF" w:rsidRPr="007C1D06" w:rsidRDefault="002916E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7C1D06">
        <w:rPr>
          <w:rFonts w:ascii="Times New Roman" w:hAnsi="Times New Roman" w:cs="Times New Roman"/>
          <w:sz w:val="24"/>
          <w:szCs w:val="24"/>
        </w:rPr>
        <w:t>подэстакадных</w:t>
      </w:r>
      <w:proofErr w:type="spellEnd"/>
      <w:r w:rsidRPr="007C1D06">
        <w:rPr>
          <w:rFonts w:ascii="Times New Roman" w:hAnsi="Times New Roman" w:cs="Times New Roman"/>
          <w:sz w:val="24"/>
          <w:szCs w:val="24"/>
        </w:rPr>
        <w:t xml:space="preserve"> или </w:t>
      </w:r>
      <w:proofErr w:type="spellStart"/>
      <w:r w:rsidRPr="007C1D06">
        <w:rPr>
          <w:rFonts w:ascii="Times New Roman" w:hAnsi="Times New Roman" w:cs="Times New Roman"/>
          <w:sz w:val="24"/>
          <w:szCs w:val="24"/>
        </w:rPr>
        <w:t>подмостовых</w:t>
      </w:r>
      <w:proofErr w:type="spellEnd"/>
      <w:r w:rsidRPr="007C1D06">
        <w:rPr>
          <w:rFonts w:ascii="Times New Roman" w:hAnsi="Times New Roman" w:cs="Times New Roman"/>
          <w:sz w:val="24"/>
          <w:szCs w:val="24"/>
        </w:rPr>
        <w:t xml:space="preserve"> пространств, площадей и иных объектов улично-дорожной сети и предназначенные для организованной стоянки транспортных средств;</w:t>
      </w:r>
    </w:p>
    <w:p w:rsidR="002916EF" w:rsidRPr="007C1D06" w:rsidRDefault="002916E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прочие автомобильные стоянки (грузовые, перехватывающие и др.) в специально выделенных и обозначенных знаками и (или) разметкой местах.</w:t>
      </w:r>
    </w:p>
    <w:p w:rsidR="002916EF" w:rsidRPr="007C1D06" w:rsidRDefault="002916E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13.</w:t>
      </w:r>
      <w:r w:rsidR="006908A3" w:rsidRPr="007C1D06">
        <w:rPr>
          <w:rFonts w:ascii="Times New Roman" w:hAnsi="Times New Roman" w:cs="Times New Roman"/>
          <w:sz w:val="24"/>
          <w:szCs w:val="24"/>
        </w:rPr>
        <w:t>2</w:t>
      </w:r>
      <w:r w:rsidRPr="007C1D06">
        <w:rPr>
          <w:rFonts w:ascii="Times New Roman" w:hAnsi="Times New Roman" w:cs="Times New Roman"/>
          <w:sz w:val="24"/>
          <w:szCs w:val="24"/>
        </w:rPr>
        <w:t xml:space="preserve">. В перечень элементов благоустройства на площадках автостоянок и парковок </w:t>
      </w:r>
      <w:r w:rsidR="00B71CCF" w:rsidRPr="007C1D06">
        <w:rPr>
          <w:rFonts w:ascii="Times New Roman" w:hAnsi="Times New Roman" w:cs="Times New Roman"/>
          <w:sz w:val="24"/>
          <w:szCs w:val="24"/>
        </w:rPr>
        <w:t>включены</w:t>
      </w:r>
      <w:r w:rsidRPr="007C1D06">
        <w:rPr>
          <w:rFonts w:ascii="Times New Roman" w:hAnsi="Times New Roman" w:cs="Times New Roman"/>
          <w:sz w:val="24"/>
          <w:szCs w:val="24"/>
        </w:rPr>
        <w:t>: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rsidR="002916EF" w:rsidRPr="007C1D06" w:rsidRDefault="002916E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13.</w:t>
      </w:r>
      <w:r w:rsidR="006908A3" w:rsidRPr="007C1D06">
        <w:rPr>
          <w:rFonts w:ascii="Times New Roman" w:hAnsi="Times New Roman" w:cs="Times New Roman"/>
          <w:sz w:val="24"/>
          <w:szCs w:val="24"/>
        </w:rPr>
        <w:t>3</w:t>
      </w:r>
      <w:r w:rsidRPr="007C1D06">
        <w:rPr>
          <w:rFonts w:ascii="Times New Roman" w:hAnsi="Times New Roman" w:cs="Times New Roman"/>
          <w:sz w:val="24"/>
          <w:szCs w:val="24"/>
        </w:rPr>
        <w:t xml:space="preserve">. При проектировании, строительстве, реконструкции и благоустройстве площадок автостоянок </w:t>
      </w:r>
      <w:r w:rsidR="00B71CCF" w:rsidRPr="007C1D06">
        <w:rPr>
          <w:rFonts w:ascii="Times New Roman" w:hAnsi="Times New Roman" w:cs="Times New Roman"/>
          <w:sz w:val="24"/>
          <w:szCs w:val="24"/>
        </w:rPr>
        <w:t>требуется</w:t>
      </w:r>
      <w:r w:rsidRPr="007C1D06">
        <w:rPr>
          <w:rFonts w:ascii="Times New Roman" w:hAnsi="Times New Roman" w:cs="Times New Roman"/>
          <w:sz w:val="24"/>
          <w:szCs w:val="24"/>
        </w:rPr>
        <w:t xml:space="preserve"> предусматривать установку устройств для зарядки электрического транспорта и видеонаблюдения.</w:t>
      </w:r>
    </w:p>
    <w:p w:rsidR="002916EF" w:rsidRPr="007C1D06" w:rsidRDefault="002916E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13.</w:t>
      </w:r>
      <w:r w:rsidR="006908A3" w:rsidRPr="007C1D06">
        <w:rPr>
          <w:rFonts w:ascii="Times New Roman" w:hAnsi="Times New Roman" w:cs="Times New Roman"/>
          <w:sz w:val="24"/>
          <w:szCs w:val="24"/>
        </w:rPr>
        <w:t>4</w:t>
      </w:r>
      <w:r w:rsidRPr="007C1D06">
        <w:rPr>
          <w:rFonts w:ascii="Times New Roman" w:hAnsi="Times New Roman" w:cs="Times New Roman"/>
          <w:sz w:val="24"/>
          <w:szCs w:val="24"/>
        </w:rPr>
        <w:t xml:space="preserve">. При планировке общественных и дворовых территорий </w:t>
      </w:r>
      <w:r w:rsidR="00B71CCF" w:rsidRPr="007C1D06">
        <w:rPr>
          <w:rFonts w:ascii="Times New Roman" w:hAnsi="Times New Roman" w:cs="Times New Roman"/>
          <w:sz w:val="24"/>
          <w:szCs w:val="24"/>
        </w:rPr>
        <w:t>требуется</w:t>
      </w:r>
      <w:r w:rsidRPr="007C1D06">
        <w:rPr>
          <w:rFonts w:ascii="Times New Roman" w:hAnsi="Times New Roman" w:cs="Times New Roman"/>
          <w:sz w:val="24"/>
          <w:szCs w:val="24"/>
        </w:rPr>
        <w:t xml:space="preserve">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2916EF" w:rsidRPr="007C1D06" w:rsidRDefault="002916E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13.</w:t>
      </w:r>
      <w:r w:rsidR="006908A3" w:rsidRPr="007C1D06">
        <w:rPr>
          <w:rFonts w:ascii="Times New Roman" w:hAnsi="Times New Roman" w:cs="Times New Roman"/>
          <w:sz w:val="24"/>
          <w:szCs w:val="24"/>
        </w:rPr>
        <w:t>5</w:t>
      </w:r>
      <w:r w:rsidRPr="007C1D06">
        <w:rPr>
          <w:rFonts w:ascii="Times New Roman" w:hAnsi="Times New Roman" w:cs="Times New Roman"/>
          <w:sz w:val="24"/>
          <w:szCs w:val="24"/>
        </w:rPr>
        <w:t xml:space="preserve">. Организацию заездов на площадки автостоянок </w:t>
      </w:r>
      <w:r w:rsidR="00B71CCF" w:rsidRPr="007C1D06">
        <w:rPr>
          <w:rFonts w:ascii="Times New Roman" w:hAnsi="Times New Roman" w:cs="Times New Roman"/>
          <w:sz w:val="24"/>
          <w:szCs w:val="24"/>
        </w:rPr>
        <w:t>необходимо</w:t>
      </w:r>
      <w:r w:rsidRPr="007C1D06">
        <w:rPr>
          <w:rFonts w:ascii="Times New Roman" w:hAnsi="Times New Roman" w:cs="Times New Roman"/>
          <w:sz w:val="24"/>
          <w:szCs w:val="24"/>
        </w:rPr>
        <w:t xml:space="preserve"> предусматривать на расстоянии не менее 15 м от конца или начала посадочных площадок остановок общественного пассажирского транспорта.</w:t>
      </w:r>
    </w:p>
    <w:p w:rsidR="002916EF" w:rsidRPr="007C1D06" w:rsidRDefault="002916E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13.</w:t>
      </w:r>
      <w:r w:rsidR="006908A3" w:rsidRPr="007C1D06">
        <w:rPr>
          <w:rFonts w:ascii="Times New Roman" w:hAnsi="Times New Roman" w:cs="Times New Roman"/>
          <w:sz w:val="24"/>
          <w:szCs w:val="24"/>
        </w:rPr>
        <w:t>6</w:t>
      </w:r>
      <w:r w:rsidRPr="007C1D06">
        <w:rPr>
          <w:rFonts w:ascii="Times New Roman" w:hAnsi="Times New Roman" w:cs="Times New Roman"/>
          <w:sz w:val="24"/>
          <w:szCs w:val="24"/>
        </w:rPr>
        <w:t xml:space="preserve">. Размещение и хранение личного легкового автотранспорта на дворовых и внутриквартальных территориях жилой застройки населенных пунктов </w:t>
      </w:r>
      <w:r w:rsidR="00B71CCF" w:rsidRPr="007C1D06">
        <w:rPr>
          <w:rFonts w:ascii="Times New Roman" w:hAnsi="Times New Roman" w:cs="Times New Roman"/>
          <w:sz w:val="24"/>
          <w:szCs w:val="24"/>
        </w:rPr>
        <w:t>необходимо</w:t>
      </w:r>
      <w:r w:rsidRPr="007C1D06">
        <w:rPr>
          <w:rFonts w:ascii="Times New Roman" w:hAnsi="Times New Roman" w:cs="Times New Roman"/>
          <w:sz w:val="24"/>
          <w:szCs w:val="24"/>
        </w:rPr>
        <w:t xml:space="preserve"> предусматривать в один ряд в отведенных для этой цели местах, с обеспечением беспрепятственного продвижения уборочной и специальной техники.</w:t>
      </w:r>
    </w:p>
    <w:p w:rsidR="002916EF" w:rsidRPr="007C1D06" w:rsidRDefault="002916E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rsidR="00A0421A" w:rsidRPr="007C1D06" w:rsidRDefault="00D5504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13.</w:t>
      </w:r>
      <w:r w:rsidR="006908A3" w:rsidRPr="007C1D06">
        <w:rPr>
          <w:rFonts w:ascii="Times New Roman" w:hAnsi="Times New Roman" w:cs="Times New Roman"/>
          <w:sz w:val="24"/>
          <w:szCs w:val="24"/>
        </w:rPr>
        <w:t>7</w:t>
      </w:r>
      <w:r w:rsidR="007A2575">
        <w:rPr>
          <w:rFonts w:ascii="Times New Roman" w:hAnsi="Times New Roman" w:cs="Times New Roman"/>
          <w:sz w:val="24"/>
          <w:szCs w:val="24"/>
        </w:rPr>
        <w:t>.</w:t>
      </w:r>
      <w:r w:rsidR="00B56FCA" w:rsidRPr="007C1D06">
        <w:rPr>
          <w:rFonts w:ascii="Times New Roman" w:hAnsi="Times New Roman" w:cs="Times New Roman"/>
          <w:sz w:val="24"/>
          <w:szCs w:val="24"/>
        </w:rPr>
        <w:t xml:space="preserve"> </w:t>
      </w:r>
      <w:r w:rsidR="00A0421A" w:rsidRPr="007C1D06">
        <w:rPr>
          <w:rFonts w:ascii="Times New Roman" w:hAnsi="Times New Roman" w:cs="Times New Roman"/>
          <w:sz w:val="24"/>
          <w:szCs w:val="24"/>
        </w:rPr>
        <w:t>Места длительного и кратковременного хранения автотранспортных средств</w:t>
      </w:r>
      <w:r w:rsidR="00812932" w:rsidRPr="007C1D06">
        <w:rPr>
          <w:rFonts w:ascii="Times New Roman" w:hAnsi="Times New Roman" w:cs="Times New Roman"/>
          <w:sz w:val="24"/>
          <w:szCs w:val="24"/>
        </w:rPr>
        <w:t>.</w:t>
      </w:r>
      <w:r w:rsidR="00A0421A" w:rsidRPr="007C1D06">
        <w:rPr>
          <w:rFonts w:ascii="Times New Roman" w:hAnsi="Times New Roman" w:cs="Times New Roman"/>
          <w:sz w:val="24"/>
          <w:szCs w:val="24"/>
        </w:rPr>
        <w:t xml:space="preserve"> </w:t>
      </w:r>
    </w:p>
    <w:p w:rsidR="00A0421A" w:rsidRPr="007C1D06" w:rsidRDefault="00A0421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Размещение (строительство) или реконструкция гаражей для легкового автотранспорта граждан, автостоянок должно осуществляться в соответствии:</w:t>
      </w:r>
    </w:p>
    <w:p w:rsidR="00A0421A"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A0421A" w:rsidRPr="007C1D06">
        <w:rPr>
          <w:rFonts w:ascii="Times New Roman" w:hAnsi="Times New Roman" w:cs="Times New Roman"/>
          <w:sz w:val="24"/>
          <w:szCs w:val="24"/>
        </w:rPr>
        <w:t xml:space="preserve">с требованиями земельного, градостроительного и жилищного законодательства Российской Федерации, Мурманской области, нормативных актов органов местного самоуправления </w:t>
      </w:r>
      <w:r w:rsidR="00D55044" w:rsidRPr="007C1D06">
        <w:rPr>
          <w:rFonts w:ascii="Times New Roman" w:hAnsi="Times New Roman" w:cs="Times New Roman"/>
          <w:sz w:val="24"/>
          <w:szCs w:val="24"/>
        </w:rPr>
        <w:t>Печенгского муниципального округа</w:t>
      </w:r>
      <w:r w:rsidR="00A0421A" w:rsidRPr="007C1D06">
        <w:rPr>
          <w:rFonts w:ascii="Times New Roman" w:hAnsi="Times New Roman" w:cs="Times New Roman"/>
          <w:sz w:val="24"/>
          <w:szCs w:val="24"/>
        </w:rPr>
        <w:t>;</w:t>
      </w:r>
    </w:p>
    <w:p w:rsidR="00A0421A"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A0421A" w:rsidRPr="007C1D06">
        <w:rPr>
          <w:rFonts w:ascii="Times New Roman" w:hAnsi="Times New Roman" w:cs="Times New Roman"/>
          <w:sz w:val="24"/>
          <w:szCs w:val="24"/>
        </w:rPr>
        <w:t>с техническими условиями владельцев инженерных коммуникаций на подключение автостоянок и гаражей к этим коммуникациям;</w:t>
      </w:r>
    </w:p>
    <w:p w:rsidR="00A0421A"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A0421A" w:rsidRPr="007C1D06">
        <w:rPr>
          <w:rFonts w:ascii="Times New Roman" w:hAnsi="Times New Roman" w:cs="Times New Roman"/>
          <w:sz w:val="24"/>
          <w:szCs w:val="24"/>
        </w:rPr>
        <w:t>в соответствии с Правилами землепользования и застройки</w:t>
      </w:r>
      <w:r w:rsidR="00D55044" w:rsidRPr="007C1D06">
        <w:rPr>
          <w:rFonts w:ascii="Times New Roman" w:hAnsi="Times New Roman" w:cs="Times New Roman"/>
          <w:sz w:val="24"/>
          <w:szCs w:val="24"/>
        </w:rPr>
        <w:t xml:space="preserve"> Печенгского муниципального округа</w:t>
      </w:r>
      <w:r w:rsidR="00A0421A" w:rsidRPr="007C1D06">
        <w:rPr>
          <w:rFonts w:ascii="Times New Roman" w:hAnsi="Times New Roman" w:cs="Times New Roman"/>
          <w:sz w:val="24"/>
          <w:szCs w:val="24"/>
        </w:rPr>
        <w:t>;</w:t>
      </w:r>
    </w:p>
    <w:p w:rsidR="00A0421A" w:rsidRPr="007C1D06" w:rsidRDefault="00967B5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A0421A" w:rsidRPr="007C1D06">
        <w:rPr>
          <w:rFonts w:ascii="Times New Roman" w:hAnsi="Times New Roman" w:cs="Times New Roman"/>
          <w:sz w:val="24"/>
          <w:szCs w:val="24"/>
        </w:rPr>
        <w:t xml:space="preserve">документами территориального планирования развития </w:t>
      </w:r>
      <w:r w:rsidR="00D55044"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 xml:space="preserve">, при наличии: </w:t>
      </w:r>
      <w:r w:rsidR="00A0421A" w:rsidRPr="007C1D06">
        <w:rPr>
          <w:rFonts w:ascii="Times New Roman" w:hAnsi="Times New Roman" w:cs="Times New Roman"/>
          <w:sz w:val="24"/>
          <w:szCs w:val="24"/>
        </w:rPr>
        <w:t xml:space="preserve">документа, подтверждающего право владения или </w:t>
      </w:r>
      <w:r w:rsidRPr="007C1D06">
        <w:rPr>
          <w:rFonts w:ascii="Times New Roman" w:hAnsi="Times New Roman" w:cs="Times New Roman"/>
          <w:sz w:val="24"/>
          <w:szCs w:val="24"/>
        </w:rPr>
        <w:t xml:space="preserve">пользования земельным участком; </w:t>
      </w:r>
      <w:r w:rsidR="00A0421A" w:rsidRPr="007C1D06">
        <w:rPr>
          <w:rFonts w:ascii="Times New Roman" w:hAnsi="Times New Roman" w:cs="Times New Roman"/>
          <w:sz w:val="24"/>
          <w:szCs w:val="24"/>
        </w:rPr>
        <w:t xml:space="preserve">схемы планировочной организации земельного участка, согласованной с администрацией </w:t>
      </w:r>
      <w:r w:rsidR="00D55044" w:rsidRPr="007C1D06">
        <w:rPr>
          <w:rFonts w:ascii="Times New Roman" w:hAnsi="Times New Roman" w:cs="Times New Roman"/>
          <w:sz w:val="24"/>
          <w:szCs w:val="24"/>
        </w:rPr>
        <w:t>Печенгского муниципального округа</w:t>
      </w:r>
      <w:r w:rsidR="00A0421A" w:rsidRPr="007C1D06">
        <w:rPr>
          <w:rFonts w:ascii="Times New Roman" w:hAnsi="Times New Roman" w:cs="Times New Roman"/>
          <w:sz w:val="24"/>
          <w:szCs w:val="24"/>
        </w:rPr>
        <w:t>.</w:t>
      </w:r>
    </w:p>
    <w:p w:rsidR="00A0421A" w:rsidRPr="007C1D06" w:rsidRDefault="00A0421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Площадь земельного участка для строительства (размещения) гаража для легковых автомобилей граждан следует принимать из расчета не более 45 кв. м на 1 </w:t>
      </w:r>
      <w:proofErr w:type="spellStart"/>
      <w:r w:rsidRPr="007C1D06">
        <w:rPr>
          <w:rFonts w:ascii="Times New Roman" w:hAnsi="Times New Roman" w:cs="Times New Roman"/>
          <w:sz w:val="24"/>
          <w:szCs w:val="24"/>
        </w:rPr>
        <w:t>машино</w:t>
      </w:r>
      <w:proofErr w:type="spellEnd"/>
      <w:r w:rsidRPr="007C1D06">
        <w:rPr>
          <w:rFonts w:ascii="Times New Roman" w:hAnsi="Times New Roman" w:cs="Times New Roman"/>
          <w:sz w:val="24"/>
          <w:szCs w:val="24"/>
        </w:rPr>
        <w:t xml:space="preserve">-место, высоту гаража – не более 3 м. </w:t>
      </w:r>
    </w:p>
    <w:p w:rsidR="00A0421A" w:rsidRPr="007C1D06" w:rsidRDefault="00A0421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Выполненные работы по размещению (строительству) или реконструкции открытых автостоянок должны быть оформлены актом приемки выполненных работ и исполнительной съемкой фактического месторасположения размещенного (построенного) объекта. </w:t>
      </w:r>
    </w:p>
    <w:p w:rsidR="00A0421A" w:rsidRPr="007C1D06" w:rsidRDefault="00A0421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Размещение автостоянок осуществляется в соответствии со схемой планировочной организации земельного участка, разработанной пользователем земельного участка с учетом требований законодательства в области градостроительства, и согласованной с администрацией </w:t>
      </w:r>
      <w:r w:rsidR="00D55044"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w:t>
      </w:r>
    </w:p>
    <w:p w:rsidR="00A0421A" w:rsidRPr="007C1D06" w:rsidRDefault="00A0421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Запрещается строительство гаражей и строений гаражных кооперативов, других хозяйственных построек на территории, не предусмотренной градостроительной документацией, в том числе на дворовых территориях и в зеленой зоне</w:t>
      </w:r>
      <w:r w:rsidR="007E401A" w:rsidRPr="007C1D06">
        <w:rPr>
          <w:rFonts w:ascii="Times New Roman" w:hAnsi="Times New Roman" w:cs="Times New Roman"/>
          <w:sz w:val="24"/>
          <w:szCs w:val="24"/>
        </w:rPr>
        <w:t xml:space="preserve"> населенного пункта</w:t>
      </w:r>
      <w:r w:rsidRPr="007C1D06">
        <w:rPr>
          <w:rFonts w:ascii="Times New Roman" w:hAnsi="Times New Roman" w:cs="Times New Roman"/>
          <w:sz w:val="24"/>
          <w:szCs w:val="24"/>
        </w:rPr>
        <w:t xml:space="preserve">. </w:t>
      </w:r>
    </w:p>
    <w:p w:rsidR="00A0421A" w:rsidRPr="007C1D06" w:rsidRDefault="00A0421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Благоустройство, уборка земельных участков, на которых расположены гаражи, обеспечивается собственниками или иными владельцами этих гаражей. </w:t>
      </w:r>
    </w:p>
    <w:p w:rsidR="00A0421A" w:rsidRPr="007C1D06" w:rsidRDefault="00A0421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Автостоянки легкового транспорта необходимо размещать, обеспечивая санитарные нормативы до жилой и общественной застройки. Стоянки должны иметь твердое покрытие, наружное освещение, а при организации охраняемых стоянок - также ограждение, помещение для охраны.</w:t>
      </w:r>
      <w:r w:rsidR="00F15F93" w:rsidRPr="007C1D06">
        <w:rPr>
          <w:rFonts w:ascii="Times New Roman" w:hAnsi="Times New Roman" w:cs="Times New Roman"/>
          <w:sz w:val="24"/>
          <w:szCs w:val="24"/>
        </w:rPr>
        <w:t xml:space="preserve"> </w:t>
      </w:r>
    </w:p>
    <w:p w:rsidR="006B0DDC" w:rsidRPr="006B0DDC" w:rsidRDefault="00D55044" w:rsidP="006B0DDC">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13.</w:t>
      </w:r>
      <w:r w:rsidR="007A2575">
        <w:rPr>
          <w:rFonts w:ascii="Times New Roman" w:hAnsi="Times New Roman" w:cs="Times New Roman"/>
          <w:sz w:val="24"/>
          <w:szCs w:val="24"/>
        </w:rPr>
        <w:t>8.</w:t>
      </w:r>
      <w:r w:rsidR="00500D91" w:rsidRPr="007C1D06">
        <w:rPr>
          <w:rFonts w:ascii="Times New Roman" w:hAnsi="Times New Roman" w:cs="Times New Roman"/>
          <w:sz w:val="24"/>
          <w:szCs w:val="24"/>
        </w:rPr>
        <w:t xml:space="preserve"> </w:t>
      </w:r>
      <w:r w:rsidR="00A0421A" w:rsidRPr="007C1D06">
        <w:rPr>
          <w:rFonts w:ascii="Times New Roman" w:hAnsi="Times New Roman" w:cs="Times New Roman"/>
          <w:sz w:val="24"/>
          <w:szCs w:val="24"/>
        </w:rPr>
        <w:t>Стоянка разукомплектованных транспортных средств</w:t>
      </w:r>
      <w:r w:rsidR="00B711D6" w:rsidRPr="007C1D06">
        <w:rPr>
          <w:rFonts w:ascii="Times New Roman" w:hAnsi="Times New Roman" w:cs="Times New Roman"/>
          <w:sz w:val="24"/>
          <w:szCs w:val="24"/>
        </w:rPr>
        <w:t xml:space="preserve"> осуществляется в соответствии с Положением об организации мероприятий, связанных с выявлением, учетом, перемещением, хранением и утилизацией брошенных (бесхозяйных) транспортных средств на территории </w:t>
      </w:r>
      <w:proofErr w:type="spellStart"/>
      <w:r w:rsidR="00B711D6" w:rsidRPr="007C1D06">
        <w:rPr>
          <w:rFonts w:ascii="Times New Roman" w:hAnsi="Times New Roman" w:cs="Times New Roman"/>
          <w:sz w:val="24"/>
          <w:szCs w:val="24"/>
        </w:rPr>
        <w:t>Печенгского</w:t>
      </w:r>
      <w:proofErr w:type="spellEnd"/>
      <w:r w:rsidR="00B711D6" w:rsidRPr="007C1D06">
        <w:rPr>
          <w:rFonts w:ascii="Times New Roman" w:hAnsi="Times New Roman" w:cs="Times New Roman"/>
          <w:sz w:val="24"/>
          <w:szCs w:val="24"/>
        </w:rPr>
        <w:t xml:space="preserve"> муниципального округа.</w:t>
      </w:r>
    </w:p>
    <w:p w:rsidR="00B711D6" w:rsidRDefault="00B711D6" w:rsidP="00C300D8">
      <w:pPr>
        <w:spacing w:after="0" w:line="240" w:lineRule="auto"/>
        <w:ind w:firstLine="709"/>
        <w:jc w:val="center"/>
        <w:rPr>
          <w:rFonts w:ascii="Times New Roman" w:hAnsi="Times New Roman" w:cs="Times New Roman"/>
          <w:b/>
          <w:color w:val="000000" w:themeColor="text1"/>
          <w:sz w:val="24"/>
          <w:szCs w:val="24"/>
        </w:rPr>
      </w:pPr>
    </w:p>
    <w:p w:rsidR="006B0DDC" w:rsidRDefault="006B0DDC" w:rsidP="00C300D8">
      <w:pPr>
        <w:spacing w:after="0" w:line="240" w:lineRule="auto"/>
        <w:ind w:firstLine="709"/>
        <w:jc w:val="center"/>
        <w:rPr>
          <w:rFonts w:ascii="Times New Roman" w:hAnsi="Times New Roman" w:cs="Times New Roman"/>
          <w:b/>
          <w:color w:val="000000" w:themeColor="text1"/>
          <w:sz w:val="24"/>
          <w:szCs w:val="24"/>
        </w:rPr>
      </w:pPr>
    </w:p>
    <w:p w:rsidR="006B0DDC" w:rsidRPr="007C1D06" w:rsidRDefault="006B0DDC" w:rsidP="00C300D8">
      <w:pPr>
        <w:spacing w:after="0" w:line="240" w:lineRule="auto"/>
        <w:ind w:firstLine="709"/>
        <w:jc w:val="center"/>
        <w:rPr>
          <w:rFonts w:ascii="Times New Roman" w:hAnsi="Times New Roman" w:cs="Times New Roman"/>
          <w:b/>
          <w:color w:val="000000" w:themeColor="text1"/>
          <w:sz w:val="24"/>
          <w:szCs w:val="24"/>
        </w:rPr>
      </w:pPr>
    </w:p>
    <w:p w:rsidR="00A0421A" w:rsidRPr="002C4A5C" w:rsidRDefault="00A0421A" w:rsidP="00C300D8">
      <w:pPr>
        <w:pStyle w:val="ConsPlusNormal"/>
        <w:jc w:val="center"/>
        <w:rPr>
          <w:rFonts w:ascii="Times New Roman" w:hAnsi="Times New Roman" w:cs="Times New Roman"/>
          <w:b/>
          <w:sz w:val="24"/>
          <w:szCs w:val="24"/>
        </w:rPr>
      </w:pPr>
      <w:r w:rsidRPr="002C4A5C">
        <w:rPr>
          <w:rFonts w:ascii="Times New Roman" w:hAnsi="Times New Roman" w:cs="Times New Roman"/>
          <w:b/>
          <w:sz w:val="24"/>
          <w:szCs w:val="24"/>
        </w:rPr>
        <w:lastRenderedPageBreak/>
        <w:t>14.</w:t>
      </w:r>
      <w:r w:rsidR="00671C4A" w:rsidRPr="002C4A5C">
        <w:rPr>
          <w:rFonts w:ascii="Times New Roman" w:hAnsi="Times New Roman" w:cs="Times New Roman"/>
          <w:b/>
          <w:sz w:val="24"/>
          <w:szCs w:val="24"/>
        </w:rPr>
        <w:t xml:space="preserve"> </w:t>
      </w:r>
      <w:r w:rsidRPr="002C4A5C">
        <w:rPr>
          <w:rFonts w:ascii="Times New Roman" w:hAnsi="Times New Roman" w:cs="Times New Roman"/>
          <w:b/>
          <w:sz w:val="24"/>
          <w:szCs w:val="24"/>
        </w:rPr>
        <w:t>Малые архитек</w:t>
      </w:r>
      <w:r w:rsidR="00671C4A" w:rsidRPr="002C4A5C">
        <w:rPr>
          <w:rFonts w:ascii="Times New Roman" w:hAnsi="Times New Roman" w:cs="Times New Roman"/>
          <w:b/>
          <w:sz w:val="24"/>
          <w:szCs w:val="24"/>
        </w:rPr>
        <w:t>турные формы и городская мебель</w:t>
      </w:r>
    </w:p>
    <w:p w:rsidR="006908A3" w:rsidRPr="007C1D06" w:rsidRDefault="00E95C06" w:rsidP="00C300D8">
      <w:pPr>
        <w:tabs>
          <w:tab w:val="left" w:pos="8432"/>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ab/>
      </w:r>
    </w:p>
    <w:p w:rsidR="006908A3" w:rsidRPr="007C1D06" w:rsidRDefault="00B30A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14.1. </w:t>
      </w:r>
      <w:r w:rsidR="006908A3" w:rsidRPr="007C1D06">
        <w:rPr>
          <w:rFonts w:ascii="Times New Roman" w:hAnsi="Times New Roman" w:cs="Times New Roman"/>
          <w:sz w:val="24"/>
          <w:szCs w:val="24"/>
        </w:rPr>
        <w:t>К</w:t>
      </w:r>
      <w:r w:rsidRPr="007C1D06">
        <w:rPr>
          <w:rFonts w:ascii="Times New Roman" w:hAnsi="Times New Roman" w:cs="Times New Roman"/>
          <w:sz w:val="24"/>
          <w:szCs w:val="24"/>
        </w:rPr>
        <w:t xml:space="preserve"> </w:t>
      </w:r>
      <w:r w:rsidR="00B228E2" w:rsidRPr="007C1D06">
        <w:rPr>
          <w:rFonts w:ascii="Times New Roman" w:hAnsi="Times New Roman" w:cs="Times New Roman"/>
          <w:sz w:val="24"/>
          <w:szCs w:val="24"/>
        </w:rPr>
        <w:t xml:space="preserve">малым архитектурным формам (далее - </w:t>
      </w:r>
      <w:r w:rsidRPr="007C1D06">
        <w:rPr>
          <w:rFonts w:ascii="Times New Roman" w:hAnsi="Times New Roman" w:cs="Times New Roman"/>
          <w:sz w:val="24"/>
          <w:szCs w:val="24"/>
        </w:rPr>
        <w:t>МАФ</w:t>
      </w:r>
      <w:r w:rsidR="00B228E2" w:rsidRPr="007C1D06">
        <w:rPr>
          <w:rFonts w:ascii="Times New Roman" w:hAnsi="Times New Roman" w:cs="Times New Roman"/>
          <w:sz w:val="24"/>
          <w:szCs w:val="24"/>
        </w:rPr>
        <w:t>)</w:t>
      </w:r>
      <w:r w:rsidRPr="007C1D06">
        <w:rPr>
          <w:rFonts w:ascii="Times New Roman" w:hAnsi="Times New Roman" w:cs="Times New Roman"/>
          <w:sz w:val="24"/>
          <w:szCs w:val="24"/>
        </w:rPr>
        <w:t xml:space="preserve"> относ</w:t>
      </w:r>
      <w:r w:rsidR="006C7E8E" w:rsidRPr="007C1D06">
        <w:rPr>
          <w:rFonts w:ascii="Times New Roman" w:hAnsi="Times New Roman" w:cs="Times New Roman"/>
          <w:sz w:val="24"/>
          <w:szCs w:val="24"/>
        </w:rPr>
        <w:t>ятся</w:t>
      </w:r>
      <w:r w:rsidRPr="007C1D06">
        <w:rPr>
          <w:rFonts w:ascii="Times New Roman" w:hAnsi="Times New Roman" w:cs="Times New Roman"/>
          <w:sz w:val="24"/>
          <w:szCs w:val="24"/>
        </w:rPr>
        <w:t>:</w:t>
      </w:r>
    </w:p>
    <w:p w:rsidR="006908A3" w:rsidRPr="007C1D06" w:rsidRDefault="006908A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B30A16" w:rsidRPr="007C1D06">
        <w:rPr>
          <w:rFonts w:ascii="Times New Roman" w:hAnsi="Times New Roman" w:cs="Times New Roman"/>
          <w:sz w:val="24"/>
          <w:szCs w:val="24"/>
        </w:rPr>
        <w:t xml:space="preserve"> элементы монументально-декоративного оформления;</w:t>
      </w:r>
    </w:p>
    <w:p w:rsidR="006908A3" w:rsidRPr="007C1D06" w:rsidRDefault="006908A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B30A16" w:rsidRPr="007C1D06">
        <w:rPr>
          <w:rFonts w:ascii="Times New Roman" w:hAnsi="Times New Roman" w:cs="Times New Roman"/>
          <w:sz w:val="24"/>
          <w:szCs w:val="24"/>
        </w:rPr>
        <w:t xml:space="preserve"> малые формы садово-парковой архитектуры; </w:t>
      </w:r>
    </w:p>
    <w:p w:rsidR="006908A3" w:rsidRPr="007C1D06" w:rsidRDefault="006908A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 xml:space="preserve">устройства для оформления различных видов озеленения; </w:t>
      </w:r>
    </w:p>
    <w:p w:rsidR="006908A3" w:rsidRPr="007C1D06" w:rsidRDefault="006908A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водные устройства</w:t>
      </w:r>
      <w:r w:rsidR="002C4A5C">
        <w:rPr>
          <w:rFonts w:ascii="Times New Roman" w:hAnsi="Times New Roman" w:cs="Times New Roman"/>
          <w:sz w:val="24"/>
          <w:szCs w:val="24"/>
        </w:rPr>
        <w:t>,</w:t>
      </w:r>
      <w:r w:rsidR="00B30A16" w:rsidRPr="007C1D06">
        <w:rPr>
          <w:rFonts w:ascii="Times New Roman" w:hAnsi="Times New Roman" w:cs="Times New Roman"/>
          <w:sz w:val="24"/>
          <w:szCs w:val="24"/>
        </w:rPr>
        <w:t xml:space="preserve">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w:t>
      </w:r>
    </w:p>
    <w:p w:rsidR="006908A3" w:rsidRPr="007C1D06" w:rsidRDefault="006908A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 xml:space="preserve">коммунально-бытовое и техническое оборудование; </w:t>
      </w:r>
    </w:p>
    <w:p w:rsidR="006908A3" w:rsidRPr="007C1D06" w:rsidRDefault="006908A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осветительное оборудование; ограждения; городск</w:t>
      </w:r>
      <w:r w:rsidR="006C7E8E" w:rsidRPr="007C1D06">
        <w:rPr>
          <w:rFonts w:ascii="Times New Roman" w:hAnsi="Times New Roman" w:cs="Times New Roman"/>
          <w:sz w:val="24"/>
          <w:szCs w:val="24"/>
        </w:rPr>
        <w:t>ая уличная</w:t>
      </w:r>
      <w:r w:rsidR="00B30A16" w:rsidRPr="007C1D06">
        <w:rPr>
          <w:rFonts w:ascii="Times New Roman" w:hAnsi="Times New Roman" w:cs="Times New Roman"/>
          <w:sz w:val="24"/>
          <w:szCs w:val="24"/>
        </w:rPr>
        <w:t>, в том числе садово-парков</w:t>
      </w:r>
      <w:r w:rsidR="006C7E8E" w:rsidRPr="007C1D06">
        <w:rPr>
          <w:rFonts w:ascii="Times New Roman" w:hAnsi="Times New Roman" w:cs="Times New Roman"/>
          <w:sz w:val="24"/>
          <w:szCs w:val="24"/>
        </w:rPr>
        <w:t>ая</w:t>
      </w:r>
      <w:r w:rsidR="00B30A16" w:rsidRPr="007C1D06">
        <w:rPr>
          <w:rFonts w:ascii="Times New Roman" w:hAnsi="Times New Roman" w:cs="Times New Roman"/>
          <w:sz w:val="24"/>
          <w:szCs w:val="24"/>
        </w:rPr>
        <w:t xml:space="preserve"> мебель (далее - уличная мебель);</w:t>
      </w:r>
    </w:p>
    <w:p w:rsidR="00B30A16" w:rsidRPr="007C1D06" w:rsidRDefault="006908A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иные элементы, дополняющие общую композицию архитектурного ансамбля застройки муниципального образования.</w:t>
      </w:r>
      <w:r w:rsidR="006C7E8E" w:rsidRPr="007C1D06">
        <w:rPr>
          <w:rFonts w:ascii="Times New Roman" w:hAnsi="Times New Roman" w:cs="Times New Roman"/>
          <w:sz w:val="24"/>
          <w:szCs w:val="24"/>
        </w:rPr>
        <w:t xml:space="preserve"> </w:t>
      </w:r>
    </w:p>
    <w:p w:rsidR="00B30A16" w:rsidRPr="007C1D06" w:rsidRDefault="00B30A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14.2. В рамках решения задачи обеспечения качества городской среды при создании и благоустройстве МАФ учитыва</w:t>
      </w:r>
      <w:r w:rsidR="006908A3"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rsidRPr="007C1D06">
        <w:rPr>
          <w:rFonts w:ascii="Times New Roman" w:hAnsi="Times New Roman" w:cs="Times New Roman"/>
          <w:sz w:val="24"/>
          <w:szCs w:val="24"/>
        </w:rPr>
        <w:t>экологичных</w:t>
      </w:r>
      <w:proofErr w:type="spellEnd"/>
      <w:r w:rsidRPr="007C1D06">
        <w:rPr>
          <w:rFonts w:ascii="Times New Roman" w:hAnsi="Times New Roman" w:cs="Times New Roman"/>
          <w:sz w:val="24"/>
          <w:szCs w:val="24"/>
        </w:rPr>
        <w:t xml:space="preserve"> материалов, создания условий для ведения здорового образа жизни всех категорий населения.</w:t>
      </w:r>
    </w:p>
    <w:p w:rsidR="00B30A16" w:rsidRPr="007C1D06" w:rsidRDefault="00B30A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14.3. При проектировании и выборе МАФ, в том числе уличной мебели, учитыва</w:t>
      </w:r>
      <w:r w:rsidR="005E4AD8" w:rsidRPr="007C1D06">
        <w:rPr>
          <w:rFonts w:ascii="Times New Roman" w:hAnsi="Times New Roman" w:cs="Times New Roman"/>
          <w:sz w:val="24"/>
          <w:szCs w:val="24"/>
        </w:rPr>
        <w:t>ется</w:t>
      </w:r>
      <w:r w:rsidRPr="007C1D06">
        <w:rPr>
          <w:rFonts w:ascii="Times New Roman" w:hAnsi="Times New Roman" w:cs="Times New Roman"/>
          <w:sz w:val="24"/>
          <w:szCs w:val="24"/>
        </w:rPr>
        <w:t>:</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наличие свободной площади на благоустраиваемой территории;</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соответствие материалов и конструкции МАФ климату и назначению МАФ;</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защит</w:t>
      </w:r>
      <w:r w:rsidR="005E4AD8" w:rsidRPr="007C1D06">
        <w:rPr>
          <w:rFonts w:ascii="Times New Roman" w:hAnsi="Times New Roman" w:cs="Times New Roman"/>
          <w:sz w:val="24"/>
          <w:szCs w:val="24"/>
        </w:rPr>
        <w:t>а</w:t>
      </w:r>
      <w:r w:rsidR="00B30A16" w:rsidRPr="007C1D06">
        <w:rPr>
          <w:rFonts w:ascii="Times New Roman" w:hAnsi="Times New Roman" w:cs="Times New Roman"/>
          <w:sz w:val="24"/>
          <w:szCs w:val="24"/>
        </w:rPr>
        <w:t xml:space="preserve"> от образования наледи и снежных заносов, обеспечение стока воды;</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пропускн</w:t>
      </w:r>
      <w:r w:rsidR="005E4AD8" w:rsidRPr="007C1D06">
        <w:rPr>
          <w:rFonts w:ascii="Times New Roman" w:hAnsi="Times New Roman" w:cs="Times New Roman"/>
          <w:sz w:val="24"/>
          <w:szCs w:val="24"/>
        </w:rPr>
        <w:t xml:space="preserve">ая </w:t>
      </w:r>
      <w:r w:rsidR="00B30A16" w:rsidRPr="007C1D06">
        <w:rPr>
          <w:rFonts w:ascii="Times New Roman" w:hAnsi="Times New Roman" w:cs="Times New Roman"/>
          <w:sz w:val="24"/>
          <w:szCs w:val="24"/>
        </w:rPr>
        <w:t>способность территории, частот</w:t>
      </w:r>
      <w:r w:rsidR="005E4AD8" w:rsidRPr="007C1D06">
        <w:rPr>
          <w:rFonts w:ascii="Times New Roman" w:hAnsi="Times New Roman" w:cs="Times New Roman"/>
          <w:sz w:val="24"/>
          <w:szCs w:val="24"/>
        </w:rPr>
        <w:t>а</w:t>
      </w:r>
      <w:r w:rsidR="00B30A16" w:rsidRPr="007C1D06">
        <w:rPr>
          <w:rFonts w:ascii="Times New Roman" w:hAnsi="Times New Roman" w:cs="Times New Roman"/>
          <w:sz w:val="24"/>
          <w:szCs w:val="24"/>
        </w:rPr>
        <w:t xml:space="preserve"> и продолжительность использования МАФ;</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возраст потенциальных пользователей МАФ;</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антивандальную защищенность МАФ от разрушения, оклейки, нанесения надписей и изображений;</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удобство обслуживания, а также механизированной и ручной очистки территории рядом с МАФ и под конструкцией;</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возможность ремонта или замены деталей МАФ;</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интенсивность пешеходного и автомобильного движения, близость транспортных узлов;</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эргономичность конструкций (высоту и наклон спинки скамеек, высоту урн и другие характеристики);</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B30A16" w:rsidRPr="007C1D06">
        <w:rPr>
          <w:rFonts w:ascii="Times New Roman" w:hAnsi="Times New Roman" w:cs="Times New Roman"/>
          <w:sz w:val="24"/>
          <w:szCs w:val="24"/>
        </w:rPr>
        <w:t>расцветку и стилистическое сочетание с другими МАФ и окружающей архитектурой;</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безопасность для потенциальных пользователей.</w:t>
      </w:r>
    </w:p>
    <w:p w:rsidR="00B30A16" w:rsidRPr="007C1D06" w:rsidRDefault="00B30A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14.4. При установке МАФ и уличной мебели </w:t>
      </w:r>
      <w:r w:rsidR="009D3770" w:rsidRPr="007C1D06">
        <w:rPr>
          <w:rFonts w:ascii="Times New Roman" w:hAnsi="Times New Roman" w:cs="Times New Roman"/>
          <w:sz w:val="24"/>
          <w:szCs w:val="24"/>
        </w:rPr>
        <w:t>требуется</w:t>
      </w:r>
      <w:r w:rsidRPr="007C1D06">
        <w:rPr>
          <w:rFonts w:ascii="Times New Roman" w:hAnsi="Times New Roman" w:cs="Times New Roman"/>
          <w:sz w:val="24"/>
          <w:szCs w:val="24"/>
        </w:rPr>
        <w:t xml:space="preserve"> предусматривать обеспечение:</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расположени</w:t>
      </w:r>
      <w:r w:rsidR="00267A94" w:rsidRPr="007C1D06">
        <w:rPr>
          <w:rFonts w:ascii="Times New Roman" w:hAnsi="Times New Roman" w:cs="Times New Roman"/>
          <w:sz w:val="24"/>
          <w:szCs w:val="24"/>
        </w:rPr>
        <w:t>я</w:t>
      </w:r>
      <w:r w:rsidR="00B30A16" w:rsidRPr="007C1D06">
        <w:rPr>
          <w:rFonts w:ascii="Times New Roman" w:hAnsi="Times New Roman" w:cs="Times New Roman"/>
          <w:sz w:val="24"/>
          <w:szCs w:val="24"/>
        </w:rPr>
        <w:t xml:space="preserve"> МАФ, не создающего препятствий для пешеходов;</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приоритета компактной установки МАФ на минимальной площади в местах большого скопления людей;</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устойчивости конструкции;</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надежной фиксации или возможности перемещения элементов в зависимости от типа МАФ и условий расположения;</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наличия в каждой конкретной зоне благоустраиваемой территории рекомендуемых типов МАФ для такой зоны.</w:t>
      </w:r>
    </w:p>
    <w:p w:rsidR="00B30A16" w:rsidRPr="007C1D06" w:rsidRDefault="00B30A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14.5. При размещении уличной мебели </w:t>
      </w:r>
      <w:r w:rsidR="00D43B4D" w:rsidRPr="007C1D06">
        <w:rPr>
          <w:rFonts w:ascii="Times New Roman" w:hAnsi="Times New Roman" w:cs="Times New Roman"/>
          <w:sz w:val="24"/>
          <w:szCs w:val="24"/>
        </w:rPr>
        <w:t>требуется</w:t>
      </w:r>
      <w:r w:rsidRPr="007C1D06">
        <w:rPr>
          <w:rFonts w:ascii="Times New Roman" w:hAnsi="Times New Roman" w:cs="Times New Roman"/>
          <w:sz w:val="24"/>
          <w:szCs w:val="24"/>
        </w:rPr>
        <w:t>:</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осуществлять установку скамеек на твердые виды покрытия или фундамент. При наличии фундамента его части рекомендуется выполнять не выступающими над поверхностью земли;</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 xml:space="preserve">- </w:t>
      </w:r>
      <w:r w:rsidR="00B30A16" w:rsidRPr="007C1D06">
        <w:rPr>
          <w:rFonts w:ascii="Times New Roman" w:hAnsi="Times New Roman" w:cs="Times New Roman"/>
          <w:sz w:val="24"/>
          <w:szCs w:val="24"/>
        </w:rPr>
        <w:t>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B30A16" w:rsidRPr="007C1D06" w:rsidRDefault="00B30A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14.6. На тротуарах автомобильных дорог </w:t>
      </w:r>
      <w:r w:rsidR="00D43B4D" w:rsidRPr="007C1D06">
        <w:rPr>
          <w:rFonts w:ascii="Times New Roman" w:hAnsi="Times New Roman" w:cs="Times New Roman"/>
          <w:sz w:val="24"/>
          <w:szCs w:val="24"/>
        </w:rPr>
        <w:t>необходимо</w:t>
      </w:r>
      <w:r w:rsidRPr="007C1D06">
        <w:rPr>
          <w:rFonts w:ascii="Times New Roman" w:hAnsi="Times New Roman" w:cs="Times New Roman"/>
          <w:sz w:val="24"/>
          <w:szCs w:val="24"/>
        </w:rPr>
        <w:t xml:space="preserve"> использовать следующие типы МАФ:</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установки освещения;</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скамьи без спинок, оборудованные местом для сумок;</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опоры у скамеек, предназначенных для людей с ограниченными возможностями;</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ограждения (в местах необходимости обеспечения защиты пешеходов от наезда автомобилей);</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кадки, цветочницы, вазоны, кашпо, в том числе подвесные;</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урны.</w:t>
      </w:r>
    </w:p>
    <w:p w:rsidR="00B30A16" w:rsidRPr="007C1D06" w:rsidRDefault="00B30A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14.</w:t>
      </w:r>
      <w:r w:rsidR="005C31AE" w:rsidRPr="007C1D06">
        <w:rPr>
          <w:rFonts w:ascii="Times New Roman" w:hAnsi="Times New Roman" w:cs="Times New Roman"/>
          <w:sz w:val="24"/>
          <w:szCs w:val="24"/>
        </w:rPr>
        <w:t>7</w:t>
      </w:r>
      <w:r w:rsidRPr="007C1D06">
        <w:rPr>
          <w:rFonts w:ascii="Times New Roman" w:hAnsi="Times New Roman" w:cs="Times New Roman"/>
          <w:sz w:val="24"/>
          <w:szCs w:val="24"/>
        </w:rPr>
        <w:t xml:space="preserve">. Для пешеходных зон и коммуникаций </w:t>
      </w:r>
      <w:r w:rsidR="008F5D99" w:rsidRPr="007C1D06">
        <w:rPr>
          <w:rFonts w:ascii="Times New Roman" w:hAnsi="Times New Roman" w:cs="Times New Roman"/>
          <w:sz w:val="24"/>
          <w:szCs w:val="24"/>
        </w:rPr>
        <w:t>необходимо</w:t>
      </w:r>
      <w:r w:rsidRPr="007C1D06">
        <w:rPr>
          <w:rFonts w:ascii="Times New Roman" w:hAnsi="Times New Roman" w:cs="Times New Roman"/>
          <w:sz w:val="24"/>
          <w:szCs w:val="24"/>
        </w:rPr>
        <w:t xml:space="preserve"> использовать следующие типы МАФ:</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установки освещения;</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скамьи, предполагающие длительное, комфортное сидение;</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цветочницы, вазоны, кашпо;</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информационные стенды;</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ограждения (в местах необходимости обеспечения защиты пешеходов от наезда автомобилей);</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DB2448"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столы для настольных игр;</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урны.</w:t>
      </w:r>
    </w:p>
    <w:p w:rsidR="00B30A16" w:rsidRPr="007C1D06" w:rsidRDefault="00B30A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14.</w:t>
      </w:r>
      <w:r w:rsidR="005C31AE" w:rsidRPr="007C1D06">
        <w:rPr>
          <w:rFonts w:ascii="Times New Roman" w:hAnsi="Times New Roman" w:cs="Times New Roman"/>
          <w:sz w:val="24"/>
          <w:szCs w:val="24"/>
        </w:rPr>
        <w:t>8</w:t>
      </w:r>
      <w:r w:rsidRPr="007C1D06">
        <w:rPr>
          <w:rFonts w:ascii="Times New Roman" w:hAnsi="Times New Roman" w:cs="Times New Roman"/>
          <w:sz w:val="24"/>
          <w:szCs w:val="24"/>
        </w:rPr>
        <w:t>. При размещении урн выбира</w:t>
      </w:r>
      <w:r w:rsidR="008F5D99"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урны достаточной высоты и объема, с рельефным </w:t>
      </w:r>
      <w:proofErr w:type="spellStart"/>
      <w:r w:rsidRPr="007C1D06">
        <w:rPr>
          <w:rFonts w:ascii="Times New Roman" w:hAnsi="Times New Roman" w:cs="Times New Roman"/>
          <w:sz w:val="24"/>
          <w:szCs w:val="24"/>
        </w:rPr>
        <w:t>текстурированием</w:t>
      </w:r>
      <w:proofErr w:type="spellEnd"/>
      <w:r w:rsidRPr="007C1D06">
        <w:rPr>
          <w:rFonts w:ascii="Times New Roman" w:hAnsi="Times New Roman" w:cs="Times New Roman"/>
          <w:sz w:val="24"/>
          <w:szCs w:val="24"/>
        </w:rPr>
        <w:t xml:space="preserve"> или перфорированием для защиты от графического вандализма и козырьком для защиты от осадков. Рекомендуется применение вставных ведер и мусорных мешков.</w:t>
      </w:r>
    </w:p>
    <w:p w:rsidR="00B30A16" w:rsidRPr="007C1D06" w:rsidRDefault="00B30A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14.</w:t>
      </w:r>
      <w:r w:rsidR="005C31AE" w:rsidRPr="007C1D06">
        <w:rPr>
          <w:rFonts w:ascii="Times New Roman" w:hAnsi="Times New Roman" w:cs="Times New Roman"/>
          <w:sz w:val="24"/>
          <w:szCs w:val="24"/>
        </w:rPr>
        <w:t>9</w:t>
      </w:r>
      <w:r w:rsidRPr="007C1D06">
        <w:rPr>
          <w:rFonts w:ascii="Times New Roman" w:hAnsi="Times New Roman" w:cs="Times New Roman"/>
          <w:sz w:val="24"/>
          <w:szCs w:val="24"/>
        </w:rPr>
        <w:t xml:space="preserve">. В целях защиты МАФ от графического вандализма </w:t>
      </w:r>
      <w:r w:rsidR="008F5D99" w:rsidRPr="007C1D06">
        <w:rPr>
          <w:rFonts w:ascii="Times New Roman" w:hAnsi="Times New Roman" w:cs="Times New Roman"/>
          <w:sz w:val="24"/>
          <w:szCs w:val="24"/>
        </w:rPr>
        <w:t>требуется</w:t>
      </w:r>
      <w:r w:rsidRPr="007C1D06">
        <w:rPr>
          <w:rFonts w:ascii="Times New Roman" w:hAnsi="Times New Roman" w:cs="Times New Roman"/>
          <w:sz w:val="24"/>
          <w:szCs w:val="24"/>
        </w:rPr>
        <w:t>:</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 xml:space="preserve">минимизировать площадь поверхностей МАФ, при этом свободные поверхности рекомендуется делать с рельефным </w:t>
      </w:r>
      <w:proofErr w:type="spellStart"/>
      <w:r w:rsidR="00B30A16" w:rsidRPr="007C1D06">
        <w:rPr>
          <w:rFonts w:ascii="Times New Roman" w:hAnsi="Times New Roman" w:cs="Times New Roman"/>
          <w:sz w:val="24"/>
          <w:szCs w:val="24"/>
        </w:rPr>
        <w:t>текстурированием</w:t>
      </w:r>
      <w:proofErr w:type="spellEnd"/>
      <w:r w:rsidR="00B30A16" w:rsidRPr="007C1D06">
        <w:rPr>
          <w:rFonts w:ascii="Times New Roman" w:hAnsi="Times New Roman" w:cs="Times New Roman"/>
          <w:sz w:val="24"/>
          <w:szCs w:val="24"/>
        </w:rPr>
        <w:t xml:space="preserve"> или перфорированием, препятствующим графическому вандализму или облегчающим его устранение;</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другие элементы);</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B30A16" w:rsidRPr="007C1D06" w:rsidRDefault="008129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0A16" w:rsidRPr="007C1D06">
        <w:rPr>
          <w:rFonts w:ascii="Times New Roman" w:hAnsi="Times New Roman" w:cs="Times New Roman"/>
          <w:sz w:val="24"/>
          <w:szCs w:val="24"/>
        </w:rPr>
        <w:t>выбирать или проектировать рельефные поверхности опор освещения, в том числе с использованием краски, содержащей рельефные частицы.</w:t>
      </w:r>
    </w:p>
    <w:p w:rsidR="00B228E2" w:rsidRDefault="00B30A1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14.1</w:t>
      </w:r>
      <w:r w:rsidR="005C31AE" w:rsidRPr="007C1D06">
        <w:rPr>
          <w:rFonts w:ascii="Times New Roman" w:hAnsi="Times New Roman" w:cs="Times New Roman"/>
          <w:sz w:val="24"/>
          <w:szCs w:val="24"/>
        </w:rPr>
        <w:t>0</w:t>
      </w:r>
      <w:r w:rsidRPr="007C1D06">
        <w:rPr>
          <w:rFonts w:ascii="Times New Roman" w:hAnsi="Times New Roman" w:cs="Times New Roman"/>
          <w:sz w:val="24"/>
          <w:szCs w:val="24"/>
        </w:rPr>
        <w:t xml:space="preserve">. При установке МАФ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   </w:t>
      </w:r>
    </w:p>
    <w:p w:rsidR="00013383" w:rsidRPr="007C1D06" w:rsidRDefault="00013383" w:rsidP="00C300D8">
      <w:pPr>
        <w:spacing w:after="0" w:line="240" w:lineRule="auto"/>
        <w:ind w:firstLine="709"/>
        <w:jc w:val="both"/>
        <w:rPr>
          <w:rFonts w:ascii="Times New Roman" w:hAnsi="Times New Roman" w:cs="Times New Roman"/>
          <w:sz w:val="24"/>
          <w:szCs w:val="24"/>
        </w:rPr>
      </w:pPr>
    </w:p>
    <w:p w:rsidR="00013383" w:rsidRPr="002C4A5C" w:rsidRDefault="00013383" w:rsidP="00C300D8">
      <w:pPr>
        <w:pStyle w:val="ab"/>
        <w:spacing w:after="0" w:line="240" w:lineRule="auto"/>
        <w:ind w:left="709"/>
        <w:jc w:val="center"/>
        <w:rPr>
          <w:rFonts w:ascii="Times New Roman" w:hAnsi="Times New Roman" w:cs="Times New Roman"/>
          <w:b/>
          <w:sz w:val="24"/>
          <w:szCs w:val="24"/>
        </w:rPr>
      </w:pPr>
      <w:r w:rsidRPr="002C4A5C">
        <w:rPr>
          <w:rFonts w:ascii="Times New Roman" w:hAnsi="Times New Roman" w:cs="Times New Roman"/>
          <w:b/>
          <w:sz w:val="24"/>
          <w:szCs w:val="24"/>
        </w:rPr>
        <w:t xml:space="preserve">15. Порядок создания памятных (мемориальных) объектов и объектов городской скульптуры в </w:t>
      </w:r>
      <w:proofErr w:type="spellStart"/>
      <w:r w:rsidRPr="002C4A5C">
        <w:rPr>
          <w:rFonts w:ascii="Times New Roman" w:hAnsi="Times New Roman" w:cs="Times New Roman"/>
          <w:b/>
          <w:sz w:val="24"/>
          <w:szCs w:val="24"/>
        </w:rPr>
        <w:t>Печенгском</w:t>
      </w:r>
      <w:proofErr w:type="spellEnd"/>
      <w:r w:rsidRPr="002C4A5C">
        <w:rPr>
          <w:rFonts w:ascii="Times New Roman" w:hAnsi="Times New Roman" w:cs="Times New Roman"/>
          <w:b/>
          <w:sz w:val="24"/>
          <w:szCs w:val="24"/>
        </w:rPr>
        <w:t xml:space="preserve"> муниципальном округе</w:t>
      </w:r>
    </w:p>
    <w:p w:rsidR="00013383" w:rsidRPr="00D256F1" w:rsidRDefault="00013383" w:rsidP="00C300D8">
      <w:pPr>
        <w:pStyle w:val="ab"/>
        <w:spacing w:after="0" w:line="240" w:lineRule="auto"/>
        <w:ind w:left="709"/>
        <w:jc w:val="both"/>
        <w:rPr>
          <w:rFonts w:ascii="Times New Roman" w:hAnsi="Times New Roman" w:cs="Times New Roman"/>
          <w:b/>
          <w:sz w:val="24"/>
          <w:szCs w:val="24"/>
          <w:highlight w:val="yellow"/>
        </w:rPr>
      </w:pPr>
    </w:p>
    <w:p w:rsidR="00013383" w:rsidRPr="007C1D06" w:rsidRDefault="00013383" w:rsidP="00C300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15.1. </w:t>
      </w:r>
      <w:r w:rsidRPr="007C1D06">
        <w:rPr>
          <w:rFonts w:ascii="Times New Roman" w:hAnsi="Times New Roman" w:cs="Times New Roman"/>
          <w:sz w:val="24"/>
          <w:szCs w:val="24"/>
        </w:rPr>
        <w:t xml:space="preserve">В целях увековечения памяти выдающихся событий в истории государства, Мурманской области, Печенгского муниципального округа, а также личностей, достижения и вклад которых в сфере их деятельности принесли долговременную пользу государству, Мурманской области, </w:t>
      </w:r>
      <w:proofErr w:type="spellStart"/>
      <w:r w:rsidRPr="007C1D06">
        <w:rPr>
          <w:rFonts w:ascii="Times New Roman" w:hAnsi="Times New Roman" w:cs="Times New Roman"/>
          <w:sz w:val="24"/>
          <w:szCs w:val="24"/>
        </w:rPr>
        <w:t>Печенгскому</w:t>
      </w:r>
      <w:proofErr w:type="spellEnd"/>
      <w:r w:rsidRPr="007C1D06">
        <w:rPr>
          <w:rFonts w:ascii="Times New Roman" w:hAnsi="Times New Roman" w:cs="Times New Roman"/>
          <w:sz w:val="24"/>
          <w:szCs w:val="24"/>
        </w:rPr>
        <w:t xml:space="preserve"> муниципальному округу, устанавливаются памятные (мемориальные) доски, памятные знаки и памятники, открываются памятные места, </w:t>
      </w:r>
      <w:r w:rsidRPr="007C1D06">
        <w:rPr>
          <w:rFonts w:ascii="Times New Roman" w:hAnsi="Times New Roman" w:cs="Times New Roman"/>
          <w:sz w:val="24"/>
          <w:szCs w:val="24"/>
        </w:rPr>
        <w:lastRenderedPageBreak/>
        <w:t>возводятся монументы и мемориальные комплексы (далее - памятные (мемориальные) объекты).</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Увековечение памяти может быть выражено созданием памятного (мемориального) объекта, содержащего собирательный образ воинского и гражданского подвига, исторического и трудового свершения, войсковой, профессиональной или иной группы граждан.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целях формирования художественного образа Печенгского муниципального </w:t>
      </w:r>
      <w:r w:rsidR="00144877">
        <w:rPr>
          <w:rFonts w:ascii="Times New Roman" w:hAnsi="Times New Roman" w:cs="Times New Roman"/>
          <w:sz w:val="24"/>
          <w:szCs w:val="24"/>
        </w:rPr>
        <w:t>округа</w:t>
      </w:r>
      <w:r w:rsidRPr="007C1D06">
        <w:rPr>
          <w:rFonts w:ascii="Times New Roman" w:hAnsi="Times New Roman" w:cs="Times New Roman"/>
          <w:sz w:val="24"/>
          <w:szCs w:val="24"/>
        </w:rPr>
        <w:t xml:space="preserve">, отражающего его географические, природные, историко-культурные и иные особенности, создания благоприятной художественно-эстетической среды проживания человека в </w:t>
      </w:r>
      <w:proofErr w:type="spellStart"/>
      <w:r w:rsidRPr="007C1D06">
        <w:rPr>
          <w:rFonts w:ascii="Times New Roman" w:hAnsi="Times New Roman" w:cs="Times New Roman"/>
          <w:sz w:val="24"/>
          <w:szCs w:val="24"/>
        </w:rPr>
        <w:t>Печенгском</w:t>
      </w:r>
      <w:proofErr w:type="spellEnd"/>
      <w:r w:rsidRPr="007C1D06">
        <w:rPr>
          <w:rFonts w:ascii="Times New Roman" w:hAnsi="Times New Roman" w:cs="Times New Roman"/>
          <w:sz w:val="24"/>
          <w:szCs w:val="24"/>
        </w:rPr>
        <w:t xml:space="preserve"> муниципальном округе устанавливаются произведения жанровой городской скульптуры (далее – объекты городской скульптуры).</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Решение о создании памятного (мемориального) объекта или объекта городской скульптуры в Печенгского муниципального округа принимает Совет депутатов Печенгского муниципального округа Мурманской области.</w:t>
      </w:r>
    </w:p>
    <w:p w:rsidR="00013383" w:rsidRPr="00ED28D4" w:rsidRDefault="00144877" w:rsidP="00C300D8">
      <w:pPr>
        <w:spacing w:after="0" w:line="240" w:lineRule="auto"/>
        <w:ind w:firstLine="709"/>
        <w:jc w:val="both"/>
        <w:rPr>
          <w:rFonts w:ascii="Times New Roman" w:hAnsi="Times New Roman" w:cs="Times New Roman"/>
          <w:sz w:val="24"/>
          <w:szCs w:val="24"/>
        </w:rPr>
      </w:pPr>
      <w:r w:rsidRPr="00ED28D4">
        <w:rPr>
          <w:rFonts w:ascii="Times New Roman" w:hAnsi="Times New Roman" w:cs="Times New Roman"/>
          <w:sz w:val="24"/>
          <w:szCs w:val="24"/>
        </w:rPr>
        <w:t>15.2.</w:t>
      </w:r>
      <w:r w:rsidRPr="00ED28D4">
        <w:rPr>
          <w:rFonts w:ascii="Times New Roman" w:hAnsi="Times New Roman" w:cs="Times New Roman"/>
          <w:b/>
          <w:sz w:val="24"/>
          <w:szCs w:val="24"/>
        </w:rPr>
        <w:t xml:space="preserve"> </w:t>
      </w:r>
      <w:r w:rsidR="00013383" w:rsidRPr="00ED28D4">
        <w:rPr>
          <w:rFonts w:ascii="Times New Roman" w:hAnsi="Times New Roman" w:cs="Times New Roman"/>
          <w:sz w:val="24"/>
          <w:szCs w:val="24"/>
        </w:rPr>
        <w:t>Для установления видов памятных (мемориальных) объектов и объектов городской скульптуры используются следующие понятия:</w:t>
      </w:r>
    </w:p>
    <w:p w:rsidR="00013383" w:rsidRPr="00ED28D4" w:rsidRDefault="00013383" w:rsidP="00C300D8">
      <w:pPr>
        <w:spacing w:after="0" w:line="240" w:lineRule="auto"/>
        <w:ind w:firstLine="709"/>
        <w:jc w:val="both"/>
        <w:rPr>
          <w:rFonts w:ascii="Times New Roman" w:hAnsi="Times New Roman" w:cs="Times New Roman"/>
          <w:sz w:val="24"/>
          <w:szCs w:val="24"/>
        </w:rPr>
      </w:pPr>
      <w:r w:rsidRPr="00ED28D4">
        <w:rPr>
          <w:rFonts w:ascii="Times New Roman" w:hAnsi="Times New Roman" w:cs="Times New Roman"/>
          <w:sz w:val="24"/>
          <w:szCs w:val="24"/>
        </w:rPr>
        <w:t>памятная (мемориальная) доска – плита для увековечения памяти личности или события;</w:t>
      </w:r>
    </w:p>
    <w:p w:rsidR="00013383" w:rsidRPr="00ED28D4" w:rsidRDefault="00013383" w:rsidP="00C300D8">
      <w:pPr>
        <w:spacing w:after="0" w:line="240" w:lineRule="auto"/>
        <w:ind w:firstLine="709"/>
        <w:jc w:val="both"/>
        <w:rPr>
          <w:rFonts w:ascii="Times New Roman" w:hAnsi="Times New Roman" w:cs="Times New Roman"/>
          <w:sz w:val="24"/>
          <w:szCs w:val="24"/>
        </w:rPr>
      </w:pPr>
      <w:r w:rsidRPr="00ED28D4">
        <w:rPr>
          <w:rFonts w:ascii="Times New Roman" w:hAnsi="Times New Roman" w:cs="Times New Roman"/>
          <w:sz w:val="24"/>
          <w:szCs w:val="24"/>
        </w:rPr>
        <w:t>памятный знак - локальное тематическое архитектурное сооружение с ограниченной сферой восприятия, созданное для увековечения памяти события  или личности;</w:t>
      </w:r>
    </w:p>
    <w:p w:rsidR="00013383" w:rsidRPr="00ED28D4" w:rsidRDefault="00013383" w:rsidP="00C300D8">
      <w:pPr>
        <w:spacing w:after="0" w:line="240" w:lineRule="auto"/>
        <w:ind w:firstLine="709"/>
        <w:jc w:val="both"/>
        <w:rPr>
          <w:rFonts w:ascii="Times New Roman" w:hAnsi="Times New Roman" w:cs="Times New Roman"/>
          <w:sz w:val="24"/>
          <w:szCs w:val="24"/>
        </w:rPr>
      </w:pPr>
      <w:r w:rsidRPr="00ED28D4">
        <w:rPr>
          <w:rFonts w:ascii="Times New Roman" w:hAnsi="Times New Roman" w:cs="Times New Roman"/>
          <w:sz w:val="24"/>
          <w:szCs w:val="24"/>
        </w:rPr>
        <w:t>памятник - тематическое скульптурное, архитектурное или иное сооружение (а также их сочетание), созданное для увековечения памяти события или личности;</w:t>
      </w:r>
    </w:p>
    <w:p w:rsidR="00013383" w:rsidRPr="00ED28D4" w:rsidRDefault="00013383" w:rsidP="00C300D8">
      <w:pPr>
        <w:spacing w:after="0" w:line="240" w:lineRule="auto"/>
        <w:ind w:firstLine="709"/>
        <w:jc w:val="both"/>
        <w:rPr>
          <w:rFonts w:ascii="Times New Roman" w:hAnsi="Times New Roman" w:cs="Times New Roman"/>
          <w:sz w:val="24"/>
          <w:szCs w:val="24"/>
        </w:rPr>
      </w:pPr>
      <w:r w:rsidRPr="00ED28D4">
        <w:rPr>
          <w:rFonts w:ascii="Times New Roman" w:hAnsi="Times New Roman" w:cs="Times New Roman"/>
          <w:sz w:val="24"/>
          <w:szCs w:val="24"/>
        </w:rPr>
        <w:t>памятное место -  ограниченная территория (часть здания), связанная с событиями, имеющими историческую, научную или иную культурную ценность;</w:t>
      </w:r>
    </w:p>
    <w:p w:rsidR="00013383" w:rsidRPr="00ED28D4" w:rsidRDefault="00013383" w:rsidP="00C300D8">
      <w:pPr>
        <w:spacing w:after="0" w:line="240" w:lineRule="auto"/>
        <w:ind w:firstLine="709"/>
        <w:jc w:val="both"/>
        <w:rPr>
          <w:rFonts w:ascii="Times New Roman" w:hAnsi="Times New Roman" w:cs="Times New Roman"/>
          <w:sz w:val="24"/>
          <w:szCs w:val="24"/>
        </w:rPr>
      </w:pPr>
      <w:r w:rsidRPr="00ED28D4">
        <w:rPr>
          <w:rFonts w:ascii="Times New Roman" w:hAnsi="Times New Roman" w:cs="Times New Roman"/>
          <w:sz w:val="24"/>
          <w:szCs w:val="24"/>
        </w:rPr>
        <w:t>монумент -  крупномасштабное скульптурное или архитектурное сооружение (а также их сочетание) градоформирующего значения для увековечения памяти события или личности;</w:t>
      </w:r>
    </w:p>
    <w:p w:rsidR="00013383" w:rsidRPr="00ED28D4" w:rsidRDefault="00013383" w:rsidP="00C300D8">
      <w:pPr>
        <w:spacing w:after="0" w:line="240" w:lineRule="auto"/>
        <w:ind w:firstLine="709"/>
        <w:jc w:val="both"/>
        <w:rPr>
          <w:rFonts w:ascii="Times New Roman" w:hAnsi="Times New Roman" w:cs="Times New Roman"/>
          <w:sz w:val="24"/>
          <w:szCs w:val="24"/>
        </w:rPr>
      </w:pPr>
      <w:r w:rsidRPr="00ED28D4">
        <w:rPr>
          <w:rFonts w:ascii="Times New Roman" w:hAnsi="Times New Roman" w:cs="Times New Roman"/>
          <w:sz w:val="24"/>
          <w:szCs w:val="24"/>
        </w:rPr>
        <w:t xml:space="preserve">мемориальный комплекс – группа скульптурных, архитектурных, </w:t>
      </w:r>
      <w:r w:rsidR="006B0DDC" w:rsidRPr="00ED28D4">
        <w:rPr>
          <w:rFonts w:ascii="Times New Roman" w:hAnsi="Times New Roman" w:cs="Times New Roman"/>
          <w:sz w:val="24"/>
          <w:szCs w:val="24"/>
        </w:rPr>
        <w:t>иных сооружений</w:t>
      </w:r>
      <w:r w:rsidRPr="00ED28D4">
        <w:rPr>
          <w:rFonts w:ascii="Times New Roman" w:hAnsi="Times New Roman" w:cs="Times New Roman"/>
          <w:sz w:val="24"/>
          <w:szCs w:val="24"/>
        </w:rPr>
        <w:t>, созданных в том числе в разное время для увековечения памяти событий и личностей, объединенных общностью территории, включающей в себя природные объекты;</w:t>
      </w:r>
    </w:p>
    <w:p w:rsidR="00144877" w:rsidRDefault="00013383" w:rsidP="00C300D8">
      <w:pPr>
        <w:spacing w:after="0" w:line="240" w:lineRule="auto"/>
        <w:ind w:firstLine="709"/>
        <w:jc w:val="both"/>
        <w:rPr>
          <w:rFonts w:ascii="Times New Roman" w:hAnsi="Times New Roman" w:cs="Times New Roman"/>
          <w:sz w:val="24"/>
          <w:szCs w:val="24"/>
        </w:rPr>
      </w:pPr>
      <w:r w:rsidRPr="00ED28D4">
        <w:rPr>
          <w:rFonts w:ascii="Times New Roman" w:hAnsi="Times New Roman" w:cs="Times New Roman"/>
          <w:sz w:val="24"/>
          <w:szCs w:val="24"/>
        </w:rPr>
        <w:t xml:space="preserve">произведение жанровой городской скульптуры – скульптурное или архитектурное сооружение, формирующее архитектурный облик городской среды и созданное для ее оживления. </w:t>
      </w:r>
    </w:p>
    <w:p w:rsidR="00013383" w:rsidRPr="007C1D06" w:rsidRDefault="00144877" w:rsidP="00C300D8">
      <w:pPr>
        <w:spacing w:after="0" w:line="240" w:lineRule="auto"/>
        <w:ind w:firstLine="709"/>
        <w:jc w:val="both"/>
        <w:rPr>
          <w:rFonts w:ascii="Times New Roman" w:hAnsi="Times New Roman" w:cs="Times New Roman"/>
          <w:sz w:val="24"/>
          <w:szCs w:val="24"/>
        </w:rPr>
      </w:pPr>
      <w:r w:rsidRPr="00ED28D4">
        <w:rPr>
          <w:rFonts w:ascii="Times New Roman" w:hAnsi="Times New Roman" w:cs="Times New Roman"/>
          <w:sz w:val="24"/>
          <w:szCs w:val="24"/>
        </w:rPr>
        <w:t>15.3.</w:t>
      </w:r>
      <w:r>
        <w:rPr>
          <w:rFonts w:ascii="Times New Roman" w:hAnsi="Times New Roman" w:cs="Times New Roman"/>
          <w:b/>
          <w:sz w:val="24"/>
          <w:szCs w:val="24"/>
        </w:rPr>
        <w:t xml:space="preserve"> </w:t>
      </w:r>
      <w:r w:rsidR="00013383" w:rsidRPr="007C1D06">
        <w:rPr>
          <w:rFonts w:ascii="Times New Roman" w:hAnsi="Times New Roman" w:cs="Times New Roman"/>
          <w:sz w:val="24"/>
          <w:szCs w:val="24"/>
        </w:rPr>
        <w:t>Общие требования к созданию памятных (мемориальных) объектов и объектов городской скульптуры:</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Создание памятных (мемориальных) объектов и объектов городской скульптуры осуществляется в соответствии с законодат</w:t>
      </w:r>
      <w:r w:rsidR="00144877">
        <w:rPr>
          <w:rFonts w:ascii="Times New Roman" w:hAnsi="Times New Roman" w:cs="Times New Roman"/>
          <w:sz w:val="24"/>
          <w:szCs w:val="24"/>
        </w:rPr>
        <w:t xml:space="preserve">ельством Российской Федерации, </w:t>
      </w:r>
      <w:r w:rsidRPr="007C1D06">
        <w:rPr>
          <w:rFonts w:ascii="Times New Roman" w:hAnsi="Times New Roman" w:cs="Times New Roman"/>
          <w:sz w:val="24"/>
          <w:szCs w:val="24"/>
        </w:rPr>
        <w:t xml:space="preserve">Мурманской области, муниципальными правовыми актами Печенгского муниципального округа и </w:t>
      </w:r>
      <w:r w:rsidRPr="002C4A5C">
        <w:rPr>
          <w:rFonts w:ascii="Times New Roman" w:hAnsi="Times New Roman" w:cs="Times New Roman"/>
          <w:sz w:val="24"/>
          <w:szCs w:val="24"/>
        </w:rPr>
        <w:t>настоящими  Правилами.</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создании памятного (мемориального) объекта и объекта городской скульптуры необходимо учитывать сложившийся архитектурный облик элемента планировочной структуры территории населенного пункта, градостроительные, природные, культурно-исторические особенности Печенгского муниципального округа.</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Создание объекта городской скульптуры может осуществляться на основании документов территориального планирования Печенгского муниципального округа.</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Решение о создании памятного (мемориального) объекта может быть принято не ранее, чем через пять лет после события (свершения), память которого увековечивается.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Решение о создании памятного (мемориального) объекта может быть принято не ранее чем через год после смерти гражданина, память о личности которого увековечивается.</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Памятный (мемориальный) объект и объект городской скульптуры должны соответствовать проектной документации, представленной заказчиком. Основанием для подготовки проектной документации является архитектурный проект, утвержденный постановлением администрации Печенгского муниципального округа по результатам конкурса на архитектурный проект.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 xml:space="preserve"> Заказчиками являются физические или юридические лица, обеспечивающие строительство (установку) памятных (мемориальных) объектов и объектов городской скульптуры, выполнение инженерных изысканий, подготовку проектной документации для их строительства (установки).</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В случае строительства (установки) памятных (мемориальных) объектов и объектов городской скульптуры за счет или с привлечением средств бюджета Печенгского муниципального округа заказчиком является администрация Печенгского муниципального округа или уполномоченные ею структурные подразделения.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Памятный (мемориальный) объект и объект городской скульптуры изготавливаются из долговечного камня и (или)  металлического сплава.</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Памятный (мемориальный) объект должен иметь пояснительную надпись (текст).</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Наличие пояснительной надписи (текста) на объекте городской скульптуры необязательно.</w:t>
      </w:r>
    </w:p>
    <w:p w:rsidR="00013383" w:rsidRPr="007C1D06" w:rsidRDefault="00144877"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15.4.</w:t>
      </w:r>
      <w:r w:rsidR="00013383" w:rsidRPr="007C1D06">
        <w:rPr>
          <w:rFonts w:ascii="Times New Roman" w:hAnsi="Times New Roman" w:cs="Times New Roman"/>
          <w:sz w:val="24"/>
          <w:szCs w:val="24"/>
        </w:rPr>
        <w:t xml:space="preserve"> Требования к пояснительной надписи</w:t>
      </w:r>
      <w:r w:rsidR="00ED28D4">
        <w:rPr>
          <w:rFonts w:ascii="Times New Roman" w:hAnsi="Times New Roman" w:cs="Times New Roman"/>
          <w:sz w:val="24"/>
          <w:szCs w:val="24"/>
        </w:rPr>
        <w:t>.</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Пояснительная надпись (текст) на памятном (мемориальном) объекте или объекте городской скульптуры должна излагаться на русском языке и соответствовать его нормам и правилам, быть немногословной, соответствовать принятым этическим и эстетическим нормам.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Допускается употребление пояснительной надписи (текста) на иностранных языках при наличии идентичной пояснительной надписи (текста) на русском языке.</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Пояснительная надпись (текст) на памятном (мемориальном) объекте  должна содержать информацию о событии или личности, память которых увековечивается, либо о собирательном образе.</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Пояснительная надпись (текст) может также содержать имя и фамилию (либо имя, отчество, фамилию), даты жизни (деятельности) личности, память которой увековечивается.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Пояснительная надпись (текст) на объекте городской скульптуры может содержать информацию о географических, природных, историко-культурных  особенностях Печенгского муниципального округа.</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Допускается наличие пояснительной надписи (текста) об авторе архитектурного проекта объекта городской скульптуры.</w:t>
      </w:r>
    </w:p>
    <w:p w:rsidR="00013383" w:rsidRPr="007C1D06" w:rsidRDefault="00144877" w:rsidP="00C300D8">
      <w:pPr>
        <w:spacing w:after="0" w:line="240" w:lineRule="auto"/>
        <w:ind w:firstLine="709"/>
        <w:jc w:val="both"/>
        <w:rPr>
          <w:rFonts w:ascii="Times New Roman" w:hAnsi="Times New Roman" w:cs="Times New Roman"/>
          <w:sz w:val="24"/>
          <w:szCs w:val="24"/>
        </w:rPr>
      </w:pPr>
      <w:r w:rsidRPr="00ED28D4">
        <w:rPr>
          <w:rFonts w:ascii="Times New Roman" w:hAnsi="Times New Roman" w:cs="Times New Roman"/>
          <w:sz w:val="24"/>
          <w:szCs w:val="24"/>
        </w:rPr>
        <w:t>15.5.</w:t>
      </w:r>
      <w:r>
        <w:rPr>
          <w:rFonts w:ascii="Times New Roman" w:hAnsi="Times New Roman" w:cs="Times New Roman"/>
          <w:b/>
          <w:sz w:val="24"/>
          <w:szCs w:val="24"/>
        </w:rPr>
        <w:t xml:space="preserve"> </w:t>
      </w:r>
      <w:r w:rsidR="00013383" w:rsidRPr="007C1D06">
        <w:rPr>
          <w:rFonts w:ascii="Times New Roman" w:hAnsi="Times New Roman" w:cs="Times New Roman"/>
          <w:sz w:val="24"/>
          <w:szCs w:val="24"/>
        </w:rPr>
        <w:t xml:space="preserve"> Дополнительные требования к памятным (мемориальным) доскам</w:t>
      </w:r>
      <w:r w:rsidR="00ED28D4">
        <w:rPr>
          <w:rFonts w:ascii="Times New Roman" w:hAnsi="Times New Roman" w:cs="Times New Roman"/>
          <w:sz w:val="24"/>
          <w:szCs w:val="24"/>
        </w:rPr>
        <w:t>.</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Памятные (мемориальные) доски устанавливаются на фасадах жилых домов, на фасадах либо в интерьерах зданий (сооружений) общественного назначения, связанных с историческими событиями, жизнью и (или) деятельностью личности. Памятные (мемориальные) доски могут включаться также в состав мемориальных комплексов или иных памятных  (мемориальных) объектов.</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театрах, музеях, библиотеках, образовательных и научных учреждениях рекомендуется устанавливать памятные (мемориальные) доски в интерьерах зданий, в которых эти учреждения расположены.</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Установка памятных (мемориальных) досок не допускается на фасадах либо в интерьерах зданий, занимаемых органами государственной власти и органами местного самоуправления.</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Установка памятных (мемориальных) досок не допускается на фасадах либо в интерьерах зданий (сооружений) признанных ветхими, аварийными, подлежащими сносу.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Композиция мемориальной доски помимо пояснительной надписи (текста) может включать в себя портретное изображение, декоративные элементы, рельефные изображения, приспособление для возложения цветов.</w:t>
      </w:r>
    </w:p>
    <w:p w:rsidR="00013383" w:rsidRPr="007C1D06" w:rsidRDefault="00144877" w:rsidP="00C300D8">
      <w:pPr>
        <w:spacing w:after="0" w:line="240" w:lineRule="auto"/>
        <w:ind w:firstLine="709"/>
        <w:jc w:val="both"/>
        <w:rPr>
          <w:rFonts w:ascii="Times New Roman" w:hAnsi="Times New Roman" w:cs="Times New Roman"/>
          <w:sz w:val="24"/>
          <w:szCs w:val="24"/>
        </w:rPr>
      </w:pPr>
      <w:r w:rsidRPr="00ED28D4">
        <w:rPr>
          <w:rFonts w:ascii="Times New Roman" w:hAnsi="Times New Roman" w:cs="Times New Roman"/>
          <w:sz w:val="24"/>
          <w:szCs w:val="24"/>
        </w:rPr>
        <w:t>15.6.</w:t>
      </w:r>
      <w:r>
        <w:rPr>
          <w:rFonts w:ascii="Times New Roman" w:hAnsi="Times New Roman" w:cs="Times New Roman"/>
          <w:b/>
          <w:sz w:val="24"/>
          <w:szCs w:val="24"/>
        </w:rPr>
        <w:t xml:space="preserve"> </w:t>
      </w:r>
      <w:r w:rsidR="00ED28D4">
        <w:rPr>
          <w:rFonts w:ascii="Times New Roman" w:hAnsi="Times New Roman" w:cs="Times New Roman"/>
          <w:sz w:val="24"/>
          <w:szCs w:val="24"/>
        </w:rPr>
        <w:t xml:space="preserve"> Внесение предложений.</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Право внести предложение о создании памятного (мемориального) объекта принадлежит органам государственной власти Мурманской области, Главе Печенгского муниципального округа, Совету депутатов Печенгского муниципального округа Мурманской области, группе депутатов Совета депутатов Печенгского муниципального округа Мурманской области численностью не менее 5 человек, организациям независимо от форм </w:t>
      </w:r>
      <w:r w:rsidRPr="007C1D06">
        <w:rPr>
          <w:rFonts w:ascii="Times New Roman" w:hAnsi="Times New Roman" w:cs="Times New Roman"/>
          <w:sz w:val="24"/>
          <w:szCs w:val="24"/>
        </w:rPr>
        <w:lastRenderedPageBreak/>
        <w:t>собственности, зарегистрированным на территории Печенгского муниципального округа (далее – инициатор).</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Право внести предложение о создании объекта городской скульптуры принадлежит Главе Печенгского муниципального округа, Совету депутатов Печенгского муниципального округа Мурманской области (далее также инициатор).</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Право внести предложение о создании памятного (мемориального) объекта, объекта городской скульптуры принадлежит также сформированной на основе добровольности группе граждан численностью не менее 30 человек, проживающих в </w:t>
      </w:r>
      <w:proofErr w:type="spellStart"/>
      <w:r w:rsidRPr="007C1D06">
        <w:rPr>
          <w:rFonts w:ascii="Times New Roman" w:hAnsi="Times New Roman" w:cs="Times New Roman"/>
          <w:sz w:val="24"/>
          <w:szCs w:val="24"/>
        </w:rPr>
        <w:t>Печенгском</w:t>
      </w:r>
      <w:proofErr w:type="spellEnd"/>
      <w:r w:rsidRPr="007C1D06">
        <w:rPr>
          <w:rFonts w:ascii="Times New Roman" w:hAnsi="Times New Roman" w:cs="Times New Roman"/>
          <w:sz w:val="24"/>
          <w:szCs w:val="24"/>
        </w:rPr>
        <w:t xml:space="preserve"> муниципальном округе и обладающих активным избирательным правом (далее – инициативная группа). Предложение принимается на собрании инициативной группы. Решение собрания оформляется протоколом собрания, которое подписывают все члены инициативной группы, указывая свои фамилии, имена, отчества, даты рождения, места жительства, контактные телефоны.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Предложение вместе с приложениями к нему инициатор (инициативная группа) направляет в администрацию Печенгского муниципального округа, которая регистрирует поступившее предложение и на основании резолюции Главы Печенгского муниципального округа направляет его для подготовки заключений на предложение в структурные подразделения администрации, уполномоченные в сферах финансов, градостроительства, управления и распоряжения муниципальным имуществом.</w:t>
      </w:r>
    </w:p>
    <w:p w:rsidR="00013383" w:rsidRPr="007C1D06" w:rsidRDefault="00144877"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15.7.</w:t>
      </w:r>
      <w:r w:rsidR="00013383" w:rsidRPr="00144877">
        <w:rPr>
          <w:rFonts w:ascii="Times New Roman" w:hAnsi="Times New Roman" w:cs="Times New Roman"/>
          <w:sz w:val="24"/>
          <w:szCs w:val="24"/>
        </w:rPr>
        <w:t xml:space="preserve"> Требования</w:t>
      </w:r>
      <w:r w:rsidR="00013383" w:rsidRPr="007C1D06">
        <w:rPr>
          <w:rFonts w:ascii="Times New Roman" w:hAnsi="Times New Roman" w:cs="Times New Roman"/>
          <w:sz w:val="24"/>
          <w:szCs w:val="24"/>
        </w:rPr>
        <w:t xml:space="preserve"> к предложению о создании памятного (мемориального) объекта:</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Предложение о создании памятного (мемориального) объекта, оформленное в соответствии с </w:t>
      </w:r>
      <w:r w:rsidRPr="002C4A5C">
        <w:rPr>
          <w:rFonts w:ascii="Times New Roman" w:hAnsi="Times New Roman" w:cs="Times New Roman"/>
          <w:sz w:val="24"/>
          <w:szCs w:val="24"/>
        </w:rPr>
        <w:t>Приложением №</w:t>
      </w:r>
      <w:r w:rsidR="00144877" w:rsidRPr="002C4A5C">
        <w:rPr>
          <w:rFonts w:ascii="Times New Roman" w:hAnsi="Times New Roman" w:cs="Times New Roman"/>
          <w:sz w:val="24"/>
          <w:szCs w:val="24"/>
        </w:rPr>
        <w:t xml:space="preserve"> 5</w:t>
      </w:r>
      <w:r w:rsidRPr="007C1D06">
        <w:rPr>
          <w:rFonts w:ascii="Times New Roman" w:hAnsi="Times New Roman" w:cs="Times New Roman"/>
          <w:sz w:val="24"/>
          <w:szCs w:val="24"/>
        </w:rPr>
        <w:t xml:space="preserve"> настоящих Правил, должно содержать:</w:t>
      </w:r>
    </w:p>
    <w:p w:rsidR="00013383" w:rsidRPr="007C1D06" w:rsidRDefault="00013383" w:rsidP="00C300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C1D06">
        <w:rPr>
          <w:rFonts w:ascii="Times New Roman" w:hAnsi="Times New Roman" w:cs="Times New Roman"/>
          <w:sz w:val="24"/>
          <w:szCs w:val="24"/>
        </w:rPr>
        <w:t>наименование инициатора (инициативной группы);</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указание вида памятного (мемориального) объекта;</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указание события или личности, память которых предлагается увековечить, либо собирательного образа;</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указание возможного места расположения (установки) памятного (мемориального) объекта;</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указание возможной пояснительной надписи (текста) на памятном (мемориальном) объекте;</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обоснование предложения;</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указание заказчика, если он определен на момент подачи предложения;</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указание возможного источника финансирования создания памятного (мемориального) объекта;</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перечень приложений к предложению.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 предложению о создании памятного (мемориального) объекта прилагаются:</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документ, подтверждающий принятие инициатором (инициативной группой) предложения;</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историческая справка о событии либо биографическая справка;</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архивные и (или) иные документы либо их копии, подтверждающие обоснование предложения;</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план-схема элемента планировочной структуры населенного пункта (изображение фасада или интерьера здания) с указанием возможного места расположения (установки) памятного (мемориального) объекта;</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документ, подтверждающий согласие физического или юридического лица выступить заказчиком создания памятного (мемориального) объекта, если предложение содержит соответствующее указание;</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документ, подтверждающий согласие физического или юридического лица финансировать создание памятного (мемориального) объекта за счет собственных средств, если предложение содержит соответствующее указание.</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 предложению о создании памятной (мемориальной) доски дополнительно прилагается оформленное надлежащим образом согласие собственника (собственников) здания (сооружения), на фасаде либо в интерьере которого предлагается установка памятной (мемориальной) доски.</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 xml:space="preserve">В случае предложения об установке памятной (мемориальной) доски на фасаде (в интерьере) здания, являющегося памятником истории и культуры, необходимо письменное согласование органа, уполномоченного в области сохранения, использования, популяризации и государственной охраны объектов культурного наследия.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 предложению инициатора (инициативной группы) могут прилагаться эскизный проект памятного (мемориального) объекта с указанием его параметров, элементов композиции, используемых материалов, предлагаемой пояснительной надписи (текста) и иные документы, в том числе указывающие на отношение граждан, проживающих в </w:t>
      </w:r>
      <w:proofErr w:type="spellStart"/>
      <w:r w:rsidRPr="007C1D06">
        <w:rPr>
          <w:rFonts w:ascii="Times New Roman" w:hAnsi="Times New Roman" w:cs="Times New Roman"/>
          <w:sz w:val="24"/>
          <w:szCs w:val="24"/>
        </w:rPr>
        <w:t>Печенгском</w:t>
      </w:r>
      <w:proofErr w:type="spellEnd"/>
      <w:r w:rsidRPr="007C1D06">
        <w:rPr>
          <w:rFonts w:ascii="Times New Roman" w:hAnsi="Times New Roman" w:cs="Times New Roman"/>
          <w:sz w:val="24"/>
          <w:szCs w:val="24"/>
        </w:rPr>
        <w:t xml:space="preserve"> муниципальном округе, и организаций, зарегистрированных на территории Печенгского муниципального округа. </w:t>
      </w:r>
    </w:p>
    <w:p w:rsidR="00013383" w:rsidRPr="007C1D06" w:rsidRDefault="00144877"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15.8.</w:t>
      </w:r>
      <w:r>
        <w:rPr>
          <w:rFonts w:ascii="Times New Roman" w:hAnsi="Times New Roman" w:cs="Times New Roman"/>
          <w:sz w:val="24"/>
          <w:szCs w:val="24"/>
        </w:rPr>
        <w:t xml:space="preserve"> </w:t>
      </w:r>
      <w:r w:rsidR="00013383" w:rsidRPr="007C1D06">
        <w:rPr>
          <w:rFonts w:ascii="Times New Roman" w:hAnsi="Times New Roman" w:cs="Times New Roman"/>
          <w:sz w:val="24"/>
          <w:szCs w:val="24"/>
        </w:rPr>
        <w:t>Требования к предложению о создании объекта городской скульптуры:</w:t>
      </w:r>
    </w:p>
    <w:p w:rsidR="00013383" w:rsidRPr="00144877"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Предложение о создании объекта городской скульптуры, оформленное в соответствии </w:t>
      </w:r>
      <w:r w:rsidRPr="002C4A5C">
        <w:rPr>
          <w:rFonts w:ascii="Times New Roman" w:hAnsi="Times New Roman" w:cs="Times New Roman"/>
          <w:sz w:val="24"/>
          <w:szCs w:val="24"/>
        </w:rPr>
        <w:t xml:space="preserve">с Приложением № </w:t>
      </w:r>
      <w:r w:rsidR="00144877" w:rsidRPr="002C4A5C">
        <w:rPr>
          <w:rFonts w:ascii="Times New Roman" w:hAnsi="Times New Roman" w:cs="Times New Roman"/>
          <w:sz w:val="24"/>
          <w:szCs w:val="24"/>
        </w:rPr>
        <w:t>6</w:t>
      </w:r>
      <w:r w:rsidRPr="00144877">
        <w:rPr>
          <w:rFonts w:ascii="Times New Roman" w:hAnsi="Times New Roman" w:cs="Times New Roman"/>
          <w:sz w:val="24"/>
          <w:szCs w:val="24"/>
        </w:rPr>
        <w:t xml:space="preserve"> настоящих Правил, должно содержать:</w:t>
      </w:r>
    </w:p>
    <w:p w:rsidR="00013383" w:rsidRPr="00144877" w:rsidRDefault="00013383"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 наименование инициатора;</w:t>
      </w:r>
    </w:p>
    <w:p w:rsidR="00013383" w:rsidRPr="00144877" w:rsidRDefault="00013383"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 указание темы объекта городской скульптуры;</w:t>
      </w:r>
    </w:p>
    <w:p w:rsidR="00013383" w:rsidRPr="00144877" w:rsidRDefault="00013383"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 указание возможного места расположения (установки) объекта городской скульптуры;</w:t>
      </w:r>
    </w:p>
    <w:p w:rsidR="00013383" w:rsidRPr="00144877" w:rsidRDefault="00013383"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 указание возможной пояснительной надписи (текста) на объекте городской скульптуры;</w:t>
      </w:r>
    </w:p>
    <w:p w:rsidR="00013383" w:rsidRPr="00144877" w:rsidRDefault="00013383"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 обоснование предложения (историко-культурное, географическое, архитектурно-художественное и (или) иное);</w:t>
      </w:r>
    </w:p>
    <w:p w:rsidR="00013383" w:rsidRPr="00144877" w:rsidRDefault="00013383"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 указание заказчика, если он определен  на момент подачи предложения;</w:t>
      </w:r>
    </w:p>
    <w:p w:rsidR="00013383" w:rsidRPr="00144877" w:rsidRDefault="00013383"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 указание возможного источника финансирования создания объекта городской скульптуры;</w:t>
      </w:r>
    </w:p>
    <w:p w:rsidR="00013383" w:rsidRPr="00144877" w:rsidRDefault="00013383"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 перечень приложений к предложению.</w:t>
      </w:r>
    </w:p>
    <w:p w:rsidR="00013383" w:rsidRPr="00144877" w:rsidRDefault="00013383"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К предложению о создании объекта городской скульптуры прилагаются:</w:t>
      </w:r>
    </w:p>
    <w:p w:rsidR="00013383" w:rsidRPr="00144877" w:rsidRDefault="00013383"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 историко-культурные, архитектурно-художественные, градостроительные, архивные и (или) иные документы или их копии, подтверждающие обоснование предложения;</w:t>
      </w:r>
    </w:p>
    <w:p w:rsidR="00013383" w:rsidRPr="00144877" w:rsidRDefault="00013383"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 план-схема элемента планировочной структуры населенного пункта с указанием возможного расположения (установки) объекта городской скульптуры;</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 документ, подтверждающий согласие физического или юридического лица выступить заказчиком создания объекта городской скульптуры, если предложение содержит соответствующее указание;</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документ, подтверждающий согласие физического или юридического лица финансировать создание объекта городской скульптуры за счет собственных средств, если предложение содержит соответствующее указание.</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 предложению инициатора могут прилагаться эскизный проект объекта городской скульптуры с указанием его параметров, элементов композиции, используемых материалов, предлагаемой пояснительной надписи (текста) и иные документы, в том числе указывающие на отношение граждан, проживающих в </w:t>
      </w:r>
      <w:proofErr w:type="spellStart"/>
      <w:r w:rsidRPr="007C1D06">
        <w:rPr>
          <w:rFonts w:ascii="Times New Roman" w:hAnsi="Times New Roman" w:cs="Times New Roman"/>
          <w:sz w:val="24"/>
          <w:szCs w:val="24"/>
        </w:rPr>
        <w:t>Печенгском</w:t>
      </w:r>
      <w:proofErr w:type="spellEnd"/>
      <w:r w:rsidRPr="007C1D06">
        <w:rPr>
          <w:rFonts w:ascii="Times New Roman" w:hAnsi="Times New Roman" w:cs="Times New Roman"/>
          <w:sz w:val="24"/>
          <w:szCs w:val="24"/>
        </w:rPr>
        <w:t xml:space="preserve"> муниципальном округе, и организаций, зарегистрированных на территории Печенгского муниципального округа.</w:t>
      </w:r>
    </w:p>
    <w:p w:rsidR="005E5670" w:rsidRDefault="00144877"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15.9.</w:t>
      </w:r>
      <w:r w:rsidR="00013383">
        <w:rPr>
          <w:rFonts w:ascii="Times New Roman" w:hAnsi="Times New Roman" w:cs="Times New Roman"/>
          <w:sz w:val="24"/>
          <w:szCs w:val="24"/>
        </w:rPr>
        <w:t xml:space="preserve"> </w:t>
      </w:r>
      <w:r w:rsidR="00013383" w:rsidRPr="007C1D06">
        <w:rPr>
          <w:rFonts w:ascii="Times New Roman" w:hAnsi="Times New Roman" w:cs="Times New Roman"/>
          <w:sz w:val="24"/>
          <w:szCs w:val="24"/>
        </w:rPr>
        <w:t xml:space="preserve">В целях рассмотрения предложений о создании памятных (мемориальных) объектов  и объектов городской скульптуры в </w:t>
      </w:r>
      <w:proofErr w:type="spellStart"/>
      <w:r w:rsidR="00013383" w:rsidRPr="007C1D06">
        <w:rPr>
          <w:rFonts w:ascii="Times New Roman" w:hAnsi="Times New Roman" w:cs="Times New Roman"/>
          <w:sz w:val="24"/>
          <w:szCs w:val="24"/>
        </w:rPr>
        <w:t>Печенгском</w:t>
      </w:r>
      <w:proofErr w:type="spellEnd"/>
      <w:r w:rsidR="00013383" w:rsidRPr="007C1D06">
        <w:rPr>
          <w:rFonts w:ascii="Times New Roman" w:hAnsi="Times New Roman" w:cs="Times New Roman"/>
          <w:sz w:val="24"/>
          <w:szCs w:val="24"/>
        </w:rPr>
        <w:t xml:space="preserve"> муниципальном округе Совет депутатов Печенгского муниципального округа Мурманской области формирует комиссию по рассмотрению предложений о создании памятных (мемориальных) объектов и объектов городской скульптуры (далее – комиссия) численностью не более 13 человек.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Комиссия формируется из числа депутатов Совета депутатов Печенгского муниципального округа Мурманской области, а также представителей администрации Печенгского муниципального округа, общественных организаций, специалистов в областях истории и краеведения, архитектуры и градостроительства, культуры и искусства. В состав комиссии входят четыре депутата Совета депутатов Печенгского муниципального округа Мурманской области и четыре представителя администрации Печенгского муниципального округа. </w:t>
      </w:r>
    </w:p>
    <w:p w:rsidR="00013383" w:rsidRPr="00144877" w:rsidRDefault="00013383"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lastRenderedPageBreak/>
        <w:t>Решение об утверждении состава комиссии, а также решения о внесении изменений в ее состав принимает Совет депутатов Печенгского муниципального округа Мурманской области.</w:t>
      </w:r>
      <w:r w:rsidRPr="00144877">
        <w:rPr>
          <w:rFonts w:ascii="Times New Roman" w:hAnsi="Times New Roman" w:cs="Times New Roman"/>
          <w:sz w:val="24"/>
          <w:szCs w:val="24"/>
        </w:rPr>
        <w:t xml:space="preserve"> Решение считается принятым, если за него проголосовало более половины от установленной численности депутатов Совета депутатов Печенгского муниципального округа Мурманской области.</w:t>
      </w:r>
    </w:p>
    <w:p w:rsidR="00013383" w:rsidRPr="00144877" w:rsidRDefault="00013383" w:rsidP="00C300D8">
      <w:pPr>
        <w:spacing w:after="0" w:line="240" w:lineRule="auto"/>
        <w:ind w:firstLine="709"/>
        <w:jc w:val="both"/>
        <w:rPr>
          <w:rFonts w:ascii="Times New Roman" w:hAnsi="Times New Roman" w:cs="Times New Roman"/>
          <w:sz w:val="24"/>
          <w:szCs w:val="24"/>
        </w:rPr>
      </w:pPr>
      <w:r w:rsidRPr="00144877">
        <w:rPr>
          <w:rFonts w:ascii="Times New Roman" w:hAnsi="Times New Roman" w:cs="Times New Roman"/>
          <w:sz w:val="24"/>
          <w:szCs w:val="24"/>
        </w:rPr>
        <w:t xml:space="preserve">Решение Совета депутатов Печенгского муниципального округа Мурманской области об утверждении состава комиссии (о внесении изменений в состав комиссии) подлежит официальному опубликованию. </w:t>
      </w:r>
      <w:r w:rsidRPr="00144877">
        <w:rPr>
          <w:rFonts w:ascii="Times New Roman" w:hAnsi="Times New Roman" w:cs="Times New Roman"/>
          <w:sz w:val="24"/>
          <w:szCs w:val="24"/>
        </w:rPr>
        <w:tab/>
      </w:r>
    </w:p>
    <w:p w:rsidR="00013383" w:rsidRPr="005E5670" w:rsidRDefault="005E5670" w:rsidP="00C300D8">
      <w:pPr>
        <w:spacing w:after="0" w:line="240" w:lineRule="auto"/>
        <w:ind w:firstLine="709"/>
        <w:jc w:val="both"/>
        <w:rPr>
          <w:rFonts w:ascii="Times New Roman" w:hAnsi="Times New Roman" w:cs="Times New Roman"/>
          <w:sz w:val="24"/>
          <w:szCs w:val="24"/>
        </w:rPr>
      </w:pPr>
      <w:r w:rsidRPr="005E5670">
        <w:rPr>
          <w:rFonts w:ascii="Times New Roman" w:hAnsi="Times New Roman" w:cs="Times New Roman"/>
          <w:sz w:val="24"/>
          <w:szCs w:val="24"/>
        </w:rPr>
        <w:t>15.9.1.</w:t>
      </w:r>
      <w:r w:rsidR="00013383" w:rsidRPr="005E5670">
        <w:rPr>
          <w:rFonts w:ascii="Times New Roman" w:hAnsi="Times New Roman" w:cs="Times New Roman"/>
          <w:sz w:val="24"/>
          <w:szCs w:val="24"/>
        </w:rPr>
        <w:t xml:space="preserve"> Состав комиссии</w:t>
      </w:r>
      <w:r w:rsidR="0019326E">
        <w:rPr>
          <w:rFonts w:ascii="Times New Roman" w:hAnsi="Times New Roman" w:cs="Times New Roman"/>
          <w:sz w:val="24"/>
          <w:szCs w:val="24"/>
        </w:rPr>
        <w:t>.</w:t>
      </w:r>
    </w:p>
    <w:p w:rsidR="00013383" w:rsidRPr="005E5670" w:rsidRDefault="00013383" w:rsidP="00C300D8">
      <w:pPr>
        <w:spacing w:after="0" w:line="240" w:lineRule="auto"/>
        <w:ind w:firstLine="709"/>
        <w:jc w:val="both"/>
        <w:rPr>
          <w:rFonts w:ascii="Times New Roman" w:hAnsi="Times New Roman" w:cs="Times New Roman"/>
          <w:sz w:val="24"/>
          <w:szCs w:val="24"/>
        </w:rPr>
      </w:pPr>
      <w:r w:rsidRPr="005E5670">
        <w:rPr>
          <w:rFonts w:ascii="Times New Roman" w:hAnsi="Times New Roman" w:cs="Times New Roman"/>
          <w:sz w:val="24"/>
          <w:szCs w:val="24"/>
        </w:rPr>
        <w:t>Члены комиссии принимают личное участие в работе комиссии.</w:t>
      </w:r>
    </w:p>
    <w:p w:rsidR="00013383" w:rsidRPr="005E5670" w:rsidRDefault="00013383" w:rsidP="00C300D8">
      <w:pPr>
        <w:spacing w:after="0" w:line="240" w:lineRule="auto"/>
        <w:ind w:firstLine="709"/>
        <w:jc w:val="both"/>
        <w:rPr>
          <w:rFonts w:ascii="Times New Roman" w:hAnsi="Times New Roman" w:cs="Times New Roman"/>
          <w:sz w:val="24"/>
          <w:szCs w:val="24"/>
        </w:rPr>
      </w:pPr>
      <w:r w:rsidRPr="005E5670">
        <w:rPr>
          <w:rFonts w:ascii="Times New Roman" w:hAnsi="Times New Roman" w:cs="Times New Roman"/>
          <w:sz w:val="24"/>
          <w:szCs w:val="24"/>
        </w:rPr>
        <w:t>Работой комиссии руководит председатель комиссии (далее – председатель), избираемый на организационном заседании комиссии открытым голосованием. Избранным председателем считается член комиссии, за которого проголосовало более половины от установленной численности членов комиссии.</w:t>
      </w:r>
    </w:p>
    <w:p w:rsidR="00013383" w:rsidRPr="005E5670" w:rsidRDefault="00013383" w:rsidP="00C300D8">
      <w:pPr>
        <w:spacing w:after="0" w:line="240" w:lineRule="auto"/>
        <w:ind w:firstLine="709"/>
        <w:jc w:val="both"/>
        <w:rPr>
          <w:rFonts w:ascii="Times New Roman" w:hAnsi="Times New Roman" w:cs="Times New Roman"/>
          <w:sz w:val="24"/>
          <w:szCs w:val="24"/>
        </w:rPr>
      </w:pPr>
      <w:r w:rsidRPr="005E5670">
        <w:rPr>
          <w:rFonts w:ascii="Times New Roman" w:hAnsi="Times New Roman" w:cs="Times New Roman"/>
          <w:sz w:val="24"/>
          <w:szCs w:val="24"/>
        </w:rPr>
        <w:t xml:space="preserve">Председатель распределяет обязанности между членами комиссии, письменно уведомляет членов комиссии о заседаниях комиссии, ведет заседания комиссии, подписывает решения и протоколы заседаний комиссии, контролирует исполнение </w:t>
      </w:r>
      <w:r w:rsidR="006B0DDC" w:rsidRPr="005E5670">
        <w:rPr>
          <w:rFonts w:ascii="Times New Roman" w:hAnsi="Times New Roman" w:cs="Times New Roman"/>
          <w:sz w:val="24"/>
          <w:szCs w:val="24"/>
        </w:rPr>
        <w:t>решений,</w:t>
      </w:r>
      <w:r w:rsidRPr="005E5670">
        <w:rPr>
          <w:rFonts w:ascii="Times New Roman" w:hAnsi="Times New Roman" w:cs="Times New Roman"/>
          <w:sz w:val="24"/>
          <w:szCs w:val="24"/>
        </w:rPr>
        <w:t xml:space="preserve"> принятых комиссией, представляет комиссию в отношениях с органами государственной власти, органами местного самоуправления, гражданами и организациями, средствами </w:t>
      </w:r>
      <w:r w:rsidR="006B0DDC" w:rsidRPr="005E5670">
        <w:rPr>
          <w:rFonts w:ascii="Times New Roman" w:hAnsi="Times New Roman" w:cs="Times New Roman"/>
          <w:sz w:val="24"/>
          <w:szCs w:val="24"/>
        </w:rPr>
        <w:t>массовой информации</w:t>
      </w:r>
      <w:r w:rsidRPr="005E5670">
        <w:rPr>
          <w:rFonts w:ascii="Times New Roman" w:hAnsi="Times New Roman" w:cs="Times New Roman"/>
          <w:sz w:val="24"/>
          <w:szCs w:val="24"/>
        </w:rPr>
        <w:t>, исполняет иные обязанности, связанные с деятельностью комиссии.</w:t>
      </w:r>
    </w:p>
    <w:p w:rsidR="00013383" w:rsidRPr="005E5670" w:rsidRDefault="00013383" w:rsidP="00C300D8">
      <w:pPr>
        <w:spacing w:after="0" w:line="240" w:lineRule="auto"/>
        <w:ind w:firstLine="709"/>
        <w:jc w:val="both"/>
        <w:rPr>
          <w:rFonts w:ascii="Times New Roman" w:hAnsi="Times New Roman" w:cs="Times New Roman"/>
          <w:sz w:val="24"/>
          <w:szCs w:val="24"/>
        </w:rPr>
      </w:pPr>
      <w:r w:rsidRPr="005E5670">
        <w:rPr>
          <w:rFonts w:ascii="Times New Roman" w:hAnsi="Times New Roman" w:cs="Times New Roman"/>
          <w:sz w:val="24"/>
          <w:szCs w:val="24"/>
        </w:rPr>
        <w:t>Заместитель председателя комиссии (далее – заместитель председателя) исполняет обязанности председателя в случае его отсутствия, а также исполняет иные обязанности по поручению председателя.</w:t>
      </w:r>
    </w:p>
    <w:p w:rsidR="00013383" w:rsidRPr="005E5670" w:rsidRDefault="00013383" w:rsidP="00C300D8">
      <w:pPr>
        <w:spacing w:after="0" w:line="240" w:lineRule="auto"/>
        <w:ind w:firstLine="709"/>
        <w:jc w:val="both"/>
        <w:rPr>
          <w:rFonts w:ascii="Times New Roman" w:hAnsi="Times New Roman" w:cs="Times New Roman"/>
          <w:sz w:val="24"/>
          <w:szCs w:val="24"/>
        </w:rPr>
      </w:pPr>
      <w:r w:rsidRPr="005E5670">
        <w:rPr>
          <w:rFonts w:ascii="Times New Roman" w:hAnsi="Times New Roman" w:cs="Times New Roman"/>
          <w:sz w:val="24"/>
          <w:szCs w:val="24"/>
        </w:rPr>
        <w:t>Заместитель председателя избирается на организационном заседании комиссии открытым голосованием. Избранным заместителем председателя считается член комиссии, за которого проголосовало более половины от установленной численности членов комиссии.</w:t>
      </w:r>
    </w:p>
    <w:p w:rsidR="00013383" w:rsidRPr="005E5670" w:rsidRDefault="00013383" w:rsidP="00C300D8">
      <w:pPr>
        <w:spacing w:after="0" w:line="240" w:lineRule="auto"/>
        <w:ind w:firstLine="709"/>
        <w:jc w:val="both"/>
        <w:rPr>
          <w:rFonts w:ascii="Times New Roman" w:hAnsi="Times New Roman" w:cs="Times New Roman"/>
          <w:sz w:val="24"/>
          <w:szCs w:val="24"/>
        </w:rPr>
      </w:pPr>
      <w:r w:rsidRPr="005E5670">
        <w:rPr>
          <w:rFonts w:ascii="Times New Roman" w:hAnsi="Times New Roman" w:cs="Times New Roman"/>
          <w:sz w:val="24"/>
          <w:szCs w:val="24"/>
        </w:rPr>
        <w:t>Секретарь комиссии (далее – секретарь) избирается на организационном заседании комиссии открытым голосованием. Избранным секретарем считается член комиссии, за которого проголосовало более половины от установленной численности членов комиссии.</w:t>
      </w:r>
    </w:p>
    <w:p w:rsidR="00013383" w:rsidRPr="005E5670" w:rsidRDefault="00013383" w:rsidP="00C300D8">
      <w:pPr>
        <w:spacing w:after="0" w:line="240" w:lineRule="auto"/>
        <w:ind w:firstLine="709"/>
        <w:jc w:val="both"/>
        <w:rPr>
          <w:rFonts w:ascii="Times New Roman" w:hAnsi="Times New Roman" w:cs="Times New Roman"/>
          <w:sz w:val="24"/>
          <w:szCs w:val="24"/>
        </w:rPr>
      </w:pPr>
      <w:r w:rsidRPr="005E5670">
        <w:rPr>
          <w:rFonts w:ascii="Times New Roman" w:hAnsi="Times New Roman" w:cs="Times New Roman"/>
          <w:sz w:val="24"/>
          <w:szCs w:val="24"/>
        </w:rPr>
        <w:t>Секретарь ведет делопроизводство комиссии, готовит материалы для рассмотрения предложений о создании памятных (мемориальных) объектов на заседаниях комиссии, ведет протоколы заседаний комиссии, подписывает совместно с председателем решения и протоколы комиссии.</w:t>
      </w:r>
    </w:p>
    <w:p w:rsidR="00013383" w:rsidRPr="005E5670" w:rsidRDefault="005E5670" w:rsidP="00C300D8">
      <w:pPr>
        <w:spacing w:after="0" w:line="240" w:lineRule="auto"/>
        <w:ind w:firstLine="709"/>
        <w:jc w:val="both"/>
        <w:rPr>
          <w:rFonts w:ascii="Times New Roman" w:hAnsi="Times New Roman" w:cs="Times New Roman"/>
          <w:sz w:val="24"/>
          <w:szCs w:val="24"/>
        </w:rPr>
      </w:pPr>
      <w:r w:rsidRPr="005E5670">
        <w:rPr>
          <w:rFonts w:ascii="Times New Roman" w:hAnsi="Times New Roman" w:cs="Times New Roman"/>
          <w:sz w:val="24"/>
          <w:szCs w:val="24"/>
        </w:rPr>
        <w:t xml:space="preserve">15.9.2. </w:t>
      </w:r>
      <w:r w:rsidR="00013383" w:rsidRPr="005E5670">
        <w:rPr>
          <w:rFonts w:ascii="Times New Roman" w:hAnsi="Times New Roman" w:cs="Times New Roman"/>
          <w:sz w:val="24"/>
          <w:szCs w:val="24"/>
        </w:rPr>
        <w:t>Организация деятельности комиссии</w:t>
      </w:r>
      <w:r w:rsidR="0019326E">
        <w:rPr>
          <w:rFonts w:ascii="Times New Roman" w:hAnsi="Times New Roman" w:cs="Times New Roman"/>
          <w:sz w:val="24"/>
          <w:szCs w:val="24"/>
        </w:rPr>
        <w:t>.</w:t>
      </w:r>
    </w:p>
    <w:p w:rsidR="00013383" w:rsidRPr="005E5670" w:rsidRDefault="00013383" w:rsidP="00C300D8">
      <w:pPr>
        <w:spacing w:after="0" w:line="240" w:lineRule="auto"/>
        <w:ind w:firstLine="709"/>
        <w:jc w:val="both"/>
        <w:rPr>
          <w:rFonts w:ascii="Times New Roman" w:hAnsi="Times New Roman" w:cs="Times New Roman"/>
          <w:sz w:val="24"/>
          <w:szCs w:val="24"/>
        </w:rPr>
      </w:pPr>
      <w:r w:rsidRPr="005E5670">
        <w:rPr>
          <w:rFonts w:ascii="Times New Roman" w:hAnsi="Times New Roman" w:cs="Times New Roman"/>
          <w:sz w:val="24"/>
          <w:szCs w:val="24"/>
        </w:rPr>
        <w:t>Основной организационной формой деятельности комиссии являются заседания.</w:t>
      </w:r>
    </w:p>
    <w:p w:rsidR="00013383" w:rsidRPr="005E5670" w:rsidRDefault="00013383" w:rsidP="00C300D8">
      <w:pPr>
        <w:spacing w:after="0" w:line="240" w:lineRule="auto"/>
        <w:ind w:firstLine="709"/>
        <w:jc w:val="both"/>
        <w:rPr>
          <w:rFonts w:ascii="Times New Roman" w:hAnsi="Times New Roman" w:cs="Times New Roman"/>
          <w:sz w:val="24"/>
          <w:szCs w:val="24"/>
        </w:rPr>
      </w:pPr>
      <w:r w:rsidRPr="005E5670">
        <w:rPr>
          <w:rFonts w:ascii="Times New Roman" w:hAnsi="Times New Roman" w:cs="Times New Roman"/>
          <w:sz w:val="24"/>
          <w:szCs w:val="24"/>
        </w:rPr>
        <w:t xml:space="preserve">Заседание считается правомочным, если на нем присутствует не менее двух третей от установленной численности членов комиссии. </w:t>
      </w:r>
    </w:p>
    <w:p w:rsidR="00013383" w:rsidRPr="005E5670" w:rsidRDefault="00013383"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Глава Печенгского муниципального округа своим постановлением созывает организационное заседание комиссии.</w:t>
      </w:r>
    </w:p>
    <w:p w:rsidR="00013383" w:rsidRPr="005E5670" w:rsidRDefault="00013383" w:rsidP="00C300D8">
      <w:pPr>
        <w:spacing w:after="0" w:line="240" w:lineRule="auto"/>
        <w:ind w:firstLine="709"/>
        <w:jc w:val="both"/>
        <w:rPr>
          <w:rFonts w:ascii="Times New Roman" w:hAnsi="Times New Roman" w:cs="Times New Roman"/>
          <w:sz w:val="24"/>
          <w:szCs w:val="24"/>
        </w:rPr>
      </w:pPr>
      <w:r w:rsidRPr="005E5670">
        <w:rPr>
          <w:rFonts w:ascii="Times New Roman" w:hAnsi="Times New Roman" w:cs="Times New Roman"/>
          <w:sz w:val="24"/>
          <w:szCs w:val="24"/>
        </w:rPr>
        <w:t xml:space="preserve">Заседания комиссии проводятся по мере необходимости. Дату и время заседания комиссии (кроме организационного) назначает председатель, а в его отсутствие – заместитель председателя комиссии. </w:t>
      </w:r>
    </w:p>
    <w:p w:rsidR="00013383" w:rsidRPr="005E5670" w:rsidRDefault="00013383" w:rsidP="00C300D8">
      <w:pPr>
        <w:spacing w:after="0" w:line="240" w:lineRule="auto"/>
        <w:ind w:firstLine="709"/>
        <w:jc w:val="both"/>
        <w:rPr>
          <w:rFonts w:ascii="Times New Roman" w:hAnsi="Times New Roman" w:cs="Times New Roman"/>
          <w:sz w:val="24"/>
          <w:szCs w:val="24"/>
        </w:rPr>
      </w:pPr>
      <w:r w:rsidRPr="005E5670">
        <w:rPr>
          <w:rFonts w:ascii="Times New Roman" w:hAnsi="Times New Roman" w:cs="Times New Roman"/>
          <w:sz w:val="24"/>
          <w:szCs w:val="24"/>
        </w:rPr>
        <w:t xml:space="preserve">По вопросам, отнесенным к ее полномочиям, комиссия принимает решения открытым голосованием. Решение считается принятым, если за него проголосовало более половины от числа присутствующих членов комиссии. </w:t>
      </w:r>
    </w:p>
    <w:p w:rsidR="00013383" w:rsidRPr="005E5670" w:rsidRDefault="00013383" w:rsidP="00C300D8">
      <w:pPr>
        <w:spacing w:after="0" w:line="240" w:lineRule="auto"/>
        <w:ind w:firstLine="709"/>
        <w:jc w:val="both"/>
        <w:rPr>
          <w:rFonts w:ascii="Times New Roman" w:hAnsi="Times New Roman" w:cs="Times New Roman"/>
          <w:sz w:val="24"/>
          <w:szCs w:val="24"/>
        </w:rPr>
      </w:pPr>
      <w:r w:rsidRPr="005E5670">
        <w:rPr>
          <w:rFonts w:ascii="Times New Roman" w:hAnsi="Times New Roman" w:cs="Times New Roman"/>
          <w:sz w:val="24"/>
          <w:szCs w:val="24"/>
        </w:rPr>
        <w:t>На заседании комиссии ведется протокол.</w:t>
      </w:r>
    </w:p>
    <w:p w:rsidR="00013383" w:rsidRPr="005E5670" w:rsidRDefault="00013383" w:rsidP="00C300D8">
      <w:pPr>
        <w:spacing w:after="0" w:line="240" w:lineRule="auto"/>
        <w:ind w:firstLine="709"/>
        <w:jc w:val="both"/>
        <w:rPr>
          <w:rFonts w:ascii="Times New Roman" w:hAnsi="Times New Roman" w:cs="Times New Roman"/>
          <w:sz w:val="24"/>
          <w:szCs w:val="24"/>
        </w:rPr>
      </w:pPr>
      <w:r w:rsidRPr="005E5670">
        <w:rPr>
          <w:rFonts w:ascii="Times New Roman" w:hAnsi="Times New Roman" w:cs="Times New Roman"/>
          <w:sz w:val="24"/>
          <w:szCs w:val="24"/>
        </w:rPr>
        <w:t>В своей деятельности комиссия руководствуется действующим законодательством Российской Федерации и Мурманской области, муниципальными правовыми актами Печенгского муниципального округа и настоящими Правилами.</w:t>
      </w:r>
    </w:p>
    <w:p w:rsidR="00013383" w:rsidRPr="005E5670" w:rsidRDefault="00013383" w:rsidP="00C300D8">
      <w:pPr>
        <w:spacing w:after="0" w:line="240" w:lineRule="auto"/>
        <w:ind w:firstLine="709"/>
        <w:jc w:val="both"/>
        <w:rPr>
          <w:rFonts w:ascii="Times New Roman" w:hAnsi="Times New Roman" w:cs="Times New Roman"/>
          <w:sz w:val="24"/>
          <w:szCs w:val="24"/>
        </w:rPr>
      </w:pPr>
      <w:r w:rsidRPr="005C169E">
        <w:rPr>
          <w:rFonts w:ascii="Times New Roman" w:hAnsi="Times New Roman" w:cs="Times New Roman"/>
          <w:sz w:val="24"/>
          <w:szCs w:val="24"/>
        </w:rPr>
        <w:t>Решения, протоколы заседаний и иные документы комиссии хранятся в администрации Печенгского муниципального округа с последующей передачей их в архив в установленном порядке.</w:t>
      </w:r>
    </w:p>
    <w:p w:rsidR="00013383" w:rsidRPr="0019326E" w:rsidRDefault="0019326E"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xml:space="preserve">15.9.3. </w:t>
      </w:r>
      <w:r w:rsidR="00013383" w:rsidRPr="0019326E">
        <w:rPr>
          <w:rFonts w:ascii="Times New Roman" w:hAnsi="Times New Roman" w:cs="Times New Roman"/>
          <w:sz w:val="24"/>
          <w:szCs w:val="24"/>
        </w:rPr>
        <w:t xml:space="preserve"> Полномочия комиссии</w:t>
      </w:r>
      <w:r>
        <w:rPr>
          <w:rFonts w:ascii="Times New Roman" w:hAnsi="Times New Roman" w:cs="Times New Roman"/>
          <w:sz w:val="24"/>
          <w:szCs w:val="24"/>
        </w:rPr>
        <w:t>.</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lastRenderedPageBreak/>
        <w:t>В целях рассмотрения предложений о создании памятных (мемориальных) объектов и объектов городской скульптуры комиссия обладает следующими полномочиями:</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принимать предложения к рассмотрению и отклонять рассмотрение предложений;</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вносить проекты решений по вопросу создания памятных (мемориальных) объектов, объектов городской скульптуры на рассмотрение Совета депутатов Печенгского муниципального округа Мурманской области;</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принимать рекомендации по вопросу создания памятных (мемориальных) объектов, объектов городской скульптуры;</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запрашивать у инициаторов (инициативных групп), в соответствующих органах и организациях дополнительные документы и материалы;</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xml:space="preserve">- обращаться к Главе Печенгского муниципального округа, иным должностным лицам администрации Печенгского муниципального округа по вопросам создания памятных (мемориальных) объектов и объектов городской скульптуры в </w:t>
      </w:r>
      <w:proofErr w:type="spellStart"/>
      <w:r w:rsidRPr="0019326E">
        <w:rPr>
          <w:rFonts w:ascii="Times New Roman" w:hAnsi="Times New Roman" w:cs="Times New Roman"/>
          <w:sz w:val="24"/>
          <w:szCs w:val="24"/>
        </w:rPr>
        <w:t>Печенгском</w:t>
      </w:r>
      <w:proofErr w:type="spellEnd"/>
      <w:r w:rsidRPr="0019326E">
        <w:rPr>
          <w:rFonts w:ascii="Times New Roman" w:hAnsi="Times New Roman" w:cs="Times New Roman"/>
          <w:sz w:val="24"/>
          <w:szCs w:val="24"/>
        </w:rPr>
        <w:t xml:space="preserve"> муниципальном округе;</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приглашать для участия в заседаниях должностных лиц органов государственной власти Мурманской области и местного самоуправления, представителей научных, экспертных, архитектурно-градостроительных  и (или) иных организаций;</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xml:space="preserve">- выступать с инициативой проведения совещаний по вопросам создания памятных (мемориальных) объектов и объектов городской скульптуры в </w:t>
      </w:r>
      <w:proofErr w:type="spellStart"/>
      <w:r w:rsidRPr="0019326E">
        <w:rPr>
          <w:rFonts w:ascii="Times New Roman" w:hAnsi="Times New Roman" w:cs="Times New Roman"/>
          <w:sz w:val="24"/>
          <w:szCs w:val="24"/>
        </w:rPr>
        <w:t>Печенгском</w:t>
      </w:r>
      <w:proofErr w:type="spellEnd"/>
      <w:r w:rsidRPr="0019326E">
        <w:rPr>
          <w:rFonts w:ascii="Times New Roman" w:hAnsi="Times New Roman" w:cs="Times New Roman"/>
          <w:sz w:val="24"/>
          <w:szCs w:val="24"/>
        </w:rPr>
        <w:t xml:space="preserve"> муниципальном округе;</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xml:space="preserve">- направлять своих представителей для участия в совещаниях, семинарах по вопросам создания памятных (мемориальных) объектов и объектов городской скульптуры в </w:t>
      </w:r>
      <w:proofErr w:type="spellStart"/>
      <w:r w:rsidRPr="0019326E">
        <w:rPr>
          <w:rFonts w:ascii="Times New Roman" w:hAnsi="Times New Roman" w:cs="Times New Roman"/>
          <w:sz w:val="24"/>
          <w:szCs w:val="24"/>
        </w:rPr>
        <w:t>Печенгском</w:t>
      </w:r>
      <w:proofErr w:type="spellEnd"/>
      <w:r w:rsidRPr="0019326E">
        <w:rPr>
          <w:rFonts w:ascii="Times New Roman" w:hAnsi="Times New Roman" w:cs="Times New Roman"/>
          <w:sz w:val="24"/>
          <w:szCs w:val="24"/>
        </w:rPr>
        <w:t xml:space="preserve"> муниципальном округе.</w:t>
      </w:r>
    </w:p>
    <w:p w:rsidR="00013383" w:rsidRPr="0019326E" w:rsidRDefault="0019326E" w:rsidP="00C300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15.9.4.</w:t>
      </w:r>
      <w:r w:rsidR="00013383" w:rsidRPr="0019326E">
        <w:rPr>
          <w:rFonts w:ascii="Times New Roman" w:hAnsi="Times New Roman" w:cs="Times New Roman"/>
          <w:sz w:val="24"/>
          <w:szCs w:val="24"/>
        </w:rPr>
        <w:t xml:space="preserve"> Рассмотрение предложений</w:t>
      </w:r>
      <w:r>
        <w:rPr>
          <w:rFonts w:ascii="Times New Roman" w:hAnsi="Times New Roman" w:cs="Times New Roman"/>
          <w:sz w:val="24"/>
          <w:szCs w:val="24"/>
        </w:rPr>
        <w:t>.</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Предложение о создании памятного (мемориального) объекта или объекта городской скульптуры с приложениями, администрация Печенгского муниципального округа направляет в комиссию для рассмотрения в срок, не превышающий 15 дней с даты поступления предложения.</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Комиссия осуществляет проверку представленных документов на соответствие требованиям настоящего Порядка, и в течение 15 дней с даты их получения принимает одно из следующих решений:</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принять предложение к рассмотрению;</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отказать в принятии предложения к рассмотрению.</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Комиссия отказывает в принятии предложения к рассмотрению по следующим основаниям:</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xml:space="preserve">- несоответствие предложения требованиям настоящего </w:t>
      </w:r>
      <w:r w:rsidR="0019326E" w:rsidRPr="002C4A5C">
        <w:rPr>
          <w:rFonts w:ascii="Times New Roman" w:hAnsi="Times New Roman" w:cs="Times New Roman"/>
          <w:sz w:val="24"/>
          <w:szCs w:val="24"/>
        </w:rPr>
        <w:t>раздела;</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представление документов не в полном объеме;</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представление недостоверных документов и (или) недостоверной информации.</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В случае отказа комиссии в принятии предложения к рассмотрению, секретарь возвращает направленные документы вместе с решением комиссии, содержащим основание отказа принятия предложения к рассмотрению, в администрацию Печенгского муниципального округа в срок, не превышающий 7 дней со дня принятия данного решения.</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Администрация Печенгского муниципального округа возвращает инициатору (инициативной группе) указанные документы под роспись (либо по почте) в срок, не превышающий 10 дней со дня отказа принятия предложения к рассмотрению.</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Рассмотрение предложения комиссия осуществляет в срок, не превышающий 30 дней с даты принятия предложения к рассмотрению.</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Рассмотрение предложения комиссия осуществляет с учетом заключений на предложение, подготовленных уполномоченными структурными подразделениями администрации Печенгского муниципального округа.</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По результатам рассмотрения предложения, комиссия принимает одно из следующих решений:</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lastRenderedPageBreak/>
        <w:t>- рекомендовать Совету депутатов Печенгского муниципального округа Мурманской области принять решение о создании  памятного (мемориального) объекта, объекта городской скульптуры;</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рекомендовать Совету депутатов Печенгского муниципального округа Мурманской области принять решение об отклонении предложения о создании памятного (мемориального) объекта, объекта городской скульптуры;</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Решение комиссии о рассмотрении предложения должно содержать:</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наименование инициатора (инициативной группы);</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указание вида памятного (мемориального) объекта;</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указание события или личности, память которых предлагается увековечить, либо собирательного образа;</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указание возможного места расположения (установки) памятного (мемориального) объекта или объекта городской скульптуры;</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указание возможной пояснительной надписи (текста) на памятном (мемориальном) объекте или объекте городской скульптуры;</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указание возможного заказчика памятного (мемориального) объекта или объекта городской культуры;</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указание возможного источника (источников) финансирования создания памятного (мемориального) объекта или объекта городской скульптуры;</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рекомендацию Совету депутатов Печенгского муниципального округа;</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 рекомендации, обоснование об отклонении предложения.</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Решение комиссии о создании памятной (мемориальной) доски или объекта городской скульптуры может содержать рекомендацию администрации Печенгского муниципального округа о строительстве (установке) указанных объектов без проведения конкурса на основе эскизного проекта, представленного инициатором (инициативной группой).</w:t>
      </w:r>
    </w:p>
    <w:p w:rsidR="00013383" w:rsidRPr="0019326E" w:rsidRDefault="00013383" w:rsidP="00C300D8">
      <w:pPr>
        <w:spacing w:after="0" w:line="240" w:lineRule="auto"/>
        <w:ind w:firstLine="709"/>
        <w:jc w:val="both"/>
        <w:rPr>
          <w:rFonts w:ascii="Times New Roman" w:hAnsi="Times New Roman" w:cs="Times New Roman"/>
          <w:sz w:val="24"/>
          <w:szCs w:val="24"/>
        </w:rPr>
      </w:pPr>
      <w:r w:rsidRPr="0019326E">
        <w:rPr>
          <w:rFonts w:ascii="Times New Roman" w:hAnsi="Times New Roman" w:cs="Times New Roman"/>
          <w:sz w:val="24"/>
          <w:szCs w:val="24"/>
        </w:rPr>
        <w:t>Решение комиссии о рассмотрении предложения о создании памятного (мемориального) объекта или объекта городской скульптуры вместе с соответствующим проектом решения Совета депутатов Печенгского муниципального округа Мурманской области, документами и материалами по существу проекта решения секретарь направляет в Совет депутатов Печенгского муниципального округа Мурманской области в срок, не превышающий 7 дней со дня принятия данного решения.</w:t>
      </w:r>
    </w:p>
    <w:p w:rsidR="00013383" w:rsidRPr="007C1D06" w:rsidRDefault="0019326E" w:rsidP="00C300D8">
      <w:pPr>
        <w:spacing w:after="0" w:line="240" w:lineRule="auto"/>
        <w:ind w:firstLine="709"/>
        <w:jc w:val="both"/>
        <w:rPr>
          <w:rFonts w:ascii="Times New Roman" w:hAnsi="Times New Roman" w:cs="Times New Roman"/>
          <w:sz w:val="24"/>
          <w:szCs w:val="24"/>
        </w:rPr>
      </w:pPr>
      <w:r w:rsidRPr="00ED28D4">
        <w:rPr>
          <w:rFonts w:ascii="Times New Roman" w:hAnsi="Times New Roman" w:cs="Times New Roman"/>
          <w:sz w:val="24"/>
          <w:szCs w:val="24"/>
        </w:rPr>
        <w:t>15.10.</w:t>
      </w:r>
      <w:r>
        <w:rPr>
          <w:rFonts w:ascii="Times New Roman" w:hAnsi="Times New Roman" w:cs="Times New Roman"/>
          <w:b/>
          <w:sz w:val="24"/>
          <w:szCs w:val="24"/>
        </w:rPr>
        <w:t xml:space="preserve"> </w:t>
      </w:r>
      <w:r w:rsidR="00013383" w:rsidRPr="007C1D06">
        <w:rPr>
          <w:rFonts w:ascii="Times New Roman" w:hAnsi="Times New Roman" w:cs="Times New Roman"/>
          <w:sz w:val="24"/>
          <w:szCs w:val="24"/>
        </w:rPr>
        <w:t xml:space="preserve"> Принятие решения о создании памятного (мемориального) объекта или объекта городской скульптуры</w:t>
      </w:r>
      <w:r>
        <w:rPr>
          <w:rFonts w:ascii="Times New Roman" w:hAnsi="Times New Roman" w:cs="Times New Roman"/>
          <w:sz w:val="24"/>
          <w:szCs w:val="24"/>
        </w:rPr>
        <w:t>.</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Проект решения Совета депутатов Печенгского муниципального округа  Мурманской области по вопросу о создании памятного (мемориального) объекта или объекта городской скульптуры, внесенный комиссией, на основании резолюции Главы Пе</w:t>
      </w:r>
      <w:r>
        <w:rPr>
          <w:rFonts w:ascii="Times New Roman" w:hAnsi="Times New Roman" w:cs="Times New Roman"/>
          <w:sz w:val="24"/>
          <w:szCs w:val="24"/>
        </w:rPr>
        <w:t xml:space="preserve">ченгского муниципального округа, </w:t>
      </w:r>
      <w:r w:rsidRPr="007C1D06">
        <w:rPr>
          <w:rFonts w:ascii="Times New Roman" w:hAnsi="Times New Roman" w:cs="Times New Roman"/>
          <w:sz w:val="24"/>
          <w:szCs w:val="24"/>
        </w:rPr>
        <w:t>подлежит рассмотрению на очередном заседании Совета депутатов Печенгского муниципального округа  Мурманской области.</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Совет депутатов Печенгского муниципального округа Мурманской области с учетом рекомендаций, с</w:t>
      </w:r>
      <w:r w:rsidR="0019326E">
        <w:rPr>
          <w:rFonts w:ascii="Times New Roman" w:hAnsi="Times New Roman" w:cs="Times New Roman"/>
          <w:sz w:val="24"/>
          <w:szCs w:val="24"/>
        </w:rPr>
        <w:t xml:space="preserve">одержащихся в решении комиссии, </w:t>
      </w:r>
      <w:r w:rsidRPr="007C1D06">
        <w:rPr>
          <w:rFonts w:ascii="Times New Roman" w:hAnsi="Times New Roman" w:cs="Times New Roman"/>
          <w:sz w:val="24"/>
          <w:szCs w:val="24"/>
        </w:rPr>
        <w:t>принимает одно из следующих решений:</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принять решение о создании памятного (мемориального) объекта, объекта  городской скульптуры;</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отклонить предложение о создании памятного (мемориального) объект</w:t>
      </w:r>
      <w:r>
        <w:rPr>
          <w:rFonts w:ascii="Times New Roman" w:hAnsi="Times New Roman" w:cs="Times New Roman"/>
          <w:sz w:val="24"/>
          <w:szCs w:val="24"/>
        </w:rPr>
        <w:t>а, объекта городской скульптуры</w:t>
      </w:r>
      <w:r w:rsidRPr="007C1D06">
        <w:rPr>
          <w:rFonts w:ascii="Times New Roman" w:hAnsi="Times New Roman" w:cs="Times New Roman"/>
          <w:sz w:val="24"/>
          <w:szCs w:val="24"/>
        </w:rPr>
        <w:t>.</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Решение Совета депутатов Печенгского муниципального округа  Мурманской области о создании памятного (мемориального) объекта должно содержать указание события или личности, память которых предлагается увековечить, либо собирательного образа, вида и места расположения (установки) памятного (мемориального) объекта, а также указание заказчика памятного (мемориального) объекта и источника финансирования его создания.</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Решение Совета депутатов Печенгского муниципального округа  Мурманской области о создании объекта городской скульптуры должно содержать указание темы и места расположения (установки)  объекта городской скульптуры, а также указание заказчика объекта городской скульптуры и источника финансирования его создания.</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 xml:space="preserve">Решение Совета депутатов Печенгского муниципального округа  Мурманской области о создании памятного (мемориального) объекта или объекта городской скульптуры подлежит официальному опубликованию.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целях выявления мнения населения и его учета при принятии решения по вопросу о создании памятного (мемориального) объекта Совет депутатов Печенгского муниципального округа  Мурманской области имеет право инициировать проведение опроса граждан на территории Печенгского муниципального округа.</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случае принятия Советом депутатов </w:t>
      </w:r>
      <w:proofErr w:type="spellStart"/>
      <w:r w:rsidRPr="007C1D06">
        <w:rPr>
          <w:rFonts w:ascii="Times New Roman" w:hAnsi="Times New Roman" w:cs="Times New Roman"/>
          <w:sz w:val="24"/>
          <w:szCs w:val="24"/>
        </w:rPr>
        <w:t>Печенгского</w:t>
      </w:r>
      <w:proofErr w:type="spellEnd"/>
      <w:r w:rsidRPr="007C1D06">
        <w:rPr>
          <w:rFonts w:ascii="Times New Roman" w:hAnsi="Times New Roman" w:cs="Times New Roman"/>
          <w:sz w:val="24"/>
          <w:szCs w:val="24"/>
        </w:rPr>
        <w:t xml:space="preserve"> муниципального </w:t>
      </w:r>
      <w:r w:rsidR="006B0DDC" w:rsidRPr="007C1D06">
        <w:rPr>
          <w:rFonts w:ascii="Times New Roman" w:hAnsi="Times New Roman" w:cs="Times New Roman"/>
          <w:sz w:val="24"/>
          <w:szCs w:val="24"/>
        </w:rPr>
        <w:t>округа Мурманской</w:t>
      </w:r>
      <w:r w:rsidRPr="007C1D06">
        <w:rPr>
          <w:rFonts w:ascii="Times New Roman" w:hAnsi="Times New Roman" w:cs="Times New Roman"/>
          <w:sz w:val="24"/>
          <w:szCs w:val="24"/>
        </w:rPr>
        <w:t xml:space="preserve"> области решения об отклонении предложения о создании памятного (мемориального) объекта или объекта городской скульптуры, повторное рассмотрение данного предложения допускается не ранее чем через 3 года с даты принятия такого решения.</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Решение Совета депутатов Печенгского муниципального округа  Мурманской области о создании памятного (мемориального) объекта или объекта городской скульптуры вместе с документами и материалами, связанными с принятием этого решения, направляются в администрацию Печенгского муниципального округа на хранение. </w:t>
      </w:r>
    </w:p>
    <w:p w:rsidR="00013383" w:rsidRPr="007C1D06" w:rsidRDefault="0019326E" w:rsidP="00C300D8">
      <w:pPr>
        <w:spacing w:after="0" w:line="240" w:lineRule="auto"/>
        <w:ind w:firstLine="709"/>
        <w:jc w:val="both"/>
        <w:rPr>
          <w:rFonts w:ascii="Times New Roman" w:hAnsi="Times New Roman" w:cs="Times New Roman"/>
          <w:sz w:val="24"/>
          <w:szCs w:val="24"/>
        </w:rPr>
      </w:pPr>
      <w:r w:rsidRPr="00ED28D4">
        <w:rPr>
          <w:rFonts w:ascii="Times New Roman" w:hAnsi="Times New Roman" w:cs="Times New Roman"/>
          <w:sz w:val="24"/>
          <w:szCs w:val="24"/>
        </w:rPr>
        <w:t>15.11.</w:t>
      </w:r>
      <w:r w:rsidR="00013383">
        <w:rPr>
          <w:rFonts w:ascii="Times New Roman" w:hAnsi="Times New Roman" w:cs="Times New Roman"/>
          <w:sz w:val="24"/>
          <w:szCs w:val="24"/>
        </w:rPr>
        <w:t xml:space="preserve"> </w:t>
      </w:r>
      <w:r w:rsidR="00013383" w:rsidRPr="007C1D06">
        <w:rPr>
          <w:rFonts w:ascii="Times New Roman" w:hAnsi="Times New Roman" w:cs="Times New Roman"/>
          <w:sz w:val="24"/>
          <w:szCs w:val="24"/>
        </w:rPr>
        <w:t>Архитектурный проект памятного (мемориального) объекта или объекта городской скульптуры, решение о создании</w:t>
      </w:r>
      <w:r w:rsidR="00ED28D4">
        <w:rPr>
          <w:rFonts w:ascii="Times New Roman" w:hAnsi="Times New Roman" w:cs="Times New Roman"/>
          <w:sz w:val="24"/>
          <w:szCs w:val="24"/>
        </w:rPr>
        <w:t>,</w:t>
      </w:r>
      <w:r w:rsidR="00013383" w:rsidRPr="007C1D06">
        <w:rPr>
          <w:rFonts w:ascii="Times New Roman" w:hAnsi="Times New Roman" w:cs="Times New Roman"/>
          <w:sz w:val="24"/>
          <w:szCs w:val="24"/>
        </w:rPr>
        <w:t xml:space="preserve"> которого принято Советом депутатов </w:t>
      </w:r>
      <w:proofErr w:type="spellStart"/>
      <w:r w:rsidR="00013383" w:rsidRPr="007C1D06">
        <w:rPr>
          <w:rFonts w:ascii="Times New Roman" w:hAnsi="Times New Roman" w:cs="Times New Roman"/>
          <w:sz w:val="24"/>
          <w:szCs w:val="24"/>
        </w:rPr>
        <w:t>Печенгского</w:t>
      </w:r>
      <w:proofErr w:type="spellEnd"/>
      <w:r w:rsidR="00013383" w:rsidRPr="007C1D06">
        <w:rPr>
          <w:rFonts w:ascii="Times New Roman" w:hAnsi="Times New Roman" w:cs="Times New Roman"/>
          <w:sz w:val="24"/>
          <w:szCs w:val="24"/>
        </w:rPr>
        <w:t xml:space="preserve"> муниципального </w:t>
      </w:r>
      <w:r w:rsidR="006B0DDC" w:rsidRPr="007C1D06">
        <w:rPr>
          <w:rFonts w:ascii="Times New Roman" w:hAnsi="Times New Roman" w:cs="Times New Roman"/>
          <w:sz w:val="24"/>
          <w:szCs w:val="24"/>
        </w:rPr>
        <w:t>округа Мурманской</w:t>
      </w:r>
      <w:r w:rsidR="00013383" w:rsidRPr="007C1D06">
        <w:rPr>
          <w:rFonts w:ascii="Times New Roman" w:hAnsi="Times New Roman" w:cs="Times New Roman"/>
          <w:sz w:val="24"/>
          <w:szCs w:val="24"/>
        </w:rPr>
        <w:t xml:space="preserve"> области, определяется по результатам конкурса на архитектурный проект.</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Решение о проведении конкурса на архитектурный проект, в том числе об утверждении состава конкурсной комиссии, принимается администрацией Печенгского муниципального округа и оформляется постановлением администрации Печенгского муниципального округа.</w:t>
      </w:r>
    </w:p>
    <w:p w:rsidR="00013383" w:rsidRPr="007C1D06" w:rsidRDefault="0019326E" w:rsidP="00C300D8">
      <w:pPr>
        <w:spacing w:after="0" w:line="240" w:lineRule="auto"/>
        <w:ind w:firstLine="709"/>
        <w:jc w:val="both"/>
        <w:rPr>
          <w:rFonts w:ascii="Times New Roman" w:hAnsi="Times New Roman" w:cs="Times New Roman"/>
          <w:sz w:val="24"/>
          <w:szCs w:val="24"/>
        </w:rPr>
      </w:pPr>
      <w:r w:rsidRPr="00ED28D4">
        <w:rPr>
          <w:rFonts w:ascii="Times New Roman" w:hAnsi="Times New Roman" w:cs="Times New Roman"/>
          <w:sz w:val="24"/>
          <w:szCs w:val="24"/>
        </w:rPr>
        <w:t>15.12.</w:t>
      </w:r>
      <w:r>
        <w:rPr>
          <w:rFonts w:ascii="Times New Roman" w:hAnsi="Times New Roman" w:cs="Times New Roman"/>
          <w:b/>
          <w:sz w:val="24"/>
          <w:szCs w:val="24"/>
        </w:rPr>
        <w:t xml:space="preserve"> </w:t>
      </w:r>
      <w:r w:rsidR="00013383" w:rsidRPr="007C1D06">
        <w:rPr>
          <w:rFonts w:ascii="Times New Roman" w:hAnsi="Times New Roman" w:cs="Times New Roman"/>
          <w:sz w:val="24"/>
          <w:szCs w:val="24"/>
        </w:rPr>
        <w:t xml:space="preserve"> Принятие решения о строительстве (установке)</w:t>
      </w:r>
      <w:r w:rsidR="005C169E">
        <w:rPr>
          <w:rFonts w:ascii="Times New Roman" w:hAnsi="Times New Roman" w:cs="Times New Roman"/>
          <w:sz w:val="24"/>
          <w:szCs w:val="24"/>
        </w:rPr>
        <w:t>.</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наличии </w:t>
      </w:r>
      <w:r w:rsidRPr="002C4A5C">
        <w:rPr>
          <w:rFonts w:ascii="Times New Roman" w:hAnsi="Times New Roman" w:cs="Times New Roman"/>
          <w:sz w:val="24"/>
          <w:szCs w:val="24"/>
        </w:rPr>
        <w:t>соответствующей рекомендации комиссии</w:t>
      </w:r>
      <w:r w:rsidRPr="007C1D06">
        <w:rPr>
          <w:rFonts w:ascii="Times New Roman" w:hAnsi="Times New Roman" w:cs="Times New Roman"/>
          <w:sz w:val="24"/>
          <w:szCs w:val="24"/>
        </w:rPr>
        <w:t xml:space="preserve"> Глава Печенгского муниципального округа может принять решение о строительстве (установке) памятной (мемориальной) доски или </w:t>
      </w:r>
      <w:r w:rsidRPr="002C4A5C">
        <w:rPr>
          <w:rFonts w:ascii="Times New Roman" w:hAnsi="Times New Roman" w:cs="Times New Roman"/>
          <w:sz w:val="24"/>
          <w:szCs w:val="24"/>
        </w:rPr>
        <w:t>объекта городской скульптуры</w:t>
      </w:r>
      <w:r w:rsidRPr="007C1D06">
        <w:rPr>
          <w:rFonts w:ascii="Times New Roman" w:hAnsi="Times New Roman" w:cs="Times New Roman"/>
          <w:sz w:val="24"/>
          <w:szCs w:val="24"/>
        </w:rPr>
        <w:t xml:space="preserve"> без проведения конкурса на архитектурный проект на основе эскизного проекта, представленного инициатором (инициативной группой).</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случае передачи в дар </w:t>
      </w:r>
      <w:proofErr w:type="spellStart"/>
      <w:r w:rsidRPr="007C1D06">
        <w:rPr>
          <w:rFonts w:ascii="Times New Roman" w:hAnsi="Times New Roman" w:cs="Times New Roman"/>
          <w:sz w:val="24"/>
          <w:szCs w:val="24"/>
        </w:rPr>
        <w:t>Печенгскому</w:t>
      </w:r>
      <w:proofErr w:type="spellEnd"/>
      <w:r w:rsidRPr="007C1D06">
        <w:rPr>
          <w:rFonts w:ascii="Times New Roman" w:hAnsi="Times New Roman" w:cs="Times New Roman"/>
          <w:sz w:val="24"/>
          <w:szCs w:val="24"/>
        </w:rPr>
        <w:t xml:space="preserve"> муниципальному округу памятного (мемориального) объекта, объекта городской скульптуры администрация Печенгского муниципального округа принимает решение о его установке на основании решения Совета депутатов Печенгского муниципального округа  Мурманской области, принятого с учетом заключений, подготовленных структурными подразделениями администрации Печенгского муниципального округа, уполномоченными в сферах финансов, градостроительства, управления и распоряжения муниципальным имуществом, без проведения конкурса.</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Решение о строительстве (установке) памятного (мемориального) объекта или объекта городской скульптуры по результатам конкурса на архитектурный проект (либо без проведения конкурса), принимается администрацией Печенгского муниципального округа и оформляется постановлением администрации Печенгского муниципального округа.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Указанное постановление администрации Печенгского муниципального округа должно содержать указания структурным подразделениям администрации Печенгского муниципального округа, заказчику, провести необходимые мероприятия, связанные со строительством (установкой) памятного (мемориального) объекта или объекта городской скульптуры, в том числе о проведении работ по формированию земельного участка, подготовке проектной документации, включении данного объекта в реестр муниципального имущества, о приеме объекта  в собственность Печенгского муниципального округа по договору дарения, в случае передачи его в дар </w:t>
      </w:r>
      <w:proofErr w:type="spellStart"/>
      <w:r w:rsidRPr="007C1D06">
        <w:rPr>
          <w:rFonts w:ascii="Times New Roman" w:hAnsi="Times New Roman" w:cs="Times New Roman"/>
          <w:sz w:val="24"/>
          <w:szCs w:val="24"/>
        </w:rPr>
        <w:t>Печенгскому</w:t>
      </w:r>
      <w:proofErr w:type="spellEnd"/>
      <w:r w:rsidRPr="007C1D06">
        <w:rPr>
          <w:rFonts w:ascii="Times New Roman" w:hAnsi="Times New Roman" w:cs="Times New Roman"/>
          <w:sz w:val="24"/>
          <w:szCs w:val="24"/>
        </w:rPr>
        <w:t xml:space="preserve"> муниципальному округу, а также сроках выполнения мероприятий.</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Расходы на проведение конкурсов на архитектурные проекты, а также строительство (установку) памятных (мемориальных) объектов и объектов городской скульптуры за счет средств бюджета Печенгского муниципального округа учитываются в бюджете Печенгского муниципального округа на соответствующий финансовый год.</w:t>
      </w:r>
    </w:p>
    <w:p w:rsidR="00013383" w:rsidRPr="005C169E" w:rsidRDefault="005C169E" w:rsidP="00C300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15.</w:t>
      </w:r>
      <w:r w:rsidRPr="005C169E">
        <w:rPr>
          <w:rFonts w:ascii="Times New Roman" w:hAnsi="Times New Roman" w:cs="Times New Roman"/>
          <w:sz w:val="24"/>
          <w:szCs w:val="24"/>
        </w:rPr>
        <w:t xml:space="preserve">13. </w:t>
      </w:r>
      <w:r w:rsidR="00013383" w:rsidRPr="005C169E">
        <w:rPr>
          <w:rFonts w:ascii="Times New Roman" w:hAnsi="Times New Roman" w:cs="Times New Roman"/>
          <w:sz w:val="24"/>
          <w:szCs w:val="24"/>
        </w:rPr>
        <w:t>Учет в реестре имущества Пе</w:t>
      </w:r>
      <w:r w:rsidRPr="005C169E">
        <w:rPr>
          <w:rFonts w:ascii="Times New Roman" w:hAnsi="Times New Roman" w:cs="Times New Roman"/>
          <w:sz w:val="24"/>
          <w:szCs w:val="24"/>
        </w:rPr>
        <w:t>ченгского муниципального округа.</w:t>
      </w:r>
    </w:p>
    <w:p w:rsidR="00013383" w:rsidRPr="007C1D06" w:rsidRDefault="00013383" w:rsidP="00C300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C1D06">
        <w:rPr>
          <w:rFonts w:ascii="Times New Roman" w:hAnsi="Times New Roman" w:cs="Times New Roman"/>
          <w:sz w:val="24"/>
          <w:szCs w:val="24"/>
        </w:rPr>
        <w:t xml:space="preserve">Все памятные (мемориальные) объекты и объекты городской скульптуры, созданные в соответствии с настоящим </w:t>
      </w:r>
      <w:r w:rsidR="005C169E" w:rsidRPr="002C4A5C">
        <w:rPr>
          <w:rFonts w:ascii="Times New Roman" w:hAnsi="Times New Roman" w:cs="Times New Roman"/>
          <w:sz w:val="24"/>
          <w:szCs w:val="24"/>
        </w:rPr>
        <w:t>настоящими Правилами</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являются достоянием Печенгского муниципального округа, частью его историко-культурного наследия и архитектурного облика, подлежат учету, сохранению, ремонту (реставрации).</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Созданные памятные (мемориальные) объекты и объекты городской скульптуры передаются заказчиком в собственность Печенгского муниципального округа и учитываются структурным подразделением администрации Печенгского муниципального округа, уполномоченным в сфере управления и распоряжения муниципальным имуществом, в реестре муниципального имущества.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Памятные (мемориальные) объекты и объекты городской скульптуры, учтенные в реестре муниципального имущества, находятся в </w:t>
      </w:r>
      <w:r w:rsidR="006B0DDC" w:rsidRPr="007C1D06">
        <w:rPr>
          <w:rFonts w:ascii="Times New Roman" w:hAnsi="Times New Roman" w:cs="Times New Roman"/>
          <w:sz w:val="24"/>
          <w:szCs w:val="24"/>
        </w:rPr>
        <w:t>ведении структурного</w:t>
      </w:r>
      <w:r w:rsidRPr="007C1D06">
        <w:rPr>
          <w:rFonts w:ascii="Times New Roman" w:hAnsi="Times New Roman" w:cs="Times New Roman"/>
          <w:sz w:val="24"/>
          <w:szCs w:val="24"/>
        </w:rPr>
        <w:t xml:space="preserve"> подразделения администрации </w:t>
      </w:r>
      <w:proofErr w:type="spellStart"/>
      <w:r w:rsidRPr="007C1D06">
        <w:rPr>
          <w:rFonts w:ascii="Times New Roman" w:hAnsi="Times New Roman" w:cs="Times New Roman"/>
          <w:sz w:val="24"/>
          <w:szCs w:val="24"/>
        </w:rPr>
        <w:t>Печенгского</w:t>
      </w:r>
      <w:proofErr w:type="spellEnd"/>
      <w:r w:rsidRPr="007C1D06">
        <w:rPr>
          <w:rFonts w:ascii="Times New Roman" w:hAnsi="Times New Roman" w:cs="Times New Roman"/>
          <w:sz w:val="24"/>
          <w:szCs w:val="24"/>
        </w:rPr>
        <w:t xml:space="preserve"> муниципального округа, уполномоченного в сфере управления и распоряжения муниципальным имуществом, либо переда</w:t>
      </w:r>
      <w:r w:rsidRPr="00B44519">
        <w:rPr>
          <w:rFonts w:ascii="Times New Roman" w:hAnsi="Times New Roman" w:cs="Times New Roman"/>
          <w:b/>
          <w:sz w:val="24"/>
          <w:szCs w:val="24"/>
        </w:rPr>
        <w:t>ю</w:t>
      </w:r>
      <w:r w:rsidRPr="007C1D06">
        <w:rPr>
          <w:rFonts w:ascii="Times New Roman" w:hAnsi="Times New Roman" w:cs="Times New Roman"/>
          <w:sz w:val="24"/>
          <w:szCs w:val="24"/>
        </w:rPr>
        <w:t>тся в оперативное управление (хозяйственное ведение) учреждению (унитарному предприятию) Печенгского муниципального округа.</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Памятный (мемориальный) объект или объект городской скульптуры может быть передан из муниципальной собственности Печенгского муниципального округа в собственность субъекта Российской Федерации (Мурманской области) на безвозмездной основе на основании решения Совета депутатов Печенгского муниципального округа об утверждении соответствующего перечня передаваемого имущества, а также передан в муниципальную собственность Печенгского муниципального округа из собственности субъекта Российской Федерации (Мурманской области) на безвозмездной основе.</w:t>
      </w:r>
    </w:p>
    <w:p w:rsidR="00013383" w:rsidRPr="007C1D06" w:rsidRDefault="005C169E"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15.14.</w:t>
      </w:r>
      <w:r w:rsidR="00013383" w:rsidRPr="007C1D06">
        <w:rPr>
          <w:rFonts w:ascii="Times New Roman" w:hAnsi="Times New Roman" w:cs="Times New Roman"/>
          <w:sz w:val="24"/>
          <w:szCs w:val="24"/>
        </w:rPr>
        <w:t xml:space="preserve"> Сохранение, содержание и ремонт</w:t>
      </w:r>
      <w:r>
        <w:rPr>
          <w:rFonts w:ascii="Times New Roman" w:hAnsi="Times New Roman" w:cs="Times New Roman"/>
          <w:sz w:val="24"/>
          <w:szCs w:val="24"/>
        </w:rPr>
        <w:t>.</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Сохранение, содержание, ремонт и реставрацию памятного (мемориального) объекта или объекта городской скульптуры осуществляет структурное подразделение администрации Печенгского муниципального округа, уполномоченное в сфере управления и распоряжения муниципальным имуществом, или муниципальное учреждение (унитарное предприятие), в оперативном управлении (хозяйственном ведении) которого находится объект.</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Расходы на сохранение, содержание, ремонт и реставрацию памятных (мемориальных) объектов и объектов городской скульптуры, переданных в оперативное управление (хозяйственное ведение), учитываются в расходах соответствующих учреждений (унитарных предприятий).</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случае если памятная (мемориальная) доска установлена на фасаде или в интерьере здания (сооружения), не являющегося муниципальной собственностью, структурное подразделение администрации Печенгского муниципального округа, уполномоченное в сфере управления и распоряжения муниципальным имуществом, имеет право заключить с собственником здания (сооружения) договор о сохранении, содержании, ремонте и реставрации памятной  (мемориальной) доски.</w:t>
      </w:r>
    </w:p>
    <w:p w:rsidR="00013383" w:rsidRPr="00B44519" w:rsidRDefault="005C169E" w:rsidP="00C300D8">
      <w:pPr>
        <w:spacing w:after="0" w:line="240" w:lineRule="auto"/>
        <w:ind w:firstLine="709"/>
        <w:jc w:val="both"/>
        <w:rPr>
          <w:rFonts w:ascii="Times New Roman" w:hAnsi="Times New Roman" w:cs="Times New Roman"/>
          <w:strike/>
          <w:sz w:val="24"/>
          <w:szCs w:val="24"/>
        </w:rPr>
      </w:pPr>
      <w:r w:rsidRPr="005C169E">
        <w:rPr>
          <w:rFonts w:ascii="Times New Roman" w:hAnsi="Times New Roman" w:cs="Times New Roman"/>
          <w:sz w:val="24"/>
          <w:szCs w:val="24"/>
        </w:rPr>
        <w:t>15.15.</w:t>
      </w:r>
      <w:r w:rsidR="00013383" w:rsidRPr="005C169E">
        <w:rPr>
          <w:rFonts w:ascii="Times New Roman" w:hAnsi="Times New Roman" w:cs="Times New Roman"/>
          <w:sz w:val="24"/>
          <w:szCs w:val="24"/>
        </w:rPr>
        <w:t xml:space="preserve"> Церемония открытия</w:t>
      </w:r>
      <w:r w:rsidRPr="00C300D8">
        <w:rPr>
          <w:rFonts w:ascii="Times New Roman" w:hAnsi="Times New Roman" w:cs="Times New Roman"/>
          <w:sz w:val="24"/>
          <w:szCs w:val="24"/>
        </w:rPr>
        <w:t>.</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Церемония открытия памятного (мемориального) объекта, объекта городской скульптуры проводится в торжественной обстановке в присутствии жителей Печенгского муниципального округа, представителей общественных и иных организаций, органов местного самоуправления Печенгского муниципального округа и органов государственной власти Мурманской области.</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Церемония открытия назначается, как правило, на день, приуроченный к дате события, жизни и (или) деятельности личности, память которых увековечивается, дню города, государственным и профессиональным праздникам, установленным в Российской Федерации, иным памятным датам в истории государства и Печенгского муниципального округа.</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Подготовку церемонии открытия организует структурное подразделение администрации Печенгского муниципального округа, уполномоченное Главой Печенгского муниципального округа.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Финансирование церемонии открытия осуществляется за счет средств бюджета Печенгского муниципального округа и (или) за счет иных средств.</w:t>
      </w:r>
    </w:p>
    <w:p w:rsidR="00013383" w:rsidRPr="007C1D06" w:rsidRDefault="005C169E" w:rsidP="00C300D8">
      <w:pPr>
        <w:spacing w:after="0" w:line="240" w:lineRule="auto"/>
        <w:ind w:firstLine="709"/>
        <w:jc w:val="both"/>
        <w:rPr>
          <w:rFonts w:ascii="Times New Roman" w:hAnsi="Times New Roman" w:cs="Times New Roman"/>
          <w:sz w:val="24"/>
          <w:szCs w:val="24"/>
        </w:rPr>
      </w:pPr>
      <w:r w:rsidRPr="00894911">
        <w:rPr>
          <w:rFonts w:ascii="Times New Roman" w:hAnsi="Times New Roman" w:cs="Times New Roman"/>
          <w:sz w:val="24"/>
          <w:szCs w:val="24"/>
        </w:rPr>
        <w:t>15.16.</w:t>
      </w:r>
      <w:r w:rsidR="00013383">
        <w:rPr>
          <w:rFonts w:ascii="Times New Roman" w:hAnsi="Times New Roman" w:cs="Times New Roman"/>
          <w:sz w:val="24"/>
          <w:szCs w:val="24"/>
        </w:rPr>
        <w:t xml:space="preserve"> </w:t>
      </w:r>
      <w:r w:rsidR="00013383" w:rsidRPr="007C1D06">
        <w:rPr>
          <w:rFonts w:ascii="Times New Roman" w:hAnsi="Times New Roman" w:cs="Times New Roman"/>
          <w:sz w:val="24"/>
          <w:szCs w:val="24"/>
        </w:rPr>
        <w:t>Изменение места расположения (установки)</w:t>
      </w:r>
      <w:r>
        <w:rPr>
          <w:rFonts w:ascii="Times New Roman" w:hAnsi="Times New Roman" w:cs="Times New Roman"/>
          <w:sz w:val="24"/>
          <w:szCs w:val="24"/>
        </w:rPr>
        <w:t>.</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Место расположения (установки) созданного памятного (мемориального) объекта  и  объекта городской скульптуры может быть изменено на основании решения Главы Печенгского муниципального округа, принятого с учетом заключений, подготовленных структурными подразделениями администрации Печенгского муниципального округа, уполномоченными в сферах финансов, градостроительства, управления и распоряжения муниципальным имуществом и оформленного постановлением администрации Печенгского муниципального округа, в случаях:</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принятия в установленном порядке решения о сносе здания (сооружения), на земельном участке, фасаде либо в интерьере которого расположен (установлен) памятный (мемориальный) объект;</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изменений, вносимых в элемент планировочной структуры населенного пункта на основании документов территориального планирования Печенгского муниципального округа;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изменения функционального назначения здания (сооружения) на фасаде либо в интерьере которого  расположен (установлен) памятный (мемориальный) объект.</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Постановление администрации Печенгского муниципального округа об изменении места расположения (установки) памятного (мемориального) объекта или объекта городской скульптуры должно содержать указания о проведении всех необходимых мероприятий, связанных, в том числе, с демонтажем памятного (мемориального) объекта или объекта городской скульптуры, обеспечением его сохранности, строительством (установкой) памятного (мемориального) объекта или объекта городской скульптуры в ином месте расположения (установки). </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случаях капитального ремонта или реконструкции элемента планировочной структуры населенного пункта, фасада либо интерьера здания, на котором расположен (установлен) памятный (мемориальный) объект или объект городской скульптуры, не связанных с изменением его места расположения (установки), демонтаж, обеспечение сохранности и последующий монтаж объекта на прежнем месте расположения (установки) осуществляет организация, производящая работы на  договорной основе, в соответствии с утвержденным проектом на проведение капитального ремонта (реконструкции).</w:t>
      </w:r>
    </w:p>
    <w:p w:rsidR="00013383" w:rsidRPr="007C1D06" w:rsidRDefault="0001338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Памятные (мемориальные) объекты и объекты городской скульптуры, созданные в </w:t>
      </w:r>
      <w:proofErr w:type="spellStart"/>
      <w:r w:rsidRPr="007C1D06">
        <w:rPr>
          <w:rFonts w:ascii="Times New Roman" w:hAnsi="Times New Roman" w:cs="Times New Roman"/>
          <w:sz w:val="24"/>
          <w:szCs w:val="24"/>
        </w:rPr>
        <w:t>Печенгском</w:t>
      </w:r>
      <w:proofErr w:type="spellEnd"/>
      <w:r w:rsidRPr="007C1D06">
        <w:rPr>
          <w:rFonts w:ascii="Times New Roman" w:hAnsi="Times New Roman" w:cs="Times New Roman"/>
          <w:sz w:val="24"/>
          <w:szCs w:val="24"/>
        </w:rPr>
        <w:t xml:space="preserve"> муниципальном округе </w:t>
      </w:r>
      <w:r w:rsidR="005C169E">
        <w:rPr>
          <w:rFonts w:ascii="Times New Roman" w:hAnsi="Times New Roman" w:cs="Times New Roman"/>
          <w:sz w:val="24"/>
          <w:szCs w:val="24"/>
        </w:rPr>
        <w:t xml:space="preserve">с нарушением </w:t>
      </w:r>
      <w:r w:rsidR="00C522CD" w:rsidRPr="002C4A5C">
        <w:rPr>
          <w:rFonts w:ascii="Times New Roman" w:hAnsi="Times New Roman" w:cs="Times New Roman"/>
          <w:sz w:val="24"/>
          <w:szCs w:val="24"/>
        </w:rPr>
        <w:t>настоящих П</w:t>
      </w:r>
      <w:r w:rsidR="005C169E" w:rsidRPr="002C4A5C">
        <w:rPr>
          <w:rFonts w:ascii="Times New Roman" w:hAnsi="Times New Roman" w:cs="Times New Roman"/>
          <w:sz w:val="24"/>
          <w:szCs w:val="24"/>
        </w:rPr>
        <w:t>равил</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подлежат демонтажу в порядке, установленном действующим законодательством Российской Федерации и Мурманской области, муниципальными правовыми актами Печенгского муниципального округа.</w:t>
      </w:r>
    </w:p>
    <w:p w:rsidR="005C169E" w:rsidRDefault="005C169E" w:rsidP="00C300D8">
      <w:pPr>
        <w:spacing w:after="0" w:line="240" w:lineRule="auto"/>
        <w:ind w:firstLine="709"/>
        <w:jc w:val="center"/>
        <w:rPr>
          <w:rFonts w:ascii="Times New Roman" w:hAnsi="Times New Roman" w:cs="Times New Roman"/>
          <w:strike/>
          <w:sz w:val="24"/>
          <w:szCs w:val="24"/>
        </w:rPr>
      </w:pPr>
    </w:p>
    <w:p w:rsidR="008F5D99" w:rsidRPr="007C1D06" w:rsidRDefault="008F5D99" w:rsidP="00C300D8">
      <w:pPr>
        <w:spacing w:after="0" w:line="240" w:lineRule="auto"/>
        <w:ind w:firstLine="709"/>
        <w:jc w:val="center"/>
        <w:rPr>
          <w:rFonts w:ascii="Times New Roman" w:hAnsi="Times New Roman" w:cs="Times New Roman"/>
          <w:b/>
          <w:color w:val="000000" w:themeColor="text1"/>
          <w:sz w:val="24"/>
          <w:szCs w:val="24"/>
        </w:rPr>
      </w:pPr>
      <w:r w:rsidRPr="002C4A5C">
        <w:rPr>
          <w:rFonts w:ascii="Times New Roman" w:hAnsi="Times New Roman" w:cs="Times New Roman"/>
          <w:b/>
          <w:color w:val="000000" w:themeColor="text1"/>
          <w:sz w:val="24"/>
          <w:szCs w:val="24"/>
        </w:rPr>
        <w:t>1</w:t>
      </w:r>
      <w:r w:rsidR="005C169E" w:rsidRPr="002C4A5C">
        <w:rPr>
          <w:rFonts w:ascii="Times New Roman" w:hAnsi="Times New Roman" w:cs="Times New Roman"/>
          <w:b/>
          <w:color w:val="000000" w:themeColor="text1"/>
          <w:sz w:val="24"/>
          <w:szCs w:val="24"/>
        </w:rPr>
        <w:t>6</w:t>
      </w:r>
      <w:r w:rsidRPr="002C4A5C">
        <w:rPr>
          <w:rFonts w:ascii="Times New Roman" w:hAnsi="Times New Roman" w:cs="Times New Roman"/>
          <w:b/>
          <w:color w:val="000000" w:themeColor="text1"/>
          <w:sz w:val="24"/>
          <w:szCs w:val="24"/>
        </w:rPr>
        <w:t>.</w:t>
      </w:r>
      <w:r w:rsidRPr="007C1D06">
        <w:rPr>
          <w:rFonts w:ascii="Times New Roman" w:hAnsi="Times New Roman" w:cs="Times New Roman"/>
          <w:b/>
          <w:color w:val="000000" w:themeColor="text1"/>
          <w:sz w:val="24"/>
          <w:szCs w:val="24"/>
        </w:rPr>
        <w:t xml:space="preserve"> Организация пешеходных коммуникаций, в том числе трот</w:t>
      </w:r>
      <w:r w:rsidR="00F1708F" w:rsidRPr="007C1D06">
        <w:rPr>
          <w:rFonts w:ascii="Times New Roman" w:hAnsi="Times New Roman" w:cs="Times New Roman"/>
          <w:b/>
          <w:color w:val="000000" w:themeColor="text1"/>
          <w:sz w:val="24"/>
          <w:szCs w:val="24"/>
        </w:rPr>
        <w:t>уаров, аллей, дорожек, тропинок</w:t>
      </w:r>
    </w:p>
    <w:p w:rsidR="005C31AE" w:rsidRPr="007C1D06" w:rsidRDefault="005C31AE" w:rsidP="00C300D8">
      <w:pPr>
        <w:spacing w:after="0" w:line="240" w:lineRule="auto"/>
        <w:ind w:firstLine="709"/>
        <w:rPr>
          <w:rFonts w:ascii="Times New Roman" w:hAnsi="Times New Roman" w:cs="Times New Roman"/>
          <w:sz w:val="24"/>
          <w:szCs w:val="24"/>
        </w:rPr>
      </w:pPr>
      <w:r w:rsidRPr="007C1D06">
        <w:rPr>
          <w:rFonts w:ascii="Times New Roman" w:hAnsi="Times New Roman" w:cs="Times New Roman"/>
          <w:sz w:val="24"/>
          <w:szCs w:val="24"/>
        </w:rPr>
        <w:t xml:space="preserve"> </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w:t>
      </w:r>
      <w:r w:rsidR="009E126D" w:rsidRPr="002C4A5C">
        <w:rPr>
          <w:rFonts w:ascii="Times New Roman" w:hAnsi="Times New Roman" w:cs="Times New Roman"/>
          <w:sz w:val="24"/>
          <w:szCs w:val="24"/>
        </w:rPr>
        <w:t>1</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Пешеходные коммуникации на территории жилой застройки проектир</w:t>
      </w:r>
      <w:r w:rsidR="00B13B78" w:rsidRPr="007C1D06">
        <w:rPr>
          <w:rFonts w:ascii="Times New Roman" w:hAnsi="Times New Roman" w:cs="Times New Roman"/>
          <w:sz w:val="24"/>
          <w:szCs w:val="24"/>
        </w:rPr>
        <w:t>уются</w:t>
      </w:r>
      <w:r w:rsidRPr="007C1D06">
        <w:rPr>
          <w:rFonts w:ascii="Times New Roman" w:hAnsi="Times New Roman" w:cs="Times New Roman"/>
          <w:sz w:val="24"/>
          <w:szCs w:val="24"/>
        </w:rPr>
        <w:t xml:space="preserve"> с учетом создания основных и второстепенных пешеходных коммуникаций.</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 основным относ</w:t>
      </w:r>
      <w:r w:rsidR="00B13B78" w:rsidRPr="007C1D06">
        <w:rPr>
          <w:rFonts w:ascii="Times New Roman" w:hAnsi="Times New Roman" w:cs="Times New Roman"/>
          <w:sz w:val="24"/>
          <w:szCs w:val="24"/>
        </w:rPr>
        <w:t>ятся</w:t>
      </w:r>
      <w:r w:rsidRPr="007C1D06">
        <w:rPr>
          <w:rFonts w:ascii="Times New Roman" w:hAnsi="Times New Roman" w:cs="Times New Roman"/>
          <w:sz w:val="24"/>
          <w:szCs w:val="24"/>
        </w:rPr>
        <w:t xml:space="preserve">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 второстепенным относ</w:t>
      </w:r>
      <w:r w:rsidR="00DC488E" w:rsidRPr="007C1D06">
        <w:rPr>
          <w:rFonts w:ascii="Times New Roman" w:hAnsi="Times New Roman" w:cs="Times New Roman"/>
          <w:sz w:val="24"/>
          <w:szCs w:val="24"/>
        </w:rPr>
        <w:t>ятся</w:t>
      </w:r>
      <w:r w:rsidRPr="007C1D06">
        <w:rPr>
          <w:rFonts w:ascii="Times New Roman" w:hAnsi="Times New Roman" w:cs="Times New Roman"/>
          <w:sz w:val="24"/>
          <w:szCs w:val="24"/>
        </w:rPr>
        <w:t xml:space="preserve">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lastRenderedPageBreak/>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w:t>
      </w:r>
      <w:r w:rsidR="009E126D" w:rsidRPr="002C4A5C">
        <w:rPr>
          <w:rFonts w:ascii="Times New Roman" w:hAnsi="Times New Roman" w:cs="Times New Roman"/>
          <w:sz w:val="24"/>
          <w:szCs w:val="24"/>
        </w:rPr>
        <w:t>2</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Перед проектированием пешеходных коммуникаций состав</w:t>
      </w:r>
      <w:r w:rsidR="00725BCC" w:rsidRPr="007C1D06">
        <w:rPr>
          <w:rFonts w:ascii="Times New Roman" w:hAnsi="Times New Roman" w:cs="Times New Roman"/>
          <w:sz w:val="24"/>
          <w:szCs w:val="24"/>
        </w:rPr>
        <w:t>ляется</w:t>
      </w:r>
      <w:r w:rsidRPr="007C1D06">
        <w:rPr>
          <w:rFonts w:ascii="Times New Roman" w:hAnsi="Times New Roman" w:cs="Times New Roman"/>
          <w:sz w:val="24"/>
          <w:szCs w:val="24"/>
        </w:rPr>
        <w:t xml:space="preserve"> карт</w:t>
      </w:r>
      <w:r w:rsidR="00725BCC" w:rsidRPr="007C1D06">
        <w:rPr>
          <w:rFonts w:ascii="Times New Roman" w:hAnsi="Times New Roman" w:cs="Times New Roman"/>
          <w:sz w:val="24"/>
          <w:szCs w:val="24"/>
        </w:rPr>
        <w:t>а</w:t>
      </w:r>
      <w:r w:rsidRPr="007C1D06">
        <w:rPr>
          <w:rFonts w:ascii="Times New Roman" w:hAnsi="Times New Roman" w:cs="Times New Roman"/>
          <w:sz w:val="24"/>
          <w:szCs w:val="24"/>
        </w:rPr>
        <w:t xml:space="preserve"> фактических пешеходных маршрутов и схем движения пешеходных потоков, соединяющих основ</w:t>
      </w:r>
      <w:r w:rsidR="003D4B69" w:rsidRPr="007C1D06">
        <w:rPr>
          <w:rFonts w:ascii="Times New Roman" w:hAnsi="Times New Roman" w:cs="Times New Roman"/>
          <w:sz w:val="24"/>
          <w:szCs w:val="24"/>
        </w:rPr>
        <w:t>ные точки притяжения людей, производится</w:t>
      </w:r>
      <w:r w:rsidRPr="007C1D06">
        <w:rPr>
          <w:rFonts w:ascii="Times New Roman" w:hAnsi="Times New Roman" w:cs="Times New Roman"/>
          <w:sz w:val="24"/>
          <w:szCs w:val="24"/>
        </w:rPr>
        <w:t xml:space="preserve"> осмотр действующих и заброшенных пешеходных маршрутов, инвентаризаци</w:t>
      </w:r>
      <w:r w:rsidR="003D4B69" w:rsidRPr="007C1D06">
        <w:rPr>
          <w:rFonts w:ascii="Times New Roman" w:hAnsi="Times New Roman" w:cs="Times New Roman"/>
          <w:sz w:val="24"/>
          <w:szCs w:val="24"/>
        </w:rPr>
        <w:t>я</w:t>
      </w:r>
      <w:r w:rsidRPr="007C1D06">
        <w:rPr>
          <w:rFonts w:ascii="Times New Roman" w:hAnsi="Times New Roman" w:cs="Times New Roman"/>
          <w:sz w:val="24"/>
          <w:szCs w:val="24"/>
        </w:rPr>
        <w:t xml:space="preserve"> бесхозных объектов, выяв</w:t>
      </w:r>
      <w:r w:rsidR="003D4B69" w:rsidRPr="007C1D06">
        <w:rPr>
          <w:rFonts w:ascii="Times New Roman" w:hAnsi="Times New Roman" w:cs="Times New Roman"/>
          <w:sz w:val="24"/>
          <w:szCs w:val="24"/>
        </w:rPr>
        <w:t>ляются</w:t>
      </w:r>
      <w:r w:rsidRPr="007C1D06">
        <w:rPr>
          <w:rFonts w:ascii="Times New Roman" w:hAnsi="Times New Roman" w:cs="Times New Roman"/>
          <w:sz w:val="24"/>
          <w:szCs w:val="24"/>
        </w:rPr>
        <w:t xml:space="preserve"> основные проблемы состояния городской среды в местах концентрации пешеходных потоков.</w:t>
      </w:r>
    </w:p>
    <w:p w:rsidR="008F5D99" w:rsidRPr="007C1D06" w:rsidRDefault="00894FB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У</w:t>
      </w:r>
      <w:r w:rsidR="008F5D99" w:rsidRPr="007C1D06">
        <w:rPr>
          <w:rFonts w:ascii="Times New Roman" w:hAnsi="Times New Roman" w:cs="Times New Roman"/>
          <w:sz w:val="24"/>
          <w:szCs w:val="24"/>
        </w:rPr>
        <w:t>читыва</w:t>
      </w:r>
      <w:r w:rsidRPr="007C1D06">
        <w:rPr>
          <w:rFonts w:ascii="Times New Roman" w:hAnsi="Times New Roman" w:cs="Times New Roman"/>
          <w:sz w:val="24"/>
          <w:szCs w:val="24"/>
        </w:rPr>
        <w:t>ется</w:t>
      </w:r>
      <w:r w:rsidR="008F5D99" w:rsidRPr="007C1D06">
        <w:rPr>
          <w:rFonts w:ascii="Times New Roman" w:hAnsi="Times New Roman" w:cs="Times New Roman"/>
          <w:sz w:val="24"/>
          <w:szCs w:val="24"/>
        </w:rPr>
        <w:t xml:space="preserve"> интенсивность пешеходных потоков в различное время суток.</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w:t>
      </w:r>
      <w:r w:rsidR="009E126D" w:rsidRPr="002C4A5C">
        <w:rPr>
          <w:rFonts w:ascii="Times New Roman" w:hAnsi="Times New Roman" w:cs="Times New Roman"/>
          <w:sz w:val="24"/>
          <w:szCs w:val="24"/>
        </w:rPr>
        <w:t>3</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При проектировании и благоустройстве системы пешеходных коммуникаций </w:t>
      </w:r>
      <w:r w:rsidR="00894FB4" w:rsidRPr="007C1D06">
        <w:rPr>
          <w:rFonts w:ascii="Times New Roman" w:hAnsi="Times New Roman" w:cs="Times New Roman"/>
          <w:sz w:val="24"/>
          <w:szCs w:val="24"/>
        </w:rPr>
        <w:t>обеспечи</w:t>
      </w:r>
      <w:r w:rsidR="003D4B69" w:rsidRPr="007C1D06">
        <w:rPr>
          <w:rFonts w:ascii="Times New Roman" w:hAnsi="Times New Roman" w:cs="Times New Roman"/>
          <w:sz w:val="24"/>
          <w:szCs w:val="24"/>
        </w:rPr>
        <w:t>вается</w:t>
      </w:r>
      <w:r w:rsidRPr="007C1D06">
        <w:rPr>
          <w:rFonts w:ascii="Times New Roman" w:hAnsi="Times New Roman" w:cs="Times New Roman"/>
          <w:sz w:val="24"/>
          <w:szCs w:val="24"/>
        </w:rPr>
        <w:t xml:space="preserve">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rsidR="00636AEC" w:rsidRPr="007C1D06" w:rsidRDefault="008F5D99" w:rsidP="00C300D8">
      <w:pPr>
        <w:spacing w:after="0" w:line="240" w:lineRule="auto"/>
        <w:ind w:firstLine="709"/>
        <w:jc w:val="both"/>
        <w:rPr>
          <w:rFonts w:ascii="Times New Roman" w:hAnsi="Times New Roman" w:cs="Times New Roman"/>
          <w:strike/>
          <w:sz w:val="24"/>
          <w:szCs w:val="24"/>
        </w:rPr>
      </w:pPr>
      <w:r w:rsidRPr="007C1D06">
        <w:rPr>
          <w:rFonts w:ascii="Times New Roman" w:hAnsi="Times New Roman" w:cs="Times New Roman"/>
          <w:sz w:val="24"/>
          <w:szCs w:val="24"/>
        </w:rPr>
        <w:t>При планировочной организации пешеходных тротуаров предусматрива</w:t>
      </w:r>
      <w:r w:rsidR="00894FB4"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w:t>
      </w:r>
      <w:r w:rsidR="00B228E2" w:rsidRPr="007C1D06">
        <w:rPr>
          <w:rFonts w:ascii="Times New Roman" w:hAnsi="Times New Roman" w:cs="Times New Roman"/>
          <w:sz w:val="24"/>
          <w:szCs w:val="24"/>
        </w:rPr>
        <w:t xml:space="preserve"> соответствии </w:t>
      </w:r>
      <w:r w:rsidR="00636AEC" w:rsidRPr="007C1D06">
        <w:rPr>
          <w:rFonts w:ascii="Times New Roman" w:hAnsi="Times New Roman" w:cs="Times New Roman"/>
          <w:sz w:val="24"/>
          <w:szCs w:val="24"/>
        </w:rPr>
        <w:t xml:space="preserve">с </w:t>
      </w:r>
      <w:r w:rsidR="00B56FCA" w:rsidRPr="007C1D06">
        <w:rPr>
          <w:rFonts w:ascii="Times New Roman" w:hAnsi="Times New Roman" w:cs="Times New Roman"/>
          <w:sz w:val="24"/>
          <w:szCs w:val="24"/>
        </w:rPr>
        <w:t xml:space="preserve">СП </w:t>
      </w:r>
      <w:r w:rsidR="006B0DDC" w:rsidRPr="007C1D06">
        <w:rPr>
          <w:rFonts w:ascii="Times New Roman" w:hAnsi="Times New Roman" w:cs="Times New Roman"/>
          <w:sz w:val="24"/>
          <w:szCs w:val="24"/>
        </w:rPr>
        <w:t xml:space="preserve">59.13330.2020 </w:t>
      </w:r>
      <w:r w:rsidR="006B0DDC" w:rsidRPr="007C1D06">
        <w:rPr>
          <w:rFonts w:ascii="Times New Roman" w:hAnsi="Times New Roman" w:cs="Times New Roman"/>
        </w:rPr>
        <w:t>«</w:t>
      </w:r>
      <w:r w:rsidR="00B56FCA" w:rsidRPr="007C1D06">
        <w:rPr>
          <w:rFonts w:ascii="Times New Roman" w:hAnsi="Times New Roman" w:cs="Times New Roman"/>
          <w:sz w:val="24"/>
          <w:szCs w:val="24"/>
        </w:rPr>
        <w:t xml:space="preserve">СНиП 35-01-2001 </w:t>
      </w:r>
      <w:r w:rsidR="00636AEC" w:rsidRPr="007C1D06">
        <w:rPr>
          <w:rFonts w:ascii="Times New Roman" w:hAnsi="Times New Roman" w:cs="Times New Roman"/>
          <w:sz w:val="24"/>
          <w:szCs w:val="24"/>
        </w:rPr>
        <w:t>Доступность зданий и сооружений для маломобильных групп населения</w:t>
      </w:r>
      <w:r w:rsidR="00B56FCA" w:rsidRPr="007C1D06">
        <w:rPr>
          <w:rFonts w:ascii="Times New Roman" w:hAnsi="Times New Roman" w:cs="Times New Roman"/>
        </w:rPr>
        <w:t>»</w:t>
      </w:r>
      <w:r w:rsidR="00636AEC" w:rsidRPr="007C1D06">
        <w:rPr>
          <w:rFonts w:ascii="Times New Roman" w:hAnsi="Times New Roman" w:cs="Times New Roman"/>
          <w:sz w:val="24"/>
          <w:szCs w:val="24"/>
        </w:rPr>
        <w:t>, утвержденными</w:t>
      </w:r>
      <w:r w:rsidR="00B56FCA" w:rsidRPr="007C1D06">
        <w:rPr>
          <w:rFonts w:ascii="Times New Roman" w:hAnsi="Times New Roman" w:cs="Times New Roman"/>
          <w:sz w:val="24"/>
          <w:szCs w:val="24"/>
        </w:rPr>
        <w:t xml:space="preserve"> </w:t>
      </w:r>
      <w:r w:rsidR="00636AEC" w:rsidRPr="007C1D06">
        <w:rPr>
          <w:rFonts w:ascii="Times New Roman" w:hAnsi="Times New Roman" w:cs="Times New Roman"/>
          <w:sz w:val="24"/>
          <w:szCs w:val="24"/>
        </w:rPr>
        <w:t>Приказом Минстроя России от 30.12.2020 № 904/пр.</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w:t>
      </w:r>
      <w:r w:rsidR="009E126D" w:rsidRPr="002C4A5C">
        <w:rPr>
          <w:rFonts w:ascii="Times New Roman" w:hAnsi="Times New Roman" w:cs="Times New Roman"/>
          <w:sz w:val="24"/>
          <w:szCs w:val="24"/>
        </w:rPr>
        <w:t>4</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При проектировании пешеходных коммуникаций, прилегающих к объектам транспортной инфраструктуры,</w:t>
      </w:r>
      <w:r w:rsidR="00381FB2" w:rsidRPr="007C1D06">
        <w:rPr>
          <w:rFonts w:ascii="Times New Roman" w:hAnsi="Times New Roman" w:cs="Times New Roman"/>
          <w:sz w:val="24"/>
          <w:szCs w:val="24"/>
        </w:rPr>
        <w:t xml:space="preserve"> необходимо</w:t>
      </w:r>
      <w:r w:rsidRPr="007C1D06">
        <w:rPr>
          <w:rFonts w:ascii="Times New Roman" w:hAnsi="Times New Roman" w:cs="Times New Roman"/>
          <w:sz w:val="24"/>
          <w:szCs w:val="24"/>
        </w:rPr>
        <w:t xml:space="preserve"> организовать разделение пешеходных потоков.</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w:t>
      </w:r>
      <w:r w:rsidR="009E126D" w:rsidRPr="002C4A5C">
        <w:rPr>
          <w:rFonts w:ascii="Times New Roman" w:hAnsi="Times New Roman" w:cs="Times New Roman"/>
          <w:sz w:val="24"/>
          <w:szCs w:val="24"/>
        </w:rPr>
        <w:t>5</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С учетом общественного мнения, на сложившихся пешеходных маршрутах созда</w:t>
      </w:r>
      <w:r w:rsidR="005E6A5F"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искусственные препятствия в местах использования пешеходами опасных маршрутов, а также осуществля</w:t>
      </w:r>
      <w:r w:rsidR="00B2226E"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w:t>
      </w:r>
      <w:r w:rsidR="009E126D" w:rsidRPr="002C4A5C">
        <w:rPr>
          <w:rFonts w:ascii="Times New Roman" w:hAnsi="Times New Roman" w:cs="Times New Roman"/>
          <w:sz w:val="24"/>
          <w:szCs w:val="24"/>
        </w:rPr>
        <w:t>6</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В перечень элементов благоустройства пешеходных коммуникаций включ</w:t>
      </w:r>
      <w:r w:rsidR="00B2226E" w:rsidRPr="007C1D06">
        <w:rPr>
          <w:rFonts w:ascii="Times New Roman" w:hAnsi="Times New Roman" w:cs="Times New Roman"/>
          <w:sz w:val="24"/>
          <w:szCs w:val="24"/>
        </w:rPr>
        <w:t>ены</w:t>
      </w:r>
      <w:r w:rsidRPr="007C1D06">
        <w:rPr>
          <w:rFonts w:ascii="Times New Roman" w:hAnsi="Times New Roman" w:cs="Times New Roman"/>
          <w:sz w:val="24"/>
          <w:szCs w:val="24"/>
        </w:rPr>
        <w:t>: покрытие, элементы сопряжения поверхностей, осветительное оборудование, скамьи, малые контейнеры для мусора, урны, информационные указатели.</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Количество элементов благоустройства определя</w:t>
      </w:r>
      <w:r w:rsidR="00B2226E"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с учетом интенсивности пешеходного движения.</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w:t>
      </w:r>
      <w:r w:rsidR="009E126D" w:rsidRPr="002C4A5C">
        <w:rPr>
          <w:rFonts w:ascii="Times New Roman" w:hAnsi="Times New Roman" w:cs="Times New Roman"/>
          <w:sz w:val="24"/>
          <w:szCs w:val="24"/>
        </w:rPr>
        <w:t>7</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Покрытие пешеходных дорожек </w:t>
      </w:r>
      <w:r w:rsidR="00D66901" w:rsidRPr="007C1D06">
        <w:rPr>
          <w:rFonts w:ascii="Times New Roman" w:hAnsi="Times New Roman" w:cs="Times New Roman"/>
          <w:sz w:val="24"/>
          <w:szCs w:val="24"/>
        </w:rPr>
        <w:t xml:space="preserve">должно быть </w:t>
      </w:r>
      <w:r w:rsidRPr="007C1D06">
        <w:rPr>
          <w:rFonts w:ascii="Times New Roman" w:hAnsi="Times New Roman" w:cs="Times New Roman"/>
          <w:sz w:val="24"/>
          <w:szCs w:val="24"/>
        </w:rPr>
        <w:t>удобным при ходьбе и устойчивым к износу.</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w:t>
      </w:r>
      <w:r w:rsidR="009E126D" w:rsidRPr="002C4A5C">
        <w:rPr>
          <w:rFonts w:ascii="Times New Roman" w:hAnsi="Times New Roman" w:cs="Times New Roman"/>
          <w:sz w:val="24"/>
          <w:szCs w:val="24"/>
        </w:rPr>
        <w:t>8</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Пешеходные дорожки и тротуары в составе активно используемых общественных территорий в</w:t>
      </w:r>
      <w:r w:rsidR="00912ACC" w:rsidRPr="007C1D06">
        <w:rPr>
          <w:rFonts w:ascii="Times New Roman" w:hAnsi="Times New Roman" w:cs="Times New Roman"/>
          <w:sz w:val="24"/>
          <w:szCs w:val="24"/>
        </w:rPr>
        <w:t>о</w:t>
      </w:r>
      <w:r w:rsidRPr="007C1D06">
        <w:rPr>
          <w:rFonts w:ascii="Times New Roman" w:hAnsi="Times New Roman" w:cs="Times New Roman"/>
          <w:sz w:val="24"/>
          <w:szCs w:val="24"/>
        </w:rPr>
        <w:t xml:space="preserve"> избежани</w:t>
      </w:r>
      <w:r w:rsidR="00912ACC" w:rsidRPr="007C1D06">
        <w:rPr>
          <w:rFonts w:ascii="Times New Roman" w:hAnsi="Times New Roman" w:cs="Times New Roman"/>
          <w:sz w:val="24"/>
          <w:szCs w:val="24"/>
        </w:rPr>
        <w:t>е</w:t>
      </w:r>
      <w:r w:rsidRPr="007C1D06">
        <w:rPr>
          <w:rFonts w:ascii="Times New Roman" w:hAnsi="Times New Roman" w:cs="Times New Roman"/>
          <w:sz w:val="24"/>
          <w:szCs w:val="24"/>
        </w:rPr>
        <w:t xml:space="preserve"> скопления людей </w:t>
      </w:r>
      <w:r w:rsidR="00D66901" w:rsidRPr="007C1D06">
        <w:rPr>
          <w:rFonts w:ascii="Times New Roman" w:hAnsi="Times New Roman" w:cs="Times New Roman"/>
          <w:sz w:val="24"/>
          <w:szCs w:val="24"/>
        </w:rPr>
        <w:t>должны</w:t>
      </w:r>
      <w:r w:rsidRPr="007C1D06">
        <w:rPr>
          <w:rFonts w:ascii="Times New Roman" w:hAnsi="Times New Roman" w:cs="Times New Roman"/>
          <w:sz w:val="24"/>
          <w:szCs w:val="24"/>
        </w:rPr>
        <w:t xml:space="preserve"> предусматривать</w:t>
      </w:r>
      <w:r w:rsidR="00912ACC" w:rsidRPr="007C1D06">
        <w:rPr>
          <w:rFonts w:ascii="Times New Roman" w:hAnsi="Times New Roman" w:cs="Times New Roman"/>
          <w:sz w:val="24"/>
          <w:szCs w:val="24"/>
        </w:rPr>
        <w:t>ся</w:t>
      </w:r>
      <w:r w:rsidRPr="007C1D06">
        <w:rPr>
          <w:rFonts w:ascii="Times New Roman" w:hAnsi="Times New Roman" w:cs="Times New Roman"/>
          <w:sz w:val="24"/>
          <w:szCs w:val="24"/>
        </w:rPr>
        <w:t xml:space="preserve"> шириной не менее 2 метров.</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 тротуарах с активным потоком пешеходов уличную мебель </w:t>
      </w:r>
      <w:r w:rsidR="00912ACC" w:rsidRPr="007C1D06">
        <w:rPr>
          <w:rFonts w:ascii="Times New Roman" w:hAnsi="Times New Roman" w:cs="Times New Roman"/>
          <w:sz w:val="24"/>
          <w:szCs w:val="24"/>
        </w:rPr>
        <w:t>необходимо</w:t>
      </w:r>
      <w:r w:rsidRPr="007C1D06">
        <w:rPr>
          <w:rFonts w:ascii="Times New Roman" w:hAnsi="Times New Roman" w:cs="Times New Roman"/>
          <w:sz w:val="24"/>
          <w:szCs w:val="24"/>
        </w:rPr>
        <w:t xml:space="preserve"> располагать в порядке, способствующем свободному движению пешеходов.</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w:t>
      </w:r>
      <w:r w:rsidR="009E126D" w:rsidRPr="002C4A5C">
        <w:rPr>
          <w:rFonts w:ascii="Times New Roman" w:hAnsi="Times New Roman" w:cs="Times New Roman"/>
          <w:sz w:val="24"/>
          <w:szCs w:val="24"/>
        </w:rPr>
        <w:t>9</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Пешеходные коммуникации в составе общественных территорий </w:t>
      </w:r>
      <w:r w:rsidR="00912ACC" w:rsidRPr="007C1D06">
        <w:rPr>
          <w:rFonts w:ascii="Times New Roman" w:hAnsi="Times New Roman" w:cs="Times New Roman"/>
          <w:sz w:val="24"/>
          <w:szCs w:val="24"/>
        </w:rPr>
        <w:t>должны быть</w:t>
      </w:r>
      <w:r w:rsidRPr="007C1D06">
        <w:rPr>
          <w:rFonts w:ascii="Times New Roman" w:hAnsi="Times New Roman" w:cs="Times New Roman"/>
          <w:sz w:val="24"/>
          <w:szCs w:val="24"/>
        </w:rPr>
        <w:t xml:space="preserve"> хорошо просматриваемыми и освещенными.</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.1</w:t>
      </w:r>
      <w:r w:rsidR="009E126D" w:rsidRPr="002C4A5C">
        <w:rPr>
          <w:rFonts w:ascii="Times New Roman" w:hAnsi="Times New Roman" w:cs="Times New Roman"/>
          <w:sz w:val="24"/>
          <w:szCs w:val="24"/>
        </w:rPr>
        <w:t>0</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Не </w:t>
      </w:r>
      <w:r w:rsidR="00912ACC" w:rsidRPr="007C1D06">
        <w:rPr>
          <w:rFonts w:ascii="Times New Roman" w:hAnsi="Times New Roman" w:cs="Times New Roman"/>
          <w:sz w:val="24"/>
          <w:szCs w:val="24"/>
        </w:rPr>
        <w:t>разрешено</w:t>
      </w:r>
      <w:r w:rsidRPr="007C1D06">
        <w:rPr>
          <w:rFonts w:ascii="Times New Roman" w:hAnsi="Times New Roman" w:cs="Times New Roman"/>
          <w:sz w:val="24"/>
          <w:szCs w:val="24"/>
        </w:rPr>
        <w:t xml:space="preserve"> проектирование и создание прямолинейных пешеходных дорожек. </w:t>
      </w:r>
      <w:r w:rsidR="00905D21" w:rsidRPr="007C1D06">
        <w:rPr>
          <w:rFonts w:ascii="Times New Roman" w:hAnsi="Times New Roman" w:cs="Times New Roman"/>
          <w:sz w:val="24"/>
          <w:szCs w:val="24"/>
        </w:rPr>
        <w:t>Необходимо</w:t>
      </w:r>
      <w:r w:rsidRPr="007C1D06">
        <w:rPr>
          <w:rFonts w:ascii="Times New Roman" w:hAnsi="Times New Roman" w:cs="Times New Roman"/>
          <w:sz w:val="24"/>
          <w:szCs w:val="24"/>
        </w:rPr>
        <w:t xml:space="preserve"> предусм</w:t>
      </w:r>
      <w:r w:rsidR="00905D21" w:rsidRPr="007C1D06">
        <w:rPr>
          <w:rFonts w:ascii="Times New Roman" w:hAnsi="Times New Roman" w:cs="Times New Roman"/>
          <w:sz w:val="24"/>
          <w:szCs w:val="24"/>
        </w:rPr>
        <w:t>о</w:t>
      </w:r>
      <w:r w:rsidRPr="007C1D06">
        <w:rPr>
          <w:rFonts w:ascii="Times New Roman" w:hAnsi="Times New Roman" w:cs="Times New Roman"/>
          <w:sz w:val="24"/>
          <w:szCs w:val="24"/>
        </w:rPr>
        <w:t>тр</w:t>
      </w:r>
      <w:r w:rsidR="00905D21" w:rsidRPr="007C1D06">
        <w:rPr>
          <w:rFonts w:ascii="Times New Roman" w:hAnsi="Times New Roman" w:cs="Times New Roman"/>
          <w:sz w:val="24"/>
          <w:szCs w:val="24"/>
        </w:rPr>
        <w:t>еть</w:t>
      </w:r>
      <w:r w:rsidRPr="007C1D06">
        <w:rPr>
          <w:rFonts w:ascii="Times New Roman" w:hAnsi="Times New Roman" w:cs="Times New Roman"/>
          <w:sz w:val="24"/>
          <w:szCs w:val="24"/>
        </w:rPr>
        <w:t xml:space="preserve"> возможности для альтернативных пешеходных маршрутов между двумя любыми точками муниципального образования.</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.1</w:t>
      </w:r>
      <w:r w:rsidR="009E126D" w:rsidRPr="002C4A5C">
        <w:rPr>
          <w:rFonts w:ascii="Times New Roman" w:hAnsi="Times New Roman" w:cs="Times New Roman"/>
          <w:sz w:val="24"/>
          <w:szCs w:val="24"/>
        </w:rPr>
        <w:t>1</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При планировании пешеходных коммуникаций </w:t>
      </w:r>
      <w:r w:rsidR="00905D21" w:rsidRPr="007C1D06">
        <w:rPr>
          <w:rFonts w:ascii="Times New Roman" w:hAnsi="Times New Roman" w:cs="Times New Roman"/>
          <w:sz w:val="24"/>
          <w:szCs w:val="24"/>
        </w:rPr>
        <w:t>предусматривается</w:t>
      </w:r>
      <w:r w:rsidRPr="007C1D06">
        <w:rPr>
          <w:rFonts w:ascii="Times New Roman" w:hAnsi="Times New Roman" w:cs="Times New Roman"/>
          <w:sz w:val="24"/>
          <w:szCs w:val="24"/>
        </w:rPr>
        <w:t xml:space="preserve"> создание мест для кратковременного отдыха пешеходов, в том числе МГН (например, скамьи).</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.1</w:t>
      </w:r>
      <w:r w:rsidR="009E126D" w:rsidRPr="002C4A5C">
        <w:rPr>
          <w:rFonts w:ascii="Times New Roman" w:hAnsi="Times New Roman" w:cs="Times New Roman"/>
          <w:sz w:val="24"/>
          <w:szCs w:val="24"/>
        </w:rPr>
        <w:t>2</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С целью создания комфортной среды для пешеходов пешеходные коммуникации озеленя</w:t>
      </w:r>
      <w:r w:rsidR="00905D21"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путем использования различных видов зеленых насаждений.</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.1</w:t>
      </w:r>
      <w:r w:rsidR="009E126D" w:rsidRPr="002C4A5C">
        <w:rPr>
          <w:rFonts w:ascii="Times New Roman" w:hAnsi="Times New Roman" w:cs="Times New Roman"/>
          <w:sz w:val="24"/>
          <w:szCs w:val="24"/>
        </w:rPr>
        <w:t>3</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При создании основных пешеходных коммуникаций использ</w:t>
      </w:r>
      <w:r w:rsidR="00905D21" w:rsidRPr="007C1D06">
        <w:rPr>
          <w:rFonts w:ascii="Times New Roman" w:hAnsi="Times New Roman" w:cs="Times New Roman"/>
          <w:sz w:val="24"/>
          <w:szCs w:val="24"/>
        </w:rPr>
        <w:t>уются</w:t>
      </w:r>
      <w:r w:rsidRPr="007C1D06">
        <w:rPr>
          <w:rFonts w:ascii="Times New Roman" w:hAnsi="Times New Roman" w:cs="Times New Roman"/>
          <w:sz w:val="24"/>
          <w:szCs w:val="24"/>
        </w:rPr>
        <w:t xml:space="preserve"> твердые виды покрытия.</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Точки пересечения основных пешеходных коммуникаций с транспортными проездами, в том числе некапитал</w:t>
      </w:r>
      <w:r w:rsidR="00905D21" w:rsidRPr="007C1D06">
        <w:rPr>
          <w:rFonts w:ascii="Times New Roman" w:hAnsi="Times New Roman" w:cs="Times New Roman"/>
          <w:sz w:val="24"/>
          <w:szCs w:val="24"/>
        </w:rPr>
        <w:t xml:space="preserve">ьных нестационарных сооружений </w:t>
      </w:r>
      <w:r w:rsidRPr="007C1D06">
        <w:rPr>
          <w:rFonts w:ascii="Times New Roman" w:hAnsi="Times New Roman" w:cs="Times New Roman"/>
          <w:sz w:val="24"/>
          <w:szCs w:val="24"/>
        </w:rPr>
        <w:t>оснаща</w:t>
      </w:r>
      <w:r w:rsidR="00905D21"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бордюрными пандусами.</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Лестницы, пандусы, мостики и другие подобные элементы выполня</w:t>
      </w:r>
      <w:r w:rsidR="001E49EF"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с соблюдением равновеликой пропускной способности.</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.1</w:t>
      </w:r>
      <w:r w:rsidR="009E126D" w:rsidRPr="002C4A5C">
        <w:rPr>
          <w:rFonts w:ascii="Times New Roman" w:hAnsi="Times New Roman" w:cs="Times New Roman"/>
          <w:sz w:val="24"/>
          <w:szCs w:val="24"/>
        </w:rPr>
        <w:t>4</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При создании второстепенных пешеходных коммуникаций использ</w:t>
      </w:r>
      <w:r w:rsidR="001E49EF" w:rsidRPr="007C1D06">
        <w:rPr>
          <w:rFonts w:ascii="Times New Roman" w:hAnsi="Times New Roman" w:cs="Times New Roman"/>
          <w:sz w:val="24"/>
          <w:szCs w:val="24"/>
        </w:rPr>
        <w:t>уются</w:t>
      </w:r>
      <w:r w:rsidRPr="007C1D06">
        <w:rPr>
          <w:rFonts w:ascii="Times New Roman" w:hAnsi="Times New Roman" w:cs="Times New Roman"/>
          <w:sz w:val="24"/>
          <w:szCs w:val="24"/>
        </w:rPr>
        <w:t xml:space="preserve"> различные виды покрытия:</w:t>
      </w:r>
    </w:p>
    <w:p w:rsidR="008F5D99" w:rsidRPr="007C1D06" w:rsidRDefault="00AA39C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w:t>
      </w:r>
      <w:r w:rsidR="008F5D99" w:rsidRPr="007C1D06">
        <w:rPr>
          <w:rFonts w:ascii="Times New Roman" w:hAnsi="Times New Roman" w:cs="Times New Roman"/>
          <w:sz w:val="24"/>
          <w:szCs w:val="24"/>
        </w:rPr>
        <w:t xml:space="preserve"> дорожки скверов, бульваров, садов населенного пункта устраива</w:t>
      </w:r>
      <w:r w:rsidR="004D41B1" w:rsidRPr="007C1D06">
        <w:rPr>
          <w:rFonts w:ascii="Times New Roman" w:hAnsi="Times New Roman" w:cs="Times New Roman"/>
          <w:sz w:val="24"/>
          <w:szCs w:val="24"/>
        </w:rPr>
        <w:t>ются</w:t>
      </w:r>
      <w:r w:rsidR="008F5D99" w:rsidRPr="007C1D06">
        <w:rPr>
          <w:rFonts w:ascii="Times New Roman" w:hAnsi="Times New Roman" w:cs="Times New Roman"/>
          <w:sz w:val="24"/>
          <w:szCs w:val="24"/>
        </w:rPr>
        <w:t xml:space="preserve"> с твердыми видами покрытия и элементами сопряжения поверхностей;</w:t>
      </w:r>
    </w:p>
    <w:p w:rsidR="008F5D99" w:rsidRPr="007C1D06" w:rsidRDefault="00AA39C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8F5D99" w:rsidRPr="007C1D06">
        <w:rPr>
          <w:rFonts w:ascii="Times New Roman" w:hAnsi="Times New Roman" w:cs="Times New Roman"/>
          <w:sz w:val="24"/>
          <w:szCs w:val="24"/>
        </w:rPr>
        <w:t xml:space="preserve"> дорожки крупных озелененных территорий и территорий рекреационного назначения устраива</w:t>
      </w:r>
      <w:r w:rsidR="004D41B1" w:rsidRPr="007C1D06">
        <w:rPr>
          <w:rFonts w:ascii="Times New Roman" w:hAnsi="Times New Roman" w:cs="Times New Roman"/>
          <w:sz w:val="24"/>
          <w:szCs w:val="24"/>
        </w:rPr>
        <w:t>ются</w:t>
      </w:r>
      <w:r w:rsidR="008F5D99" w:rsidRPr="007C1D06">
        <w:rPr>
          <w:rFonts w:ascii="Times New Roman" w:hAnsi="Times New Roman" w:cs="Times New Roman"/>
          <w:sz w:val="24"/>
          <w:szCs w:val="24"/>
        </w:rPr>
        <w:t xml:space="preserve"> с различными видами мягкого или комбинированного покрытия, пешеходные тропы - с естественным грунтовым покрытием.</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.1</w:t>
      </w:r>
      <w:r w:rsidR="009E126D" w:rsidRPr="002C4A5C">
        <w:rPr>
          <w:rFonts w:ascii="Times New Roman" w:hAnsi="Times New Roman" w:cs="Times New Roman"/>
          <w:sz w:val="24"/>
          <w:szCs w:val="24"/>
        </w:rPr>
        <w:t>5</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При планировании протяженных пешеходных коммуникаций и крупных пешеходных зон оцени</w:t>
      </w:r>
      <w:r w:rsidR="004D41B1" w:rsidRPr="007C1D06">
        <w:rPr>
          <w:rFonts w:ascii="Times New Roman" w:hAnsi="Times New Roman" w:cs="Times New Roman"/>
          <w:sz w:val="24"/>
          <w:szCs w:val="24"/>
        </w:rPr>
        <w:t>вается</w:t>
      </w:r>
      <w:r w:rsidRPr="007C1D06">
        <w:rPr>
          <w:rFonts w:ascii="Times New Roman" w:hAnsi="Times New Roman" w:cs="Times New Roman"/>
          <w:sz w:val="24"/>
          <w:szCs w:val="24"/>
        </w:rPr>
        <w:t xml:space="preserve"> возможность сохранения движения автомобильного транспорта с исключением транзитного движения и длительной парковки (стоянки) автотранспортных средств.</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.1</w:t>
      </w:r>
      <w:r w:rsidR="009E126D" w:rsidRPr="002C4A5C">
        <w:rPr>
          <w:rFonts w:ascii="Times New Roman" w:hAnsi="Times New Roman" w:cs="Times New Roman"/>
          <w:sz w:val="24"/>
          <w:szCs w:val="24"/>
        </w:rPr>
        <w:t>6</w:t>
      </w:r>
      <w:r w:rsidRPr="002C4A5C">
        <w:rPr>
          <w:rFonts w:ascii="Times New Roman" w:hAnsi="Times New Roman" w:cs="Times New Roman"/>
          <w:sz w:val="24"/>
          <w:szCs w:val="24"/>
        </w:rPr>
        <w:t>. В</w:t>
      </w:r>
      <w:r w:rsidRPr="007C1D06">
        <w:rPr>
          <w:rFonts w:ascii="Times New Roman" w:hAnsi="Times New Roman" w:cs="Times New Roman"/>
          <w:sz w:val="24"/>
          <w:szCs w:val="24"/>
        </w:rPr>
        <w:t xml:space="preserve"> правила благоустройства территории </w:t>
      </w:r>
      <w:r w:rsidR="001A567B" w:rsidRPr="007C1D06">
        <w:rPr>
          <w:rFonts w:ascii="Times New Roman" w:hAnsi="Times New Roman" w:cs="Times New Roman"/>
          <w:sz w:val="24"/>
          <w:szCs w:val="24"/>
        </w:rPr>
        <w:t xml:space="preserve">Печенгского муниципального округа </w:t>
      </w:r>
      <w:r w:rsidRPr="007C1D06">
        <w:rPr>
          <w:rFonts w:ascii="Times New Roman" w:hAnsi="Times New Roman" w:cs="Times New Roman"/>
          <w:sz w:val="24"/>
          <w:szCs w:val="24"/>
        </w:rPr>
        <w:t xml:space="preserve"> включ</w:t>
      </w:r>
      <w:r w:rsidR="001A567B" w:rsidRPr="007C1D06">
        <w:rPr>
          <w:rFonts w:ascii="Times New Roman" w:hAnsi="Times New Roman" w:cs="Times New Roman"/>
          <w:sz w:val="24"/>
          <w:szCs w:val="24"/>
        </w:rPr>
        <w:t xml:space="preserve">ены </w:t>
      </w:r>
      <w:r w:rsidRPr="007C1D06">
        <w:rPr>
          <w:rFonts w:ascii="Times New Roman" w:hAnsi="Times New Roman" w:cs="Times New Roman"/>
          <w:sz w:val="24"/>
          <w:szCs w:val="24"/>
        </w:rPr>
        <w:t>положения, регулирующие вопросы организации пешеходных зон, к которым рекомендуется относить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малых населенных пунктах пешеходные зоны располага</w:t>
      </w:r>
      <w:r w:rsidR="00E1556C"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и (или) благоустраива</w:t>
      </w:r>
      <w:r w:rsidR="00E1556C"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в центре такого населенного пункта и (или) в основном центре притяжения жителей.</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больших и крупных населенных пунктах пешеходные зоны располага</w:t>
      </w:r>
      <w:r w:rsidR="00F77989"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и (или) благоустраива</w:t>
      </w:r>
      <w:r w:rsidR="00F77989"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во всех жилых районах, парках и скверах.</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.1</w:t>
      </w:r>
      <w:r w:rsidR="009E126D" w:rsidRPr="002C4A5C">
        <w:rPr>
          <w:rFonts w:ascii="Times New Roman" w:hAnsi="Times New Roman" w:cs="Times New Roman"/>
          <w:sz w:val="24"/>
          <w:szCs w:val="24"/>
        </w:rPr>
        <w:t>7</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При проектировании и (или) благоустройстве пешеходной зоны произв</w:t>
      </w:r>
      <w:r w:rsidR="00F77989" w:rsidRPr="007C1D06">
        <w:rPr>
          <w:rFonts w:ascii="Times New Roman" w:hAnsi="Times New Roman" w:cs="Times New Roman"/>
          <w:sz w:val="24"/>
          <w:szCs w:val="24"/>
        </w:rPr>
        <w:t xml:space="preserve">одится </w:t>
      </w:r>
      <w:r w:rsidRPr="007C1D06">
        <w:rPr>
          <w:rFonts w:ascii="Times New Roman" w:hAnsi="Times New Roman" w:cs="Times New Roman"/>
          <w:sz w:val="24"/>
          <w:szCs w:val="24"/>
        </w:rPr>
        <w:t>осмотр территории совместно с представителями жителей планируемого к благоустройству квартала, микрорайона, выяв</w:t>
      </w:r>
      <w:r w:rsidR="00F77989" w:rsidRPr="007C1D06">
        <w:rPr>
          <w:rFonts w:ascii="Times New Roman" w:hAnsi="Times New Roman" w:cs="Times New Roman"/>
          <w:sz w:val="24"/>
          <w:szCs w:val="24"/>
        </w:rPr>
        <w:t>ляются</w:t>
      </w:r>
      <w:r w:rsidRPr="007C1D06">
        <w:rPr>
          <w:rFonts w:ascii="Times New Roman" w:hAnsi="Times New Roman" w:cs="Times New Roman"/>
          <w:sz w:val="24"/>
          <w:szCs w:val="24"/>
        </w:rPr>
        <w:t xml:space="preserve"> точки притяжения, с учетом интересов всех групп населения, в том числе молодежи, детей различного возраста и их родителей, пенсионеров и МГН.</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.1</w:t>
      </w:r>
      <w:r w:rsidR="009E126D" w:rsidRPr="002C4A5C">
        <w:rPr>
          <w:rFonts w:ascii="Times New Roman" w:hAnsi="Times New Roman" w:cs="Times New Roman"/>
          <w:sz w:val="24"/>
          <w:szCs w:val="24"/>
        </w:rPr>
        <w:t>8</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При создании сети велосипедных и </w:t>
      </w:r>
      <w:proofErr w:type="spellStart"/>
      <w:r w:rsidRPr="007C1D06">
        <w:rPr>
          <w:rFonts w:ascii="Times New Roman" w:hAnsi="Times New Roman" w:cs="Times New Roman"/>
          <w:sz w:val="24"/>
          <w:szCs w:val="24"/>
        </w:rPr>
        <w:t>велопешеходных</w:t>
      </w:r>
      <w:proofErr w:type="spellEnd"/>
      <w:r w:rsidRPr="007C1D06">
        <w:rPr>
          <w:rFonts w:ascii="Times New Roman" w:hAnsi="Times New Roman" w:cs="Times New Roman"/>
          <w:sz w:val="24"/>
          <w:szCs w:val="24"/>
        </w:rPr>
        <w:t xml:space="preserve"> дорожек связыва</w:t>
      </w:r>
      <w:r w:rsidR="00F77989"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между собой все части </w:t>
      </w:r>
      <w:r w:rsidR="00F77989" w:rsidRPr="007C1D06">
        <w:rPr>
          <w:rFonts w:ascii="Times New Roman" w:hAnsi="Times New Roman" w:cs="Times New Roman"/>
          <w:sz w:val="24"/>
          <w:szCs w:val="24"/>
        </w:rPr>
        <w:t xml:space="preserve">населенного  пункта </w:t>
      </w:r>
      <w:r w:rsidRPr="007C1D06">
        <w:rPr>
          <w:rFonts w:ascii="Times New Roman" w:hAnsi="Times New Roman" w:cs="Times New Roman"/>
          <w:sz w:val="24"/>
          <w:szCs w:val="24"/>
        </w:rPr>
        <w:t xml:space="preserve">муниципального </w:t>
      </w:r>
      <w:r w:rsidR="00F77989" w:rsidRPr="007C1D06">
        <w:rPr>
          <w:rFonts w:ascii="Times New Roman" w:hAnsi="Times New Roman" w:cs="Times New Roman"/>
          <w:sz w:val="24"/>
          <w:szCs w:val="24"/>
        </w:rPr>
        <w:t>округа</w:t>
      </w:r>
      <w:r w:rsidRPr="007C1D06">
        <w:rPr>
          <w:rFonts w:ascii="Times New Roman" w:hAnsi="Times New Roman" w:cs="Times New Roman"/>
          <w:sz w:val="24"/>
          <w:szCs w:val="24"/>
        </w:rPr>
        <w:t>, создавая условия для беспрепятственного передвижения на велосипеде, обеспечения безопасности, связности, прямолинейности, комфортности.</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этом типологи</w:t>
      </w:r>
      <w:r w:rsidR="00F77989" w:rsidRPr="007C1D06">
        <w:rPr>
          <w:rFonts w:ascii="Times New Roman" w:hAnsi="Times New Roman" w:cs="Times New Roman"/>
          <w:sz w:val="24"/>
          <w:szCs w:val="24"/>
        </w:rPr>
        <w:t>я</w:t>
      </w:r>
      <w:r w:rsidRPr="007C1D06">
        <w:rPr>
          <w:rFonts w:ascii="Times New Roman" w:hAnsi="Times New Roman" w:cs="Times New Roman"/>
          <w:sz w:val="24"/>
          <w:szCs w:val="24"/>
        </w:rPr>
        <w:t xml:space="preserve"> объектов велосипедной инфраструктуры проектир</w:t>
      </w:r>
      <w:r w:rsidR="00F77989" w:rsidRPr="007C1D06">
        <w:rPr>
          <w:rFonts w:ascii="Times New Roman" w:hAnsi="Times New Roman" w:cs="Times New Roman"/>
          <w:sz w:val="24"/>
          <w:szCs w:val="24"/>
        </w:rPr>
        <w:t>уется</w:t>
      </w:r>
      <w:r w:rsidRPr="007C1D06">
        <w:rPr>
          <w:rFonts w:ascii="Times New Roman" w:hAnsi="Times New Roman" w:cs="Times New Roman"/>
          <w:sz w:val="24"/>
          <w:szCs w:val="24"/>
        </w:rPr>
        <w:t xml:space="preserve"> в зависимости от их функции (транспортная или рекреационная), роли в масштабе муниципального образования и характеристик автомобильного и пешеходного движения на территории, в которую интегрируется </w:t>
      </w:r>
      <w:proofErr w:type="spellStart"/>
      <w:r w:rsidRPr="007C1D06">
        <w:rPr>
          <w:rFonts w:ascii="Times New Roman" w:hAnsi="Times New Roman" w:cs="Times New Roman"/>
          <w:sz w:val="24"/>
          <w:szCs w:val="24"/>
        </w:rPr>
        <w:t>велодвижение</w:t>
      </w:r>
      <w:proofErr w:type="spellEnd"/>
      <w:r w:rsidRPr="007C1D06">
        <w:rPr>
          <w:rFonts w:ascii="Times New Roman" w:hAnsi="Times New Roman" w:cs="Times New Roman"/>
          <w:sz w:val="24"/>
          <w:szCs w:val="24"/>
        </w:rPr>
        <w:t xml:space="preserve">. В зависимости от этих факторов могут применяться различные решения устройства велодорожек и (или) </w:t>
      </w:r>
      <w:proofErr w:type="spellStart"/>
      <w:r w:rsidRPr="007C1D06">
        <w:rPr>
          <w:rFonts w:ascii="Times New Roman" w:hAnsi="Times New Roman" w:cs="Times New Roman"/>
          <w:sz w:val="24"/>
          <w:szCs w:val="24"/>
        </w:rPr>
        <w:t>велополос</w:t>
      </w:r>
      <w:proofErr w:type="spellEnd"/>
      <w:r w:rsidRPr="007C1D06">
        <w:rPr>
          <w:rFonts w:ascii="Times New Roman" w:hAnsi="Times New Roman" w:cs="Times New Roman"/>
          <w:sz w:val="24"/>
          <w:szCs w:val="24"/>
        </w:rPr>
        <w:t>.</w:t>
      </w:r>
    </w:p>
    <w:p w:rsidR="008F5D99" w:rsidRPr="007C1D06" w:rsidRDefault="000A63E0"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16</w:t>
      </w:r>
      <w:r w:rsidR="009E126D" w:rsidRPr="002C4A5C">
        <w:rPr>
          <w:rFonts w:ascii="Times New Roman" w:hAnsi="Times New Roman" w:cs="Times New Roman"/>
          <w:sz w:val="24"/>
          <w:szCs w:val="24"/>
        </w:rPr>
        <w:t>.19</w:t>
      </w:r>
      <w:r w:rsidR="008F5D99" w:rsidRPr="002C4A5C">
        <w:rPr>
          <w:rFonts w:ascii="Times New Roman" w:hAnsi="Times New Roman" w:cs="Times New Roman"/>
          <w:sz w:val="24"/>
          <w:szCs w:val="24"/>
        </w:rPr>
        <w:t>.</w:t>
      </w:r>
      <w:r w:rsidR="008F5D99" w:rsidRPr="007C1D06">
        <w:rPr>
          <w:rFonts w:ascii="Times New Roman" w:hAnsi="Times New Roman" w:cs="Times New Roman"/>
          <w:sz w:val="24"/>
          <w:szCs w:val="24"/>
        </w:rPr>
        <w:t xml:space="preserve"> В перечень элементов благоустройства велодорожек </w:t>
      </w:r>
      <w:r w:rsidR="00967BAC" w:rsidRPr="007C1D06">
        <w:rPr>
          <w:rFonts w:ascii="Times New Roman" w:hAnsi="Times New Roman" w:cs="Times New Roman"/>
          <w:sz w:val="24"/>
          <w:szCs w:val="24"/>
        </w:rPr>
        <w:t>включены</w:t>
      </w:r>
      <w:r w:rsidR="008F5D99" w:rsidRPr="007C1D06">
        <w:rPr>
          <w:rFonts w:ascii="Times New Roman" w:hAnsi="Times New Roman" w:cs="Times New Roman"/>
          <w:sz w:val="24"/>
          <w:szCs w:val="24"/>
        </w:rPr>
        <w:t>: твердый тип покрытия, элементы сопряжения поверхности велодорожки с прилегающими территориями.</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На велодорожках, размещаемых вдоль улиц и дорог, предусматрива</w:t>
      </w:r>
      <w:r w:rsidR="00967BAC" w:rsidRPr="007C1D06">
        <w:rPr>
          <w:rFonts w:ascii="Times New Roman" w:hAnsi="Times New Roman" w:cs="Times New Roman"/>
          <w:sz w:val="24"/>
          <w:szCs w:val="24"/>
        </w:rPr>
        <w:t xml:space="preserve">ется </w:t>
      </w:r>
      <w:r w:rsidRPr="007C1D06">
        <w:rPr>
          <w:rFonts w:ascii="Times New Roman" w:hAnsi="Times New Roman" w:cs="Times New Roman"/>
          <w:sz w:val="24"/>
          <w:szCs w:val="24"/>
        </w:rPr>
        <w:t>освещение, на территориях рекреационного назначения - озеленение.</w:t>
      </w:r>
    </w:p>
    <w:p w:rsidR="008F5D99" w:rsidRPr="007C1D06" w:rsidRDefault="008F5D99"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6</w:t>
      </w:r>
      <w:r w:rsidRPr="002C4A5C">
        <w:rPr>
          <w:rFonts w:ascii="Times New Roman" w:hAnsi="Times New Roman" w:cs="Times New Roman"/>
          <w:sz w:val="24"/>
          <w:szCs w:val="24"/>
        </w:rPr>
        <w:t>.2</w:t>
      </w:r>
      <w:r w:rsidR="009E126D" w:rsidRPr="002C4A5C">
        <w:rPr>
          <w:rFonts w:ascii="Times New Roman" w:hAnsi="Times New Roman" w:cs="Times New Roman"/>
          <w:sz w:val="24"/>
          <w:szCs w:val="24"/>
        </w:rPr>
        <w:t>0</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Для эффективного использования велосипедных коммуникаций предусматрив</w:t>
      </w:r>
      <w:r w:rsidR="00967BAC" w:rsidRPr="007C1D06">
        <w:rPr>
          <w:rFonts w:ascii="Times New Roman" w:hAnsi="Times New Roman" w:cs="Times New Roman"/>
          <w:sz w:val="24"/>
          <w:szCs w:val="24"/>
        </w:rPr>
        <w:t>аются</w:t>
      </w:r>
      <w:r w:rsidRPr="007C1D06">
        <w:rPr>
          <w:rFonts w:ascii="Times New Roman" w:hAnsi="Times New Roman" w:cs="Times New Roman"/>
          <w:sz w:val="24"/>
          <w:szCs w:val="24"/>
        </w:rPr>
        <w:t>:</w:t>
      </w:r>
    </w:p>
    <w:p w:rsidR="008F5D99" w:rsidRPr="007C1D06" w:rsidRDefault="00611B9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8F5D99" w:rsidRPr="007C1D06">
        <w:rPr>
          <w:rFonts w:ascii="Times New Roman" w:hAnsi="Times New Roman" w:cs="Times New Roman"/>
          <w:sz w:val="24"/>
          <w:szCs w:val="24"/>
        </w:rPr>
        <w:t>маршруты велодорожек, интегрированные в единую замкнутую систему;</w:t>
      </w:r>
    </w:p>
    <w:p w:rsidR="008F5D99" w:rsidRPr="007C1D06" w:rsidRDefault="00611B9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8F5D99" w:rsidRPr="007C1D06">
        <w:rPr>
          <w:rFonts w:ascii="Times New Roman" w:hAnsi="Times New Roman" w:cs="Times New Roman"/>
          <w:sz w:val="24"/>
          <w:szCs w:val="24"/>
        </w:rPr>
        <w:t xml:space="preserve">комфортные и безопасные пересечения </w:t>
      </w:r>
      <w:proofErr w:type="spellStart"/>
      <w:r w:rsidR="008F5D99" w:rsidRPr="007C1D06">
        <w:rPr>
          <w:rFonts w:ascii="Times New Roman" w:hAnsi="Times New Roman" w:cs="Times New Roman"/>
          <w:sz w:val="24"/>
          <w:szCs w:val="24"/>
        </w:rPr>
        <w:t>веломаршрутов</w:t>
      </w:r>
      <w:proofErr w:type="spellEnd"/>
      <w:r w:rsidR="008F5D99" w:rsidRPr="007C1D06">
        <w:rPr>
          <w:rFonts w:ascii="Times New Roman" w:hAnsi="Times New Roman" w:cs="Times New Roman"/>
          <w:sz w:val="24"/>
          <w:szCs w:val="24"/>
        </w:rPr>
        <w:t xml:space="preserve"> на перекрестках с пешеходными и автомобильными коммуникациями;</w:t>
      </w:r>
    </w:p>
    <w:p w:rsidR="008F5D99" w:rsidRPr="007C1D06" w:rsidRDefault="00611B9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8F5D99" w:rsidRPr="007C1D06">
        <w:rPr>
          <w:rFonts w:ascii="Times New Roman" w:hAnsi="Times New Roman" w:cs="Times New Roman"/>
          <w:sz w:val="24"/>
          <w:szCs w:val="24"/>
        </w:rPr>
        <w:t xml:space="preserve"> снижение общей скорости движения автомобильного транспорта на территории, в которую интегрируется </w:t>
      </w:r>
      <w:proofErr w:type="spellStart"/>
      <w:r w:rsidR="008F5D99" w:rsidRPr="007C1D06">
        <w:rPr>
          <w:rFonts w:ascii="Times New Roman" w:hAnsi="Times New Roman" w:cs="Times New Roman"/>
          <w:sz w:val="24"/>
          <w:szCs w:val="24"/>
        </w:rPr>
        <w:t>велодвижение</w:t>
      </w:r>
      <w:proofErr w:type="spellEnd"/>
      <w:r w:rsidR="008F5D99" w:rsidRPr="007C1D06">
        <w:rPr>
          <w:rFonts w:ascii="Times New Roman" w:hAnsi="Times New Roman" w:cs="Times New Roman"/>
          <w:sz w:val="24"/>
          <w:szCs w:val="24"/>
        </w:rPr>
        <w:t>;</w:t>
      </w:r>
    </w:p>
    <w:p w:rsidR="008F5D99" w:rsidRPr="007C1D06" w:rsidRDefault="00611B9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8F5D99" w:rsidRPr="007C1D06">
        <w:rPr>
          <w:rFonts w:ascii="Times New Roman" w:hAnsi="Times New Roman" w:cs="Times New Roman"/>
          <w:sz w:val="24"/>
          <w:szCs w:val="24"/>
        </w:rPr>
        <w:t xml:space="preserve"> организацию </w:t>
      </w:r>
      <w:proofErr w:type="spellStart"/>
      <w:r w:rsidR="008F5D99" w:rsidRPr="007C1D06">
        <w:rPr>
          <w:rFonts w:ascii="Times New Roman" w:hAnsi="Times New Roman" w:cs="Times New Roman"/>
          <w:sz w:val="24"/>
          <w:szCs w:val="24"/>
        </w:rPr>
        <w:t>безбарьерной</w:t>
      </w:r>
      <w:proofErr w:type="spellEnd"/>
      <w:r w:rsidR="008F5D99" w:rsidRPr="007C1D06">
        <w:rPr>
          <w:rFonts w:ascii="Times New Roman" w:hAnsi="Times New Roman" w:cs="Times New Roman"/>
          <w:sz w:val="24"/>
          <w:szCs w:val="24"/>
        </w:rPr>
        <w:t xml:space="preserve"> среды в зонах перепада высот на маршруте;</w:t>
      </w:r>
    </w:p>
    <w:p w:rsidR="008F5D99" w:rsidRPr="007C1D06" w:rsidRDefault="00611B9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8F5D99" w:rsidRPr="007C1D06">
        <w:rPr>
          <w:rFonts w:ascii="Times New Roman" w:hAnsi="Times New Roman" w:cs="Times New Roman"/>
          <w:sz w:val="24"/>
          <w:szCs w:val="24"/>
        </w:rPr>
        <w:t xml:space="preserve"> организацию велодорожек на маршрутах, ведущих к зонам транспортно-пересадочных узлов и остановкам внеуличного транспорта;</w:t>
      </w:r>
    </w:p>
    <w:p w:rsidR="00203C65" w:rsidRDefault="00611B93" w:rsidP="006B0DDC">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8F5D99" w:rsidRPr="007C1D06">
        <w:rPr>
          <w:rFonts w:ascii="Times New Roman" w:hAnsi="Times New Roman" w:cs="Times New Roman"/>
          <w:sz w:val="24"/>
          <w:szCs w:val="24"/>
        </w:rPr>
        <w:t xml:space="preserve"> безопасные </w:t>
      </w:r>
      <w:proofErr w:type="spellStart"/>
      <w:r w:rsidR="008F5D99" w:rsidRPr="007C1D06">
        <w:rPr>
          <w:rFonts w:ascii="Times New Roman" w:hAnsi="Times New Roman" w:cs="Times New Roman"/>
          <w:sz w:val="24"/>
          <w:szCs w:val="24"/>
        </w:rPr>
        <w:t>велопарковки</w:t>
      </w:r>
      <w:proofErr w:type="spellEnd"/>
      <w:r w:rsidR="008F5D99" w:rsidRPr="007C1D06">
        <w:rPr>
          <w:rFonts w:ascii="Times New Roman" w:hAnsi="Times New Roman" w:cs="Times New Roman"/>
          <w:sz w:val="24"/>
          <w:szCs w:val="24"/>
        </w:rPr>
        <w:t xml:space="preserve"> на общественных территориях муниципального образования, в том числе в зонах транспортно-пересадочных узлов и остановок внеуличного транспорта. </w:t>
      </w:r>
    </w:p>
    <w:p w:rsidR="006B0DDC" w:rsidRPr="006B0DDC" w:rsidRDefault="006B0DDC" w:rsidP="006B0DDC">
      <w:pPr>
        <w:spacing w:after="0" w:line="240" w:lineRule="auto"/>
        <w:ind w:firstLine="709"/>
        <w:jc w:val="both"/>
        <w:rPr>
          <w:rFonts w:ascii="Times New Roman" w:hAnsi="Times New Roman" w:cs="Times New Roman"/>
          <w:sz w:val="24"/>
          <w:szCs w:val="24"/>
        </w:rPr>
      </w:pPr>
    </w:p>
    <w:p w:rsidR="000F175C" w:rsidRPr="000F175C" w:rsidRDefault="000F175C" w:rsidP="00C300D8">
      <w:pPr>
        <w:autoSpaceDE w:val="0"/>
        <w:autoSpaceDN w:val="0"/>
        <w:adjustRightInd w:val="0"/>
        <w:spacing w:after="0" w:line="240" w:lineRule="auto"/>
        <w:jc w:val="center"/>
        <w:rPr>
          <w:rFonts w:ascii="Times New Roman" w:hAnsi="Times New Roman" w:cs="Times New Roman"/>
          <w:b/>
          <w:sz w:val="24"/>
          <w:szCs w:val="24"/>
        </w:rPr>
      </w:pPr>
      <w:r w:rsidRPr="002C4A5C">
        <w:rPr>
          <w:rFonts w:ascii="Times New Roman" w:hAnsi="Times New Roman" w:cs="Times New Roman"/>
          <w:b/>
          <w:sz w:val="24"/>
          <w:szCs w:val="24"/>
        </w:rPr>
        <w:lastRenderedPageBreak/>
        <w:t>1</w:t>
      </w:r>
      <w:r w:rsidR="000A63E0" w:rsidRPr="002C4A5C">
        <w:rPr>
          <w:rFonts w:ascii="Times New Roman" w:hAnsi="Times New Roman" w:cs="Times New Roman"/>
          <w:b/>
          <w:sz w:val="24"/>
          <w:szCs w:val="24"/>
        </w:rPr>
        <w:t>7</w:t>
      </w:r>
      <w:r w:rsidRPr="002C4A5C">
        <w:rPr>
          <w:rFonts w:ascii="Times New Roman" w:hAnsi="Times New Roman" w:cs="Times New Roman"/>
          <w:b/>
          <w:sz w:val="24"/>
          <w:szCs w:val="24"/>
        </w:rPr>
        <w:t>. Обустройство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BD2E66" w:rsidRPr="007C1D06" w:rsidRDefault="00BD2E66" w:rsidP="00C300D8">
      <w:pPr>
        <w:spacing w:after="0" w:line="240" w:lineRule="auto"/>
        <w:ind w:firstLine="709"/>
        <w:rPr>
          <w:rFonts w:ascii="Times New Roman" w:hAnsi="Times New Roman" w:cs="Times New Roman"/>
          <w:sz w:val="24"/>
          <w:szCs w:val="24"/>
        </w:rPr>
      </w:pPr>
    </w:p>
    <w:p w:rsidR="00C17C54" w:rsidRPr="007C1D06" w:rsidRDefault="00C17C54"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7</w:t>
      </w:r>
      <w:r w:rsidRPr="002C4A5C">
        <w:rPr>
          <w:rFonts w:ascii="Times New Roman" w:hAnsi="Times New Roman" w:cs="Times New Roman"/>
          <w:sz w:val="24"/>
          <w:szCs w:val="24"/>
        </w:rPr>
        <w:t>.1.</w:t>
      </w:r>
      <w:r w:rsidRPr="007C1D06">
        <w:rPr>
          <w:rFonts w:ascii="Times New Roman" w:hAnsi="Times New Roman" w:cs="Times New Roman"/>
          <w:sz w:val="24"/>
          <w:szCs w:val="24"/>
        </w:rPr>
        <w:t xml:space="preserve"> При проектировании объектов благоустройства предусматривается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обеспечивается в том числе путем оснащения объектов благоустройства элементами и техническими средствами, способствующими передвижению МГН.</w:t>
      </w:r>
    </w:p>
    <w:p w:rsidR="00C17C54" w:rsidRPr="007C1D06" w:rsidRDefault="000A63E0"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17</w:t>
      </w:r>
      <w:r w:rsidR="00C17C54" w:rsidRPr="002C4A5C">
        <w:rPr>
          <w:rFonts w:ascii="Times New Roman" w:hAnsi="Times New Roman" w:cs="Times New Roman"/>
          <w:sz w:val="24"/>
          <w:szCs w:val="24"/>
        </w:rPr>
        <w:t>.2.</w:t>
      </w:r>
      <w:r w:rsidR="00C17C54" w:rsidRPr="007C1D06">
        <w:rPr>
          <w:rFonts w:ascii="Times New Roman" w:hAnsi="Times New Roman" w:cs="Times New Roman"/>
          <w:sz w:val="24"/>
          <w:szCs w:val="24"/>
        </w:rPr>
        <w:t xml:space="preserve"> Проектирование, строительство, установка технических средств и оборудования, способствующих передвижению МГН, осуществляется в том числе при новом строительстве в соответствии с утвержденной проектной документацией.</w:t>
      </w:r>
    </w:p>
    <w:p w:rsidR="00B56FCA" w:rsidRPr="007C1D06" w:rsidRDefault="00C17C54" w:rsidP="00C300D8">
      <w:pPr>
        <w:spacing w:after="0" w:line="240" w:lineRule="auto"/>
        <w:ind w:firstLine="709"/>
        <w:jc w:val="both"/>
        <w:rPr>
          <w:rFonts w:ascii="Times New Roman" w:hAnsi="Times New Roman" w:cs="Times New Roman"/>
          <w:strike/>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7</w:t>
      </w:r>
      <w:r w:rsidRPr="002C4A5C">
        <w:rPr>
          <w:rFonts w:ascii="Times New Roman" w:hAnsi="Times New Roman" w:cs="Times New Roman"/>
          <w:sz w:val="24"/>
          <w:szCs w:val="24"/>
        </w:rPr>
        <w:t>.3.</w:t>
      </w:r>
      <w:r w:rsidRPr="007C1D06">
        <w:rPr>
          <w:rFonts w:ascii="Times New Roman" w:hAnsi="Times New Roman" w:cs="Times New Roman"/>
          <w:sz w:val="24"/>
          <w:szCs w:val="24"/>
        </w:rPr>
        <w:t xml:space="preserve"> Пути движения МГН, входные группы в здания и сооружения проектируются в соответствии </w:t>
      </w:r>
      <w:r w:rsidR="00B56FCA" w:rsidRPr="007C1D06">
        <w:rPr>
          <w:rFonts w:ascii="Times New Roman" w:hAnsi="Times New Roman" w:cs="Times New Roman"/>
          <w:sz w:val="24"/>
          <w:szCs w:val="24"/>
        </w:rPr>
        <w:t xml:space="preserve">с СП 59.13330.2020 </w:t>
      </w:r>
      <w:r w:rsidR="00B56FCA" w:rsidRPr="007C1D06">
        <w:rPr>
          <w:rFonts w:ascii="Times New Roman" w:hAnsi="Times New Roman" w:cs="Times New Roman"/>
        </w:rPr>
        <w:t xml:space="preserve"> «</w:t>
      </w:r>
      <w:r w:rsidR="00B56FCA" w:rsidRPr="007C1D06">
        <w:rPr>
          <w:rFonts w:ascii="Times New Roman" w:hAnsi="Times New Roman" w:cs="Times New Roman"/>
          <w:sz w:val="24"/>
          <w:szCs w:val="24"/>
        </w:rPr>
        <w:t>СНиП 35-01-2001 Доступность зданий и сооружений для маломобильных групп населения</w:t>
      </w:r>
      <w:r w:rsidR="00B56FCA" w:rsidRPr="007C1D06">
        <w:rPr>
          <w:rFonts w:ascii="Times New Roman" w:hAnsi="Times New Roman" w:cs="Times New Roman"/>
        </w:rPr>
        <w:t>»</w:t>
      </w:r>
      <w:r w:rsidR="00B56FCA" w:rsidRPr="007C1D06">
        <w:rPr>
          <w:rFonts w:ascii="Times New Roman" w:hAnsi="Times New Roman" w:cs="Times New Roman"/>
          <w:sz w:val="24"/>
          <w:szCs w:val="24"/>
        </w:rPr>
        <w:t>, утвержденными Приказом Минстроя России от 30.12.2020 № 904/пр.</w:t>
      </w:r>
    </w:p>
    <w:p w:rsidR="00C17C54" w:rsidRPr="007C1D06" w:rsidRDefault="00C17C54"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7</w:t>
      </w:r>
      <w:r w:rsidRPr="002C4A5C">
        <w:rPr>
          <w:rFonts w:ascii="Times New Roman" w:hAnsi="Times New Roman" w:cs="Times New Roman"/>
          <w:sz w:val="24"/>
          <w:szCs w:val="24"/>
        </w:rPr>
        <w:t>.4.</w:t>
      </w:r>
      <w:r w:rsidRPr="007C1D06">
        <w:rPr>
          <w:rFonts w:ascii="Times New Roman" w:hAnsi="Times New Roman" w:cs="Times New Roman"/>
          <w:sz w:val="24"/>
          <w:szCs w:val="24"/>
        </w:rPr>
        <w:t xml:space="preserve"> При выполнении благоустройства улиц в части организации подходов к зданиям и сооружениям поверхность реконструируемой части тротуаров выполня</w:t>
      </w:r>
      <w:r w:rsidR="00733BC9"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C17C54" w:rsidRPr="007C1D06" w:rsidRDefault="00C17C5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Тротуары, подходы к зданиям, строениям и сооружениям, ступени и пандусы выполня</w:t>
      </w:r>
      <w:r w:rsidR="00733BC9"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с нескользящей поверхностью.</w:t>
      </w:r>
    </w:p>
    <w:p w:rsidR="00C17C54" w:rsidRPr="007C1D06" w:rsidRDefault="00C17C5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обрабатыва</w:t>
      </w:r>
      <w:r w:rsidR="00733BC9"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специальными </w:t>
      </w:r>
      <w:proofErr w:type="spellStart"/>
      <w:r w:rsidRPr="007C1D06">
        <w:rPr>
          <w:rFonts w:ascii="Times New Roman" w:hAnsi="Times New Roman" w:cs="Times New Roman"/>
          <w:sz w:val="24"/>
          <w:szCs w:val="24"/>
        </w:rPr>
        <w:t>противогололедными</w:t>
      </w:r>
      <w:proofErr w:type="spellEnd"/>
      <w:r w:rsidRPr="007C1D06">
        <w:rPr>
          <w:rFonts w:ascii="Times New Roman" w:hAnsi="Times New Roman" w:cs="Times New Roman"/>
          <w:sz w:val="24"/>
          <w:szCs w:val="24"/>
        </w:rPr>
        <w:t xml:space="preserve"> средствами или укрыва</w:t>
      </w:r>
      <w:r w:rsidR="00733BC9"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противоскользящими материалами.</w:t>
      </w:r>
    </w:p>
    <w:p w:rsidR="00C17C54" w:rsidRPr="007C1D06" w:rsidRDefault="000A63E0"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17</w:t>
      </w:r>
      <w:r w:rsidR="00C17C54" w:rsidRPr="002C4A5C">
        <w:rPr>
          <w:rFonts w:ascii="Times New Roman" w:hAnsi="Times New Roman" w:cs="Times New Roman"/>
          <w:sz w:val="24"/>
          <w:szCs w:val="24"/>
        </w:rPr>
        <w:t>.5.</w:t>
      </w:r>
      <w:r w:rsidR="00C17C54" w:rsidRPr="007C1D06">
        <w:rPr>
          <w:rFonts w:ascii="Times New Roman" w:hAnsi="Times New Roman" w:cs="Times New Roman"/>
          <w:sz w:val="24"/>
          <w:szCs w:val="24"/>
        </w:rPr>
        <w:t xml:space="preserve">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w:t>
      </w:r>
      <w:r w:rsidR="00163D42" w:rsidRPr="007C1D06">
        <w:rPr>
          <w:rFonts w:ascii="Times New Roman" w:hAnsi="Times New Roman" w:cs="Times New Roman"/>
          <w:sz w:val="24"/>
          <w:szCs w:val="24"/>
        </w:rPr>
        <w:t>применяются</w:t>
      </w:r>
      <w:r w:rsidR="00C17C54" w:rsidRPr="007C1D06">
        <w:rPr>
          <w:rFonts w:ascii="Times New Roman" w:hAnsi="Times New Roman" w:cs="Times New Roman"/>
          <w:sz w:val="24"/>
          <w:szCs w:val="24"/>
        </w:rPr>
        <w:t xml:space="preserve"> тактильны</w:t>
      </w:r>
      <w:r w:rsidR="00163D42" w:rsidRPr="007C1D06">
        <w:rPr>
          <w:rFonts w:ascii="Times New Roman" w:hAnsi="Times New Roman" w:cs="Times New Roman"/>
          <w:sz w:val="24"/>
          <w:szCs w:val="24"/>
        </w:rPr>
        <w:t xml:space="preserve">е </w:t>
      </w:r>
      <w:r w:rsidR="00C17C54" w:rsidRPr="007C1D06">
        <w:rPr>
          <w:rFonts w:ascii="Times New Roman" w:hAnsi="Times New Roman" w:cs="Times New Roman"/>
          <w:sz w:val="24"/>
          <w:szCs w:val="24"/>
        </w:rPr>
        <w:t>наземны</w:t>
      </w:r>
      <w:r w:rsidR="00163D42" w:rsidRPr="007C1D06">
        <w:rPr>
          <w:rFonts w:ascii="Times New Roman" w:hAnsi="Times New Roman" w:cs="Times New Roman"/>
          <w:sz w:val="24"/>
          <w:szCs w:val="24"/>
        </w:rPr>
        <w:t>е</w:t>
      </w:r>
      <w:r w:rsidR="00C17C54" w:rsidRPr="007C1D06">
        <w:rPr>
          <w:rFonts w:ascii="Times New Roman" w:hAnsi="Times New Roman" w:cs="Times New Roman"/>
          <w:sz w:val="24"/>
          <w:szCs w:val="24"/>
        </w:rPr>
        <w:t xml:space="preserve"> указател</w:t>
      </w:r>
      <w:r w:rsidR="00163D42" w:rsidRPr="007C1D06">
        <w:rPr>
          <w:rFonts w:ascii="Times New Roman" w:hAnsi="Times New Roman" w:cs="Times New Roman"/>
          <w:sz w:val="24"/>
          <w:szCs w:val="24"/>
        </w:rPr>
        <w:t>и</w:t>
      </w:r>
      <w:r w:rsidR="00C17C54" w:rsidRPr="007C1D06">
        <w:rPr>
          <w:rFonts w:ascii="Times New Roman" w:hAnsi="Times New Roman" w:cs="Times New Roman"/>
          <w:sz w:val="24"/>
          <w:szCs w:val="24"/>
        </w:rPr>
        <w:t>.</w:t>
      </w:r>
    </w:p>
    <w:p w:rsidR="00C17C54" w:rsidRPr="007C1D06" w:rsidRDefault="000A63E0"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17</w:t>
      </w:r>
      <w:r w:rsidR="00C17C54" w:rsidRPr="002C4A5C">
        <w:rPr>
          <w:rFonts w:ascii="Times New Roman" w:hAnsi="Times New Roman" w:cs="Times New Roman"/>
          <w:sz w:val="24"/>
          <w:szCs w:val="24"/>
        </w:rPr>
        <w:t>.6. Для информирования инвалидов по зрению на путях их движения, указания направления</w:t>
      </w:r>
      <w:r w:rsidR="00C17C54" w:rsidRPr="007C1D06">
        <w:rPr>
          <w:rFonts w:ascii="Times New Roman" w:hAnsi="Times New Roman" w:cs="Times New Roman"/>
          <w:sz w:val="24"/>
          <w:szCs w:val="24"/>
        </w:rPr>
        <w:t xml:space="preserve"> движения, идентификации мест и возможности получения услуги оборуд</w:t>
      </w:r>
      <w:r w:rsidR="00163D42" w:rsidRPr="007C1D06">
        <w:rPr>
          <w:rFonts w:ascii="Times New Roman" w:hAnsi="Times New Roman" w:cs="Times New Roman"/>
          <w:sz w:val="24"/>
          <w:szCs w:val="24"/>
        </w:rPr>
        <w:t>уются</w:t>
      </w:r>
      <w:r w:rsidR="00C17C54" w:rsidRPr="007C1D06">
        <w:rPr>
          <w:rFonts w:ascii="Times New Roman" w:hAnsi="Times New Roman" w:cs="Times New Roman"/>
          <w:sz w:val="24"/>
          <w:szCs w:val="24"/>
        </w:rPr>
        <w:t xml:space="preserve"> общественны</w:t>
      </w:r>
      <w:r w:rsidR="00163D42" w:rsidRPr="007C1D06">
        <w:rPr>
          <w:rFonts w:ascii="Times New Roman" w:hAnsi="Times New Roman" w:cs="Times New Roman"/>
          <w:sz w:val="24"/>
          <w:szCs w:val="24"/>
        </w:rPr>
        <w:t>е</w:t>
      </w:r>
      <w:r w:rsidR="00C17C54" w:rsidRPr="007C1D06">
        <w:rPr>
          <w:rFonts w:ascii="Times New Roman" w:hAnsi="Times New Roman" w:cs="Times New Roman"/>
          <w:sz w:val="24"/>
          <w:szCs w:val="24"/>
        </w:rPr>
        <w:t xml:space="preserve"> территори</w:t>
      </w:r>
      <w:r w:rsidR="00163D42" w:rsidRPr="007C1D06">
        <w:rPr>
          <w:rFonts w:ascii="Times New Roman" w:hAnsi="Times New Roman" w:cs="Times New Roman"/>
          <w:sz w:val="24"/>
          <w:szCs w:val="24"/>
        </w:rPr>
        <w:t>и</w:t>
      </w:r>
      <w:r w:rsidR="00C17C54" w:rsidRPr="007C1D06">
        <w:rPr>
          <w:rFonts w:ascii="Times New Roman" w:hAnsi="Times New Roman" w:cs="Times New Roman"/>
          <w:sz w:val="24"/>
          <w:szCs w:val="24"/>
        </w:rPr>
        <w:t xml:space="preserve"> населенного пункта, территори</w:t>
      </w:r>
      <w:r w:rsidR="00163D42" w:rsidRPr="007C1D06">
        <w:rPr>
          <w:rFonts w:ascii="Times New Roman" w:hAnsi="Times New Roman" w:cs="Times New Roman"/>
          <w:sz w:val="24"/>
          <w:szCs w:val="24"/>
        </w:rPr>
        <w:t>и</w:t>
      </w:r>
      <w:r w:rsidR="00C17C54" w:rsidRPr="007C1D06">
        <w:rPr>
          <w:rFonts w:ascii="Times New Roman" w:hAnsi="Times New Roman" w:cs="Times New Roman"/>
          <w:sz w:val="24"/>
          <w:szCs w:val="24"/>
        </w:rPr>
        <w:t>, прилегающи</w:t>
      </w:r>
      <w:r w:rsidR="00163D42" w:rsidRPr="007C1D06">
        <w:rPr>
          <w:rFonts w:ascii="Times New Roman" w:hAnsi="Times New Roman" w:cs="Times New Roman"/>
          <w:sz w:val="24"/>
          <w:szCs w:val="24"/>
        </w:rPr>
        <w:t>е</w:t>
      </w:r>
      <w:r w:rsidR="00C17C54" w:rsidRPr="007C1D06">
        <w:rPr>
          <w:rFonts w:ascii="Times New Roman" w:hAnsi="Times New Roman" w:cs="Times New Roman"/>
          <w:sz w:val="24"/>
          <w:szCs w:val="24"/>
        </w:rPr>
        <w:t xml:space="preserve"> к объектам социальной инфраструктуры, зон</w:t>
      </w:r>
      <w:r w:rsidR="00163D42" w:rsidRPr="007C1D06">
        <w:rPr>
          <w:rFonts w:ascii="Times New Roman" w:hAnsi="Times New Roman" w:cs="Times New Roman"/>
          <w:sz w:val="24"/>
          <w:szCs w:val="24"/>
        </w:rPr>
        <w:t>ы</w:t>
      </w:r>
      <w:r w:rsidR="00C17C54" w:rsidRPr="007C1D06">
        <w:rPr>
          <w:rFonts w:ascii="Times New Roman" w:hAnsi="Times New Roman" w:cs="Times New Roman"/>
          <w:sz w:val="24"/>
          <w:szCs w:val="24"/>
        </w:rPr>
        <w:t xml:space="preserve"> транспортно-пересадочных узлов и иных центров притяжения тактильными мнемосхемами (тактильными </w:t>
      </w:r>
      <w:proofErr w:type="spellStart"/>
      <w:r w:rsidR="00C17C54" w:rsidRPr="007C1D06">
        <w:rPr>
          <w:rFonts w:ascii="Times New Roman" w:hAnsi="Times New Roman" w:cs="Times New Roman"/>
          <w:sz w:val="24"/>
          <w:szCs w:val="24"/>
        </w:rPr>
        <w:t>мнемокартами</w:t>
      </w:r>
      <w:proofErr w:type="spellEnd"/>
      <w:r w:rsidR="00C17C54" w:rsidRPr="007C1D06">
        <w:rPr>
          <w:rFonts w:ascii="Times New Roman" w:hAnsi="Times New Roman" w:cs="Times New Roman"/>
          <w:sz w:val="24"/>
          <w:szCs w:val="24"/>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rsidR="00C17C54" w:rsidRPr="007C1D06" w:rsidRDefault="00C17C5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 тактильных мнемосхемах </w:t>
      </w:r>
      <w:r w:rsidR="00163D42" w:rsidRPr="007C1D06">
        <w:rPr>
          <w:rFonts w:ascii="Times New Roman" w:hAnsi="Times New Roman" w:cs="Times New Roman"/>
          <w:sz w:val="24"/>
          <w:szCs w:val="24"/>
        </w:rPr>
        <w:t>размещается в том числе тактильная</w:t>
      </w:r>
      <w:r w:rsidRPr="007C1D06">
        <w:rPr>
          <w:rFonts w:ascii="Times New Roman" w:hAnsi="Times New Roman" w:cs="Times New Roman"/>
          <w:sz w:val="24"/>
          <w:szCs w:val="24"/>
        </w:rPr>
        <w:t xml:space="preserve"> пространственн</w:t>
      </w:r>
      <w:r w:rsidR="00163D42" w:rsidRPr="007C1D06">
        <w:rPr>
          <w:rFonts w:ascii="Times New Roman" w:hAnsi="Times New Roman" w:cs="Times New Roman"/>
          <w:sz w:val="24"/>
          <w:szCs w:val="24"/>
        </w:rPr>
        <w:t>ая</w:t>
      </w:r>
      <w:r w:rsidRPr="007C1D06">
        <w:rPr>
          <w:rFonts w:ascii="Times New Roman" w:hAnsi="Times New Roman" w:cs="Times New Roman"/>
          <w:sz w:val="24"/>
          <w:szCs w:val="24"/>
        </w:rPr>
        <w:t xml:space="preserve"> информаци</w:t>
      </w:r>
      <w:r w:rsidR="00163D42" w:rsidRPr="007C1D06">
        <w:rPr>
          <w:rFonts w:ascii="Times New Roman" w:hAnsi="Times New Roman" w:cs="Times New Roman"/>
          <w:sz w:val="24"/>
          <w:szCs w:val="24"/>
        </w:rPr>
        <w:t>я, позволяющая</w:t>
      </w:r>
      <w:r w:rsidRPr="007C1D06">
        <w:rPr>
          <w:rFonts w:ascii="Times New Roman" w:hAnsi="Times New Roman" w:cs="Times New Roman"/>
          <w:sz w:val="24"/>
          <w:szCs w:val="24"/>
        </w:rPr>
        <w:t xml:space="preserve"> определить фактическое положение объектов в пространстве.</w:t>
      </w:r>
    </w:p>
    <w:p w:rsidR="00556085" w:rsidRPr="001347CB" w:rsidRDefault="00C17C54" w:rsidP="00556085">
      <w:pPr>
        <w:spacing w:after="0" w:line="240" w:lineRule="auto"/>
        <w:ind w:firstLine="709"/>
        <w:jc w:val="both"/>
        <w:rPr>
          <w:rFonts w:ascii="Times New Roman" w:hAnsi="Times New Roman" w:cs="Times New Roman"/>
          <w:b/>
          <w:sz w:val="24"/>
          <w:szCs w:val="24"/>
        </w:rPr>
      </w:pPr>
      <w:r w:rsidRPr="007C1D06">
        <w:rPr>
          <w:rFonts w:ascii="Times New Roman" w:hAnsi="Times New Roman" w:cs="Times New Roman"/>
          <w:sz w:val="24"/>
          <w:szCs w:val="24"/>
        </w:rPr>
        <w:t>На тактильных указателях размеща</w:t>
      </w:r>
      <w:r w:rsidR="00163D42"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тактильн</w:t>
      </w:r>
      <w:r w:rsidR="00163D42" w:rsidRPr="007C1D06">
        <w:rPr>
          <w:rFonts w:ascii="Times New Roman" w:hAnsi="Times New Roman" w:cs="Times New Roman"/>
          <w:sz w:val="24"/>
          <w:szCs w:val="24"/>
        </w:rPr>
        <w:t>ая</w:t>
      </w:r>
      <w:r w:rsidRPr="007C1D06">
        <w:rPr>
          <w:rFonts w:ascii="Times New Roman" w:hAnsi="Times New Roman" w:cs="Times New Roman"/>
          <w:sz w:val="24"/>
          <w:szCs w:val="24"/>
        </w:rPr>
        <w:t xml:space="preserve"> информаци</w:t>
      </w:r>
      <w:r w:rsidR="00163D42" w:rsidRPr="007C1D06">
        <w:rPr>
          <w:rFonts w:ascii="Times New Roman" w:hAnsi="Times New Roman" w:cs="Times New Roman"/>
          <w:sz w:val="24"/>
          <w:szCs w:val="24"/>
        </w:rPr>
        <w:t>я</w:t>
      </w:r>
      <w:r w:rsidRPr="007C1D06">
        <w:rPr>
          <w:rFonts w:ascii="Times New Roman" w:hAnsi="Times New Roman" w:cs="Times New Roman"/>
          <w:sz w:val="24"/>
          <w:szCs w:val="24"/>
        </w:rPr>
        <w:t>, необходим</w:t>
      </w:r>
      <w:r w:rsidR="00163D42" w:rsidRPr="007C1D06">
        <w:rPr>
          <w:rFonts w:ascii="Times New Roman" w:hAnsi="Times New Roman" w:cs="Times New Roman"/>
          <w:sz w:val="24"/>
          <w:szCs w:val="24"/>
        </w:rPr>
        <w:t>ая</w:t>
      </w:r>
      <w:r w:rsidRPr="007C1D06">
        <w:rPr>
          <w:rFonts w:ascii="Times New Roman" w:hAnsi="Times New Roman" w:cs="Times New Roman"/>
          <w:sz w:val="24"/>
          <w:szCs w:val="24"/>
        </w:rPr>
        <w:t xml:space="preserve"> инвалиду по зрению вдоль пути следования и позволяющ</w:t>
      </w:r>
      <w:r w:rsidR="00163D42" w:rsidRPr="007C1D06">
        <w:rPr>
          <w:rFonts w:ascii="Times New Roman" w:hAnsi="Times New Roman" w:cs="Times New Roman"/>
          <w:sz w:val="24"/>
          <w:szCs w:val="24"/>
        </w:rPr>
        <w:t>ая</w:t>
      </w:r>
      <w:r w:rsidRPr="007C1D06">
        <w:rPr>
          <w:rFonts w:ascii="Times New Roman" w:hAnsi="Times New Roman" w:cs="Times New Roman"/>
          <w:sz w:val="24"/>
          <w:szCs w:val="24"/>
        </w:rPr>
        <w:t xml:space="preserve"> получать полноценную информацию для ориентирования в пространстве, предназначенн</w:t>
      </w:r>
      <w:r w:rsidR="00163D42" w:rsidRPr="007C1D06">
        <w:rPr>
          <w:rFonts w:ascii="Times New Roman" w:hAnsi="Times New Roman" w:cs="Times New Roman"/>
          <w:sz w:val="24"/>
          <w:szCs w:val="24"/>
        </w:rPr>
        <w:t>ая</w:t>
      </w:r>
      <w:r w:rsidRPr="007C1D06">
        <w:rPr>
          <w:rFonts w:ascii="Times New Roman" w:hAnsi="Times New Roman" w:cs="Times New Roman"/>
          <w:sz w:val="24"/>
          <w:szCs w:val="24"/>
        </w:rPr>
        <w:t xml:space="preserve"> для считывания </w:t>
      </w:r>
      <w:r w:rsidRPr="001347CB">
        <w:rPr>
          <w:rFonts w:ascii="Times New Roman" w:hAnsi="Times New Roman" w:cs="Times New Roman"/>
          <w:sz w:val="24"/>
          <w:szCs w:val="24"/>
        </w:rPr>
        <w:t>посредством осязания лицами, владеющими техникой чтения шрифта Брайля, и не владеющими данными навыками МГН.</w:t>
      </w:r>
      <w:r w:rsidR="00D404CA" w:rsidRPr="001347CB">
        <w:rPr>
          <w:rFonts w:ascii="Times New Roman" w:hAnsi="Times New Roman" w:cs="Times New Roman"/>
          <w:b/>
          <w:sz w:val="24"/>
          <w:szCs w:val="24"/>
        </w:rPr>
        <w:t xml:space="preserve"> </w:t>
      </w:r>
    </w:p>
    <w:p w:rsidR="00556085" w:rsidRDefault="00556085" w:rsidP="006B0DDC">
      <w:pPr>
        <w:pStyle w:val="1"/>
        <w:spacing w:before="0" w:line="240" w:lineRule="auto"/>
        <w:ind w:firstLine="709"/>
        <w:jc w:val="center"/>
        <w:rPr>
          <w:rFonts w:ascii="Times New Roman" w:hAnsi="Times New Roman" w:cs="Times New Roman"/>
          <w:color w:val="000000" w:themeColor="text1"/>
          <w:sz w:val="24"/>
          <w:szCs w:val="24"/>
        </w:rPr>
      </w:pPr>
    </w:p>
    <w:p w:rsidR="00556085" w:rsidRDefault="00556085" w:rsidP="00556085"/>
    <w:p w:rsidR="00556085" w:rsidRPr="00556085" w:rsidRDefault="00556085" w:rsidP="00556085"/>
    <w:p w:rsidR="008312D2" w:rsidRPr="006B0DDC" w:rsidRDefault="00F1708F" w:rsidP="006B0DDC">
      <w:pPr>
        <w:pStyle w:val="1"/>
        <w:spacing w:before="0" w:line="240" w:lineRule="auto"/>
        <w:ind w:firstLine="709"/>
        <w:jc w:val="center"/>
        <w:rPr>
          <w:rFonts w:ascii="Times New Roman" w:hAnsi="Times New Roman" w:cs="Times New Roman"/>
          <w:color w:val="000000" w:themeColor="text1"/>
          <w:sz w:val="24"/>
          <w:szCs w:val="24"/>
        </w:rPr>
      </w:pPr>
      <w:r w:rsidRPr="002C4A5C">
        <w:rPr>
          <w:rFonts w:ascii="Times New Roman" w:hAnsi="Times New Roman" w:cs="Times New Roman"/>
          <w:color w:val="000000" w:themeColor="text1"/>
          <w:sz w:val="24"/>
          <w:szCs w:val="24"/>
        </w:rPr>
        <w:lastRenderedPageBreak/>
        <w:t>1</w:t>
      </w:r>
      <w:r w:rsidR="000A63E0" w:rsidRPr="002C4A5C">
        <w:rPr>
          <w:rFonts w:ascii="Times New Roman" w:hAnsi="Times New Roman" w:cs="Times New Roman"/>
          <w:color w:val="000000" w:themeColor="text1"/>
          <w:sz w:val="24"/>
          <w:szCs w:val="24"/>
        </w:rPr>
        <w:t>8</w:t>
      </w:r>
      <w:r w:rsidRPr="002C4A5C">
        <w:rPr>
          <w:rFonts w:ascii="Times New Roman" w:hAnsi="Times New Roman" w:cs="Times New Roman"/>
          <w:color w:val="000000" w:themeColor="text1"/>
          <w:sz w:val="24"/>
          <w:szCs w:val="24"/>
        </w:rPr>
        <w:t>.</w:t>
      </w:r>
      <w:r w:rsidRPr="007C1D06">
        <w:rPr>
          <w:rFonts w:ascii="Times New Roman" w:hAnsi="Times New Roman" w:cs="Times New Roman"/>
          <w:color w:val="000000" w:themeColor="text1"/>
          <w:sz w:val="24"/>
          <w:szCs w:val="24"/>
        </w:rPr>
        <w:t xml:space="preserve"> Уборка территорий</w:t>
      </w:r>
    </w:p>
    <w:p w:rsidR="006B0DDC" w:rsidRDefault="006B0DDC" w:rsidP="00C300D8">
      <w:pPr>
        <w:spacing w:after="0" w:line="240" w:lineRule="auto"/>
        <w:ind w:firstLine="709"/>
        <w:jc w:val="both"/>
        <w:rPr>
          <w:rFonts w:ascii="Times New Roman" w:hAnsi="Times New Roman" w:cs="Times New Roman"/>
          <w:sz w:val="24"/>
          <w:szCs w:val="24"/>
        </w:rPr>
      </w:pPr>
    </w:p>
    <w:p w:rsidR="00BA32D1" w:rsidRPr="007C1D06" w:rsidRDefault="000A63E0" w:rsidP="006B0DDC">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18</w:t>
      </w:r>
      <w:r w:rsidR="00BA32D1" w:rsidRPr="002C4A5C">
        <w:rPr>
          <w:rFonts w:ascii="Times New Roman" w:hAnsi="Times New Roman" w:cs="Times New Roman"/>
          <w:sz w:val="24"/>
          <w:szCs w:val="24"/>
        </w:rPr>
        <w:t>.</w:t>
      </w:r>
      <w:r w:rsidR="00E8638D" w:rsidRPr="002C4A5C">
        <w:rPr>
          <w:rFonts w:ascii="Times New Roman" w:hAnsi="Times New Roman" w:cs="Times New Roman"/>
          <w:sz w:val="24"/>
          <w:szCs w:val="24"/>
        </w:rPr>
        <w:t>1</w:t>
      </w:r>
      <w:r w:rsidR="00BA32D1" w:rsidRPr="002C4A5C">
        <w:rPr>
          <w:rFonts w:ascii="Times New Roman" w:hAnsi="Times New Roman" w:cs="Times New Roman"/>
          <w:sz w:val="24"/>
          <w:szCs w:val="24"/>
        </w:rPr>
        <w:t>.</w:t>
      </w:r>
      <w:r w:rsidR="00BA32D1" w:rsidRPr="007C1D06">
        <w:rPr>
          <w:rFonts w:ascii="Times New Roman" w:hAnsi="Times New Roman" w:cs="Times New Roman"/>
          <w:sz w:val="24"/>
          <w:szCs w:val="24"/>
        </w:rPr>
        <w:t xml:space="preserve"> При планировании уборки территории муниципального образования опред</w:t>
      </w:r>
      <w:r w:rsidR="00EA510D" w:rsidRPr="007C1D06">
        <w:rPr>
          <w:rFonts w:ascii="Times New Roman" w:hAnsi="Times New Roman" w:cs="Times New Roman"/>
          <w:sz w:val="24"/>
          <w:szCs w:val="24"/>
        </w:rPr>
        <w:t>ел</w:t>
      </w:r>
      <w:r w:rsidR="00560D93" w:rsidRPr="007C1D06">
        <w:rPr>
          <w:rFonts w:ascii="Times New Roman" w:hAnsi="Times New Roman" w:cs="Times New Roman"/>
          <w:sz w:val="24"/>
          <w:szCs w:val="24"/>
        </w:rPr>
        <w:t>яются</w:t>
      </w:r>
      <w:r w:rsidR="00BA32D1" w:rsidRPr="007C1D06">
        <w:rPr>
          <w:rFonts w:ascii="Times New Roman" w:hAnsi="Times New Roman" w:cs="Times New Roman"/>
          <w:sz w:val="24"/>
          <w:szCs w:val="24"/>
        </w:rPr>
        <w:t xml:space="preserve"> лиц</w:t>
      </w:r>
      <w:r w:rsidR="00560D93" w:rsidRPr="007C1D06">
        <w:rPr>
          <w:rFonts w:ascii="Times New Roman" w:hAnsi="Times New Roman" w:cs="Times New Roman"/>
          <w:sz w:val="24"/>
          <w:szCs w:val="24"/>
        </w:rPr>
        <w:t>а</w:t>
      </w:r>
      <w:r w:rsidR="00BA32D1" w:rsidRPr="007C1D06">
        <w:rPr>
          <w:rFonts w:ascii="Times New Roman" w:hAnsi="Times New Roman" w:cs="Times New Roman"/>
          <w:sz w:val="24"/>
          <w:szCs w:val="24"/>
        </w:rPr>
        <w:t>, ответственны</w:t>
      </w:r>
      <w:r w:rsidR="00560D93" w:rsidRPr="007C1D06">
        <w:rPr>
          <w:rFonts w:ascii="Times New Roman" w:hAnsi="Times New Roman" w:cs="Times New Roman"/>
          <w:sz w:val="24"/>
          <w:szCs w:val="24"/>
        </w:rPr>
        <w:t>е</w:t>
      </w:r>
      <w:r w:rsidR="00E8638D" w:rsidRPr="007C1D06">
        <w:rPr>
          <w:rFonts w:ascii="Times New Roman" w:hAnsi="Times New Roman" w:cs="Times New Roman"/>
          <w:sz w:val="24"/>
          <w:szCs w:val="24"/>
        </w:rPr>
        <w:t xml:space="preserve"> </w:t>
      </w:r>
      <w:r w:rsidR="00BA32D1" w:rsidRPr="007C1D06">
        <w:rPr>
          <w:rFonts w:ascii="Times New Roman" w:hAnsi="Times New Roman" w:cs="Times New Roman"/>
          <w:sz w:val="24"/>
          <w:szCs w:val="24"/>
        </w:rPr>
        <w:t>за уборку каждой части территории.</w:t>
      </w:r>
    </w:p>
    <w:p w:rsidR="00BA32D1" w:rsidRPr="007C1D06" w:rsidRDefault="000A63E0"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18</w:t>
      </w:r>
      <w:r w:rsidR="00BA32D1" w:rsidRPr="002C4A5C">
        <w:rPr>
          <w:rFonts w:ascii="Times New Roman" w:hAnsi="Times New Roman" w:cs="Times New Roman"/>
          <w:sz w:val="24"/>
          <w:szCs w:val="24"/>
        </w:rPr>
        <w:t>.</w:t>
      </w:r>
      <w:r w:rsidR="00E8638D" w:rsidRPr="002C4A5C">
        <w:rPr>
          <w:rFonts w:ascii="Times New Roman" w:hAnsi="Times New Roman" w:cs="Times New Roman"/>
          <w:sz w:val="24"/>
          <w:szCs w:val="24"/>
        </w:rPr>
        <w:t>2</w:t>
      </w:r>
      <w:r w:rsidR="00BA32D1" w:rsidRPr="002C4A5C">
        <w:rPr>
          <w:rFonts w:ascii="Times New Roman" w:hAnsi="Times New Roman" w:cs="Times New Roman"/>
          <w:sz w:val="24"/>
          <w:szCs w:val="24"/>
        </w:rPr>
        <w:t>.</w:t>
      </w:r>
      <w:r w:rsidR="00BA32D1" w:rsidRPr="007C1D06">
        <w:rPr>
          <w:rFonts w:ascii="Times New Roman" w:hAnsi="Times New Roman" w:cs="Times New Roman"/>
          <w:sz w:val="24"/>
          <w:szCs w:val="24"/>
        </w:rPr>
        <w:t xml:space="preserve"> Территории объектов благоустройства убира</w:t>
      </w:r>
      <w:r w:rsidR="00560D93" w:rsidRPr="007C1D06">
        <w:rPr>
          <w:rFonts w:ascii="Times New Roman" w:hAnsi="Times New Roman" w:cs="Times New Roman"/>
          <w:sz w:val="24"/>
          <w:szCs w:val="24"/>
        </w:rPr>
        <w:t>ются</w:t>
      </w:r>
      <w:r w:rsidR="00BA32D1" w:rsidRPr="007C1D06">
        <w:rPr>
          <w:rFonts w:ascii="Times New Roman" w:hAnsi="Times New Roman" w:cs="Times New Roman"/>
          <w:sz w:val="24"/>
          <w:szCs w:val="24"/>
        </w:rPr>
        <w:t xml:space="preserve"> ручным или механизированным способом в зависимости от возможности использования того или иного способа уборки.</w:t>
      </w:r>
      <w:r w:rsidR="003C5126" w:rsidRPr="007C1D06">
        <w:rPr>
          <w:rFonts w:ascii="Times New Roman" w:hAnsi="Times New Roman" w:cs="Times New Roman"/>
          <w:sz w:val="24"/>
          <w:szCs w:val="24"/>
        </w:rPr>
        <w:t xml:space="preserve"> </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Приоритетным способом уборки объектов благоустройства определ</w:t>
      </w:r>
      <w:r w:rsidR="00560D93" w:rsidRPr="007C1D06">
        <w:rPr>
          <w:rFonts w:ascii="Times New Roman" w:hAnsi="Times New Roman" w:cs="Times New Roman"/>
          <w:sz w:val="24"/>
          <w:szCs w:val="24"/>
        </w:rPr>
        <w:t>ен</w:t>
      </w:r>
      <w:r w:rsidRPr="007C1D06">
        <w:rPr>
          <w:rFonts w:ascii="Times New Roman" w:hAnsi="Times New Roman" w:cs="Times New Roman"/>
          <w:sz w:val="24"/>
          <w:szCs w:val="24"/>
        </w:rPr>
        <w:t xml:space="preserve"> механизированный способ, к условиям выбора </w:t>
      </w:r>
      <w:r w:rsidR="00560D93" w:rsidRPr="007C1D06">
        <w:rPr>
          <w:rFonts w:ascii="Times New Roman" w:hAnsi="Times New Roman" w:cs="Times New Roman"/>
          <w:sz w:val="24"/>
          <w:szCs w:val="24"/>
        </w:rPr>
        <w:t>такового</w:t>
      </w:r>
      <w:r w:rsidRPr="007C1D06">
        <w:rPr>
          <w:rFonts w:ascii="Times New Roman" w:hAnsi="Times New Roman" w:cs="Times New Roman"/>
          <w:sz w:val="24"/>
          <w:szCs w:val="24"/>
        </w:rPr>
        <w:t xml:space="preserve"> отн</w:t>
      </w:r>
      <w:r w:rsidR="00560D93" w:rsidRPr="007C1D06">
        <w:rPr>
          <w:rFonts w:ascii="Times New Roman" w:hAnsi="Times New Roman" w:cs="Times New Roman"/>
          <w:sz w:val="24"/>
          <w:szCs w:val="24"/>
        </w:rPr>
        <w:t>осятся</w:t>
      </w:r>
      <w:r w:rsidRPr="007C1D06">
        <w:rPr>
          <w:rFonts w:ascii="Times New Roman" w:hAnsi="Times New Roman" w:cs="Times New Roman"/>
          <w:sz w:val="24"/>
          <w:szCs w:val="24"/>
        </w:rPr>
        <w:t>:</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наличие бордюрных пандусов или местных понижений бортового камня в местах съезда и выезда уборочных машин на тротуар;</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ширина убираемых объектов благоустройства - 1,5 и более метров;</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протяженность убираемых объектов превышает 3 погонных метра;</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7C1D06">
        <w:rPr>
          <w:rFonts w:ascii="Times New Roman" w:hAnsi="Times New Roman" w:cs="Times New Roman"/>
          <w:sz w:val="24"/>
          <w:szCs w:val="24"/>
        </w:rPr>
        <w:t>трудозатратной</w:t>
      </w:r>
      <w:proofErr w:type="spellEnd"/>
      <w:r w:rsidRPr="007C1D06">
        <w:rPr>
          <w:rFonts w:ascii="Times New Roman" w:hAnsi="Times New Roman" w:cs="Times New Roman"/>
          <w:sz w:val="24"/>
          <w:szCs w:val="24"/>
        </w:rPr>
        <w:t>), уборк</w:t>
      </w:r>
      <w:r w:rsidR="00560D93" w:rsidRPr="007C1D06">
        <w:rPr>
          <w:rFonts w:ascii="Times New Roman" w:hAnsi="Times New Roman" w:cs="Times New Roman"/>
          <w:sz w:val="24"/>
          <w:szCs w:val="24"/>
        </w:rPr>
        <w:t>а</w:t>
      </w:r>
      <w:r w:rsidRPr="007C1D06">
        <w:rPr>
          <w:rFonts w:ascii="Times New Roman" w:hAnsi="Times New Roman" w:cs="Times New Roman"/>
          <w:sz w:val="24"/>
          <w:szCs w:val="24"/>
        </w:rPr>
        <w:t xml:space="preserve"> такой территори</w:t>
      </w:r>
      <w:r w:rsidR="00560D93" w:rsidRPr="007C1D06">
        <w:rPr>
          <w:rFonts w:ascii="Times New Roman" w:hAnsi="Times New Roman" w:cs="Times New Roman"/>
          <w:sz w:val="24"/>
          <w:szCs w:val="24"/>
        </w:rPr>
        <w:t>и</w:t>
      </w:r>
      <w:r w:rsidRPr="007C1D06">
        <w:rPr>
          <w:rFonts w:ascii="Times New Roman" w:hAnsi="Times New Roman" w:cs="Times New Roman"/>
          <w:sz w:val="24"/>
          <w:szCs w:val="24"/>
        </w:rPr>
        <w:t xml:space="preserve"> осуществля</w:t>
      </w:r>
      <w:r w:rsidR="00560D93"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ручным способом.</w:t>
      </w:r>
    </w:p>
    <w:p w:rsidR="00BA32D1" w:rsidRPr="007C1D06" w:rsidRDefault="000A63E0"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18</w:t>
      </w:r>
      <w:r w:rsidR="00BA32D1" w:rsidRPr="002C4A5C">
        <w:rPr>
          <w:rFonts w:ascii="Times New Roman" w:hAnsi="Times New Roman" w:cs="Times New Roman"/>
          <w:sz w:val="24"/>
          <w:szCs w:val="24"/>
        </w:rPr>
        <w:t>.</w:t>
      </w:r>
      <w:r w:rsidR="00E8638D" w:rsidRPr="002C4A5C">
        <w:rPr>
          <w:rFonts w:ascii="Times New Roman" w:hAnsi="Times New Roman" w:cs="Times New Roman"/>
          <w:sz w:val="24"/>
          <w:szCs w:val="24"/>
        </w:rPr>
        <w:t>3</w:t>
      </w:r>
      <w:r w:rsidR="00BA32D1" w:rsidRPr="002C4A5C">
        <w:rPr>
          <w:rFonts w:ascii="Times New Roman" w:hAnsi="Times New Roman" w:cs="Times New Roman"/>
          <w:sz w:val="24"/>
          <w:szCs w:val="24"/>
        </w:rPr>
        <w:t>.</w:t>
      </w:r>
      <w:r w:rsidR="00BA32D1" w:rsidRPr="007C1D06">
        <w:rPr>
          <w:rFonts w:ascii="Times New Roman" w:hAnsi="Times New Roman" w:cs="Times New Roman"/>
          <w:sz w:val="24"/>
          <w:szCs w:val="24"/>
        </w:rPr>
        <w:t xml:space="preserve"> В целях установления рационального направления движения уборочной техники, количества машин и очередности проходов, мест и характера маневрирования машин, схем перемещения отходов, смета, снега, сочетания участков механизированной и ручной уборки разрабатыва</w:t>
      </w:r>
      <w:r w:rsidR="00560D93" w:rsidRPr="007C1D06">
        <w:rPr>
          <w:rFonts w:ascii="Times New Roman" w:hAnsi="Times New Roman" w:cs="Times New Roman"/>
          <w:sz w:val="24"/>
          <w:szCs w:val="24"/>
        </w:rPr>
        <w:t>ются</w:t>
      </w:r>
      <w:r w:rsidR="00BA32D1" w:rsidRPr="007C1D06">
        <w:rPr>
          <w:rFonts w:ascii="Times New Roman" w:hAnsi="Times New Roman" w:cs="Times New Roman"/>
          <w:sz w:val="24"/>
          <w:szCs w:val="24"/>
        </w:rPr>
        <w:t xml:space="preserve"> маршрутные карты уборки территории.</w:t>
      </w:r>
    </w:p>
    <w:p w:rsidR="00BA32D1" w:rsidRPr="007C1D06" w:rsidRDefault="000A63E0"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18</w:t>
      </w:r>
      <w:r w:rsidR="00BA32D1" w:rsidRPr="002C4A5C">
        <w:rPr>
          <w:rFonts w:ascii="Times New Roman" w:hAnsi="Times New Roman" w:cs="Times New Roman"/>
          <w:sz w:val="24"/>
          <w:szCs w:val="24"/>
        </w:rPr>
        <w:t>.</w:t>
      </w:r>
      <w:r w:rsidR="008312D2" w:rsidRPr="002C4A5C">
        <w:rPr>
          <w:rFonts w:ascii="Times New Roman" w:hAnsi="Times New Roman" w:cs="Times New Roman"/>
          <w:sz w:val="24"/>
          <w:szCs w:val="24"/>
        </w:rPr>
        <w:t>4</w:t>
      </w:r>
      <w:r w:rsidR="00BA32D1" w:rsidRPr="002C4A5C">
        <w:rPr>
          <w:rFonts w:ascii="Times New Roman" w:hAnsi="Times New Roman" w:cs="Times New Roman"/>
          <w:sz w:val="24"/>
          <w:szCs w:val="24"/>
        </w:rPr>
        <w:t>.</w:t>
      </w:r>
      <w:r w:rsidR="00BA32D1" w:rsidRPr="007C1D06">
        <w:rPr>
          <w:rFonts w:ascii="Times New Roman" w:hAnsi="Times New Roman" w:cs="Times New Roman"/>
          <w:sz w:val="24"/>
          <w:szCs w:val="24"/>
        </w:rPr>
        <w:t xml:space="preserve"> При уборке территории в ночное время рекомендуется принимать меры, предупреждающие шум.</w:t>
      </w:r>
    </w:p>
    <w:p w:rsidR="00BA32D1" w:rsidRPr="007C1D06" w:rsidRDefault="000A63E0"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18</w:t>
      </w:r>
      <w:r w:rsidR="00BA32D1" w:rsidRPr="002C4A5C">
        <w:rPr>
          <w:rFonts w:ascii="Times New Roman" w:hAnsi="Times New Roman" w:cs="Times New Roman"/>
          <w:sz w:val="24"/>
          <w:szCs w:val="24"/>
        </w:rPr>
        <w:t>.</w:t>
      </w:r>
      <w:r w:rsidR="008312D2" w:rsidRPr="002C4A5C">
        <w:rPr>
          <w:rFonts w:ascii="Times New Roman" w:hAnsi="Times New Roman" w:cs="Times New Roman"/>
          <w:sz w:val="24"/>
          <w:szCs w:val="24"/>
        </w:rPr>
        <w:t>5</w:t>
      </w:r>
      <w:r w:rsidR="00BA32D1" w:rsidRPr="002C4A5C">
        <w:rPr>
          <w:rFonts w:ascii="Times New Roman" w:hAnsi="Times New Roman" w:cs="Times New Roman"/>
          <w:sz w:val="24"/>
          <w:szCs w:val="24"/>
        </w:rPr>
        <w:t>.</w:t>
      </w:r>
      <w:r w:rsidR="00BA32D1" w:rsidRPr="007C1D06">
        <w:rPr>
          <w:rFonts w:ascii="Times New Roman" w:hAnsi="Times New Roman" w:cs="Times New Roman"/>
          <w:sz w:val="24"/>
          <w:szCs w:val="24"/>
        </w:rPr>
        <w:t xml:space="preserve"> В правила благоустройства территории </w:t>
      </w:r>
      <w:r w:rsidR="005E7D36" w:rsidRPr="007C1D06">
        <w:rPr>
          <w:rFonts w:ascii="Times New Roman" w:hAnsi="Times New Roman" w:cs="Times New Roman"/>
          <w:sz w:val="24"/>
          <w:szCs w:val="24"/>
        </w:rPr>
        <w:t>Печенгского муниципального округа</w:t>
      </w:r>
      <w:r w:rsidR="00BA32D1" w:rsidRPr="007C1D06">
        <w:rPr>
          <w:rFonts w:ascii="Times New Roman" w:hAnsi="Times New Roman" w:cs="Times New Roman"/>
          <w:sz w:val="24"/>
          <w:szCs w:val="24"/>
        </w:rPr>
        <w:t xml:space="preserve"> включ</w:t>
      </w:r>
      <w:r w:rsidR="005E7D36" w:rsidRPr="007C1D06">
        <w:rPr>
          <w:rFonts w:ascii="Times New Roman" w:hAnsi="Times New Roman" w:cs="Times New Roman"/>
          <w:sz w:val="24"/>
          <w:szCs w:val="24"/>
        </w:rPr>
        <w:t>ены</w:t>
      </w:r>
      <w:r w:rsidR="00BA32D1" w:rsidRPr="007C1D06">
        <w:rPr>
          <w:rFonts w:ascii="Times New Roman" w:hAnsi="Times New Roman" w:cs="Times New Roman"/>
          <w:sz w:val="24"/>
          <w:szCs w:val="24"/>
        </w:rPr>
        <w:t xml:space="preserve"> положения, регламентирующие вопросы уборки в зависимости от сезона и с учетом климатических условий.</w:t>
      </w:r>
    </w:p>
    <w:p w:rsidR="00BA32D1" w:rsidRPr="007C1D06" w:rsidRDefault="000A63E0"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18</w:t>
      </w:r>
      <w:r w:rsidR="00BA32D1" w:rsidRPr="002C4A5C">
        <w:rPr>
          <w:rFonts w:ascii="Times New Roman" w:hAnsi="Times New Roman" w:cs="Times New Roman"/>
          <w:sz w:val="24"/>
          <w:szCs w:val="24"/>
        </w:rPr>
        <w:t>.</w:t>
      </w:r>
      <w:r w:rsidR="008312D2" w:rsidRPr="002C4A5C">
        <w:rPr>
          <w:rFonts w:ascii="Times New Roman" w:hAnsi="Times New Roman" w:cs="Times New Roman"/>
          <w:sz w:val="24"/>
          <w:szCs w:val="24"/>
        </w:rPr>
        <w:t>6</w:t>
      </w:r>
      <w:r w:rsidR="00BA32D1" w:rsidRPr="002C4A5C">
        <w:rPr>
          <w:rFonts w:ascii="Times New Roman" w:hAnsi="Times New Roman" w:cs="Times New Roman"/>
          <w:sz w:val="24"/>
          <w:szCs w:val="24"/>
        </w:rPr>
        <w:t>.</w:t>
      </w:r>
      <w:r w:rsidR="00BA32D1" w:rsidRPr="007C1D06">
        <w:rPr>
          <w:rFonts w:ascii="Times New Roman" w:hAnsi="Times New Roman" w:cs="Times New Roman"/>
          <w:sz w:val="24"/>
          <w:szCs w:val="24"/>
        </w:rPr>
        <w:t xml:space="preserve"> В весенне-летний период к мероприятиям по уборке объектов благоустройства относ</w:t>
      </w:r>
      <w:r w:rsidR="005E7D36" w:rsidRPr="007C1D06">
        <w:rPr>
          <w:rFonts w:ascii="Times New Roman" w:hAnsi="Times New Roman" w:cs="Times New Roman"/>
          <w:sz w:val="24"/>
          <w:szCs w:val="24"/>
        </w:rPr>
        <w:t>ятся</w:t>
      </w:r>
      <w:r w:rsidR="00BA32D1" w:rsidRPr="007C1D06">
        <w:rPr>
          <w:rFonts w:ascii="Times New Roman" w:hAnsi="Times New Roman" w:cs="Times New Roman"/>
          <w:sz w:val="24"/>
          <w:szCs w:val="24"/>
        </w:rPr>
        <w:t xml:space="preserve"> уборк</w:t>
      </w:r>
      <w:r w:rsidR="005E7D36" w:rsidRPr="007C1D06">
        <w:rPr>
          <w:rFonts w:ascii="Times New Roman" w:hAnsi="Times New Roman" w:cs="Times New Roman"/>
          <w:sz w:val="24"/>
          <w:szCs w:val="24"/>
        </w:rPr>
        <w:t>а</w:t>
      </w:r>
      <w:r w:rsidR="00BA32D1" w:rsidRPr="007C1D06">
        <w:rPr>
          <w:rFonts w:ascii="Times New Roman" w:hAnsi="Times New Roman" w:cs="Times New Roman"/>
          <w:sz w:val="24"/>
          <w:szCs w:val="24"/>
        </w:rPr>
        <w:t xml:space="preserve"> и вывоз мусора, мойк</w:t>
      </w:r>
      <w:r w:rsidR="005E7D36" w:rsidRPr="007C1D06">
        <w:rPr>
          <w:rFonts w:ascii="Times New Roman" w:hAnsi="Times New Roman" w:cs="Times New Roman"/>
          <w:sz w:val="24"/>
          <w:szCs w:val="24"/>
        </w:rPr>
        <w:t>а</w:t>
      </w:r>
      <w:r w:rsidR="00BA32D1" w:rsidRPr="007C1D06">
        <w:rPr>
          <w:rFonts w:ascii="Times New Roman" w:hAnsi="Times New Roman" w:cs="Times New Roman"/>
          <w:sz w:val="24"/>
          <w:szCs w:val="24"/>
        </w:rPr>
        <w:t xml:space="preserve"> проезжей части улиц, уборк</w:t>
      </w:r>
      <w:r w:rsidR="005E7D36" w:rsidRPr="007C1D06">
        <w:rPr>
          <w:rFonts w:ascii="Times New Roman" w:hAnsi="Times New Roman" w:cs="Times New Roman"/>
          <w:sz w:val="24"/>
          <w:szCs w:val="24"/>
        </w:rPr>
        <w:t>а</w:t>
      </w:r>
      <w:r w:rsidR="00BA32D1" w:rsidRPr="007C1D06">
        <w:rPr>
          <w:rFonts w:ascii="Times New Roman" w:hAnsi="Times New Roman" w:cs="Times New Roman"/>
          <w:sz w:val="24"/>
          <w:szCs w:val="24"/>
        </w:rPr>
        <w:t xml:space="preserve"> бордюров от песка и пыли, подметание и мойк</w:t>
      </w:r>
      <w:r w:rsidR="005E7D36" w:rsidRPr="007C1D06">
        <w:rPr>
          <w:rFonts w:ascii="Times New Roman" w:hAnsi="Times New Roman" w:cs="Times New Roman"/>
          <w:sz w:val="24"/>
          <w:szCs w:val="24"/>
        </w:rPr>
        <w:t>а</w:t>
      </w:r>
      <w:r w:rsidR="00BA32D1" w:rsidRPr="007C1D06">
        <w:rPr>
          <w:rFonts w:ascii="Times New Roman" w:hAnsi="Times New Roman" w:cs="Times New Roman"/>
          <w:sz w:val="24"/>
          <w:szCs w:val="24"/>
        </w:rPr>
        <w:t xml:space="preserve"> тротуаров и дворовых территорий, покос и полив озелененных территорий.</w:t>
      </w:r>
    </w:p>
    <w:p w:rsidR="00BA32D1" w:rsidRPr="007C1D06" w:rsidRDefault="000A63E0"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18</w:t>
      </w:r>
      <w:r w:rsidR="00BA32D1" w:rsidRPr="002C4A5C">
        <w:rPr>
          <w:rFonts w:ascii="Times New Roman" w:hAnsi="Times New Roman" w:cs="Times New Roman"/>
          <w:sz w:val="24"/>
          <w:szCs w:val="24"/>
        </w:rPr>
        <w:t>.</w:t>
      </w:r>
      <w:r w:rsidR="008312D2" w:rsidRPr="002C4A5C">
        <w:rPr>
          <w:rFonts w:ascii="Times New Roman" w:hAnsi="Times New Roman" w:cs="Times New Roman"/>
          <w:sz w:val="24"/>
          <w:szCs w:val="24"/>
        </w:rPr>
        <w:t>7</w:t>
      </w:r>
      <w:r w:rsidR="00BA32D1" w:rsidRPr="002C4A5C">
        <w:rPr>
          <w:rFonts w:ascii="Times New Roman" w:hAnsi="Times New Roman" w:cs="Times New Roman"/>
          <w:sz w:val="24"/>
          <w:szCs w:val="24"/>
        </w:rPr>
        <w:t>.</w:t>
      </w:r>
      <w:r w:rsidR="00BA32D1" w:rsidRPr="007C1D06">
        <w:rPr>
          <w:rFonts w:ascii="Times New Roman" w:hAnsi="Times New Roman" w:cs="Times New Roman"/>
          <w:sz w:val="24"/>
          <w:szCs w:val="24"/>
        </w:rPr>
        <w:t xml:space="preserve"> В осенне-зимний период к мероприятиям по уборке объектов благоустройства относ</w:t>
      </w:r>
      <w:r w:rsidR="005E7D36" w:rsidRPr="007C1D06">
        <w:rPr>
          <w:rFonts w:ascii="Times New Roman" w:hAnsi="Times New Roman" w:cs="Times New Roman"/>
          <w:sz w:val="24"/>
          <w:szCs w:val="24"/>
        </w:rPr>
        <w:t>ятся</w:t>
      </w:r>
      <w:r w:rsidR="00BA32D1" w:rsidRPr="007C1D06">
        <w:rPr>
          <w:rFonts w:ascii="Times New Roman" w:hAnsi="Times New Roman" w:cs="Times New Roman"/>
          <w:sz w:val="24"/>
          <w:szCs w:val="24"/>
        </w:rPr>
        <w:t xml:space="preserve"> уборк</w:t>
      </w:r>
      <w:r w:rsidR="005E7D36" w:rsidRPr="007C1D06">
        <w:rPr>
          <w:rFonts w:ascii="Times New Roman" w:hAnsi="Times New Roman" w:cs="Times New Roman"/>
          <w:sz w:val="24"/>
          <w:szCs w:val="24"/>
        </w:rPr>
        <w:t>а</w:t>
      </w:r>
      <w:r w:rsidR="00BA32D1" w:rsidRPr="007C1D06">
        <w:rPr>
          <w:rFonts w:ascii="Times New Roman" w:hAnsi="Times New Roman" w:cs="Times New Roman"/>
          <w:sz w:val="24"/>
          <w:szCs w:val="24"/>
        </w:rPr>
        <w:t xml:space="preserve"> и вывоз мусора, грязи, очистк</w:t>
      </w:r>
      <w:r w:rsidR="005E7D36" w:rsidRPr="007C1D06">
        <w:rPr>
          <w:rFonts w:ascii="Times New Roman" w:hAnsi="Times New Roman" w:cs="Times New Roman"/>
          <w:sz w:val="24"/>
          <w:szCs w:val="24"/>
        </w:rPr>
        <w:t xml:space="preserve">а </w:t>
      </w:r>
      <w:r w:rsidR="00BA32D1" w:rsidRPr="007C1D06">
        <w:rPr>
          <w:rFonts w:ascii="Times New Roman" w:hAnsi="Times New Roman" w:cs="Times New Roman"/>
          <w:sz w:val="24"/>
          <w:szCs w:val="24"/>
        </w:rPr>
        <w:t>территорий возле водосточных труб, подметание и сгребание снега, сдвигание снега в кучи и валы, перемещение снега, зачистк</w:t>
      </w:r>
      <w:r w:rsidR="005E7D36" w:rsidRPr="007C1D06">
        <w:rPr>
          <w:rFonts w:ascii="Times New Roman" w:hAnsi="Times New Roman" w:cs="Times New Roman"/>
          <w:sz w:val="24"/>
          <w:szCs w:val="24"/>
        </w:rPr>
        <w:t>а</w:t>
      </w:r>
      <w:r w:rsidR="00BA32D1" w:rsidRPr="007C1D06">
        <w:rPr>
          <w:rFonts w:ascii="Times New Roman" w:hAnsi="Times New Roman" w:cs="Times New Roman"/>
          <w:sz w:val="24"/>
          <w:szCs w:val="24"/>
        </w:rPr>
        <w:t xml:space="preserve"> снежных уплотнений и накатов, </w:t>
      </w:r>
      <w:proofErr w:type="spellStart"/>
      <w:r w:rsidR="00BA32D1" w:rsidRPr="007C1D06">
        <w:rPr>
          <w:rFonts w:ascii="Times New Roman" w:hAnsi="Times New Roman" w:cs="Times New Roman"/>
          <w:sz w:val="24"/>
          <w:szCs w:val="24"/>
        </w:rPr>
        <w:t>противогололедн</w:t>
      </w:r>
      <w:r w:rsidR="005E7D36" w:rsidRPr="007C1D06">
        <w:rPr>
          <w:rFonts w:ascii="Times New Roman" w:hAnsi="Times New Roman" w:cs="Times New Roman"/>
          <w:sz w:val="24"/>
          <w:szCs w:val="24"/>
        </w:rPr>
        <w:t>ая</w:t>
      </w:r>
      <w:proofErr w:type="spellEnd"/>
      <w:r w:rsidR="00BA32D1" w:rsidRPr="007C1D06">
        <w:rPr>
          <w:rFonts w:ascii="Times New Roman" w:hAnsi="Times New Roman" w:cs="Times New Roman"/>
          <w:sz w:val="24"/>
          <w:szCs w:val="24"/>
        </w:rPr>
        <w:t xml:space="preserve"> обработк</w:t>
      </w:r>
      <w:r w:rsidR="005E7D36" w:rsidRPr="007C1D06">
        <w:rPr>
          <w:rFonts w:ascii="Times New Roman" w:hAnsi="Times New Roman" w:cs="Times New Roman"/>
          <w:sz w:val="24"/>
          <w:szCs w:val="24"/>
        </w:rPr>
        <w:t>а</w:t>
      </w:r>
      <w:r w:rsidR="00BA32D1" w:rsidRPr="007C1D06">
        <w:rPr>
          <w:rFonts w:ascii="Times New Roman" w:hAnsi="Times New Roman" w:cs="Times New Roman"/>
          <w:sz w:val="24"/>
          <w:szCs w:val="24"/>
        </w:rPr>
        <w:t xml:space="preserve"> территорий </w:t>
      </w:r>
      <w:proofErr w:type="spellStart"/>
      <w:r w:rsidR="00BA32D1" w:rsidRPr="007C1D06">
        <w:rPr>
          <w:rFonts w:ascii="Times New Roman" w:hAnsi="Times New Roman" w:cs="Times New Roman"/>
          <w:sz w:val="24"/>
          <w:szCs w:val="24"/>
        </w:rPr>
        <w:t>противогололедными</w:t>
      </w:r>
      <w:proofErr w:type="spellEnd"/>
      <w:r w:rsidR="00BA32D1" w:rsidRPr="007C1D06">
        <w:rPr>
          <w:rFonts w:ascii="Times New Roman" w:hAnsi="Times New Roman" w:cs="Times New Roman"/>
          <w:sz w:val="24"/>
          <w:szCs w:val="24"/>
        </w:rPr>
        <w:t xml:space="preserve"> материалами, подметание территорий при отсутствии снегопадов и гололедицы, очистк</w:t>
      </w:r>
      <w:r w:rsidR="005E7D36" w:rsidRPr="007C1D06">
        <w:rPr>
          <w:rFonts w:ascii="Times New Roman" w:hAnsi="Times New Roman" w:cs="Times New Roman"/>
          <w:sz w:val="24"/>
          <w:szCs w:val="24"/>
        </w:rPr>
        <w:t>а</w:t>
      </w:r>
      <w:r w:rsidR="00BA32D1" w:rsidRPr="007C1D06">
        <w:rPr>
          <w:rFonts w:ascii="Times New Roman" w:hAnsi="Times New Roman" w:cs="Times New Roman"/>
          <w:sz w:val="24"/>
          <w:szCs w:val="24"/>
        </w:rPr>
        <w:t xml:space="preserve"> от снега МАФ и иных элементов благоустройства.</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Укладк</w:t>
      </w:r>
      <w:r w:rsidR="005E7D36" w:rsidRPr="007C1D06">
        <w:rPr>
          <w:rFonts w:ascii="Times New Roman" w:hAnsi="Times New Roman" w:cs="Times New Roman"/>
          <w:sz w:val="24"/>
          <w:szCs w:val="24"/>
        </w:rPr>
        <w:t xml:space="preserve">а </w:t>
      </w:r>
      <w:r w:rsidRPr="007C1D06">
        <w:rPr>
          <w:rFonts w:ascii="Times New Roman" w:hAnsi="Times New Roman" w:cs="Times New Roman"/>
          <w:sz w:val="24"/>
          <w:szCs w:val="24"/>
        </w:rPr>
        <w:t>свежевыпавшего снега в валы и кучи разреш</w:t>
      </w:r>
      <w:r w:rsidR="005E7D36" w:rsidRPr="007C1D06">
        <w:rPr>
          <w:rFonts w:ascii="Times New Roman" w:hAnsi="Times New Roman" w:cs="Times New Roman"/>
          <w:sz w:val="24"/>
          <w:szCs w:val="24"/>
        </w:rPr>
        <w:t>ена</w:t>
      </w:r>
      <w:r w:rsidRPr="007C1D06">
        <w:rPr>
          <w:rFonts w:ascii="Times New Roman" w:hAnsi="Times New Roman" w:cs="Times New Roman"/>
          <w:sz w:val="24"/>
          <w:szCs w:val="24"/>
        </w:rPr>
        <w:t xml:space="preserve"> на всех улицах, площадях и скверах с последующим вывозом.</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зависимости от ширины улицы и характера движения на ней валы укладыва</w:t>
      </w:r>
      <w:r w:rsidR="005E7D36"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либо по обеим сторонам проезжей части, либо с одной стороны проезжей части вдоль тротуара, оставляя необходимые проходы и проезды.</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После прохождения снегоуборочной техники осуществ</w:t>
      </w:r>
      <w:r w:rsidR="005E7D36" w:rsidRPr="007C1D06">
        <w:rPr>
          <w:rFonts w:ascii="Times New Roman" w:hAnsi="Times New Roman" w:cs="Times New Roman"/>
          <w:sz w:val="24"/>
          <w:szCs w:val="24"/>
        </w:rPr>
        <w:t>ляется</w:t>
      </w:r>
      <w:r w:rsidRPr="007C1D06">
        <w:rPr>
          <w:rFonts w:ascii="Times New Roman" w:hAnsi="Times New Roman" w:cs="Times New Roman"/>
          <w:sz w:val="24"/>
          <w:szCs w:val="24"/>
        </w:rPr>
        <w:t xml:space="preserve"> уборк</w:t>
      </w:r>
      <w:r w:rsidR="005E7D36" w:rsidRPr="007C1D06">
        <w:rPr>
          <w:rFonts w:ascii="Times New Roman" w:hAnsi="Times New Roman" w:cs="Times New Roman"/>
          <w:sz w:val="24"/>
          <w:szCs w:val="24"/>
        </w:rPr>
        <w:t xml:space="preserve">а </w:t>
      </w:r>
      <w:proofErr w:type="spellStart"/>
      <w:r w:rsidRPr="007C1D06">
        <w:rPr>
          <w:rFonts w:ascii="Times New Roman" w:hAnsi="Times New Roman" w:cs="Times New Roman"/>
          <w:sz w:val="24"/>
          <w:szCs w:val="24"/>
        </w:rPr>
        <w:t>прибордюрных</w:t>
      </w:r>
      <w:proofErr w:type="spellEnd"/>
      <w:r w:rsidRPr="007C1D06">
        <w:rPr>
          <w:rFonts w:ascii="Times New Roman" w:hAnsi="Times New Roman" w:cs="Times New Roman"/>
          <w:sz w:val="24"/>
          <w:szCs w:val="24"/>
        </w:rPr>
        <w:t xml:space="preserve"> лотков, расчистк</w:t>
      </w:r>
      <w:r w:rsidR="005E7D36" w:rsidRPr="007C1D06">
        <w:rPr>
          <w:rFonts w:ascii="Times New Roman" w:hAnsi="Times New Roman" w:cs="Times New Roman"/>
          <w:sz w:val="24"/>
          <w:szCs w:val="24"/>
        </w:rPr>
        <w:t>а</w:t>
      </w:r>
      <w:r w:rsidRPr="007C1D06">
        <w:rPr>
          <w:rFonts w:ascii="Times New Roman" w:hAnsi="Times New Roman" w:cs="Times New Roman"/>
          <w:sz w:val="24"/>
          <w:szCs w:val="24"/>
        </w:rPr>
        <w:t xml:space="preserve"> въездов, проездов и пешеходных переходов с обеих сторон.</w:t>
      </w:r>
    </w:p>
    <w:p w:rsidR="00BA32D1" w:rsidRPr="007C1D06" w:rsidRDefault="005E7D3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Запрещено </w:t>
      </w:r>
      <w:r w:rsidR="00BA32D1" w:rsidRPr="007C1D06">
        <w:rPr>
          <w:rFonts w:ascii="Times New Roman" w:hAnsi="Times New Roman" w:cs="Times New Roman"/>
          <w:sz w:val="24"/>
          <w:szCs w:val="24"/>
        </w:rPr>
        <w:t>складирование снега на озелененных территориях, если это наносит ущерб зеленым насаждениям.</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Вывоз снега осуществля</w:t>
      </w:r>
      <w:r w:rsidR="005E7D36"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в специально отведенные оборудованные места.</w:t>
      </w:r>
    </w:p>
    <w:p w:rsidR="00BA32D1" w:rsidRPr="007C1D06" w:rsidRDefault="00B76C4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Уборка </w:t>
      </w:r>
      <w:r w:rsidR="00BA32D1" w:rsidRPr="007C1D06">
        <w:rPr>
          <w:rFonts w:ascii="Times New Roman" w:hAnsi="Times New Roman" w:cs="Times New Roman"/>
          <w:sz w:val="24"/>
          <w:szCs w:val="24"/>
        </w:rPr>
        <w:t xml:space="preserve">и вывоз снега и льда с общественных территорий </w:t>
      </w:r>
      <w:r w:rsidR="008628CF" w:rsidRPr="007C1D06">
        <w:rPr>
          <w:rFonts w:ascii="Times New Roman" w:hAnsi="Times New Roman" w:cs="Times New Roman"/>
          <w:sz w:val="24"/>
          <w:szCs w:val="24"/>
        </w:rPr>
        <w:t>начинается</w:t>
      </w:r>
      <w:r w:rsidR="00BA32D1" w:rsidRPr="007C1D06">
        <w:rPr>
          <w:rFonts w:ascii="Times New Roman" w:hAnsi="Times New Roman" w:cs="Times New Roman"/>
          <w:sz w:val="24"/>
          <w:szCs w:val="24"/>
        </w:rPr>
        <w:t xml:space="preserve"> немедленно </w:t>
      </w:r>
      <w:r w:rsidR="008628CF" w:rsidRPr="007C1D06">
        <w:rPr>
          <w:rFonts w:ascii="Times New Roman" w:hAnsi="Times New Roman" w:cs="Times New Roman"/>
          <w:sz w:val="24"/>
          <w:szCs w:val="24"/>
        </w:rPr>
        <w:t>с начала снегопада и производится</w:t>
      </w:r>
      <w:r w:rsidR="00BA32D1" w:rsidRPr="007C1D06">
        <w:rPr>
          <w:rFonts w:ascii="Times New Roman" w:hAnsi="Times New Roman" w:cs="Times New Roman"/>
          <w:sz w:val="24"/>
          <w:szCs w:val="24"/>
        </w:rPr>
        <w:t>, в первую очередь, с магистральных улиц, маршрутов назе</w:t>
      </w:r>
      <w:r w:rsidR="008628CF" w:rsidRPr="007C1D06">
        <w:rPr>
          <w:rFonts w:ascii="Times New Roman" w:hAnsi="Times New Roman" w:cs="Times New Roman"/>
          <w:sz w:val="24"/>
          <w:szCs w:val="24"/>
        </w:rPr>
        <w:t xml:space="preserve">много общественного транспорта и </w:t>
      </w:r>
      <w:r w:rsidR="00BA32D1" w:rsidRPr="007C1D06">
        <w:rPr>
          <w:rFonts w:ascii="Times New Roman" w:hAnsi="Times New Roman" w:cs="Times New Roman"/>
          <w:sz w:val="24"/>
          <w:szCs w:val="24"/>
        </w:rPr>
        <w:t>мостов.</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Посыпк</w:t>
      </w:r>
      <w:r w:rsidR="00B76C4B" w:rsidRPr="007C1D06">
        <w:rPr>
          <w:rFonts w:ascii="Times New Roman" w:hAnsi="Times New Roman" w:cs="Times New Roman"/>
          <w:sz w:val="24"/>
          <w:szCs w:val="24"/>
        </w:rPr>
        <w:t>а</w:t>
      </w:r>
      <w:r w:rsidRPr="007C1D06">
        <w:rPr>
          <w:rFonts w:ascii="Times New Roman" w:hAnsi="Times New Roman" w:cs="Times New Roman"/>
          <w:sz w:val="24"/>
          <w:szCs w:val="24"/>
        </w:rPr>
        <w:t xml:space="preserve"> пешеходных и транспортных коммуникаций антигололедными средствами начина</w:t>
      </w:r>
      <w:r w:rsidR="00B76C4B"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немедленно с начала снегопада или появления гололеда.</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 xml:space="preserve">При гололеде </w:t>
      </w:r>
      <w:r w:rsidR="00B76C4B" w:rsidRPr="007C1D06">
        <w:rPr>
          <w:rFonts w:ascii="Times New Roman" w:hAnsi="Times New Roman" w:cs="Times New Roman"/>
          <w:sz w:val="24"/>
          <w:szCs w:val="24"/>
        </w:rPr>
        <w:t>в первую очередь</w:t>
      </w:r>
      <w:r w:rsidRPr="007C1D06">
        <w:rPr>
          <w:rFonts w:ascii="Times New Roman" w:hAnsi="Times New Roman" w:cs="Times New Roman"/>
          <w:sz w:val="24"/>
          <w:szCs w:val="24"/>
        </w:rPr>
        <w:t xml:space="preserve"> посыпа</w:t>
      </w:r>
      <w:r w:rsidR="00B76C4B"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спуски, подъемы, лестницы, перекрестки, места остановок общественного транспорта, пешеходные переходы.</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Тротуары, общественные и дворовые территории с асфальтовым покрытием очища</w:t>
      </w:r>
      <w:r w:rsidR="00B76C4B"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от снега и обледенелого наката под скребок и посыпа</w:t>
      </w:r>
      <w:r w:rsidR="00B76C4B"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антигололедными средствами до 8 часов утра.</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На территории интенсивных пешеходных коммуникаций применя</w:t>
      </w:r>
      <w:r w:rsidR="00B76C4B"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природные антигололедные средства.</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Очистк</w:t>
      </w:r>
      <w:r w:rsidR="00B76C4B" w:rsidRPr="007C1D06">
        <w:rPr>
          <w:rFonts w:ascii="Times New Roman" w:hAnsi="Times New Roman" w:cs="Times New Roman"/>
          <w:sz w:val="24"/>
          <w:szCs w:val="24"/>
        </w:rPr>
        <w:t>а</w:t>
      </w:r>
      <w:r w:rsidRPr="007C1D06">
        <w:rPr>
          <w:rFonts w:ascii="Times New Roman" w:hAnsi="Times New Roman" w:cs="Times New Roman"/>
          <w:sz w:val="24"/>
          <w:szCs w:val="24"/>
        </w:rPr>
        <w:t xml:space="preserve"> от снега крыш и удаление сосулек производит</w:t>
      </w:r>
      <w:r w:rsidR="00B76C4B" w:rsidRPr="007C1D06">
        <w:rPr>
          <w:rFonts w:ascii="Times New Roman" w:hAnsi="Times New Roman" w:cs="Times New Roman"/>
          <w:sz w:val="24"/>
          <w:szCs w:val="24"/>
        </w:rPr>
        <w:t>ся</w:t>
      </w:r>
      <w:r w:rsidRPr="007C1D06">
        <w:rPr>
          <w:rFonts w:ascii="Times New Roman" w:hAnsi="Times New Roman" w:cs="Times New Roman"/>
          <w:sz w:val="24"/>
          <w:szCs w:val="24"/>
        </w:rPr>
        <w:t xml:space="preserve">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BA32D1"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Снег с крыш </w:t>
      </w:r>
      <w:r w:rsidR="00B76C4B" w:rsidRPr="007C1D06">
        <w:rPr>
          <w:rFonts w:ascii="Times New Roman" w:hAnsi="Times New Roman" w:cs="Times New Roman"/>
          <w:sz w:val="24"/>
          <w:szCs w:val="24"/>
        </w:rPr>
        <w:t>сбрасывается</w:t>
      </w:r>
      <w:r w:rsidRPr="007C1D06">
        <w:rPr>
          <w:rFonts w:ascii="Times New Roman" w:hAnsi="Times New Roman" w:cs="Times New Roman"/>
          <w:sz w:val="24"/>
          <w:szCs w:val="24"/>
        </w:rPr>
        <w:t xml:space="preserve"> до вывоза снега, убранного с соответс</w:t>
      </w:r>
      <w:r w:rsidR="00B76C4B" w:rsidRPr="007C1D06">
        <w:rPr>
          <w:rFonts w:ascii="Times New Roman" w:hAnsi="Times New Roman" w:cs="Times New Roman"/>
          <w:sz w:val="24"/>
          <w:szCs w:val="24"/>
        </w:rPr>
        <w:t>твующей территории, и укладывается</w:t>
      </w:r>
      <w:r w:rsidRPr="007C1D06">
        <w:rPr>
          <w:rFonts w:ascii="Times New Roman" w:hAnsi="Times New Roman" w:cs="Times New Roman"/>
          <w:sz w:val="24"/>
          <w:szCs w:val="24"/>
        </w:rPr>
        <w:t xml:space="preserve"> в общий вал.</w:t>
      </w:r>
    </w:p>
    <w:p w:rsidR="008312D2" w:rsidRPr="007C1D06" w:rsidRDefault="00BA32D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При уборке придомовых территорий многоквартирных домов </w:t>
      </w:r>
      <w:r w:rsidR="00B76C4B" w:rsidRPr="007C1D06">
        <w:rPr>
          <w:rFonts w:ascii="Times New Roman" w:hAnsi="Times New Roman" w:cs="Times New Roman"/>
          <w:sz w:val="24"/>
          <w:szCs w:val="24"/>
        </w:rPr>
        <w:t xml:space="preserve">жители </w:t>
      </w:r>
      <w:r w:rsidRPr="007C1D06">
        <w:rPr>
          <w:rFonts w:ascii="Times New Roman" w:hAnsi="Times New Roman" w:cs="Times New Roman"/>
          <w:sz w:val="24"/>
          <w:szCs w:val="24"/>
        </w:rPr>
        <w:t>информир</w:t>
      </w:r>
      <w:r w:rsidR="00B76C4B" w:rsidRPr="007C1D06">
        <w:rPr>
          <w:rFonts w:ascii="Times New Roman" w:hAnsi="Times New Roman" w:cs="Times New Roman"/>
          <w:sz w:val="24"/>
          <w:szCs w:val="24"/>
        </w:rPr>
        <w:t>уются</w:t>
      </w:r>
      <w:r w:rsidRPr="007C1D06">
        <w:rPr>
          <w:rFonts w:ascii="Times New Roman" w:hAnsi="Times New Roman" w:cs="Times New Roman"/>
          <w:sz w:val="24"/>
          <w:szCs w:val="24"/>
        </w:rPr>
        <w:t xml:space="preserve"> о сроках и месте проведения работ по уборке и вывозу снега с придомовой территории и о необходимости перемещения транспортных средств</w:t>
      </w:r>
      <w:r w:rsidR="00B76C4B" w:rsidRPr="007C1D06">
        <w:rPr>
          <w:rFonts w:ascii="Times New Roman" w:hAnsi="Times New Roman" w:cs="Times New Roman"/>
          <w:sz w:val="24"/>
          <w:szCs w:val="24"/>
        </w:rPr>
        <w:t>,</w:t>
      </w:r>
      <w:r w:rsidRPr="007C1D06">
        <w:rPr>
          <w:rFonts w:ascii="Times New Roman" w:hAnsi="Times New Roman" w:cs="Times New Roman"/>
          <w:sz w:val="24"/>
          <w:szCs w:val="24"/>
        </w:rPr>
        <w:t xml:space="preserve"> в случае создания препятствий для работы снегоуборочной техники.</w:t>
      </w:r>
    </w:p>
    <w:p w:rsidR="008312D2" w:rsidRPr="007C1D06" w:rsidRDefault="000A63E0"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18</w:t>
      </w:r>
      <w:r w:rsidR="007A2575" w:rsidRPr="002C4A5C">
        <w:rPr>
          <w:rFonts w:ascii="Times New Roman" w:hAnsi="Times New Roman" w:cs="Times New Roman"/>
          <w:sz w:val="24"/>
          <w:szCs w:val="24"/>
        </w:rPr>
        <w:t>.8.</w:t>
      </w:r>
      <w:r w:rsidR="008312D2" w:rsidRPr="007C1D06">
        <w:rPr>
          <w:rFonts w:ascii="Times New Roman" w:hAnsi="Times New Roman" w:cs="Times New Roman"/>
          <w:sz w:val="24"/>
          <w:szCs w:val="24"/>
        </w:rPr>
        <w:t xml:space="preserve"> Обращение с отходами.</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данном разделе используются термины и понятия, определенные Федеральным законом от 24.06.1998 № 89-ФЗ «Об отходах производства и потребления», Правилами обращения с твердыми коммунальными отходами, утвержденными постановлением Правительства Российской Федерации от 12</w:t>
      </w:r>
      <w:r w:rsidR="00B56FCA" w:rsidRPr="007C1D06">
        <w:rPr>
          <w:rFonts w:ascii="Times New Roman" w:hAnsi="Times New Roman" w:cs="Times New Roman"/>
          <w:sz w:val="24"/>
          <w:szCs w:val="24"/>
        </w:rPr>
        <w:t>.11.</w:t>
      </w:r>
      <w:r w:rsidRPr="007C1D06">
        <w:rPr>
          <w:rFonts w:ascii="Times New Roman" w:hAnsi="Times New Roman" w:cs="Times New Roman"/>
          <w:sz w:val="24"/>
          <w:szCs w:val="24"/>
        </w:rPr>
        <w:t xml:space="preserve">2016 № 1156 «Об обращении с твердыми коммунальными отходами и внесении изменения в постановлением Правительства Российской Федерации </w:t>
      </w:r>
      <w:r w:rsidR="00B56FCA" w:rsidRPr="007C1D06">
        <w:rPr>
          <w:rFonts w:ascii="Times New Roman" w:hAnsi="Times New Roman" w:cs="Times New Roman"/>
          <w:sz w:val="24"/>
          <w:szCs w:val="24"/>
        </w:rPr>
        <w:t>от 25.08.</w:t>
      </w:r>
      <w:r w:rsidRPr="007C1D06">
        <w:rPr>
          <w:rFonts w:ascii="Times New Roman" w:hAnsi="Times New Roman" w:cs="Times New Roman"/>
          <w:sz w:val="24"/>
          <w:szCs w:val="24"/>
        </w:rPr>
        <w:t xml:space="preserve">2008 № 641», а также Порядком накопления твердых коммунальных отходов (в том числе их раздельного накопления) на территории Мурманской области, утвержденным постановлением Правительства Мурманской области </w:t>
      </w:r>
      <w:r w:rsidR="00607F78" w:rsidRPr="007C1D06">
        <w:rPr>
          <w:rFonts w:ascii="Times New Roman" w:hAnsi="Times New Roman" w:cs="Times New Roman"/>
          <w:sz w:val="24"/>
          <w:szCs w:val="24"/>
        </w:rPr>
        <w:t>от 28.08.</w:t>
      </w:r>
      <w:r w:rsidRPr="007C1D06">
        <w:rPr>
          <w:rFonts w:ascii="Times New Roman" w:hAnsi="Times New Roman" w:cs="Times New Roman"/>
          <w:sz w:val="24"/>
          <w:szCs w:val="24"/>
        </w:rPr>
        <w:t>2019 № 397-ПП.</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составе территорий любого функционального назначения, где могут накапливаться коммунальные отходы, предусмотрено наличие контейнерных площадок.</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кварталов, районов, иных элементов планировочной структуры муниципального округа производится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Контейнерные площадки оборудуются твердым покрытием, аналогичным покрытию проездов, без выбоин, </w:t>
      </w:r>
      <w:proofErr w:type="spellStart"/>
      <w:r w:rsidRPr="007C1D06">
        <w:rPr>
          <w:rFonts w:ascii="Times New Roman" w:hAnsi="Times New Roman" w:cs="Times New Roman"/>
          <w:sz w:val="24"/>
          <w:szCs w:val="24"/>
        </w:rPr>
        <w:t>просадков</w:t>
      </w:r>
      <w:proofErr w:type="spellEnd"/>
      <w:r w:rsidRPr="007C1D06">
        <w:rPr>
          <w:rFonts w:ascii="Times New Roman" w:hAnsi="Times New Roman" w:cs="Times New Roman"/>
          <w:sz w:val="24"/>
          <w:szCs w:val="24"/>
        </w:rPr>
        <w:t>, проломов, сдвигов, волн, гребенок, колей и сорной растительности.</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Элементы сопряжения покрытий необходимо поддерживать без разрушений, сколов, вертикальных отклонений, сорной растительности между бортовыми камнями.</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Не рекомендовано ограждение контейнерных площадок из сварной сетки, сетки-</w:t>
      </w:r>
      <w:proofErr w:type="spellStart"/>
      <w:r w:rsidRPr="007C1D06">
        <w:rPr>
          <w:rFonts w:ascii="Times New Roman" w:hAnsi="Times New Roman" w:cs="Times New Roman"/>
          <w:sz w:val="24"/>
          <w:szCs w:val="24"/>
        </w:rPr>
        <w:t>рабицы</w:t>
      </w:r>
      <w:proofErr w:type="spellEnd"/>
      <w:r w:rsidRPr="007C1D06">
        <w:rPr>
          <w:rFonts w:ascii="Times New Roman" w:hAnsi="Times New Roman" w:cs="Times New Roman"/>
          <w:sz w:val="24"/>
          <w:szCs w:val="24"/>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Крыши контейнерных площадок запрещено устраивать из бетонных и железобетонных изделий, дерева, ткани, шифера, мягкой кровли, черепицы, поддонов, иных подобных изделий и материалов.</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Внешние поверхности элементов благоустройства контейнерных площадок необходимо поддерживать чистыми, без визуально воспринимаемых деформаций.</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Контейнерная площадка освещается в вечерне-ночное время с использованием установок наружного освещения.</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Контейнерные площадки необходимо снабжать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своевременному удалению отходов, а также о недопустимости создания препятствий подъезду специализированного автотранспорта, разгружающего контейнеры и бункеры.</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Обеспечивается свободный подъезд мусоровозов непосредственно к контейнерам, бункерам и выгребным ямам для удаления отходов.</w:t>
      </w:r>
    </w:p>
    <w:p w:rsidR="00DE42E0" w:rsidRPr="007C1D06" w:rsidRDefault="00DE42E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Контейнеры и бункеры должны быть в технически исправном состоянии и соответствовать требованиям:</w:t>
      </w:r>
    </w:p>
    <w:p w:rsidR="00DE42E0" w:rsidRPr="007C1D06" w:rsidRDefault="00DE42E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наличие крышек для предотвращения распространения запахов, растаскивания отходов животными и птицами, распространения инфекций, сохранения ресурсного потенциала отходов, предотвращения обводнения отходов;</w:t>
      </w:r>
    </w:p>
    <w:p w:rsidR="00DE42E0" w:rsidRPr="007C1D06" w:rsidRDefault="00DE42E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прочность, огнеупорность, сохранение прочности в холодный период года;</w:t>
      </w:r>
    </w:p>
    <w:p w:rsidR="00DE42E0" w:rsidRPr="007C1D06" w:rsidRDefault="00DE42E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низкие адгезионные свойства с целью предотвращения примерзания и прилипания отходов.</w:t>
      </w:r>
    </w:p>
    <w:p w:rsidR="00DE42E0" w:rsidRPr="007C1D06" w:rsidRDefault="00DE42E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накоплении </w:t>
      </w:r>
      <w:r w:rsidR="00A022F3" w:rsidRPr="007C1D06">
        <w:rPr>
          <w:rFonts w:ascii="Times New Roman" w:hAnsi="Times New Roman" w:cs="Times New Roman"/>
          <w:sz w:val="24"/>
          <w:szCs w:val="24"/>
        </w:rPr>
        <w:t>твердых</w:t>
      </w:r>
      <w:r w:rsidRPr="007C1D06">
        <w:rPr>
          <w:rFonts w:ascii="Times New Roman" w:hAnsi="Times New Roman" w:cs="Times New Roman"/>
          <w:sz w:val="24"/>
          <w:szCs w:val="24"/>
        </w:rPr>
        <w:t xml:space="preserve"> </w:t>
      </w:r>
      <w:r w:rsidR="00A022F3" w:rsidRPr="007C1D06">
        <w:rPr>
          <w:rFonts w:ascii="Times New Roman" w:hAnsi="Times New Roman" w:cs="Times New Roman"/>
          <w:sz w:val="24"/>
          <w:szCs w:val="24"/>
        </w:rPr>
        <w:t>коммунальных</w:t>
      </w:r>
      <w:r w:rsidRPr="007C1D06">
        <w:rPr>
          <w:rFonts w:ascii="Times New Roman" w:hAnsi="Times New Roman" w:cs="Times New Roman"/>
          <w:sz w:val="24"/>
          <w:szCs w:val="24"/>
        </w:rPr>
        <w:t xml:space="preserve"> отходов в контейнерах, в том числе при раздельном сборе отходов, должна быть исключена возможность попадания отходов из контейнера на площадку его накопления.</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случае раздельного накопления твердых коммунальных отходов, контейнеры для раздельного и смешанного накопления твердых коммунальных отходов должны иметь маркировку, информацию о видах накопления твердых коммунальных отходов, подлежащих накоплению в соответствующем контейнере, а также содержать контактную информацию об организации, осуществляющей сбор и транспортирование твердых коммунальных отходов.</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раздельном накоплении твердых коммунальных отходов выделяются сухие отходы, подлежащие утилизации, годные к вторичной переработке, не загрязнённые пищевыми отходами.</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Сухие отходы, годные к переработке, отдельным пакетом выносятся  непосредственно на контейнерную площадку и размещаются в контейнере, предназначенном для раздельного накопления твердых коммунальных отходов.</w:t>
      </w:r>
    </w:p>
    <w:p w:rsidR="00D91ADC" w:rsidRPr="007C1D06" w:rsidRDefault="00D91AD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отдаленных населенных пунктах Печенгского муниципального округа, а также с территорий малоэтажной застройки допускается сбор и удаление (вывоз) твердых коммунальных отходов бестарным (</w:t>
      </w:r>
      <w:proofErr w:type="spellStart"/>
      <w:r w:rsidRPr="007C1D06">
        <w:rPr>
          <w:rFonts w:ascii="Times New Roman" w:hAnsi="Times New Roman" w:cs="Times New Roman"/>
          <w:sz w:val="24"/>
          <w:szCs w:val="24"/>
        </w:rPr>
        <w:t>бесконтейнерным</w:t>
      </w:r>
      <w:proofErr w:type="spellEnd"/>
      <w:r w:rsidRPr="007C1D06">
        <w:rPr>
          <w:rFonts w:ascii="Times New Roman" w:hAnsi="Times New Roman" w:cs="Times New Roman"/>
          <w:sz w:val="24"/>
          <w:szCs w:val="24"/>
        </w:rPr>
        <w:t xml:space="preserve">) методом по согласованному с  региональным оператором графику. </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содержании территорий Печенгского муниципального округа не допускается размещение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8312D2"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целях предотвращения загрязнения отходами общественных и дворовых территорий, в том числе площадей, улиц, озелененных территорий, зон транспортно-пересадочных узлов и остановок маршрутного транспорта, пешеходных коммуникаций и иных территорий устанавливаются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rsidR="00355656" w:rsidRPr="007C1D06" w:rsidRDefault="008312D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Очистка и порядок содержания урн, контейнеров и баков в Печенгском муниципальном округе осуществляются в соответствии с Постановлением Главного государственного санитарного врача Российской Федерации от 28</w:t>
      </w:r>
      <w:r w:rsidR="00607F78" w:rsidRPr="007C1D06">
        <w:rPr>
          <w:rFonts w:ascii="Times New Roman" w:hAnsi="Times New Roman" w:cs="Times New Roman"/>
          <w:sz w:val="24"/>
          <w:szCs w:val="24"/>
        </w:rPr>
        <w:t>.01.2021</w:t>
      </w:r>
      <w:r w:rsidRPr="007C1D06">
        <w:rPr>
          <w:rFonts w:ascii="Times New Roman" w:hAnsi="Times New Roman" w:cs="Times New Roman"/>
          <w:sz w:val="24"/>
          <w:szCs w:val="24"/>
        </w:rPr>
        <w:t xml:space="preserve">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w:t>
      </w:r>
      <w:r w:rsidRPr="007C1D06">
        <w:rPr>
          <w:rFonts w:ascii="Times New Roman" w:hAnsi="Times New Roman" w:cs="Times New Roman"/>
          <w:sz w:val="24"/>
          <w:szCs w:val="24"/>
        </w:rPr>
        <w:lastRenderedPageBreak/>
        <w:t>организации и проведению санитарно-противоэпидемических (профилактических) мероприятий».</w:t>
      </w:r>
    </w:p>
    <w:p w:rsidR="00F51897" w:rsidRPr="007C1D06" w:rsidRDefault="00F5189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Не допускается промывка контейнеров на контейнерных площадках.</w:t>
      </w:r>
    </w:p>
    <w:p w:rsidR="00355656" w:rsidRPr="007C1D06" w:rsidRDefault="00355656" w:rsidP="00C300D8">
      <w:pPr>
        <w:spacing w:after="0" w:line="240" w:lineRule="auto"/>
        <w:ind w:firstLine="709"/>
        <w:jc w:val="center"/>
        <w:rPr>
          <w:rFonts w:ascii="Times New Roman" w:hAnsi="Times New Roman" w:cs="Times New Roman"/>
          <w:sz w:val="24"/>
          <w:szCs w:val="24"/>
        </w:rPr>
      </w:pPr>
    </w:p>
    <w:p w:rsidR="00D84208" w:rsidRPr="007C1D06" w:rsidRDefault="00355656" w:rsidP="00C300D8">
      <w:pPr>
        <w:spacing w:after="0" w:line="240" w:lineRule="auto"/>
        <w:ind w:firstLine="709"/>
        <w:jc w:val="center"/>
        <w:rPr>
          <w:rFonts w:ascii="Times New Roman" w:hAnsi="Times New Roman" w:cs="Times New Roman"/>
          <w:b/>
          <w:sz w:val="24"/>
          <w:szCs w:val="24"/>
        </w:rPr>
      </w:pPr>
      <w:r w:rsidRPr="002C4A5C">
        <w:rPr>
          <w:rFonts w:ascii="Times New Roman" w:hAnsi="Times New Roman" w:cs="Times New Roman"/>
          <w:b/>
          <w:color w:val="000000" w:themeColor="text1"/>
          <w:sz w:val="24"/>
          <w:szCs w:val="24"/>
        </w:rPr>
        <w:t>1</w:t>
      </w:r>
      <w:r w:rsidR="000A63E0" w:rsidRPr="002C4A5C">
        <w:rPr>
          <w:rFonts w:ascii="Times New Roman" w:hAnsi="Times New Roman" w:cs="Times New Roman"/>
          <w:b/>
          <w:color w:val="000000" w:themeColor="text1"/>
          <w:sz w:val="24"/>
          <w:szCs w:val="24"/>
        </w:rPr>
        <w:t>9</w:t>
      </w:r>
      <w:r w:rsidR="00492AF4" w:rsidRPr="002C4A5C">
        <w:rPr>
          <w:rFonts w:ascii="Times New Roman" w:hAnsi="Times New Roman" w:cs="Times New Roman"/>
          <w:b/>
          <w:color w:val="000000" w:themeColor="text1"/>
          <w:sz w:val="24"/>
          <w:szCs w:val="24"/>
        </w:rPr>
        <w:t>.</w:t>
      </w:r>
      <w:r w:rsidR="00492AF4" w:rsidRPr="007C1D06">
        <w:rPr>
          <w:rFonts w:ascii="Times New Roman" w:hAnsi="Times New Roman" w:cs="Times New Roman"/>
          <w:b/>
          <w:color w:val="000000" w:themeColor="text1"/>
          <w:sz w:val="24"/>
          <w:szCs w:val="24"/>
        </w:rPr>
        <w:t xml:space="preserve"> О</w:t>
      </w:r>
      <w:r w:rsidR="00D84208" w:rsidRPr="007C1D06">
        <w:rPr>
          <w:rFonts w:ascii="Times New Roman" w:hAnsi="Times New Roman" w:cs="Times New Roman"/>
          <w:b/>
          <w:color w:val="000000" w:themeColor="text1"/>
          <w:sz w:val="24"/>
          <w:szCs w:val="24"/>
        </w:rPr>
        <w:t>рганизаци</w:t>
      </w:r>
      <w:r w:rsidR="00492AF4" w:rsidRPr="007C1D06">
        <w:rPr>
          <w:rFonts w:ascii="Times New Roman" w:hAnsi="Times New Roman" w:cs="Times New Roman"/>
          <w:b/>
          <w:color w:val="000000" w:themeColor="text1"/>
          <w:sz w:val="24"/>
          <w:szCs w:val="24"/>
        </w:rPr>
        <w:t>я</w:t>
      </w:r>
      <w:r w:rsidR="00D84208" w:rsidRPr="007C1D06">
        <w:rPr>
          <w:rFonts w:ascii="Times New Roman" w:hAnsi="Times New Roman" w:cs="Times New Roman"/>
          <w:b/>
          <w:color w:val="000000" w:themeColor="text1"/>
          <w:sz w:val="24"/>
          <w:szCs w:val="24"/>
        </w:rPr>
        <w:t xml:space="preserve"> приема поверхностных сточных вод</w:t>
      </w:r>
    </w:p>
    <w:p w:rsidR="00CA6C6C" w:rsidRPr="007C1D06" w:rsidRDefault="00CA6C6C" w:rsidP="00C300D8">
      <w:pPr>
        <w:spacing w:after="0" w:line="240" w:lineRule="auto"/>
        <w:ind w:firstLine="709"/>
        <w:rPr>
          <w:rFonts w:ascii="Times New Roman" w:hAnsi="Times New Roman" w:cs="Times New Roman"/>
          <w:sz w:val="24"/>
          <w:szCs w:val="24"/>
        </w:rPr>
      </w:pPr>
    </w:p>
    <w:p w:rsidR="00D84208" w:rsidRPr="007C1D06" w:rsidRDefault="00D84208"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9</w:t>
      </w:r>
      <w:r w:rsidRPr="002C4A5C">
        <w:rPr>
          <w:rFonts w:ascii="Times New Roman" w:hAnsi="Times New Roman" w:cs="Times New Roman"/>
          <w:sz w:val="24"/>
          <w:szCs w:val="24"/>
        </w:rPr>
        <w:t>.</w:t>
      </w:r>
      <w:r w:rsidR="00CA6C6C" w:rsidRPr="002C4A5C">
        <w:rPr>
          <w:rFonts w:ascii="Times New Roman" w:hAnsi="Times New Roman" w:cs="Times New Roman"/>
          <w:sz w:val="24"/>
          <w:szCs w:val="24"/>
        </w:rPr>
        <w:t>1</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w:t>
      </w:r>
      <w:r w:rsidR="00492AF4" w:rsidRPr="007C1D06">
        <w:rPr>
          <w:rFonts w:ascii="Times New Roman" w:hAnsi="Times New Roman" w:cs="Times New Roman"/>
          <w:sz w:val="24"/>
          <w:szCs w:val="24"/>
        </w:rPr>
        <w:t>Организация</w:t>
      </w:r>
      <w:r w:rsidRPr="007C1D06">
        <w:rPr>
          <w:rFonts w:ascii="Times New Roman" w:hAnsi="Times New Roman" w:cs="Times New Roman"/>
          <w:sz w:val="24"/>
          <w:szCs w:val="24"/>
        </w:rPr>
        <w:t xml:space="preserve"> приема поверхностных сточных вод, осуществля</w:t>
      </w:r>
      <w:r w:rsidR="00492AF4"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с учетом положений федеральных законов и иных нормативных правовых актов Российской Федерации, а также сводов правил по вопросам устройства, эксплуатации и содержания систем водоотведения (канализации), приема, транспортировки и очистки поверхностных сточных вод.</w:t>
      </w:r>
    </w:p>
    <w:p w:rsidR="00D84208" w:rsidRPr="007C1D06" w:rsidRDefault="00D84208"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9</w:t>
      </w:r>
      <w:r w:rsidRPr="002C4A5C">
        <w:rPr>
          <w:rFonts w:ascii="Times New Roman" w:hAnsi="Times New Roman" w:cs="Times New Roman"/>
          <w:sz w:val="24"/>
          <w:szCs w:val="24"/>
        </w:rPr>
        <w:t>.</w:t>
      </w:r>
      <w:r w:rsidR="00CA6C6C" w:rsidRPr="002C4A5C">
        <w:rPr>
          <w:rFonts w:ascii="Times New Roman" w:hAnsi="Times New Roman" w:cs="Times New Roman"/>
          <w:sz w:val="24"/>
          <w:szCs w:val="24"/>
        </w:rPr>
        <w:t>2</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Решени</w:t>
      </w:r>
      <w:r w:rsidR="00492AF4" w:rsidRPr="007C1D06">
        <w:rPr>
          <w:rFonts w:ascii="Times New Roman" w:hAnsi="Times New Roman" w:cs="Times New Roman"/>
          <w:sz w:val="24"/>
          <w:szCs w:val="24"/>
        </w:rPr>
        <w:t>я</w:t>
      </w:r>
      <w:r w:rsidRPr="007C1D06">
        <w:rPr>
          <w:rFonts w:ascii="Times New Roman" w:hAnsi="Times New Roman" w:cs="Times New Roman"/>
          <w:sz w:val="24"/>
          <w:szCs w:val="24"/>
        </w:rPr>
        <w:t xml:space="preserve"> о выборе типа системы водоотведения (канализации), предназначенной для приема поверхностных сточных вод, </w:t>
      </w:r>
      <w:r w:rsidR="00492AF4" w:rsidRPr="007C1D06">
        <w:rPr>
          <w:rFonts w:ascii="Times New Roman" w:hAnsi="Times New Roman" w:cs="Times New Roman"/>
          <w:sz w:val="24"/>
          <w:szCs w:val="24"/>
        </w:rPr>
        <w:t>принимаются</w:t>
      </w:r>
      <w:r w:rsidRPr="007C1D06">
        <w:rPr>
          <w:rFonts w:ascii="Times New Roman" w:hAnsi="Times New Roman" w:cs="Times New Roman"/>
          <w:sz w:val="24"/>
          <w:szCs w:val="24"/>
        </w:rPr>
        <w:t xml:space="preserve"> с учетом размера населенного пункта и существующей инфраструктуры.</w:t>
      </w:r>
    </w:p>
    <w:p w:rsidR="00D84208" w:rsidRPr="007C1D06" w:rsidRDefault="00D84208"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9</w:t>
      </w:r>
      <w:r w:rsidRPr="002C4A5C">
        <w:rPr>
          <w:rFonts w:ascii="Times New Roman" w:hAnsi="Times New Roman" w:cs="Times New Roman"/>
          <w:sz w:val="24"/>
          <w:szCs w:val="24"/>
        </w:rPr>
        <w:t>.</w:t>
      </w:r>
      <w:r w:rsidR="00E47E30" w:rsidRPr="002C4A5C">
        <w:rPr>
          <w:rFonts w:ascii="Times New Roman" w:hAnsi="Times New Roman" w:cs="Times New Roman"/>
          <w:sz w:val="24"/>
          <w:szCs w:val="24"/>
        </w:rPr>
        <w:t>3</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осуществля</w:t>
      </w:r>
      <w:r w:rsidR="00492AF4" w:rsidRPr="007C1D06">
        <w:rPr>
          <w:rFonts w:ascii="Times New Roman" w:hAnsi="Times New Roman" w:cs="Times New Roman"/>
          <w:sz w:val="24"/>
          <w:szCs w:val="24"/>
        </w:rPr>
        <w:t>ется</w:t>
      </w:r>
      <w:r w:rsidRPr="007C1D06">
        <w:rPr>
          <w:rFonts w:ascii="Times New Roman" w:hAnsi="Times New Roman" w:cs="Times New Roman"/>
          <w:sz w:val="24"/>
          <w:szCs w:val="24"/>
        </w:rPr>
        <w:t>:</w:t>
      </w:r>
    </w:p>
    <w:p w:rsidR="00D84208" w:rsidRPr="007C1D06" w:rsidRDefault="00D606D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84208" w:rsidRPr="007C1D06">
        <w:rPr>
          <w:rFonts w:ascii="Times New Roman" w:hAnsi="Times New Roman" w:cs="Times New Roman"/>
          <w:sz w:val="24"/>
          <w:szCs w:val="24"/>
        </w:rPr>
        <w:t>внутриквартальной закрытой сетью водостоков;</w:t>
      </w:r>
    </w:p>
    <w:p w:rsidR="00D84208" w:rsidRPr="007C1D06" w:rsidRDefault="00D606D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84208" w:rsidRPr="007C1D06">
        <w:rPr>
          <w:rFonts w:ascii="Times New Roman" w:hAnsi="Times New Roman" w:cs="Times New Roman"/>
          <w:sz w:val="24"/>
          <w:szCs w:val="24"/>
        </w:rPr>
        <w:t>по лоткам внутриквартальных проездов до дождеприемников, установленных в пределах квартала на въездах с улицы;</w:t>
      </w:r>
    </w:p>
    <w:p w:rsidR="00D84208" w:rsidRPr="007C1D06" w:rsidRDefault="00D606DA"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84208" w:rsidRPr="007C1D06">
        <w:rPr>
          <w:rFonts w:ascii="Times New Roman" w:hAnsi="Times New Roman" w:cs="Times New Roman"/>
          <w:sz w:val="24"/>
          <w:szCs w:val="24"/>
        </w:rPr>
        <w:t>по лоткам внутриквартальных проездов в лотки улиц местного значения (при площади дворовой территории менее 1 га).</w:t>
      </w:r>
    </w:p>
    <w:p w:rsidR="00D84208" w:rsidRPr="007C1D06" w:rsidRDefault="00D84208"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9</w:t>
      </w:r>
      <w:r w:rsidRPr="002C4A5C">
        <w:rPr>
          <w:rFonts w:ascii="Times New Roman" w:hAnsi="Times New Roman" w:cs="Times New Roman"/>
          <w:sz w:val="24"/>
          <w:szCs w:val="24"/>
        </w:rPr>
        <w:t>.</w:t>
      </w:r>
      <w:r w:rsidR="00E47E30" w:rsidRPr="002C4A5C">
        <w:rPr>
          <w:rFonts w:ascii="Times New Roman" w:hAnsi="Times New Roman" w:cs="Times New Roman"/>
          <w:sz w:val="24"/>
          <w:szCs w:val="24"/>
        </w:rPr>
        <w:t>4</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w:t>
      </w:r>
      <w:proofErr w:type="spellStart"/>
      <w:r w:rsidRPr="007C1D06">
        <w:rPr>
          <w:rFonts w:ascii="Times New Roman" w:hAnsi="Times New Roman" w:cs="Times New Roman"/>
          <w:sz w:val="24"/>
          <w:szCs w:val="24"/>
        </w:rPr>
        <w:t>Дождеприемные</w:t>
      </w:r>
      <w:proofErr w:type="spellEnd"/>
      <w:r w:rsidRPr="007C1D06">
        <w:rPr>
          <w:rFonts w:ascii="Times New Roman" w:hAnsi="Times New Roman" w:cs="Times New Roman"/>
          <w:sz w:val="24"/>
          <w:szCs w:val="24"/>
        </w:rPr>
        <w:t xml:space="preserve"> колодцы </w:t>
      </w:r>
      <w:r w:rsidR="00F02C46" w:rsidRPr="007C1D06">
        <w:rPr>
          <w:rFonts w:ascii="Times New Roman" w:hAnsi="Times New Roman" w:cs="Times New Roman"/>
          <w:sz w:val="24"/>
          <w:szCs w:val="24"/>
        </w:rPr>
        <w:t>необходимо</w:t>
      </w:r>
      <w:r w:rsidRPr="007C1D06">
        <w:rPr>
          <w:rFonts w:ascii="Times New Roman" w:hAnsi="Times New Roman" w:cs="Times New Roman"/>
          <w:sz w:val="24"/>
          <w:szCs w:val="24"/>
        </w:rPr>
        <w:t xml:space="preserve"> устанавливать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D84208" w:rsidRPr="007C1D06" w:rsidRDefault="00D8420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 участках территорий жилой застройки, подверженных эрозии (по характеристикам уклонов и грунтов), </w:t>
      </w:r>
      <w:r w:rsidR="00F02C46" w:rsidRPr="007C1D06">
        <w:rPr>
          <w:rFonts w:ascii="Times New Roman" w:hAnsi="Times New Roman" w:cs="Times New Roman"/>
          <w:sz w:val="24"/>
          <w:szCs w:val="24"/>
        </w:rPr>
        <w:t>требуется</w:t>
      </w:r>
      <w:r w:rsidRPr="007C1D06">
        <w:rPr>
          <w:rFonts w:ascii="Times New Roman" w:hAnsi="Times New Roman" w:cs="Times New Roman"/>
          <w:sz w:val="24"/>
          <w:szCs w:val="24"/>
        </w:rPr>
        <w:t xml:space="preserve"> предусматривать локальный отвод поверхностных сточных вод от зданий дополнительно к общей системе водоотвода.</w:t>
      </w:r>
    </w:p>
    <w:p w:rsidR="00D84208" w:rsidRPr="007C1D06" w:rsidRDefault="00D84208"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9</w:t>
      </w:r>
      <w:r w:rsidRPr="002C4A5C">
        <w:rPr>
          <w:rFonts w:ascii="Times New Roman" w:hAnsi="Times New Roman" w:cs="Times New Roman"/>
          <w:sz w:val="24"/>
          <w:szCs w:val="24"/>
        </w:rPr>
        <w:t>.</w:t>
      </w:r>
      <w:r w:rsidR="00E47E30" w:rsidRPr="002C4A5C">
        <w:rPr>
          <w:rFonts w:ascii="Times New Roman" w:hAnsi="Times New Roman" w:cs="Times New Roman"/>
          <w:sz w:val="24"/>
          <w:szCs w:val="24"/>
        </w:rPr>
        <w:t>5</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При благоустройстве территорий, расположенных на участках холмистого рельефа, крутые склоны </w:t>
      </w:r>
      <w:r w:rsidR="00F02C46" w:rsidRPr="007C1D06">
        <w:rPr>
          <w:rFonts w:ascii="Times New Roman" w:hAnsi="Times New Roman" w:cs="Times New Roman"/>
          <w:sz w:val="24"/>
          <w:szCs w:val="24"/>
        </w:rPr>
        <w:t>должны</w:t>
      </w:r>
      <w:r w:rsidRPr="007C1D06">
        <w:rPr>
          <w:rFonts w:ascii="Times New Roman" w:hAnsi="Times New Roman" w:cs="Times New Roman"/>
          <w:sz w:val="24"/>
          <w:szCs w:val="24"/>
        </w:rPr>
        <w:t xml:space="preserve"> оборудовать</w:t>
      </w:r>
      <w:r w:rsidR="00F02C46" w:rsidRPr="007C1D06">
        <w:rPr>
          <w:rFonts w:ascii="Times New Roman" w:hAnsi="Times New Roman" w:cs="Times New Roman"/>
          <w:sz w:val="24"/>
          <w:szCs w:val="24"/>
        </w:rPr>
        <w:t>ся</w:t>
      </w:r>
      <w:r w:rsidRPr="007C1D06">
        <w:rPr>
          <w:rFonts w:ascii="Times New Roman" w:hAnsi="Times New Roman" w:cs="Times New Roman"/>
          <w:sz w:val="24"/>
          <w:szCs w:val="24"/>
        </w:rPr>
        <w:t xml:space="preserve"> системой нагорных и водоотводных каналов, а на участках возможного проявления карстово-суффозионных процессов </w:t>
      </w:r>
      <w:r w:rsidR="00F02C46" w:rsidRPr="007C1D06">
        <w:rPr>
          <w:rFonts w:ascii="Times New Roman" w:hAnsi="Times New Roman" w:cs="Times New Roman"/>
          <w:sz w:val="24"/>
          <w:szCs w:val="24"/>
        </w:rPr>
        <w:t xml:space="preserve">необходимо </w:t>
      </w:r>
      <w:r w:rsidRPr="007C1D06">
        <w:rPr>
          <w:rFonts w:ascii="Times New Roman" w:hAnsi="Times New Roman" w:cs="Times New Roman"/>
          <w:sz w:val="24"/>
          <w:szCs w:val="24"/>
        </w:rPr>
        <w:t>проводить мероприятия по уменьшению инфильтрации воды в грунт.</w:t>
      </w:r>
    </w:p>
    <w:p w:rsidR="00D84208" w:rsidRPr="007C1D06" w:rsidRDefault="00D84208"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9</w:t>
      </w:r>
      <w:r w:rsidRPr="002C4A5C">
        <w:rPr>
          <w:rFonts w:ascii="Times New Roman" w:hAnsi="Times New Roman" w:cs="Times New Roman"/>
          <w:sz w:val="24"/>
          <w:szCs w:val="24"/>
        </w:rPr>
        <w:t>.</w:t>
      </w:r>
      <w:r w:rsidR="00E47E30" w:rsidRPr="002C4A5C">
        <w:rPr>
          <w:rFonts w:ascii="Times New Roman" w:hAnsi="Times New Roman" w:cs="Times New Roman"/>
          <w:sz w:val="24"/>
          <w:szCs w:val="24"/>
        </w:rPr>
        <w:t>6</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Размещение дренажной сети определя</w:t>
      </w:r>
      <w:r w:rsidR="00F02C46"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rsidR="00D84208" w:rsidRPr="007C1D06" w:rsidRDefault="00D84208" w:rsidP="00C300D8">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9</w:t>
      </w:r>
      <w:r w:rsidRPr="002C4A5C">
        <w:rPr>
          <w:rFonts w:ascii="Times New Roman" w:hAnsi="Times New Roman" w:cs="Times New Roman"/>
          <w:sz w:val="24"/>
          <w:szCs w:val="24"/>
        </w:rPr>
        <w:t>.</w:t>
      </w:r>
      <w:r w:rsidR="00E47E30" w:rsidRPr="002C4A5C">
        <w:rPr>
          <w:rFonts w:ascii="Times New Roman" w:hAnsi="Times New Roman" w:cs="Times New Roman"/>
          <w:sz w:val="24"/>
          <w:szCs w:val="24"/>
        </w:rPr>
        <w:t>7</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К элементам системы водоотведения (канализации), предназначенной для приема поверхностных сточных вод, рекомендуется относить:</w:t>
      </w:r>
    </w:p>
    <w:p w:rsidR="00D84208" w:rsidRPr="007C1D06" w:rsidRDefault="00E47E3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84208" w:rsidRPr="007C1D06">
        <w:rPr>
          <w:rFonts w:ascii="Times New Roman" w:hAnsi="Times New Roman" w:cs="Times New Roman"/>
          <w:sz w:val="24"/>
          <w:szCs w:val="24"/>
        </w:rPr>
        <w:t>линейный водоотвод;</w:t>
      </w:r>
    </w:p>
    <w:p w:rsidR="00D84208" w:rsidRPr="007C1D06" w:rsidRDefault="00E47E3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proofErr w:type="spellStart"/>
      <w:r w:rsidR="00D84208" w:rsidRPr="007C1D06">
        <w:rPr>
          <w:rFonts w:ascii="Times New Roman" w:hAnsi="Times New Roman" w:cs="Times New Roman"/>
          <w:sz w:val="24"/>
          <w:szCs w:val="24"/>
        </w:rPr>
        <w:t>дождеприемные</w:t>
      </w:r>
      <w:proofErr w:type="spellEnd"/>
      <w:r w:rsidR="00D84208" w:rsidRPr="007C1D06">
        <w:rPr>
          <w:rFonts w:ascii="Times New Roman" w:hAnsi="Times New Roman" w:cs="Times New Roman"/>
          <w:sz w:val="24"/>
          <w:szCs w:val="24"/>
        </w:rPr>
        <w:t xml:space="preserve"> решетки;</w:t>
      </w:r>
    </w:p>
    <w:p w:rsidR="00D84208" w:rsidRPr="007C1D06" w:rsidRDefault="00E47E3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proofErr w:type="spellStart"/>
      <w:r w:rsidR="00D84208" w:rsidRPr="007C1D06">
        <w:rPr>
          <w:rFonts w:ascii="Times New Roman" w:hAnsi="Times New Roman" w:cs="Times New Roman"/>
          <w:sz w:val="24"/>
          <w:szCs w:val="24"/>
        </w:rPr>
        <w:t>инфильтрующие</w:t>
      </w:r>
      <w:proofErr w:type="spellEnd"/>
      <w:r w:rsidR="00D84208" w:rsidRPr="007C1D06">
        <w:rPr>
          <w:rFonts w:ascii="Times New Roman" w:hAnsi="Times New Roman" w:cs="Times New Roman"/>
          <w:sz w:val="24"/>
          <w:szCs w:val="24"/>
        </w:rPr>
        <w:t xml:space="preserve"> элементы;</w:t>
      </w:r>
    </w:p>
    <w:p w:rsidR="00D84208" w:rsidRPr="007C1D06" w:rsidRDefault="00E47E3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84208" w:rsidRPr="007C1D06">
        <w:rPr>
          <w:rFonts w:ascii="Times New Roman" w:hAnsi="Times New Roman" w:cs="Times New Roman"/>
          <w:sz w:val="24"/>
          <w:szCs w:val="24"/>
        </w:rPr>
        <w:t>дренажные колодцы;</w:t>
      </w:r>
    </w:p>
    <w:p w:rsidR="00D84208" w:rsidRPr="007C1D06" w:rsidRDefault="00E47E3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84208" w:rsidRPr="007C1D06">
        <w:rPr>
          <w:rFonts w:ascii="Times New Roman" w:hAnsi="Times New Roman" w:cs="Times New Roman"/>
          <w:sz w:val="24"/>
          <w:szCs w:val="24"/>
        </w:rPr>
        <w:t>дренажные траншеи, полосы проницаемого покрытия;</w:t>
      </w:r>
    </w:p>
    <w:p w:rsidR="00D84208" w:rsidRPr="007C1D06" w:rsidRDefault="00E47E3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proofErr w:type="spellStart"/>
      <w:r w:rsidR="00D84208" w:rsidRPr="007C1D06">
        <w:rPr>
          <w:rFonts w:ascii="Times New Roman" w:hAnsi="Times New Roman" w:cs="Times New Roman"/>
          <w:sz w:val="24"/>
          <w:szCs w:val="24"/>
        </w:rPr>
        <w:t>биодренажные</w:t>
      </w:r>
      <w:proofErr w:type="spellEnd"/>
      <w:r w:rsidR="00D84208" w:rsidRPr="007C1D06">
        <w:rPr>
          <w:rFonts w:ascii="Times New Roman" w:hAnsi="Times New Roman" w:cs="Times New Roman"/>
          <w:sz w:val="24"/>
          <w:szCs w:val="24"/>
        </w:rPr>
        <w:t xml:space="preserve"> канавы;</w:t>
      </w:r>
    </w:p>
    <w:p w:rsidR="00D84208" w:rsidRPr="007C1D06" w:rsidRDefault="00E47E3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84208" w:rsidRPr="007C1D06">
        <w:rPr>
          <w:rFonts w:ascii="Times New Roman" w:hAnsi="Times New Roman" w:cs="Times New Roman"/>
          <w:sz w:val="24"/>
          <w:szCs w:val="24"/>
        </w:rPr>
        <w:t>дождевые сады;</w:t>
      </w:r>
    </w:p>
    <w:p w:rsidR="00D84208" w:rsidRPr="007C1D06" w:rsidRDefault="00E47E3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D84208" w:rsidRPr="007C1D06">
        <w:rPr>
          <w:rFonts w:ascii="Times New Roman" w:hAnsi="Times New Roman" w:cs="Times New Roman"/>
          <w:sz w:val="24"/>
          <w:szCs w:val="24"/>
        </w:rPr>
        <w:t>водно-болотные угодья.</w:t>
      </w:r>
    </w:p>
    <w:p w:rsidR="00D91ADC" w:rsidRPr="007C1D06" w:rsidRDefault="00D84208" w:rsidP="00556085">
      <w:pPr>
        <w:spacing w:after="0" w:line="240" w:lineRule="auto"/>
        <w:ind w:firstLine="709"/>
        <w:jc w:val="both"/>
        <w:rPr>
          <w:rFonts w:ascii="Times New Roman" w:hAnsi="Times New Roman" w:cs="Times New Roman"/>
          <w:sz w:val="24"/>
          <w:szCs w:val="24"/>
        </w:rPr>
      </w:pPr>
      <w:r w:rsidRPr="002C4A5C">
        <w:rPr>
          <w:rFonts w:ascii="Times New Roman" w:hAnsi="Times New Roman" w:cs="Times New Roman"/>
          <w:sz w:val="24"/>
          <w:szCs w:val="24"/>
        </w:rPr>
        <w:t>1</w:t>
      </w:r>
      <w:r w:rsidR="000A63E0" w:rsidRPr="002C4A5C">
        <w:rPr>
          <w:rFonts w:ascii="Times New Roman" w:hAnsi="Times New Roman" w:cs="Times New Roman"/>
          <w:sz w:val="24"/>
          <w:szCs w:val="24"/>
        </w:rPr>
        <w:t>9</w:t>
      </w:r>
      <w:r w:rsidRPr="002C4A5C">
        <w:rPr>
          <w:rFonts w:ascii="Times New Roman" w:hAnsi="Times New Roman" w:cs="Times New Roman"/>
          <w:sz w:val="24"/>
          <w:szCs w:val="24"/>
        </w:rPr>
        <w:t>.</w:t>
      </w:r>
      <w:r w:rsidR="00E47E30" w:rsidRPr="002C4A5C">
        <w:rPr>
          <w:rFonts w:ascii="Times New Roman" w:hAnsi="Times New Roman" w:cs="Times New Roman"/>
          <w:sz w:val="24"/>
          <w:szCs w:val="24"/>
        </w:rPr>
        <w:t>8</w:t>
      </w:r>
      <w:r w:rsidRPr="002C4A5C">
        <w:rPr>
          <w:rFonts w:ascii="Times New Roman" w:hAnsi="Times New Roman" w:cs="Times New Roman"/>
          <w:sz w:val="24"/>
          <w:szCs w:val="24"/>
        </w:rPr>
        <w:t>.</w:t>
      </w:r>
      <w:r w:rsidRPr="007C1D06">
        <w:rPr>
          <w:rFonts w:ascii="Times New Roman" w:hAnsi="Times New Roman" w:cs="Times New Roman"/>
          <w:sz w:val="24"/>
          <w:szCs w:val="24"/>
        </w:rPr>
        <w:t xml:space="preserve">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D91ADC" w:rsidRPr="00D36C48" w:rsidRDefault="000A63E0" w:rsidP="00C300D8">
      <w:pPr>
        <w:pStyle w:val="ConsPlusNonformat"/>
        <w:jc w:val="center"/>
        <w:rPr>
          <w:rFonts w:ascii="Times New Roman" w:hAnsi="Times New Roman" w:cs="Times New Roman"/>
          <w:b/>
          <w:sz w:val="24"/>
          <w:szCs w:val="24"/>
        </w:rPr>
      </w:pPr>
      <w:r w:rsidRPr="00D36C48">
        <w:rPr>
          <w:rFonts w:ascii="Times New Roman" w:hAnsi="Times New Roman" w:cs="Times New Roman"/>
          <w:b/>
          <w:sz w:val="24"/>
          <w:szCs w:val="24"/>
        </w:rPr>
        <w:lastRenderedPageBreak/>
        <w:t>20</w:t>
      </w:r>
      <w:r w:rsidR="000F175C" w:rsidRPr="00D36C48">
        <w:rPr>
          <w:rFonts w:ascii="Times New Roman" w:hAnsi="Times New Roman" w:cs="Times New Roman"/>
          <w:b/>
          <w:sz w:val="24"/>
          <w:szCs w:val="24"/>
        </w:rPr>
        <w:t>. Порядок проведения земляных работ</w:t>
      </w:r>
    </w:p>
    <w:p w:rsidR="000A63E0" w:rsidRDefault="000A63E0" w:rsidP="00C300D8">
      <w:pPr>
        <w:spacing w:after="0" w:line="240" w:lineRule="auto"/>
        <w:ind w:firstLine="709"/>
        <w:jc w:val="both"/>
        <w:rPr>
          <w:rFonts w:ascii="Times New Roman" w:hAnsi="Times New Roman" w:cs="Times New Roman"/>
          <w:sz w:val="24"/>
          <w:szCs w:val="24"/>
        </w:rPr>
      </w:pP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E47E30" w:rsidRPr="00D36C48">
        <w:rPr>
          <w:rFonts w:ascii="Times New Roman" w:hAnsi="Times New Roman" w:cs="Times New Roman"/>
          <w:sz w:val="24"/>
          <w:szCs w:val="24"/>
        </w:rPr>
        <w:t>.1.</w:t>
      </w:r>
      <w:r w:rsidR="00D91ADC"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 xml:space="preserve">Работы, связанные с разрытием грунта и (или) вскрытием дорожного покрытия при строительстве, ремонте, реконструкции коммуникаций (далее - земляные работы) производятся в соответствии с разрешением на производство земляных работ, выдаваемым администрацией Печенгского муниципального округа. </w:t>
      </w:r>
    </w:p>
    <w:p w:rsidR="00A20E05" w:rsidRPr="007C1D06" w:rsidRDefault="00A20E0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разрешении на проведение земляных работ указывается следующая информация: вид, перечень и объемы работ, точные адресные ориентиры начала и окончания вскрываемого участка производства работ, информацию, в том числе контактную,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их завершения.</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B34795" w:rsidRPr="00D36C48">
        <w:rPr>
          <w:rFonts w:ascii="Times New Roman" w:hAnsi="Times New Roman" w:cs="Times New Roman"/>
          <w:sz w:val="24"/>
          <w:szCs w:val="24"/>
        </w:rPr>
        <w:t>.</w:t>
      </w:r>
      <w:r w:rsidR="00E47E30" w:rsidRPr="00D36C48">
        <w:rPr>
          <w:rFonts w:ascii="Times New Roman" w:hAnsi="Times New Roman" w:cs="Times New Roman"/>
          <w:sz w:val="24"/>
          <w:szCs w:val="24"/>
        </w:rPr>
        <w:t>2</w:t>
      </w:r>
      <w:r w:rsidR="00B34795" w:rsidRPr="007C1D06">
        <w:rPr>
          <w:rFonts w:ascii="Times New Roman" w:hAnsi="Times New Roman" w:cs="Times New Roman"/>
          <w:sz w:val="24"/>
          <w:szCs w:val="24"/>
        </w:rPr>
        <w:t xml:space="preserve">. Основным способом земляных работ при строительстве, ремонте, реконструкции коммуникаций на магистральных улицах, дорогах общегородского значения и площадях </w:t>
      </w:r>
      <w:r w:rsidR="00B66564" w:rsidRPr="007C1D06">
        <w:rPr>
          <w:rFonts w:ascii="Times New Roman" w:hAnsi="Times New Roman" w:cs="Times New Roman"/>
          <w:sz w:val="24"/>
          <w:szCs w:val="24"/>
        </w:rPr>
        <w:t xml:space="preserve">населенного пункта </w:t>
      </w:r>
      <w:r w:rsidR="00B34795" w:rsidRPr="007C1D06">
        <w:rPr>
          <w:rFonts w:ascii="Times New Roman" w:hAnsi="Times New Roman" w:cs="Times New Roman"/>
          <w:sz w:val="24"/>
          <w:szCs w:val="24"/>
        </w:rPr>
        <w:t>является закрытый способ без вскрытия благоустроенной поверхности.</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Открытый способ при строительстве, ремонте, реконструкции коммуникаций на магистральных улицах, дорогах общегородского значения и площадях с усовершенствованным покрытием может быть допущен в следующих случаях:</w:t>
      </w:r>
    </w:p>
    <w:p w:rsidR="00B34795" w:rsidRPr="007C1D06" w:rsidRDefault="00555CA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при ликвидации аварий на подземных коммуникациях;</w:t>
      </w:r>
    </w:p>
    <w:p w:rsidR="00B34795" w:rsidRPr="007C1D06" w:rsidRDefault="00555CA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если закрытый способ прокладки подземных коммуникаций невозможен.</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B34795" w:rsidRPr="00D36C48">
        <w:rPr>
          <w:rFonts w:ascii="Times New Roman" w:hAnsi="Times New Roman" w:cs="Times New Roman"/>
          <w:sz w:val="24"/>
          <w:szCs w:val="24"/>
        </w:rPr>
        <w:t>.</w:t>
      </w:r>
      <w:r w:rsidR="00E47E30" w:rsidRPr="00D36C48">
        <w:rPr>
          <w:rFonts w:ascii="Times New Roman" w:hAnsi="Times New Roman" w:cs="Times New Roman"/>
          <w:sz w:val="24"/>
          <w:szCs w:val="24"/>
        </w:rPr>
        <w:t>3</w:t>
      </w:r>
      <w:r w:rsidR="00B34795"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Земляные работы на территории </w:t>
      </w:r>
      <w:r w:rsidR="00CB63B4" w:rsidRPr="007C1D06">
        <w:rPr>
          <w:rFonts w:ascii="Times New Roman" w:hAnsi="Times New Roman" w:cs="Times New Roman"/>
          <w:sz w:val="24"/>
          <w:szCs w:val="24"/>
        </w:rPr>
        <w:t>населенного пункта</w:t>
      </w:r>
      <w:r w:rsidR="00B34795" w:rsidRPr="007C1D06">
        <w:rPr>
          <w:rFonts w:ascii="Times New Roman" w:hAnsi="Times New Roman" w:cs="Times New Roman"/>
          <w:sz w:val="24"/>
          <w:szCs w:val="24"/>
        </w:rPr>
        <w:t xml:space="preserve"> должны производиться в соответствии с требованиями строительных норм и правил, государственных стандартов, а также настоящих Правил.</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C05541" w:rsidRPr="00D36C48">
        <w:rPr>
          <w:rFonts w:ascii="Times New Roman" w:hAnsi="Times New Roman" w:cs="Times New Roman"/>
          <w:sz w:val="24"/>
          <w:szCs w:val="24"/>
        </w:rPr>
        <w:t>.</w:t>
      </w:r>
      <w:r w:rsidR="00E47E30" w:rsidRPr="00D36C48">
        <w:rPr>
          <w:rFonts w:ascii="Times New Roman" w:hAnsi="Times New Roman" w:cs="Times New Roman"/>
          <w:sz w:val="24"/>
          <w:szCs w:val="24"/>
        </w:rPr>
        <w:t>4</w:t>
      </w:r>
      <w:r w:rsidR="00C05541"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В случае невыполнения условий, указанных в разрешении на производство земляных работ, или нарушения настоящих Правил производство земляных работ должно быть приостановлено до устранения нарушений. Нарушения условий, указанных в разрешени</w:t>
      </w:r>
      <w:r w:rsidR="00710B4D" w:rsidRPr="007C1D06">
        <w:rPr>
          <w:rFonts w:ascii="Times New Roman" w:hAnsi="Times New Roman" w:cs="Times New Roman"/>
          <w:sz w:val="24"/>
          <w:szCs w:val="24"/>
        </w:rPr>
        <w:t>и</w:t>
      </w:r>
      <w:r w:rsidR="00B34795" w:rsidRPr="007C1D06">
        <w:rPr>
          <w:rFonts w:ascii="Times New Roman" w:hAnsi="Times New Roman" w:cs="Times New Roman"/>
          <w:sz w:val="24"/>
          <w:szCs w:val="24"/>
        </w:rPr>
        <w:t xml:space="preserve"> и настоящих Правил</w:t>
      </w:r>
      <w:r w:rsidR="00710B4D" w:rsidRPr="007C1D06">
        <w:rPr>
          <w:rFonts w:ascii="Times New Roman" w:hAnsi="Times New Roman" w:cs="Times New Roman"/>
          <w:sz w:val="24"/>
          <w:szCs w:val="24"/>
        </w:rPr>
        <w:t>ах</w:t>
      </w:r>
      <w:r w:rsidR="00B34795" w:rsidRPr="007C1D06">
        <w:rPr>
          <w:rFonts w:ascii="Times New Roman" w:hAnsi="Times New Roman" w:cs="Times New Roman"/>
          <w:sz w:val="24"/>
          <w:szCs w:val="24"/>
        </w:rPr>
        <w:t xml:space="preserve"> должны быть </w:t>
      </w:r>
      <w:r w:rsidR="00710B4D" w:rsidRPr="007C1D06">
        <w:rPr>
          <w:rFonts w:ascii="Times New Roman" w:hAnsi="Times New Roman" w:cs="Times New Roman"/>
          <w:sz w:val="24"/>
          <w:szCs w:val="24"/>
        </w:rPr>
        <w:t>подтверждены актом (Приложение №3 настоящих Правил</w:t>
      </w:r>
      <w:r w:rsidR="008B6214" w:rsidRPr="007C1D06">
        <w:rPr>
          <w:rFonts w:ascii="Times New Roman" w:hAnsi="Times New Roman" w:cs="Times New Roman"/>
          <w:sz w:val="24"/>
          <w:szCs w:val="24"/>
        </w:rPr>
        <w:t xml:space="preserve">) </w:t>
      </w:r>
      <w:r w:rsidR="00710B4D" w:rsidRPr="007C1D06">
        <w:rPr>
          <w:rFonts w:ascii="Times New Roman" w:hAnsi="Times New Roman" w:cs="Times New Roman"/>
          <w:sz w:val="24"/>
          <w:szCs w:val="24"/>
        </w:rPr>
        <w:t xml:space="preserve">и </w:t>
      </w:r>
      <w:r w:rsidR="00B34795" w:rsidRPr="007C1D06">
        <w:rPr>
          <w:rFonts w:ascii="Times New Roman" w:hAnsi="Times New Roman" w:cs="Times New Roman"/>
          <w:sz w:val="24"/>
          <w:szCs w:val="24"/>
        </w:rPr>
        <w:t>устранены незамедлительно.</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Лицо, осуществляющее земляные работы, обязано восстановить нарушенные</w:t>
      </w:r>
      <w:r w:rsidR="00607F78" w:rsidRPr="007C1D06">
        <w:rPr>
          <w:rFonts w:ascii="Times New Roman" w:hAnsi="Times New Roman" w:cs="Times New Roman"/>
          <w:sz w:val="24"/>
          <w:szCs w:val="24"/>
        </w:rPr>
        <w:t xml:space="preserve"> </w:t>
      </w:r>
      <w:r w:rsidRPr="007C1D06">
        <w:rPr>
          <w:rFonts w:ascii="Times New Roman" w:hAnsi="Times New Roman" w:cs="Times New Roman"/>
          <w:sz w:val="24"/>
          <w:szCs w:val="24"/>
        </w:rPr>
        <w:t>в связи с производством земляных работ элементы благоустройства в полном объеме в сроки, указанные в разрешении.</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0B7342" w:rsidRPr="00D36C48">
        <w:rPr>
          <w:rFonts w:ascii="Times New Roman" w:hAnsi="Times New Roman" w:cs="Times New Roman"/>
          <w:sz w:val="24"/>
          <w:szCs w:val="24"/>
        </w:rPr>
        <w:t>.</w:t>
      </w:r>
      <w:r w:rsidR="00E47E30" w:rsidRPr="00D36C48">
        <w:rPr>
          <w:rFonts w:ascii="Times New Roman" w:hAnsi="Times New Roman" w:cs="Times New Roman"/>
          <w:sz w:val="24"/>
          <w:szCs w:val="24"/>
        </w:rPr>
        <w:t>5</w:t>
      </w:r>
      <w:r w:rsidR="000B7342"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При производстве земляных работ на трассах большой протяжённости</w:t>
      </w:r>
      <w:r w:rsidR="00607F78"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(более 150 м - для водопровода, канализации, теплотрассы и более</w:t>
      </w:r>
      <w:r w:rsidR="00607F78"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550 м - для телефонных и электрических кабелей) разрешение выдаётся на отдельные участки трассы с установлением сроков производства земляных работ на каждый участок.</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77611D" w:rsidRPr="00D36C48">
        <w:rPr>
          <w:rFonts w:ascii="Times New Roman" w:hAnsi="Times New Roman" w:cs="Times New Roman"/>
          <w:sz w:val="24"/>
          <w:szCs w:val="24"/>
        </w:rPr>
        <w:t>.</w:t>
      </w:r>
      <w:r w:rsidR="004F0C71" w:rsidRPr="00D36C48">
        <w:rPr>
          <w:rFonts w:ascii="Times New Roman" w:hAnsi="Times New Roman" w:cs="Times New Roman"/>
          <w:sz w:val="24"/>
          <w:szCs w:val="24"/>
        </w:rPr>
        <w:t>6</w:t>
      </w:r>
      <w:r w:rsidR="0077611D"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Разбивка осей трасс подземных коммуникаций на улицах, проездах и</w:t>
      </w:r>
      <w:r w:rsidR="00607F78"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 xml:space="preserve">площадях производится организацией, аккредитованной на производство геодезических работ на территории </w:t>
      </w:r>
      <w:r w:rsidR="0077611D" w:rsidRPr="007C1D06">
        <w:rPr>
          <w:rFonts w:ascii="Times New Roman" w:hAnsi="Times New Roman" w:cs="Times New Roman"/>
          <w:sz w:val="24"/>
          <w:szCs w:val="24"/>
        </w:rPr>
        <w:t>населенного пункта</w:t>
      </w:r>
      <w:r w:rsidR="00B34795" w:rsidRPr="007C1D06">
        <w:rPr>
          <w:rFonts w:ascii="Times New Roman" w:hAnsi="Times New Roman" w:cs="Times New Roman"/>
          <w:sz w:val="24"/>
          <w:szCs w:val="24"/>
        </w:rPr>
        <w:t xml:space="preserve">, за счёт средств заказчика и оформляется актом в соответствии </w:t>
      </w:r>
      <w:r w:rsidR="00607F78" w:rsidRPr="007C1D06">
        <w:rPr>
          <w:rFonts w:ascii="Times New Roman" w:hAnsi="Times New Roman" w:cs="Times New Roman"/>
          <w:sz w:val="24"/>
          <w:szCs w:val="24"/>
        </w:rPr>
        <w:t>с</w:t>
      </w:r>
      <w:r w:rsidR="001E124D" w:rsidRPr="007C1D06">
        <w:rPr>
          <w:rFonts w:ascii="Times New Roman" w:hAnsi="Times New Roman" w:cs="Times New Roman"/>
          <w:sz w:val="24"/>
          <w:szCs w:val="24"/>
        </w:rPr>
        <w:t xml:space="preserve"> </w:t>
      </w:r>
      <w:r w:rsidR="00950E2F" w:rsidRPr="007C1D06">
        <w:rPr>
          <w:rFonts w:ascii="Times New Roman" w:hAnsi="Times New Roman" w:cs="Times New Roman"/>
          <w:sz w:val="24"/>
          <w:szCs w:val="24"/>
        </w:rPr>
        <w:t>Приказом Минстроя России от 24.10.2017 № 1469/</w:t>
      </w:r>
      <w:proofErr w:type="spellStart"/>
      <w:r w:rsidR="00950E2F" w:rsidRPr="007C1D06">
        <w:rPr>
          <w:rFonts w:ascii="Times New Roman" w:hAnsi="Times New Roman" w:cs="Times New Roman"/>
          <w:sz w:val="24"/>
          <w:szCs w:val="24"/>
        </w:rPr>
        <w:t>пр</w:t>
      </w:r>
      <w:proofErr w:type="spellEnd"/>
      <w:r w:rsidR="00950E2F" w:rsidRPr="007C1D06">
        <w:rPr>
          <w:rFonts w:ascii="Times New Roman" w:hAnsi="Times New Roman" w:cs="Times New Roman"/>
          <w:sz w:val="24"/>
          <w:szCs w:val="24"/>
        </w:rPr>
        <w:t xml:space="preserve"> «Об утверждении СП 126.13330.2017 «СНиП 3.01.03-84 Геодезические работы в строительстве».</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77611D" w:rsidRPr="00D36C48">
        <w:rPr>
          <w:rFonts w:ascii="Times New Roman" w:hAnsi="Times New Roman" w:cs="Times New Roman"/>
          <w:sz w:val="24"/>
          <w:szCs w:val="24"/>
        </w:rPr>
        <w:t>.</w:t>
      </w:r>
      <w:r w:rsidR="004F0C71" w:rsidRPr="00D36C48">
        <w:rPr>
          <w:rFonts w:ascii="Times New Roman" w:hAnsi="Times New Roman" w:cs="Times New Roman"/>
          <w:sz w:val="24"/>
          <w:szCs w:val="24"/>
        </w:rPr>
        <w:t>7</w:t>
      </w:r>
      <w:r w:rsidR="0077611D"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При производстве земляных работ должны обеспечиваться надлежащее</w:t>
      </w:r>
      <w:r w:rsidR="00B34795" w:rsidRPr="007C1D06">
        <w:rPr>
          <w:rFonts w:ascii="Times New Roman" w:hAnsi="Times New Roman" w:cs="Times New Roman"/>
          <w:sz w:val="24"/>
          <w:szCs w:val="24"/>
        </w:rPr>
        <w:br/>
        <w:t>санитарное состояние прилегающей территории, безопасность движения пешеходов</w:t>
      </w:r>
      <w:r w:rsidR="00B34795" w:rsidRPr="007C1D06">
        <w:rPr>
          <w:rFonts w:ascii="Times New Roman" w:hAnsi="Times New Roman" w:cs="Times New Roman"/>
          <w:sz w:val="24"/>
          <w:szCs w:val="24"/>
        </w:rPr>
        <w:br/>
        <w:t>и транспорта, возможность подъездов и подходов ко всем объектам, прилегающим к месту производства земляных работ, устройство пешеходных мостиков через траншеи.</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77611D" w:rsidRPr="00D36C48">
        <w:rPr>
          <w:rFonts w:ascii="Times New Roman" w:hAnsi="Times New Roman" w:cs="Times New Roman"/>
          <w:sz w:val="24"/>
          <w:szCs w:val="24"/>
        </w:rPr>
        <w:t>.</w:t>
      </w:r>
      <w:r w:rsidR="004F0C71" w:rsidRPr="00D36C48">
        <w:rPr>
          <w:rFonts w:ascii="Times New Roman" w:hAnsi="Times New Roman" w:cs="Times New Roman"/>
          <w:sz w:val="24"/>
          <w:szCs w:val="24"/>
        </w:rPr>
        <w:t>8</w:t>
      </w:r>
      <w:r w:rsidR="0077611D"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Во время производства земляных работ лицо, ответственное за производство земляных работ, обязано находиться на месте производства земляных работ, имея при себе разрешение на производство земляных работ, проект производства земляных рабо</w:t>
      </w:r>
      <w:r w:rsidR="007178C6" w:rsidRPr="007C1D06">
        <w:rPr>
          <w:rFonts w:ascii="Times New Roman" w:hAnsi="Times New Roman" w:cs="Times New Roman"/>
          <w:sz w:val="24"/>
          <w:szCs w:val="24"/>
        </w:rPr>
        <w:t>т, а также предписания о мерах п</w:t>
      </w:r>
      <w:r w:rsidR="00B34795" w:rsidRPr="007C1D06">
        <w:rPr>
          <w:rFonts w:ascii="Times New Roman" w:hAnsi="Times New Roman" w:cs="Times New Roman"/>
          <w:sz w:val="24"/>
          <w:szCs w:val="24"/>
        </w:rPr>
        <w:t>о обеспечению сохранности действующих подземных коммуникаций и сооружений владельцев подземных коммуникаций (при наличии).</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7178C6" w:rsidRPr="00D36C48">
        <w:rPr>
          <w:rFonts w:ascii="Times New Roman" w:hAnsi="Times New Roman" w:cs="Times New Roman"/>
          <w:sz w:val="24"/>
          <w:szCs w:val="24"/>
        </w:rPr>
        <w:t>.</w:t>
      </w:r>
      <w:r w:rsidR="004F0C71" w:rsidRPr="00D36C48">
        <w:rPr>
          <w:rFonts w:ascii="Times New Roman" w:hAnsi="Times New Roman" w:cs="Times New Roman"/>
          <w:sz w:val="24"/>
          <w:szCs w:val="24"/>
        </w:rPr>
        <w:t>9</w:t>
      </w:r>
      <w:r w:rsidR="007178C6"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Для принятия мер предосторожности и предупреждения повреждений</w:t>
      </w:r>
      <w:r w:rsidR="00B34795" w:rsidRPr="007C1D06">
        <w:rPr>
          <w:rFonts w:ascii="Times New Roman" w:hAnsi="Times New Roman" w:cs="Times New Roman"/>
          <w:sz w:val="24"/>
          <w:szCs w:val="24"/>
        </w:rPr>
        <w:br/>
        <w:t>коммуникаций лицо, ответственное за производство земляных работ, обязано не</w:t>
      </w:r>
      <w:r w:rsidR="00B34795" w:rsidRPr="007C1D06">
        <w:rPr>
          <w:rFonts w:ascii="Times New Roman" w:hAnsi="Times New Roman" w:cs="Times New Roman"/>
          <w:sz w:val="24"/>
          <w:szCs w:val="24"/>
        </w:rPr>
        <w:br/>
        <w:t>позднее чем за сутки до начала работ вызвать на место производства земляных работ</w:t>
      </w:r>
      <w:r w:rsidR="00B34795" w:rsidRPr="007C1D06">
        <w:rPr>
          <w:rFonts w:ascii="Times New Roman" w:hAnsi="Times New Roman" w:cs="Times New Roman"/>
          <w:sz w:val="24"/>
          <w:szCs w:val="24"/>
        </w:rPr>
        <w:br/>
      </w:r>
      <w:r w:rsidR="00B34795" w:rsidRPr="007C1D06">
        <w:rPr>
          <w:rFonts w:ascii="Times New Roman" w:hAnsi="Times New Roman" w:cs="Times New Roman"/>
          <w:sz w:val="24"/>
          <w:szCs w:val="24"/>
        </w:rPr>
        <w:lastRenderedPageBreak/>
        <w:t>представителей организаций, имеющих в данном месте подземные коммуникации и согласовавших проект, установить совместно с ними точное расположение подземных коммуникаций, принять необходимые меры, обеспечивающие их полную сохранность, согласовать необходимость вызова их представителей для освидетельствования скрытых работ на момент обратной засыпки выемок.</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Производство земляных работ вблизи существующего подземного сооружения должно осуществляться под наблюдением лица, ответственного за производство работ.</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7178C6" w:rsidRPr="00D36C48">
        <w:rPr>
          <w:rFonts w:ascii="Times New Roman" w:hAnsi="Times New Roman" w:cs="Times New Roman"/>
          <w:sz w:val="24"/>
          <w:szCs w:val="24"/>
        </w:rPr>
        <w:t>.</w:t>
      </w:r>
      <w:r w:rsidR="00134D6A" w:rsidRPr="00D36C48">
        <w:rPr>
          <w:rFonts w:ascii="Times New Roman" w:hAnsi="Times New Roman" w:cs="Times New Roman"/>
          <w:sz w:val="24"/>
          <w:szCs w:val="24"/>
        </w:rPr>
        <w:t>10</w:t>
      </w:r>
      <w:r w:rsidR="007178C6" w:rsidRPr="00D36C48">
        <w:rPr>
          <w:rFonts w:ascii="Times New Roman" w:hAnsi="Times New Roman" w:cs="Times New Roman"/>
          <w:sz w:val="24"/>
          <w:szCs w:val="24"/>
        </w:rPr>
        <w:t>.</w:t>
      </w:r>
      <w:r w:rsidR="007178C6"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Запрещается при производстве земляных работ вблизи существующих</w:t>
      </w:r>
      <w:r w:rsidR="007178C6"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коммуникаций (трубопроводы, колодцы, кабели, фундаменты и другие)</w:t>
      </w:r>
      <w:r w:rsidR="007178C6"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использование экскаваторов на расстояниях менее предусмотренных проектом производства земляных работ. В этих случаях работы выполняются только вручную.</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7178C6" w:rsidRPr="00D36C48">
        <w:rPr>
          <w:rFonts w:ascii="Times New Roman" w:hAnsi="Times New Roman" w:cs="Times New Roman"/>
          <w:sz w:val="24"/>
          <w:szCs w:val="24"/>
        </w:rPr>
        <w:t>.1</w:t>
      </w:r>
      <w:r w:rsidR="00134D6A" w:rsidRPr="00D36C48">
        <w:rPr>
          <w:rFonts w:ascii="Times New Roman" w:hAnsi="Times New Roman" w:cs="Times New Roman"/>
          <w:sz w:val="24"/>
          <w:szCs w:val="24"/>
        </w:rPr>
        <w:t>1</w:t>
      </w:r>
      <w:r w:rsidR="007178C6"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Запрещается при производстве земляных работ в мёрзлых и твёрдых грунтах применение падающих клиновых приспособлений на расстояниях:</w:t>
      </w:r>
    </w:p>
    <w:p w:rsidR="00B34795" w:rsidRPr="007C1D06" w:rsidRDefault="007178C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 xml:space="preserve">до газопроводов всех давлений и диаметров, напорных трубопроводов, </w:t>
      </w:r>
      <w:proofErr w:type="spellStart"/>
      <w:r w:rsidR="00B34795" w:rsidRPr="007C1D06">
        <w:rPr>
          <w:rFonts w:ascii="Times New Roman" w:hAnsi="Times New Roman" w:cs="Times New Roman"/>
          <w:sz w:val="24"/>
          <w:szCs w:val="24"/>
        </w:rPr>
        <w:t>электрокабелей</w:t>
      </w:r>
      <w:proofErr w:type="spellEnd"/>
      <w:r w:rsidR="00B34795" w:rsidRPr="007C1D06">
        <w:rPr>
          <w:rFonts w:ascii="Times New Roman" w:hAnsi="Times New Roman" w:cs="Times New Roman"/>
          <w:sz w:val="24"/>
          <w:szCs w:val="24"/>
        </w:rPr>
        <w:t xml:space="preserve"> - ближе 5 м;</w:t>
      </w:r>
    </w:p>
    <w:p w:rsidR="00B34795" w:rsidRPr="007C1D06" w:rsidRDefault="00203C65" w:rsidP="00C300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34795" w:rsidRPr="007C1D06">
        <w:rPr>
          <w:rFonts w:ascii="Times New Roman" w:hAnsi="Times New Roman" w:cs="Times New Roman"/>
          <w:sz w:val="24"/>
          <w:szCs w:val="24"/>
        </w:rPr>
        <w:t>до других подземных коммуникаций или объектов - ближе 3 м.</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Запрещается применение падающих клиновых приспособлений в заселенных жилых районах.</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.12</w:t>
      </w:r>
      <w:r w:rsidR="00D258E8"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До начала производства земляных работ необходимо оградить место производства земляных работ с размещением на ограждении информации о наименовании лица, которому выдано разрешение на производство земляных работ, лица, осуществляющего земляные работы, их контактных телефонах, фамилии, инициалов должностных лиц, ответственных за производство земляных работ.</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.13</w:t>
      </w:r>
      <w:r w:rsidR="00293650"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В вечернее и ночное время на ограждениях должны быть световые предупреждающие знаки.</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.14</w:t>
      </w:r>
      <w:r w:rsidR="00293650"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При производстве земляных работ, </w:t>
      </w:r>
      <w:r w:rsidR="00317F75" w:rsidRPr="007C1D06">
        <w:rPr>
          <w:rFonts w:ascii="Times New Roman" w:hAnsi="Times New Roman" w:cs="Times New Roman"/>
          <w:sz w:val="24"/>
          <w:szCs w:val="24"/>
        </w:rPr>
        <w:t>в зоне проезжей части</w:t>
      </w:r>
      <w:r w:rsidR="00B34795" w:rsidRPr="007C1D06">
        <w:rPr>
          <w:rFonts w:ascii="Times New Roman" w:hAnsi="Times New Roman" w:cs="Times New Roman"/>
          <w:sz w:val="24"/>
          <w:szCs w:val="24"/>
        </w:rPr>
        <w:t>, заявителем устанавливаются дорожные знаки</w:t>
      </w:r>
      <w:r w:rsidR="00317F75" w:rsidRPr="007C1D06">
        <w:rPr>
          <w:rFonts w:ascii="Times New Roman" w:hAnsi="Times New Roman" w:cs="Times New Roman"/>
          <w:sz w:val="24"/>
          <w:szCs w:val="24"/>
        </w:rPr>
        <w:t xml:space="preserve"> с направлением копии схемы расположения дорожных знаков</w:t>
      </w:r>
      <w:r w:rsidR="00B34795" w:rsidRPr="007C1D06">
        <w:rPr>
          <w:rFonts w:ascii="Times New Roman" w:hAnsi="Times New Roman" w:cs="Times New Roman"/>
          <w:sz w:val="24"/>
          <w:szCs w:val="24"/>
        </w:rPr>
        <w:t xml:space="preserve"> </w:t>
      </w:r>
      <w:r w:rsidR="000D22D4" w:rsidRPr="007C1D06">
        <w:rPr>
          <w:rFonts w:ascii="Times New Roman" w:hAnsi="Times New Roman" w:cs="Times New Roman"/>
          <w:sz w:val="24"/>
          <w:szCs w:val="24"/>
        </w:rPr>
        <w:t>в</w:t>
      </w:r>
      <w:r w:rsidR="00B34795" w:rsidRPr="007C1D06">
        <w:rPr>
          <w:rFonts w:ascii="Times New Roman" w:hAnsi="Times New Roman" w:cs="Times New Roman"/>
          <w:sz w:val="24"/>
          <w:szCs w:val="24"/>
        </w:rPr>
        <w:t xml:space="preserve"> </w:t>
      </w:r>
      <w:r w:rsidR="00317F75" w:rsidRPr="007C1D06">
        <w:rPr>
          <w:rFonts w:ascii="Times New Roman" w:hAnsi="Times New Roman" w:cs="Times New Roman"/>
          <w:sz w:val="24"/>
          <w:szCs w:val="24"/>
        </w:rPr>
        <w:t>отделение</w:t>
      </w:r>
      <w:r w:rsidR="000D22D4" w:rsidRPr="007C1D06">
        <w:rPr>
          <w:rFonts w:ascii="Times New Roman" w:hAnsi="Times New Roman" w:cs="Times New Roman"/>
          <w:sz w:val="24"/>
          <w:szCs w:val="24"/>
        </w:rPr>
        <w:t xml:space="preserve"> </w:t>
      </w:r>
      <w:r w:rsidR="00416E97" w:rsidRPr="007C1D06">
        <w:rPr>
          <w:rFonts w:ascii="Times New Roman" w:hAnsi="Times New Roman" w:cs="Times New Roman"/>
          <w:sz w:val="24"/>
          <w:szCs w:val="24"/>
        </w:rPr>
        <w:t>О</w:t>
      </w:r>
      <w:r w:rsidR="00317F75" w:rsidRPr="007C1D06">
        <w:rPr>
          <w:rFonts w:ascii="Times New Roman" w:hAnsi="Times New Roman" w:cs="Times New Roman"/>
          <w:sz w:val="24"/>
          <w:szCs w:val="24"/>
        </w:rPr>
        <w:t>ГИБДД ОМВД</w:t>
      </w:r>
      <w:r w:rsidR="00416E97" w:rsidRPr="007C1D06">
        <w:rPr>
          <w:rFonts w:ascii="Times New Roman" w:hAnsi="Times New Roman" w:cs="Times New Roman"/>
          <w:sz w:val="24"/>
          <w:szCs w:val="24"/>
        </w:rPr>
        <w:t xml:space="preserve"> России «Печенгский»</w:t>
      </w:r>
      <w:r w:rsidR="00B34795" w:rsidRPr="007C1D06">
        <w:rPr>
          <w:rFonts w:ascii="Times New Roman" w:hAnsi="Times New Roman" w:cs="Times New Roman"/>
          <w:sz w:val="24"/>
          <w:szCs w:val="24"/>
        </w:rPr>
        <w:t xml:space="preserve">, ограждается место производства работ в соответствии с требованиями письма </w:t>
      </w:r>
      <w:proofErr w:type="spellStart"/>
      <w:r w:rsidR="00B34795" w:rsidRPr="007C1D06">
        <w:rPr>
          <w:rFonts w:ascii="Times New Roman" w:hAnsi="Times New Roman" w:cs="Times New Roman"/>
          <w:sz w:val="24"/>
          <w:szCs w:val="24"/>
        </w:rPr>
        <w:t>Росавтодора</w:t>
      </w:r>
      <w:proofErr w:type="spellEnd"/>
      <w:r w:rsidR="00B34795" w:rsidRPr="007C1D06">
        <w:rPr>
          <w:rFonts w:ascii="Times New Roman" w:hAnsi="Times New Roman" w:cs="Times New Roman"/>
          <w:sz w:val="24"/>
          <w:szCs w:val="24"/>
        </w:rPr>
        <w:t xml:space="preserve"> «О действии Инструкции по организации движения и ограждению мест производства дорожных работ (ВСН 37-84)» и обозначаются направления объездов. С наступлением темноты места производства земляных работ освещаются.</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.15</w:t>
      </w:r>
      <w:r w:rsidR="00293650"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Места установки ограждений для производства земляных работ определяются в проекте производства земляных работ. Разобранное дорожное покрытие, грунт и снесённые зелёные насаждения необходимо размещать в пределах ограждённого участка, грунт, не пригодный для обратной засыпки, необходимо вывозить по ходу работы на объект размещения отходов или точку отсыпки, согласованную с уполномоченным органом. Строительные материалы и механизмы, используемые при производстве земляных работ, должны находиться в пределах ограждённого участка. Ограждение мест производства земляных работ должно быть снято только после полного восстановления дорожного покрытия, зелёных насаждений и сдачи восстановительных работ уполномоченному органу.</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.16</w:t>
      </w:r>
      <w:r w:rsidR="00293650"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На землях общего пользования при производстве земляных работ необходимо соблюдение следующих условий:</w:t>
      </w:r>
    </w:p>
    <w:p w:rsidR="00B34795" w:rsidRPr="007C1D06" w:rsidRDefault="000162F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работы должны выполняться в соответствии с проектом производства земляных работ;</w:t>
      </w:r>
    </w:p>
    <w:p w:rsidR="00B34795" w:rsidRPr="007C1D06" w:rsidRDefault="000162F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ширина траншеи должна быть минимальной в зависимости от внешних габаритов коммуникаций;</w:t>
      </w:r>
    </w:p>
    <w:p w:rsidR="00B34795" w:rsidRPr="007C1D06" w:rsidRDefault="000162F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траншеи и котлованы должны укрепляться в соответствии с существующими правилами на производство земляных работ;</w:t>
      </w:r>
    </w:p>
    <w:p w:rsidR="00B34795" w:rsidRPr="007C1D06" w:rsidRDefault="000162F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засыпка траншей и котлованов производится слоями толщиной не свыше 0,2 м с тщательным уплотнением каждого слоя, в зимнее время засыпка производится песком.</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.17</w:t>
      </w:r>
      <w:r w:rsidR="00B34795"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Во избежание просадок после восстановления асфальтово-бетонных покрытий проезжей части тротуаров траншеи и котлованы засыпаются песком с уплотнением и проливаются водой.</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lastRenderedPageBreak/>
        <w:t>20</w:t>
      </w:r>
      <w:r w:rsidR="00134D6A" w:rsidRPr="00D36C48">
        <w:rPr>
          <w:rFonts w:ascii="Times New Roman" w:hAnsi="Times New Roman" w:cs="Times New Roman"/>
          <w:sz w:val="24"/>
          <w:szCs w:val="24"/>
        </w:rPr>
        <w:t>.18</w:t>
      </w:r>
      <w:r w:rsidR="00A27D63"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В местах пересечения траншей с существующими коммуникациями их</w:t>
      </w:r>
      <w:r w:rsidR="00B34795" w:rsidRPr="007C1D06">
        <w:rPr>
          <w:rFonts w:ascii="Times New Roman" w:hAnsi="Times New Roman" w:cs="Times New Roman"/>
          <w:sz w:val="24"/>
          <w:szCs w:val="24"/>
        </w:rPr>
        <w:br/>
        <w:t>засыпка производится в присутствии представителей организаций, эксплуатирующих эти коммуникации (по согласованию). Лицо, ответственное за производство земляных работ, обязано своевременно извещать указанные организации о времени начала засыпки траншей и котлованов.</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.19</w:t>
      </w:r>
      <w:r w:rsidR="00A27D63"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Запрещается производство земляных работ в случае обнаружения</w:t>
      </w:r>
      <w:r w:rsidR="00B34795" w:rsidRPr="007C1D06">
        <w:rPr>
          <w:rFonts w:ascii="Times New Roman" w:hAnsi="Times New Roman" w:cs="Times New Roman"/>
          <w:sz w:val="24"/>
          <w:szCs w:val="24"/>
        </w:rPr>
        <w:br/>
        <w:t>коммуникаций, не указанных в проекте производства земляных работ, до выяснения</w:t>
      </w:r>
      <w:r w:rsidR="00B34795" w:rsidRPr="007C1D06">
        <w:rPr>
          <w:rFonts w:ascii="Times New Roman" w:hAnsi="Times New Roman" w:cs="Times New Roman"/>
          <w:sz w:val="24"/>
          <w:szCs w:val="24"/>
        </w:rPr>
        <w:br/>
        <w:t>характера коммуникаций и их собственника, проведения с собственником указанных коммуникаций соответствующего согласования, даже если данные коммуникации не мешают производству земляных работ.</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.20</w:t>
      </w:r>
      <w:r w:rsidR="00B34795"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При производстве земляных работ запрещается загрязнение прилегающих территорий, засорение ливневой канализации, засыпка водопропускных</w:t>
      </w:r>
      <w:r w:rsidR="00B34795" w:rsidRPr="007C1D06">
        <w:rPr>
          <w:rFonts w:ascii="Times New Roman" w:hAnsi="Times New Roman" w:cs="Times New Roman"/>
          <w:sz w:val="24"/>
          <w:szCs w:val="24"/>
        </w:rPr>
        <w:br/>
        <w:t>труб, кюветов и газонов.</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.21</w:t>
      </w:r>
      <w:r w:rsidR="00410EEE"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Запрещается свод зелёных насаждений без получения разрешения в установленной форме в соответствии с настоящими Правилами.</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.22</w:t>
      </w:r>
      <w:r w:rsidR="00410EEE"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Пропуск ливневых и талых вод в местах производства земляных работ</w:t>
      </w:r>
      <w:r w:rsidR="00B34795" w:rsidRPr="007C1D06">
        <w:rPr>
          <w:rFonts w:ascii="Times New Roman" w:hAnsi="Times New Roman" w:cs="Times New Roman"/>
          <w:sz w:val="24"/>
          <w:szCs w:val="24"/>
        </w:rPr>
        <w:br/>
        <w:t>и прилегающих к ним территорий обязан обеспечить заявитель.</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.23</w:t>
      </w:r>
      <w:r w:rsidR="00410EEE"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При производстве земляных работ запрещается производить откачку</w:t>
      </w:r>
      <w:r w:rsidR="00B34795" w:rsidRPr="007C1D06">
        <w:rPr>
          <w:rFonts w:ascii="Times New Roman" w:hAnsi="Times New Roman" w:cs="Times New Roman"/>
          <w:sz w:val="24"/>
          <w:szCs w:val="24"/>
        </w:rPr>
        <w:br/>
        <w:t xml:space="preserve">воды из траншей, котлованов, колодцев на дорогу, тротуары. Для защиты колодцев, </w:t>
      </w:r>
      <w:proofErr w:type="spellStart"/>
      <w:r w:rsidR="00B34795" w:rsidRPr="007C1D06">
        <w:rPr>
          <w:rFonts w:ascii="Times New Roman" w:hAnsi="Times New Roman" w:cs="Times New Roman"/>
          <w:sz w:val="24"/>
          <w:szCs w:val="24"/>
        </w:rPr>
        <w:t>дождепри</w:t>
      </w:r>
      <w:r w:rsidR="00F51897" w:rsidRPr="007C1D06">
        <w:rPr>
          <w:rFonts w:ascii="Times New Roman" w:hAnsi="Times New Roman" w:cs="Times New Roman"/>
          <w:sz w:val="24"/>
          <w:szCs w:val="24"/>
        </w:rPr>
        <w:t>е</w:t>
      </w:r>
      <w:r w:rsidR="00B34795" w:rsidRPr="007C1D06">
        <w:rPr>
          <w:rFonts w:ascii="Times New Roman" w:hAnsi="Times New Roman" w:cs="Times New Roman"/>
          <w:sz w:val="24"/>
          <w:szCs w:val="24"/>
        </w:rPr>
        <w:t>мных</w:t>
      </w:r>
      <w:proofErr w:type="spellEnd"/>
      <w:r w:rsidR="00B34795" w:rsidRPr="007C1D06">
        <w:rPr>
          <w:rFonts w:ascii="Times New Roman" w:hAnsi="Times New Roman" w:cs="Times New Roman"/>
          <w:sz w:val="24"/>
          <w:szCs w:val="24"/>
        </w:rPr>
        <w:t xml:space="preserve"> решеток и лотков должны применяться деревянные щиты и</w:t>
      </w:r>
      <w:r w:rsidR="00B34795" w:rsidRPr="007C1D06">
        <w:rPr>
          <w:rFonts w:ascii="Times New Roman" w:hAnsi="Times New Roman" w:cs="Times New Roman"/>
          <w:sz w:val="24"/>
          <w:szCs w:val="24"/>
        </w:rPr>
        <w:br/>
        <w:t>короба, обеспечивающие доступ к колодцам, дождеприёмникам и лоткам.</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.24</w:t>
      </w:r>
      <w:r w:rsidR="009865B5"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Лицо, ответственное за производство земляных работ, обязано обеспечить сохранность разобранного дорожного и тротуарного бортового камня, а также ступеней и плит покрытия из естественного камня (гранит, базальт, известняк).</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.25</w:t>
      </w:r>
      <w:r w:rsidR="009865B5"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Смотровые колодцы и дождеприёмники на улицах и про</w:t>
      </w:r>
      <w:r w:rsidR="009865B5" w:rsidRPr="007C1D06">
        <w:rPr>
          <w:rFonts w:ascii="Times New Roman" w:hAnsi="Times New Roman" w:cs="Times New Roman"/>
          <w:sz w:val="24"/>
          <w:szCs w:val="24"/>
        </w:rPr>
        <w:t>ездах должны</w:t>
      </w:r>
      <w:r w:rsidR="009865B5" w:rsidRPr="007C1D06">
        <w:rPr>
          <w:rFonts w:ascii="Times New Roman" w:hAnsi="Times New Roman" w:cs="Times New Roman"/>
          <w:sz w:val="24"/>
          <w:szCs w:val="24"/>
        </w:rPr>
        <w:br/>
        <w:t>восстанавливаться н</w:t>
      </w:r>
      <w:r w:rsidR="00B34795" w:rsidRPr="007C1D06">
        <w:rPr>
          <w:rFonts w:ascii="Times New Roman" w:hAnsi="Times New Roman" w:cs="Times New Roman"/>
          <w:sz w:val="24"/>
          <w:szCs w:val="24"/>
        </w:rPr>
        <w:t>а одном уровне с дорожным покрытием.</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.26</w:t>
      </w:r>
      <w:r w:rsidR="005A435D"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По окончании земляных работ необходимо обеспечить восстановление</w:t>
      </w:r>
      <w:r w:rsidR="00B34795" w:rsidRPr="007C1D06">
        <w:rPr>
          <w:rFonts w:ascii="Times New Roman" w:hAnsi="Times New Roman" w:cs="Times New Roman"/>
          <w:sz w:val="24"/>
          <w:szCs w:val="24"/>
        </w:rPr>
        <w:br/>
        <w:t>нарушенных газонов, зелёных насаждений, детских и спортивных площадок, малых</w:t>
      </w:r>
      <w:r w:rsidR="00B34795" w:rsidRPr="007C1D06">
        <w:rPr>
          <w:rFonts w:ascii="Times New Roman" w:hAnsi="Times New Roman" w:cs="Times New Roman"/>
          <w:sz w:val="24"/>
          <w:szCs w:val="24"/>
        </w:rPr>
        <w:br/>
        <w:t>архитектурных форм, бортового камня и асфальтового покрытия качественно</w:t>
      </w:r>
      <w:r w:rsidR="00B34795" w:rsidRPr="007C1D06">
        <w:rPr>
          <w:rFonts w:ascii="Times New Roman" w:hAnsi="Times New Roman" w:cs="Times New Roman"/>
          <w:sz w:val="24"/>
          <w:szCs w:val="24"/>
        </w:rPr>
        <w:br/>
        <w:t>и по всей ширине проезжей части или тротуара, уборку после восстановительных</w:t>
      </w:r>
      <w:r w:rsidR="00B34795" w:rsidRPr="007C1D06">
        <w:rPr>
          <w:rFonts w:ascii="Times New Roman" w:hAnsi="Times New Roman" w:cs="Times New Roman"/>
          <w:sz w:val="24"/>
          <w:szCs w:val="24"/>
        </w:rPr>
        <w:br/>
        <w:t xml:space="preserve">работ грунта, материалов, конструкций, строительного мусора, </w:t>
      </w:r>
      <w:r w:rsidR="00556085" w:rsidRPr="007C1D06">
        <w:rPr>
          <w:rFonts w:ascii="Times New Roman" w:hAnsi="Times New Roman" w:cs="Times New Roman"/>
          <w:sz w:val="24"/>
          <w:szCs w:val="24"/>
        </w:rPr>
        <w:t>ограждений.</w:t>
      </w:r>
      <w:r w:rsidR="00AE01E8" w:rsidRPr="007C1D06">
        <w:rPr>
          <w:rFonts w:ascii="Times New Roman" w:hAnsi="Times New Roman" w:cs="Times New Roman"/>
          <w:sz w:val="24"/>
          <w:szCs w:val="24"/>
        </w:rPr>
        <w:t xml:space="preserve"> При </w:t>
      </w:r>
      <w:r w:rsidR="00B34795" w:rsidRPr="007C1D06">
        <w:rPr>
          <w:rFonts w:ascii="Times New Roman" w:hAnsi="Times New Roman" w:cs="Times New Roman"/>
          <w:sz w:val="24"/>
          <w:szCs w:val="24"/>
        </w:rPr>
        <w:t>пересечении улицы траншеями производится обратная засыпка с тщательным уплотнением всех конструктивных слоёв. В процессе восстановления покрытия края</w:t>
      </w:r>
      <w:r w:rsidR="00B34795" w:rsidRPr="007C1D06">
        <w:rPr>
          <w:rFonts w:ascii="Times New Roman" w:hAnsi="Times New Roman" w:cs="Times New Roman"/>
          <w:sz w:val="24"/>
          <w:szCs w:val="24"/>
        </w:rPr>
        <w:br/>
        <w:t>существующего покрытия обрубают на 10-15 см в обе стороны от траншеи. Обрубленные края старого покрытия и верх основания обрабатывают битумом и восстанавливают покрытие согласно строительным нормам и правилам.</w:t>
      </w:r>
      <w:r w:rsidR="00AE01E8" w:rsidRPr="007C1D06">
        <w:rPr>
          <w:rFonts w:ascii="Times New Roman" w:hAnsi="Times New Roman" w:cs="Times New Roman"/>
          <w:sz w:val="24"/>
          <w:szCs w:val="24"/>
        </w:rPr>
        <w:t xml:space="preserve"> Работы по восстановлению благоустройства подтверждаются актом (Приложение № 2</w:t>
      </w:r>
      <w:r w:rsidR="00A874E2" w:rsidRPr="007C1D06">
        <w:rPr>
          <w:rFonts w:ascii="Times New Roman" w:hAnsi="Times New Roman" w:cs="Times New Roman"/>
          <w:sz w:val="24"/>
          <w:szCs w:val="24"/>
        </w:rPr>
        <w:t xml:space="preserve"> настоящих Правил</w:t>
      </w:r>
      <w:r w:rsidR="00AE01E8" w:rsidRPr="007C1D06">
        <w:rPr>
          <w:rFonts w:ascii="Times New Roman" w:hAnsi="Times New Roman" w:cs="Times New Roman"/>
          <w:sz w:val="24"/>
          <w:szCs w:val="24"/>
        </w:rPr>
        <w:t>).</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.27</w:t>
      </w:r>
      <w:r w:rsidR="005A435D"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В период с 15 октября по 15 апреля включительно земляные работы не</w:t>
      </w:r>
      <w:r w:rsidR="00B34795" w:rsidRPr="007C1D06">
        <w:rPr>
          <w:rFonts w:ascii="Times New Roman" w:hAnsi="Times New Roman" w:cs="Times New Roman"/>
          <w:sz w:val="24"/>
          <w:szCs w:val="24"/>
        </w:rPr>
        <w:br/>
        <w:t>производятся, за исключением аварийных работ.</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указанный в первом настоящего пункта период восстановление благоустройства после производства земляных работ</w:t>
      </w:r>
      <w:r w:rsidR="00F91774" w:rsidRPr="007C1D06">
        <w:rPr>
          <w:rFonts w:ascii="Times New Roman" w:hAnsi="Times New Roman" w:cs="Times New Roman"/>
          <w:sz w:val="24"/>
          <w:szCs w:val="24"/>
        </w:rPr>
        <w:t xml:space="preserve"> </w:t>
      </w:r>
      <w:r w:rsidRPr="007C1D06">
        <w:rPr>
          <w:rFonts w:ascii="Times New Roman" w:hAnsi="Times New Roman" w:cs="Times New Roman"/>
          <w:sz w:val="24"/>
          <w:szCs w:val="24"/>
        </w:rPr>
        <w:t>- производится по временной схеме:</w:t>
      </w:r>
    </w:p>
    <w:p w:rsidR="00B34795" w:rsidRPr="007C1D06" w:rsidRDefault="00F9177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траншеи и котлованы на асфальтовых покрытиях заделываются одним слоем</w:t>
      </w: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асфальтобетона на ширину вскрытия;</w:t>
      </w:r>
    </w:p>
    <w:p w:rsidR="00B34795" w:rsidRPr="007C1D06" w:rsidRDefault="00F9177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вскрытия на газонах и пустырях засыпаются грунтом, выполняется вертикальная планировка, вывоз лишнего грунта, строительных конструкций и строи</w:t>
      </w:r>
      <w:r w:rsidRPr="007C1D06">
        <w:rPr>
          <w:rFonts w:ascii="Times New Roman" w:hAnsi="Times New Roman" w:cs="Times New Roman"/>
          <w:sz w:val="24"/>
          <w:szCs w:val="24"/>
        </w:rPr>
        <w:t>тельного мусора.</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C300D8">
        <w:rPr>
          <w:rFonts w:ascii="Times New Roman" w:hAnsi="Times New Roman" w:cs="Times New Roman"/>
          <w:sz w:val="24"/>
          <w:szCs w:val="24"/>
        </w:rPr>
        <w:t>20</w:t>
      </w:r>
      <w:r w:rsidR="00134D6A" w:rsidRPr="00C300D8">
        <w:rPr>
          <w:rFonts w:ascii="Times New Roman" w:hAnsi="Times New Roman" w:cs="Times New Roman"/>
          <w:sz w:val="24"/>
          <w:szCs w:val="24"/>
        </w:rPr>
        <w:t>.28</w:t>
      </w:r>
      <w:r w:rsidR="00F91774" w:rsidRPr="00C300D8">
        <w:rPr>
          <w:rFonts w:ascii="Times New Roman" w:hAnsi="Times New Roman" w:cs="Times New Roman"/>
          <w:sz w:val="24"/>
          <w:szCs w:val="24"/>
        </w:rPr>
        <w:t>.</w:t>
      </w:r>
      <w:r w:rsidR="00B34795" w:rsidRPr="00C300D8">
        <w:rPr>
          <w:rFonts w:ascii="Times New Roman" w:hAnsi="Times New Roman" w:cs="Times New Roman"/>
          <w:sz w:val="24"/>
          <w:szCs w:val="24"/>
        </w:rPr>
        <w:t xml:space="preserve"> Полное восстановление благоустройства после производства земляных работ по временной схеме, лица, ответственные за пр</w:t>
      </w:r>
      <w:r w:rsidR="00FB7BD4" w:rsidRPr="00C300D8">
        <w:rPr>
          <w:rFonts w:ascii="Times New Roman" w:hAnsi="Times New Roman" w:cs="Times New Roman"/>
          <w:sz w:val="24"/>
          <w:szCs w:val="24"/>
        </w:rPr>
        <w:t xml:space="preserve">оизводство обязаны завершить до </w:t>
      </w:r>
      <w:r w:rsidR="00FB7BD4" w:rsidRPr="006B75D1">
        <w:rPr>
          <w:rFonts w:ascii="Times New Roman" w:hAnsi="Times New Roman" w:cs="Times New Roman"/>
          <w:sz w:val="24"/>
          <w:szCs w:val="24"/>
        </w:rPr>
        <w:t>окончания установленного и согласованного срока администрацией Печенгского муниципального округа</w:t>
      </w:r>
      <w:r w:rsidR="00B34795" w:rsidRPr="006B75D1">
        <w:rPr>
          <w:rFonts w:ascii="Times New Roman" w:hAnsi="Times New Roman" w:cs="Times New Roman"/>
          <w:sz w:val="24"/>
          <w:szCs w:val="24"/>
        </w:rPr>
        <w:t>.</w:t>
      </w:r>
    </w:p>
    <w:p w:rsidR="00B34795" w:rsidRPr="007C1D06" w:rsidRDefault="000A63E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.29</w:t>
      </w:r>
      <w:r w:rsidR="00F91774" w:rsidRPr="00D36C48">
        <w:rPr>
          <w:rFonts w:ascii="Times New Roman" w:hAnsi="Times New Roman" w:cs="Times New Roman"/>
          <w:sz w:val="24"/>
          <w:szCs w:val="24"/>
        </w:rPr>
        <w:t xml:space="preserve">. </w:t>
      </w:r>
      <w:r w:rsidR="00B34795" w:rsidRPr="007C1D06">
        <w:rPr>
          <w:rFonts w:ascii="Times New Roman" w:hAnsi="Times New Roman" w:cs="Times New Roman"/>
          <w:sz w:val="24"/>
          <w:szCs w:val="24"/>
        </w:rPr>
        <w:t>По окончании производства земляных работ лицо, которому выдано разрешение на производство земляных работ, совместно с организацией, производящей земляные работы (при производстве работ подрядчиком) сдаёт представителю уполномоченного органа результат земляных работ с привлечением представителей отраслевых (функциональн</w:t>
      </w:r>
      <w:r w:rsidR="00705E59" w:rsidRPr="007C1D06">
        <w:rPr>
          <w:rFonts w:ascii="Times New Roman" w:hAnsi="Times New Roman" w:cs="Times New Roman"/>
          <w:sz w:val="24"/>
          <w:szCs w:val="24"/>
        </w:rPr>
        <w:t>ых) органов администрации округа</w:t>
      </w:r>
      <w:r w:rsidR="00B34795" w:rsidRPr="007C1D06">
        <w:rPr>
          <w:rFonts w:ascii="Times New Roman" w:hAnsi="Times New Roman" w:cs="Times New Roman"/>
          <w:sz w:val="24"/>
          <w:szCs w:val="24"/>
        </w:rPr>
        <w:t xml:space="preserve">, в полномочия которых </w:t>
      </w:r>
      <w:r w:rsidR="00B34795" w:rsidRPr="007C1D06">
        <w:rPr>
          <w:rFonts w:ascii="Times New Roman" w:hAnsi="Times New Roman" w:cs="Times New Roman"/>
          <w:sz w:val="24"/>
          <w:szCs w:val="24"/>
        </w:rPr>
        <w:lastRenderedPageBreak/>
        <w:t>входят вопросы организации благоустройства территории, на которой производились земляные работы, а в случаях проведения земляных работ на дворовых, придомовых территориях многоквартирных жилых домов - также с привлечением лиц, уполномоченных общим собранием собственников помещений в многоквартирном доме.</w:t>
      </w:r>
    </w:p>
    <w:p w:rsidR="00B34795" w:rsidRPr="007C1D06" w:rsidRDefault="00CD3B26"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.30</w:t>
      </w:r>
      <w:r w:rsidR="00136C38" w:rsidRPr="00D36C48">
        <w:rPr>
          <w:rFonts w:ascii="Times New Roman" w:hAnsi="Times New Roman" w:cs="Times New Roman"/>
          <w:sz w:val="24"/>
          <w:szCs w:val="24"/>
        </w:rPr>
        <w:t>.</w:t>
      </w:r>
      <w:r w:rsidR="00B34795" w:rsidRPr="00D36C48">
        <w:rPr>
          <w:rFonts w:ascii="Times New Roman" w:hAnsi="Times New Roman" w:cs="Times New Roman"/>
          <w:sz w:val="24"/>
          <w:szCs w:val="24"/>
        </w:rPr>
        <w:t xml:space="preserve"> </w:t>
      </w:r>
      <w:r w:rsidR="00B34795" w:rsidRPr="007C1D06">
        <w:rPr>
          <w:rFonts w:ascii="Times New Roman" w:hAnsi="Times New Roman" w:cs="Times New Roman"/>
          <w:sz w:val="24"/>
          <w:szCs w:val="24"/>
        </w:rPr>
        <w:t>За каждый день задержки сроков окончания земляных работ, обусловленных разрешением на производство земляных работ, лицо, которому выдано разрешение на производство земляных работ, несёт ответственность в соответствии с заключённым договором.</w:t>
      </w:r>
    </w:p>
    <w:p w:rsidR="00B34795" w:rsidRPr="007C1D06" w:rsidRDefault="00CD3B26"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.31</w:t>
      </w:r>
      <w:r w:rsidR="00136C38" w:rsidRPr="00D36C48">
        <w:rPr>
          <w:rFonts w:ascii="Times New Roman" w:hAnsi="Times New Roman" w:cs="Times New Roman"/>
          <w:sz w:val="24"/>
          <w:szCs w:val="24"/>
        </w:rPr>
        <w:t>.</w:t>
      </w:r>
      <w:r w:rsidR="00B34795" w:rsidRPr="00D36C48">
        <w:rPr>
          <w:rFonts w:ascii="Times New Roman" w:hAnsi="Times New Roman" w:cs="Times New Roman"/>
          <w:sz w:val="24"/>
          <w:szCs w:val="24"/>
        </w:rPr>
        <w:t xml:space="preserve"> </w:t>
      </w:r>
      <w:r w:rsidR="00B34795" w:rsidRPr="007C1D06">
        <w:rPr>
          <w:rFonts w:ascii="Times New Roman" w:hAnsi="Times New Roman" w:cs="Times New Roman"/>
          <w:sz w:val="24"/>
          <w:szCs w:val="24"/>
        </w:rPr>
        <w:t>Лицо, которому выдавалось разрешение на производство земляных работ, обязано обеспечить надлежащее состояние земельного участка, на котором производились земляные работы, в течение 3 лет со дня сдачи результата земляных работ.</w:t>
      </w:r>
    </w:p>
    <w:p w:rsidR="00B34795" w:rsidRPr="007C1D06" w:rsidRDefault="00CD3B26"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.32</w:t>
      </w:r>
      <w:r w:rsidR="00832506" w:rsidRPr="00D36C48">
        <w:rPr>
          <w:rFonts w:ascii="Times New Roman" w:hAnsi="Times New Roman" w:cs="Times New Roman"/>
          <w:sz w:val="24"/>
          <w:szCs w:val="24"/>
        </w:rPr>
        <w:t>.</w:t>
      </w:r>
      <w:r w:rsidR="00B34795" w:rsidRPr="00D36C48">
        <w:rPr>
          <w:rFonts w:ascii="Times New Roman" w:hAnsi="Times New Roman" w:cs="Times New Roman"/>
          <w:sz w:val="24"/>
          <w:szCs w:val="24"/>
        </w:rPr>
        <w:t xml:space="preserve"> </w:t>
      </w:r>
      <w:r w:rsidR="00B34795" w:rsidRPr="007C1D06">
        <w:rPr>
          <w:rFonts w:ascii="Times New Roman" w:hAnsi="Times New Roman" w:cs="Times New Roman"/>
          <w:sz w:val="24"/>
          <w:szCs w:val="24"/>
        </w:rPr>
        <w:t>При повреждении коммуникаций лицо, которому выдано разрешение на производство земляных работ, организация, производящая земляные работы (при производстве работ подрядчиком), обязано немедленно приостановить выполнение указанных работ и сообщить об этом владельцу коммуникаций, вышестоящему руководителю, оградить место аварии щитами, обеспечить безопасность для пешеходов и транспорта, а также принять меры для организации ликвидации аварии.</w:t>
      </w:r>
    </w:p>
    <w:p w:rsidR="00B34795" w:rsidRPr="007C1D06" w:rsidRDefault="00CD3B26"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.33</w:t>
      </w:r>
      <w:r w:rsidR="00832506" w:rsidRPr="00D36C48">
        <w:rPr>
          <w:rFonts w:ascii="Times New Roman" w:hAnsi="Times New Roman" w:cs="Times New Roman"/>
          <w:sz w:val="24"/>
          <w:szCs w:val="24"/>
        </w:rPr>
        <w:t>.</w:t>
      </w:r>
      <w:r w:rsidR="00B34795" w:rsidRPr="00D36C48">
        <w:rPr>
          <w:rFonts w:ascii="Times New Roman" w:hAnsi="Times New Roman" w:cs="Times New Roman"/>
          <w:sz w:val="24"/>
          <w:szCs w:val="24"/>
        </w:rPr>
        <w:t xml:space="preserve"> </w:t>
      </w:r>
      <w:r w:rsidR="00B34795" w:rsidRPr="007C1D06">
        <w:rPr>
          <w:rFonts w:ascii="Times New Roman" w:hAnsi="Times New Roman" w:cs="Times New Roman"/>
          <w:sz w:val="24"/>
          <w:szCs w:val="24"/>
        </w:rPr>
        <w:t>При производстве аварийных работ на коммуникациях участки работ должны быть ограждены щитами и заставками установленного образца с устройством аварийного освещения. Границы ограждений должны быть обозначены красными габаритными фонарями. При производстве аварийных работ в пределах проезжей части должны быть установлены соответствующие дорожные знаки</w:t>
      </w:r>
      <w:r w:rsidR="00832506" w:rsidRPr="007C1D06">
        <w:rPr>
          <w:rFonts w:ascii="Times New Roman" w:hAnsi="Times New Roman" w:cs="Times New Roman"/>
          <w:sz w:val="24"/>
          <w:szCs w:val="24"/>
        </w:rPr>
        <w:t xml:space="preserve"> с направлением копии схемы расположения дорожных знаков в отделение </w:t>
      </w:r>
      <w:r w:rsidR="00AE01E8" w:rsidRPr="007C1D06">
        <w:rPr>
          <w:rFonts w:ascii="Times New Roman" w:hAnsi="Times New Roman" w:cs="Times New Roman"/>
          <w:sz w:val="24"/>
          <w:szCs w:val="24"/>
        </w:rPr>
        <w:t>О</w:t>
      </w:r>
      <w:r w:rsidR="00832506" w:rsidRPr="007C1D06">
        <w:rPr>
          <w:rFonts w:ascii="Times New Roman" w:hAnsi="Times New Roman" w:cs="Times New Roman"/>
          <w:sz w:val="24"/>
          <w:szCs w:val="24"/>
        </w:rPr>
        <w:t xml:space="preserve">ГИБДД ОМВД </w:t>
      </w:r>
      <w:r w:rsidR="00AE01E8" w:rsidRPr="007C1D06">
        <w:rPr>
          <w:rFonts w:ascii="Times New Roman" w:hAnsi="Times New Roman" w:cs="Times New Roman"/>
          <w:sz w:val="24"/>
          <w:szCs w:val="24"/>
        </w:rPr>
        <w:t>России «Печенгский».</w:t>
      </w:r>
      <w:r w:rsidR="00B34795" w:rsidRPr="007C1D06">
        <w:rPr>
          <w:rFonts w:ascii="Times New Roman" w:hAnsi="Times New Roman" w:cs="Times New Roman"/>
          <w:sz w:val="24"/>
          <w:szCs w:val="24"/>
        </w:rPr>
        <w:t xml:space="preserve"> За исправностью аварийного освещения, ограждения, дорожных знаков до полного окончания работ должны следить лица, ответственные за ликвидацию аварии.</w:t>
      </w:r>
    </w:p>
    <w:p w:rsidR="00B34795" w:rsidRPr="007C1D06" w:rsidRDefault="00CD3B26"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.34</w:t>
      </w:r>
      <w:r w:rsidR="00832506" w:rsidRPr="00D36C48">
        <w:rPr>
          <w:rFonts w:ascii="Times New Roman" w:hAnsi="Times New Roman" w:cs="Times New Roman"/>
          <w:sz w:val="24"/>
          <w:szCs w:val="24"/>
        </w:rPr>
        <w:t>.</w:t>
      </w:r>
      <w:r w:rsidR="00B34795" w:rsidRPr="00D36C48">
        <w:rPr>
          <w:rFonts w:ascii="Times New Roman" w:hAnsi="Times New Roman" w:cs="Times New Roman"/>
          <w:sz w:val="24"/>
          <w:szCs w:val="24"/>
        </w:rPr>
        <w:t xml:space="preserve"> </w:t>
      </w:r>
      <w:r w:rsidR="00B34795" w:rsidRPr="007C1D06">
        <w:rPr>
          <w:rFonts w:ascii="Times New Roman" w:hAnsi="Times New Roman" w:cs="Times New Roman"/>
          <w:sz w:val="24"/>
          <w:szCs w:val="24"/>
        </w:rPr>
        <w:t>При нарушении кабельных силовых линий, кабелей связи</w:t>
      </w:r>
      <w:r w:rsidR="00224C71" w:rsidRPr="007C1D06">
        <w:rPr>
          <w:rFonts w:ascii="Times New Roman" w:hAnsi="Times New Roman" w:cs="Times New Roman"/>
          <w:sz w:val="24"/>
          <w:szCs w:val="24"/>
        </w:rPr>
        <w:t>, водопроводных, канализационных</w:t>
      </w:r>
      <w:r w:rsidR="00B34795" w:rsidRPr="007C1D06">
        <w:rPr>
          <w:rFonts w:ascii="Times New Roman" w:hAnsi="Times New Roman" w:cs="Times New Roman"/>
          <w:sz w:val="24"/>
          <w:szCs w:val="24"/>
        </w:rPr>
        <w:t xml:space="preserve"> и других коммуникаций руководители организаций, в ведении которых находятся эти коммуникации, обязаны немедленно по получении сигнала об аварии:</w:t>
      </w:r>
    </w:p>
    <w:p w:rsidR="00224C71" w:rsidRPr="007C1D06" w:rsidRDefault="00224C7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 xml:space="preserve">выслать для ликвидации аварии аварийную бригаду под руководством ответственного лица, имеющего при себе служебное удостоверение, и наряд аварийной службы; </w:t>
      </w:r>
    </w:p>
    <w:p w:rsidR="00B34795" w:rsidRPr="007C1D06" w:rsidRDefault="00224C71"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сообщить об аварии заинтересованным организациям для принятия мер по ликвидации ее последствий.</w:t>
      </w:r>
    </w:p>
    <w:p w:rsidR="00B34795" w:rsidRPr="007C1D06" w:rsidRDefault="00CD3B26"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.35</w:t>
      </w:r>
      <w:r w:rsidR="00224C71" w:rsidRPr="00D36C48">
        <w:rPr>
          <w:rFonts w:ascii="Times New Roman" w:hAnsi="Times New Roman" w:cs="Times New Roman"/>
          <w:sz w:val="24"/>
          <w:szCs w:val="24"/>
        </w:rPr>
        <w:t>.</w:t>
      </w:r>
      <w:r w:rsidR="00B34795" w:rsidRPr="00D36C48">
        <w:rPr>
          <w:rFonts w:ascii="Times New Roman" w:hAnsi="Times New Roman" w:cs="Times New Roman"/>
          <w:sz w:val="24"/>
          <w:szCs w:val="24"/>
        </w:rPr>
        <w:t xml:space="preserve"> </w:t>
      </w:r>
      <w:r w:rsidR="00B34795" w:rsidRPr="007C1D06">
        <w:rPr>
          <w:rFonts w:ascii="Times New Roman" w:hAnsi="Times New Roman" w:cs="Times New Roman"/>
          <w:sz w:val="24"/>
          <w:szCs w:val="24"/>
        </w:rPr>
        <w:t>Восстановление благоустройства после завершения земляных работ.</w:t>
      </w:r>
    </w:p>
    <w:p w:rsidR="006D38DE" w:rsidRPr="007C1D06" w:rsidRDefault="006D38D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Контроль за качеством выполнения работ по восстановлению нарушенного благоустройства осуществляется путем освидетельствования визуально-инструментальными способами с составлением акта на скрытые работы лицом, производящим земляные работы (Приложение № 1 </w:t>
      </w:r>
      <w:r w:rsidR="000A4F96" w:rsidRPr="007C1D06">
        <w:rPr>
          <w:rFonts w:ascii="Times New Roman" w:hAnsi="Times New Roman" w:cs="Times New Roman"/>
          <w:sz w:val="24"/>
          <w:szCs w:val="24"/>
        </w:rPr>
        <w:t>настоящих Правил</w:t>
      </w:r>
      <w:r w:rsidRPr="007C1D06">
        <w:rPr>
          <w:rFonts w:ascii="Times New Roman" w:hAnsi="Times New Roman" w:cs="Times New Roman"/>
          <w:sz w:val="24"/>
          <w:szCs w:val="24"/>
        </w:rPr>
        <w:t>). Не допускается засыпка траншей и котлованов на проезжей части и тротуарах</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Покрытие, поврежденное</w:t>
      </w:r>
      <w:r w:rsidR="000A0B33" w:rsidRPr="007C1D06">
        <w:rPr>
          <w:rFonts w:ascii="Times New Roman" w:hAnsi="Times New Roman" w:cs="Times New Roman"/>
          <w:sz w:val="24"/>
          <w:szCs w:val="24"/>
        </w:rPr>
        <w:t xml:space="preserve"> </w:t>
      </w:r>
      <w:r w:rsidRPr="007C1D06">
        <w:rPr>
          <w:rFonts w:ascii="Times New Roman" w:hAnsi="Times New Roman" w:cs="Times New Roman"/>
          <w:sz w:val="24"/>
          <w:szCs w:val="24"/>
        </w:rPr>
        <w:t>в ходе проведения земляных работ, должно быть</w:t>
      </w:r>
      <w:r w:rsidR="00E360AC" w:rsidRPr="007C1D06">
        <w:rPr>
          <w:rFonts w:ascii="Times New Roman" w:hAnsi="Times New Roman" w:cs="Times New Roman"/>
          <w:sz w:val="24"/>
          <w:szCs w:val="24"/>
        </w:rPr>
        <w:t xml:space="preserve"> </w:t>
      </w:r>
      <w:r w:rsidRPr="007C1D06">
        <w:rPr>
          <w:rFonts w:ascii="Times New Roman" w:hAnsi="Times New Roman" w:cs="Times New Roman"/>
          <w:sz w:val="24"/>
          <w:szCs w:val="24"/>
        </w:rPr>
        <w:t>восстановлено производителем работ независимо от типа покрытия в срок, указанный в разрешении на производство земляных работ, в первоначальном объёме и в соответствии с состоянием территории до начала проведения земляных работ.</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До окончания срока действия разрешения на производство земляных работ производитель работ обязан убрать излишний грунт, строительные материалы, мусор и прочие отходы.</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После окончания проведения земляных работ производитель работ обязан начать работы по восстановлению дорожных покрытий:</w:t>
      </w:r>
    </w:p>
    <w:p w:rsidR="00B34795" w:rsidRPr="007C1D06" w:rsidRDefault="00E360A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в местах поперечных разрытий улиц - в течение суток;</w:t>
      </w:r>
    </w:p>
    <w:p w:rsidR="00B34795" w:rsidRPr="007C1D06" w:rsidRDefault="00E360A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в местах продольных разрытий проезжей части - в течение 5 дней;</w:t>
      </w:r>
    </w:p>
    <w:p w:rsidR="00B34795" w:rsidRPr="007C1D06" w:rsidRDefault="00E360A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в местах раскопок местных проездов, тротуаров, набивных дорожек и газонов - не позднее 10 дней.</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Края асфальтового покрытия перед его восстановлением должны быть обработаны фрезой.</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rsidR="00B34795" w:rsidRPr="007C1D06" w:rsidRDefault="00E360A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провести необходимые мероприятия по приведению в порядок территории в зоне производства земляных работ;</w:t>
      </w:r>
    </w:p>
    <w:p w:rsidR="00B34795" w:rsidRPr="007C1D06" w:rsidRDefault="00E360AC"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благоустройства.</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Запрещается засыпка траншей на проезжих частях и тротуарах мёрзлыми, глинистыми грунтами, строительным мусором и прочими сжимаемыми грунтами, а также засыпка траншей с использованием машин и механизмов на гусеничном ходу на улицах, имеющих усовершенствованные покрытия.</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5-7 м, покрытие восстанавливается на всю ширину существующей дороги по всей длине разрытия.</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производстве работ по ремонту сетей инженерно-технического обеспечения вдоль проезжей части автомобильных дорог, ширина асфальтобетонного покрытия которых составляет более 7 м, восстановление покрытия выполняется на ширину верха траншеи и на расстоянии 3 м от края траншеи в каждую сторону.</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укладке телефонных и электрических кабелей в траншеи шириной до 1 м асфальтобетонное покрытие восстанавливается на ширину 1,5 м по всей длине разрытия.</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производстве работ поперёк проезжей части дорог восстановления восстановление асфальтобетонного покрытия выполняется с обеих сторон разрытия на расстоянии 5м от края траншеи в каждую сторону.</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На восстанавливаемом участке работ следует применять тип «дорожной одежды» существовавший до проведения земляных работ.</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восстановлении любого вида покрытия на территориях общего пользования после завершения работ должно быть обеспечено соблюдение нормативных</w:t>
      </w:r>
      <w:r w:rsidR="0031019A" w:rsidRPr="007C1D06">
        <w:rPr>
          <w:rFonts w:ascii="Times New Roman" w:hAnsi="Times New Roman" w:cs="Times New Roman"/>
          <w:sz w:val="24"/>
          <w:szCs w:val="24"/>
        </w:rPr>
        <w:t xml:space="preserve"> </w:t>
      </w:r>
      <w:r w:rsidRPr="007C1D06">
        <w:rPr>
          <w:rFonts w:ascii="Times New Roman" w:hAnsi="Times New Roman" w:cs="Times New Roman"/>
          <w:sz w:val="24"/>
          <w:szCs w:val="24"/>
        </w:rPr>
        <w:t>эксплуатационных характеристик покрытия в течение всего нормативного срока</w:t>
      </w:r>
      <w:r w:rsidR="0031019A" w:rsidRPr="007C1D06">
        <w:rPr>
          <w:rFonts w:ascii="Times New Roman" w:hAnsi="Times New Roman" w:cs="Times New Roman"/>
          <w:sz w:val="24"/>
          <w:szCs w:val="24"/>
        </w:rPr>
        <w:t xml:space="preserve"> </w:t>
      </w:r>
      <w:r w:rsidRPr="007C1D06">
        <w:rPr>
          <w:rFonts w:ascii="Times New Roman" w:hAnsi="Times New Roman" w:cs="Times New Roman"/>
          <w:sz w:val="24"/>
          <w:szCs w:val="24"/>
        </w:rPr>
        <w:t>службы такого покрытия.</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Провалы, просадки грунта или дорожного покрытия, появившиеся как под подземными коммуникациями, так и в других местах, где не проводились ремонтные и/или восстановительные работы, но в их результате появившиеся, в течение двух лет после завершения ремонтных и/или восстановительных работ устраняются лицами, проводившими ремонтные и/или восстановительные работы.</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На период производства работ деревья, находящиеся на территории производства земляных работ, огораживаются сплошными щитами высотой 2 м. Щиты располагаются треугольником на расстоянии не менее 0,5 м от ствола дерева, вокруг осаждающего треугольника устраивается деревянный настил радиусом 0,5 м.</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производстве замощений и асфальтировании проездов, площадей, дворов, тротуаров вокруг деревьев необходимо оставлять свободное пространство размером не менее 2 х 2 м с установкой бортового камня вокруг приствольной лунки.</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строительстве сетей инженерно-технического обеспечения траншеи располагаются в соответствии с требованиями, установленными санитарными нормами и правилами.</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Рытьё траншей вблизи деревьев производится вручную (стенки траншей при необходимости раскрепляются).</w:t>
      </w:r>
    </w:p>
    <w:p w:rsidR="00B34795" w:rsidRPr="00D36C48" w:rsidRDefault="00CD3B26"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.36</w:t>
      </w:r>
      <w:r w:rsidR="00E00C32" w:rsidRPr="00D36C48">
        <w:rPr>
          <w:rFonts w:ascii="Times New Roman" w:hAnsi="Times New Roman" w:cs="Times New Roman"/>
          <w:sz w:val="24"/>
          <w:szCs w:val="24"/>
        </w:rPr>
        <w:t>.</w:t>
      </w:r>
      <w:r w:rsidR="00B34795" w:rsidRPr="00D36C48">
        <w:rPr>
          <w:rFonts w:ascii="Times New Roman" w:hAnsi="Times New Roman" w:cs="Times New Roman"/>
          <w:sz w:val="24"/>
          <w:szCs w:val="24"/>
        </w:rPr>
        <w:t xml:space="preserve"> Запрещается складировать строительные материалы и устраивать стоянки машин и механизмов на газонах, а также на расстоянии ближе 2,5 м от деревьев и 1,5 м от кустарников, складирование горючих материалов - на расстоянии не ближе 10 м от деревьев и кустарников.</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Подъездные пути и места для установки подъёмных кранов необходимо располагать вне зоны зелёных насаждений, не нарушая установленных ограждений деревьев. Деревья и кустарники, находящиеся вблизи подъездных путей, ограждаются щитами или забором.</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Работы в зоне корневой системы деревьев и кустарников следует производить на глубину не менее 1,5 м от поверхности почвы, не повреждая корневой системы.</w:t>
      </w:r>
    </w:p>
    <w:p w:rsidR="00B34795" w:rsidRPr="007C1D06" w:rsidRDefault="00CD3B26"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.37</w:t>
      </w:r>
      <w:r w:rsidR="00E00C32" w:rsidRPr="00D36C48">
        <w:rPr>
          <w:rFonts w:ascii="Times New Roman" w:hAnsi="Times New Roman" w:cs="Times New Roman"/>
          <w:sz w:val="24"/>
          <w:szCs w:val="24"/>
        </w:rPr>
        <w:t>.</w:t>
      </w:r>
      <w:r w:rsidR="00B34795" w:rsidRPr="00D36C48">
        <w:rPr>
          <w:rFonts w:ascii="Times New Roman" w:hAnsi="Times New Roman" w:cs="Times New Roman"/>
          <w:sz w:val="24"/>
          <w:szCs w:val="24"/>
        </w:rPr>
        <w:t xml:space="preserve"> </w:t>
      </w:r>
      <w:r w:rsidR="00B34795" w:rsidRPr="007C1D06">
        <w:rPr>
          <w:rFonts w:ascii="Times New Roman" w:hAnsi="Times New Roman" w:cs="Times New Roman"/>
          <w:sz w:val="24"/>
          <w:szCs w:val="24"/>
        </w:rPr>
        <w:t>Почва для восстановления газона должна соответствовать следующим агротехническим требованиям:</w:t>
      </w:r>
    </w:p>
    <w:p w:rsidR="00B34795" w:rsidRPr="007C1D06" w:rsidRDefault="00E00C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иметь плотность не более 5-20 кг на кв. см (плотность определяется как сопротивление смятию);</w:t>
      </w:r>
    </w:p>
    <w:p w:rsidR="00B34795" w:rsidRPr="007C1D06" w:rsidRDefault="00E00C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обладать структурой, при которой размеры комков составляют н</w:t>
      </w:r>
      <w:r w:rsidR="00950E2F" w:rsidRPr="007C1D06">
        <w:rPr>
          <w:rFonts w:ascii="Times New Roman" w:hAnsi="Times New Roman" w:cs="Times New Roman"/>
          <w:sz w:val="24"/>
          <w:szCs w:val="24"/>
        </w:rPr>
        <w:t>е</w:t>
      </w:r>
      <w:r w:rsidR="00B34795" w:rsidRPr="007C1D06">
        <w:rPr>
          <w:rFonts w:ascii="Times New Roman" w:hAnsi="Times New Roman" w:cs="Times New Roman"/>
          <w:sz w:val="24"/>
          <w:szCs w:val="24"/>
        </w:rPr>
        <w:t xml:space="preserve"> менее 0,5 х 1,0 см;</w:t>
      </w:r>
    </w:p>
    <w:p w:rsidR="00B34795" w:rsidRPr="007C1D06" w:rsidRDefault="00E00C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содержать достаточное количество питательных веществ;</w:t>
      </w:r>
    </w:p>
    <w:p w:rsidR="00B34795" w:rsidRPr="007C1D06" w:rsidRDefault="00E00C32"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не иметь засорённости сорняками и мусором.</w:t>
      </w:r>
    </w:p>
    <w:p w:rsidR="00B34795" w:rsidRPr="007C1D06" w:rsidRDefault="00CD3B26"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.38</w:t>
      </w:r>
      <w:r w:rsidR="00E00C32" w:rsidRPr="00D36C48">
        <w:rPr>
          <w:rFonts w:ascii="Times New Roman" w:hAnsi="Times New Roman" w:cs="Times New Roman"/>
          <w:sz w:val="24"/>
          <w:szCs w:val="24"/>
        </w:rPr>
        <w:t>.</w:t>
      </w:r>
      <w:r w:rsidR="00B34795" w:rsidRPr="00D36C48">
        <w:rPr>
          <w:rFonts w:ascii="Times New Roman" w:hAnsi="Times New Roman" w:cs="Times New Roman"/>
          <w:sz w:val="24"/>
          <w:szCs w:val="24"/>
        </w:rPr>
        <w:t xml:space="preserve"> </w:t>
      </w:r>
      <w:r w:rsidR="00B34795" w:rsidRPr="007C1D06">
        <w:rPr>
          <w:rFonts w:ascii="Times New Roman" w:hAnsi="Times New Roman" w:cs="Times New Roman"/>
          <w:sz w:val="24"/>
          <w:szCs w:val="24"/>
        </w:rPr>
        <w:t>Пригодность растительного грунта для озеленения должна быть установлена лабораторными анализами.</w:t>
      </w:r>
    </w:p>
    <w:p w:rsidR="00B34795" w:rsidRPr="007C1D06" w:rsidRDefault="00CD3B26"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.39</w:t>
      </w:r>
      <w:r w:rsidR="00E00C32" w:rsidRPr="00D36C48">
        <w:rPr>
          <w:rFonts w:ascii="Times New Roman" w:hAnsi="Times New Roman" w:cs="Times New Roman"/>
          <w:sz w:val="24"/>
          <w:szCs w:val="24"/>
        </w:rPr>
        <w:t>.</w:t>
      </w:r>
      <w:r w:rsidR="00B34795" w:rsidRPr="007C1D06">
        <w:rPr>
          <w:rFonts w:ascii="Times New Roman" w:hAnsi="Times New Roman" w:cs="Times New Roman"/>
          <w:sz w:val="24"/>
          <w:szCs w:val="24"/>
        </w:rPr>
        <w:t xml:space="preserve"> Газоны следует устраивать на полностью подготовленном и спланированном растительном грунте с соблюдением уклона основания, равного 0,5-0,6%, Толщина растительной земли принимается для обычного, партерного и мавританского газонов равной 15-20 см.</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Норма высева смеси свежих семян на 1 кв. м засеваемой площади составляет 20 г. Если срок хранения семян превысил три года, норму высева следует увеличить в 1,5-2 раза.</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Отметка восстанавливаемого газона должна быть ниже уровня бортового камня на 2-5 см.</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Саженцы должны иметь симметричную крону, очищенную от сухих и повреждённых ветвей, прямой штамб, здоровую, нормально развитую корневую систему с хорошо выраженной скелетной частью.</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На саженцах не должно быть механических повреждений, а также признаков повреждений вредителями и болезнями.</w:t>
      </w:r>
    </w:p>
    <w:p w:rsidR="00B34795" w:rsidRPr="007C1D06" w:rsidRDefault="00CD3B26"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.40</w:t>
      </w:r>
      <w:r w:rsidR="00554904" w:rsidRPr="00D36C48">
        <w:rPr>
          <w:rFonts w:ascii="Times New Roman" w:hAnsi="Times New Roman" w:cs="Times New Roman"/>
          <w:sz w:val="24"/>
          <w:szCs w:val="24"/>
        </w:rPr>
        <w:t>.</w:t>
      </w:r>
      <w:r w:rsidR="00B34795" w:rsidRPr="00D36C48">
        <w:rPr>
          <w:rFonts w:ascii="Times New Roman" w:hAnsi="Times New Roman" w:cs="Times New Roman"/>
          <w:sz w:val="24"/>
          <w:szCs w:val="24"/>
        </w:rPr>
        <w:t xml:space="preserve"> </w:t>
      </w:r>
      <w:r w:rsidR="00B34795" w:rsidRPr="007C1D06">
        <w:rPr>
          <w:rFonts w:ascii="Times New Roman" w:hAnsi="Times New Roman" w:cs="Times New Roman"/>
          <w:sz w:val="24"/>
          <w:szCs w:val="24"/>
        </w:rPr>
        <w:t>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rsidR="00B34795" w:rsidRPr="007C1D06" w:rsidRDefault="00CD3B26"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20</w:t>
      </w:r>
      <w:r w:rsidR="00134D6A" w:rsidRPr="00D36C48">
        <w:rPr>
          <w:rFonts w:ascii="Times New Roman" w:hAnsi="Times New Roman" w:cs="Times New Roman"/>
          <w:sz w:val="24"/>
          <w:szCs w:val="24"/>
        </w:rPr>
        <w:t>.41</w:t>
      </w:r>
      <w:r w:rsidR="008E537E" w:rsidRPr="00D36C48">
        <w:rPr>
          <w:rFonts w:ascii="Times New Roman" w:hAnsi="Times New Roman" w:cs="Times New Roman"/>
          <w:sz w:val="24"/>
          <w:szCs w:val="24"/>
        </w:rPr>
        <w:t>.</w:t>
      </w:r>
      <w:r w:rsidR="00B34795" w:rsidRPr="00D36C48">
        <w:rPr>
          <w:rFonts w:ascii="Times New Roman" w:hAnsi="Times New Roman" w:cs="Times New Roman"/>
          <w:sz w:val="24"/>
          <w:szCs w:val="24"/>
        </w:rPr>
        <w:t xml:space="preserve"> </w:t>
      </w:r>
      <w:r w:rsidR="00B34795" w:rsidRPr="007C1D06">
        <w:rPr>
          <w:rFonts w:ascii="Times New Roman" w:hAnsi="Times New Roman" w:cs="Times New Roman"/>
          <w:sz w:val="24"/>
          <w:szCs w:val="24"/>
        </w:rPr>
        <w:t>Производитель работ гарантирует надлежащее качество выполнения работ и используемых материалов,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Гарантии качества распространяются на все работы и конструктивные элементы, выполненные производителем работ, в том числе и на восстановление элементов внешнего благоустройства, автомобильных дорог.</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Гарантийный срок нормативной эксплуатации устанавливается в гарантийном паспорте, оформленном на каждый объект, с даты приёмки уполномоченным органом работ по восстановлению внешнего благоустройства.</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Установить следующие нормативные гарантийные сроки:</w:t>
      </w:r>
    </w:p>
    <w:p w:rsidR="00B34795" w:rsidRPr="007C1D06" w:rsidRDefault="006D38D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земляное полотно - от 8 лет;</w:t>
      </w:r>
    </w:p>
    <w:p w:rsidR="00B34795" w:rsidRPr="007C1D06" w:rsidRDefault="006D38D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 xml:space="preserve">основание дорожной одежды - от </w:t>
      </w:r>
      <w:r w:rsidR="0031019A" w:rsidRPr="007C1D06">
        <w:rPr>
          <w:rFonts w:ascii="Times New Roman" w:hAnsi="Times New Roman" w:cs="Times New Roman"/>
          <w:sz w:val="24"/>
          <w:szCs w:val="24"/>
        </w:rPr>
        <w:t>5</w:t>
      </w:r>
      <w:r w:rsidR="00B34795" w:rsidRPr="007C1D06">
        <w:rPr>
          <w:rFonts w:ascii="Times New Roman" w:hAnsi="Times New Roman" w:cs="Times New Roman"/>
          <w:sz w:val="24"/>
          <w:szCs w:val="24"/>
        </w:rPr>
        <w:t xml:space="preserve"> лет;</w:t>
      </w:r>
    </w:p>
    <w:p w:rsidR="00B34795" w:rsidRPr="007C1D06" w:rsidRDefault="006D38D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 xml:space="preserve">нижний слой покрытия - от </w:t>
      </w:r>
      <w:r w:rsidR="0031019A" w:rsidRPr="007C1D06">
        <w:rPr>
          <w:rFonts w:ascii="Times New Roman" w:hAnsi="Times New Roman" w:cs="Times New Roman"/>
          <w:sz w:val="24"/>
          <w:szCs w:val="24"/>
        </w:rPr>
        <w:t>4</w:t>
      </w:r>
      <w:r w:rsidR="00B34795" w:rsidRPr="007C1D06">
        <w:rPr>
          <w:rFonts w:ascii="Times New Roman" w:hAnsi="Times New Roman" w:cs="Times New Roman"/>
          <w:sz w:val="24"/>
          <w:szCs w:val="24"/>
        </w:rPr>
        <w:t xml:space="preserve"> лет;</w:t>
      </w:r>
    </w:p>
    <w:p w:rsidR="00B34795" w:rsidRPr="007C1D06" w:rsidRDefault="006D38D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 xml:space="preserve">верхний слой покрытия - от </w:t>
      </w:r>
      <w:r w:rsidR="0031019A" w:rsidRPr="007C1D06">
        <w:rPr>
          <w:rFonts w:ascii="Times New Roman" w:hAnsi="Times New Roman" w:cs="Times New Roman"/>
          <w:sz w:val="24"/>
          <w:szCs w:val="24"/>
        </w:rPr>
        <w:t>3</w:t>
      </w:r>
      <w:r w:rsidR="00B34795" w:rsidRPr="007C1D06">
        <w:rPr>
          <w:rFonts w:ascii="Times New Roman" w:hAnsi="Times New Roman" w:cs="Times New Roman"/>
          <w:sz w:val="24"/>
          <w:szCs w:val="24"/>
        </w:rPr>
        <w:t xml:space="preserve"> лет;</w:t>
      </w:r>
    </w:p>
    <w:p w:rsidR="00B34795" w:rsidRPr="007C1D06" w:rsidRDefault="006D38D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обустройство дороги:</w:t>
      </w:r>
    </w:p>
    <w:p w:rsidR="008E537E" w:rsidRPr="007C1D06" w:rsidRDefault="006D38D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барьерное ограждение (металлическое, железобетонное) - от 5 лет;</w:t>
      </w:r>
    </w:p>
    <w:p w:rsidR="008E537E" w:rsidRPr="007C1D06" w:rsidRDefault="006D38D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 xml:space="preserve">сигнальные столбики - от 2 лет; </w:t>
      </w:r>
    </w:p>
    <w:p w:rsidR="00B34795" w:rsidRPr="007C1D06" w:rsidRDefault="006D38DE"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B34795" w:rsidRPr="007C1D06">
        <w:rPr>
          <w:rFonts w:ascii="Times New Roman" w:hAnsi="Times New Roman" w:cs="Times New Roman"/>
          <w:sz w:val="24"/>
          <w:szCs w:val="24"/>
        </w:rPr>
        <w:t>дорожные знаки - от 2 лет.</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Если в период гарантийной эксплуатации объектов выявлены недостатки/дефекты по качеству работ по вине производителя работ, то последний обязан</w:t>
      </w:r>
      <w:r w:rsidR="00607F78" w:rsidRPr="007C1D06">
        <w:rPr>
          <w:rFonts w:ascii="Times New Roman" w:hAnsi="Times New Roman" w:cs="Times New Roman"/>
          <w:sz w:val="24"/>
          <w:szCs w:val="24"/>
        </w:rPr>
        <w:t xml:space="preserve"> </w:t>
      </w:r>
      <w:r w:rsidRPr="007C1D06">
        <w:rPr>
          <w:rFonts w:ascii="Times New Roman" w:hAnsi="Times New Roman" w:cs="Times New Roman"/>
          <w:sz w:val="24"/>
          <w:szCs w:val="24"/>
        </w:rPr>
        <w:t>их устранить за свой счёт и в согласованные с уполномоченным органом сроки. Объём дефектов определяется визуально.</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В случае ликвидации производителя работ ответственность по гарантийным обязательствам несут владельцы инженерных коммуникаций, на сетях которых проводились работы.</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Наличие недостатков, порядок и сроки их устранения фиксируются с участием производителя работ двусторонним актом обнаруженных недостатков/дефектов (дефектной ведомостью). Для участия в составлении акта производитель работ обязан командировать своего представителя в срок, установленный письменным извещением уполномоченного органа об этом.</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Гарантийный срок эксплуатации в этом случае продлевается соответственно</w:t>
      </w:r>
      <w:r w:rsidR="008E537E" w:rsidRPr="007C1D06">
        <w:rPr>
          <w:rFonts w:ascii="Times New Roman" w:hAnsi="Times New Roman" w:cs="Times New Roman"/>
          <w:sz w:val="24"/>
          <w:szCs w:val="24"/>
        </w:rPr>
        <w:t xml:space="preserve"> </w:t>
      </w:r>
      <w:r w:rsidRPr="007C1D06">
        <w:rPr>
          <w:rFonts w:ascii="Times New Roman" w:hAnsi="Times New Roman" w:cs="Times New Roman"/>
          <w:sz w:val="24"/>
          <w:szCs w:val="24"/>
        </w:rPr>
        <w:t>на срок устранения дефектов.</w:t>
      </w:r>
    </w:p>
    <w:p w:rsidR="0031019A"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отказе производителя работ от подписания акта выявленных недостатков</w:t>
      </w:r>
      <w:r w:rsidR="008E537E" w:rsidRPr="007C1D06">
        <w:rPr>
          <w:rFonts w:ascii="Times New Roman" w:hAnsi="Times New Roman" w:cs="Times New Roman"/>
          <w:sz w:val="24"/>
          <w:szCs w:val="24"/>
        </w:rPr>
        <w:t xml:space="preserve"> </w:t>
      </w:r>
      <w:r w:rsidRPr="007C1D06">
        <w:rPr>
          <w:rFonts w:ascii="Times New Roman" w:hAnsi="Times New Roman" w:cs="Times New Roman"/>
          <w:sz w:val="24"/>
          <w:szCs w:val="24"/>
        </w:rPr>
        <w:t>дефектной ведомости уполномоченный орган составляет акт на основе результатов осмотра, проведённого с использованием измерительного оборудования.</w:t>
      </w:r>
      <w:r w:rsidR="0031019A" w:rsidRPr="007C1D06">
        <w:rPr>
          <w:rFonts w:ascii="Times New Roman" w:hAnsi="Times New Roman" w:cs="Times New Roman"/>
          <w:sz w:val="24"/>
          <w:szCs w:val="24"/>
        </w:rPr>
        <w:t xml:space="preserve"> </w:t>
      </w:r>
    </w:p>
    <w:p w:rsidR="00B34795" w:rsidRPr="007C1D06" w:rsidRDefault="00B3479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случае не устранения </w:t>
      </w:r>
      <w:r w:rsidR="006B0DDC" w:rsidRPr="007C1D06">
        <w:rPr>
          <w:rFonts w:ascii="Times New Roman" w:hAnsi="Times New Roman" w:cs="Times New Roman"/>
          <w:sz w:val="24"/>
          <w:szCs w:val="24"/>
        </w:rPr>
        <w:t>производителем работ выявленных гарантийных недостатков,</w:t>
      </w:r>
      <w:r w:rsidRPr="007C1D06">
        <w:rPr>
          <w:rFonts w:ascii="Times New Roman" w:hAnsi="Times New Roman" w:cs="Times New Roman"/>
          <w:sz w:val="24"/>
          <w:szCs w:val="24"/>
        </w:rPr>
        <w:t xml:space="preserve"> уполномоченный орган вправе устранить их за счёт собственных средств с последующим возмещением затраченных денежных средств с производителя работ, владельца инженерных коммуникаций.</w:t>
      </w:r>
    </w:p>
    <w:p w:rsidR="00F1708F" w:rsidRPr="007C1D06" w:rsidRDefault="00F1708F" w:rsidP="00C300D8">
      <w:pPr>
        <w:spacing w:after="0" w:line="240" w:lineRule="auto"/>
        <w:ind w:firstLine="709"/>
        <w:jc w:val="center"/>
        <w:rPr>
          <w:rFonts w:ascii="Times New Roman" w:hAnsi="Times New Roman" w:cs="Times New Roman"/>
          <w:sz w:val="24"/>
          <w:szCs w:val="24"/>
        </w:rPr>
      </w:pPr>
    </w:p>
    <w:p w:rsidR="00B571E4" w:rsidRPr="007C1D06" w:rsidRDefault="00CD3B26" w:rsidP="00C300D8">
      <w:pPr>
        <w:pStyle w:val="1"/>
        <w:spacing w:before="0" w:line="240" w:lineRule="auto"/>
        <w:ind w:firstLine="709"/>
        <w:jc w:val="center"/>
        <w:rPr>
          <w:rFonts w:ascii="Times New Roman" w:hAnsi="Times New Roman" w:cs="Times New Roman"/>
          <w:color w:val="000000" w:themeColor="text1"/>
          <w:sz w:val="24"/>
          <w:szCs w:val="24"/>
        </w:rPr>
      </w:pPr>
      <w:r w:rsidRPr="00D36C48">
        <w:rPr>
          <w:rFonts w:ascii="Times New Roman" w:hAnsi="Times New Roman" w:cs="Times New Roman"/>
          <w:color w:val="000000" w:themeColor="text1"/>
          <w:sz w:val="24"/>
          <w:szCs w:val="24"/>
        </w:rPr>
        <w:t>21</w:t>
      </w:r>
      <w:r w:rsidR="00DF1FFC" w:rsidRPr="00D36C48">
        <w:rPr>
          <w:rFonts w:ascii="Times New Roman" w:hAnsi="Times New Roman" w:cs="Times New Roman"/>
          <w:color w:val="000000" w:themeColor="text1"/>
          <w:sz w:val="24"/>
          <w:szCs w:val="24"/>
        </w:rPr>
        <w:t xml:space="preserve">. </w:t>
      </w:r>
      <w:r w:rsidR="00B571E4" w:rsidRPr="007C1D06">
        <w:rPr>
          <w:rFonts w:ascii="Times New Roman" w:hAnsi="Times New Roman" w:cs="Times New Roman"/>
          <w:color w:val="000000" w:themeColor="text1"/>
          <w:sz w:val="24"/>
          <w:szCs w:val="24"/>
        </w:rPr>
        <w:t>У</w:t>
      </w:r>
      <w:r w:rsidR="00DF1FFC" w:rsidRPr="007C1D06">
        <w:rPr>
          <w:rFonts w:ascii="Times New Roman" w:hAnsi="Times New Roman" w:cs="Times New Roman"/>
          <w:color w:val="000000" w:themeColor="text1"/>
          <w:sz w:val="24"/>
          <w:szCs w:val="24"/>
        </w:rPr>
        <w:t>части</w:t>
      </w:r>
      <w:r w:rsidR="00B571E4" w:rsidRPr="007C1D06">
        <w:rPr>
          <w:rFonts w:ascii="Times New Roman" w:hAnsi="Times New Roman" w:cs="Times New Roman"/>
          <w:color w:val="000000" w:themeColor="text1"/>
          <w:sz w:val="24"/>
          <w:szCs w:val="24"/>
        </w:rPr>
        <w:t>е</w:t>
      </w:r>
      <w:r w:rsidR="00DF1FFC" w:rsidRPr="007C1D06">
        <w:rPr>
          <w:rFonts w:ascii="Times New Roman" w:hAnsi="Times New Roman" w:cs="Times New Roman"/>
          <w:color w:val="000000" w:themeColor="text1"/>
          <w:sz w:val="24"/>
          <w:szCs w:val="24"/>
        </w:rPr>
        <w:t xml:space="preserve"> собственников</w:t>
      </w:r>
      <w:r w:rsidR="00B571E4" w:rsidRPr="007C1D06">
        <w:rPr>
          <w:rFonts w:ascii="Times New Roman" w:hAnsi="Times New Roman" w:cs="Times New Roman"/>
          <w:color w:val="000000" w:themeColor="text1"/>
          <w:sz w:val="24"/>
          <w:szCs w:val="24"/>
        </w:rPr>
        <w:t xml:space="preserve"> </w:t>
      </w:r>
      <w:r w:rsidR="00DF1FFC" w:rsidRPr="007C1D06">
        <w:rPr>
          <w:rFonts w:ascii="Times New Roman" w:hAnsi="Times New Roman" w:cs="Times New Roman"/>
          <w:color w:val="000000" w:themeColor="text1"/>
          <w:sz w:val="24"/>
          <w:szCs w:val="24"/>
        </w:rPr>
        <w:t>и (или) иных законных владельцев зданий,</w:t>
      </w:r>
    </w:p>
    <w:p w:rsidR="00DF1FFC" w:rsidRPr="007C1D06" w:rsidRDefault="00DF1FFC" w:rsidP="00C300D8">
      <w:pPr>
        <w:pStyle w:val="1"/>
        <w:spacing w:before="0" w:line="240" w:lineRule="auto"/>
        <w:ind w:firstLine="709"/>
        <w:jc w:val="center"/>
        <w:rPr>
          <w:rFonts w:ascii="Times New Roman" w:hAnsi="Times New Roman" w:cs="Times New Roman"/>
          <w:color w:val="000000" w:themeColor="text1"/>
          <w:sz w:val="24"/>
          <w:szCs w:val="24"/>
        </w:rPr>
      </w:pPr>
      <w:r w:rsidRPr="007C1D06">
        <w:rPr>
          <w:rFonts w:ascii="Times New Roman" w:hAnsi="Times New Roman" w:cs="Times New Roman"/>
          <w:color w:val="000000" w:themeColor="text1"/>
          <w:sz w:val="24"/>
          <w:szCs w:val="24"/>
        </w:rPr>
        <w:t>строений,</w:t>
      </w:r>
      <w:r w:rsidR="00B571E4" w:rsidRPr="007C1D06">
        <w:rPr>
          <w:rFonts w:ascii="Times New Roman" w:hAnsi="Times New Roman" w:cs="Times New Roman"/>
          <w:color w:val="000000" w:themeColor="text1"/>
          <w:sz w:val="24"/>
          <w:szCs w:val="24"/>
        </w:rPr>
        <w:t xml:space="preserve"> </w:t>
      </w:r>
      <w:r w:rsidRPr="007C1D06">
        <w:rPr>
          <w:rFonts w:ascii="Times New Roman" w:hAnsi="Times New Roman" w:cs="Times New Roman"/>
          <w:color w:val="000000" w:themeColor="text1"/>
          <w:sz w:val="24"/>
          <w:szCs w:val="24"/>
        </w:rPr>
        <w:t>сооружений, земельных участков (за исключением собственников</w:t>
      </w:r>
    </w:p>
    <w:p w:rsidR="00B571E4" w:rsidRPr="007C1D06" w:rsidRDefault="00DF1FFC" w:rsidP="00C300D8">
      <w:pPr>
        <w:pStyle w:val="1"/>
        <w:spacing w:before="0" w:line="240" w:lineRule="auto"/>
        <w:ind w:firstLine="709"/>
        <w:jc w:val="center"/>
        <w:rPr>
          <w:rFonts w:ascii="Times New Roman" w:hAnsi="Times New Roman" w:cs="Times New Roman"/>
          <w:color w:val="000000" w:themeColor="text1"/>
          <w:sz w:val="24"/>
          <w:szCs w:val="24"/>
        </w:rPr>
      </w:pPr>
      <w:r w:rsidRPr="007C1D06">
        <w:rPr>
          <w:rFonts w:ascii="Times New Roman" w:hAnsi="Times New Roman" w:cs="Times New Roman"/>
          <w:color w:val="000000" w:themeColor="text1"/>
          <w:sz w:val="24"/>
          <w:szCs w:val="24"/>
        </w:rPr>
        <w:t>и (или) иных законных владельцев помещений в многоквартирных</w:t>
      </w:r>
      <w:r w:rsidR="00B571E4" w:rsidRPr="007C1D06">
        <w:rPr>
          <w:rFonts w:ascii="Times New Roman" w:hAnsi="Times New Roman" w:cs="Times New Roman"/>
          <w:color w:val="000000" w:themeColor="text1"/>
          <w:sz w:val="24"/>
          <w:szCs w:val="24"/>
        </w:rPr>
        <w:t xml:space="preserve"> </w:t>
      </w:r>
      <w:r w:rsidRPr="007C1D06">
        <w:rPr>
          <w:rFonts w:ascii="Times New Roman" w:hAnsi="Times New Roman" w:cs="Times New Roman"/>
          <w:color w:val="000000" w:themeColor="text1"/>
          <w:sz w:val="24"/>
          <w:szCs w:val="24"/>
        </w:rPr>
        <w:t>домах, земельные участки под которыми не образованы</w:t>
      </w:r>
      <w:r w:rsidR="00B571E4" w:rsidRPr="007C1D06">
        <w:rPr>
          <w:rFonts w:ascii="Times New Roman" w:hAnsi="Times New Roman" w:cs="Times New Roman"/>
          <w:color w:val="000000" w:themeColor="text1"/>
          <w:sz w:val="24"/>
          <w:szCs w:val="24"/>
        </w:rPr>
        <w:t xml:space="preserve"> </w:t>
      </w:r>
      <w:r w:rsidRPr="007C1D06">
        <w:rPr>
          <w:rFonts w:ascii="Times New Roman" w:hAnsi="Times New Roman" w:cs="Times New Roman"/>
          <w:color w:val="000000" w:themeColor="text1"/>
          <w:sz w:val="24"/>
          <w:szCs w:val="24"/>
        </w:rPr>
        <w:t>или образованы по</w:t>
      </w:r>
      <w:r w:rsidR="00607F78" w:rsidRPr="007C1D06">
        <w:rPr>
          <w:rFonts w:ascii="Times New Roman" w:hAnsi="Times New Roman" w:cs="Times New Roman"/>
          <w:color w:val="000000" w:themeColor="text1"/>
          <w:sz w:val="24"/>
          <w:szCs w:val="24"/>
        </w:rPr>
        <w:t xml:space="preserve"> </w:t>
      </w:r>
      <w:r w:rsidRPr="007C1D06">
        <w:rPr>
          <w:rFonts w:ascii="Times New Roman" w:hAnsi="Times New Roman" w:cs="Times New Roman"/>
          <w:color w:val="000000" w:themeColor="text1"/>
          <w:sz w:val="24"/>
          <w:szCs w:val="24"/>
        </w:rPr>
        <w:t>границам таких домов)</w:t>
      </w:r>
      <w:r w:rsidR="00B571E4" w:rsidRPr="007C1D06">
        <w:rPr>
          <w:rFonts w:ascii="Times New Roman" w:hAnsi="Times New Roman" w:cs="Times New Roman"/>
          <w:color w:val="000000" w:themeColor="text1"/>
          <w:sz w:val="24"/>
          <w:szCs w:val="24"/>
        </w:rPr>
        <w:t xml:space="preserve"> </w:t>
      </w:r>
      <w:r w:rsidRPr="007C1D06">
        <w:rPr>
          <w:rFonts w:ascii="Times New Roman" w:hAnsi="Times New Roman" w:cs="Times New Roman"/>
          <w:color w:val="000000" w:themeColor="text1"/>
          <w:sz w:val="24"/>
          <w:szCs w:val="24"/>
        </w:rPr>
        <w:t>в содержании прилегающих территорий</w:t>
      </w:r>
    </w:p>
    <w:p w:rsidR="00484357" w:rsidRPr="007C1D06" w:rsidRDefault="00484357" w:rsidP="00C300D8">
      <w:pPr>
        <w:spacing w:after="0" w:line="240" w:lineRule="auto"/>
        <w:ind w:firstLine="709"/>
        <w:rPr>
          <w:rFonts w:ascii="Times New Roman" w:hAnsi="Times New Roman" w:cs="Times New Roman"/>
          <w:sz w:val="24"/>
          <w:szCs w:val="24"/>
        </w:rPr>
      </w:pPr>
    </w:p>
    <w:p w:rsidR="00B571E4" w:rsidRPr="007C1D06" w:rsidRDefault="006D38DE"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w:t>
      </w:r>
      <w:r w:rsidR="00CD3B26" w:rsidRPr="00D36C48">
        <w:rPr>
          <w:rFonts w:ascii="Times New Roman" w:hAnsi="Times New Roman" w:cs="Times New Roman"/>
          <w:sz w:val="24"/>
          <w:szCs w:val="24"/>
        </w:rPr>
        <w:t>1</w:t>
      </w:r>
      <w:r w:rsidRPr="00D36C48">
        <w:rPr>
          <w:rFonts w:ascii="Times New Roman" w:hAnsi="Times New Roman" w:cs="Times New Roman"/>
          <w:sz w:val="24"/>
          <w:szCs w:val="24"/>
        </w:rPr>
        <w:t xml:space="preserve">.1. </w:t>
      </w:r>
      <w:r w:rsidR="00B571E4" w:rsidRPr="007C1D06">
        <w:rPr>
          <w:rFonts w:ascii="Times New Roman" w:hAnsi="Times New Roman" w:cs="Times New Roman"/>
          <w:sz w:val="24"/>
          <w:szCs w:val="24"/>
        </w:rPr>
        <w:t>Юридические лица, независимо от их организационно-правовых форм, и физические лица обязаны обеспечивать своевременную и качественную уборку принадлежащих им на праве собственности или на другом вещном праве земельных участков в соответствии с законодательством, а также уборку прилегающих территорий в соответствии с данными Правилами и другими правовыми актами органов местного самоуправления Печенгского муниципального округа.</w:t>
      </w:r>
    </w:p>
    <w:p w:rsidR="00EC0EED" w:rsidRPr="007C1D06" w:rsidRDefault="00EC0EED"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w:t>
      </w:r>
      <w:r w:rsidR="00CD3B26" w:rsidRPr="00D36C48">
        <w:rPr>
          <w:rFonts w:ascii="Times New Roman" w:hAnsi="Times New Roman" w:cs="Times New Roman"/>
          <w:sz w:val="24"/>
          <w:szCs w:val="24"/>
        </w:rPr>
        <w:t>1</w:t>
      </w:r>
      <w:r w:rsidRPr="00D36C48">
        <w:rPr>
          <w:rFonts w:ascii="Times New Roman" w:hAnsi="Times New Roman" w:cs="Times New Roman"/>
          <w:sz w:val="24"/>
          <w:szCs w:val="24"/>
        </w:rPr>
        <w:t xml:space="preserve">.2. </w:t>
      </w:r>
      <w:r w:rsidRPr="007C1D06">
        <w:rPr>
          <w:rFonts w:ascii="Times New Roman" w:hAnsi="Times New Roman" w:cs="Times New Roman"/>
          <w:sz w:val="24"/>
          <w:szCs w:val="24"/>
        </w:rPr>
        <w:t>Перечень видов работ по содержанию прилегающих территорий:</w:t>
      </w:r>
    </w:p>
    <w:p w:rsidR="00EC0EED" w:rsidRPr="007C1D06" w:rsidRDefault="00555CA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w:t>
      </w:r>
      <w:r w:rsidR="00EC0EED" w:rsidRPr="007C1D06">
        <w:rPr>
          <w:rFonts w:ascii="Times New Roman" w:hAnsi="Times New Roman" w:cs="Times New Roman"/>
          <w:sz w:val="24"/>
          <w:szCs w:val="24"/>
        </w:rPr>
        <w:t>одержание покрытия прилегающей территории в летний и зимний периоды, в том числе:</w:t>
      </w:r>
    </w:p>
    <w:p w:rsidR="00EC0EED" w:rsidRPr="007C1D06" w:rsidRDefault="00EC0EE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очистку и подметание прилегающей территории;</w:t>
      </w:r>
    </w:p>
    <w:p w:rsidR="00EC0EED" w:rsidRPr="007C1D06" w:rsidRDefault="00EC0EE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мойку прилегающей территории;</w:t>
      </w:r>
    </w:p>
    <w:p w:rsidR="00EC0EED" w:rsidRPr="007C1D06" w:rsidRDefault="00EC0EE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посыпку и обработку прилегающей территории </w:t>
      </w:r>
      <w:proofErr w:type="spellStart"/>
      <w:r w:rsidRPr="007C1D06">
        <w:rPr>
          <w:rFonts w:ascii="Times New Roman" w:hAnsi="Times New Roman" w:cs="Times New Roman"/>
          <w:sz w:val="24"/>
          <w:szCs w:val="24"/>
        </w:rPr>
        <w:t>противогололедными</w:t>
      </w:r>
      <w:proofErr w:type="spellEnd"/>
      <w:r w:rsidRPr="007C1D06">
        <w:rPr>
          <w:rFonts w:ascii="Times New Roman" w:hAnsi="Times New Roman" w:cs="Times New Roman"/>
          <w:sz w:val="24"/>
          <w:szCs w:val="24"/>
        </w:rPr>
        <w:t xml:space="preserve"> средствами;</w:t>
      </w:r>
    </w:p>
    <w:p w:rsidR="00EC0EED" w:rsidRPr="007C1D06" w:rsidRDefault="00EC0EE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укладку свежевыпавшего снега в валы или кучи;</w:t>
      </w:r>
    </w:p>
    <w:p w:rsidR="00EC0EED" w:rsidRPr="007C1D06" w:rsidRDefault="00555CA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текущий ремонт.</w:t>
      </w:r>
    </w:p>
    <w:p w:rsidR="00EC0EED" w:rsidRPr="007C1D06" w:rsidRDefault="00555CA8" w:rsidP="00C300D8">
      <w:pPr>
        <w:spacing w:after="0" w:line="240" w:lineRule="auto"/>
        <w:jc w:val="both"/>
        <w:rPr>
          <w:rFonts w:ascii="Times New Roman" w:hAnsi="Times New Roman" w:cs="Times New Roman"/>
          <w:sz w:val="24"/>
          <w:szCs w:val="24"/>
        </w:rPr>
      </w:pPr>
      <w:r w:rsidRPr="007C1D06">
        <w:rPr>
          <w:rFonts w:ascii="Times New Roman" w:hAnsi="Times New Roman" w:cs="Times New Roman"/>
          <w:sz w:val="24"/>
          <w:szCs w:val="24"/>
        </w:rPr>
        <w:t>С</w:t>
      </w:r>
      <w:r w:rsidR="00EC0EED" w:rsidRPr="007C1D06">
        <w:rPr>
          <w:rFonts w:ascii="Times New Roman" w:hAnsi="Times New Roman" w:cs="Times New Roman"/>
          <w:sz w:val="24"/>
          <w:szCs w:val="24"/>
        </w:rPr>
        <w:t>одержание газонов, в том числе:</w:t>
      </w:r>
    </w:p>
    <w:p w:rsidR="00EC0EED" w:rsidRPr="007C1D06" w:rsidRDefault="00EC0EE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прочесывание поверхности железными граблями;</w:t>
      </w:r>
    </w:p>
    <w:p w:rsidR="00EC0EED" w:rsidRPr="007C1D06" w:rsidRDefault="00EC0EE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покос травостоя;</w:t>
      </w:r>
    </w:p>
    <w:p w:rsidR="00EC0EED" w:rsidRPr="007C1D06" w:rsidRDefault="00EC0EE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сгребание и уборку скошенной травы и листвы;</w:t>
      </w:r>
    </w:p>
    <w:p w:rsidR="00EC0EED" w:rsidRPr="007C1D06" w:rsidRDefault="00EC0EE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очистку от мусора;</w:t>
      </w:r>
    </w:p>
    <w:p w:rsidR="00EC0EED" w:rsidRPr="007C1D06" w:rsidRDefault="00555CA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полив.</w:t>
      </w:r>
    </w:p>
    <w:p w:rsidR="00EC0EED" w:rsidRPr="007C1D06" w:rsidRDefault="00555CA8" w:rsidP="00C300D8">
      <w:pPr>
        <w:spacing w:after="0" w:line="240" w:lineRule="auto"/>
        <w:jc w:val="both"/>
        <w:rPr>
          <w:rFonts w:ascii="Times New Roman" w:hAnsi="Times New Roman" w:cs="Times New Roman"/>
          <w:sz w:val="24"/>
          <w:szCs w:val="24"/>
        </w:rPr>
      </w:pPr>
      <w:r w:rsidRPr="007C1D06">
        <w:rPr>
          <w:rFonts w:ascii="Times New Roman" w:hAnsi="Times New Roman" w:cs="Times New Roman"/>
          <w:sz w:val="24"/>
          <w:szCs w:val="24"/>
        </w:rPr>
        <w:t>С</w:t>
      </w:r>
      <w:r w:rsidR="00EC0EED" w:rsidRPr="007C1D06">
        <w:rPr>
          <w:rFonts w:ascii="Times New Roman" w:hAnsi="Times New Roman" w:cs="Times New Roman"/>
          <w:sz w:val="24"/>
          <w:szCs w:val="24"/>
        </w:rPr>
        <w:t>одержание деревьев и кустарников, в том числе:</w:t>
      </w:r>
    </w:p>
    <w:p w:rsidR="00EC0EED" w:rsidRPr="007C1D06" w:rsidRDefault="00EC0EE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обрезку сухих сучьев и мелкой суши;</w:t>
      </w:r>
    </w:p>
    <w:p w:rsidR="00EC0EED" w:rsidRPr="007C1D06" w:rsidRDefault="00EC0EE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сбор срезанных ветвей;</w:t>
      </w:r>
    </w:p>
    <w:p w:rsidR="00EC0EED" w:rsidRPr="007C1D06" w:rsidRDefault="00EC0EE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прополку и рыхление приствольных лунок;</w:t>
      </w:r>
    </w:p>
    <w:p w:rsidR="00EC0EED" w:rsidRPr="007C1D06" w:rsidRDefault="00555CA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полив в приствольные лунки.</w:t>
      </w:r>
    </w:p>
    <w:p w:rsidR="00EC0EED" w:rsidRPr="007C1D06" w:rsidRDefault="00555CA8" w:rsidP="00C300D8">
      <w:pPr>
        <w:spacing w:after="0" w:line="240" w:lineRule="auto"/>
        <w:jc w:val="both"/>
        <w:rPr>
          <w:rFonts w:ascii="Times New Roman" w:hAnsi="Times New Roman" w:cs="Times New Roman"/>
          <w:sz w:val="24"/>
          <w:szCs w:val="24"/>
        </w:rPr>
      </w:pPr>
      <w:r w:rsidRPr="007C1D06">
        <w:rPr>
          <w:rFonts w:ascii="Times New Roman" w:hAnsi="Times New Roman" w:cs="Times New Roman"/>
          <w:sz w:val="24"/>
          <w:szCs w:val="24"/>
        </w:rPr>
        <w:t>С</w:t>
      </w:r>
      <w:r w:rsidR="00EC0EED" w:rsidRPr="007C1D06">
        <w:rPr>
          <w:rFonts w:ascii="Times New Roman" w:hAnsi="Times New Roman" w:cs="Times New Roman"/>
          <w:sz w:val="24"/>
          <w:szCs w:val="24"/>
        </w:rPr>
        <w:t>одержание иных элементов благоустройства, в том числе по видам работ:</w:t>
      </w:r>
    </w:p>
    <w:p w:rsidR="00EC0EED" w:rsidRPr="007C1D06" w:rsidRDefault="00EC0EE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очистку;</w:t>
      </w:r>
    </w:p>
    <w:p w:rsidR="00EC0EED" w:rsidRPr="007C1D06" w:rsidRDefault="00EC0EED"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текущий ремонт.</w:t>
      </w:r>
    </w:p>
    <w:p w:rsidR="00192B2F" w:rsidRPr="007C1D06" w:rsidRDefault="00321F97"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w:t>
      </w:r>
      <w:r w:rsidR="00CD3B26" w:rsidRPr="00D36C48">
        <w:rPr>
          <w:rFonts w:ascii="Times New Roman" w:hAnsi="Times New Roman" w:cs="Times New Roman"/>
          <w:sz w:val="24"/>
          <w:szCs w:val="24"/>
        </w:rPr>
        <w:t>1</w:t>
      </w:r>
      <w:r w:rsidRPr="00D36C48">
        <w:rPr>
          <w:rFonts w:ascii="Times New Roman" w:hAnsi="Times New Roman" w:cs="Times New Roman"/>
          <w:sz w:val="24"/>
          <w:szCs w:val="24"/>
        </w:rPr>
        <w:t>.3</w:t>
      </w:r>
      <w:r w:rsidR="006D38DE" w:rsidRPr="00D36C48">
        <w:rPr>
          <w:rFonts w:ascii="Times New Roman" w:hAnsi="Times New Roman" w:cs="Times New Roman"/>
          <w:sz w:val="24"/>
          <w:szCs w:val="24"/>
        </w:rPr>
        <w:t xml:space="preserve">. </w:t>
      </w:r>
      <w:r w:rsidR="00192B2F" w:rsidRPr="007C1D06">
        <w:rPr>
          <w:rFonts w:ascii="Times New Roman" w:hAnsi="Times New Roman" w:cs="Times New Roman"/>
          <w:sz w:val="24"/>
          <w:szCs w:val="24"/>
        </w:rPr>
        <w:t xml:space="preserve">Границами участков уборки территорий являются границы земельных участков, принадлежащих физическим и юридическим лицам, индивидуальным предпринимателям на </w:t>
      </w:r>
      <w:r w:rsidR="00192B2F" w:rsidRPr="007C1D06">
        <w:rPr>
          <w:rFonts w:ascii="Times New Roman" w:hAnsi="Times New Roman" w:cs="Times New Roman"/>
          <w:sz w:val="24"/>
          <w:szCs w:val="24"/>
        </w:rPr>
        <w:lastRenderedPageBreak/>
        <w:t>праве собственности или на другом вещном праве, в соответствии с границами, определенными кадастровыми паспортами земельных участков.</w:t>
      </w:r>
    </w:p>
    <w:p w:rsidR="00192B2F" w:rsidRPr="007C1D06" w:rsidRDefault="00192B2F"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w:t>
      </w:r>
      <w:r w:rsidR="00CD3B26" w:rsidRPr="00D36C48">
        <w:rPr>
          <w:rFonts w:ascii="Times New Roman" w:hAnsi="Times New Roman" w:cs="Times New Roman"/>
          <w:sz w:val="24"/>
          <w:szCs w:val="24"/>
        </w:rPr>
        <w:t>1</w:t>
      </w:r>
      <w:r w:rsidRPr="00D36C48">
        <w:rPr>
          <w:rFonts w:ascii="Times New Roman" w:hAnsi="Times New Roman" w:cs="Times New Roman"/>
          <w:sz w:val="24"/>
          <w:szCs w:val="24"/>
        </w:rPr>
        <w:t>.</w:t>
      </w:r>
      <w:r w:rsidR="00321F97" w:rsidRPr="00D36C48">
        <w:rPr>
          <w:rFonts w:ascii="Times New Roman" w:hAnsi="Times New Roman" w:cs="Times New Roman"/>
          <w:sz w:val="24"/>
          <w:szCs w:val="24"/>
        </w:rPr>
        <w:t>4</w:t>
      </w:r>
      <w:r w:rsidR="006D38DE"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Собственники (правообладатели) объектов благоустройства также обеспечивают уборку прилегающих территорий: </w:t>
      </w:r>
    </w:p>
    <w:p w:rsidR="00192B2F" w:rsidRPr="007C1D06" w:rsidRDefault="00192B2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от границ земельных участков на расстояни</w:t>
      </w:r>
      <w:r w:rsidR="00947E88" w:rsidRPr="007C1D06">
        <w:rPr>
          <w:rFonts w:ascii="Times New Roman" w:hAnsi="Times New Roman" w:cs="Times New Roman"/>
          <w:sz w:val="24"/>
          <w:szCs w:val="24"/>
        </w:rPr>
        <w:t>и</w:t>
      </w:r>
      <w:r w:rsidRPr="007C1D06">
        <w:rPr>
          <w:rFonts w:ascii="Times New Roman" w:hAnsi="Times New Roman" w:cs="Times New Roman"/>
          <w:sz w:val="24"/>
          <w:szCs w:val="24"/>
        </w:rPr>
        <w:t xml:space="preserve"> 10 м; </w:t>
      </w:r>
    </w:p>
    <w:p w:rsidR="00192B2F" w:rsidRPr="007C1D06" w:rsidRDefault="00192B2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от границ земельных участков, сформированных по красным линиям кварталов и общегородских магистралей, до ближайших проезжих частей дорог, включая тротуары, газоны, а также пешеходные зоны и боковые проезды; </w:t>
      </w:r>
    </w:p>
    <w:p w:rsidR="00192B2F" w:rsidRPr="007C1D06" w:rsidRDefault="00192B2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подъездных дорог, не вошедших в границы сформированных земельных участков и предназначенных для функционирования (эксплуатации, обслуживания) объектов благоустройства и размещенных на них элементов благоустройства; в случае если указанные подъездные дороги предназначены для функционирования нескольких объектов благоустройства, собственники (правообладатели) соответствующих объектов благоустройства обеспечивают уборку прилегающей территории, площадь которой пропорциональна площади объекта благоустройства; </w:t>
      </w:r>
    </w:p>
    <w:p w:rsidR="00192B2F" w:rsidRPr="007C1D06" w:rsidRDefault="00192B2F"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откосов, акваторий и </w:t>
      </w:r>
      <w:proofErr w:type="spellStart"/>
      <w:r w:rsidRPr="007C1D06">
        <w:rPr>
          <w:rFonts w:ascii="Times New Roman" w:hAnsi="Times New Roman" w:cs="Times New Roman"/>
          <w:sz w:val="24"/>
          <w:szCs w:val="24"/>
        </w:rPr>
        <w:t>водоохранных</w:t>
      </w:r>
      <w:proofErr w:type="spellEnd"/>
      <w:r w:rsidRPr="007C1D06">
        <w:rPr>
          <w:rFonts w:ascii="Times New Roman" w:hAnsi="Times New Roman" w:cs="Times New Roman"/>
          <w:sz w:val="24"/>
          <w:szCs w:val="24"/>
        </w:rPr>
        <w:t xml:space="preserve"> зон рек, ручьев, озер, иных водных объектов. </w:t>
      </w:r>
    </w:p>
    <w:p w:rsidR="00192B2F" w:rsidRPr="007C1D06" w:rsidRDefault="00192B2F"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w:t>
      </w:r>
      <w:r w:rsidR="00CD3B26" w:rsidRPr="00D36C48">
        <w:rPr>
          <w:rFonts w:ascii="Times New Roman" w:hAnsi="Times New Roman" w:cs="Times New Roman"/>
          <w:sz w:val="24"/>
          <w:szCs w:val="24"/>
        </w:rPr>
        <w:t>1</w:t>
      </w:r>
      <w:r w:rsidRPr="00D36C48">
        <w:rPr>
          <w:rFonts w:ascii="Times New Roman" w:hAnsi="Times New Roman" w:cs="Times New Roman"/>
          <w:sz w:val="24"/>
          <w:szCs w:val="24"/>
        </w:rPr>
        <w:t>.</w:t>
      </w:r>
      <w:r w:rsidR="00321F97" w:rsidRPr="00D36C48">
        <w:rPr>
          <w:rFonts w:ascii="Times New Roman" w:hAnsi="Times New Roman" w:cs="Times New Roman"/>
          <w:sz w:val="24"/>
          <w:szCs w:val="24"/>
        </w:rPr>
        <w:t>5</w:t>
      </w:r>
      <w:r w:rsidR="006D38DE" w:rsidRPr="00D36C48">
        <w:rPr>
          <w:rFonts w:ascii="Times New Roman" w:hAnsi="Times New Roman" w:cs="Times New Roman"/>
          <w:sz w:val="24"/>
          <w:szCs w:val="24"/>
        </w:rPr>
        <w:t xml:space="preserve">. </w:t>
      </w:r>
      <w:r w:rsidRPr="007C1D06">
        <w:rPr>
          <w:rFonts w:ascii="Times New Roman" w:hAnsi="Times New Roman" w:cs="Times New Roman"/>
          <w:sz w:val="24"/>
          <w:szCs w:val="24"/>
        </w:rPr>
        <w:t>Собственники (правообладатели) объектов капитального строительства (зданий, строений, сооружений, объектов, строительство которых не завершено) и объектов, не являющихся объектами капитального строительства, до выполнения кадастровых работ по земельному участку обеспечивают уборку территорий по сторонам периметра объекта:</w:t>
      </w:r>
    </w:p>
    <w:p w:rsidR="00192B2F" w:rsidRPr="007C1D06" w:rsidRDefault="008C1B2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192B2F" w:rsidRPr="007C1D06">
        <w:rPr>
          <w:rFonts w:ascii="Times New Roman" w:hAnsi="Times New Roman" w:cs="Times New Roman"/>
          <w:sz w:val="24"/>
          <w:szCs w:val="24"/>
        </w:rPr>
        <w:t>выходящим на красные линии кварталов и общегородских магистралей,</w:t>
      </w:r>
    </w:p>
    <w:p w:rsidR="00192B2F" w:rsidRPr="007C1D06" w:rsidRDefault="008C1B2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192B2F" w:rsidRPr="007C1D06">
        <w:rPr>
          <w:rFonts w:ascii="Times New Roman" w:hAnsi="Times New Roman" w:cs="Times New Roman"/>
          <w:sz w:val="24"/>
          <w:szCs w:val="24"/>
        </w:rPr>
        <w:t>от красных линий квартала до ближайшей проезжей части дороги, включая тротуары, газоны, лотковую зону вдоль бортового камня, а также пешеходные зоны и боковые проезды до осевой линии;</w:t>
      </w:r>
    </w:p>
    <w:p w:rsidR="00192B2F" w:rsidRPr="007C1D06" w:rsidRDefault="008C1B2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192B2F" w:rsidRPr="007C1D06">
        <w:rPr>
          <w:rFonts w:ascii="Times New Roman" w:hAnsi="Times New Roman" w:cs="Times New Roman"/>
          <w:sz w:val="24"/>
          <w:szCs w:val="24"/>
        </w:rPr>
        <w:t>не выходящим на красные линии кварталов и общегородских магистралей,</w:t>
      </w:r>
    </w:p>
    <w:p w:rsidR="00192B2F" w:rsidRPr="007C1D06" w:rsidRDefault="008C1B2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192B2F" w:rsidRPr="007C1D06">
        <w:rPr>
          <w:rFonts w:ascii="Times New Roman" w:hAnsi="Times New Roman" w:cs="Times New Roman"/>
          <w:sz w:val="24"/>
          <w:szCs w:val="24"/>
        </w:rPr>
        <w:t xml:space="preserve">от каждой стороны на расстояние не более 10 м. </w:t>
      </w:r>
    </w:p>
    <w:p w:rsidR="00192B2F" w:rsidRPr="007C1D06" w:rsidRDefault="00192B2F"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w:t>
      </w:r>
      <w:r w:rsidR="00CD3B26" w:rsidRPr="00D36C48">
        <w:rPr>
          <w:rFonts w:ascii="Times New Roman" w:hAnsi="Times New Roman" w:cs="Times New Roman"/>
          <w:sz w:val="24"/>
          <w:szCs w:val="24"/>
        </w:rPr>
        <w:t>1</w:t>
      </w:r>
      <w:r w:rsidRPr="00D36C48">
        <w:rPr>
          <w:rFonts w:ascii="Times New Roman" w:hAnsi="Times New Roman" w:cs="Times New Roman"/>
          <w:sz w:val="24"/>
          <w:szCs w:val="24"/>
        </w:rPr>
        <w:t>.</w:t>
      </w:r>
      <w:r w:rsidR="00321F97" w:rsidRPr="00D36C48">
        <w:rPr>
          <w:rFonts w:ascii="Times New Roman" w:hAnsi="Times New Roman" w:cs="Times New Roman"/>
          <w:sz w:val="24"/>
          <w:szCs w:val="24"/>
        </w:rPr>
        <w:t>6</w:t>
      </w:r>
      <w:r w:rsidR="006D38DE" w:rsidRPr="00D36C48">
        <w:rPr>
          <w:rFonts w:ascii="Times New Roman" w:hAnsi="Times New Roman" w:cs="Times New Roman"/>
          <w:sz w:val="24"/>
          <w:szCs w:val="24"/>
        </w:rPr>
        <w:t xml:space="preserve">. </w:t>
      </w:r>
      <w:r w:rsidRPr="007C1D06">
        <w:rPr>
          <w:rFonts w:ascii="Times New Roman" w:hAnsi="Times New Roman" w:cs="Times New Roman"/>
          <w:sz w:val="24"/>
          <w:szCs w:val="24"/>
        </w:rPr>
        <w:t>В случае если собственниками (правообладателями) объекта капитального строительства являются несколько юридических и (или) физических лиц, они обеспечивают уборку территории, площадь которой пропорциональна их доле в праве собственности (</w:t>
      </w:r>
      <w:proofErr w:type="spellStart"/>
      <w:r w:rsidRPr="007C1D06">
        <w:rPr>
          <w:rFonts w:ascii="Times New Roman" w:hAnsi="Times New Roman" w:cs="Times New Roman"/>
          <w:sz w:val="24"/>
          <w:szCs w:val="24"/>
        </w:rPr>
        <w:t>правообладании</w:t>
      </w:r>
      <w:proofErr w:type="spellEnd"/>
      <w:r w:rsidRPr="007C1D06">
        <w:rPr>
          <w:rFonts w:ascii="Times New Roman" w:hAnsi="Times New Roman" w:cs="Times New Roman"/>
          <w:sz w:val="24"/>
          <w:szCs w:val="24"/>
        </w:rPr>
        <w:t xml:space="preserve">) на объект капитального строительства, если иное не предусмотрено соглашением сторон. </w:t>
      </w:r>
    </w:p>
    <w:p w:rsidR="00192B2F" w:rsidRPr="007C1D06" w:rsidRDefault="00192B2F"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w:t>
      </w:r>
      <w:r w:rsidR="00CD3B26" w:rsidRPr="00D36C48">
        <w:rPr>
          <w:rFonts w:ascii="Times New Roman" w:hAnsi="Times New Roman" w:cs="Times New Roman"/>
          <w:sz w:val="24"/>
          <w:szCs w:val="24"/>
        </w:rPr>
        <w:t>1</w:t>
      </w:r>
      <w:r w:rsidRPr="00D36C48">
        <w:rPr>
          <w:rFonts w:ascii="Times New Roman" w:hAnsi="Times New Roman" w:cs="Times New Roman"/>
          <w:sz w:val="24"/>
          <w:szCs w:val="24"/>
        </w:rPr>
        <w:t>.</w:t>
      </w:r>
      <w:r w:rsidR="00321F97" w:rsidRPr="00D36C48">
        <w:rPr>
          <w:rFonts w:ascii="Times New Roman" w:hAnsi="Times New Roman" w:cs="Times New Roman"/>
          <w:sz w:val="24"/>
          <w:szCs w:val="24"/>
        </w:rPr>
        <w:t>7</w:t>
      </w:r>
      <w:r w:rsidR="006D38DE" w:rsidRPr="00D36C48">
        <w:rPr>
          <w:rFonts w:ascii="Times New Roman" w:hAnsi="Times New Roman" w:cs="Times New Roman"/>
          <w:sz w:val="24"/>
          <w:szCs w:val="24"/>
        </w:rPr>
        <w:t xml:space="preserve">. </w:t>
      </w:r>
      <w:r w:rsidRPr="007C1D06">
        <w:rPr>
          <w:rFonts w:ascii="Times New Roman" w:hAnsi="Times New Roman" w:cs="Times New Roman"/>
          <w:sz w:val="24"/>
          <w:szCs w:val="24"/>
        </w:rPr>
        <w:t>Собственники (правообладатели) существующих нежилых помещений в жилых домах до выполнения кадастровых работ по земельному участку обеспечивают уборку территорий по сторонам периметра жилого дома:</w:t>
      </w:r>
    </w:p>
    <w:p w:rsidR="00192B2F" w:rsidRPr="007C1D06" w:rsidRDefault="008C1B2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192B2F" w:rsidRPr="007C1D06">
        <w:rPr>
          <w:rFonts w:ascii="Times New Roman" w:hAnsi="Times New Roman" w:cs="Times New Roman"/>
          <w:sz w:val="24"/>
          <w:szCs w:val="24"/>
        </w:rPr>
        <w:t>выходящим на красные линии кварталов и общегородских магистралей,</w:t>
      </w:r>
    </w:p>
    <w:p w:rsidR="00192B2F" w:rsidRPr="007C1D06" w:rsidRDefault="008C1B2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192B2F" w:rsidRPr="007C1D06">
        <w:rPr>
          <w:rFonts w:ascii="Times New Roman" w:hAnsi="Times New Roman" w:cs="Times New Roman"/>
          <w:sz w:val="24"/>
          <w:szCs w:val="24"/>
        </w:rPr>
        <w:t>на длину занимаемых помещений от отмостки дома до ближайшей проезжей части дороги, включая тротуары, газоны, лотковую зону вдоль бортового камня, а также пешеходные зоны и боковые проезды до их осевой линии;</w:t>
      </w:r>
    </w:p>
    <w:p w:rsidR="00192B2F" w:rsidRPr="007C1D06" w:rsidRDefault="008C1B2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192B2F" w:rsidRPr="007C1D06">
        <w:rPr>
          <w:rFonts w:ascii="Times New Roman" w:hAnsi="Times New Roman" w:cs="Times New Roman"/>
          <w:sz w:val="24"/>
          <w:szCs w:val="24"/>
        </w:rPr>
        <w:t>не выходящим на красные линии кварталов и общегородских магистралей;</w:t>
      </w:r>
    </w:p>
    <w:p w:rsidR="00192B2F" w:rsidRPr="007C1D06" w:rsidRDefault="008C1B2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192B2F" w:rsidRPr="007C1D06">
        <w:rPr>
          <w:rFonts w:ascii="Times New Roman" w:hAnsi="Times New Roman" w:cs="Times New Roman"/>
          <w:sz w:val="24"/>
          <w:szCs w:val="24"/>
        </w:rPr>
        <w:t xml:space="preserve">от каждой стороны на расстояние не более 10 м. </w:t>
      </w:r>
    </w:p>
    <w:p w:rsidR="00192B2F" w:rsidRPr="007C1D06" w:rsidRDefault="00192B2F"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w:t>
      </w:r>
      <w:r w:rsidR="00CD3B26" w:rsidRPr="00D36C48">
        <w:rPr>
          <w:rFonts w:ascii="Times New Roman" w:hAnsi="Times New Roman" w:cs="Times New Roman"/>
          <w:sz w:val="24"/>
          <w:szCs w:val="24"/>
        </w:rPr>
        <w:t>1</w:t>
      </w:r>
      <w:r w:rsidRPr="00D36C48">
        <w:rPr>
          <w:rFonts w:ascii="Times New Roman" w:hAnsi="Times New Roman" w:cs="Times New Roman"/>
          <w:sz w:val="24"/>
          <w:szCs w:val="24"/>
        </w:rPr>
        <w:t>.</w:t>
      </w:r>
      <w:r w:rsidR="00321F97" w:rsidRPr="00D36C48">
        <w:rPr>
          <w:rFonts w:ascii="Times New Roman" w:hAnsi="Times New Roman" w:cs="Times New Roman"/>
          <w:sz w:val="24"/>
          <w:szCs w:val="24"/>
        </w:rPr>
        <w:t>8</w:t>
      </w:r>
      <w:r w:rsidR="006D38DE" w:rsidRPr="00D36C48">
        <w:rPr>
          <w:rFonts w:ascii="Times New Roman" w:hAnsi="Times New Roman" w:cs="Times New Roman"/>
          <w:sz w:val="24"/>
          <w:szCs w:val="24"/>
        </w:rPr>
        <w:t xml:space="preserve">. </w:t>
      </w:r>
      <w:r w:rsidRPr="007C1D06">
        <w:rPr>
          <w:rFonts w:ascii="Times New Roman" w:hAnsi="Times New Roman" w:cs="Times New Roman"/>
          <w:sz w:val="24"/>
          <w:szCs w:val="24"/>
        </w:rPr>
        <w:t xml:space="preserve">В случае совпадения границ прилегающих территорий, а также в иных случаях, не урегулированных Правилами, границы уборки территорий определяются соглашением между собственниками (правообладателями) и  администрацией  </w:t>
      </w:r>
      <w:r w:rsidR="00321F97"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 xml:space="preserve">. </w:t>
      </w:r>
    </w:p>
    <w:p w:rsidR="00192B2F" w:rsidRPr="007C1D06" w:rsidRDefault="00192B2F"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w:t>
      </w:r>
      <w:r w:rsidR="00CD3B26" w:rsidRPr="00D36C48">
        <w:rPr>
          <w:rFonts w:ascii="Times New Roman" w:hAnsi="Times New Roman" w:cs="Times New Roman"/>
          <w:sz w:val="24"/>
          <w:szCs w:val="24"/>
        </w:rPr>
        <w:t>1</w:t>
      </w:r>
      <w:r w:rsidRPr="00D36C48">
        <w:rPr>
          <w:rFonts w:ascii="Times New Roman" w:hAnsi="Times New Roman" w:cs="Times New Roman"/>
          <w:sz w:val="24"/>
          <w:szCs w:val="24"/>
        </w:rPr>
        <w:t>.</w:t>
      </w:r>
      <w:r w:rsidR="00321F97" w:rsidRPr="00D36C48">
        <w:rPr>
          <w:rFonts w:ascii="Times New Roman" w:hAnsi="Times New Roman" w:cs="Times New Roman"/>
          <w:sz w:val="24"/>
          <w:szCs w:val="24"/>
        </w:rPr>
        <w:t>9</w:t>
      </w:r>
      <w:r w:rsidR="006D38DE" w:rsidRPr="00D36C48">
        <w:rPr>
          <w:rFonts w:ascii="Times New Roman" w:hAnsi="Times New Roman" w:cs="Times New Roman"/>
          <w:sz w:val="24"/>
          <w:szCs w:val="24"/>
        </w:rPr>
        <w:t xml:space="preserve">. </w:t>
      </w:r>
      <w:r w:rsidRPr="007C1D06">
        <w:rPr>
          <w:rFonts w:ascii="Times New Roman" w:hAnsi="Times New Roman" w:cs="Times New Roman"/>
          <w:sz w:val="24"/>
          <w:szCs w:val="24"/>
        </w:rPr>
        <w:t xml:space="preserve">Требования Правил благоустройства, устанавливающие границы участков </w:t>
      </w:r>
      <w:r w:rsidRPr="00D36C48">
        <w:rPr>
          <w:rFonts w:ascii="Times New Roman" w:hAnsi="Times New Roman" w:cs="Times New Roman"/>
          <w:sz w:val="24"/>
          <w:szCs w:val="24"/>
        </w:rPr>
        <w:t>уборки территорий</w:t>
      </w:r>
      <w:r w:rsidRPr="007C1D06">
        <w:rPr>
          <w:rFonts w:ascii="Times New Roman" w:hAnsi="Times New Roman" w:cs="Times New Roman"/>
          <w:sz w:val="24"/>
          <w:szCs w:val="24"/>
        </w:rPr>
        <w:t>, распространяются также на формируемые земельные участки, в отношении которых принято решение о предварительном согласовании места размещения объекта.</w:t>
      </w:r>
    </w:p>
    <w:p w:rsidR="00EC0EED" w:rsidRPr="007C1D06" w:rsidRDefault="00EC0EED"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w:t>
      </w:r>
      <w:r w:rsidR="00CD3B26" w:rsidRPr="00D36C48">
        <w:rPr>
          <w:rFonts w:ascii="Times New Roman" w:hAnsi="Times New Roman" w:cs="Times New Roman"/>
          <w:sz w:val="24"/>
          <w:szCs w:val="24"/>
        </w:rPr>
        <w:t>1</w:t>
      </w:r>
      <w:r w:rsidRPr="00D36C48">
        <w:rPr>
          <w:rFonts w:ascii="Times New Roman" w:hAnsi="Times New Roman" w:cs="Times New Roman"/>
          <w:sz w:val="24"/>
          <w:szCs w:val="24"/>
        </w:rPr>
        <w:t>.</w:t>
      </w:r>
      <w:r w:rsidR="00321F97" w:rsidRPr="00D36C48">
        <w:rPr>
          <w:rFonts w:ascii="Times New Roman" w:hAnsi="Times New Roman" w:cs="Times New Roman"/>
          <w:sz w:val="24"/>
          <w:szCs w:val="24"/>
        </w:rPr>
        <w:t>10</w:t>
      </w:r>
      <w:r w:rsidR="006D38DE" w:rsidRPr="00D36C48">
        <w:rPr>
          <w:rFonts w:ascii="Times New Roman" w:hAnsi="Times New Roman" w:cs="Times New Roman"/>
          <w:sz w:val="24"/>
          <w:szCs w:val="24"/>
        </w:rPr>
        <w:t xml:space="preserve">. </w:t>
      </w:r>
      <w:r w:rsidRPr="007C1D06">
        <w:rPr>
          <w:rFonts w:ascii="Times New Roman" w:hAnsi="Times New Roman" w:cs="Times New Roman"/>
          <w:sz w:val="24"/>
          <w:szCs w:val="24"/>
        </w:rPr>
        <w:t>На территории населенных пунктов Печенгского муниципального округа  запрещается накапливать и размещать отходы производства и потребления в несанкционированных местах.</w:t>
      </w:r>
    </w:p>
    <w:p w:rsidR="00B571E4" w:rsidRDefault="00EC0EED"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w:t>
      </w:r>
      <w:r w:rsidR="00CD3B26" w:rsidRPr="00D36C48">
        <w:rPr>
          <w:rFonts w:ascii="Times New Roman" w:hAnsi="Times New Roman" w:cs="Times New Roman"/>
          <w:sz w:val="24"/>
          <w:szCs w:val="24"/>
        </w:rPr>
        <w:t>1</w:t>
      </w:r>
      <w:r w:rsidRPr="00D36C48">
        <w:rPr>
          <w:rFonts w:ascii="Times New Roman" w:hAnsi="Times New Roman" w:cs="Times New Roman"/>
          <w:sz w:val="24"/>
          <w:szCs w:val="24"/>
        </w:rPr>
        <w:t>.</w:t>
      </w:r>
      <w:r w:rsidR="00321F97" w:rsidRPr="00D36C48">
        <w:rPr>
          <w:rFonts w:ascii="Times New Roman" w:hAnsi="Times New Roman" w:cs="Times New Roman"/>
          <w:sz w:val="24"/>
          <w:szCs w:val="24"/>
        </w:rPr>
        <w:t>11</w:t>
      </w:r>
      <w:r w:rsidR="006D38DE" w:rsidRPr="00D36C48">
        <w:rPr>
          <w:rFonts w:ascii="Times New Roman" w:hAnsi="Times New Roman" w:cs="Times New Roman"/>
          <w:sz w:val="24"/>
          <w:szCs w:val="24"/>
        </w:rPr>
        <w:t xml:space="preserve">. </w:t>
      </w:r>
      <w:r w:rsidRPr="007C1D06">
        <w:rPr>
          <w:rFonts w:ascii="Times New Roman" w:hAnsi="Times New Roman" w:cs="Times New Roman"/>
          <w:sz w:val="24"/>
          <w:szCs w:val="24"/>
        </w:rPr>
        <w:t xml:space="preserve">Лица, разместившие отходы производства и потребления в несанкционированных местах, обязаны за свой счет произвести уборку и очистку данной территории, а при необходимости - рекультивацию земельного участка. В случае </w:t>
      </w:r>
      <w:r w:rsidRPr="007C1D06">
        <w:rPr>
          <w:rFonts w:ascii="Times New Roman" w:hAnsi="Times New Roman" w:cs="Times New Roman"/>
          <w:sz w:val="24"/>
          <w:szCs w:val="24"/>
        </w:rPr>
        <w:lastRenderedPageBreak/>
        <w:t>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с Правилами благоустройства.</w:t>
      </w:r>
    </w:p>
    <w:p w:rsidR="0051332D" w:rsidRPr="007C1D06" w:rsidRDefault="0051332D" w:rsidP="00C300D8">
      <w:pPr>
        <w:spacing w:after="0" w:line="240" w:lineRule="auto"/>
        <w:ind w:firstLine="709"/>
        <w:jc w:val="both"/>
        <w:rPr>
          <w:rFonts w:ascii="Times New Roman" w:hAnsi="Times New Roman" w:cs="Times New Roman"/>
          <w:sz w:val="24"/>
          <w:szCs w:val="24"/>
        </w:rPr>
      </w:pPr>
    </w:p>
    <w:p w:rsidR="00B571E4" w:rsidRPr="007C1D06" w:rsidRDefault="00B571E4" w:rsidP="00C300D8">
      <w:pPr>
        <w:pStyle w:val="1"/>
        <w:spacing w:before="0" w:line="240" w:lineRule="auto"/>
        <w:ind w:firstLine="709"/>
        <w:jc w:val="center"/>
        <w:rPr>
          <w:rFonts w:ascii="Times New Roman" w:hAnsi="Times New Roman" w:cs="Times New Roman"/>
          <w:color w:val="000000" w:themeColor="text1"/>
          <w:sz w:val="24"/>
          <w:szCs w:val="24"/>
        </w:rPr>
      </w:pPr>
      <w:r w:rsidRPr="00D36C48">
        <w:rPr>
          <w:rFonts w:ascii="Times New Roman" w:hAnsi="Times New Roman" w:cs="Times New Roman"/>
          <w:color w:val="000000" w:themeColor="text1"/>
          <w:sz w:val="24"/>
          <w:szCs w:val="24"/>
        </w:rPr>
        <w:t>2</w:t>
      </w:r>
      <w:r w:rsidR="00CD3B26" w:rsidRPr="00D36C48">
        <w:rPr>
          <w:rFonts w:ascii="Times New Roman" w:hAnsi="Times New Roman" w:cs="Times New Roman"/>
          <w:color w:val="000000" w:themeColor="text1"/>
          <w:sz w:val="24"/>
          <w:szCs w:val="24"/>
        </w:rPr>
        <w:t>2</w:t>
      </w:r>
      <w:r w:rsidRPr="00D36C48">
        <w:rPr>
          <w:rFonts w:ascii="Times New Roman" w:hAnsi="Times New Roman" w:cs="Times New Roman"/>
          <w:color w:val="000000" w:themeColor="text1"/>
          <w:sz w:val="24"/>
          <w:szCs w:val="24"/>
        </w:rPr>
        <w:t xml:space="preserve">. </w:t>
      </w:r>
      <w:r w:rsidRPr="007C1D06">
        <w:rPr>
          <w:rFonts w:ascii="Times New Roman" w:hAnsi="Times New Roman" w:cs="Times New Roman"/>
          <w:color w:val="000000" w:themeColor="text1"/>
          <w:sz w:val="24"/>
          <w:szCs w:val="24"/>
        </w:rPr>
        <w:t>Определени</w:t>
      </w:r>
      <w:r w:rsidR="00192B2F" w:rsidRPr="007C1D06">
        <w:rPr>
          <w:rFonts w:ascii="Times New Roman" w:hAnsi="Times New Roman" w:cs="Times New Roman"/>
          <w:color w:val="000000" w:themeColor="text1"/>
          <w:sz w:val="24"/>
          <w:szCs w:val="24"/>
        </w:rPr>
        <w:t>е</w:t>
      </w:r>
      <w:r w:rsidRPr="007C1D06">
        <w:rPr>
          <w:rFonts w:ascii="Times New Roman" w:hAnsi="Times New Roman" w:cs="Times New Roman"/>
          <w:color w:val="000000" w:themeColor="text1"/>
          <w:sz w:val="24"/>
          <w:szCs w:val="24"/>
        </w:rPr>
        <w:t xml:space="preserve"> границ прилегающих территорий</w:t>
      </w:r>
    </w:p>
    <w:p w:rsidR="00811A42" w:rsidRDefault="00811A42" w:rsidP="00C300D8">
      <w:pPr>
        <w:spacing w:after="1" w:line="240" w:lineRule="auto"/>
      </w:pPr>
    </w:p>
    <w:p w:rsidR="009E7A00" w:rsidRPr="00D36C48" w:rsidRDefault="009E7A00" w:rsidP="00C300D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36C48">
        <w:rPr>
          <w:rFonts w:ascii="Times New Roman" w:hAnsi="Times New Roman" w:cs="Times New Roman"/>
          <w:sz w:val="24"/>
          <w:szCs w:val="24"/>
        </w:rPr>
        <w:t xml:space="preserve">22.1. </w:t>
      </w:r>
      <w:r w:rsidRPr="00D36C48">
        <w:rPr>
          <w:rFonts w:ascii="Times New Roman" w:eastAsia="Times New Roman" w:hAnsi="Times New Roman" w:cs="Times New Roman"/>
          <w:sz w:val="24"/>
          <w:szCs w:val="24"/>
        </w:rPr>
        <w:t>Границы прилегающей территории определяются в отношении территорий общего пользования, которые прилегают к зданию, строению, сооружению, земельному участку,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их площади, а также с учетом максимального расстояния от внутренней границы прилегающей территории до внешней границы прилегающей территории.</w:t>
      </w:r>
    </w:p>
    <w:p w:rsidR="009E7A00" w:rsidRPr="00D36C48" w:rsidRDefault="009E7A0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Максимальное расстояние от внутренней границы прилегающей территории до внешней границы прилегающей территории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их площади, протяженности внутренней границы прилегающей территории.</w:t>
      </w:r>
    </w:p>
    <w:p w:rsidR="009E7A00" w:rsidRPr="00D36C48" w:rsidRDefault="009E7A00" w:rsidP="00C300D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36C48">
        <w:rPr>
          <w:rFonts w:ascii="Times New Roman" w:hAnsi="Times New Roman" w:cs="Times New Roman"/>
          <w:sz w:val="24"/>
          <w:szCs w:val="24"/>
        </w:rPr>
        <w:t xml:space="preserve">22.2. </w:t>
      </w:r>
      <w:r w:rsidRPr="00D36C48">
        <w:rPr>
          <w:rFonts w:ascii="Times New Roman" w:eastAsia="Times New Roman" w:hAnsi="Times New Roman" w:cs="Times New Roman"/>
          <w:sz w:val="24"/>
          <w:szCs w:val="24"/>
        </w:rPr>
        <w:t>В настоящем разделе используются следующие основные понятия:</w:t>
      </w:r>
    </w:p>
    <w:p w:rsidR="009E7A00" w:rsidRPr="00D36C48" w:rsidRDefault="009E7A00" w:rsidP="00C300D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36C48">
        <w:rPr>
          <w:rFonts w:ascii="Times New Roman" w:eastAsia="Times New Roman" w:hAnsi="Times New Roman" w:cs="Times New Roman"/>
          <w:sz w:val="24"/>
          <w:szCs w:val="24"/>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границы которой определены правилами благоустройства территории муниципального образования Мурманской области (далее - правила благоустройства) в соответствии с порядком, установленным настоящим Законом;</w:t>
      </w:r>
    </w:p>
    <w:p w:rsidR="009E7A00" w:rsidRPr="00D36C48" w:rsidRDefault="009E7A00" w:rsidP="00C300D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36C48">
        <w:rPr>
          <w:rFonts w:ascii="Times New Roman" w:eastAsia="Times New Roman" w:hAnsi="Times New Roman" w:cs="Times New Roman"/>
          <w:sz w:val="24"/>
          <w:szCs w:val="24"/>
        </w:rPr>
        <w:t>внутренняя граница прилегающей территории - часть границы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и являющаяся их общей границей;</w:t>
      </w:r>
    </w:p>
    <w:p w:rsidR="009E7A00" w:rsidRPr="00D36C48" w:rsidRDefault="009E7A00" w:rsidP="00C300D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36C48">
        <w:rPr>
          <w:rFonts w:ascii="Times New Roman" w:eastAsia="Times New Roman" w:hAnsi="Times New Roman" w:cs="Times New Roman"/>
          <w:sz w:val="24"/>
          <w:szCs w:val="24"/>
        </w:rPr>
        <w:t>внешняя граница прилегающей территории - часть границы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прилегающей территории, и не являющаяся их общей границей.</w:t>
      </w:r>
    </w:p>
    <w:p w:rsidR="009E7A00" w:rsidRPr="00D36C48" w:rsidRDefault="009E7A0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22.3. Границы прилегающей территории определяются с учетом следующих требований:</w:t>
      </w:r>
    </w:p>
    <w:p w:rsidR="009E7A00" w:rsidRPr="00D36C48" w:rsidRDefault="009E7A0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 в отношении каждого здания, строения, сооружения, земельного участка устанавливаются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9E7A00" w:rsidRPr="00D36C48" w:rsidRDefault="009E7A0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rsidR="009E7A00" w:rsidRPr="00D36C48" w:rsidRDefault="009E7A0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 не допускается пересечение границ прилегающих территорий;</w:t>
      </w:r>
    </w:p>
    <w:p w:rsidR="009E7A00" w:rsidRPr="00D36C48" w:rsidRDefault="009E7A0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 внешняя граница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w:t>
      </w:r>
    </w:p>
    <w:p w:rsidR="009E7A00" w:rsidRDefault="009E7A00" w:rsidP="00C300D8">
      <w:pPr>
        <w:spacing w:after="0" w:line="240" w:lineRule="auto"/>
        <w:ind w:firstLine="709"/>
        <w:jc w:val="both"/>
        <w:rPr>
          <w:rFonts w:ascii="Times New Roman" w:hAnsi="Times New Roman" w:cs="Times New Roman"/>
          <w:sz w:val="24"/>
          <w:szCs w:val="24"/>
        </w:rPr>
      </w:pPr>
      <w:r w:rsidRPr="00D36C48">
        <w:rPr>
          <w:rFonts w:ascii="Times New Roman" w:hAnsi="Times New Roman" w:cs="Times New Roman"/>
          <w:sz w:val="24"/>
          <w:szCs w:val="24"/>
        </w:rPr>
        <w:t>- в границы прилегающей территории не могут включаться дороги, проезды и другие транспортные коммуникации, парки, скверы, бульвары, а также иные территории, содержание которых является обязанностью правообладателя в соответствии с законодательством Российской Федерации.</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lastRenderedPageBreak/>
        <w:t>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учетом следующих особенностей:</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индивидуальных жилых домов - 0 метров;</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отдельно стоящих объектов торговли (за исключением торговых комплексов, торгово-развлекательных центров, рынков) - не более 10 метров;</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отдельно стоящих торговых комплексов, торгово-развлекательных центров, рынков - не более 15 метров;</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объектов торговли (не являющихся отдельно стоящими объектами) - не более 10 метров;</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некапитальных нестационарных сооружений - не более 5 метров;</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аттракционов - не более 5 метров;</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гаражных, гаражно-строительных кооперативов, садоводческих, огороднических и дачных некоммерческих объединений - не более 5 метров;</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строительных площадок - не более 10 метров;</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иных нежилых зданий - не более 10 метров;</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промышленных объектов - не более 10 метров;</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отдельно стоящих тепловых, трансформаторных подстанций, зданий и сооружений инженерно-технического назначения - не более 3 метров;</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автозаправочных станций - не более 10 метров;</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9E7A00" w:rsidRPr="0031019A"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9E7A00" w:rsidRDefault="009E7A00" w:rsidP="00C300D8">
      <w:pPr>
        <w:spacing w:after="0" w:line="240" w:lineRule="auto"/>
        <w:ind w:firstLine="709"/>
        <w:jc w:val="both"/>
        <w:rPr>
          <w:rFonts w:ascii="Times New Roman" w:hAnsi="Times New Roman" w:cs="Times New Roman"/>
          <w:sz w:val="24"/>
          <w:szCs w:val="24"/>
        </w:rPr>
      </w:pPr>
      <w:r w:rsidRPr="0031019A">
        <w:rPr>
          <w:rFonts w:ascii="Times New Roman" w:hAnsi="Times New Roman" w:cs="Times New Roman"/>
          <w:sz w:val="24"/>
          <w:szCs w:val="24"/>
        </w:rPr>
        <w:t>- для иных объектов - не более 15 метров.</w:t>
      </w:r>
    </w:p>
    <w:p w:rsidR="009E7A00" w:rsidRPr="00E6603E" w:rsidRDefault="009E7A0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22.4. Границы прилегающей территории отображаются на картах-схемах.</w:t>
      </w:r>
    </w:p>
    <w:p w:rsidR="009E7A00" w:rsidRPr="00E6603E" w:rsidRDefault="009E7A0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Форма карт-схем, а также требования к их оформлению устанавливаются исполнительным органом Мурманской области, уполномоченным в сфере архитектуры и градостроительства.</w:t>
      </w:r>
    </w:p>
    <w:p w:rsidR="009E7A00" w:rsidRPr="00E6603E" w:rsidRDefault="009E7A0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22.5. Подготовка карт-схем осуществляется администрацией Печенгского муниципального округа в порядке, установленном муниципальными правовыми актами, с учетом особенностей местности и застройки, а также с учетом предложений заинтересованных физических и юридических лиц.</w:t>
      </w:r>
    </w:p>
    <w:p w:rsidR="009E7A00" w:rsidRPr="00E6603E" w:rsidRDefault="009E7A00" w:rsidP="00C300D8">
      <w:pPr>
        <w:autoSpaceDE w:val="0"/>
        <w:autoSpaceDN w:val="0"/>
        <w:adjustRightInd w:val="0"/>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22.6. Проекты карт-схем подлежат размещению на официальном сайте Печенгского муниципального округа в информационно-телекоммуникационной сети «Интернет» и опубликованию в порядке, установленном для официального опубликования муниципальных правовых актов,</w:t>
      </w:r>
      <w:r w:rsidRPr="00E6603E">
        <w:rPr>
          <w:rFonts w:ascii="Times New Roman" w:eastAsia="Times New Roman" w:hAnsi="Times New Roman" w:cs="Times New Roman"/>
          <w:sz w:val="24"/>
          <w:szCs w:val="24"/>
        </w:rPr>
        <w:t xml:space="preserve"> иной официальной информации,</w:t>
      </w:r>
      <w:r w:rsidRPr="00E6603E">
        <w:rPr>
          <w:rFonts w:ascii="Times New Roman" w:hAnsi="Times New Roman" w:cs="Times New Roman"/>
          <w:sz w:val="24"/>
          <w:szCs w:val="24"/>
        </w:rPr>
        <w:t xml:space="preserve"> не менее чем за один месяц до их утверждения в целях согласования карт-схем с собственниками или пользователями зданий, строений, сооружений, земельных участков, в отношении которых определяются границы прилегающих территорий, а также с иными заинтересованными физическими и юридическими лицами в порядке, установленном администрацией Печенгского муниципального округа</w:t>
      </w:r>
    </w:p>
    <w:p w:rsidR="009E7A00" w:rsidRDefault="009E7A0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 xml:space="preserve">22.7. Согласованные карты-схемы утверждаются постановлением администрации Печенгского муниципального округа и после утверждения подлежат размещению на официальном сайте Печенгского муниципального округа в информационно-телекоммуникационной сети «Интернет» и опубликованию в порядке, установленном для </w:t>
      </w:r>
      <w:r w:rsidRPr="00E6603E">
        <w:rPr>
          <w:rFonts w:ascii="Times New Roman" w:hAnsi="Times New Roman" w:cs="Times New Roman"/>
          <w:sz w:val="24"/>
          <w:szCs w:val="24"/>
        </w:rPr>
        <w:lastRenderedPageBreak/>
        <w:t>официального опубликования муниципальных правовых актов, иной официальной информации.</w:t>
      </w:r>
    </w:p>
    <w:p w:rsidR="006B0DDC" w:rsidRDefault="006B0DDC" w:rsidP="00C300D8">
      <w:pPr>
        <w:spacing w:after="0" w:line="240" w:lineRule="auto"/>
        <w:ind w:firstLine="709"/>
        <w:jc w:val="both"/>
        <w:rPr>
          <w:rFonts w:ascii="Times New Roman" w:hAnsi="Times New Roman" w:cs="Times New Roman"/>
          <w:sz w:val="24"/>
          <w:szCs w:val="24"/>
        </w:rPr>
      </w:pPr>
    </w:p>
    <w:p w:rsidR="00C92F25" w:rsidRPr="007C1D06" w:rsidRDefault="00C92F25" w:rsidP="00C300D8">
      <w:pPr>
        <w:pStyle w:val="1"/>
        <w:spacing w:before="0" w:line="240" w:lineRule="auto"/>
        <w:ind w:firstLine="709"/>
        <w:jc w:val="center"/>
        <w:rPr>
          <w:rFonts w:ascii="Times New Roman" w:hAnsi="Times New Roman" w:cs="Times New Roman"/>
          <w:color w:val="000000" w:themeColor="text1"/>
          <w:sz w:val="24"/>
          <w:szCs w:val="24"/>
        </w:rPr>
      </w:pPr>
      <w:r w:rsidRPr="00E6603E">
        <w:rPr>
          <w:rFonts w:ascii="Times New Roman" w:hAnsi="Times New Roman" w:cs="Times New Roman"/>
          <w:color w:val="000000" w:themeColor="text1"/>
          <w:sz w:val="24"/>
          <w:szCs w:val="24"/>
        </w:rPr>
        <w:t>2</w:t>
      </w:r>
      <w:r w:rsidR="00CD3B26" w:rsidRPr="00E6603E">
        <w:rPr>
          <w:rFonts w:ascii="Times New Roman" w:hAnsi="Times New Roman" w:cs="Times New Roman"/>
          <w:color w:val="000000" w:themeColor="text1"/>
          <w:sz w:val="24"/>
          <w:szCs w:val="24"/>
        </w:rPr>
        <w:t>3</w:t>
      </w:r>
      <w:r w:rsidRPr="00E6603E">
        <w:rPr>
          <w:rFonts w:ascii="Times New Roman" w:hAnsi="Times New Roman" w:cs="Times New Roman"/>
          <w:color w:val="000000" w:themeColor="text1"/>
          <w:sz w:val="24"/>
          <w:szCs w:val="24"/>
        </w:rPr>
        <w:t>.</w:t>
      </w:r>
      <w:r w:rsidRPr="007C1D06">
        <w:rPr>
          <w:rFonts w:ascii="Times New Roman" w:hAnsi="Times New Roman" w:cs="Times New Roman"/>
          <w:color w:val="000000" w:themeColor="text1"/>
          <w:sz w:val="24"/>
          <w:szCs w:val="24"/>
        </w:rPr>
        <w:t xml:space="preserve"> Праздничное оформление территории</w:t>
      </w:r>
    </w:p>
    <w:p w:rsidR="0085781E" w:rsidRPr="007C1D06" w:rsidRDefault="0085781E" w:rsidP="00C300D8">
      <w:pPr>
        <w:spacing w:after="0" w:line="240" w:lineRule="auto"/>
        <w:ind w:firstLine="709"/>
        <w:rPr>
          <w:rFonts w:ascii="Times New Roman" w:hAnsi="Times New Roman" w:cs="Times New Roman"/>
          <w:sz w:val="24"/>
          <w:szCs w:val="24"/>
        </w:rPr>
      </w:pPr>
    </w:p>
    <w:p w:rsidR="00301E70" w:rsidRPr="007C1D06" w:rsidRDefault="00301E7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w:t>
      </w:r>
      <w:r w:rsidR="00CD3B26" w:rsidRPr="00E6603E">
        <w:rPr>
          <w:rFonts w:ascii="Times New Roman" w:hAnsi="Times New Roman" w:cs="Times New Roman"/>
          <w:sz w:val="24"/>
          <w:szCs w:val="24"/>
        </w:rPr>
        <w:t>3</w:t>
      </w:r>
      <w:r w:rsidRPr="00E6603E">
        <w:rPr>
          <w:rFonts w:ascii="Times New Roman" w:hAnsi="Times New Roman" w:cs="Times New Roman"/>
          <w:sz w:val="24"/>
          <w:szCs w:val="24"/>
        </w:rPr>
        <w:t>.1.</w:t>
      </w:r>
      <w:r w:rsidRPr="007C1D06">
        <w:rPr>
          <w:rFonts w:ascii="Times New Roman" w:hAnsi="Times New Roman" w:cs="Times New Roman"/>
          <w:sz w:val="24"/>
          <w:szCs w:val="24"/>
        </w:rPr>
        <w:t xml:space="preserve"> </w:t>
      </w:r>
      <w:r w:rsidR="00D15388" w:rsidRPr="007C1D06">
        <w:rPr>
          <w:rFonts w:ascii="Times New Roman" w:hAnsi="Times New Roman" w:cs="Times New Roman"/>
          <w:sz w:val="24"/>
          <w:szCs w:val="24"/>
        </w:rPr>
        <w:t>П</w:t>
      </w:r>
      <w:r w:rsidRPr="007C1D06">
        <w:rPr>
          <w:rFonts w:ascii="Times New Roman" w:hAnsi="Times New Roman" w:cs="Times New Roman"/>
          <w:sz w:val="24"/>
          <w:szCs w:val="24"/>
        </w:rPr>
        <w:t>разднично</w:t>
      </w:r>
      <w:r w:rsidR="00D15388" w:rsidRPr="007C1D06">
        <w:rPr>
          <w:rFonts w:ascii="Times New Roman" w:hAnsi="Times New Roman" w:cs="Times New Roman"/>
          <w:sz w:val="24"/>
          <w:szCs w:val="24"/>
        </w:rPr>
        <w:t>е</w:t>
      </w:r>
      <w:r w:rsidRPr="007C1D06">
        <w:rPr>
          <w:rFonts w:ascii="Times New Roman" w:hAnsi="Times New Roman" w:cs="Times New Roman"/>
          <w:sz w:val="24"/>
          <w:szCs w:val="24"/>
        </w:rPr>
        <w:t xml:space="preserve"> и (или) тематическо</w:t>
      </w:r>
      <w:r w:rsidR="00D15388" w:rsidRPr="007C1D06">
        <w:rPr>
          <w:rFonts w:ascii="Times New Roman" w:hAnsi="Times New Roman" w:cs="Times New Roman"/>
          <w:sz w:val="24"/>
          <w:szCs w:val="24"/>
        </w:rPr>
        <w:t>е</w:t>
      </w:r>
      <w:r w:rsidRPr="007C1D06">
        <w:rPr>
          <w:rFonts w:ascii="Times New Roman" w:hAnsi="Times New Roman" w:cs="Times New Roman"/>
          <w:sz w:val="24"/>
          <w:szCs w:val="24"/>
        </w:rPr>
        <w:t xml:space="preserve"> оформлени</w:t>
      </w:r>
      <w:r w:rsidR="00D15388" w:rsidRPr="007C1D06">
        <w:rPr>
          <w:rFonts w:ascii="Times New Roman" w:hAnsi="Times New Roman" w:cs="Times New Roman"/>
          <w:sz w:val="24"/>
          <w:szCs w:val="24"/>
        </w:rPr>
        <w:t>е - оформление</w:t>
      </w:r>
      <w:r w:rsidRPr="007C1D06">
        <w:rPr>
          <w:rFonts w:ascii="Times New Roman" w:hAnsi="Times New Roman" w:cs="Times New Roman"/>
          <w:sz w:val="24"/>
          <w:szCs w:val="24"/>
        </w:rPr>
        <w:t xml:space="preserve"> которое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w:t>
      </w:r>
      <w:r w:rsidR="00CD3B26" w:rsidRPr="00E6603E">
        <w:rPr>
          <w:rFonts w:ascii="Times New Roman" w:hAnsi="Times New Roman" w:cs="Times New Roman"/>
          <w:sz w:val="24"/>
          <w:szCs w:val="24"/>
        </w:rPr>
        <w:t>3</w:t>
      </w:r>
      <w:r w:rsidRPr="00E6603E">
        <w:rPr>
          <w:rFonts w:ascii="Times New Roman" w:hAnsi="Times New Roman" w:cs="Times New Roman"/>
          <w:sz w:val="24"/>
          <w:szCs w:val="24"/>
        </w:rPr>
        <w:t>.2.</w:t>
      </w:r>
      <w:r w:rsidRPr="007C1D06">
        <w:rPr>
          <w:rFonts w:ascii="Times New Roman" w:hAnsi="Times New Roman" w:cs="Times New Roman"/>
          <w:sz w:val="24"/>
          <w:szCs w:val="24"/>
        </w:rPr>
        <w:t xml:space="preserve"> </w:t>
      </w:r>
      <w:r w:rsidR="00D15388" w:rsidRPr="007C1D06">
        <w:rPr>
          <w:rFonts w:ascii="Times New Roman" w:hAnsi="Times New Roman" w:cs="Times New Roman"/>
          <w:sz w:val="24"/>
          <w:szCs w:val="24"/>
        </w:rPr>
        <w:t>П</w:t>
      </w:r>
      <w:r w:rsidRPr="007C1D06">
        <w:rPr>
          <w:rFonts w:ascii="Times New Roman" w:hAnsi="Times New Roman" w:cs="Times New Roman"/>
          <w:sz w:val="24"/>
          <w:szCs w:val="24"/>
        </w:rPr>
        <w:t>еречень объектов праздничного оформления:</w:t>
      </w:r>
    </w:p>
    <w:p w:rsidR="00301E70" w:rsidRPr="007C1D06" w:rsidRDefault="008C1B2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площади, улицы, бульвары, мостовые сооружения, магистрали;</w:t>
      </w:r>
    </w:p>
    <w:p w:rsidR="00301E70" w:rsidRPr="007C1D06" w:rsidRDefault="008C1B2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места массовых гуляний, парки, скверы, набережные;</w:t>
      </w:r>
    </w:p>
    <w:p w:rsidR="00301E70" w:rsidRPr="007C1D06" w:rsidRDefault="008C1B2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фасады зданий;</w:t>
      </w:r>
    </w:p>
    <w:p w:rsidR="00301E70" w:rsidRPr="007C1D06" w:rsidRDefault="008C1B2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301E70" w:rsidRPr="007C1D06" w:rsidRDefault="008C1B29"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наземный общественный пассажирский транспорт, территории и фасады зданий, строений и сооружений транспортной инфраструктуры.</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w:t>
      </w:r>
      <w:r w:rsidR="00CD3B26" w:rsidRPr="00E6603E">
        <w:rPr>
          <w:rFonts w:ascii="Times New Roman" w:hAnsi="Times New Roman" w:cs="Times New Roman"/>
          <w:sz w:val="24"/>
          <w:szCs w:val="24"/>
        </w:rPr>
        <w:t>3</w:t>
      </w:r>
      <w:r w:rsidRPr="00E6603E">
        <w:rPr>
          <w:rFonts w:ascii="Times New Roman" w:hAnsi="Times New Roman" w:cs="Times New Roman"/>
          <w:sz w:val="24"/>
          <w:szCs w:val="24"/>
        </w:rPr>
        <w:t>.3.</w:t>
      </w:r>
      <w:r w:rsidRPr="00203C65">
        <w:rPr>
          <w:rFonts w:ascii="Times New Roman" w:hAnsi="Times New Roman" w:cs="Times New Roman"/>
          <w:sz w:val="24"/>
          <w:szCs w:val="24"/>
        </w:rPr>
        <w:t xml:space="preserve"> К элементам праздничного оформления относятся:</w:t>
      </w:r>
    </w:p>
    <w:p w:rsidR="00301E70" w:rsidRPr="007C1D06" w:rsidRDefault="009560A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301E70" w:rsidRPr="007C1D06">
        <w:rPr>
          <w:rFonts w:ascii="Times New Roman" w:hAnsi="Times New Roman" w:cs="Times New Roman"/>
          <w:sz w:val="24"/>
          <w:szCs w:val="24"/>
        </w:rPr>
        <w:t xml:space="preserve"> текстильные или нетканые изделия, в том числе с нанесенными на их поверхности графическими изображениями;</w:t>
      </w:r>
    </w:p>
    <w:p w:rsidR="00301E70" w:rsidRPr="007C1D06" w:rsidRDefault="009560A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объемно-декоративные сооружения, имеющие несущую конструкцию и внешнее оформление, соответствующее тематике мероприятия;</w:t>
      </w:r>
    </w:p>
    <w:p w:rsidR="00301E70" w:rsidRPr="007C1D06" w:rsidRDefault="009560A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мультимедийное и проекционное оборудование, предназначенное для трансляции текстовой, звуковой, графической и видеоинформации;</w:t>
      </w:r>
    </w:p>
    <w:p w:rsidR="009560A6" w:rsidRPr="007C1D06" w:rsidRDefault="009560A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праздничное освещение (иллюминация) улиц, площад</w:t>
      </w:r>
      <w:r w:rsidRPr="007C1D06">
        <w:rPr>
          <w:rFonts w:ascii="Times New Roman" w:hAnsi="Times New Roman" w:cs="Times New Roman"/>
          <w:sz w:val="24"/>
          <w:szCs w:val="24"/>
        </w:rPr>
        <w:t>ей, фасадов зданий и сооружений.</w:t>
      </w:r>
    </w:p>
    <w:p w:rsidR="009560A6" w:rsidRPr="007C1D06" w:rsidRDefault="009560A6"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Перечень праздничного освещения:</w:t>
      </w:r>
    </w:p>
    <w:p w:rsidR="00301E70" w:rsidRPr="007C1D06" w:rsidRDefault="00D1538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праздничная подсветка фасадов зданий;</w:t>
      </w:r>
    </w:p>
    <w:p w:rsidR="00301E70" w:rsidRPr="007C1D06" w:rsidRDefault="00D1538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иллюминационные гирлянды и кронштейны;</w:t>
      </w:r>
    </w:p>
    <w:p w:rsidR="00301E70" w:rsidRPr="007C1D06" w:rsidRDefault="00D1538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301E70" w:rsidRPr="007C1D06" w:rsidRDefault="00D1538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подсветка зеленых насаждений;</w:t>
      </w:r>
    </w:p>
    <w:p w:rsidR="00301E70" w:rsidRPr="007C1D06" w:rsidRDefault="00D1538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праздничное и тематическое оформление пассажирского транспорта;</w:t>
      </w:r>
    </w:p>
    <w:p w:rsidR="00301E70" w:rsidRPr="007C1D06" w:rsidRDefault="00D1538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государственные и муниципальные флаги, государственная и муниципальная символика;</w:t>
      </w:r>
    </w:p>
    <w:p w:rsidR="00301E70" w:rsidRPr="007C1D06" w:rsidRDefault="00D1538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декоративные флаги, флажки, стяги;</w:t>
      </w:r>
    </w:p>
    <w:p w:rsidR="00301E70" w:rsidRPr="007C1D06" w:rsidRDefault="00D1538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информационные и тематические материалы на рекламных конструкциях;</w:t>
      </w:r>
    </w:p>
    <w:p w:rsidR="00301E70" w:rsidRPr="007C1D06" w:rsidRDefault="00D15388"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w:t>
      </w:r>
      <w:r w:rsidR="00CD3B26" w:rsidRPr="00E6603E">
        <w:rPr>
          <w:rFonts w:ascii="Times New Roman" w:hAnsi="Times New Roman" w:cs="Times New Roman"/>
          <w:sz w:val="24"/>
          <w:szCs w:val="24"/>
        </w:rPr>
        <w:t>3</w:t>
      </w:r>
      <w:r w:rsidRPr="00E6603E">
        <w:rPr>
          <w:rFonts w:ascii="Times New Roman" w:hAnsi="Times New Roman" w:cs="Times New Roman"/>
          <w:sz w:val="24"/>
          <w:szCs w:val="24"/>
        </w:rPr>
        <w:t>.4.</w:t>
      </w:r>
      <w:r w:rsidRPr="007C1D06">
        <w:rPr>
          <w:rFonts w:ascii="Times New Roman" w:hAnsi="Times New Roman" w:cs="Times New Roman"/>
          <w:sz w:val="24"/>
          <w:szCs w:val="24"/>
        </w:rPr>
        <w:t xml:space="preserve"> Для праздничного оформления </w:t>
      </w:r>
      <w:r w:rsidR="00264A85" w:rsidRPr="007C1D06">
        <w:rPr>
          <w:rFonts w:ascii="Times New Roman" w:hAnsi="Times New Roman" w:cs="Times New Roman"/>
          <w:sz w:val="24"/>
          <w:szCs w:val="24"/>
        </w:rPr>
        <w:t>используются</w:t>
      </w:r>
      <w:r w:rsidRPr="007C1D06">
        <w:rPr>
          <w:rFonts w:ascii="Times New Roman" w:hAnsi="Times New Roman" w:cs="Times New Roman"/>
          <w:sz w:val="24"/>
          <w:szCs w:val="24"/>
        </w:rPr>
        <w:t xml:space="preserve">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w:t>
      </w:r>
      <w:r w:rsidR="00CD3B26" w:rsidRPr="00E6603E">
        <w:rPr>
          <w:rFonts w:ascii="Times New Roman" w:hAnsi="Times New Roman" w:cs="Times New Roman"/>
          <w:sz w:val="24"/>
          <w:szCs w:val="24"/>
        </w:rPr>
        <w:t>3</w:t>
      </w:r>
      <w:r w:rsidRPr="00E6603E">
        <w:rPr>
          <w:rFonts w:ascii="Times New Roman" w:hAnsi="Times New Roman" w:cs="Times New Roman"/>
          <w:sz w:val="24"/>
          <w:szCs w:val="24"/>
        </w:rPr>
        <w:t>.5.</w:t>
      </w:r>
      <w:r w:rsidRPr="007C1D06">
        <w:rPr>
          <w:rFonts w:ascii="Times New Roman" w:hAnsi="Times New Roman" w:cs="Times New Roman"/>
          <w:sz w:val="24"/>
          <w:szCs w:val="24"/>
        </w:rPr>
        <w:t xml:space="preserve"> При проектировании и установке элементов праздничного и (или) тематического оформления обеспечива</w:t>
      </w:r>
      <w:r w:rsidR="00264A85"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сохранение средств регулирования дорожного движения, без ухудшения их видимости для всех участников дорожного движения.</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w:t>
      </w:r>
      <w:r w:rsidR="00CD3B26" w:rsidRPr="00E6603E">
        <w:rPr>
          <w:rFonts w:ascii="Times New Roman" w:hAnsi="Times New Roman" w:cs="Times New Roman"/>
          <w:sz w:val="24"/>
          <w:szCs w:val="24"/>
        </w:rPr>
        <w:t>3</w:t>
      </w:r>
      <w:r w:rsidRPr="00E6603E">
        <w:rPr>
          <w:rFonts w:ascii="Times New Roman" w:hAnsi="Times New Roman" w:cs="Times New Roman"/>
          <w:sz w:val="24"/>
          <w:szCs w:val="24"/>
        </w:rPr>
        <w:t>.6.</w:t>
      </w:r>
      <w:r w:rsidRPr="007C1D06">
        <w:rPr>
          <w:rFonts w:ascii="Times New Roman" w:hAnsi="Times New Roman" w:cs="Times New Roman"/>
          <w:sz w:val="24"/>
          <w:szCs w:val="24"/>
        </w:rPr>
        <w:t xml:space="preserve"> При проектировании элементов праздничного и (или) тематического оформления предусматрива</w:t>
      </w:r>
      <w:r w:rsidR="00264A85"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301E70" w:rsidRDefault="00301E7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w:t>
      </w:r>
      <w:r w:rsidR="00CD3B26" w:rsidRPr="00E6603E">
        <w:rPr>
          <w:rFonts w:ascii="Times New Roman" w:hAnsi="Times New Roman" w:cs="Times New Roman"/>
          <w:sz w:val="24"/>
          <w:szCs w:val="24"/>
        </w:rPr>
        <w:t>3</w:t>
      </w:r>
      <w:r w:rsidRPr="00E6603E">
        <w:rPr>
          <w:rFonts w:ascii="Times New Roman" w:hAnsi="Times New Roman" w:cs="Times New Roman"/>
          <w:sz w:val="24"/>
          <w:szCs w:val="24"/>
        </w:rPr>
        <w:t>.7.</w:t>
      </w:r>
      <w:r w:rsidRPr="007C1D06">
        <w:rPr>
          <w:rFonts w:ascii="Times New Roman" w:hAnsi="Times New Roman" w:cs="Times New Roman"/>
          <w:sz w:val="24"/>
          <w:szCs w:val="24"/>
        </w:rPr>
        <w:t xml:space="preserve"> При проведении праздничных и иных массовых мероприятий предусм</w:t>
      </w:r>
      <w:r w:rsidR="009C4437" w:rsidRPr="007C1D06">
        <w:rPr>
          <w:rFonts w:ascii="Times New Roman" w:hAnsi="Times New Roman" w:cs="Times New Roman"/>
          <w:sz w:val="24"/>
          <w:szCs w:val="24"/>
        </w:rPr>
        <w:t>атривается</w:t>
      </w:r>
      <w:r w:rsidRPr="007C1D06">
        <w:rPr>
          <w:rFonts w:ascii="Times New Roman" w:hAnsi="Times New Roman" w:cs="Times New Roman"/>
          <w:sz w:val="24"/>
          <w:szCs w:val="24"/>
        </w:rPr>
        <w:t xml:space="preserve"> обязанность их организаторов обеспечить уборку места проведения мероприятия и </w:t>
      </w:r>
      <w:r w:rsidRPr="007C1D06">
        <w:rPr>
          <w:rFonts w:ascii="Times New Roman" w:hAnsi="Times New Roman" w:cs="Times New Roman"/>
          <w:sz w:val="24"/>
          <w:szCs w:val="24"/>
        </w:rPr>
        <w:lastRenderedPageBreak/>
        <w:t>прилегающих к нему территорий, а также восстановить поврежденные элементы благоустройства.</w:t>
      </w:r>
    </w:p>
    <w:p w:rsidR="006B0DDC" w:rsidRPr="007C1D06" w:rsidRDefault="006B0DDC" w:rsidP="00C300D8">
      <w:pPr>
        <w:spacing w:after="0" w:line="240" w:lineRule="auto"/>
        <w:ind w:firstLine="709"/>
        <w:jc w:val="both"/>
        <w:rPr>
          <w:rFonts w:ascii="Times New Roman" w:hAnsi="Times New Roman" w:cs="Times New Roman"/>
          <w:sz w:val="24"/>
          <w:szCs w:val="24"/>
        </w:rPr>
      </w:pPr>
    </w:p>
    <w:p w:rsidR="00301E70" w:rsidRPr="007C1D06" w:rsidRDefault="00301E70" w:rsidP="00C300D8">
      <w:pPr>
        <w:pStyle w:val="1"/>
        <w:spacing w:before="0" w:line="240" w:lineRule="auto"/>
        <w:ind w:firstLine="709"/>
        <w:jc w:val="center"/>
        <w:rPr>
          <w:rFonts w:ascii="Times New Roman" w:hAnsi="Times New Roman" w:cs="Times New Roman"/>
          <w:color w:val="000000" w:themeColor="text1"/>
          <w:sz w:val="24"/>
          <w:szCs w:val="24"/>
        </w:rPr>
      </w:pPr>
      <w:r w:rsidRPr="00E6603E">
        <w:rPr>
          <w:rFonts w:ascii="Times New Roman" w:hAnsi="Times New Roman" w:cs="Times New Roman"/>
          <w:color w:val="000000" w:themeColor="text1"/>
          <w:sz w:val="24"/>
          <w:szCs w:val="24"/>
        </w:rPr>
        <w:t>2</w:t>
      </w:r>
      <w:r w:rsidR="00CD3B26" w:rsidRPr="00E6603E">
        <w:rPr>
          <w:rFonts w:ascii="Times New Roman" w:hAnsi="Times New Roman" w:cs="Times New Roman"/>
          <w:color w:val="000000" w:themeColor="text1"/>
          <w:sz w:val="24"/>
          <w:szCs w:val="24"/>
        </w:rPr>
        <w:t>4</w:t>
      </w:r>
      <w:r w:rsidRPr="00E6603E">
        <w:rPr>
          <w:rFonts w:ascii="Times New Roman" w:hAnsi="Times New Roman" w:cs="Times New Roman"/>
          <w:color w:val="000000" w:themeColor="text1"/>
          <w:sz w:val="24"/>
          <w:szCs w:val="24"/>
        </w:rPr>
        <w:t>.</w:t>
      </w:r>
      <w:r w:rsidRPr="007C1D06">
        <w:rPr>
          <w:rFonts w:ascii="Times New Roman" w:hAnsi="Times New Roman" w:cs="Times New Roman"/>
          <w:color w:val="000000" w:themeColor="text1"/>
          <w:sz w:val="24"/>
          <w:szCs w:val="24"/>
        </w:rPr>
        <w:t xml:space="preserve"> </w:t>
      </w:r>
      <w:r w:rsidR="009C4437" w:rsidRPr="007C1D06">
        <w:rPr>
          <w:rFonts w:ascii="Times New Roman" w:hAnsi="Times New Roman" w:cs="Times New Roman"/>
          <w:color w:val="000000" w:themeColor="text1"/>
          <w:sz w:val="24"/>
          <w:szCs w:val="24"/>
        </w:rPr>
        <w:t>М</w:t>
      </w:r>
      <w:r w:rsidRPr="007C1D06">
        <w:rPr>
          <w:rFonts w:ascii="Times New Roman" w:hAnsi="Times New Roman" w:cs="Times New Roman"/>
          <w:color w:val="000000" w:themeColor="text1"/>
          <w:sz w:val="24"/>
          <w:szCs w:val="24"/>
        </w:rPr>
        <w:t>ероприяти</w:t>
      </w:r>
      <w:r w:rsidR="009C4437" w:rsidRPr="007C1D06">
        <w:rPr>
          <w:rFonts w:ascii="Times New Roman" w:hAnsi="Times New Roman" w:cs="Times New Roman"/>
          <w:color w:val="000000" w:themeColor="text1"/>
          <w:sz w:val="24"/>
          <w:szCs w:val="24"/>
        </w:rPr>
        <w:t>я</w:t>
      </w:r>
      <w:r w:rsidRPr="007C1D06">
        <w:rPr>
          <w:rFonts w:ascii="Times New Roman" w:hAnsi="Times New Roman" w:cs="Times New Roman"/>
          <w:color w:val="000000" w:themeColor="text1"/>
          <w:sz w:val="24"/>
          <w:szCs w:val="24"/>
        </w:rPr>
        <w:t xml:space="preserve"> по благоустройству территории</w:t>
      </w:r>
    </w:p>
    <w:p w:rsidR="00D15388" w:rsidRPr="007C1D06" w:rsidRDefault="00D15388" w:rsidP="00C300D8">
      <w:pPr>
        <w:spacing w:after="0" w:line="240" w:lineRule="auto"/>
        <w:ind w:firstLine="709"/>
        <w:rPr>
          <w:rFonts w:ascii="Times New Roman" w:hAnsi="Times New Roman" w:cs="Times New Roman"/>
          <w:sz w:val="24"/>
          <w:szCs w:val="24"/>
        </w:rPr>
      </w:pPr>
    </w:p>
    <w:p w:rsidR="00301E70" w:rsidRPr="007C1D06" w:rsidRDefault="00607F78"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w:t>
      </w:r>
      <w:r w:rsidR="00CD3B26" w:rsidRPr="00E6603E">
        <w:rPr>
          <w:rFonts w:ascii="Times New Roman" w:hAnsi="Times New Roman" w:cs="Times New Roman"/>
          <w:sz w:val="24"/>
          <w:szCs w:val="24"/>
        </w:rPr>
        <w:t>4</w:t>
      </w:r>
      <w:r w:rsidRPr="00E6603E">
        <w:rPr>
          <w:rFonts w:ascii="Times New Roman" w:hAnsi="Times New Roman" w:cs="Times New Roman"/>
          <w:sz w:val="24"/>
          <w:szCs w:val="24"/>
        </w:rPr>
        <w:t>.1.</w:t>
      </w:r>
      <w:r w:rsidR="00076BFA" w:rsidRPr="007C1D06">
        <w:rPr>
          <w:rFonts w:ascii="Times New Roman" w:hAnsi="Times New Roman" w:cs="Times New Roman"/>
          <w:sz w:val="24"/>
          <w:szCs w:val="24"/>
        </w:rPr>
        <w:t xml:space="preserve"> В раздел включены</w:t>
      </w:r>
      <w:r w:rsidR="00301E70" w:rsidRPr="007C1D06">
        <w:rPr>
          <w:rFonts w:ascii="Times New Roman" w:hAnsi="Times New Roman" w:cs="Times New Roman"/>
          <w:sz w:val="24"/>
          <w:szCs w:val="24"/>
        </w:rPr>
        <w:t xml:space="preserve"> положения, регулирующие порядок участия граждан и организаций в реализации мероприятий по благоустройству общественных и дворовых территорий муниципального образования, в том числе при осуществлении реконструкции и ремонта общественных и дворовых территорий, когда проводимые работы предполагают изменение функционального, архитектурного и (или) пространственного решений таких территорий.</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w:t>
      </w:r>
      <w:r w:rsidR="00CD3B26" w:rsidRPr="00E6603E">
        <w:rPr>
          <w:rFonts w:ascii="Times New Roman" w:hAnsi="Times New Roman" w:cs="Times New Roman"/>
          <w:sz w:val="24"/>
          <w:szCs w:val="24"/>
        </w:rPr>
        <w:t>4</w:t>
      </w:r>
      <w:r w:rsidRPr="00E6603E">
        <w:rPr>
          <w:rFonts w:ascii="Times New Roman" w:hAnsi="Times New Roman" w:cs="Times New Roman"/>
          <w:sz w:val="24"/>
          <w:szCs w:val="24"/>
        </w:rPr>
        <w:t>.2.</w:t>
      </w:r>
      <w:r w:rsidRPr="007C1D06">
        <w:rPr>
          <w:rFonts w:ascii="Times New Roman" w:hAnsi="Times New Roman" w:cs="Times New Roman"/>
          <w:sz w:val="24"/>
          <w:szCs w:val="24"/>
        </w:rPr>
        <w:t xml:space="preserve"> Вовлечение граждан и организаций в реализацию мероприятий по благоустройству территории муниципального образования (далее - вовлечение) организовыва</w:t>
      </w:r>
      <w:r w:rsidR="0033218D"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в форме структурированного, управляемого процесса, ориентированного на достижение заранее поставленных целей развития территории населенного пункта.</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w:t>
      </w:r>
      <w:r w:rsidR="00CD3B26" w:rsidRPr="00E6603E">
        <w:rPr>
          <w:rFonts w:ascii="Times New Roman" w:hAnsi="Times New Roman" w:cs="Times New Roman"/>
          <w:sz w:val="24"/>
          <w:szCs w:val="24"/>
        </w:rPr>
        <w:t>4</w:t>
      </w:r>
      <w:r w:rsidRPr="00E6603E">
        <w:rPr>
          <w:rFonts w:ascii="Times New Roman" w:hAnsi="Times New Roman" w:cs="Times New Roman"/>
          <w:sz w:val="24"/>
          <w:szCs w:val="24"/>
        </w:rPr>
        <w:t>.3.</w:t>
      </w:r>
      <w:r w:rsidRPr="007C1D06">
        <w:rPr>
          <w:rFonts w:ascii="Times New Roman" w:hAnsi="Times New Roman" w:cs="Times New Roman"/>
          <w:sz w:val="24"/>
          <w:szCs w:val="24"/>
        </w:rPr>
        <w:t xml:space="preserve"> </w:t>
      </w:r>
      <w:r w:rsidR="00076BFA" w:rsidRPr="007C1D06">
        <w:rPr>
          <w:rFonts w:ascii="Times New Roman" w:hAnsi="Times New Roman" w:cs="Times New Roman"/>
          <w:sz w:val="24"/>
          <w:szCs w:val="24"/>
        </w:rPr>
        <w:t>Необходимо</w:t>
      </w:r>
      <w:r w:rsidRPr="007C1D06">
        <w:rPr>
          <w:rFonts w:ascii="Times New Roman" w:hAnsi="Times New Roman" w:cs="Times New Roman"/>
          <w:sz w:val="24"/>
          <w:szCs w:val="24"/>
        </w:rPr>
        <w:t xml:space="preserve"> вовлекать граждан и организации к участию в реализации мероприятий по благоустройству территории на всех этапах реализации проекта благоустройства.</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w:t>
      </w:r>
      <w:r w:rsidR="00CD3B26" w:rsidRPr="00E6603E">
        <w:rPr>
          <w:rFonts w:ascii="Times New Roman" w:hAnsi="Times New Roman" w:cs="Times New Roman"/>
          <w:sz w:val="24"/>
          <w:szCs w:val="24"/>
        </w:rPr>
        <w:t>4</w:t>
      </w:r>
      <w:r w:rsidRPr="00E6603E">
        <w:rPr>
          <w:rFonts w:ascii="Times New Roman" w:hAnsi="Times New Roman" w:cs="Times New Roman"/>
          <w:sz w:val="24"/>
          <w:szCs w:val="24"/>
        </w:rPr>
        <w:t>.4.</w:t>
      </w:r>
      <w:r w:rsidR="00CD3B26">
        <w:rPr>
          <w:rFonts w:ascii="Times New Roman" w:hAnsi="Times New Roman" w:cs="Times New Roman"/>
          <w:sz w:val="24"/>
          <w:szCs w:val="24"/>
        </w:rPr>
        <w:t xml:space="preserve"> </w:t>
      </w:r>
      <w:r w:rsidR="0033218D" w:rsidRPr="007C1D06">
        <w:rPr>
          <w:rFonts w:ascii="Times New Roman" w:hAnsi="Times New Roman" w:cs="Times New Roman"/>
          <w:sz w:val="24"/>
          <w:szCs w:val="24"/>
        </w:rPr>
        <w:t>Необходимо</w:t>
      </w:r>
      <w:r w:rsidRPr="007C1D06">
        <w:rPr>
          <w:rFonts w:ascii="Times New Roman" w:hAnsi="Times New Roman" w:cs="Times New Roman"/>
          <w:sz w:val="24"/>
          <w:szCs w:val="24"/>
        </w:rPr>
        <w:t xml:space="preserve"> предоставлять всем гражданам и организациям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При этом </w:t>
      </w:r>
      <w:r w:rsidR="0033218D" w:rsidRPr="007C1D06">
        <w:rPr>
          <w:rFonts w:ascii="Times New Roman" w:hAnsi="Times New Roman" w:cs="Times New Roman"/>
          <w:sz w:val="24"/>
          <w:szCs w:val="24"/>
        </w:rPr>
        <w:t>информируются</w:t>
      </w:r>
      <w:r w:rsidRPr="007C1D06">
        <w:rPr>
          <w:rFonts w:ascii="Times New Roman" w:hAnsi="Times New Roman" w:cs="Times New Roman"/>
          <w:sz w:val="24"/>
          <w:szCs w:val="24"/>
        </w:rPr>
        <w:t xml:space="preserve"> граждан</w:t>
      </w:r>
      <w:r w:rsidR="0033218D" w:rsidRPr="007C1D06">
        <w:rPr>
          <w:rFonts w:ascii="Times New Roman" w:hAnsi="Times New Roman" w:cs="Times New Roman"/>
          <w:sz w:val="24"/>
          <w:szCs w:val="24"/>
        </w:rPr>
        <w:t>е</w:t>
      </w:r>
      <w:r w:rsidRPr="007C1D06">
        <w:rPr>
          <w:rFonts w:ascii="Times New Roman" w:hAnsi="Times New Roman" w:cs="Times New Roman"/>
          <w:sz w:val="24"/>
          <w:szCs w:val="24"/>
        </w:rPr>
        <w:t xml:space="preserve"> и организации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w:t>
      </w:r>
      <w:r w:rsidR="00CD3B26" w:rsidRPr="00E6603E">
        <w:rPr>
          <w:rFonts w:ascii="Times New Roman" w:hAnsi="Times New Roman" w:cs="Times New Roman"/>
          <w:sz w:val="24"/>
          <w:szCs w:val="24"/>
        </w:rPr>
        <w:t>4</w:t>
      </w:r>
      <w:r w:rsidRPr="00E6603E">
        <w:rPr>
          <w:rFonts w:ascii="Times New Roman" w:hAnsi="Times New Roman" w:cs="Times New Roman"/>
          <w:sz w:val="24"/>
          <w:szCs w:val="24"/>
        </w:rPr>
        <w:t>.5.</w:t>
      </w:r>
      <w:r w:rsidRPr="007C1D06">
        <w:rPr>
          <w:rFonts w:ascii="Times New Roman" w:hAnsi="Times New Roman" w:cs="Times New Roman"/>
          <w:sz w:val="24"/>
          <w:szCs w:val="24"/>
        </w:rPr>
        <w:t xml:space="preserve"> </w:t>
      </w:r>
      <w:r w:rsidR="00CD3B26">
        <w:rPr>
          <w:rFonts w:ascii="Times New Roman" w:hAnsi="Times New Roman" w:cs="Times New Roman"/>
          <w:sz w:val="24"/>
          <w:szCs w:val="24"/>
        </w:rPr>
        <w:t xml:space="preserve"> </w:t>
      </w:r>
      <w:r w:rsidRPr="007C1D06">
        <w:rPr>
          <w:rFonts w:ascii="Times New Roman" w:hAnsi="Times New Roman" w:cs="Times New Roman"/>
          <w:sz w:val="24"/>
          <w:szCs w:val="24"/>
        </w:rPr>
        <w:t>Вовлечение граждан в обсуждение проекта развития территории обеспечива</w:t>
      </w:r>
      <w:r w:rsidR="0033218D"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с использованием различных форматов вовлечения, которые могут подразумевать как личное участие жителей населенного пункта в проводимых мероприятиях, так и участие в эл</w:t>
      </w:r>
      <w:r w:rsidR="00520EF5">
        <w:rPr>
          <w:rFonts w:ascii="Times New Roman" w:hAnsi="Times New Roman" w:cs="Times New Roman"/>
          <w:sz w:val="24"/>
          <w:szCs w:val="24"/>
        </w:rPr>
        <w:t>ектронной форме с помощью сети «Интернет»</w:t>
      </w:r>
      <w:r w:rsidRPr="007C1D06">
        <w:rPr>
          <w:rFonts w:ascii="Times New Roman" w:hAnsi="Times New Roman" w:cs="Times New Roman"/>
          <w:sz w:val="24"/>
          <w:szCs w:val="24"/>
        </w:rPr>
        <w:t>.</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целях систематизации процесса вовлечения форматы вовлечения объедин</w:t>
      </w:r>
      <w:r w:rsidR="0033218D" w:rsidRPr="007C1D06">
        <w:rPr>
          <w:rFonts w:ascii="Times New Roman" w:hAnsi="Times New Roman" w:cs="Times New Roman"/>
          <w:sz w:val="24"/>
          <w:szCs w:val="24"/>
        </w:rPr>
        <w:t>яются</w:t>
      </w:r>
      <w:r w:rsidRPr="007C1D06">
        <w:rPr>
          <w:rFonts w:ascii="Times New Roman" w:hAnsi="Times New Roman" w:cs="Times New Roman"/>
          <w:sz w:val="24"/>
          <w:szCs w:val="24"/>
        </w:rPr>
        <w:t xml:space="preserve">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 направленных в том числе на создание, реконструкцию, ремонт, благоустройство и эксплуатацию общественных и дворовых территорий (далее - уровни вовлечения).</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Уровни и форматы вовлечения, как в оч</w:t>
      </w:r>
      <w:r w:rsidR="0033218D" w:rsidRPr="007C1D06">
        <w:rPr>
          <w:rFonts w:ascii="Times New Roman" w:hAnsi="Times New Roman" w:cs="Times New Roman"/>
          <w:sz w:val="24"/>
          <w:szCs w:val="24"/>
        </w:rPr>
        <w:t xml:space="preserve">ной, так и в электронной форме </w:t>
      </w:r>
      <w:r w:rsidRPr="007C1D06">
        <w:rPr>
          <w:rFonts w:ascii="Times New Roman" w:hAnsi="Times New Roman" w:cs="Times New Roman"/>
          <w:sz w:val="24"/>
          <w:szCs w:val="24"/>
        </w:rPr>
        <w:t>на различных этапах реализации мероприятий по благоустройству территории, приведены в Методических рекомендациях по вовлечению граждан, их объединений и иных лиц в решение вопросов развития городской среды, утвержденных приказом Минстроя России от 30</w:t>
      </w:r>
      <w:r w:rsidR="00607F78" w:rsidRPr="007C1D06">
        <w:rPr>
          <w:rFonts w:ascii="Times New Roman" w:hAnsi="Times New Roman" w:cs="Times New Roman"/>
          <w:sz w:val="24"/>
          <w:szCs w:val="24"/>
        </w:rPr>
        <w:t>.12.</w:t>
      </w:r>
      <w:r w:rsidRPr="007C1D06">
        <w:rPr>
          <w:rFonts w:ascii="Times New Roman" w:hAnsi="Times New Roman" w:cs="Times New Roman"/>
          <w:sz w:val="24"/>
          <w:szCs w:val="24"/>
        </w:rPr>
        <w:t xml:space="preserve">2020 </w:t>
      </w:r>
      <w:r w:rsidR="00076BFA" w:rsidRPr="007C1D06">
        <w:rPr>
          <w:rFonts w:ascii="Times New Roman" w:hAnsi="Times New Roman" w:cs="Times New Roman"/>
          <w:sz w:val="24"/>
          <w:szCs w:val="24"/>
        </w:rPr>
        <w:t>№</w:t>
      </w:r>
      <w:r w:rsidRPr="007C1D06">
        <w:rPr>
          <w:rFonts w:ascii="Times New Roman" w:hAnsi="Times New Roman" w:cs="Times New Roman"/>
          <w:sz w:val="24"/>
          <w:szCs w:val="24"/>
        </w:rPr>
        <w:t xml:space="preserve"> 913/пр.</w:t>
      </w:r>
    </w:p>
    <w:p w:rsidR="00F1708F" w:rsidRPr="007C1D06" w:rsidRDefault="00F1708F" w:rsidP="00C300D8">
      <w:pPr>
        <w:spacing w:after="0" w:line="240" w:lineRule="auto"/>
        <w:ind w:firstLine="709"/>
        <w:jc w:val="both"/>
        <w:rPr>
          <w:rFonts w:ascii="Times New Roman" w:hAnsi="Times New Roman" w:cs="Times New Roman"/>
          <w:sz w:val="24"/>
          <w:szCs w:val="24"/>
        </w:rPr>
      </w:pPr>
    </w:p>
    <w:p w:rsidR="00301E70" w:rsidRPr="007C1D06" w:rsidRDefault="00CD3B26" w:rsidP="00C300D8">
      <w:pPr>
        <w:pStyle w:val="1"/>
        <w:spacing w:before="0" w:line="240" w:lineRule="auto"/>
        <w:ind w:firstLine="709"/>
        <w:jc w:val="center"/>
        <w:rPr>
          <w:rStyle w:val="ac"/>
          <w:rFonts w:ascii="Times New Roman" w:hAnsi="Times New Roman" w:cs="Times New Roman"/>
          <w:i w:val="0"/>
          <w:iCs w:val="0"/>
          <w:color w:val="000000" w:themeColor="text1"/>
          <w:sz w:val="24"/>
          <w:szCs w:val="24"/>
        </w:rPr>
      </w:pPr>
      <w:r w:rsidRPr="00E6603E">
        <w:rPr>
          <w:rStyle w:val="ac"/>
          <w:rFonts w:ascii="Times New Roman" w:hAnsi="Times New Roman" w:cs="Times New Roman"/>
          <w:i w:val="0"/>
          <w:iCs w:val="0"/>
          <w:color w:val="000000" w:themeColor="text1"/>
          <w:sz w:val="24"/>
          <w:szCs w:val="24"/>
        </w:rPr>
        <w:t>25</w:t>
      </w:r>
      <w:r w:rsidR="0033218D" w:rsidRPr="00E6603E">
        <w:rPr>
          <w:rStyle w:val="ac"/>
          <w:rFonts w:ascii="Times New Roman" w:hAnsi="Times New Roman" w:cs="Times New Roman"/>
          <w:i w:val="0"/>
          <w:iCs w:val="0"/>
          <w:color w:val="000000" w:themeColor="text1"/>
          <w:sz w:val="24"/>
          <w:szCs w:val="24"/>
        </w:rPr>
        <w:t>.</w:t>
      </w:r>
      <w:r w:rsidR="0033218D" w:rsidRPr="007C1D06">
        <w:rPr>
          <w:rStyle w:val="ac"/>
          <w:rFonts w:ascii="Times New Roman" w:hAnsi="Times New Roman" w:cs="Times New Roman"/>
          <w:i w:val="0"/>
          <w:iCs w:val="0"/>
          <w:color w:val="000000" w:themeColor="text1"/>
          <w:sz w:val="24"/>
          <w:szCs w:val="24"/>
        </w:rPr>
        <w:t xml:space="preserve"> С</w:t>
      </w:r>
      <w:r w:rsidR="00301E70" w:rsidRPr="007C1D06">
        <w:rPr>
          <w:rStyle w:val="ac"/>
          <w:rFonts w:ascii="Times New Roman" w:hAnsi="Times New Roman" w:cs="Times New Roman"/>
          <w:i w:val="0"/>
          <w:iCs w:val="0"/>
          <w:color w:val="000000" w:themeColor="text1"/>
          <w:sz w:val="24"/>
          <w:szCs w:val="24"/>
        </w:rPr>
        <w:t>оздани</w:t>
      </w:r>
      <w:r w:rsidR="0033218D" w:rsidRPr="007C1D06">
        <w:rPr>
          <w:rStyle w:val="ac"/>
          <w:rFonts w:ascii="Times New Roman" w:hAnsi="Times New Roman" w:cs="Times New Roman"/>
          <w:i w:val="0"/>
          <w:iCs w:val="0"/>
          <w:color w:val="000000" w:themeColor="text1"/>
          <w:sz w:val="24"/>
          <w:szCs w:val="24"/>
        </w:rPr>
        <w:t>е</w:t>
      </w:r>
      <w:r w:rsidR="00301E70" w:rsidRPr="007C1D06">
        <w:rPr>
          <w:rStyle w:val="ac"/>
          <w:rFonts w:ascii="Times New Roman" w:hAnsi="Times New Roman" w:cs="Times New Roman"/>
          <w:i w:val="0"/>
          <w:iCs w:val="0"/>
          <w:color w:val="000000" w:themeColor="text1"/>
          <w:sz w:val="24"/>
          <w:szCs w:val="24"/>
        </w:rPr>
        <w:t xml:space="preserve"> и содержани</w:t>
      </w:r>
      <w:r w:rsidR="0033218D" w:rsidRPr="007C1D06">
        <w:rPr>
          <w:rStyle w:val="ac"/>
          <w:rFonts w:ascii="Times New Roman" w:hAnsi="Times New Roman" w:cs="Times New Roman"/>
          <w:i w:val="0"/>
          <w:iCs w:val="0"/>
          <w:color w:val="000000" w:themeColor="text1"/>
          <w:sz w:val="24"/>
          <w:szCs w:val="24"/>
        </w:rPr>
        <w:t>е</w:t>
      </w:r>
      <w:r w:rsidR="00301E70" w:rsidRPr="007C1D06">
        <w:rPr>
          <w:rStyle w:val="ac"/>
          <w:rFonts w:ascii="Times New Roman" w:hAnsi="Times New Roman" w:cs="Times New Roman"/>
          <w:i w:val="0"/>
          <w:iCs w:val="0"/>
          <w:color w:val="000000" w:themeColor="text1"/>
          <w:sz w:val="24"/>
          <w:szCs w:val="24"/>
        </w:rPr>
        <w:t xml:space="preserve"> отдельных объектов</w:t>
      </w:r>
      <w:r w:rsidR="001347CB">
        <w:rPr>
          <w:rStyle w:val="ac"/>
          <w:rFonts w:ascii="Times New Roman" w:hAnsi="Times New Roman" w:cs="Times New Roman"/>
          <w:i w:val="0"/>
          <w:iCs w:val="0"/>
          <w:color w:val="000000" w:themeColor="text1"/>
          <w:sz w:val="24"/>
          <w:szCs w:val="24"/>
        </w:rPr>
        <w:t xml:space="preserve"> </w:t>
      </w:r>
      <w:r w:rsidR="00301E70" w:rsidRPr="007C1D06">
        <w:rPr>
          <w:rStyle w:val="ac"/>
          <w:rFonts w:ascii="Times New Roman" w:hAnsi="Times New Roman" w:cs="Times New Roman"/>
          <w:i w:val="0"/>
          <w:iCs w:val="0"/>
          <w:color w:val="000000" w:themeColor="text1"/>
          <w:sz w:val="24"/>
          <w:szCs w:val="24"/>
        </w:rPr>
        <w:t>и элементов благоустройства</w:t>
      </w:r>
    </w:p>
    <w:p w:rsidR="00047AA7" w:rsidRPr="007C1D06" w:rsidRDefault="00047AA7" w:rsidP="00C300D8">
      <w:pPr>
        <w:spacing w:after="0" w:line="240" w:lineRule="auto"/>
        <w:ind w:firstLine="709"/>
        <w:rPr>
          <w:rFonts w:ascii="Times New Roman" w:hAnsi="Times New Roman" w:cs="Times New Roman"/>
          <w:sz w:val="24"/>
          <w:szCs w:val="24"/>
        </w:rPr>
      </w:pPr>
    </w:p>
    <w:p w:rsidR="00047AA7" w:rsidRPr="007C1D06" w:rsidRDefault="00301E70" w:rsidP="00C300D8">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2</w:t>
      </w:r>
      <w:r w:rsidR="00CD3B26" w:rsidRPr="00E6603E">
        <w:rPr>
          <w:rFonts w:ascii="Times New Roman" w:hAnsi="Times New Roman" w:cs="Times New Roman"/>
          <w:sz w:val="24"/>
          <w:szCs w:val="24"/>
        </w:rPr>
        <w:t>5</w:t>
      </w:r>
      <w:r w:rsidRPr="00E6603E">
        <w:rPr>
          <w:rFonts w:ascii="Times New Roman" w:hAnsi="Times New Roman" w:cs="Times New Roman"/>
          <w:sz w:val="24"/>
          <w:szCs w:val="24"/>
        </w:rPr>
        <w:t>.1.</w:t>
      </w:r>
      <w:r w:rsidRPr="007C1D06">
        <w:rPr>
          <w:rFonts w:ascii="Times New Roman" w:hAnsi="Times New Roman" w:cs="Times New Roman"/>
          <w:sz w:val="24"/>
          <w:szCs w:val="24"/>
        </w:rPr>
        <w:t xml:space="preserve"> В </w:t>
      </w:r>
      <w:r w:rsidR="00047AA7" w:rsidRPr="007C1D06">
        <w:rPr>
          <w:rFonts w:ascii="Times New Roman" w:hAnsi="Times New Roman" w:cs="Times New Roman"/>
          <w:sz w:val="24"/>
          <w:szCs w:val="24"/>
        </w:rPr>
        <w:t>раздел включены</w:t>
      </w:r>
      <w:r w:rsidRPr="007C1D06">
        <w:rPr>
          <w:rFonts w:ascii="Times New Roman" w:hAnsi="Times New Roman" w:cs="Times New Roman"/>
          <w:sz w:val="24"/>
          <w:szCs w:val="24"/>
        </w:rPr>
        <w:t xml:space="preserve"> положения, регулирующие вопросы создания и содержания отдельных объектов и элементов благоустройства, характерных для территории </w:t>
      </w:r>
      <w:r w:rsidR="000C5823" w:rsidRPr="007C1D06">
        <w:rPr>
          <w:rFonts w:ascii="Times New Roman" w:hAnsi="Times New Roman" w:cs="Times New Roman"/>
          <w:sz w:val="24"/>
          <w:szCs w:val="24"/>
        </w:rPr>
        <w:t>Печенгского муниципального округа</w:t>
      </w:r>
      <w:r w:rsidRPr="007C1D06">
        <w:rPr>
          <w:rFonts w:ascii="Times New Roman" w:hAnsi="Times New Roman" w:cs="Times New Roman"/>
          <w:sz w:val="24"/>
          <w:szCs w:val="24"/>
        </w:rPr>
        <w:t>.</w:t>
      </w:r>
    </w:p>
    <w:p w:rsidR="00301E70" w:rsidRPr="007C1D06" w:rsidRDefault="00301E70" w:rsidP="00C300D8">
      <w:pPr>
        <w:spacing w:after="0" w:line="240" w:lineRule="auto"/>
        <w:ind w:firstLine="709"/>
        <w:jc w:val="both"/>
        <w:rPr>
          <w:rFonts w:ascii="Times New Roman" w:hAnsi="Times New Roman" w:cs="Times New Roman"/>
          <w:color w:val="000000" w:themeColor="text1"/>
          <w:sz w:val="24"/>
          <w:szCs w:val="24"/>
        </w:rPr>
      </w:pPr>
      <w:r w:rsidRPr="00E6603E">
        <w:rPr>
          <w:rFonts w:ascii="Times New Roman" w:hAnsi="Times New Roman" w:cs="Times New Roman"/>
          <w:color w:val="000000" w:themeColor="text1"/>
          <w:sz w:val="24"/>
          <w:szCs w:val="24"/>
        </w:rPr>
        <w:t>2</w:t>
      </w:r>
      <w:r w:rsidR="00CD3B26" w:rsidRPr="00E6603E">
        <w:rPr>
          <w:rFonts w:ascii="Times New Roman" w:hAnsi="Times New Roman" w:cs="Times New Roman"/>
          <w:color w:val="000000" w:themeColor="text1"/>
          <w:sz w:val="24"/>
          <w:szCs w:val="24"/>
        </w:rPr>
        <w:t>5</w:t>
      </w:r>
      <w:r w:rsidRPr="00E6603E">
        <w:rPr>
          <w:rFonts w:ascii="Times New Roman" w:hAnsi="Times New Roman" w:cs="Times New Roman"/>
          <w:color w:val="000000" w:themeColor="text1"/>
          <w:sz w:val="24"/>
          <w:szCs w:val="24"/>
        </w:rPr>
        <w:t>.2.</w:t>
      </w:r>
      <w:r w:rsidRPr="007C1D06">
        <w:rPr>
          <w:rFonts w:ascii="Times New Roman" w:hAnsi="Times New Roman" w:cs="Times New Roman"/>
          <w:color w:val="000000" w:themeColor="text1"/>
          <w:sz w:val="24"/>
          <w:szCs w:val="24"/>
        </w:rPr>
        <w:t xml:space="preserve"> </w:t>
      </w:r>
      <w:r w:rsidR="000C5823" w:rsidRPr="007C1D06">
        <w:rPr>
          <w:rFonts w:ascii="Times New Roman" w:hAnsi="Times New Roman" w:cs="Times New Roman"/>
          <w:color w:val="000000" w:themeColor="text1"/>
          <w:sz w:val="24"/>
          <w:szCs w:val="24"/>
        </w:rPr>
        <w:t>У</w:t>
      </w:r>
      <w:r w:rsidRPr="007C1D06">
        <w:rPr>
          <w:rFonts w:ascii="Times New Roman" w:hAnsi="Times New Roman" w:cs="Times New Roman"/>
          <w:color w:val="000000" w:themeColor="text1"/>
          <w:sz w:val="24"/>
          <w:szCs w:val="24"/>
        </w:rPr>
        <w:t>стройств</w:t>
      </w:r>
      <w:r w:rsidR="000C5823" w:rsidRPr="007C1D06">
        <w:rPr>
          <w:rFonts w:ascii="Times New Roman" w:hAnsi="Times New Roman" w:cs="Times New Roman"/>
          <w:color w:val="000000" w:themeColor="text1"/>
          <w:sz w:val="24"/>
          <w:szCs w:val="24"/>
        </w:rPr>
        <w:t>о</w:t>
      </w:r>
      <w:r w:rsidRPr="007C1D06">
        <w:rPr>
          <w:rFonts w:ascii="Times New Roman" w:hAnsi="Times New Roman" w:cs="Times New Roman"/>
          <w:color w:val="000000" w:themeColor="text1"/>
          <w:sz w:val="24"/>
          <w:szCs w:val="24"/>
        </w:rPr>
        <w:t xml:space="preserve"> покрытий объектов благоустройства</w:t>
      </w:r>
      <w:r w:rsidR="00047AA7" w:rsidRPr="007C1D06">
        <w:rPr>
          <w:rFonts w:ascii="Times New Roman" w:hAnsi="Times New Roman" w:cs="Times New Roman"/>
          <w:color w:val="000000" w:themeColor="text1"/>
          <w:sz w:val="24"/>
          <w:szCs w:val="24"/>
        </w:rPr>
        <w:t>.</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устройстве и благоустройстве покрытий объектов благоустройства обеспечива</w:t>
      </w:r>
      <w:r w:rsidR="000C5823"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организаци</w:t>
      </w:r>
      <w:r w:rsidR="000C5823" w:rsidRPr="007C1D06">
        <w:rPr>
          <w:rFonts w:ascii="Times New Roman" w:hAnsi="Times New Roman" w:cs="Times New Roman"/>
          <w:sz w:val="24"/>
          <w:szCs w:val="24"/>
        </w:rPr>
        <w:t>я</w:t>
      </w:r>
      <w:r w:rsidRPr="007C1D06">
        <w:rPr>
          <w:rFonts w:ascii="Times New Roman" w:hAnsi="Times New Roman" w:cs="Times New Roman"/>
          <w:sz w:val="24"/>
          <w:szCs w:val="24"/>
        </w:rPr>
        <w:t xml:space="preserve"> комфортной и безопасной пешеходной среды в части создания и развития удобных и безопасных пешеходных коммуникаций.</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Выбор вида покрытия объекта благоустройства осуществля</w:t>
      </w:r>
      <w:r w:rsidR="000C5823"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в соответствии с его целевым назначением, в зависимости от вида и специализации объекта благоустройства (функциональной зоны объекта благоустройства), природно-климатических условий и </w:t>
      </w:r>
      <w:r w:rsidRPr="007C1D06">
        <w:rPr>
          <w:rFonts w:ascii="Times New Roman" w:hAnsi="Times New Roman" w:cs="Times New Roman"/>
          <w:sz w:val="24"/>
          <w:szCs w:val="24"/>
        </w:rPr>
        <w:lastRenderedPageBreak/>
        <w:t>предпочтений жителей населенного пункта, с учетом архитектурно-художественного облика населенного пункта.</w:t>
      </w:r>
    </w:p>
    <w:p w:rsidR="00301E70" w:rsidRPr="007C1D06" w:rsidRDefault="000C5823"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У</w:t>
      </w:r>
      <w:r w:rsidR="00301E70" w:rsidRPr="007C1D06">
        <w:rPr>
          <w:rFonts w:ascii="Times New Roman" w:hAnsi="Times New Roman" w:cs="Times New Roman"/>
          <w:sz w:val="24"/>
          <w:szCs w:val="24"/>
        </w:rPr>
        <w:t>станавлива</w:t>
      </w:r>
      <w:r w:rsidRPr="007C1D06">
        <w:rPr>
          <w:rFonts w:ascii="Times New Roman" w:hAnsi="Times New Roman" w:cs="Times New Roman"/>
          <w:sz w:val="24"/>
          <w:szCs w:val="24"/>
        </w:rPr>
        <w:t>ю</w:t>
      </w:r>
      <w:r w:rsidR="00301E70" w:rsidRPr="007C1D06">
        <w:rPr>
          <w:rFonts w:ascii="Times New Roman" w:hAnsi="Times New Roman" w:cs="Times New Roman"/>
          <w:sz w:val="24"/>
          <w:szCs w:val="24"/>
        </w:rPr>
        <w:t>т</w:t>
      </w:r>
      <w:r w:rsidRPr="007C1D06">
        <w:rPr>
          <w:rFonts w:ascii="Times New Roman" w:hAnsi="Times New Roman" w:cs="Times New Roman"/>
          <w:sz w:val="24"/>
          <w:szCs w:val="24"/>
        </w:rPr>
        <w:t>ся</w:t>
      </w:r>
      <w:r w:rsidR="00301E70" w:rsidRPr="007C1D06">
        <w:rPr>
          <w:rFonts w:ascii="Times New Roman" w:hAnsi="Times New Roman" w:cs="Times New Roman"/>
          <w:sz w:val="24"/>
          <w:szCs w:val="24"/>
        </w:rPr>
        <w:t xml:space="preserve"> прочные, </w:t>
      </w:r>
      <w:proofErr w:type="spellStart"/>
      <w:r w:rsidR="00301E70" w:rsidRPr="007C1D06">
        <w:rPr>
          <w:rFonts w:ascii="Times New Roman" w:hAnsi="Times New Roman" w:cs="Times New Roman"/>
          <w:sz w:val="24"/>
          <w:szCs w:val="24"/>
        </w:rPr>
        <w:t>ремонтопригодные</w:t>
      </w:r>
      <w:proofErr w:type="spellEnd"/>
      <w:r w:rsidR="00301E70" w:rsidRPr="007C1D06">
        <w:rPr>
          <w:rFonts w:ascii="Times New Roman" w:hAnsi="Times New Roman" w:cs="Times New Roman"/>
          <w:sz w:val="24"/>
          <w:szCs w:val="24"/>
        </w:rPr>
        <w:t xml:space="preserve">, </w:t>
      </w:r>
      <w:proofErr w:type="spellStart"/>
      <w:r w:rsidR="00301E70" w:rsidRPr="007C1D06">
        <w:rPr>
          <w:rFonts w:ascii="Times New Roman" w:hAnsi="Times New Roman" w:cs="Times New Roman"/>
          <w:sz w:val="24"/>
          <w:szCs w:val="24"/>
        </w:rPr>
        <w:t>экологичные</w:t>
      </w:r>
      <w:proofErr w:type="spellEnd"/>
      <w:r w:rsidR="00301E70" w:rsidRPr="007C1D06">
        <w:rPr>
          <w:rFonts w:ascii="Times New Roman" w:hAnsi="Times New Roman" w:cs="Times New Roman"/>
          <w:sz w:val="24"/>
          <w:szCs w:val="24"/>
        </w:rPr>
        <w:t xml:space="preserve"> виды покрытий, препятствующие скольжению и падению пешеходов, а также учитывающие особенности передвижения различных групп населения, в том числе МГН.</w:t>
      </w:r>
    </w:p>
    <w:p w:rsidR="00047AA7"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Для площадок и функциональных зон площадок, предполагающих занятие физкультурой и спортом, применя</w:t>
      </w:r>
      <w:r w:rsidR="000C5823"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сертифицированное на соответствие требованиям национальных стандартов Российской Федерации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 При отсутствии специальных требований к покрытию таких площадок применя</w:t>
      </w:r>
      <w:r w:rsidR="000C5823" w:rsidRPr="007C1D06">
        <w:rPr>
          <w:rFonts w:ascii="Times New Roman" w:hAnsi="Times New Roman" w:cs="Times New Roman"/>
          <w:sz w:val="24"/>
          <w:szCs w:val="24"/>
        </w:rPr>
        <w:t>ю</w:t>
      </w:r>
      <w:r w:rsidRPr="007C1D06">
        <w:rPr>
          <w:rFonts w:ascii="Times New Roman" w:hAnsi="Times New Roman" w:cs="Times New Roman"/>
          <w:sz w:val="24"/>
          <w:szCs w:val="24"/>
        </w:rPr>
        <w:t>т</w:t>
      </w:r>
      <w:r w:rsidR="000C5823" w:rsidRPr="007C1D06">
        <w:rPr>
          <w:rFonts w:ascii="Times New Roman" w:hAnsi="Times New Roman" w:cs="Times New Roman"/>
          <w:sz w:val="24"/>
          <w:szCs w:val="24"/>
        </w:rPr>
        <w:t>ся</w:t>
      </w:r>
      <w:r w:rsidRPr="007C1D06">
        <w:rPr>
          <w:rFonts w:ascii="Times New Roman" w:hAnsi="Times New Roman" w:cs="Times New Roman"/>
          <w:sz w:val="24"/>
          <w:szCs w:val="24"/>
        </w:rPr>
        <w:t xml:space="preserve"> резиновые или синтетические покрытия.</w:t>
      </w:r>
    </w:p>
    <w:p w:rsidR="00301E70" w:rsidRPr="007C1D06" w:rsidRDefault="00301E70" w:rsidP="00C300D8">
      <w:pPr>
        <w:spacing w:after="0" w:line="240" w:lineRule="auto"/>
        <w:ind w:firstLine="709"/>
        <w:jc w:val="both"/>
        <w:rPr>
          <w:rFonts w:ascii="Times New Roman" w:hAnsi="Times New Roman" w:cs="Times New Roman"/>
          <w:color w:val="000000" w:themeColor="text1"/>
          <w:sz w:val="24"/>
          <w:szCs w:val="24"/>
        </w:rPr>
      </w:pPr>
      <w:r w:rsidRPr="00E6603E">
        <w:rPr>
          <w:rFonts w:ascii="Times New Roman" w:hAnsi="Times New Roman" w:cs="Times New Roman"/>
          <w:color w:val="000000" w:themeColor="text1"/>
          <w:sz w:val="24"/>
          <w:szCs w:val="24"/>
        </w:rPr>
        <w:t>2</w:t>
      </w:r>
      <w:r w:rsidR="00CD3B26" w:rsidRPr="00E6603E">
        <w:rPr>
          <w:rFonts w:ascii="Times New Roman" w:hAnsi="Times New Roman" w:cs="Times New Roman"/>
          <w:color w:val="000000" w:themeColor="text1"/>
          <w:sz w:val="24"/>
          <w:szCs w:val="24"/>
        </w:rPr>
        <w:t>5</w:t>
      </w:r>
      <w:r w:rsidRPr="00E6603E">
        <w:rPr>
          <w:rFonts w:ascii="Times New Roman" w:hAnsi="Times New Roman" w:cs="Times New Roman"/>
          <w:color w:val="000000" w:themeColor="text1"/>
          <w:sz w:val="24"/>
          <w:szCs w:val="24"/>
        </w:rPr>
        <w:t>.3.</w:t>
      </w:r>
      <w:r w:rsidRPr="007C1D06">
        <w:rPr>
          <w:rFonts w:ascii="Times New Roman" w:hAnsi="Times New Roman" w:cs="Times New Roman"/>
          <w:color w:val="000000" w:themeColor="text1"/>
          <w:sz w:val="24"/>
          <w:szCs w:val="24"/>
        </w:rPr>
        <w:t xml:space="preserve"> </w:t>
      </w:r>
      <w:r w:rsidR="004A7C20" w:rsidRPr="007C1D06">
        <w:rPr>
          <w:rFonts w:ascii="Times New Roman" w:hAnsi="Times New Roman" w:cs="Times New Roman"/>
          <w:color w:val="000000" w:themeColor="text1"/>
          <w:sz w:val="24"/>
          <w:szCs w:val="24"/>
        </w:rPr>
        <w:t>С</w:t>
      </w:r>
      <w:r w:rsidRPr="007C1D06">
        <w:rPr>
          <w:rFonts w:ascii="Times New Roman" w:hAnsi="Times New Roman" w:cs="Times New Roman"/>
          <w:color w:val="000000" w:themeColor="text1"/>
          <w:sz w:val="24"/>
          <w:szCs w:val="24"/>
        </w:rPr>
        <w:t>оздани</w:t>
      </w:r>
      <w:r w:rsidR="004A7C20" w:rsidRPr="007C1D06">
        <w:rPr>
          <w:rFonts w:ascii="Times New Roman" w:hAnsi="Times New Roman" w:cs="Times New Roman"/>
          <w:color w:val="000000" w:themeColor="text1"/>
          <w:sz w:val="24"/>
          <w:szCs w:val="24"/>
        </w:rPr>
        <w:t>е</w:t>
      </w:r>
      <w:r w:rsidRPr="007C1D06">
        <w:rPr>
          <w:rFonts w:ascii="Times New Roman" w:hAnsi="Times New Roman" w:cs="Times New Roman"/>
          <w:color w:val="000000" w:themeColor="text1"/>
          <w:sz w:val="24"/>
          <w:szCs w:val="24"/>
        </w:rPr>
        <w:t xml:space="preserve"> и содержани</w:t>
      </w:r>
      <w:r w:rsidR="004A7C20" w:rsidRPr="007C1D06">
        <w:rPr>
          <w:rFonts w:ascii="Times New Roman" w:hAnsi="Times New Roman" w:cs="Times New Roman"/>
          <w:color w:val="000000" w:themeColor="text1"/>
          <w:sz w:val="24"/>
          <w:szCs w:val="24"/>
        </w:rPr>
        <w:t>е</w:t>
      </w:r>
      <w:r w:rsidRPr="007C1D06">
        <w:rPr>
          <w:rFonts w:ascii="Times New Roman" w:hAnsi="Times New Roman" w:cs="Times New Roman"/>
          <w:color w:val="000000" w:themeColor="text1"/>
          <w:sz w:val="24"/>
          <w:szCs w:val="24"/>
        </w:rPr>
        <w:t xml:space="preserve"> некапитальных, в том числе нестационарных строений и со</w:t>
      </w:r>
      <w:r w:rsidR="002F0F3F" w:rsidRPr="007C1D06">
        <w:rPr>
          <w:rFonts w:ascii="Times New Roman" w:hAnsi="Times New Roman" w:cs="Times New Roman"/>
          <w:color w:val="000000" w:themeColor="text1"/>
          <w:sz w:val="24"/>
          <w:szCs w:val="24"/>
        </w:rPr>
        <w:t>оружений</w:t>
      </w:r>
      <w:r w:rsidR="00047AA7" w:rsidRPr="007C1D06">
        <w:rPr>
          <w:rFonts w:ascii="Times New Roman" w:hAnsi="Times New Roman" w:cs="Times New Roman"/>
          <w:color w:val="000000" w:themeColor="text1"/>
          <w:sz w:val="24"/>
          <w:szCs w:val="24"/>
        </w:rPr>
        <w:t>.</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w:t>
      </w:r>
      <w:r w:rsidR="004A7C20" w:rsidRPr="007C1D06">
        <w:rPr>
          <w:rFonts w:ascii="Times New Roman" w:hAnsi="Times New Roman" w:cs="Times New Roman"/>
          <w:sz w:val="24"/>
          <w:szCs w:val="24"/>
        </w:rPr>
        <w:t xml:space="preserve">ее - некапитальные сооружения), </w:t>
      </w:r>
      <w:r w:rsidRPr="007C1D06">
        <w:rPr>
          <w:rFonts w:ascii="Times New Roman" w:hAnsi="Times New Roman" w:cs="Times New Roman"/>
          <w:sz w:val="24"/>
          <w:szCs w:val="24"/>
        </w:rPr>
        <w:t>учитыва</w:t>
      </w:r>
      <w:r w:rsidR="004A7C20"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Некапитальные объекты мелкорозничной торговли, бытового обслуживания и питания, летние (сезонные) кафе размеща</w:t>
      </w:r>
      <w:r w:rsidR="004A7C20"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на территориях пешеходных зон, в парках, садах, на бульварах населенного пункта.</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Такие некапитальные сооружения устанавлива</w:t>
      </w:r>
      <w:r w:rsidR="000B5B1E"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на твердые виды покрытия, оборуд</w:t>
      </w:r>
      <w:r w:rsidR="000B5B1E" w:rsidRPr="007C1D06">
        <w:rPr>
          <w:rFonts w:ascii="Times New Roman" w:hAnsi="Times New Roman" w:cs="Times New Roman"/>
          <w:sz w:val="24"/>
          <w:szCs w:val="24"/>
        </w:rPr>
        <w:t>уются</w:t>
      </w:r>
      <w:r w:rsidRPr="007C1D06">
        <w:rPr>
          <w:rFonts w:ascii="Times New Roman" w:hAnsi="Times New Roman" w:cs="Times New Roman"/>
          <w:sz w:val="24"/>
          <w:szCs w:val="24"/>
        </w:rPr>
        <w:t xml:space="preserve"> осветительным оборудованием, урнами и малыми контейнерами для мусора.</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Некапитальные сооружения питания </w:t>
      </w:r>
      <w:r w:rsidR="00C262D6">
        <w:rPr>
          <w:rFonts w:ascii="Times New Roman" w:hAnsi="Times New Roman" w:cs="Times New Roman"/>
          <w:sz w:val="24"/>
          <w:szCs w:val="24"/>
        </w:rPr>
        <w:t xml:space="preserve">рекомендуется </w:t>
      </w:r>
      <w:r w:rsidRPr="007C1D06">
        <w:rPr>
          <w:rFonts w:ascii="Times New Roman" w:hAnsi="Times New Roman" w:cs="Times New Roman"/>
          <w:sz w:val="24"/>
          <w:szCs w:val="24"/>
        </w:rPr>
        <w:t>оборуд</w:t>
      </w:r>
      <w:r w:rsidR="00C262D6">
        <w:rPr>
          <w:rFonts w:ascii="Times New Roman" w:hAnsi="Times New Roman" w:cs="Times New Roman"/>
          <w:sz w:val="24"/>
          <w:szCs w:val="24"/>
        </w:rPr>
        <w:t xml:space="preserve">овать </w:t>
      </w:r>
      <w:r w:rsidRPr="007C1D06">
        <w:rPr>
          <w:rFonts w:ascii="Times New Roman" w:hAnsi="Times New Roman" w:cs="Times New Roman"/>
          <w:sz w:val="24"/>
          <w:szCs w:val="24"/>
        </w:rPr>
        <w:t>туалетными кабинами.</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создании некапитальных сооружений применя</w:t>
      </w:r>
      <w:r w:rsidR="00666D4A" w:rsidRPr="007C1D06">
        <w:rPr>
          <w:rFonts w:ascii="Times New Roman" w:hAnsi="Times New Roman" w:cs="Times New Roman"/>
          <w:sz w:val="24"/>
          <w:szCs w:val="24"/>
        </w:rPr>
        <w:t xml:space="preserve">ются </w:t>
      </w:r>
      <w:r w:rsidRPr="007C1D06">
        <w:rPr>
          <w:rFonts w:ascii="Times New Roman" w:hAnsi="Times New Roman" w:cs="Times New Roman"/>
          <w:sz w:val="24"/>
          <w:szCs w:val="24"/>
        </w:rPr>
        <w:t>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остеклении витрин применя</w:t>
      </w:r>
      <w:r w:rsidR="00666D4A"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безосколочные, ударостойкие материалы, безопасные упрочняющие многослойные пленочные покрытия, поликарбонатные стекла.</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проектировании мини-</w:t>
      </w:r>
      <w:proofErr w:type="spellStart"/>
      <w:r w:rsidRPr="007C1D06">
        <w:rPr>
          <w:rFonts w:ascii="Times New Roman" w:hAnsi="Times New Roman" w:cs="Times New Roman"/>
          <w:sz w:val="24"/>
          <w:szCs w:val="24"/>
        </w:rPr>
        <w:t>маркетов</w:t>
      </w:r>
      <w:proofErr w:type="spellEnd"/>
      <w:r w:rsidRPr="007C1D06">
        <w:rPr>
          <w:rFonts w:ascii="Times New Roman" w:hAnsi="Times New Roman" w:cs="Times New Roman"/>
          <w:sz w:val="24"/>
          <w:szCs w:val="24"/>
        </w:rPr>
        <w:t>, мини-рынков, торговых рядов применя</w:t>
      </w:r>
      <w:r w:rsidR="00D233D3"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быстровозводимые модульные комплексы, выполняемые из легких конструкций, с учетом архитектурно-художественного облика населенного пункта.</w:t>
      </w:r>
    </w:p>
    <w:p w:rsidR="00047AA7" w:rsidRPr="00C262D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Размещение туалетных кабин предусматрива</w:t>
      </w:r>
      <w:r w:rsidR="00923858"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w:t>
      </w:r>
      <w:r w:rsidR="00C262D6">
        <w:rPr>
          <w:rFonts w:ascii="Times New Roman" w:hAnsi="Times New Roman" w:cs="Times New Roman"/>
          <w:sz w:val="24"/>
          <w:szCs w:val="24"/>
        </w:rPr>
        <w:t xml:space="preserve">в том числе, рекомендуется размещать </w:t>
      </w:r>
      <w:r w:rsidRPr="00C262D6">
        <w:rPr>
          <w:rFonts w:ascii="Times New Roman" w:hAnsi="Times New Roman" w:cs="Times New Roman"/>
          <w:sz w:val="24"/>
          <w:szCs w:val="24"/>
        </w:rPr>
        <w:t>при некапитальных сооружениях питания.</w:t>
      </w:r>
    </w:p>
    <w:p w:rsidR="00301E70" w:rsidRPr="007C1D06" w:rsidRDefault="00301E70" w:rsidP="00C300D8">
      <w:pPr>
        <w:spacing w:after="0" w:line="240" w:lineRule="auto"/>
        <w:ind w:firstLine="709"/>
        <w:jc w:val="both"/>
        <w:rPr>
          <w:rFonts w:ascii="Times New Roman" w:hAnsi="Times New Roman" w:cs="Times New Roman"/>
          <w:color w:val="000000" w:themeColor="text1"/>
          <w:sz w:val="24"/>
          <w:szCs w:val="24"/>
        </w:rPr>
      </w:pPr>
      <w:r w:rsidRPr="00E6603E">
        <w:rPr>
          <w:rFonts w:ascii="Times New Roman" w:hAnsi="Times New Roman" w:cs="Times New Roman"/>
          <w:color w:val="000000" w:themeColor="text1"/>
          <w:sz w:val="24"/>
          <w:szCs w:val="24"/>
        </w:rPr>
        <w:t>2</w:t>
      </w:r>
      <w:r w:rsidR="00CD3B26" w:rsidRPr="00E6603E">
        <w:rPr>
          <w:rFonts w:ascii="Times New Roman" w:hAnsi="Times New Roman" w:cs="Times New Roman"/>
          <w:color w:val="000000" w:themeColor="text1"/>
          <w:sz w:val="24"/>
          <w:szCs w:val="24"/>
        </w:rPr>
        <w:t>5</w:t>
      </w:r>
      <w:r w:rsidRPr="00E6603E">
        <w:rPr>
          <w:rFonts w:ascii="Times New Roman" w:hAnsi="Times New Roman" w:cs="Times New Roman"/>
          <w:color w:val="000000" w:themeColor="text1"/>
          <w:sz w:val="24"/>
          <w:szCs w:val="24"/>
        </w:rPr>
        <w:t>.4.</w:t>
      </w:r>
      <w:r w:rsidRPr="007C1D06">
        <w:rPr>
          <w:rFonts w:ascii="Times New Roman" w:hAnsi="Times New Roman" w:cs="Times New Roman"/>
          <w:color w:val="000000" w:themeColor="text1"/>
          <w:sz w:val="24"/>
          <w:szCs w:val="24"/>
        </w:rPr>
        <w:t xml:space="preserve"> Рекомендац</w:t>
      </w:r>
      <w:r w:rsidR="002F0F3F" w:rsidRPr="007C1D06">
        <w:rPr>
          <w:rFonts w:ascii="Times New Roman" w:hAnsi="Times New Roman" w:cs="Times New Roman"/>
          <w:color w:val="000000" w:themeColor="text1"/>
          <w:sz w:val="24"/>
          <w:szCs w:val="24"/>
        </w:rPr>
        <w:t>ии по созданию водных устройств</w:t>
      </w:r>
      <w:r w:rsidR="00047AA7" w:rsidRPr="007C1D06">
        <w:rPr>
          <w:rFonts w:ascii="Times New Roman" w:hAnsi="Times New Roman" w:cs="Times New Roman"/>
          <w:color w:val="000000" w:themeColor="text1"/>
          <w:sz w:val="24"/>
          <w:szCs w:val="24"/>
        </w:rPr>
        <w:t>.</w:t>
      </w:r>
    </w:p>
    <w:p w:rsidR="00047AA7"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 целях создания благоустроенных центров притяжения, организации комфортной среды для общения, повышения художественной выразительности застройки, </w:t>
      </w:r>
      <w:r w:rsidR="006B0DDC" w:rsidRPr="007C1D06">
        <w:rPr>
          <w:rFonts w:ascii="Times New Roman" w:hAnsi="Times New Roman" w:cs="Times New Roman"/>
          <w:sz w:val="24"/>
          <w:szCs w:val="24"/>
        </w:rPr>
        <w:t xml:space="preserve">увлажнения </w:t>
      </w:r>
      <w:r w:rsidR="006B0DDC" w:rsidRPr="007C1D06">
        <w:rPr>
          <w:rFonts w:ascii="Times New Roman" w:hAnsi="Times New Roman" w:cs="Times New Roman"/>
          <w:sz w:val="24"/>
          <w:szCs w:val="24"/>
        </w:rPr>
        <w:lastRenderedPageBreak/>
        <w:t>воздуха и улучшения микроклимата,</w:t>
      </w:r>
      <w:r w:rsidRPr="007C1D06">
        <w:rPr>
          <w:rFonts w:ascii="Times New Roman" w:hAnsi="Times New Roman" w:cs="Times New Roman"/>
          <w:sz w:val="24"/>
          <w:szCs w:val="24"/>
        </w:rPr>
        <w:t xml:space="preserve"> востребованные жителями </w:t>
      </w:r>
      <w:r w:rsidR="00556085" w:rsidRPr="007C1D06">
        <w:rPr>
          <w:rFonts w:ascii="Times New Roman" w:hAnsi="Times New Roman" w:cs="Times New Roman"/>
          <w:sz w:val="24"/>
          <w:szCs w:val="24"/>
        </w:rPr>
        <w:t>общественные территории,</w:t>
      </w:r>
      <w:r w:rsidR="008F2846" w:rsidRPr="007C1D06">
        <w:rPr>
          <w:rFonts w:ascii="Times New Roman" w:hAnsi="Times New Roman" w:cs="Times New Roman"/>
          <w:sz w:val="24"/>
          <w:szCs w:val="24"/>
        </w:rPr>
        <w:t xml:space="preserve"> оборудуются</w:t>
      </w:r>
      <w:r w:rsidRPr="007C1D06">
        <w:rPr>
          <w:rFonts w:ascii="Times New Roman" w:hAnsi="Times New Roman" w:cs="Times New Roman"/>
          <w:sz w:val="24"/>
          <w:szCs w:val="24"/>
        </w:rPr>
        <w:t xml:space="preserve"> водными устройствами (например, фонтанами, питьевыми фонтанчиками, бюветами, декоративными водоемами и другими видами водных устройств), которые могут быть как типовыми, так и выполненными по специально разработанному проекту.</w:t>
      </w:r>
    </w:p>
    <w:p w:rsidR="00301E70" w:rsidRPr="007C1D06" w:rsidRDefault="00301E70" w:rsidP="00C300D8">
      <w:pPr>
        <w:spacing w:after="0" w:line="240" w:lineRule="auto"/>
        <w:ind w:firstLine="709"/>
        <w:jc w:val="both"/>
        <w:rPr>
          <w:rFonts w:ascii="Times New Roman" w:hAnsi="Times New Roman" w:cs="Times New Roman"/>
          <w:color w:val="000000" w:themeColor="text1"/>
          <w:sz w:val="24"/>
          <w:szCs w:val="24"/>
        </w:rPr>
      </w:pPr>
      <w:r w:rsidRPr="00E6603E">
        <w:rPr>
          <w:rFonts w:ascii="Times New Roman" w:hAnsi="Times New Roman" w:cs="Times New Roman"/>
          <w:color w:val="000000" w:themeColor="text1"/>
          <w:sz w:val="24"/>
          <w:szCs w:val="24"/>
        </w:rPr>
        <w:t>2</w:t>
      </w:r>
      <w:r w:rsidR="00CD3B26" w:rsidRPr="00E6603E">
        <w:rPr>
          <w:rFonts w:ascii="Times New Roman" w:hAnsi="Times New Roman" w:cs="Times New Roman"/>
          <w:color w:val="000000" w:themeColor="text1"/>
          <w:sz w:val="24"/>
          <w:szCs w:val="24"/>
        </w:rPr>
        <w:t>5</w:t>
      </w:r>
      <w:r w:rsidRPr="00E6603E">
        <w:rPr>
          <w:rFonts w:ascii="Times New Roman" w:hAnsi="Times New Roman" w:cs="Times New Roman"/>
          <w:color w:val="000000" w:themeColor="text1"/>
          <w:sz w:val="24"/>
          <w:szCs w:val="24"/>
        </w:rPr>
        <w:t>.5.</w:t>
      </w:r>
      <w:r w:rsidRPr="007C1D06">
        <w:rPr>
          <w:rFonts w:ascii="Times New Roman" w:hAnsi="Times New Roman" w:cs="Times New Roman"/>
          <w:color w:val="000000" w:themeColor="text1"/>
          <w:sz w:val="24"/>
          <w:szCs w:val="24"/>
        </w:rPr>
        <w:t xml:space="preserve"> </w:t>
      </w:r>
      <w:r w:rsidR="0026370B" w:rsidRPr="007C1D06">
        <w:rPr>
          <w:rFonts w:ascii="Times New Roman" w:hAnsi="Times New Roman" w:cs="Times New Roman"/>
          <w:color w:val="000000" w:themeColor="text1"/>
          <w:sz w:val="24"/>
          <w:szCs w:val="24"/>
        </w:rPr>
        <w:t>О</w:t>
      </w:r>
      <w:r w:rsidRPr="007C1D06">
        <w:rPr>
          <w:rFonts w:ascii="Times New Roman" w:hAnsi="Times New Roman" w:cs="Times New Roman"/>
          <w:color w:val="000000" w:themeColor="text1"/>
          <w:sz w:val="24"/>
          <w:szCs w:val="24"/>
        </w:rPr>
        <w:t>рганизаци</w:t>
      </w:r>
      <w:r w:rsidR="0026370B" w:rsidRPr="007C1D06">
        <w:rPr>
          <w:rFonts w:ascii="Times New Roman" w:hAnsi="Times New Roman" w:cs="Times New Roman"/>
          <w:color w:val="000000" w:themeColor="text1"/>
          <w:sz w:val="24"/>
          <w:szCs w:val="24"/>
        </w:rPr>
        <w:t>я</w:t>
      </w:r>
      <w:r w:rsidR="002F0F3F" w:rsidRPr="007C1D06">
        <w:rPr>
          <w:rFonts w:ascii="Times New Roman" w:hAnsi="Times New Roman" w:cs="Times New Roman"/>
          <w:color w:val="000000" w:themeColor="text1"/>
          <w:sz w:val="24"/>
          <w:szCs w:val="24"/>
        </w:rPr>
        <w:t xml:space="preserve"> ограждений</w:t>
      </w:r>
      <w:r w:rsidR="00047AA7" w:rsidRPr="007C1D06">
        <w:rPr>
          <w:rFonts w:ascii="Times New Roman" w:hAnsi="Times New Roman" w:cs="Times New Roman"/>
          <w:color w:val="000000" w:themeColor="text1"/>
          <w:sz w:val="24"/>
          <w:szCs w:val="24"/>
        </w:rPr>
        <w:t>.</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Создание и благоустройство ограждений осуществля</w:t>
      </w:r>
      <w:r w:rsidR="0026370B"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с учетом функционального назначения общественной территории, в части обеспечения комфортных пешеходных коммуникаций, предпочтений жителей населенного пункта, защиты зеленых насаждений общего пользования от негативного воздействия, экономических возможностей и требований безопасности.</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При необходимости организации ограждения на территориях общественного, жилого, рекреационного назначения, в том числе при проектировании ограждений многоквартирных домов </w:t>
      </w:r>
      <w:r w:rsidR="0026370B" w:rsidRPr="007C1D06">
        <w:rPr>
          <w:rFonts w:ascii="Times New Roman" w:hAnsi="Times New Roman" w:cs="Times New Roman"/>
          <w:sz w:val="24"/>
          <w:szCs w:val="24"/>
        </w:rPr>
        <w:t xml:space="preserve"> приоритетно </w:t>
      </w:r>
      <w:r w:rsidRPr="007C1D06">
        <w:rPr>
          <w:rFonts w:ascii="Times New Roman" w:hAnsi="Times New Roman" w:cs="Times New Roman"/>
          <w:sz w:val="24"/>
          <w:szCs w:val="24"/>
        </w:rPr>
        <w:t>применение декоративных ажурных металлических ограждений и не рекомендуется применение сплошных, глухих и железобетонных ограждений.</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Существующие глухие заборы при необходимости сохранения ограждения заменя</w:t>
      </w:r>
      <w:r w:rsidR="0026370B"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просматриваемыми. В случае отсутствия такой возможности забор измен</w:t>
      </w:r>
      <w:r w:rsidR="0026370B" w:rsidRPr="007C1D06">
        <w:rPr>
          <w:rFonts w:ascii="Times New Roman" w:hAnsi="Times New Roman" w:cs="Times New Roman"/>
          <w:sz w:val="24"/>
          <w:szCs w:val="24"/>
        </w:rPr>
        <w:t>яется</w:t>
      </w:r>
      <w:r w:rsidRPr="007C1D06">
        <w:rPr>
          <w:rFonts w:ascii="Times New Roman" w:hAnsi="Times New Roman" w:cs="Times New Roman"/>
          <w:sz w:val="24"/>
          <w:szCs w:val="24"/>
        </w:rPr>
        <w:t xml:space="preserve"> визуально (например, с помощью стрит-арта) или декорир</w:t>
      </w:r>
      <w:r w:rsidR="00D54524" w:rsidRPr="007C1D06">
        <w:rPr>
          <w:rFonts w:ascii="Times New Roman" w:hAnsi="Times New Roman" w:cs="Times New Roman"/>
          <w:sz w:val="24"/>
          <w:szCs w:val="24"/>
        </w:rPr>
        <w:t>уется</w:t>
      </w:r>
      <w:r w:rsidRPr="007C1D06">
        <w:rPr>
          <w:rFonts w:ascii="Times New Roman" w:hAnsi="Times New Roman" w:cs="Times New Roman"/>
          <w:sz w:val="24"/>
          <w:szCs w:val="24"/>
        </w:rPr>
        <w:t xml:space="preserve"> путем использования элементов озеленения.</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w:t>
      </w:r>
      <w:r w:rsidR="00E44EC8" w:rsidRPr="007C1D06">
        <w:rPr>
          <w:rFonts w:ascii="Times New Roman" w:hAnsi="Times New Roman" w:cs="Times New Roman"/>
          <w:sz w:val="24"/>
          <w:szCs w:val="24"/>
        </w:rPr>
        <w:t xml:space="preserve">ются </w:t>
      </w:r>
      <w:r w:rsidRPr="007C1D06">
        <w:rPr>
          <w:rFonts w:ascii="Times New Roman" w:hAnsi="Times New Roman" w:cs="Times New Roman"/>
          <w:sz w:val="24"/>
          <w:szCs w:val="24"/>
        </w:rPr>
        <w:t>защитные приствольные ограждения, высота которых определяется в зависимости от возраста, породы дерева и прочих характеристик.</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При создании и благоустройстве ограждений предусматрива</w:t>
      </w:r>
      <w:r w:rsidR="000566B7" w:rsidRPr="007C1D06">
        <w:rPr>
          <w:rFonts w:ascii="Times New Roman" w:hAnsi="Times New Roman" w:cs="Times New Roman"/>
          <w:sz w:val="24"/>
          <w:szCs w:val="24"/>
        </w:rPr>
        <w:t>ется</w:t>
      </w:r>
      <w:r w:rsidRPr="007C1D06">
        <w:rPr>
          <w:rFonts w:ascii="Times New Roman" w:hAnsi="Times New Roman" w:cs="Times New Roman"/>
          <w:sz w:val="24"/>
          <w:szCs w:val="24"/>
        </w:rPr>
        <w:t>:</w:t>
      </w:r>
    </w:p>
    <w:p w:rsidR="00301E70" w:rsidRPr="007C1D06" w:rsidRDefault="007C3E7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301E70" w:rsidRPr="007C1D06">
        <w:rPr>
          <w:rFonts w:ascii="Times New Roman" w:hAnsi="Times New Roman" w:cs="Times New Roman"/>
          <w:sz w:val="24"/>
          <w:szCs w:val="24"/>
        </w:rPr>
        <w:t xml:space="preserve"> разграничение зеленых зон и транспортных, пешеходных и </w:t>
      </w:r>
      <w:proofErr w:type="spellStart"/>
      <w:r w:rsidR="00301E70" w:rsidRPr="007C1D06">
        <w:rPr>
          <w:rFonts w:ascii="Times New Roman" w:hAnsi="Times New Roman" w:cs="Times New Roman"/>
          <w:sz w:val="24"/>
          <w:szCs w:val="24"/>
        </w:rPr>
        <w:t>велокоммуникаций</w:t>
      </w:r>
      <w:proofErr w:type="spellEnd"/>
      <w:r w:rsidR="00301E70" w:rsidRPr="007C1D06">
        <w:rPr>
          <w:rFonts w:ascii="Times New Roman" w:hAnsi="Times New Roman" w:cs="Times New Roman"/>
          <w:sz w:val="24"/>
          <w:szCs w:val="24"/>
        </w:rPr>
        <w:t xml:space="preserve"> с помощью применения приемов </w:t>
      </w:r>
      <w:proofErr w:type="spellStart"/>
      <w:r w:rsidR="00301E70" w:rsidRPr="007C1D06">
        <w:rPr>
          <w:rFonts w:ascii="Times New Roman" w:hAnsi="Times New Roman" w:cs="Times New Roman"/>
          <w:sz w:val="24"/>
          <w:szCs w:val="24"/>
        </w:rPr>
        <w:t>разноуровневой</w:t>
      </w:r>
      <w:proofErr w:type="spellEnd"/>
      <w:r w:rsidR="00301E70" w:rsidRPr="007C1D06">
        <w:rPr>
          <w:rFonts w:ascii="Times New Roman" w:hAnsi="Times New Roman" w:cs="Times New Roman"/>
          <w:sz w:val="24"/>
          <w:szCs w:val="24"/>
        </w:rPr>
        <w:t xml:space="preserve"> высоты или создания зеленых кустовых ограждений;</w:t>
      </w:r>
    </w:p>
    <w:p w:rsidR="00301E70" w:rsidRPr="007C1D06" w:rsidRDefault="007C3E7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301E70" w:rsidRPr="007C1D06">
        <w:rPr>
          <w:rFonts w:ascii="Times New Roman" w:hAnsi="Times New Roman" w:cs="Times New Roman"/>
          <w:sz w:val="24"/>
          <w:szCs w:val="24"/>
        </w:rPr>
        <w:t xml:space="preserve"> проектирование изменения высоты и геометрии бордюрного камня с учетом сезонных снежных отвалов;</w:t>
      </w:r>
    </w:p>
    <w:p w:rsidR="00301E70" w:rsidRPr="007C1D06" w:rsidRDefault="007C3E7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301E70" w:rsidRPr="007C1D06">
        <w:rPr>
          <w:rFonts w:ascii="Times New Roman" w:hAnsi="Times New Roman" w:cs="Times New Roman"/>
          <w:sz w:val="24"/>
          <w:szCs w:val="24"/>
        </w:rPr>
        <w:t xml:space="preserve"> замен</w:t>
      </w:r>
      <w:r w:rsidR="00660A1B" w:rsidRPr="007C1D06">
        <w:rPr>
          <w:rFonts w:ascii="Times New Roman" w:hAnsi="Times New Roman" w:cs="Times New Roman"/>
          <w:sz w:val="24"/>
          <w:szCs w:val="24"/>
        </w:rPr>
        <w:t>а</w:t>
      </w:r>
      <w:r w:rsidR="00301E70" w:rsidRPr="007C1D06">
        <w:rPr>
          <w:rFonts w:ascii="Times New Roman" w:hAnsi="Times New Roman" w:cs="Times New Roman"/>
          <w:sz w:val="24"/>
          <w:szCs w:val="24"/>
        </w:rPr>
        <w:t xml:space="preserve"> ограждения зеленых зон мощением в случаях, когда ограждение не требуется и (или) не имеет смысла ввиду небольшого объема зоны или архитектурных особенностей места;</w:t>
      </w:r>
    </w:p>
    <w:p w:rsidR="00301E70" w:rsidRPr="007C1D06" w:rsidRDefault="007C3E7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301E70" w:rsidRPr="007C1D06">
        <w:rPr>
          <w:rFonts w:ascii="Times New Roman" w:hAnsi="Times New Roman" w:cs="Times New Roman"/>
          <w:sz w:val="24"/>
          <w:szCs w:val="24"/>
        </w:rPr>
        <w:t xml:space="preserve"> использование живых изгородей из многолетних всесезонных кустистых растений;</w:t>
      </w:r>
    </w:p>
    <w:p w:rsidR="00301E70" w:rsidRPr="007C1D06" w:rsidRDefault="007C3E7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301E70" w:rsidRPr="007C1D06">
        <w:rPr>
          <w:rFonts w:ascii="Times New Roman" w:hAnsi="Times New Roman" w:cs="Times New Roman"/>
          <w:sz w:val="24"/>
          <w:szCs w:val="24"/>
        </w:rPr>
        <w:t xml:space="preserve"> прочность конструкции, обеспечивающей защиту пешеходов от наезда автомобилей;</w:t>
      </w:r>
    </w:p>
    <w:p w:rsidR="00301E70" w:rsidRPr="007C1D06" w:rsidRDefault="007C3E7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301E70" w:rsidRPr="007C1D06">
        <w:rPr>
          <w:rFonts w:ascii="Times New Roman" w:hAnsi="Times New Roman" w:cs="Times New Roman"/>
          <w:sz w:val="24"/>
          <w:szCs w:val="24"/>
        </w:rPr>
        <w:t xml:space="preserve"> наличие светоотражающих элементов, в местах возможного наезда автомобиля на ограждение;</w:t>
      </w:r>
    </w:p>
    <w:p w:rsidR="00301E70" w:rsidRPr="007C1D06" w:rsidRDefault="007C3E7B"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w:t>
      </w:r>
      <w:r w:rsidR="00301E70" w:rsidRPr="007C1D06">
        <w:rPr>
          <w:rFonts w:ascii="Times New Roman" w:hAnsi="Times New Roman" w:cs="Times New Roman"/>
          <w:sz w:val="24"/>
          <w:szCs w:val="24"/>
        </w:rPr>
        <w:t xml:space="preserve"> использование </w:t>
      </w:r>
      <w:proofErr w:type="spellStart"/>
      <w:r w:rsidR="00301E70" w:rsidRPr="007C1D06">
        <w:rPr>
          <w:rFonts w:ascii="Times New Roman" w:hAnsi="Times New Roman" w:cs="Times New Roman"/>
          <w:sz w:val="24"/>
          <w:szCs w:val="24"/>
        </w:rPr>
        <w:t>цвето</w:t>
      </w:r>
      <w:proofErr w:type="spellEnd"/>
      <w:r w:rsidR="00301E70" w:rsidRPr="007C1D06">
        <w:rPr>
          <w:rFonts w:ascii="Times New Roman" w:hAnsi="Times New Roman" w:cs="Times New Roman"/>
          <w:sz w:val="24"/>
          <w:szCs w:val="24"/>
        </w:rPr>
        <w:t>-графического оформления ограждений согласно цветовым решениям, предусмотренным дизайн-кодом населенного пункта (при его наличии), с учетом рекомендуемых натуральных цветов материалов (камень, металл, дерево и подобные), иных нейтральных цветов.</w:t>
      </w:r>
    </w:p>
    <w:p w:rsidR="00047AA7" w:rsidRPr="007C1D06" w:rsidRDefault="000566B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О</w:t>
      </w:r>
      <w:r w:rsidR="00301E70" w:rsidRPr="007C1D06">
        <w:rPr>
          <w:rFonts w:ascii="Times New Roman" w:hAnsi="Times New Roman" w:cs="Times New Roman"/>
          <w:sz w:val="24"/>
          <w:szCs w:val="24"/>
        </w:rPr>
        <w:t>предел</w:t>
      </w:r>
      <w:r w:rsidRPr="007C1D06">
        <w:rPr>
          <w:rFonts w:ascii="Times New Roman" w:hAnsi="Times New Roman" w:cs="Times New Roman"/>
          <w:sz w:val="24"/>
          <w:szCs w:val="24"/>
        </w:rPr>
        <w:t>яются</w:t>
      </w:r>
      <w:r w:rsidR="00301E70" w:rsidRPr="007C1D06">
        <w:rPr>
          <w:rFonts w:ascii="Times New Roman" w:hAnsi="Times New Roman" w:cs="Times New Roman"/>
          <w:sz w:val="24"/>
          <w:szCs w:val="24"/>
        </w:rPr>
        <w:t xml:space="preserve"> и регламентир</w:t>
      </w:r>
      <w:r w:rsidRPr="007C1D06">
        <w:rPr>
          <w:rFonts w:ascii="Times New Roman" w:hAnsi="Times New Roman" w:cs="Times New Roman"/>
          <w:sz w:val="24"/>
          <w:szCs w:val="24"/>
        </w:rPr>
        <w:t>уются</w:t>
      </w:r>
      <w:r w:rsidR="00301E70" w:rsidRPr="007C1D06">
        <w:rPr>
          <w:rFonts w:ascii="Times New Roman" w:hAnsi="Times New Roman" w:cs="Times New Roman"/>
          <w:sz w:val="24"/>
          <w:szCs w:val="24"/>
        </w:rPr>
        <w:t xml:space="preserve"> зоны, типы объектов, где разрешено, запрещено или нормировано использование уличного искусства для стен, заборов и других поверхностей. В центральной части и других значимых территориях оформление стен и заборов с помощью стрит-арта согласовыва</w:t>
      </w:r>
      <w:r w:rsidRPr="007C1D06">
        <w:rPr>
          <w:rFonts w:ascii="Times New Roman" w:hAnsi="Times New Roman" w:cs="Times New Roman"/>
          <w:sz w:val="24"/>
          <w:szCs w:val="24"/>
        </w:rPr>
        <w:t>ется</w:t>
      </w:r>
      <w:r w:rsidR="00301E70" w:rsidRPr="007C1D06">
        <w:rPr>
          <w:rFonts w:ascii="Times New Roman" w:hAnsi="Times New Roman" w:cs="Times New Roman"/>
          <w:sz w:val="24"/>
          <w:szCs w:val="24"/>
        </w:rPr>
        <w:t xml:space="preserve"> с </w:t>
      </w:r>
      <w:r w:rsidRPr="007C1D06">
        <w:rPr>
          <w:rFonts w:ascii="Times New Roman" w:hAnsi="Times New Roman" w:cs="Times New Roman"/>
          <w:sz w:val="24"/>
          <w:szCs w:val="24"/>
        </w:rPr>
        <w:t>администрацией Печенгского муниципального округа</w:t>
      </w:r>
      <w:r w:rsidR="00301E70" w:rsidRPr="007C1D06">
        <w:rPr>
          <w:rFonts w:ascii="Times New Roman" w:hAnsi="Times New Roman" w:cs="Times New Roman"/>
          <w:sz w:val="24"/>
          <w:szCs w:val="24"/>
        </w:rPr>
        <w:t>, включая согласование изображения.</w:t>
      </w:r>
    </w:p>
    <w:p w:rsidR="00301E70" w:rsidRPr="007C1D06" w:rsidRDefault="00301E70" w:rsidP="00C300D8">
      <w:pPr>
        <w:spacing w:after="0" w:line="240" w:lineRule="auto"/>
        <w:ind w:firstLine="709"/>
        <w:jc w:val="both"/>
        <w:rPr>
          <w:rFonts w:ascii="Times New Roman" w:hAnsi="Times New Roman" w:cs="Times New Roman"/>
          <w:color w:val="000000" w:themeColor="text1"/>
          <w:sz w:val="24"/>
          <w:szCs w:val="24"/>
        </w:rPr>
      </w:pPr>
      <w:r w:rsidRPr="00E6603E">
        <w:rPr>
          <w:rFonts w:ascii="Times New Roman" w:hAnsi="Times New Roman" w:cs="Times New Roman"/>
          <w:color w:val="000000" w:themeColor="text1"/>
          <w:sz w:val="24"/>
          <w:szCs w:val="24"/>
        </w:rPr>
        <w:t>2</w:t>
      </w:r>
      <w:r w:rsidR="00CD3B26" w:rsidRPr="00E6603E">
        <w:rPr>
          <w:rFonts w:ascii="Times New Roman" w:hAnsi="Times New Roman" w:cs="Times New Roman"/>
          <w:color w:val="000000" w:themeColor="text1"/>
          <w:sz w:val="24"/>
          <w:szCs w:val="24"/>
        </w:rPr>
        <w:t>5</w:t>
      </w:r>
      <w:r w:rsidRPr="00E6603E">
        <w:rPr>
          <w:rFonts w:ascii="Times New Roman" w:hAnsi="Times New Roman" w:cs="Times New Roman"/>
          <w:color w:val="000000" w:themeColor="text1"/>
          <w:sz w:val="24"/>
          <w:szCs w:val="24"/>
        </w:rPr>
        <w:t>.6.</w:t>
      </w:r>
      <w:r w:rsidRPr="007C1D06">
        <w:rPr>
          <w:rFonts w:ascii="Times New Roman" w:hAnsi="Times New Roman" w:cs="Times New Roman"/>
          <w:color w:val="000000" w:themeColor="text1"/>
          <w:sz w:val="24"/>
          <w:szCs w:val="24"/>
        </w:rPr>
        <w:t xml:space="preserve"> </w:t>
      </w:r>
      <w:r w:rsidR="000566B7" w:rsidRPr="007C1D06">
        <w:rPr>
          <w:rFonts w:ascii="Times New Roman" w:hAnsi="Times New Roman" w:cs="Times New Roman"/>
          <w:color w:val="000000" w:themeColor="text1"/>
          <w:sz w:val="24"/>
          <w:szCs w:val="24"/>
        </w:rPr>
        <w:t>О</w:t>
      </w:r>
      <w:r w:rsidRPr="007C1D06">
        <w:rPr>
          <w:rFonts w:ascii="Times New Roman" w:hAnsi="Times New Roman" w:cs="Times New Roman"/>
          <w:color w:val="000000" w:themeColor="text1"/>
          <w:sz w:val="24"/>
          <w:szCs w:val="24"/>
        </w:rPr>
        <w:t>рганизаци</w:t>
      </w:r>
      <w:r w:rsidR="000566B7" w:rsidRPr="007C1D06">
        <w:rPr>
          <w:rFonts w:ascii="Times New Roman" w:hAnsi="Times New Roman" w:cs="Times New Roman"/>
          <w:color w:val="000000" w:themeColor="text1"/>
          <w:sz w:val="24"/>
          <w:szCs w:val="24"/>
        </w:rPr>
        <w:t>я</w:t>
      </w:r>
      <w:r w:rsidRPr="007C1D06">
        <w:rPr>
          <w:rFonts w:ascii="Times New Roman" w:hAnsi="Times New Roman" w:cs="Times New Roman"/>
          <w:color w:val="000000" w:themeColor="text1"/>
          <w:sz w:val="24"/>
          <w:szCs w:val="24"/>
        </w:rPr>
        <w:t xml:space="preserve"> площадок дл</w:t>
      </w:r>
      <w:r w:rsidR="002F0F3F" w:rsidRPr="007C1D06">
        <w:rPr>
          <w:rFonts w:ascii="Times New Roman" w:hAnsi="Times New Roman" w:cs="Times New Roman"/>
          <w:color w:val="000000" w:themeColor="text1"/>
          <w:sz w:val="24"/>
          <w:szCs w:val="24"/>
        </w:rPr>
        <w:t>я выгула и дрессировки животных</w:t>
      </w:r>
      <w:r w:rsidR="00047AA7" w:rsidRPr="007C1D06">
        <w:rPr>
          <w:rFonts w:ascii="Times New Roman" w:hAnsi="Times New Roman" w:cs="Times New Roman"/>
          <w:color w:val="000000" w:themeColor="text1"/>
          <w:sz w:val="24"/>
          <w:szCs w:val="24"/>
        </w:rPr>
        <w:t>.</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Площадки для выгула и дрессировки животных размеща</w:t>
      </w:r>
      <w:r w:rsidR="000566B7"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за пределами санитарной зоны источников водоснабжения первого и второго поясов в парках, лесопарках, иных территориях общего пользования.</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Покрытие площадки для выгула и дрессировки животных предусматрива</w:t>
      </w:r>
      <w:r w:rsidR="000566B7" w:rsidRPr="007C1D06">
        <w:rPr>
          <w:rFonts w:ascii="Times New Roman" w:hAnsi="Times New Roman" w:cs="Times New Roman"/>
          <w:sz w:val="24"/>
          <w:szCs w:val="24"/>
        </w:rPr>
        <w:t>ется</w:t>
      </w:r>
      <w:r w:rsidRPr="007C1D06">
        <w:rPr>
          <w:rFonts w:ascii="Times New Roman" w:hAnsi="Times New Roman" w:cs="Times New Roman"/>
          <w:sz w:val="24"/>
          <w:szCs w:val="24"/>
        </w:rPr>
        <w:t xml:space="preserve">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lastRenderedPageBreak/>
        <w:t>Поверхность части площадки, предназначенной для владельцев животных,  проектир</w:t>
      </w:r>
      <w:r w:rsidR="00660A1B" w:rsidRPr="007C1D06">
        <w:rPr>
          <w:rFonts w:ascii="Times New Roman" w:hAnsi="Times New Roman" w:cs="Times New Roman"/>
          <w:sz w:val="24"/>
          <w:szCs w:val="24"/>
        </w:rPr>
        <w:t>уется</w:t>
      </w:r>
      <w:r w:rsidRPr="007C1D06">
        <w:rPr>
          <w:rFonts w:ascii="Times New Roman" w:hAnsi="Times New Roman" w:cs="Times New Roman"/>
          <w:sz w:val="24"/>
          <w:szCs w:val="24"/>
        </w:rPr>
        <w:t xml:space="preserve"> с твердым или комбинированным видом покрытия (плитка, утопленная в газон и др.).</w:t>
      </w:r>
      <w:r w:rsidR="00E52074" w:rsidRPr="007C1D06">
        <w:rPr>
          <w:rFonts w:ascii="Times New Roman" w:hAnsi="Times New Roman" w:cs="Times New Roman"/>
          <w:sz w:val="24"/>
          <w:szCs w:val="24"/>
        </w:rPr>
        <w:t xml:space="preserve"> </w:t>
      </w:r>
      <w:r w:rsidRPr="007C1D06">
        <w:rPr>
          <w:rFonts w:ascii="Times New Roman" w:hAnsi="Times New Roman" w:cs="Times New Roman"/>
          <w:sz w:val="24"/>
          <w:szCs w:val="24"/>
        </w:rPr>
        <w:t>Подход к площадке оборуд</w:t>
      </w:r>
      <w:r w:rsidR="00660A1B" w:rsidRPr="007C1D06">
        <w:rPr>
          <w:rFonts w:ascii="Times New Roman" w:hAnsi="Times New Roman" w:cs="Times New Roman"/>
          <w:sz w:val="24"/>
          <w:szCs w:val="24"/>
        </w:rPr>
        <w:t xml:space="preserve">уется </w:t>
      </w:r>
      <w:r w:rsidRPr="007C1D06">
        <w:rPr>
          <w:rFonts w:ascii="Times New Roman" w:hAnsi="Times New Roman" w:cs="Times New Roman"/>
          <w:sz w:val="24"/>
          <w:szCs w:val="24"/>
        </w:rPr>
        <w:t>твердым видом покрытия.</w:t>
      </w:r>
    </w:p>
    <w:p w:rsidR="00E52074" w:rsidRPr="007C1D06" w:rsidRDefault="00E5207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Размеры площадок для выгула собак, размещаемых на территориях жилого назначения, принимаются в пределах 400-600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 </w:t>
      </w:r>
    </w:p>
    <w:p w:rsidR="00E52074" w:rsidRPr="007C1D06" w:rsidRDefault="00E5207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 </w:t>
      </w:r>
    </w:p>
    <w:p w:rsidR="00E52074" w:rsidRPr="007C1D06" w:rsidRDefault="00E5207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На территории площадки для выгула и дрессировки </w:t>
      </w:r>
      <w:r w:rsidRPr="00203C65">
        <w:rPr>
          <w:rFonts w:ascii="Times New Roman" w:hAnsi="Times New Roman" w:cs="Times New Roman"/>
          <w:sz w:val="24"/>
          <w:szCs w:val="24"/>
        </w:rPr>
        <w:t>животных предусматрива</w:t>
      </w:r>
      <w:r w:rsidR="00660A1B" w:rsidRPr="00203C65">
        <w:rPr>
          <w:rFonts w:ascii="Times New Roman" w:hAnsi="Times New Roman" w:cs="Times New Roman"/>
          <w:sz w:val="24"/>
          <w:szCs w:val="24"/>
        </w:rPr>
        <w:t>ется</w:t>
      </w:r>
      <w:r w:rsidRPr="00203C65">
        <w:rPr>
          <w:rFonts w:ascii="Times New Roman" w:hAnsi="Times New Roman" w:cs="Times New Roman"/>
          <w:sz w:val="24"/>
          <w:szCs w:val="24"/>
        </w:rPr>
        <w:t xml:space="preserve"> информационный стенд</w:t>
      </w:r>
      <w:r w:rsidRPr="007C1D06">
        <w:rPr>
          <w:rFonts w:ascii="Times New Roman" w:hAnsi="Times New Roman" w:cs="Times New Roman"/>
          <w:sz w:val="24"/>
          <w:szCs w:val="24"/>
        </w:rPr>
        <w:t xml:space="preserve"> с правилами пользования такой площадкой.</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перечень элементов благоустройства площадок для выгула животных включа</w:t>
      </w:r>
      <w:r w:rsidR="00660A1B" w:rsidRPr="007C1D06">
        <w:rPr>
          <w:rFonts w:ascii="Times New Roman" w:hAnsi="Times New Roman" w:cs="Times New Roman"/>
          <w:sz w:val="24"/>
          <w:szCs w:val="24"/>
        </w:rPr>
        <w:t>ются</w:t>
      </w:r>
      <w:r w:rsidRPr="007C1D06">
        <w:rPr>
          <w:rFonts w:ascii="Times New Roman" w:hAnsi="Times New Roman" w:cs="Times New Roman"/>
          <w:sz w:val="24"/>
          <w:szCs w:val="24"/>
        </w:rPr>
        <w:t xml:space="preserve"> 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w:t>
      </w:r>
      <w:r w:rsidRPr="00203C65">
        <w:rPr>
          <w:rFonts w:ascii="Times New Roman" w:hAnsi="Times New Roman" w:cs="Times New Roman"/>
          <w:sz w:val="24"/>
          <w:szCs w:val="24"/>
        </w:rPr>
        <w:t>, информационный стенд.</w:t>
      </w:r>
    </w:p>
    <w:p w:rsidR="00E52074" w:rsidRPr="007C1D06" w:rsidRDefault="00E5207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Владельцы животных обязаны не допускать загрязнения животными дворов, улиц, детских площадок, дорожек, тротуаров, газонов, территорий скверов, участков с зелеными насаждениями, зон отдыха</w:t>
      </w:r>
      <w:r w:rsidR="00950E2F" w:rsidRPr="007C1D06">
        <w:rPr>
          <w:rFonts w:ascii="Times New Roman" w:hAnsi="Times New Roman" w:cs="Times New Roman"/>
          <w:sz w:val="24"/>
          <w:szCs w:val="24"/>
        </w:rPr>
        <w:t xml:space="preserve">, </w:t>
      </w:r>
      <w:r w:rsidRPr="007C1D06">
        <w:rPr>
          <w:rFonts w:ascii="Times New Roman" w:hAnsi="Times New Roman" w:cs="Times New Roman"/>
          <w:sz w:val="24"/>
          <w:szCs w:val="24"/>
        </w:rPr>
        <w:t xml:space="preserve">незамедлительно убирать экскременты животных в местах выгула и общего пользования населенных пунктов. </w:t>
      </w:r>
    </w:p>
    <w:p w:rsidR="00E52074" w:rsidRPr="007C1D06" w:rsidRDefault="00E52074"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  </w:t>
      </w:r>
    </w:p>
    <w:p w:rsidR="00301E70" w:rsidRPr="007C1D06" w:rsidRDefault="00301E70"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В перечень видов работ по содержанию площадок для выгула и дрессировки животных включ</w:t>
      </w:r>
      <w:r w:rsidR="000230C5" w:rsidRPr="007C1D06">
        <w:rPr>
          <w:rFonts w:ascii="Times New Roman" w:hAnsi="Times New Roman" w:cs="Times New Roman"/>
          <w:sz w:val="24"/>
          <w:szCs w:val="24"/>
        </w:rPr>
        <w:t>ены</w:t>
      </w:r>
      <w:r w:rsidRPr="007C1D06">
        <w:rPr>
          <w:rFonts w:ascii="Times New Roman" w:hAnsi="Times New Roman" w:cs="Times New Roman"/>
          <w:sz w:val="24"/>
          <w:szCs w:val="24"/>
        </w:rPr>
        <w:t>:</w:t>
      </w:r>
    </w:p>
    <w:p w:rsidR="00301E70" w:rsidRPr="007C1D06" w:rsidRDefault="00C966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w:t>
      </w:r>
      <w:r w:rsidR="00301E70" w:rsidRPr="007C1D06">
        <w:rPr>
          <w:rFonts w:ascii="Times New Roman" w:hAnsi="Times New Roman" w:cs="Times New Roman"/>
          <w:sz w:val="24"/>
          <w:szCs w:val="24"/>
        </w:rPr>
        <w:t>одержание покрытия в летний и зимний периоды, в том числе:</w:t>
      </w:r>
    </w:p>
    <w:p w:rsidR="00301E70" w:rsidRPr="007C1D06" w:rsidRDefault="000230C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очистку и подметание территории площадки;</w:t>
      </w:r>
    </w:p>
    <w:p w:rsidR="00301E70" w:rsidRPr="007C1D06" w:rsidRDefault="000230C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мойку территории площадки;</w:t>
      </w:r>
    </w:p>
    <w:p w:rsidR="00301E70" w:rsidRPr="007C1D06" w:rsidRDefault="000230C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 xml:space="preserve">посыпку и обработку территории площадки </w:t>
      </w:r>
      <w:proofErr w:type="spellStart"/>
      <w:r w:rsidR="00301E70" w:rsidRPr="007C1D06">
        <w:rPr>
          <w:rFonts w:ascii="Times New Roman" w:hAnsi="Times New Roman" w:cs="Times New Roman"/>
          <w:sz w:val="24"/>
          <w:szCs w:val="24"/>
        </w:rPr>
        <w:t>противогололедными</w:t>
      </w:r>
      <w:proofErr w:type="spellEnd"/>
      <w:r w:rsidR="00301E70" w:rsidRPr="007C1D06">
        <w:rPr>
          <w:rFonts w:ascii="Times New Roman" w:hAnsi="Times New Roman" w:cs="Times New Roman"/>
          <w:sz w:val="24"/>
          <w:szCs w:val="24"/>
        </w:rPr>
        <w:t xml:space="preserve"> средствами, безопасными для животных (например, песок и мелкая гравийная крошка);</w:t>
      </w:r>
    </w:p>
    <w:p w:rsidR="00301E70" w:rsidRPr="007C1D06" w:rsidRDefault="000230C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текущий ремонт;</w:t>
      </w:r>
    </w:p>
    <w:p w:rsidR="00301E70" w:rsidRPr="007C1D06" w:rsidRDefault="00C966A7"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С</w:t>
      </w:r>
      <w:r w:rsidR="00301E70" w:rsidRPr="007C1D06">
        <w:rPr>
          <w:rFonts w:ascii="Times New Roman" w:hAnsi="Times New Roman" w:cs="Times New Roman"/>
          <w:sz w:val="24"/>
          <w:szCs w:val="24"/>
        </w:rPr>
        <w:t>одержание элементов благоустройства площадки для выгула и дрессировки животных, в том числе:</w:t>
      </w:r>
    </w:p>
    <w:p w:rsidR="00301E70" w:rsidRPr="007C1D06" w:rsidRDefault="000230C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наполнение ящика для одноразовых пакетов;</w:t>
      </w:r>
    </w:p>
    <w:p w:rsidR="00301E70" w:rsidRPr="007C1D06" w:rsidRDefault="000230C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очистку урн;</w:t>
      </w:r>
    </w:p>
    <w:p w:rsidR="00C92F25" w:rsidRPr="007C1D06" w:rsidRDefault="000230C5" w:rsidP="00C300D8">
      <w:pPr>
        <w:spacing w:after="0" w:line="240" w:lineRule="auto"/>
        <w:ind w:firstLine="709"/>
        <w:jc w:val="both"/>
        <w:rPr>
          <w:rFonts w:ascii="Times New Roman" w:hAnsi="Times New Roman" w:cs="Times New Roman"/>
          <w:sz w:val="24"/>
          <w:szCs w:val="24"/>
        </w:rPr>
      </w:pPr>
      <w:r w:rsidRPr="007C1D06">
        <w:rPr>
          <w:rFonts w:ascii="Times New Roman" w:hAnsi="Times New Roman" w:cs="Times New Roman"/>
          <w:sz w:val="24"/>
          <w:szCs w:val="24"/>
        </w:rPr>
        <w:t xml:space="preserve">- </w:t>
      </w:r>
      <w:r w:rsidR="00301E70" w:rsidRPr="007C1D06">
        <w:rPr>
          <w:rFonts w:ascii="Times New Roman" w:hAnsi="Times New Roman" w:cs="Times New Roman"/>
          <w:sz w:val="24"/>
          <w:szCs w:val="24"/>
        </w:rPr>
        <w:t>текущий ремонт.</w:t>
      </w:r>
    </w:p>
    <w:p w:rsidR="00367B4A" w:rsidRDefault="00367B4A" w:rsidP="00C300D8">
      <w:pPr>
        <w:spacing w:after="0" w:line="240" w:lineRule="auto"/>
        <w:ind w:firstLine="709"/>
        <w:jc w:val="center"/>
        <w:rPr>
          <w:rFonts w:ascii="Times New Roman" w:hAnsi="Times New Roman" w:cs="Times New Roman"/>
          <w:b/>
          <w:sz w:val="24"/>
          <w:szCs w:val="24"/>
        </w:rPr>
      </w:pPr>
    </w:p>
    <w:p w:rsidR="001B65D2" w:rsidRPr="007C1D06" w:rsidRDefault="00CD3B26" w:rsidP="00C300D8">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26</w:t>
      </w:r>
      <w:r w:rsidR="001B65D2" w:rsidRPr="007C1D06">
        <w:rPr>
          <w:rFonts w:ascii="Times New Roman" w:hAnsi="Times New Roman" w:cs="Times New Roman"/>
          <w:b/>
          <w:sz w:val="24"/>
          <w:szCs w:val="24"/>
        </w:rPr>
        <w:t>. Ответственность за нарушение настоящих Правил</w:t>
      </w:r>
    </w:p>
    <w:p w:rsidR="001B65D2" w:rsidRPr="007C1D06" w:rsidRDefault="001B65D2" w:rsidP="00C300D8">
      <w:pPr>
        <w:spacing w:after="0" w:line="240" w:lineRule="auto"/>
        <w:ind w:firstLine="709"/>
        <w:jc w:val="both"/>
        <w:rPr>
          <w:rFonts w:ascii="Times New Roman" w:hAnsi="Times New Roman" w:cs="Times New Roman"/>
          <w:sz w:val="24"/>
          <w:szCs w:val="24"/>
        </w:rPr>
      </w:pPr>
    </w:p>
    <w:p w:rsidR="00203C65" w:rsidRDefault="001B65D2" w:rsidP="00556085">
      <w:pPr>
        <w:spacing w:after="0" w:line="240" w:lineRule="auto"/>
        <w:ind w:firstLine="709"/>
        <w:jc w:val="both"/>
        <w:rPr>
          <w:rFonts w:ascii="Times New Roman" w:hAnsi="Times New Roman" w:cs="Times New Roman"/>
          <w:sz w:val="24"/>
          <w:szCs w:val="24"/>
        </w:rPr>
      </w:pPr>
      <w:r w:rsidRPr="00E6603E">
        <w:rPr>
          <w:rFonts w:ascii="Times New Roman" w:hAnsi="Times New Roman" w:cs="Times New Roman"/>
          <w:sz w:val="24"/>
          <w:szCs w:val="24"/>
        </w:rPr>
        <w:t>Ли</w:t>
      </w:r>
      <w:r w:rsidRPr="007C1D06">
        <w:rPr>
          <w:rFonts w:ascii="Times New Roman" w:hAnsi="Times New Roman" w:cs="Times New Roman"/>
          <w:sz w:val="24"/>
          <w:szCs w:val="24"/>
        </w:rPr>
        <w:t>ца, виновные в нарушении настоящих Правил, привлекаются к ответственности в соответствии с действующим законодательством.</w:t>
      </w:r>
    </w:p>
    <w:p w:rsidR="00203C65" w:rsidRDefault="00203C65" w:rsidP="00C300D8">
      <w:pPr>
        <w:spacing w:after="0" w:line="240" w:lineRule="auto"/>
        <w:ind w:firstLine="709"/>
        <w:jc w:val="both"/>
        <w:rPr>
          <w:rFonts w:ascii="Times New Roman" w:hAnsi="Times New Roman" w:cs="Times New Roman"/>
          <w:sz w:val="24"/>
          <w:szCs w:val="24"/>
        </w:rPr>
      </w:pPr>
    </w:p>
    <w:p w:rsidR="00203C65" w:rsidRDefault="00203C65" w:rsidP="00C300D8">
      <w:pPr>
        <w:spacing w:after="0" w:line="240" w:lineRule="auto"/>
        <w:ind w:firstLine="709"/>
        <w:jc w:val="both"/>
        <w:rPr>
          <w:rFonts w:ascii="Times New Roman" w:hAnsi="Times New Roman" w:cs="Times New Roman"/>
          <w:sz w:val="24"/>
          <w:szCs w:val="24"/>
        </w:rPr>
      </w:pPr>
    </w:p>
    <w:p w:rsidR="006B75D1" w:rsidRDefault="006B75D1" w:rsidP="00556085">
      <w:pPr>
        <w:spacing w:after="0" w:line="240" w:lineRule="auto"/>
        <w:jc w:val="both"/>
        <w:rPr>
          <w:rFonts w:ascii="Times New Roman" w:hAnsi="Times New Roman" w:cs="Times New Roman"/>
          <w:sz w:val="24"/>
          <w:szCs w:val="24"/>
        </w:rPr>
      </w:pPr>
    </w:p>
    <w:p w:rsidR="00556085" w:rsidRDefault="00556085" w:rsidP="00556085">
      <w:pPr>
        <w:spacing w:after="0" w:line="240" w:lineRule="auto"/>
        <w:jc w:val="both"/>
        <w:rPr>
          <w:rFonts w:ascii="Times New Roman" w:hAnsi="Times New Roman" w:cs="Times New Roman"/>
          <w:sz w:val="24"/>
          <w:szCs w:val="24"/>
        </w:rPr>
      </w:pPr>
    </w:p>
    <w:p w:rsidR="006B75D1" w:rsidRDefault="006B75D1" w:rsidP="00C300D8">
      <w:pPr>
        <w:spacing w:after="0" w:line="240" w:lineRule="auto"/>
        <w:ind w:firstLine="709"/>
        <w:jc w:val="both"/>
        <w:rPr>
          <w:rFonts w:ascii="Times New Roman" w:hAnsi="Times New Roman" w:cs="Times New Roman"/>
          <w:sz w:val="24"/>
          <w:szCs w:val="24"/>
        </w:rPr>
      </w:pPr>
    </w:p>
    <w:p w:rsidR="00203C65" w:rsidRDefault="00203C65" w:rsidP="006B0DDC">
      <w:pPr>
        <w:spacing w:after="0" w:line="240" w:lineRule="auto"/>
        <w:jc w:val="both"/>
        <w:rPr>
          <w:rFonts w:ascii="Times New Roman" w:hAnsi="Times New Roman" w:cs="Times New Roman"/>
          <w:sz w:val="24"/>
          <w:szCs w:val="24"/>
        </w:rPr>
      </w:pPr>
    </w:p>
    <w:p w:rsidR="006B0DDC" w:rsidRDefault="006B0DDC" w:rsidP="006B0DDC">
      <w:pPr>
        <w:spacing w:after="0" w:line="240" w:lineRule="auto"/>
        <w:jc w:val="both"/>
        <w:rPr>
          <w:rFonts w:ascii="Times New Roman" w:hAnsi="Times New Roman" w:cs="Times New Roman"/>
          <w:sz w:val="24"/>
          <w:szCs w:val="24"/>
        </w:rPr>
      </w:pPr>
    </w:p>
    <w:p w:rsidR="00203C65" w:rsidRDefault="00203C65" w:rsidP="00C300D8">
      <w:pPr>
        <w:spacing w:after="0" w:line="240" w:lineRule="auto"/>
        <w:ind w:firstLine="709"/>
        <w:jc w:val="both"/>
        <w:rPr>
          <w:rFonts w:ascii="Times New Roman" w:hAnsi="Times New Roman" w:cs="Times New Roman"/>
          <w:sz w:val="24"/>
          <w:szCs w:val="24"/>
        </w:rPr>
      </w:pPr>
    </w:p>
    <w:p w:rsidR="00997614" w:rsidRPr="007C1D06" w:rsidRDefault="00997614" w:rsidP="00C300D8">
      <w:pPr>
        <w:pStyle w:val="Default"/>
        <w:ind w:left="6521"/>
        <w:rPr>
          <w:color w:val="auto"/>
        </w:rPr>
      </w:pPr>
      <w:r w:rsidRPr="007C1D06">
        <w:rPr>
          <w:color w:val="auto"/>
        </w:rPr>
        <w:lastRenderedPageBreak/>
        <w:t>Приложение №</w:t>
      </w:r>
      <w:r w:rsidRPr="00520EF5">
        <w:rPr>
          <w:color w:val="auto"/>
        </w:rPr>
        <w:t xml:space="preserve"> </w:t>
      </w:r>
      <w:r>
        <w:rPr>
          <w:color w:val="auto"/>
        </w:rPr>
        <w:t>1</w:t>
      </w:r>
    </w:p>
    <w:p w:rsidR="00997614" w:rsidRPr="007C1D06" w:rsidRDefault="00997614" w:rsidP="00C300D8">
      <w:pPr>
        <w:pStyle w:val="Default"/>
        <w:ind w:left="6521"/>
        <w:rPr>
          <w:color w:val="auto"/>
        </w:rPr>
      </w:pPr>
      <w:r w:rsidRPr="007C1D06">
        <w:rPr>
          <w:color w:val="auto"/>
        </w:rPr>
        <w:t>к Правилам благоустройства</w:t>
      </w:r>
    </w:p>
    <w:p w:rsidR="00997614" w:rsidRPr="007C1D06" w:rsidRDefault="00997614" w:rsidP="00C300D8">
      <w:pPr>
        <w:pStyle w:val="Default"/>
        <w:ind w:left="6521"/>
        <w:rPr>
          <w:color w:val="auto"/>
        </w:rPr>
      </w:pPr>
      <w:r w:rsidRPr="007C1D06">
        <w:rPr>
          <w:color w:val="auto"/>
        </w:rPr>
        <w:t>территории Печенгского муниципального округа</w:t>
      </w:r>
    </w:p>
    <w:p w:rsidR="00997614" w:rsidRPr="007C1D06" w:rsidRDefault="00997614" w:rsidP="00C300D8">
      <w:pPr>
        <w:pStyle w:val="Default"/>
        <w:ind w:left="6521"/>
        <w:rPr>
          <w:color w:val="auto"/>
        </w:rPr>
      </w:pPr>
      <w:r w:rsidRPr="007C1D06">
        <w:rPr>
          <w:color w:val="auto"/>
        </w:rPr>
        <w:t>Мурманской области</w:t>
      </w:r>
    </w:p>
    <w:p w:rsidR="00203C65" w:rsidRDefault="00203C65" w:rsidP="00C300D8">
      <w:pPr>
        <w:spacing w:after="0" w:line="240" w:lineRule="auto"/>
        <w:ind w:firstLine="709"/>
        <w:rPr>
          <w:rFonts w:ascii="Times New Roman" w:hAnsi="Times New Roman" w:cs="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420"/>
        <w:gridCol w:w="32"/>
        <w:gridCol w:w="110"/>
        <w:gridCol w:w="258"/>
        <w:gridCol w:w="136"/>
        <w:gridCol w:w="1612"/>
        <w:gridCol w:w="178"/>
        <w:gridCol w:w="1777"/>
        <w:gridCol w:w="445"/>
        <w:gridCol w:w="806"/>
        <w:gridCol w:w="994"/>
        <w:gridCol w:w="1576"/>
      </w:tblGrid>
      <w:tr w:rsidR="00520EF5" w:rsidTr="00613400">
        <w:tc>
          <w:tcPr>
            <w:tcW w:w="9853" w:type="dxa"/>
            <w:gridSpan w:val="13"/>
          </w:tcPr>
          <w:p w:rsidR="00520EF5" w:rsidRPr="0031019A" w:rsidRDefault="00520EF5" w:rsidP="00C300D8">
            <w:pPr>
              <w:jc w:val="center"/>
              <w:rPr>
                <w:rFonts w:ascii="Times New Roman" w:hAnsi="Times New Roman" w:cs="Times New Roman"/>
                <w:sz w:val="24"/>
                <w:szCs w:val="24"/>
              </w:rPr>
            </w:pPr>
            <w:r w:rsidRPr="0031019A">
              <w:rPr>
                <w:rFonts w:ascii="Times New Roman" w:hAnsi="Times New Roman" w:cs="Times New Roman"/>
                <w:sz w:val="24"/>
                <w:szCs w:val="24"/>
              </w:rPr>
              <w:t>АКТ НА СКРЫТЫЕ РАБОТЫ</w:t>
            </w:r>
          </w:p>
        </w:tc>
      </w:tr>
      <w:tr w:rsidR="00520EF5" w:rsidTr="00613400">
        <w:tc>
          <w:tcPr>
            <w:tcW w:w="2329" w:type="dxa"/>
            <w:gridSpan w:val="5"/>
          </w:tcPr>
          <w:p w:rsidR="00520EF5" w:rsidRPr="00F73026" w:rsidRDefault="00520EF5" w:rsidP="00C300D8">
            <w:pPr>
              <w:rPr>
                <w:rFonts w:ascii="Times New Roman" w:hAnsi="Times New Roman" w:cs="Times New Roman"/>
                <w:sz w:val="20"/>
                <w:szCs w:val="20"/>
              </w:rPr>
            </w:pPr>
            <w:r w:rsidRPr="00F73026">
              <w:rPr>
                <w:rFonts w:ascii="Times New Roman" w:hAnsi="Times New Roman" w:cs="Times New Roman"/>
                <w:sz w:val="20"/>
                <w:szCs w:val="20"/>
              </w:rPr>
              <w:t>№ ___________</w:t>
            </w:r>
          </w:p>
        </w:tc>
        <w:tc>
          <w:tcPr>
            <w:tcW w:w="4954" w:type="dxa"/>
            <w:gridSpan w:val="6"/>
          </w:tcPr>
          <w:p w:rsidR="00520EF5" w:rsidRDefault="00520EF5" w:rsidP="00C300D8">
            <w:pPr>
              <w:rPr>
                <w:rFonts w:ascii="Times New Roman" w:hAnsi="Times New Roman" w:cs="Times New Roman"/>
                <w:sz w:val="24"/>
                <w:szCs w:val="24"/>
              </w:rPr>
            </w:pPr>
          </w:p>
        </w:tc>
        <w:tc>
          <w:tcPr>
            <w:tcW w:w="2570" w:type="dxa"/>
            <w:gridSpan w:val="2"/>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от «___»__________20___г</w:t>
            </w:r>
          </w:p>
        </w:tc>
      </w:tr>
      <w:tr w:rsidR="00520EF5" w:rsidTr="00613400">
        <w:tc>
          <w:tcPr>
            <w:tcW w:w="9853" w:type="dxa"/>
            <w:gridSpan w:val="13"/>
            <w:tcBorders>
              <w:bottom w:val="single" w:sz="4" w:space="0" w:color="auto"/>
            </w:tcBorders>
          </w:tcPr>
          <w:p w:rsidR="00520EF5" w:rsidRDefault="00520EF5" w:rsidP="00C300D8">
            <w:pPr>
              <w:rPr>
                <w:rFonts w:ascii="Times New Roman" w:hAnsi="Times New Roman" w:cs="Times New Roman"/>
                <w:sz w:val="24"/>
                <w:szCs w:val="24"/>
              </w:rPr>
            </w:pPr>
          </w:p>
        </w:tc>
      </w:tr>
      <w:tr w:rsidR="00520EF5" w:rsidTr="00613400">
        <w:tc>
          <w:tcPr>
            <w:tcW w:w="9853" w:type="dxa"/>
            <w:gridSpan w:val="13"/>
            <w:tcBorders>
              <w:top w:val="single" w:sz="4" w:space="0" w:color="auto"/>
            </w:tcBorders>
          </w:tcPr>
          <w:p w:rsidR="00520EF5" w:rsidRPr="00F73026" w:rsidRDefault="00520EF5" w:rsidP="00C300D8">
            <w:pPr>
              <w:jc w:val="center"/>
              <w:rPr>
                <w:rFonts w:ascii="Times New Roman" w:hAnsi="Times New Roman" w:cs="Times New Roman"/>
                <w:sz w:val="16"/>
                <w:szCs w:val="16"/>
              </w:rPr>
            </w:pPr>
            <w:r>
              <w:rPr>
                <w:rFonts w:ascii="Times New Roman" w:hAnsi="Times New Roman" w:cs="Times New Roman"/>
                <w:sz w:val="16"/>
                <w:szCs w:val="16"/>
              </w:rPr>
              <w:t>(наименование работ)</w:t>
            </w:r>
          </w:p>
        </w:tc>
      </w:tr>
      <w:tr w:rsidR="00520EF5" w:rsidTr="00613400">
        <w:tc>
          <w:tcPr>
            <w:tcW w:w="2071" w:type="dxa"/>
            <w:gridSpan w:val="4"/>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в</w:t>
            </w:r>
            <w:r w:rsidRPr="00F73026">
              <w:rPr>
                <w:rFonts w:ascii="Times New Roman" w:hAnsi="Times New Roman" w:cs="Times New Roman"/>
                <w:sz w:val="20"/>
                <w:szCs w:val="20"/>
              </w:rPr>
              <w:t>ыполненных на</w:t>
            </w:r>
          </w:p>
        </w:tc>
        <w:tc>
          <w:tcPr>
            <w:tcW w:w="7782" w:type="dxa"/>
            <w:gridSpan w:val="9"/>
            <w:tcBorders>
              <w:bottom w:val="single" w:sz="4" w:space="0" w:color="auto"/>
            </w:tcBorders>
          </w:tcPr>
          <w:p w:rsidR="00520EF5" w:rsidRPr="00F73026" w:rsidRDefault="00520EF5" w:rsidP="00C300D8">
            <w:pPr>
              <w:rPr>
                <w:rFonts w:ascii="Times New Roman" w:hAnsi="Times New Roman" w:cs="Times New Roman"/>
                <w:sz w:val="20"/>
                <w:szCs w:val="20"/>
              </w:rPr>
            </w:pPr>
          </w:p>
        </w:tc>
      </w:tr>
      <w:tr w:rsidR="00520EF5" w:rsidTr="00613400">
        <w:trPr>
          <w:trHeight w:val="101"/>
        </w:trPr>
        <w:tc>
          <w:tcPr>
            <w:tcW w:w="9853" w:type="dxa"/>
            <w:gridSpan w:val="13"/>
          </w:tcPr>
          <w:p w:rsidR="00520EF5" w:rsidRPr="00F73026" w:rsidRDefault="00520EF5" w:rsidP="00C300D8">
            <w:pPr>
              <w:jc w:val="center"/>
              <w:rPr>
                <w:rFonts w:ascii="Times New Roman" w:hAnsi="Times New Roman" w:cs="Times New Roman"/>
                <w:sz w:val="16"/>
                <w:szCs w:val="16"/>
              </w:rPr>
            </w:pPr>
            <w:r>
              <w:rPr>
                <w:rFonts w:ascii="Times New Roman" w:hAnsi="Times New Roman" w:cs="Times New Roman"/>
                <w:sz w:val="16"/>
                <w:szCs w:val="16"/>
              </w:rPr>
              <w:t>(наименование и месторасположения объекта)</w:t>
            </w:r>
          </w:p>
        </w:tc>
      </w:tr>
      <w:tr w:rsidR="00520EF5" w:rsidRPr="00F73026" w:rsidTr="00613400">
        <w:tc>
          <w:tcPr>
            <w:tcW w:w="9853" w:type="dxa"/>
            <w:gridSpan w:val="13"/>
          </w:tcPr>
          <w:p w:rsidR="00520EF5" w:rsidRPr="00F73026" w:rsidRDefault="00520EF5" w:rsidP="00C300D8">
            <w:pPr>
              <w:rPr>
                <w:rFonts w:ascii="Times New Roman" w:hAnsi="Times New Roman" w:cs="Times New Roman"/>
                <w:sz w:val="20"/>
                <w:szCs w:val="20"/>
              </w:rPr>
            </w:pPr>
            <w:r w:rsidRPr="00F73026">
              <w:rPr>
                <w:rFonts w:ascii="Times New Roman" w:hAnsi="Times New Roman" w:cs="Times New Roman"/>
                <w:sz w:val="20"/>
                <w:szCs w:val="20"/>
              </w:rPr>
              <w:t>работы выполнены на основании специального разрешения на право производства земляных работ</w:t>
            </w:r>
          </w:p>
        </w:tc>
      </w:tr>
      <w:tr w:rsidR="00520EF5" w:rsidRPr="00F73026" w:rsidTr="00613400">
        <w:tc>
          <w:tcPr>
            <w:tcW w:w="9853" w:type="dxa"/>
            <w:gridSpan w:val="13"/>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№________ от «___»____________20____г.</w:t>
            </w:r>
          </w:p>
        </w:tc>
      </w:tr>
      <w:tr w:rsidR="00520EF5" w:rsidRPr="00F73026" w:rsidTr="00613400">
        <w:tc>
          <w:tcPr>
            <w:tcW w:w="9853" w:type="dxa"/>
            <w:gridSpan w:val="13"/>
          </w:tcPr>
          <w:p w:rsidR="00520EF5" w:rsidRPr="00F73026" w:rsidRDefault="00520EF5" w:rsidP="00C300D8">
            <w:pPr>
              <w:rPr>
                <w:rFonts w:ascii="Times New Roman" w:hAnsi="Times New Roman" w:cs="Times New Roman"/>
                <w:sz w:val="20"/>
                <w:szCs w:val="20"/>
              </w:rPr>
            </w:pPr>
          </w:p>
        </w:tc>
      </w:tr>
      <w:tr w:rsidR="00520EF5" w:rsidRPr="00F73026" w:rsidTr="00613400">
        <w:tc>
          <w:tcPr>
            <w:tcW w:w="9853" w:type="dxa"/>
            <w:gridSpan w:val="13"/>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Комиссия в составе:</w:t>
            </w:r>
          </w:p>
        </w:tc>
      </w:tr>
      <w:tr w:rsidR="00520EF5" w:rsidRPr="00F73026" w:rsidTr="00613400">
        <w:tc>
          <w:tcPr>
            <w:tcW w:w="9853" w:type="dxa"/>
            <w:gridSpan w:val="13"/>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 xml:space="preserve">лица, осуществившего земляные работы (заинтересованного лица), либо его </w:t>
            </w:r>
          </w:p>
        </w:tc>
      </w:tr>
      <w:tr w:rsidR="00520EF5" w:rsidRPr="00F73026" w:rsidTr="00613400">
        <w:tc>
          <w:tcPr>
            <w:tcW w:w="1961" w:type="dxa"/>
            <w:gridSpan w:val="3"/>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представителя</w:t>
            </w:r>
          </w:p>
        </w:tc>
        <w:tc>
          <w:tcPr>
            <w:tcW w:w="7892" w:type="dxa"/>
            <w:gridSpan w:val="10"/>
            <w:tcBorders>
              <w:bottom w:val="single" w:sz="4" w:space="0" w:color="auto"/>
            </w:tcBorders>
          </w:tcPr>
          <w:p w:rsidR="00520EF5" w:rsidRPr="00F73026" w:rsidRDefault="00520EF5" w:rsidP="00C300D8">
            <w:pPr>
              <w:rPr>
                <w:rFonts w:ascii="Times New Roman" w:hAnsi="Times New Roman" w:cs="Times New Roman"/>
                <w:sz w:val="20"/>
                <w:szCs w:val="20"/>
              </w:rPr>
            </w:pPr>
          </w:p>
        </w:tc>
      </w:tr>
      <w:tr w:rsidR="00520EF5" w:rsidRPr="00F73026" w:rsidTr="00613400">
        <w:tc>
          <w:tcPr>
            <w:tcW w:w="9853" w:type="dxa"/>
            <w:gridSpan w:val="13"/>
          </w:tcPr>
          <w:p w:rsidR="00520EF5" w:rsidRPr="00F73026" w:rsidRDefault="00520EF5" w:rsidP="00C300D8">
            <w:pPr>
              <w:jc w:val="center"/>
              <w:rPr>
                <w:rFonts w:ascii="Times New Roman" w:hAnsi="Times New Roman" w:cs="Times New Roman"/>
                <w:sz w:val="16"/>
                <w:szCs w:val="16"/>
              </w:rPr>
            </w:pPr>
            <w:r>
              <w:rPr>
                <w:rFonts w:ascii="Times New Roman" w:hAnsi="Times New Roman" w:cs="Times New Roman"/>
                <w:sz w:val="16"/>
                <w:szCs w:val="16"/>
              </w:rPr>
              <w:t>(Ф.И.О., должность)</w:t>
            </w:r>
          </w:p>
        </w:tc>
      </w:tr>
      <w:tr w:rsidR="00520EF5" w:rsidRPr="00F73026" w:rsidTr="00613400">
        <w:tc>
          <w:tcPr>
            <w:tcW w:w="6477" w:type="dxa"/>
            <w:gridSpan w:val="10"/>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представителя уполномоченного органа в сфере городского хозяйства</w:t>
            </w:r>
          </w:p>
        </w:tc>
        <w:tc>
          <w:tcPr>
            <w:tcW w:w="3376" w:type="dxa"/>
            <w:gridSpan w:val="3"/>
            <w:tcBorders>
              <w:bottom w:val="single" w:sz="4" w:space="0" w:color="auto"/>
            </w:tcBorders>
          </w:tcPr>
          <w:p w:rsidR="00520EF5" w:rsidRPr="00F73026" w:rsidRDefault="00520EF5" w:rsidP="00C300D8">
            <w:pPr>
              <w:rPr>
                <w:rFonts w:ascii="Times New Roman" w:hAnsi="Times New Roman" w:cs="Times New Roman"/>
                <w:sz w:val="20"/>
                <w:szCs w:val="20"/>
              </w:rPr>
            </w:pPr>
          </w:p>
        </w:tc>
      </w:tr>
      <w:tr w:rsidR="00520EF5" w:rsidRPr="00F73026" w:rsidTr="00613400">
        <w:tc>
          <w:tcPr>
            <w:tcW w:w="9853" w:type="dxa"/>
            <w:gridSpan w:val="13"/>
            <w:tcBorders>
              <w:bottom w:val="single" w:sz="4" w:space="0" w:color="auto"/>
            </w:tcBorders>
          </w:tcPr>
          <w:p w:rsidR="00520EF5" w:rsidRPr="00F73026" w:rsidRDefault="00520EF5" w:rsidP="00C300D8">
            <w:pPr>
              <w:rPr>
                <w:rFonts w:ascii="Times New Roman" w:hAnsi="Times New Roman" w:cs="Times New Roman"/>
                <w:sz w:val="20"/>
                <w:szCs w:val="20"/>
              </w:rPr>
            </w:pPr>
          </w:p>
        </w:tc>
      </w:tr>
      <w:tr w:rsidR="00520EF5" w:rsidRPr="00F73026" w:rsidTr="00613400">
        <w:tc>
          <w:tcPr>
            <w:tcW w:w="9853" w:type="dxa"/>
            <w:gridSpan w:val="13"/>
            <w:tcBorders>
              <w:top w:val="single" w:sz="4" w:space="0" w:color="auto"/>
            </w:tcBorders>
          </w:tcPr>
          <w:p w:rsidR="00520EF5" w:rsidRPr="00F73026" w:rsidRDefault="00520EF5" w:rsidP="00C300D8">
            <w:pPr>
              <w:jc w:val="center"/>
              <w:rPr>
                <w:rFonts w:ascii="Times New Roman" w:hAnsi="Times New Roman" w:cs="Times New Roman"/>
                <w:sz w:val="16"/>
                <w:szCs w:val="16"/>
              </w:rPr>
            </w:pPr>
            <w:r>
              <w:rPr>
                <w:rFonts w:ascii="Times New Roman" w:hAnsi="Times New Roman" w:cs="Times New Roman"/>
                <w:sz w:val="16"/>
                <w:szCs w:val="16"/>
              </w:rPr>
              <w:t>(Ф.И.О., должность)</w:t>
            </w:r>
          </w:p>
        </w:tc>
      </w:tr>
      <w:tr w:rsidR="00520EF5" w:rsidRPr="00F73026" w:rsidTr="00613400">
        <w:tc>
          <w:tcPr>
            <w:tcW w:w="6032" w:type="dxa"/>
            <w:gridSpan w:val="9"/>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представители организаций, эксплуатирующих инженерные сети</w:t>
            </w:r>
          </w:p>
        </w:tc>
        <w:tc>
          <w:tcPr>
            <w:tcW w:w="3821" w:type="dxa"/>
            <w:gridSpan w:val="4"/>
          </w:tcPr>
          <w:p w:rsidR="00520EF5" w:rsidRPr="00F73026" w:rsidRDefault="00520EF5" w:rsidP="00C300D8">
            <w:pPr>
              <w:rPr>
                <w:rFonts w:ascii="Times New Roman" w:hAnsi="Times New Roman" w:cs="Times New Roman"/>
                <w:sz w:val="20"/>
                <w:szCs w:val="20"/>
              </w:rPr>
            </w:pPr>
          </w:p>
        </w:tc>
      </w:tr>
      <w:tr w:rsidR="00520EF5" w:rsidRPr="00F73026" w:rsidTr="00613400">
        <w:tc>
          <w:tcPr>
            <w:tcW w:w="9853" w:type="dxa"/>
            <w:gridSpan w:val="13"/>
            <w:tcBorders>
              <w:bottom w:val="single" w:sz="4" w:space="0" w:color="auto"/>
            </w:tcBorders>
          </w:tcPr>
          <w:p w:rsidR="00520EF5" w:rsidRPr="00F73026" w:rsidRDefault="00520EF5" w:rsidP="00C300D8">
            <w:pPr>
              <w:rPr>
                <w:rFonts w:ascii="Times New Roman" w:hAnsi="Times New Roman" w:cs="Times New Roman"/>
                <w:sz w:val="20"/>
                <w:szCs w:val="20"/>
              </w:rPr>
            </w:pPr>
          </w:p>
        </w:tc>
      </w:tr>
      <w:tr w:rsidR="00520EF5" w:rsidRPr="00F73026" w:rsidTr="00613400">
        <w:tc>
          <w:tcPr>
            <w:tcW w:w="9853" w:type="dxa"/>
            <w:gridSpan w:val="13"/>
            <w:tcBorders>
              <w:top w:val="single" w:sz="4" w:space="0" w:color="auto"/>
            </w:tcBorders>
          </w:tcPr>
          <w:p w:rsidR="00520EF5" w:rsidRPr="00B9332D" w:rsidRDefault="00520EF5" w:rsidP="00C300D8">
            <w:pPr>
              <w:jc w:val="center"/>
              <w:rPr>
                <w:rFonts w:ascii="Times New Roman" w:hAnsi="Times New Roman" w:cs="Times New Roman"/>
                <w:sz w:val="16"/>
                <w:szCs w:val="16"/>
              </w:rPr>
            </w:pPr>
            <w:r>
              <w:rPr>
                <w:rFonts w:ascii="Times New Roman" w:hAnsi="Times New Roman" w:cs="Times New Roman"/>
                <w:sz w:val="16"/>
                <w:szCs w:val="16"/>
              </w:rPr>
              <w:t>(Ф.И.О., должность)</w:t>
            </w:r>
          </w:p>
        </w:tc>
      </w:tr>
      <w:tr w:rsidR="00520EF5" w:rsidRPr="00F73026" w:rsidTr="00613400">
        <w:tc>
          <w:tcPr>
            <w:tcW w:w="1509" w:type="dxa"/>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иные лица</w:t>
            </w:r>
          </w:p>
        </w:tc>
        <w:tc>
          <w:tcPr>
            <w:tcW w:w="8344" w:type="dxa"/>
            <w:gridSpan w:val="12"/>
            <w:tcBorders>
              <w:bottom w:val="single" w:sz="4" w:space="0" w:color="auto"/>
            </w:tcBorders>
          </w:tcPr>
          <w:p w:rsidR="00520EF5" w:rsidRPr="00F73026" w:rsidRDefault="00520EF5" w:rsidP="00C300D8">
            <w:pPr>
              <w:rPr>
                <w:rFonts w:ascii="Times New Roman" w:hAnsi="Times New Roman" w:cs="Times New Roman"/>
                <w:sz w:val="20"/>
                <w:szCs w:val="20"/>
              </w:rPr>
            </w:pPr>
          </w:p>
        </w:tc>
      </w:tr>
      <w:tr w:rsidR="00520EF5" w:rsidRPr="00F73026" w:rsidTr="00613400">
        <w:tc>
          <w:tcPr>
            <w:tcW w:w="9853" w:type="dxa"/>
            <w:gridSpan w:val="13"/>
          </w:tcPr>
          <w:p w:rsidR="00520EF5" w:rsidRPr="00B9332D" w:rsidRDefault="00520EF5" w:rsidP="00C300D8">
            <w:pPr>
              <w:jc w:val="center"/>
              <w:rPr>
                <w:rFonts w:ascii="Times New Roman" w:hAnsi="Times New Roman" w:cs="Times New Roman"/>
                <w:sz w:val="16"/>
                <w:szCs w:val="16"/>
              </w:rPr>
            </w:pPr>
            <w:r>
              <w:rPr>
                <w:rFonts w:ascii="Times New Roman" w:hAnsi="Times New Roman" w:cs="Times New Roman"/>
                <w:sz w:val="16"/>
                <w:szCs w:val="16"/>
              </w:rPr>
              <w:t>(Ф.И.О., должность)</w:t>
            </w:r>
          </w:p>
        </w:tc>
      </w:tr>
      <w:tr w:rsidR="00520EF5" w:rsidRPr="00F73026" w:rsidTr="00613400">
        <w:tc>
          <w:tcPr>
            <w:tcW w:w="4077" w:type="dxa"/>
            <w:gridSpan w:val="7"/>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произвела осмотр работ, выполненных &lt;*&gt;</w:t>
            </w:r>
            <w:r>
              <w:rPr>
                <w:rStyle w:val="afb"/>
                <w:rFonts w:ascii="Times New Roman" w:hAnsi="Times New Roman" w:cs="Times New Roman"/>
                <w:sz w:val="20"/>
                <w:szCs w:val="20"/>
              </w:rPr>
              <w:footnoteReference w:id="1"/>
            </w:r>
          </w:p>
        </w:tc>
        <w:tc>
          <w:tcPr>
            <w:tcW w:w="5776" w:type="dxa"/>
            <w:gridSpan w:val="6"/>
            <w:tcBorders>
              <w:bottom w:val="single" w:sz="4" w:space="0" w:color="auto"/>
            </w:tcBorders>
          </w:tcPr>
          <w:p w:rsidR="00520EF5" w:rsidRPr="00F73026" w:rsidRDefault="00520EF5" w:rsidP="00C300D8">
            <w:pPr>
              <w:rPr>
                <w:rFonts w:ascii="Times New Roman" w:hAnsi="Times New Roman" w:cs="Times New Roman"/>
                <w:sz w:val="20"/>
                <w:szCs w:val="20"/>
              </w:rPr>
            </w:pPr>
          </w:p>
        </w:tc>
      </w:tr>
      <w:tr w:rsidR="00520EF5" w:rsidRPr="00F73026" w:rsidTr="00613400">
        <w:tc>
          <w:tcPr>
            <w:tcW w:w="9853" w:type="dxa"/>
            <w:gridSpan w:val="13"/>
          </w:tcPr>
          <w:p w:rsidR="00520EF5" w:rsidRPr="007478C8" w:rsidRDefault="00520EF5" w:rsidP="00C300D8">
            <w:pPr>
              <w:jc w:val="center"/>
              <w:rPr>
                <w:rFonts w:ascii="Times New Roman" w:hAnsi="Times New Roman" w:cs="Times New Roman"/>
                <w:sz w:val="16"/>
                <w:szCs w:val="16"/>
              </w:rPr>
            </w:pPr>
            <w:r>
              <w:rPr>
                <w:rFonts w:ascii="Times New Roman" w:hAnsi="Times New Roman" w:cs="Times New Roman"/>
                <w:sz w:val="16"/>
                <w:szCs w:val="16"/>
              </w:rPr>
              <w:t>(наименование строительно-монтажной организации)</w:t>
            </w:r>
          </w:p>
        </w:tc>
      </w:tr>
      <w:tr w:rsidR="00520EF5" w:rsidRPr="00F73026" w:rsidTr="00613400">
        <w:tc>
          <w:tcPr>
            <w:tcW w:w="9853" w:type="dxa"/>
            <w:gridSpan w:val="13"/>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и составила настоящий АКТ о нижеследующем:</w:t>
            </w:r>
          </w:p>
        </w:tc>
      </w:tr>
      <w:tr w:rsidR="00520EF5" w:rsidRPr="00F73026" w:rsidTr="00613400">
        <w:tc>
          <w:tcPr>
            <w:tcW w:w="9853" w:type="dxa"/>
            <w:gridSpan w:val="13"/>
          </w:tcPr>
          <w:p w:rsidR="00520EF5" w:rsidRPr="00F73026" w:rsidRDefault="00520EF5" w:rsidP="00C300D8">
            <w:pPr>
              <w:rPr>
                <w:rFonts w:ascii="Times New Roman" w:hAnsi="Times New Roman" w:cs="Times New Roman"/>
                <w:sz w:val="20"/>
                <w:szCs w:val="20"/>
              </w:rPr>
            </w:pPr>
          </w:p>
        </w:tc>
      </w:tr>
      <w:tr w:rsidR="00520EF5" w:rsidRPr="00F73026" w:rsidTr="00613400">
        <w:tc>
          <w:tcPr>
            <w:tcW w:w="9853" w:type="dxa"/>
            <w:gridSpan w:val="13"/>
          </w:tcPr>
          <w:p w:rsidR="00520EF5" w:rsidRPr="007478C8" w:rsidRDefault="00520EF5" w:rsidP="00C300D8">
            <w:pPr>
              <w:pStyle w:val="ab"/>
              <w:numPr>
                <w:ilvl w:val="0"/>
                <w:numId w:val="2"/>
              </w:numPr>
              <w:rPr>
                <w:rFonts w:ascii="Times New Roman" w:hAnsi="Times New Roman" w:cs="Times New Roman"/>
                <w:sz w:val="20"/>
                <w:szCs w:val="20"/>
              </w:rPr>
            </w:pPr>
            <w:r>
              <w:rPr>
                <w:rFonts w:ascii="Times New Roman" w:hAnsi="Times New Roman" w:cs="Times New Roman"/>
                <w:sz w:val="20"/>
                <w:szCs w:val="20"/>
              </w:rPr>
              <w:t>К освидетельствованию и приемке предъявлены результаты следующих работ</w:t>
            </w:r>
          </w:p>
        </w:tc>
      </w:tr>
      <w:tr w:rsidR="00520EF5" w:rsidRPr="00F73026" w:rsidTr="00613400">
        <w:tc>
          <w:tcPr>
            <w:tcW w:w="9853" w:type="dxa"/>
            <w:gridSpan w:val="13"/>
            <w:tcBorders>
              <w:bottom w:val="single" w:sz="4" w:space="0" w:color="auto"/>
            </w:tcBorders>
          </w:tcPr>
          <w:p w:rsidR="00520EF5" w:rsidRPr="00F73026" w:rsidRDefault="00520EF5" w:rsidP="00C300D8">
            <w:pPr>
              <w:rPr>
                <w:rFonts w:ascii="Times New Roman" w:hAnsi="Times New Roman" w:cs="Times New Roman"/>
                <w:sz w:val="20"/>
                <w:szCs w:val="20"/>
              </w:rPr>
            </w:pPr>
          </w:p>
        </w:tc>
      </w:tr>
      <w:tr w:rsidR="00520EF5" w:rsidRPr="00F73026" w:rsidTr="00613400">
        <w:tc>
          <w:tcPr>
            <w:tcW w:w="9853" w:type="dxa"/>
            <w:gridSpan w:val="13"/>
            <w:tcBorders>
              <w:top w:val="single" w:sz="4" w:space="0" w:color="auto"/>
            </w:tcBorders>
          </w:tcPr>
          <w:p w:rsidR="00520EF5" w:rsidRPr="007478C8" w:rsidRDefault="00520EF5" w:rsidP="00C300D8">
            <w:pPr>
              <w:jc w:val="center"/>
              <w:rPr>
                <w:rFonts w:ascii="Times New Roman" w:hAnsi="Times New Roman" w:cs="Times New Roman"/>
                <w:sz w:val="16"/>
                <w:szCs w:val="16"/>
              </w:rPr>
            </w:pPr>
            <w:r>
              <w:rPr>
                <w:rFonts w:ascii="Times New Roman" w:hAnsi="Times New Roman" w:cs="Times New Roman"/>
                <w:sz w:val="16"/>
                <w:szCs w:val="16"/>
              </w:rPr>
              <w:t>(наименование результатов скрытых работ)</w:t>
            </w:r>
          </w:p>
        </w:tc>
      </w:tr>
      <w:tr w:rsidR="00520EF5" w:rsidRPr="00F73026" w:rsidTr="00613400">
        <w:tc>
          <w:tcPr>
            <w:tcW w:w="4255" w:type="dxa"/>
            <w:gridSpan w:val="8"/>
          </w:tcPr>
          <w:p w:rsidR="00520EF5" w:rsidRPr="007478C8" w:rsidRDefault="00520EF5" w:rsidP="00C300D8">
            <w:pPr>
              <w:pStyle w:val="ab"/>
              <w:numPr>
                <w:ilvl w:val="0"/>
                <w:numId w:val="2"/>
              </w:numPr>
              <w:rPr>
                <w:rFonts w:ascii="Times New Roman" w:hAnsi="Times New Roman" w:cs="Times New Roman"/>
                <w:sz w:val="20"/>
                <w:szCs w:val="20"/>
              </w:rPr>
            </w:pPr>
            <w:r>
              <w:rPr>
                <w:rFonts w:ascii="Times New Roman" w:hAnsi="Times New Roman" w:cs="Times New Roman"/>
                <w:sz w:val="20"/>
                <w:szCs w:val="20"/>
              </w:rPr>
              <w:t xml:space="preserve">При выполнении работ применены </w:t>
            </w:r>
          </w:p>
        </w:tc>
        <w:tc>
          <w:tcPr>
            <w:tcW w:w="5598" w:type="dxa"/>
            <w:gridSpan w:val="5"/>
          </w:tcPr>
          <w:p w:rsidR="00520EF5" w:rsidRPr="007478C8" w:rsidRDefault="00520EF5" w:rsidP="00C300D8">
            <w:pPr>
              <w:rPr>
                <w:rFonts w:ascii="Times New Roman" w:hAnsi="Times New Roman" w:cs="Times New Roman"/>
                <w:sz w:val="20"/>
                <w:szCs w:val="20"/>
              </w:rPr>
            </w:pPr>
          </w:p>
        </w:tc>
      </w:tr>
      <w:tr w:rsidR="00520EF5" w:rsidRPr="00F73026" w:rsidTr="00613400">
        <w:tc>
          <w:tcPr>
            <w:tcW w:w="9853" w:type="dxa"/>
            <w:gridSpan w:val="13"/>
            <w:tcBorders>
              <w:bottom w:val="single" w:sz="4" w:space="0" w:color="auto"/>
            </w:tcBorders>
          </w:tcPr>
          <w:p w:rsidR="00520EF5" w:rsidRPr="00F73026" w:rsidRDefault="00520EF5" w:rsidP="00C300D8">
            <w:pPr>
              <w:rPr>
                <w:rFonts w:ascii="Times New Roman" w:hAnsi="Times New Roman" w:cs="Times New Roman"/>
                <w:sz w:val="20"/>
                <w:szCs w:val="20"/>
              </w:rPr>
            </w:pPr>
          </w:p>
        </w:tc>
      </w:tr>
      <w:tr w:rsidR="00520EF5" w:rsidRPr="00F73026" w:rsidTr="00613400">
        <w:tc>
          <w:tcPr>
            <w:tcW w:w="9853" w:type="dxa"/>
            <w:gridSpan w:val="13"/>
            <w:tcBorders>
              <w:top w:val="single" w:sz="4" w:space="0" w:color="auto"/>
            </w:tcBorders>
          </w:tcPr>
          <w:p w:rsidR="00520EF5" w:rsidRPr="007478C8" w:rsidRDefault="00520EF5" w:rsidP="00C300D8">
            <w:pPr>
              <w:tabs>
                <w:tab w:val="left" w:pos="3318"/>
              </w:tabs>
              <w:jc w:val="center"/>
              <w:rPr>
                <w:rFonts w:ascii="Times New Roman" w:hAnsi="Times New Roman" w:cs="Times New Roman"/>
                <w:sz w:val="16"/>
                <w:szCs w:val="16"/>
              </w:rPr>
            </w:pPr>
            <w:r>
              <w:rPr>
                <w:rFonts w:ascii="Times New Roman" w:hAnsi="Times New Roman" w:cs="Times New Roman"/>
                <w:sz w:val="16"/>
                <w:szCs w:val="16"/>
              </w:rPr>
              <w:t>(наименование материалов, конструкций, изделий со ссылкой на сертификат или другие документы, подтверждающие качество)</w:t>
            </w:r>
          </w:p>
        </w:tc>
      </w:tr>
      <w:tr w:rsidR="00520EF5" w:rsidRPr="00F73026" w:rsidTr="00613400">
        <w:tc>
          <w:tcPr>
            <w:tcW w:w="9853" w:type="dxa"/>
            <w:gridSpan w:val="13"/>
          </w:tcPr>
          <w:p w:rsidR="00520EF5" w:rsidRPr="007478C8" w:rsidRDefault="00520EF5" w:rsidP="00C300D8">
            <w:pPr>
              <w:pStyle w:val="ab"/>
              <w:numPr>
                <w:ilvl w:val="0"/>
                <w:numId w:val="2"/>
              </w:numPr>
              <w:rPr>
                <w:rFonts w:ascii="Times New Roman" w:hAnsi="Times New Roman" w:cs="Times New Roman"/>
                <w:sz w:val="20"/>
                <w:szCs w:val="20"/>
              </w:rPr>
            </w:pPr>
            <w:r>
              <w:rPr>
                <w:rFonts w:ascii="Times New Roman" w:hAnsi="Times New Roman" w:cs="Times New Roman"/>
                <w:sz w:val="20"/>
                <w:szCs w:val="20"/>
              </w:rPr>
              <w:t>При выполнении работ отсутствуют (или допущены) отклонения от технических требований и условий</w:t>
            </w:r>
          </w:p>
        </w:tc>
      </w:tr>
      <w:tr w:rsidR="00520EF5" w:rsidRPr="00F73026" w:rsidTr="00613400">
        <w:tc>
          <w:tcPr>
            <w:tcW w:w="1929" w:type="dxa"/>
            <w:gridSpan w:val="2"/>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 xml:space="preserve">приемки работ </w:t>
            </w:r>
          </w:p>
        </w:tc>
        <w:tc>
          <w:tcPr>
            <w:tcW w:w="7924" w:type="dxa"/>
            <w:gridSpan w:val="11"/>
            <w:tcBorders>
              <w:bottom w:val="single" w:sz="4" w:space="0" w:color="auto"/>
            </w:tcBorders>
          </w:tcPr>
          <w:p w:rsidR="00520EF5" w:rsidRPr="00F73026" w:rsidRDefault="00520EF5" w:rsidP="00C300D8">
            <w:pPr>
              <w:jc w:val="right"/>
              <w:rPr>
                <w:rFonts w:ascii="Times New Roman" w:hAnsi="Times New Roman" w:cs="Times New Roman"/>
                <w:sz w:val="20"/>
                <w:szCs w:val="20"/>
              </w:rPr>
            </w:pPr>
            <w:r>
              <w:rPr>
                <w:rFonts w:ascii="Times New Roman" w:hAnsi="Times New Roman" w:cs="Times New Roman"/>
                <w:sz w:val="20"/>
                <w:szCs w:val="20"/>
              </w:rPr>
              <w:t>.</w:t>
            </w:r>
          </w:p>
        </w:tc>
      </w:tr>
      <w:tr w:rsidR="00520EF5" w:rsidRPr="00F73026" w:rsidTr="00613400">
        <w:tc>
          <w:tcPr>
            <w:tcW w:w="9853" w:type="dxa"/>
            <w:gridSpan w:val="13"/>
          </w:tcPr>
          <w:p w:rsidR="00520EF5" w:rsidRPr="007478C8" w:rsidRDefault="00520EF5" w:rsidP="00C300D8">
            <w:pPr>
              <w:jc w:val="center"/>
              <w:rPr>
                <w:rFonts w:ascii="Times New Roman" w:hAnsi="Times New Roman" w:cs="Times New Roman"/>
                <w:sz w:val="16"/>
                <w:szCs w:val="16"/>
              </w:rPr>
            </w:pPr>
            <w:r>
              <w:rPr>
                <w:rFonts w:ascii="Times New Roman" w:hAnsi="Times New Roman" w:cs="Times New Roman"/>
                <w:sz w:val="16"/>
                <w:szCs w:val="16"/>
              </w:rPr>
              <w:t>(при наличии отклонений указать, какие отклонения отсутствуют)</w:t>
            </w:r>
          </w:p>
        </w:tc>
      </w:tr>
      <w:tr w:rsidR="00520EF5" w:rsidRPr="00F73026" w:rsidTr="00613400">
        <w:tc>
          <w:tcPr>
            <w:tcW w:w="9853" w:type="dxa"/>
            <w:gridSpan w:val="13"/>
          </w:tcPr>
          <w:p w:rsidR="00520EF5" w:rsidRPr="007478C8" w:rsidRDefault="00520EF5" w:rsidP="00C300D8">
            <w:pPr>
              <w:pStyle w:val="ab"/>
              <w:numPr>
                <w:ilvl w:val="0"/>
                <w:numId w:val="2"/>
              </w:numPr>
              <w:rPr>
                <w:rFonts w:ascii="Times New Roman" w:hAnsi="Times New Roman" w:cs="Times New Roman"/>
                <w:sz w:val="20"/>
                <w:szCs w:val="20"/>
              </w:rPr>
            </w:pPr>
            <w:r>
              <w:rPr>
                <w:rFonts w:ascii="Times New Roman" w:hAnsi="Times New Roman" w:cs="Times New Roman"/>
                <w:sz w:val="20"/>
                <w:szCs w:val="20"/>
              </w:rPr>
              <w:t>Дата: начала работ __________; окончания работ ___________.</w:t>
            </w:r>
          </w:p>
        </w:tc>
      </w:tr>
      <w:tr w:rsidR="00520EF5" w:rsidRPr="00F73026" w:rsidTr="00613400">
        <w:tc>
          <w:tcPr>
            <w:tcW w:w="2465" w:type="dxa"/>
            <w:gridSpan w:val="6"/>
          </w:tcPr>
          <w:p w:rsidR="00520EF5" w:rsidRPr="007478C8" w:rsidRDefault="00520EF5" w:rsidP="00C300D8">
            <w:pPr>
              <w:pStyle w:val="ab"/>
              <w:numPr>
                <w:ilvl w:val="0"/>
                <w:numId w:val="2"/>
              </w:numPr>
              <w:rPr>
                <w:rFonts w:ascii="Times New Roman" w:hAnsi="Times New Roman" w:cs="Times New Roman"/>
                <w:sz w:val="20"/>
                <w:szCs w:val="20"/>
              </w:rPr>
            </w:pPr>
            <w:r>
              <w:rPr>
                <w:rFonts w:ascii="Times New Roman" w:hAnsi="Times New Roman" w:cs="Times New Roman"/>
                <w:sz w:val="20"/>
                <w:szCs w:val="20"/>
              </w:rPr>
              <w:t xml:space="preserve">Приложения </w:t>
            </w:r>
          </w:p>
        </w:tc>
        <w:tc>
          <w:tcPr>
            <w:tcW w:w="7388" w:type="dxa"/>
            <w:gridSpan w:val="7"/>
            <w:tcBorders>
              <w:bottom w:val="single" w:sz="4" w:space="0" w:color="auto"/>
            </w:tcBorders>
          </w:tcPr>
          <w:p w:rsidR="00520EF5" w:rsidRPr="007478C8" w:rsidRDefault="00520EF5" w:rsidP="00C300D8">
            <w:pPr>
              <w:rPr>
                <w:rFonts w:ascii="Times New Roman" w:hAnsi="Times New Roman" w:cs="Times New Roman"/>
                <w:sz w:val="20"/>
                <w:szCs w:val="20"/>
              </w:rPr>
            </w:pPr>
          </w:p>
        </w:tc>
      </w:tr>
      <w:tr w:rsidR="00520EF5" w:rsidRPr="00F73026" w:rsidTr="00613400">
        <w:tc>
          <w:tcPr>
            <w:tcW w:w="9853" w:type="dxa"/>
            <w:gridSpan w:val="13"/>
          </w:tcPr>
          <w:p w:rsidR="00520EF5" w:rsidRPr="00F73026" w:rsidRDefault="00520EF5" w:rsidP="00C300D8">
            <w:pPr>
              <w:rPr>
                <w:rFonts w:ascii="Times New Roman" w:hAnsi="Times New Roman" w:cs="Times New Roman"/>
                <w:sz w:val="20"/>
                <w:szCs w:val="20"/>
              </w:rPr>
            </w:pPr>
          </w:p>
        </w:tc>
      </w:tr>
      <w:tr w:rsidR="00520EF5" w:rsidRPr="00F73026" w:rsidTr="00613400">
        <w:tc>
          <w:tcPr>
            <w:tcW w:w="9853" w:type="dxa"/>
            <w:gridSpan w:val="13"/>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Решение:</w:t>
            </w:r>
          </w:p>
        </w:tc>
      </w:tr>
      <w:tr w:rsidR="00520EF5" w:rsidRPr="00F73026" w:rsidTr="00613400">
        <w:tc>
          <w:tcPr>
            <w:tcW w:w="9853" w:type="dxa"/>
            <w:gridSpan w:val="13"/>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 xml:space="preserve">                      Работы выполнены в соответствии со стандартами, строительными нормами и правилами и подлежат приемке.</w:t>
            </w:r>
          </w:p>
        </w:tc>
      </w:tr>
      <w:tr w:rsidR="00520EF5" w:rsidRPr="00F73026" w:rsidTr="00613400">
        <w:tc>
          <w:tcPr>
            <w:tcW w:w="9853" w:type="dxa"/>
            <w:gridSpan w:val="13"/>
          </w:tcPr>
          <w:p w:rsidR="00520EF5" w:rsidRPr="00F73026" w:rsidRDefault="00520EF5" w:rsidP="00C300D8">
            <w:pPr>
              <w:rPr>
                <w:rFonts w:ascii="Times New Roman" w:hAnsi="Times New Roman" w:cs="Times New Roman"/>
                <w:sz w:val="20"/>
                <w:szCs w:val="20"/>
              </w:rPr>
            </w:pPr>
          </w:p>
        </w:tc>
      </w:tr>
      <w:tr w:rsidR="00520EF5" w:rsidRPr="00F73026" w:rsidTr="00613400">
        <w:tc>
          <w:tcPr>
            <w:tcW w:w="8277" w:type="dxa"/>
            <w:gridSpan w:val="12"/>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Лицо, осуществившее земляные работы, либо его представитель</w:t>
            </w:r>
          </w:p>
        </w:tc>
        <w:tc>
          <w:tcPr>
            <w:tcW w:w="1576" w:type="dxa"/>
            <w:tcBorders>
              <w:bottom w:val="single" w:sz="4" w:space="0" w:color="auto"/>
            </w:tcBorders>
          </w:tcPr>
          <w:p w:rsidR="00520EF5" w:rsidRPr="00F73026" w:rsidRDefault="00520EF5" w:rsidP="00C300D8">
            <w:pPr>
              <w:rPr>
                <w:rFonts w:ascii="Times New Roman" w:hAnsi="Times New Roman" w:cs="Times New Roman"/>
                <w:sz w:val="20"/>
                <w:szCs w:val="20"/>
              </w:rPr>
            </w:pPr>
          </w:p>
        </w:tc>
      </w:tr>
      <w:tr w:rsidR="00520EF5" w:rsidRPr="00F73026" w:rsidTr="00613400">
        <w:trPr>
          <w:trHeight w:val="138"/>
        </w:trPr>
        <w:tc>
          <w:tcPr>
            <w:tcW w:w="8277" w:type="dxa"/>
            <w:gridSpan w:val="12"/>
          </w:tcPr>
          <w:p w:rsidR="00520EF5" w:rsidRPr="00F73026" w:rsidRDefault="00520EF5" w:rsidP="00C300D8">
            <w:pPr>
              <w:rPr>
                <w:rFonts w:ascii="Times New Roman" w:hAnsi="Times New Roman" w:cs="Times New Roman"/>
                <w:sz w:val="20"/>
                <w:szCs w:val="20"/>
              </w:rPr>
            </w:pPr>
          </w:p>
        </w:tc>
        <w:tc>
          <w:tcPr>
            <w:tcW w:w="1576" w:type="dxa"/>
          </w:tcPr>
          <w:p w:rsidR="00520EF5" w:rsidRPr="006954E9" w:rsidRDefault="00520EF5" w:rsidP="00C300D8">
            <w:pPr>
              <w:jc w:val="center"/>
              <w:rPr>
                <w:rFonts w:ascii="Times New Roman" w:hAnsi="Times New Roman" w:cs="Times New Roman"/>
                <w:sz w:val="16"/>
                <w:szCs w:val="16"/>
              </w:rPr>
            </w:pPr>
            <w:r>
              <w:rPr>
                <w:rFonts w:ascii="Times New Roman" w:hAnsi="Times New Roman" w:cs="Times New Roman"/>
                <w:sz w:val="16"/>
                <w:szCs w:val="16"/>
              </w:rPr>
              <w:t>(подпись)</w:t>
            </w:r>
          </w:p>
        </w:tc>
      </w:tr>
      <w:tr w:rsidR="00520EF5" w:rsidRPr="00F73026" w:rsidTr="00613400">
        <w:tc>
          <w:tcPr>
            <w:tcW w:w="8277" w:type="dxa"/>
            <w:gridSpan w:val="12"/>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Представитель уполномоченного органа в сфере городского хозяйства</w:t>
            </w:r>
          </w:p>
        </w:tc>
        <w:tc>
          <w:tcPr>
            <w:tcW w:w="1576" w:type="dxa"/>
            <w:tcBorders>
              <w:bottom w:val="single" w:sz="4" w:space="0" w:color="auto"/>
            </w:tcBorders>
          </w:tcPr>
          <w:p w:rsidR="00520EF5" w:rsidRPr="00F73026" w:rsidRDefault="00520EF5" w:rsidP="00C300D8">
            <w:pPr>
              <w:rPr>
                <w:rFonts w:ascii="Times New Roman" w:hAnsi="Times New Roman" w:cs="Times New Roman"/>
                <w:sz w:val="20"/>
                <w:szCs w:val="20"/>
              </w:rPr>
            </w:pPr>
          </w:p>
        </w:tc>
      </w:tr>
      <w:tr w:rsidR="00520EF5" w:rsidRPr="00F73026" w:rsidTr="00613400">
        <w:tc>
          <w:tcPr>
            <w:tcW w:w="8277" w:type="dxa"/>
            <w:gridSpan w:val="12"/>
          </w:tcPr>
          <w:p w:rsidR="00520EF5" w:rsidRPr="00F73026" w:rsidRDefault="00520EF5" w:rsidP="00C300D8">
            <w:pPr>
              <w:rPr>
                <w:rFonts w:ascii="Times New Roman" w:hAnsi="Times New Roman" w:cs="Times New Roman"/>
                <w:sz w:val="20"/>
                <w:szCs w:val="20"/>
              </w:rPr>
            </w:pPr>
          </w:p>
        </w:tc>
        <w:tc>
          <w:tcPr>
            <w:tcW w:w="1576" w:type="dxa"/>
            <w:tcBorders>
              <w:top w:val="single" w:sz="4" w:space="0" w:color="auto"/>
            </w:tcBorders>
          </w:tcPr>
          <w:p w:rsidR="00520EF5" w:rsidRPr="00F73026" w:rsidRDefault="00520EF5" w:rsidP="00C300D8">
            <w:pPr>
              <w:jc w:val="center"/>
              <w:rPr>
                <w:rFonts w:ascii="Times New Roman" w:hAnsi="Times New Roman" w:cs="Times New Roman"/>
                <w:sz w:val="20"/>
                <w:szCs w:val="20"/>
              </w:rPr>
            </w:pPr>
            <w:r>
              <w:rPr>
                <w:rFonts w:ascii="Times New Roman" w:hAnsi="Times New Roman" w:cs="Times New Roman"/>
                <w:sz w:val="16"/>
                <w:szCs w:val="16"/>
              </w:rPr>
              <w:t>(подпись)</w:t>
            </w:r>
          </w:p>
        </w:tc>
      </w:tr>
      <w:tr w:rsidR="00520EF5" w:rsidRPr="00F73026" w:rsidTr="00613400">
        <w:tc>
          <w:tcPr>
            <w:tcW w:w="8277" w:type="dxa"/>
            <w:gridSpan w:val="12"/>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Представитель организации, эксплуатирующей инженерные сети</w:t>
            </w:r>
          </w:p>
        </w:tc>
        <w:tc>
          <w:tcPr>
            <w:tcW w:w="1576" w:type="dxa"/>
            <w:tcBorders>
              <w:bottom w:val="single" w:sz="4" w:space="0" w:color="auto"/>
            </w:tcBorders>
          </w:tcPr>
          <w:p w:rsidR="00520EF5" w:rsidRPr="00F73026" w:rsidRDefault="00520EF5" w:rsidP="00C300D8">
            <w:pPr>
              <w:rPr>
                <w:rFonts w:ascii="Times New Roman" w:hAnsi="Times New Roman" w:cs="Times New Roman"/>
                <w:sz w:val="20"/>
                <w:szCs w:val="20"/>
              </w:rPr>
            </w:pPr>
          </w:p>
        </w:tc>
      </w:tr>
      <w:tr w:rsidR="00520EF5" w:rsidRPr="00F73026" w:rsidTr="00613400">
        <w:tc>
          <w:tcPr>
            <w:tcW w:w="8277" w:type="dxa"/>
            <w:gridSpan w:val="12"/>
          </w:tcPr>
          <w:p w:rsidR="00520EF5" w:rsidRPr="00F73026" w:rsidRDefault="00520EF5" w:rsidP="00C300D8">
            <w:pPr>
              <w:rPr>
                <w:rFonts w:ascii="Times New Roman" w:hAnsi="Times New Roman" w:cs="Times New Roman"/>
                <w:sz w:val="20"/>
                <w:szCs w:val="20"/>
              </w:rPr>
            </w:pPr>
          </w:p>
        </w:tc>
        <w:tc>
          <w:tcPr>
            <w:tcW w:w="1576" w:type="dxa"/>
            <w:tcBorders>
              <w:top w:val="single" w:sz="4" w:space="0" w:color="auto"/>
            </w:tcBorders>
          </w:tcPr>
          <w:p w:rsidR="00520EF5" w:rsidRPr="006954E9" w:rsidRDefault="00520EF5" w:rsidP="00C300D8">
            <w:pPr>
              <w:jc w:val="center"/>
              <w:rPr>
                <w:rFonts w:ascii="Times New Roman" w:hAnsi="Times New Roman" w:cs="Times New Roman"/>
                <w:sz w:val="16"/>
                <w:szCs w:val="16"/>
              </w:rPr>
            </w:pPr>
            <w:r>
              <w:rPr>
                <w:rFonts w:ascii="Times New Roman" w:hAnsi="Times New Roman" w:cs="Times New Roman"/>
                <w:sz w:val="16"/>
                <w:szCs w:val="16"/>
              </w:rPr>
              <w:t>(подпись)</w:t>
            </w:r>
          </w:p>
        </w:tc>
      </w:tr>
      <w:tr w:rsidR="00520EF5" w:rsidRPr="00F73026" w:rsidTr="00613400">
        <w:tc>
          <w:tcPr>
            <w:tcW w:w="9853" w:type="dxa"/>
            <w:gridSpan w:val="13"/>
          </w:tcPr>
          <w:p w:rsidR="00520EF5" w:rsidRPr="00F73026" w:rsidRDefault="00520EF5" w:rsidP="00C300D8">
            <w:pPr>
              <w:rPr>
                <w:rFonts w:ascii="Times New Roman" w:hAnsi="Times New Roman" w:cs="Times New Roman"/>
                <w:sz w:val="20"/>
                <w:szCs w:val="20"/>
              </w:rPr>
            </w:pPr>
          </w:p>
        </w:tc>
      </w:tr>
      <w:tr w:rsidR="00520EF5" w:rsidRPr="00F73026" w:rsidTr="00613400">
        <w:tc>
          <w:tcPr>
            <w:tcW w:w="9853" w:type="dxa"/>
            <w:gridSpan w:val="13"/>
          </w:tcPr>
          <w:p w:rsidR="00520EF5" w:rsidRPr="00F73026" w:rsidRDefault="00520EF5" w:rsidP="00C300D8">
            <w:pPr>
              <w:rPr>
                <w:rFonts w:ascii="Times New Roman" w:hAnsi="Times New Roman" w:cs="Times New Roman"/>
                <w:sz w:val="20"/>
                <w:szCs w:val="20"/>
              </w:rPr>
            </w:pPr>
            <w:r>
              <w:rPr>
                <w:rFonts w:ascii="Times New Roman" w:hAnsi="Times New Roman" w:cs="Times New Roman"/>
                <w:sz w:val="20"/>
                <w:szCs w:val="20"/>
              </w:rPr>
              <w:t xml:space="preserve">Приложение: фотоотчет на _______л. </w:t>
            </w:r>
          </w:p>
        </w:tc>
      </w:tr>
    </w:tbl>
    <w:p w:rsidR="00203C65" w:rsidRDefault="00203C65" w:rsidP="00C300D8">
      <w:pPr>
        <w:spacing w:after="0" w:line="240" w:lineRule="auto"/>
        <w:ind w:firstLine="709"/>
        <w:rPr>
          <w:rFonts w:ascii="Times New Roman" w:hAnsi="Times New Roman" w:cs="Times New Roman"/>
          <w:sz w:val="24"/>
          <w:szCs w:val="24"/>
        </w:rPr>
      </w:pPr>
    </w:p>
    <w:p w:rsidR="00203C65" w:rsidRDefault="00203C65" w:rsidP="00C300D8">
      <w:pPr>
        <w:spacing w:after="0" w:line="240" w:lineRule="auto"/>
        <w:ind w:firstLine="709"/>
        <w:rPr>
          <w:rFonts w:ascii="Times New Roman" w:hAnsi="Times New Roman" w:cs="Times New Roman"/>
          <w:sz w:val="24"/>
          <w:szCs w:val="24"/>
        </w:rPr>
      </w:pPr>
    </w:p>
    <w:p w:rsidR="00B20F51" w:rsidRDefault="00B20F51" w:rsidP="00C300D8">
      <w:pPr>
        <w:spacing w:after="0" w:line="240" w:lineRule="auto"/>
        <w:ind w:firstLine="709"/>
        <w:rPr>
          <w:rFonts w:ascii="Times New Roman" w:hAnsi="Times New Roman" w:cs="Times New Roman"/>
          <w:sz w:val="16"/>
          <w:szCs w:val="16"/>
        </w:rPr>
      </w:pPr>
    </w:p>
    <w:p w:rsidR="00203C65" w:rsidRDefault="00203C65" w:rsidP="00C300D8">
      <w:pPr>
        <w:spacing w:after="0" w:line="240" w:lineRule="auto"/>
        <w:ind w:firstLine="709"/>
        <w:rPr>
          <w:rFonts w:ascii="Times New Roman" w:hAnsi="Times New Roman" w:cs="Times New Roman"/>
          <w:sz w:val="16"/>
          <w:szCs w:val="16"/>
        </w:rPr>
      </w:pPr>
    </w:p>
    <w:p w:rsidR="00203C65" w:rsidRDefault="00203C65" w:rsidP="00C300D8">
      <w:pPr>
        <w:spacing w:after="0" w:line="240" w:lineRule="auto"/>
        <w:ind w:firstLine="709"/>
        <w:rPr>
          <w:rFonts w:ascii="Times New Roman" w:hAnsi="Times New Roman" w:cs="Times New Roman"/>
          <w:sz w:val="16"/>
          <w:szCs w:val="16"/>
        </w:rPr>
      </w:pPr>
    </w:p>
    <w:p w:rsidR="00203C65" w:rsidRDefault="00203C65" w:rsidP="00C300D8">
      <w:pPr>
        <w:spacing w:after="0" w:line="240" w:lineRule="auto"/>
        <w:ind w:firstLine="709"/>
        <w:rPr>
          <w:rFonts w:ascii="Times New Roman" w:hAnsi="Times New Roman" w:cs="Times New Roman"/>
          <w:sz w:val="16"/>
          <w:szCs w:val="16"/>
        </w:rPr>
      </w:pPr>
    </w:p>
    <w:p w:rsidR="00EC4EEE" w:rsidRDefault="00EC4EEE" w:rsidP="00C300D8">
      <w:pPr>
        <w:pStyle w:val="Default"/>
        <w:ind w:left="6521"/>
        <w:rPr>
          <w:color w:val="auto"/>
        </w:rPr>
      </w:pPr>
    </w:p>
    <w:p w:rsidR="00EC4EEE" w:rsidRDefault="00EC4EEE" w:rsidP="00C300D8">
      <w:pPr>
        <w:pStyle w:val="Default"/>
        <w:ind w:left="6521"/>
        <w:rPr>
          <w:color w:val="auto"/>
        </w:rPr>
      </w:pPr>
    </w:p>
    <w:p w:rsidR="00997614" w:rsidRPr="007C1D06" w:rsidRDefault="00997614" w:rsidP="00C300D8">
      <w:pPr>
        <w:pStyle w:val="Default"/>
        <w:ind w:left="6521"/>
        <w:rPr>
          <w:color w:val="auto"/>
        </w:rPr>
      </w:pPr>
      <w:r w:rsidRPr="007C1D06">
        <w:rPr>
          <w:color w:val="auto"/>
        </w:rPr>
        <w:lastRenderedPageBreak/>
        <w:t>Приложение №</w:t>
      </w:r>
      <w:r w:rsidR="00EC4EEE">
        <w:rPr>
          <w:color w:val="auto"/>
        </w:rPr>
        <w:t xml:space="preserve"> </w:t>
      </w:r>
      <w:r>
        <w:rPr>
          <w:color w:val="auto"/>
        </w:rPr>
        <w:t>2</w:t>
      </w:r>
    </w:p>
    <w:p w:rsidR="00997614" w:rsidRPr="007C1D06" w:rsidRDefault="00997614" w:rsidP="00C300D8">
      <w:pPr>
        <w:pStyle w:val="Default"/>
        <w:ind w:left="6521"/>
        <w:rPr>
          <w:color w:val="auto"/>
        </w:rPr>
      </w:pPr>
      <w:r w:rsidRPr="007C1D06">
        <w:rPr>
          <w:color w:val="auto"/>
        </w:rPr>
        <w:t>к Правилам благоустройства</w:t>
      </w:r>
    </w:p>
    <w:p w:rsidR="00997614" w:rsidRPr="007C1D06" w:rsidRDefault="00997614" w:rsidP="00C300D8">
      <w:pPr>
        <w:pStyle w:val="Default"/>
        <w:ind w:left="6521"/>
        <w:rPr>
          <w:color w:val="auto"/>
        </w:rPr>
      </w:pPr>
      <w:r w:rsidRPr="007C1D06">
        <w:rPr>
          <w:color w:val="auto"/>
        </w:rPr>
        <w:t>территории Печенгского муниципального округа</w:t>
      </w:r>
    </w:p>
    <w:p w:rsidR="00997614" w:rsidRPr="007C1D06" w:rsidRDefault="00997614" w:rsidP="00C300D8">
      <w:pPr>
        <w:pStyle w:val="Default"/>
        <w:ind w:left="6521"/>
        <w:rPr>
          <w:color w:val="auto"/>
        </w:rPr>
      </w:pPr>
      <w:r w:rsidRPr="007C1D06">
        <w:rPr>
          <w:color w:val="auto"/>
        </w:rPr>
        <w:t>Мурманской области</w:t>
      </w:r>
    </w:p>
    <w:tbl>
      <w:tblPr>
        <w:tblStyle w:val="11"/>
        <w:tblW w:w="10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8"/>
        <w:gridCol w:w="88"/>
        <w:gridCol w:w="363"/>
        <w:gridCol w:w="2354"/>
        <w:gridCol w:w="251"/>
        <w:gridCol w:w="576"/>
        <w:gridCol w:w="236"/>
        <w:gridCol w:w="1537"/>
        <w:gridCol w:w="592"/>
        <w:gridCol w:w="1978"/>
        <w:gridCol w:w="161"/>
      </w:tblGrid>
      <w:tr w:rsidR="00B20F51" w:rsidRPr="007C1D06" w:rsidTr="0075583D">
        <w:trPr>
          <w:gridAfter w:val="1"/>
          <w:wAfter w:w="161" w:type="dxa"/>
        </w:trPr>
        <w:tc>
          <w:tcPr>
            <w:tcW w:w="9853" w:type="dxa"/>
            <w:gridSpan w:val="10"/>
          </w:tcPr>
          <w:p w:rsidR="00B20F51" w:rsidRPr="007C1D06" w:rsidRDefault="00B20F51" w:rsidP="00C300D8">
            <w:pPr>
              <w:ind w:firstLine="709"/>
              <w:jc w:val="center"/>
              <w:rPr>
                <w:rFonts w:ascii="Times New Roman" w:eastAsia="Calibri" w:hAnsi="Times New Roman" w:cs="Times New Roman"/>
                <w:sz w:val="24"/>
                <w:szCs w:val="24"/>
              </w:rPr>
            </w:pPr>
            <w:r w:rsidRPr="007C1D06">
              <w:rPr>
                <w:rFonts w:ascii="Times New Roman" w:eastAsia="Calibri" w:hAnsi="Times New Roman" w:cs="Times New Roman"/>
                <w:sz w:val="24"/>
                <w:szCs w:val="24"/>
              </w:rPr>
              <w:t xml:space="preserve">АКТ </w:t>
            </w:r>
          </w:p>
          <w:p w:rsidR="00B20F51" w:rsidRPr="007C1D06" w:rsidRDefault="00B20F51" w:rsidP="00C300D8">
            <w:pPr>
              <w:ind w:firstLine="709"/>
              <w:jc w:val="center"/>
              <w:rPr>
                <w:rFonts w:ascii="Times New Roman" w:eastAsia="Calibri" w:hAnsi="Times New Roman" w:cs="Times New Roman"/>
                <w:sz w:val="20"/>
                <w:szCs w:val="20"/>
              </w:rPr>
            </w:pPr>
            <w:r w:rsidRPr="007C1D06">
              <w:rPr>
                <w:rFonts w:ascii="Times New Roman" w:eastAsia="Calibri" w:hAnsi="Times New Roman" w:cs="Times New Roman"/>
                <w:sz w:val="24"/>
                <w:szCs w:val="24"/>
              </w:rPr>
              <w:t>по приемке работ по восстановлению благоустройства</w:t>
            </w:r>
          </w:p>
        </w:tc>
      </w:tr>
      <w:tr w:rsidR="00B20F51" w:rsidRPr="007C1D06" w:rsidTr="0075583D">
        <w:trPr>
          <w:gridAfter w:val="1"/>
          <w:wAfter w:w="161" w:type="dxa"/>
          <w:trHeight w:val="279"/>
        </w:trPr>
        <w:tc>
          <w:tcPr>
            <w:tcW w:w="2329" w:type="dxa"/>
            <w:gridSpan w:val="3"/>
          </w:tcPr>
          <w:p w:rsidR="00B20F51" w:rsidRPr="007C1D06" w:rsidRDefault="00B20F51"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 ___________</w:t>
            </w:r>
          </w:p>
        </w:tc>
        <w:tc>
          <w:tcPr>
            <w:tcW w:w="4954" w:type="dxa"/>
            <w:gridSpan w:val="5"/>
          </w:tcPr>
          <w:p w:rsidR="00B20F51" w:rsidRPr="007C1D06" w:rsidRDefault="00B20F51" w:rsidP="00C300D8">
            <w:pPr>
              <w:ind w:firstLine="709"/>
              <w:rPr>
                <w:rFonts w:ascii="Times New Roman" w:eastAsia="Calibri" w:hAnsi="Times New Roman" w:cs="Times New Roman"/>
                <w:sz w:val="24"/>
                <w:szCs w:val="24"/>
              </w:rPr>
            </w:pPr>
          </w:p>
        </w:tc>
        <w:tc>
          <w:tcPr>
            <w:tcW w:w="2570" w:type="dxa"/>
            <w:gridSpan w:val="2"/>
          </w:tcPr>
          <w:p w:rsidR="00B20F51" w:rsidRPr="007C1D06" w:rsidRDefault="00B20F51"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от «___»__________20___г</w:t>
            </w:r>
          </w:p>
        </w:tc>
      </w:tr>
      <w:tr w:rsidR="00B20F51" w:rsidRPr="007C1D06" w:rsidTr="0075583D">
        <w:trPr>
          <w:gridAfter w:val="1"/>
          <w:wAfter w:w="161" w:type="dxa"/>
        </w:trPr>
        <w:tc>
          <w:tcPr>
            <w:tcW w:w="9853" w:type="dxa"/>
            <w:gridSpan w:val="10"/>
          </w:tcPr>
          <w:p w:rsidR="00B20F51" w:rsidRPr="007C1D06" w:rsidRDefault="00B20F51"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 xml:space="preserve">Должностным лицом администрации Печенгского муниципального округа </w:t>
            </w:r>
          </w:p>
        </w:tc>
      </w:tr>
      <w:tr w:rsidR="00B20F51" w:rsidRPr="007C1D06" w:rsidTr="0075583D">
        <w:trPr>
          <w:gridAfter w:val="1"/>
          <w:wAfter w:w="161" w:type="dxa"/>
          <w:trHeight w:val="161"/>
        </w:trPr>
        <w:tc>
          <w:tcPr>
            <w:tcW w:w="9853" w:type="dxa"/>
            <w:gridSpan w:val="10"/>
            <w:tcBorders>
              <w:bottom w:val="single" w:sz="4" w:space="0" w:color="auto"/>
            </w:tcBorders>
          </w:tcPr>
          <w:p w:rsidR="00B20F51" w:rsidRPr="007C1D06" w:rsidRDefault="00B20F51" w:rsidP="00C300D8">
            <w:pPr>
              <w:ind w:firstLine="709"/>
              <w:jc w:val="center"/>
              <w:rPr>
                <w:rFonts w:ascii="Times New Roman" w:eastAsia="Calibri" w:hAnsi="Times New Roman" w:cs="Times New Roman"/>
                <w:sz w:val="20"/>
                <w:szCs w:val="20"/>
              </w:rPr>
            </w:pPr>
          </w:p>
        </w:tc>
      </w:tr>
      <w:tr w:rsidR="00B20F51" w:rsidRPr="007C1D06" w:rsidTr="0075583D">
        <w:trPr>
          <w:gridAfter w:val="1"/>
          <w:wAfter w:w="161" w:type="dxa"/>
        </w:trPr>
        <w:tc>
          <w:tcPr>
            <w:tcW w:w="9853" w:type="dxa"/>
            <w:gridSpan w:val="10"/>
            <w:tcBorders>
              <w:top w:val="single" w:sz="4" w:space="0" w:color="auto"/>
            </w:tcBorders>
          </w:tcPr>
          <w:p w:rsidR="00B20F51" w:rsidRPr="007C1D06" w:rsidRDefault="00B20F51" w:rsidP="00C300D8">
            <w:pPr>
              <w:ind w:firstLine="709"/>
              <w:jc w:val="center"/>
              <w:rPr>
                <w:rFonts w:ascii="Times New Roman" w:eastAsia="Calibri" w:hAnsi="Times New Roman" w:cs="Times New Roman"/>
                <w:sz w:val="16"/>
                <w:szCs w:val="16"/>
              </w:rPr>
            </w:pPr>
            <w:r w:rsidRPr="007C1D06">
              <w:rPr>
                <w:rFonts w:ascii="Times New Roman" w:eastAsia="Calibri" w:hAnsi="Times New Roman" w:cs="Times New Roman"/>
                <w:sz w:val="16"/>
                <w:szCs w:val="16"/>
              </w:rPr>
              <w:t>(Ф.И.О., наименование должности)</w:t>
            </w:r>
          </w:p>
        </w:tc>
      </w:tr>
      <w:tr w:rsidR="00034D03" w:rsidRPr="007C1D06" w:rsidTr="0075583D">
        <w:trPr>
          <w:gridAfter w:val="1"/>
          <w:wAfter w:w="161" w:type="dxa"/>
          <w:trHeight w:val="101"/>
        </w:trPr>
        <w:tc>
          <w:tcPr>
            <w:tcW w:w="9853" w:type="dxa"/>
            <w:gridSpan w:val="10"/>
          </w:tcPr>
          <w:p w:rsidR="00034D03" w:rsidRPr="007C1D06" w:rsidRDefault="00034D03" w:rsidP="00C300D8">
            <w:pPr>
              <w:ind w:firstLine="709"/>
              <w:jc w:val="center"/>
              <w:rPr>
                <w:rFonts w:ascii="Times New Roman" w:eastAsia="Calibri" w:hAnsi="Times New Roman" w:cs="Times New Roman"/>
                <w:sz w:val="20"/>
                <w:szCs w:val="20"/>
              </w:rPr>
            </w:pPr>
          </w:p>
        </w:tc>
      </w:tr>
      <w:tr w:rsidR="00B20F51" w:rsidRPr="007C1D06" w:rsidTr="0075583D">
        <w:trPr>
          <w:gridAfter w:val="1"/>
          <w:wAfter w:w="161" w:type="dxa"/>
          <w:trHeight w:val="101"/>
        </w:trPr>
        <w:tc>
          <w:tcPr>
            <w:tcW w:w="9853" w:type="dxa"/>
            <w:gridSpan w:val="10"/>
          </w:tcPr>
          <w:p w:rsidR="00B20F51" w:rsidRPr="007C1D06" w:rsidRDefault="00B20F51" w:rsidP="00C300D8">
            <w:pPr>
              <w:ind w:firstLine="709"/>
              <w:jc w:val="center"/>
              <w:rPr>
                <w:rFonts w:ascii="Times New Roman" w:eastAsia="Calibri" w:hAnsi="Times New Roman" w:cs="Times New Roman"/>
                <w:sz w:val="20"/>
                <w:szCs w:val="20"/>
              </w:rPr>
            </w:pPr>
            <w:r w:rsidRPr="007C1D06">
              <w:rPr>
                <w:rFonts w:ascii="Times New Roman" w:eastAsia="Calibri" w:hAnsi="Times New Roman" w:cs="Times New Roman"/>
                <w:sz w:val="20"/>
                <w:szCs w:val="20"/>
              </w:rPr>
              <w:t>УСТАНОВЛЕНО:</w:t>
            </w:r>
          </w:p>
        </w:tc>
      </w:tr>
      <w:tr w:rsidR="00B20F51" w:rsidRPr="007C1D06" w:rsidTr="0075583D">
        <w:trPr>
          <w:gridAfter w:val="1"/>
          <w:wAfter w:w="161" w:type="dxa"/>
        </w:trPr>
        <w:tc>
          <w:tcPr>
            <w:tcW w:w="4683" w:type="dxa"/>
            <w:gridSpan w:val="4"/>
          </w:tcPr>
          <w:p w:rsidR="00484357" w:rsidRPr="007C1D06" w:rsidRDefault="00B20F51" w:rsidP="00C300D8">
            <w:pPr>
              <w:numPr>
                <w:ilvl w:val="0"/>
                <w:numId w:val="3"/>
              </w:numPr>
              <w:ind w:left="0" w:firstLine="709"/>
              <w:contextualSpacing/>
              <w:rPr>
                <w:rFonts w:ascii="Times New Roman" w:eastAsia="Calibri" w:hAnsi="Times New Roman" w:cs="Times New Roman"/>
                <w:sz w:val="20"/>
                <w:szCs w:val="20"/>
              </w:rPr>
            </w:pPr>
            <w:r w:rsidRPr="007C1D06">
              <w:rPr>
                <w:rFonts w:ascii="Times New Roman" w:eastAsia="Calibri" w:hAnsi="Times New Roman" w:cs="Times New Roman"/>
                <w:sz w:val="20"/>
                <w:szCs w:val="20"/>
              </w:rPr>
              <w:t xml:space="preserve">Лицом, осуществившим земляные работы- </w:t>
            </w:r>
          </w:p>
        </w:tc>
        <w:tc>
          <w:tcPr>
            <w:tcW w:w="5170" w:type="dxa"/>
            <w:gridSpan w:val="6"/>
            <w:tcBorders>
              <w:bottom w:val="single" w:sz="4" w:space="0" w:color="auto"/>
            </w:tcBorders>
          </w:tcPr>
          <w:p w:rsidR="00484357" w:rsidRPr="007C1D06" w:rsidRDefault="00484357" w:rsidP="00C300D8">
            <w:pPr>
              <w:ind w:firstLine="709"/>
              <w:rPr>
                <w:rFonts w:ascii="Times New Roman" w:eastAsia="Calibri" w:hAnsi="Times New Roman" w:cs="Times New Roman"/>
                <w:sz w:val="20"/>
                <w:szCs w:val="20"/>
              </w:rPr>
            </w:pPr>
          </w:p>
        </w:tc>
      </w:tr>
      <w:tr w:rsidR="00B20F51" w:rsidRPr="007C1D06" w:rsidTr="0075583D">
        <w:trPr>
          <w:gridAfter w:val="1"/>
          <w:wAfter w:w="161" w:type="dxa"/>
        </w:trPr>
        <w:tc>
          <w:tcPr>
            <w:tcW w:w="9853" w:type="dxa"/>
            <w:gridSpan w:val="10"/>
          </w:tcPr>
          <w:p w:rsidR="00B20F51" w:rsidRPr="007C1D06" w:rsidRDefault="00B20F51"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выполнены работы по благоустройству места осуществления земляных работ по адресу:</w:t>
            </w:r>
          </w:p>
        </w:tc>
      </w:tr>
      <w:tr w:rsidR="00B20F51" w:rsidRPr="007C1D06" w:rsidTr="0075583D">
        <w:trPr>
          <w:gridAfter w:val="1"/>
          <w:wAfter w:w="161" w:type="dxa"/>
        </w:trPr>
        <w:tc>
          <w:tcPr>
            <w:tcW w:w="9853" w:type="dxa"/>
            <w:gridSpan w:val="10"/>
            <w:tcBorders>
              <w:bottom w:val="single" w:sz="4" w:space="0" w:color="auto"/>
            </w:tcBorders>
          </w:tcPr>
          <w:p w:rsidR="00B20F51" w:rsidRPr="007C1D06" w:rsidRDefault="00B20F51" w:rsidP="00C300D8">
            <w:pPr>
              <w:ind w:firstLine="709"/>
              <w:rPr>
                <w:rFonts w:ascii="Times New Roman" w:eastAsia="Calibri" w:hAnsi="Times New Roman" w:cs="Times New Roman"/>
                <w:sz w:val="20"/>
                <w:szCs w:val="20"/>
              </w:rPr>
            </w:pPr>
          </w:p>
        </w:tc>
      </w:tr>
      <w:tr w:rsidR="00B20F51" w:rsidRPr="007C1D06" w:rsidTr="0075583D">
        <w:trPr>
          <w:gridAfter w:val="1"/>
          <w:wAfter w:w="161" w:type="dxa"/>
        </w:trPr>
        <w:tc>
          <w:tcPr>
            <w:tcW w:w="9853" w:type="dxa"/>
            <w:gridSpan w:val="10"/>
            <w:tcBorders>
              <w:top w:val="single" w:sz="4" w:space="0" w:color="auto"/>
            </w:tcBorders>
          </w:tcPr>
          <w:p w:rsidR="00B20F51" w:rsidRPr="007C1D06" w:rsidRDefault="00B20F51" w:rsidP="00C300D8">
            <w:pPr>
              <w:ind w:firstLine="709"/>
              <w:jc w:val="center"/>
              <w:rPr>
                <w:rFonts w:ascii="Times New Roman" w:eastAsia="Calibri" w:hAnsi="Times New Roman" w:cs="Times New Roman"/>
                <w:sz w:val="16"/>
                <w:szCs w:val="16"/>
              </w:rPr>
            </w:pPr>
            <w:r w:rsidRPr="007C1D06">
              <w:rPr>
                <w:rFonts w:ascii="Times New Roman" w:eastAsia="Calibri" w:hAnsi="Times New Roman" w:cs="Times New Roman"/>
                <w:sz w:val="16"/>
                <w:szCs w:val="16"/>
              </w:rPr>
              <w:t>(адрес производства земляных работ)</w:t>
            </w:r>
          </w:p>
        </w:tc>
      </w:tr>
      <w:tr w:rsidR="00B20F51" w:rsidRPr="007C1D06" w:rsidTr="0075583D">
        <w:trPr>
          <w:gridAfter w:val="1"/>
          <w:wAfter w:w="161" w:type="dxa"/>
        </w:trPr>
        <w:tc>
          <w:tcPr>
            <w:tcW w:w="9853" w:type="dxa"/>
            <w:gridSpan w:val="10"/>
          </w:tcPr>
          <w:p w:rsidR="00484357" w:rsidRPr="007C1D06" w:rsidRDefault="00B20F51" w:rsidP="00C300D8">
            <w:pPr>
              <w:numPr>
                <w:ilvl w:val="0"/>
                <w:numId w:val="3"/>
              </w:numPr>
              <w:ind w:left="0" w:firstLine="709"/>
              <w:contextualSpacing/>
              <w:jc w:val="both"/>
              <w:rPr>
                <w:rFonts w:ascii="Times New Roman" w:eastAsia="Calibri" w:hAnsi="Times New Roman" w:cs="Times New Roman"/>
                <w:sz w:val="20"/>
                <w:szCs w:val="20"/>
              </w:rPr>
            </w:pPr>
            <w:r w:rsidRPr="007C1D06">
              <w:rPr>
                <w:rFonts w:ascii="Times New Roman" w:eastAsia="Calibri" w:hAnsi="Times New Roman" w:cs="Times New Roman"/>
                <w:sz w:val="20"/>
                <w:szCs w:val="20"/>
              </w:rPr>
              <w:t xml:space="preserve">Работы по благоустройству места производства земляных работ (работы по восстановлению </w:t>
            </w:r>
          </w:p>
        </w:tc>
      </w:tr>
      <w:tr w:rsidR="00B20F51" w:rsidRPr="007C1D06" w:rsidTr="0075583D">
        <w:trPr>
          <w:gridAfter w:val="1"/>
          <w:wAfter w:w="161" w:type="dxa"/>
        </w:trPr>
        <w:tc>
          <w:tcPr>
            <w:tcW w:w="9853" w:type="dxa"/>
            <w:gridSpan w:val="10"/>
          </w:tcPr>
          <w:p w:rsidR="00B20F51" w:rsidRPr="007C1D06" w:rsidRDefault="00B20F51" w:rsidP="00C300D8">
            <w:pPr>
              <w:ind w:firstLine="709"/>
              <w:jc w:val="both"/>
              <w:rPr>
                <w:rFonts w:ascii="Times New Roman" w:eastAsia="Calibri" w:hAnsi="Times New Roman" w:cs="Times New Roman"/>
                <w:sz w:val="20"/>
                <w:szCs w:val="20"/>
              </w:rPr>
            </w:pPr>
            <w:r w:rsidRPr="007C1D06">
              <w:rPr>
                <w:rFonts w:ascii="Times New Roman" w:eastAsia="Calibri" w:hAnsi="Times New Roman" w:cs="Times New Roman"/>
                <w:sz w:val="20"/>
                <w:szCs w:val="20"/>
              </w:rPr>
              <w:t>нарушенного благоустройства) выполнены на основании специального разрешения на право производства</w:t>
            </w:r>
          </w:p>
        </w:tc>
      </w:tr>
      <w:tr w:rsidR="00B20F51" w:rsidRPr="007C1D06" w:rsidTr="0075583D">
        <w:trPr>
          <w:gridAfter w:val="1"/>
          <w:wAfter w:w="161" w:type="dxa"/>
        </w:trPr>
        <w:tc>
          <w:tcPr>
            <w:tcW w:w="9853" w:type="dxa"/>
            <w:gridSpan w:val="10"/>
          </w:tcPr>
          <w:p w:rsidR="00B20F51" w:rsidRPr="007C1D06" w:rsidRDefault="00B20F51"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Земляных работ № _______ от «___»__________20___г.</w:t>
            </w:r>
          </w:p>
        </w:tc>
      </w:tr>
      <w:tr w:rsidR="00B20F51" w:rsidRPr="007C1D06" w:rsidTr="0075583D">
        <w:trPr>
          <w:gridAfter w:val="1"/>
          <w:wAfter w:w="161" w:type="dxa"/>
        </w:trPr>
        <w:tc>
          <w:tcPr>
            <w:tcW w:w="9853" w:type="dxa"/>
            <w:gridSpan w:val="10"/>
          </w:tcPr>
          <w:p w:rsidR="00484357" w:rsidRPr="007C1D06" w:rsidRDefault="00B20F51" w:rsidP="00C300D8">
            <w:pPr>
              <w:numPr>
                <w:ilvl w:val="0"/>
                <w:numId w:val="3"/>
              </w:numPr>
              <w:ind w:left="0" w:firstLine="709"/>
              <w:contextualSpacing/>
              <w:rPr>
                <w:rFonts w:ascii="Times New Roman" w:eastAsia="Calibri" w:hAnsi="Times New Roman" w:cs="Times New Roman"/>
                <w:sz w:val="20"/>
                <w:szCs w:val="20"/>
              </w:rPr>
            </w:pPr>
            <w:r w:rsidRPr="007C1D06">
              <w:rPr>
                <w:rFonts w:ascii="Times New Roman" w:eastAsia="Calibri" w:hAnsi="Times New Roman" w:cs="Times New Roman"/>
                <w:sz w:val="20"/>
                <w:szCs w:val="20"/>
              </w:rPr>
              <w:t xml:space="preserve">Качество земляных работ и работ по восстановлению нарушенного благоустройства подтверждается </w:t>
            </w:r>
          </w:p>
        </w:tc>
      </w:tr>
      <w:tr w:rsidR="0075583D" w:rsidRPr="007C1D06" w:rsidTr="0075583D">
        <w:trPr>
          <w:gridAfter w:val="1"/>
          <w:wAfter w:w="161" w:type="dxa"/>
        </w:trPr>
        <w:tc>
          <w:tcPr>
            <w:tcW w:w="9853" w:type="dxa"/>
            <w:gridSpan w:val="10"/>
          </w:tcPr>
          <w:p w:rsidR="00B20F51" w:rsidRPr="007C1D06" w:rsidRDefault="00B20F51"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актами на скрытые работы &lt;*&gt;</w:t>
            </w:r>
            <w:r w:rsidRPr="007C1D06">
              <w:rPr>
                <w:rStyle w:val="afb"/>
                <w:rFonts w:ascii="Times New Roman" w:eastAsia="Calibri" w:hAnsi="Times New Roman" w:cs="Times New Roman"/>
                <w:sz w:val="20"/>
                <w:szCs w:val="20"/>
              </w:rPr>
              <w:footnoteReference w:id="2"/>
            </w:r>
            <w:r w:rsidRPr="007C1D06">
              <w:rPr>
                <w:rFonts w:ascii="Times New Roman" w:eastAsia="Calibri" w:hAnsi="Times New Roman" w:cs="Times New Roman"/>
                <w:sz w:val="20"/>
                <w:szCs w:val="20"/>
              </w:rPr>
              <w:t>.</w:t>
            </w:r>
          </w:p>
        </w:tc>
      </w:tr>
      <w:tr w:rsidR="0075583D" w:rsidRPr="007C1D06" w:rsidTr="0075583D">
        <w:trPr>
          <w:gridAfter w:val="1"/>
          <w:wAfter w:w="161" w:type="dxa"/>
        </w:trPr>
        <w:tc>
          <w:tcPr>
            <w:tcW w:w="9853" w:type="dxa"/>
            <w:gridSpan w:val="10"/>
          </w:tcPr>
          <w:p w:rsidR="00B20F51" w:rsidRPr="007C1D06" w:rsidRDefault="00B20F51"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Применяемые материалы и технологии соответствуют требованиям, установленным техническими</w:t>
            </w:r>
          </w:p>
        </w:tc>
      </w:tr>
      <w:tr w:rsidR="00B20F51" w:rsidRPr="007C1D06" w:rsidTr="0075583D">
        <w:trPr>
          <w:gridAfter w:val="1"/>
          <w:wAfter w:w="161" w:type="dxa"/>
        </w:trPr>
        <w:tc>
          <w:tcPr>
            <w:tcW w:w="4934" w:type="dxa"/>
            <w:gridSpan w:val="5"/>
          </w:tcPr>
          <w:p w:rsidR="00B20F51" w:rsidRPr="007C1D06" w:rsidRDefault="00B20F51"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 xml:space="preserve">Регламентами (акт специализированной лаборатории) </w:t>
            </w:r>
          </w:p>
        </w:tc>
        <w:tc>
          <w:tcPr>
            <w:tcW w:w="4919" w:type="dxa"/>
            <w:gridSpan w:val="5"/>
            <w:tcBorders>
              <w:bottom w:val="single" w:sz="4" w:space="0" w:color="auto"/>
            </w:tcBorders>
          </w:tcPr>
          <w:p w:rsidR="00B20F51" w:rsidRPr="007C1D06" w:rsidRDefault="00B20F51" w:rsidP="00C300D8">
            <w:pPr>
              <w:ind w:firstLine="709"/>
              <w:rPr>
                <w:rFonts w:ascii="Times New Roman" w:eastAsia="Calibri" w:hAnsi="Times New Roman" w:cs="Times New Roman"/>
                <w:sz w:val="20"/>
                <w:szCs w:val="20"/>
              </w:rPr>
            </w:pPr>
          </w:p>
        </w:tc>
      </w:tr>
      <w:tr w:rsidR="0075583D" w:rsidRPr="007C1D06" w:rsidTr="0075583D">
        <w:trPr>
          <w:gridAfter w:val="1"/>
          <w:wAfter w:w="161" w:type="dxa"/>
        </w:trPr>
        <w:tc>
          <w:tcPr>
            <w:tcW w:w="9853" w:type="dxa"/>
            <w:gridSpan w:val="10"/>
            <w:tcBorders>
              <w:bottom w:val="single" w:sz="4" w:space="0" w:color="auto"/>
            </w:tcBorders>
          </w:tcPr>
          <w:p w:rsidR="00B20F51" w:rsidRPr="007C1D06" w:rsidRDefault="00B20F51" w:rsidP="00C300D8">
            <w:pPr>
              <w:ind w:firstLine="709"/>
              <w:rPr>
                <w:rFonts w:ascii="Times New Roman" w:eastAsia="Calibri" w:hAnsi="Times New Roman" w:cs="Times New Roman"/>
                <w:sz w:val="20"/>
                <w:szCs w:val="20"/>
              </w:rPr>
            </w:pPr>
          </w:p>
        </w:tc>
      </w:tr>
      <w:tr w:rsidR="0075583D" w:rsidRPr="007C1D06" w:rsidTr="0075583D">
        <w:trPr>
          <w:gridAfter w:val="1"/>
          <w:wAfter w:w="161" w:type="dxa"/>
        </w:trPr>
        <w:tc>
          <w:tcPr>
            <w:tcW w:w="9853" w:type="dxa"/>
            <w:gridSpan w:val="10"/>
            <w:tcBorders>
              <w:top w:val="single" w:sz="4" w:space="0" w:color="auto"/>
            </w:tcBorders>
          </w:tcPr>
          <w:p w:rsidR="00B20F51" w:rsidRPr="007C1D06" w:rsidRDefault="00B20F51" w:rsidP="00C300D8">
            <w:pPr>
              <w:ind w:firstLine="709"/>
              <w:jc w:val="center"/>
              <w:rPr>
                <w:rFonts w:ascii="Times New Roman" w:eastAsia="Calibri" w:hAnsi="Times New Roman" w:cs="Times New Roman"/>
                <w:sz w:val="16"/>
                <w:szCs w:val="16"/>
              </w:rPr>
            </w:pPr>
            <w:r w:rsidRPr="007C1D06">
              <w:rPr>
                <w:rFonts w:ascii="Times New Roman" w:eastAsia="Calibri" w:hAnsi="Times New Roman" w:cs="Times New Roman"/>
                <w:sz w:val="16"/>
                <w:szCs w:val="16"/>
              </w:rPr>
              <w:t>(наименование лаборатории, реквизиты)</w:t>
            </w:r>
          </w:p>
        </w:tc>
      </w:tr>
      <w:tr w:rsidR="00B20F51" w:rsidRPr="007C1D06" w:rsidTr="0075583D">
        <w:trPr>
          <w:gridAfter w:val="1"/>
          <w:wAfter w:w="161" w:type="dxa"/>
        </w:trPr>
        <w:tc>
          <w:tcPr>
            <w:tcW w:w="9853" w:type="dxa"/>
            <w:gridSpan w:val="10"/>
          </w:tcPr>
          <w:p w:rsidR="00B20F51" w:rsidRPr="007C1D06" w:rsidRDefault="00B20F51"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№_____ от «___»____________20___г.</w:t>
            </w:r>
          </w:p>
        </w:tc>
      </w:tr>
      <w:tr w:rsidR="00B20F51" w:rsidRPr="007C1D06" w:rsidTr="0075583D">
        <w:trPr>
          <w:gridAfter w:val="1"/>
          <w:wAfter w:w="161" w:type="dxa"/>
        </w:trPr>
        <w:tc>
          <w:tcPr>
            <w:tcW w:w="9853" w:type="dxa"/>
            <w:gridSpan w:val="10"/>
          </w:tcPr>
          <w:p w:rsidR="00484357" w:rsidRPr="007C1D06" w:rsidRDefault="00B20F51" w:rsidP="00C300D8">
            <w:pPr>
              <w:numPr>
                <w:ilvl w:val="0"/>
                <w:numId w:val="3"/>
              </w:numPr>
              <w:ind w:left="0" w:firstLine="709"/>
              <w:contextualSpacing/>
              <w:rPr>
                <w:rFonts w:ascii="Times New Roman" w:eastAsia="Calibri" w:hAnsi="Times New Roman" w:cs="Times New Roman"/>
                <w:sz w:val="20"/>
                <w:szCs w:val="20"/>
              </w:rPr>
            </w:pPr>
            <w:r w:rsidRPr="007C1D06">
              <w:rPr>
                <w:rFonts w:ascii="Times New Roman" w:eastAsia="Calibri" w:hAnsi="Times New Roman" w:cs="Times New Roman"/>
                <w:sz w:val="20"/>
                <w:szCs w:val="20"/>
              </w:rPr>
              <w:t>Работы по благоустройству места осуществления земляных работ выполнены</w:t>
            </w:r>
          </w:p>
        </w:tc>
      </w:tr>
      <w:tr w:rsidR="00B20F51" w:rsidRPr="007C1D06" w:rsidTr="0075583D">
        <w:trPr>
          <w:gridAfter w:val="1"/>
          <w:wAfter w:w="161" w:type="dxa"/>
        </w:trPr>
        <w:tc>
          <w:tcPr>
            <w:tcW w:w="9853" w:type="dxa"/>
            <w:gridSpan w:val="10"/>
            <w:tcBorders>
              <w:bottom w:val="single" w:sz="4" w:space="0" w:color="auto"/>
            </w:tcBorders>
          </w:tcPr>
          <w:p w:rsidR="00B20F51" w:rsidRPr="007C1D06" w:rsidRDefault="00B20F51" w:rsidP="00C300D8">
            <w:pPr>
              <w:ind w:firstLine="709"/>
              <w:jc w:val="right"/>
              <w:rPr>
                <w:rFonts w:ascii="Times New Roman" w:eastAsia="Calibri" w:hAnsi="Times New Roman" w:cs="Times New Roman"/>
                <w:sz w:val="20"/>
                <w:szCs w:val="20"/>
              </w:rPr>
            </w:pPr>
            <w:r w:rsidRPr="007C1D06">
              <w:rPr>
                <w:rFonts w:ascii="Times New Roman" w:eastAsia="Calibri" w:hAnsi="Times New Roman" w:cs="Times New Roman"/>
                <w:sz w:val="20"/>
                <w:szCs w:val="20"/>
              </w:rPr>
              <w:t>&lt;**&gt;</w:t>
            </w:r>
            <w:r w:rsidRPr="007C1D06">
              <w:rPr>
                <w:rStyle w:val="afb"/>
                <w:rFonts w:ascii="Times New Roman" w:eastAsia="Calibri" w:hAnsi="Times New Roman" w:cs="Times New Roman"/>
                <w:sz w:val="20"/>
                <w:szCs w:val="20"/>
              </w:rPr>
              <w:footnoteReference w:id="3"/>
            </w:r>
            <w:r w:rsidRPr="007C1D06">
              <w:rPr>
                <w:rFonts w:ascii="Times New Roman" w:eastAsia="Calibri" w:hAnsi="Times New Roman" w:cs="Times New Roman"/>
                <w:sz w:val="20"/>
                <w:szCs w:val="20"/>
              </w:rPr>
              <w:t>.</w:t>
            </w:r>
          </w:p>
        </w:tc>
      </w:tr>
      <w:tr w:rsidR="00B20F51" w:rsidRPr="007C1D06" w:rsidTr="0075583D">
        <w:trPr>
          <w:gridAfter w:val="1"/>
          <w:wAfter w:w="161" w:type="dxa"/>
        </w:trPr>
        <w:tc>
          <w:tcPr>
            <w:tcW w:w="9853" w:type="dxa"/>
            <w:gridSpan w:val="10"/>
            <w:tcBorders>
              <w:top w:val="single" w:sz="4" w:space="0" w:color="auto"/>
            </w:tcBorders>
          </w:tcPr>
          <w:p w:rsidR="00B20F51" w:rsidRPr="007C1D06" w:rsidRDefault="00B20F51" w:rsidP="00C300D8">
            <w:pPr>
              <w:ind w:firstLine="709"/>
              <w:jc w:val="center"/>
              <w:rPr>
                <w:rFonts w:ascii="Times New Roman" w:eastAsia="Calibri" w:hAnsi="Times New Roman" w:cs="Times New Roman"/>
                <w:sz w:val="16"/>
                <w:szCs w:val="16"/>
              </w:rPr>
            </w:pPr>
            <w:r w:rsidRPr="007C1D06">
              <w:rPr>
                <w:rFonts w:ascii="Times New Roman" w:eastAsia="Calibri" w:hAnsi="Times New Roman" w:cs="Times New Roman"/>
                <w:sz w:val="16"/>
                <w:szCs w:val="16"/>
              </w:rPr>
              <w:t>(наименование и реквизиты исполнителя работ)</w:t>
            </w:r>
          </w:p>
        </w:tc>
      </w:tr>
      <w:tr w:rsidR="00B20F51" w:rsidRPr="007C1D06" w:rsidTr="0075583D">
        <w:trPr>
          <w:gridAfter w:val="1"/>
          <w:wAfter w:w="161" w:type="dxa"/>
          <w:trHeight w:val="174"/>
        </w:trPr>
        <w:tc>
          <w:tcPr>
            <w:tcW w:w="9853" w:type="dxa"/>
            <w:gridSpan w:val="10"/>
          </w:tcPr>
          <w:p w:rsidR="00484357" w:rsidRPr="007C1D06" w:rsidRDefault="00B20F51" w:rsidP="00C300D8">
            <w:pPr>
              <w:numPr>
                <w:ilvl w:val="0"/>
                <w:numId w:val="3"/>
              </w:numPr>
              <w:ind w:left="0" w:firstLine="709"/>
              <w:contextualSpacing/>
              <w:rPr>
                <w:rFonts w:ascii="Times New Roman" w:eastAsia="Calibri" w:hAnsi="Times New Roman" w:cs="Times New Roman"/>
                <w:sz w:val="20"/>
                <w:szCs w:val="20"/>
              </w:rPr>
            </w:pPr>
            <w:r w:rsidRPr="007C1D06">
              <w:rPr>
                <w:rFonts w:ascii="Times New Roman" w:eastAsia="Calibri" w:hAnsi="Times New Roman" w:cs="Times New Roman"/>
                <w:sz w:val="20"/>
                <w:szCs w:val="20"/>
              </w:rPr>
              <w:t>Работы по благоустройству места осуществления земляных работ (по восстановлению нарушенного благоустройства) выполнены в сроки: начало работ____________, окончание работ______________.</w:t>
            </w:r>
          </w:p>
        </w:tc>
      </w:tr>
      <w:tr w:rsidR="00B20F51" w:rsidRPr="007C1D06" w:rsidTr="0075583D">
        <w:trPr>
          <w:gridAfter w:val="1"/>
          <w:wAfter w:w="161" w:type="dxa"/>
        </w:trPr>
        <w:tc>
          <w:tcPr>
            <w:tcW w:w="9853" w:type="dxa"/>
            <w:gridSpan w:val="10"/>
          </w:tcPr>
          <w:p w:rsidR="00B20F51" w:rsidRPr="007C1D06" w:rsidRDefault="00B20F51" w:rsidP="00C300D8">
            <w:pPr>
              <w:ind w:firstLine="709"/>
              <w:rPr>
                <w:rFonts w:ascii="Times New Roman" w:eastAsia="Calibri" w:hAnsi="Times New Roman" w:cs="Times New Roman"/>
                <w:sz w:val="20"/>
                <w:szCs w:val="20"/>
              </w:rPr>
            </w:pPr>
          </w:p>
        </w:tc>
      </w:tr>
      <w:tr w:rsidR="00B20F51" w:rsidRPr="007C1D06" w:rsidTr="0075583D">
        <w:trPr>
          <w:gridAfter w:val="1"/>
          <w:wAfter w:w="161" w:type="dxa"/>
        </w:trPr>
        <w:tc>
          <w:tcPr>
            <w:tcW w:w="9853" w:type="dxa"/>
            <w:gridSpan w:val="10"/>
          </w:tcPr>
          <w:p w:rsidR="002F235B" w:rsidRPr="007C1D06" w:rsidRDefault="00B20F51" w:rsidP="00C300D8">
            <w:pPr>
              <w:ind w:firstLine="709"/>
              <w:contextualSpacing/>
              <w:jc w:val="center"/>
              <w:rPr>
                <w:rFonts w:ascii="Times New Roman" w:eastAsia="Calibri" w:hAnsi="Times New Roman" w:cs="Times New Roman"/>
                <w:sz w:val="20"/>
                <w:szCs w:val="20"/>
              </w:rPr>
            </w:pPr>
            <w:r w:rsidRPr="007C1D06">
              <w:rPr>
                <w:rFonts w:ascii="Times New Roman" w:eastAsia="Calibri" w:hAnsi="Times New Roman" w:cs="Times New Roman"/>
                <w:sz w:val="20"/>
                <w:szCs w:val="20"/>
              </w:rPr>
              <w:t>РЕШЕНИЕ:</w:t>
            </w:r>
          </w:p>
        </w:tc>
      </w:tr>
      <w:tr w:rsidR="00B20F51" w:rsidRPr="007C1D06" w:rsidTr="0075583D">
        <w:trPr>
          <w:gridAfter w:val="1"/>
          <w:wAfter w:w="161" w:type="dxa"/>
        </w:trPr>
        <w:tc>
          <w:tcPr>
            <w:tcW w:w="9853" w:type="dxa"/>
            <w:gridSpan w:val="10"/>
          </w:tcPr>
          <w:p w:rsidR="00B20F51" w:rsidRPr="007C1D06" w:rsidRDefault="00B20F51" w:rsidP="00C300D8">
            <w:pPr>
              <w:ind w:firstLine="709"/>
              <w:rPr>
                <w:rFonts w:ascii="Times New Roman" w:eastAsia="Calibri" w:hAnsi="Times New Roman" w:cs="Times New Roman"/>
                <w:sz w:val="20"/>
                <w:szCs w:val="20"/>
              </w:rPr>
            </w:pPr>
          </w:p>
        </w:tc>
      </w:tr>
      <w:tr w:rsidR="00B20F51" w:rsidRPr="007C1D06" w:rsidTr="0075583D">
        <w:trPr>
          <w:gridAfter w:val="1"/>
          <w:wAfter w:w="161" w:type="dxa"/>
        </w:trPr>
        <w:tc>
          <w:tcPr>
            <w:tcW w:w="9853" w:type="dxa"/>
            <w:gridSpan w:val="10"/>
          </w:tcPr>
          <w:p w:rsidR="00484357" w:rsidRPr="007C1D06" w:rsidRDefault="00B20F51" w:rsidP="00C300D8">
            <w:pPr>
              <w:numPr>
                <w:ilvl w:val="0"/>
                <w:numId w:val="4"/>
              </w:numPr>
              <w:ind w:left="0" w:firstLine="709"/>
              <w:contextualSpacing/>
              <w:rPr>
                <w:rFonts w:ascii="Times New Roman" w:eastAsia="Calibri" w:hAnsi="Times New Roman" w:cs="Times New Roman"/>
                <w:sz w:val="20"/>
                <w:szCs w:val="20"/>
              </w:rPr>
            </w:pPr>
            <w:r w:rsidRPr="007C1D06">
              <w:rPr>
                <w:rFonts w:ascii="Times New Roman" w:eastAsia="Calibri" w:hAnsi="Times New Roman" w:cs="Times New Roman"/>
                <w:sz w:val="20"/>
                <w:szCs w:val="20"/>
              </w:rPr>
              <w:t>Работы по благоустройству места осуществления земляных работ завершены.</w:t>
            </w:r>
          </w:p>
        </w:tc>
      </w:tr>
      <w:tr w:rsidR="00B20F51" w:rsidRPr="007C1D06" w:rsidTr="0075583D">
        <w:trPr>
          <w:gridAfter w:val="1"/>
          <w:wAfter w:w="161" w:type="dxa"/>
        </w:trPr>
        <w:tc>
          <w:tcPr>
            <w:tcW w:w="9853" w:type="dxa"/>
            <w:gridSpan w:val="10"/>
          </w:tcPr>
          <w:p w:rsidR="00484357" w:rsidRPr="007C1D06" w:rsidRDefault="00B20F51" w:rsidP="00C300D8">
            <w:pPr>
              <w:numPr>
                <w:ilvl w:val="0"/>
                <w:numId w:val="4"/>
              </w:numPr>
              <w:ind w:left="0" w:firstLine="709"/>
              <w:contextualSpacing/>
              <w:rPr>
                <w:rFonts w:ascii="Times New Roman" w:eastAsia="Calibri" w:hAnsi="Times New Roman" w:cs="Times New Roman"/>
                <w:sz w:val="20"/>
                <w:szCs w:val="20"/>
              </w:rPr>
            </w:pPr>
            <w:r w:rsidRPr="007C1D06">
              <w:rPr>
                <w:rFonts w:ascii="Times New Roman" w:eastAsia="Calibri" w:hAnsi="Times New Roman" w:cs="Times New Roman"/>
                <w:sz w:val="20"/>
                <w:szCs w:val="20"/>
              </w:rPr>
              <w:t xml:space="preserve">Работы по благоустройству места осуществления земляных работ соответствуют требованиям, </w:t>
            </w:r>
          </w:p>
        </w:tc>
      </w:tr>
      <w:tr w:rsidR="00B20F51" w:rsidRPr="007C1D06" w:rsidTr="0075583D">
        <w:trPr>
          <w:gridAfter w:val="1"/>
          <w:wAfter w:w="161" w:type="dxa"/>
        </w:trPr>
        <w:tc>
          <w:tcPr>
            <w:tcW w:w="9853" w:type="dxa"/>
            <w:gridSpan w:val="10"/>
          </w:tcPr>
          <w:p w:rsidR="00B20F51" w:rsidRPr="007C1D06" w:rsidRDefault="00B20F51"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установленным Правилами благоустройства территории Печенгского муниципального округа Мурманской</w:t>
            </w:r>
          </w:p>
        </w:tc>
      </w:tr>
      <w:tr w:rsidR="00B20F51" w:rsidRPr="007C1D06" w:rsidTr="0075583D">
        <w:trPr>
          <w:gridAfter w:val="1"/>
          <w:wAfter w:w="161" w:type="dxa"/>
        </w:trPr>
        <w:tc>
          <w:tcPr>
            <w:tcW w:w="9853" w:type="dxa"/>
            <w:gridSpan w:val="10"/>
          </w:tcPr>
          <w:p w:rsidR="00B20F51" w:rsidRPr="007C1D06" w:rsidRDefault="00B20F51" w:rsidP="00C300D8">
            <w:pPr>
              <w:tabs>
                <w:tab w:val="left" w:pos="3318"/>
              </w:tabs>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 xml:space="preserve">области, утвержденными решением Совета депутатов Печенгского муниципального округа Мурманской </w:t>
            </w:r>
          </w:p>
        </w:tc>
      </w:tr>
      <w:tr w:rsidR="00B20F51" w:rsidRPr="007C1D06" w:rsidTr="0075583D">
        <w:trPr>
          <w:gridAfter w:val="1"/>
          <w:wAfter w:w="161" w:type="dxa"/>
        </w:trPr>
        <w:tc>
          <w:tcPr>
            <w:tcW w:w="9853" w:type="dxa"/>
            <w:gridSpan w:val="10"/>
          </w:tcPr>
          <w:p w:rsidR="002F235B" w:rsidRPr="007C1D06" w:rsidRDefault="00B20F51" w:rsidP="00C300D8">
            <w:pPr>
              <w:ind w:firstLine="709"/>
              <w:contextualSpacing/>
              <w:jc w:val="both"/>
              <w:rPr>
                <w:rFonts w:ascii="Times New Roman" w:eastAsia="Calibri" w:hAnsi="Times New Roman" w:cs="Times New Roman"/>
                <w:sz w:val="20"/>
                <w:szCs w:val="20"/>
              </w:rPr>
            </w:pPr>
            <w:r w:rsidRPr="007C1D06">
              <w:rPr>
                <w:rFonts w:ascii="Times New Roman" w:eastAsia="Calibri" w:hAnsi="Times New Roman" w:cs="Times New Roman"/>
                <w:sz w:val="20"/>
                <w:szCs w:val="20"/>
              </w:rPr>
              <w:t>области от ________ № ____.</w:t>
            </w:r>
          </w:p>
        </w:tc>
      </w:tr>
      <w:tr w:rsidR="00B20F51" w:rsidRPr="007C1D06" w:rsidTr="0075583D">
        <w:trPr>
          <w:gridAfter w:val="1"/>
          <w:wAfter w:w="161" w:type="dxa"/>
        </w:trPr>
        <w:tc>
          <w:tcPr>
            <w:tcW w:w="9853" w:type="dxa"/>
            <w:gridSpan w:val="10"/>
          </w:tcPr>
          <w:p w:rsidR="00B20F51" w:rsidRPr="007C1D06" w:rsidRDefault="00B20F51" w:rsidP="00C300D8">
            <w:pPr>
              <w:ind w:firstLine="709"/>
              <w:jc w:val="right"/>
              <w:rPr>
                <w:rFonts w:ascii="Times New Roman" w:eastAsia="Calibri" w:hAnsi="Times New Roman" w:cs="Times New Roman"/>
                <w:sz w:val="20"/>
                <w:szCs w:val="20"/>
              </w:rPr>
            </w:pPr>
          </w:p>
        </w:tc>
      </w:tr>
      <w:tr w:rsidR="00B20F51" w:rsidRPr="007C1D06" w:rsidTr="0075583D">
        <w:trPr>
          <w:gridAfter w:val="1"/>
          <w:wAfter w:w="161" w:type="dxa"/>
        </w:trPr>
        <w:tc>
          <w:tcPr>
            <w:tcW w:w="9853" w:type="dxa"/>
            <w:gridSpan w:val="10"/>
          </w:tcPr>
          <w:p w:rsidR="00B20F51" w:rsidRPr="007C1D06" w:rsidRDefault="00B20F51"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Приложение:</w:t>
            </w:r>
          </w:p>
        </w:tc>
      </w:tr>
      <w:tr w:rsidR="00B20F51" w:rsidRPr="007C1D06" w:rsidTr="0075583D">
        <w:trPr>
          <w:gridAfter w:val="1"/>
          <w:wAfter w:w="161" w:type="dxa"/>
        </w:trPr>
        <w:tc>
          <w:tcPr>
            <w:tcW w:w="4683" w:type="dxa"/>
            <w:gridSpan w:val="4"/>
          </w:tcPr>
          <w:p w:rsidR="002F235B" w:rsidRPr="007C1D06" w:rsidRDefault="00B20F51" w:rsidP="00C300D8">
            <w:pPr>
              <w:ind w:firstLine="709"/>
              <w:contextualSpacing/>
              <w:rPr>
                <w:rFonts w:ascii="Times New Roman" w:eastAsia="Calibri" w:hAnsi="Times New Roman" w:cs="Times New Roman"/>
                <w:sz w:val="20"/>
                <w:szCs w:val="20"/>
              </w:rPr>
            </w:pPr>
            <w:r w:rsidRPr="007C1D06">
              <w:rPr>
                <w:rFonts w:ascii="Times New Roman" w:eastAsia="Calibri" w:hAnsi="Times New Roman" w:cs="Times New Roman"/>
                <w:sz w:val="20"/>
                <w:szCs w:val="20"/>
              </w:rPr>
              <w:t>акты на скрытые работы</w:t>
            </w:r>
          </w:p>
        </w:tc>
        <w:tc>
          <w:tcPr>
            <w:tcW w:w="5170" w:type="dxa"/>
            <w:gridSpan w:val="6"/>
            <w:tcBorders>
              <w:bottom w:val="single" w:sz="4" w:space="0" w:color="auto"/>
            </w:tcBorders>
          </w:tcPr>
          <w:p w:rsidR="00B20F51" w:rsidRPr="007C1D06" w:rsidRDefault="00B20F51" w:rsidP="00C300D8">
            <w:pPr>
              <w:ind w:firstLine="709"/>
              <w:contextualSpacing/>
              <w:rPr>
                <w:rFonts w:ascii="Times New Roman" w:eastAsia="Calibri" w:hAnsi="Times New Roman" w:cs="Times New Roman"/>
                <w:sz w:val="20"/>
                <w:szCs w:val="20"/>
              </w:rPr>
            </w:pPr>
          </w:p>
        </w:tc>
      </w:tr>
      <w:tr w:rsidR="00B20F51" w:rsidRPr="007C1D06" w:rsidTr="0075583D">
        <w:trPr>
          <w:gridAfter w:val="1"/>
          <w:wAfter w:w="161" w:type="dxa"/>
        </w:trPr>
        <w:tc>
          <w:tcPr>
            <w:tcW w:w="4683" w:type="dxa"/>
            <w:gridSpan w:val="4"/>
          </w:tcPr>
          <w:p w:rsidR="002F235B" w:rsidRPr="007C1D06" w:rsidRDefault="00B20F51"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заключения специализированной лаборатории</w:t>
            </w:r>
          </w:p>
        </w:tc>
        <w:tc>
          <w:tcPr>
            <w:tcW w:w="5170" w:type="dxa"/>
            <w:gridSpan w:val="6"/>
            <w:tcBorders>
              <w:top w:val="single" w:sz="4" w:space="0" w:color="auto"/>
              <w:bottom w:val="single" w:sz="4" w:space="0" w:color="auto"/>
            </w:tcBorders>
          </w:tcPr>
          <w:p w:rsidR="00B20F51" w:rsidRPr="007C1D06" w:rsidRDefault="00B20F51" w:rsidP="00C300D8">
            <w:pPr>
              <w:ind w:firstLine="709"/>
              <w:rPr>
                <w:rFonts w:ascii="Times New Roman" w:eastAsia="Calibri" w:hAnsi="Times New Roman" w:cs="Times New Roman"/>
                <w:sz w:val="20"/>
                <w:szCs w:val="20"/>
              </w:rPr>
            </w:pPr>
          </w:p>
        </w:tc>
      </w:tr>
      <w:tr w:rsidR="00B20F51" w:rsidRPr="007C1D06" w:rsidTr="0075583D">
        <w:trPr>
          <w:gridAfter w:val="1"/>
          <w:wAfter w:w="161" w:type="dxa"/>
        </w:trPr>
        <w:tc>
          <w:tcPr>
            <w:tcW w:w="4683" w:type="dxa"/>
            <w:gridSpan w:val="4"/>
          </w:tcPr>
          <w:p w:rsidR="00B20F51" w:rsidRPr="007C1D06" w:rsidRDefault="00B20F51" w:rsidP="00C300D8">
            <w:pPr>
              <w:ind w:firstLine="709"/>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фотофиксация</w:t>
            </w:r>
            <w:proofErr w:type="spellEnd"/>
          </w:p>
        </w:tc>
        <w:tc>
          <w:tcPr>
            <w:tcW w:w="5170" w:type="dxa"/>
            <w:gridSpan w:val="6"/>
            <w:tcBorders>
              <w:top w:val="single" w:sz="4" w:space="0" w:color="auto"/>
              <w:bottom w:val="single" w:sz="4" w:space="0" w:color="auto"/>
            </w:tcBorders>
          </w:tcPr>
          <w:p w:rsidR="00B20F51" w:rsidRPr="007C1D06" w:rsidRDefault="00B20F51" w:rsidP="00C300D8">
            <w:pPr>
              <w:ind w:firstLine="709"/>
              <w:rPr>
                <w:rFonts w:ascii="Times New Roman" w:eastAsia="Calibri" w:hAnsi="Times New Roman" w:cs="Times New Roman"/>
                <w:sz w:val="20"/>
                <w:szCs w:val="20"/>
              </w:rPr>
            </w:pPr>
          </w:p>
        </w:tc>
      </w:tr>
      <w:tr w:rsidR="00B20F51" w:rsidRPr="007C1D06" w:rsidTr="0075583D">
        <w:trPr>
          <w:gridAfter w:val="1"/>
          <w:wAfter w:w="161" w:type="dxa"/>
        </w:trPr>
        <w:tc>
          <w:tcPr>
            <w:tcW w:w="9853" w:type="dxa"/>
            <w:gridSpan w:val="10"/>
          </w:tcPr>
          <w:p w:rsidR="00B20F51" w:rsidRPr="007C1D06" w:rsidRDefault="00B20F51" w:rsidP="00C300D8">
            <w:pPr>
              <w:ind w:firstLine="709"/>
              <w:rPr>
                <w:rFonts w:ascii="Times New Roman" w:eastAsia="Calibri" w:hAnsi="Times New Roman" w:cs="Times New Roman"/>
                <w:sz w:val="20"/>
                <w:szCs w:val="20"/>
              </w:rPr>
            </w:pPr>
          </w:p>
        </w:tc>
      </w:tr>
      <w:tr w:rsidR="0075583D" w:rsidRPr="007C1D06" w:rsidTr="00C947D5">
        <w:tc>
          <w:tcPr>
            <w:tcW w:w="1966" w:type="dxa"/>
            <w:gridSpan w:val="2"/>
          </w:tcPr>
          <w:p w:rsidR="0075583D" w:rsidRPr="007C1D06" w:rsidRDefault="0075583D"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Должностное лицо</w:t>
            </w:r>
          </w:p>
        </w:tc>
        <w:tc>
          <w:tcPr>
            <w:tcW w:w="3544" w:type="dxa"/>
            <w:gridSpan w:val="4"/>
            <w:tcBorders>
              <w:bottom w:val="single" w:sz="4" w:space="0" w:color="auto"/>
            </w:tcBorders>
          </w:tcPr>
          <w:p w:rsidR="0075583D" w:rsidRPr="007C1D06" w:rsidRDefault="0075583D" w:rsidP="00C300D8">
            <w:pPr>
              <w:ind w:firstLine="709"/>
              <w:rPr>
                <w:rFonts w:ascii="Times New Roman" w:eastAsia="Calibri" w:hAnsi="Times New Roman" w:cs="Times New Roman"/>
                <w:sz w:val="20"/>
                <w:szCs w:val="20"/>
              </w:rPr>
            </w:pPr>
          </w:p>
        </w:tc>
        <w:tc>
          <w:tcPr>
            <w:tcW w:w="236" w:type="dxa"/>
          </w:tcPr>
          <w:p w:rsidR="0075583D" w:rsidRPr="007C1D06" w:rsidRDefault="0075583D" w:rsidP="00C300D8">
            <w:pPr>
              <w:ind w:firstLine="709"/>
              <w:rPr>
                <w:rFonts w:ascii="Times New Roman" w:eastAsia="Calibri" w:hAnsi="Times New Roman" w:cs="Times New Roman"/>
                <w:sz w:val="20"/>
                <w:szCs w:val="20"/>
              </w:rPr>
            </w:pPr>
          </w:p>
        </w:tc>
        <w:tc>
          <w:tcPr>
            <w:tcW w:w="2129" w:type="dxa"/>
            <w:gridSpan w:val="2"/>
            <w:tcBorders>
              <w:bottom w:val="single" w:sz="4" w:space="0" w:color="auto"/>
            </w:tcBorders>
          </w:tcPr>
          <w:p w:rsidR="0075583D" w:rsidRPr="007C1D06" w:rsidRDefault="0075583D" w:rsidP="00C300D8">
            <w:pPr>
              <w:ind w:firstLine="709"/>
              <w:rPr>
                <w:rFonts w:ascii="Times New Roman" w:eastAsia="Calibri" w:hAnsi="Times New Roman" w:cs="Times New Roman"/>
                <w:sz w:val="20"/>
                <w:szCs w:val="20"/>
              </w:rPr>
            </w:pPr>
          </w:p>
        </w:tc>
        <w:tc>
          <w:tcPr>
            <w:tcW w:w="2139" w:type="dxa"/>
            <w:gridSpan w:val="2"/>
            <w:tcBorders>
              <w:bottom w:val="single" w:sz="4" w:space="0" w:color="auto"/>
            </w:tcBorders>
          </w:tcPr>
          <w:p w:rsidR="0075583D" w:rsidRPr="007C1D06" w:rsidRDefault="0075583D" w:rsidP="00C300D8">
            <w:pPr>
              <w:ind w:firstLine="709"/>
              <w:rPr>
                <w:rFonts w:ascii="Times New Roman" w:eastAsia="Calibri" w:hAnsi="Times New Roman" w:cs="Times New Roman"/>
                <w:sz w:val="20"/>
                <w:szCs w:val="20"/>
              </w:rPr>
            </w:pPr>
          </w:p>
        </w:tc>
      </w:tr>
      <w:tr w:rsidR="0075583D" w:rsidRPr="007C1D06" w:rsidTr="0075583D">
        <w:tc>
          <w:tcPr>
            <w:tcW w:w="1966" w:type="dxa"/>
            <w:gridSpan w:val="2"/>
          </w:tcPr>
          <w:p w:rsidR="0075583D" w:rsidRPr="007C1D06" w:rsidRDefault="0075583D" w:rsidP="00C300D8">
            <w:pPr>
              <w:ind w:firstLine="709"/>
              <w:rPr>
                <w:rFonts w:ascii="Times New Roman" w:eastAsia="Calibri" w:hAnsi="Times New Roman" w:cs="Times New Roman"/>
                <w:sz w:val="20"/>
                <w:szCs w:val="20"/>
              </w:rPr>
            </w:pPr>
          </w:p>
        </w:tc>
        <w:tc>
          <w:tcPr>
            <w:tcW w:w="3544" w:type="dxa"/>
            <w:gridSpan w:val="4"/>
          </w:tcPr>
          <w:p w:rsidR="0075583D" w:rsidRPr="007C1D06" w:rsidRDefault="0075583D" w:rsidP="00C300D8">
            <w:pPr>
              <w:ind w:firstLine="709"/>
              <w:jc w:val="center"/>
              <w:rPr>
                <w:rFonts w:ascii="Times New Roman" w:eastAsia="Calibri" w:hAnsi="Times New Roman" w:cs="Times New Roman"/>
                <w:sz w:val="16"/>
                <w:szCs w:val="16"/>
              </w:rPr>
            </w:pPr>
            <w:r w:rsidRPr="007C1D06">
              <w:rPr>
                <w:rFonts w:ascii="Times New Roman" w:eastAsia="Calibri" w:hAnsi="Times New Roman" w:cs="Times New Roman"/>
                <w:sz w:val="16"/>
                <w:szCs w:val="16"/>
              </w:rPr>
              <w:t>(должность)</w:t>
            </w:r>
          </w:p>
        </w:tc>
        <w:tc>
          <w:tcPr>
            <w:tcW w:w="236" w:type="dxa"/>
          </w:tcPr>
          <w:p w:rsidR="0075583D" w:rsidRPr="007C1D06" w:rsidRDefault="0075583D" w:rsidP="00C300D8">
            <w:pPr>
              <w:ind w:firstLine="709"/>
              <w:jc w:val="center"/>
              <w:rPr>
                <w:rFonts w:ascii="Times New Roman" w:eastAsia="Calibri" w:hAnsi="Times New Roman" w:cs="Times New Roman"/>
                <w:sz w:val="16"/>
                <w:szCs w:val="16"/>
              </w:rPr>
            </w:pPr>
          </w:p>
        </w:tc>
        <w:tc>
          <w:tcPr>
            <w:tcW w:w="2129" w:type="dxa"/>
            <w:gridSpan w:val="2"/>
          </w:tcPr>
          <w:p w:rsidR="0075583D" w:rsidRPr="007C1D06" w:rsidRDefault="0075583D" w:rsidP="00C300D8">
            <w:pPr>
              <w:ind w:firstLine="709"/>
              <w:jc w:val="center"/>
              <w:rPr>
                <w:rFonts w:ascii="Times New Roman" w:eastAsia="Calibri" w:hAnsi="Times New Roman" w:cs="Times New Roman"/>
                <w:sz w:val="16"/>
                <w:szCs w:val="16"/>
              </w:rPr>
            </w:pPr>
            <w:r w:rsidRPr="007C1D06">
              <w:rPr>
                <w:rFonts w:ascii="Times New Roman" w:eastAsia="Calibri" w:hAnsi="Times New Roman" w:cs="Times New Roman"/>
                <w:sz w:val="16"/>
                <w:szCs w:val="16"/>
              </w:rPr>
              <w:t>(подпись)</w:t>
            </w:r>
          </w:p>
        </w:tc>
        <w:tc>
          <w:tcPr>
            <w:tcW w:w="2139" w:type="dxa"/>
            <w:gridSpan w:val="2"/>
          </w:tcPr>
          <w:p w:rsidR="0075583D" w:rsidRPr="007C1D06" w:rsidRDefault="00C947D5"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/расшифровка/</w:t>
            </w:r>
          </w:p>
        </w:tc>
      </w:tr>
      <w:tr w:rsidR="00B20F51" w:rsidRPr="007C1D06" w:rsidTr="0075583D">
        <w:trPr>
          <w:gridAfter w:val="1"/>
          <w:wAfter w:w="161" w:type="dxa"/>
        </w:trPr>
        <w:tc>
          <w:tcPr>
            <w:tcW w:w="1878" w:type="dxa"/>
          </w:tcPr>
          <w:p w:rsidR="00B20F51" w:rsidRPr="007C1D06" w:rsidRDefault="00B20F51"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Особые отметки:</w:t>
            </w:r>
          </w:p>
        </w:tc>
        <w:tc>
          <w:tcPr>
            <w:tcW w:w="7975" w:type="dxa"/>
            <w:gridSpan w:val="9"/>
            <w:tcBorders>
              <w:bottom w:val="single" w:sz="4" w:space="0" w:color="auto"/>
            </w:tcBorders>
          </w:tcPr>
          <w:p w:rsidR="00B20F51" w:rsidRPr="007C1D06" w:rsidRDefault="0075583D" w:rsidP="00C300D8">
            <w:pPr>
              <w:ind w:firstLine="709"/>
              <w:jc w:val="right"/>
              <w:rPr>
                <w:rFonts w:ascii="Times New Roman" w:eastAsia="Calibri" w:hAnsi="Times New Roman" w:cs="Times New Roman"/>
                <w:sz w:val="20"/>
                <w:szCs w:val="20"/>
              </w:rPr>
            </w:pPr>
            <w:r w:rsidRPr="007C1D06">
              <w:rPr>
                <w:rFonts w:ascii="Times New Roman" w:eastAsia="Calibri" w:hAnsi="Times New Roman" w:cs="Times New Roman"/>
                <w:sz w:val="20"/>
                <w:szCs w:val="20"/>
              </w:rPr>
              <w:t>.</w:t>
            </w:r>
          </w:p>
        </w:tc>
      </w:tr>
    </w:tbl>
    <w:p w:rsidR="00997614" w:rsidRPr="007C1D06" w:rsidRDefault="00997614" w:rsidP="00C300D8">
      <w:pPr>
        <w:pStyle w:val="Default"/>
        <w:ind w:left="6521"/>
        <w:rPr>
          <w:color w:val="auto"/>
        </w:rPr>
      </w:pPr>
      <w:r w:rsidRPr="007C1D06">
        <w:rPr>
          <w:color w:val="auto"/>
        </w:rPr>
        <w:lastRenderedPageBreak/>
        <w:t>Приложение №</w:t>
      </w:r>
      <w:r w:rsidRPr="00520EF5">
        <w:rPr>
          <w:color w:val="auto"/>
        </w:rPr>
        <w:t xml:space="preserve"> </w:t>
      </w:r>
      <w:r>
        <w:rPr>
          <w:color w:val="auto"/>
        </w:rPr>
        <w:t>3</w:t>
      </w:r>
    </w:p>
    <w:p w:rsidR="00997614" w:rsidRPr="007C1D06" w:rsidRDefault="00997614" w:rsidP="00C300D8">
      <w:pPr>
        <w:pStyle w:val="Default"/>
        <w:ind w:left="6521"/>
        <w:rPr>
          <w:color w:val="auto"/>
        </w:rPr>
      </w:pPr>
      <w:r w:rsidRPr="007C1D06">
        <w:rPr>
          <w:color w:val="auto"/>
        </w:rPr>
        <w:t>к Правилам благоустройства</w:t>
      </w:r>
    </w:p>
    <w:p w:rsidR="00997614" w:rsidRPr="007C1D06" w:rsidRDefault="00997614" w:rsidP="00C300D8">
      <w:pPr>
        <w:pStyle w:val="Default"/>
        <w:ind w:left="6521"/>
        <w:rPr>
          <w:color w:val="auto"/>
        </w:rPr>
      </w:pPr>
      <w:r w:rsidRPr="007C1D06">
        <w:rPr>
          <w:color w:val="auto"/>
        </w:rPr>
        <w:t>территории Печенгского муниципального округа</w:t>
      </w:r>
    </w:p>
    <w:p w:rsidR="00997614" w:rsidRPr="007C1D06" w:rsidRDefault="00997614" w:rsidP="00C300D8">
      <w:pPr>
        <w:pStyle w:val="Default"/>
        <w:ind w:left="6521"/>
        <w:rPr>
          <w:color w:val="auto"/>
        </w:rPr>
      </w:pPr>
      <w:r w:rsidRPr="007C1D06">
        <w:rPr>
          <w:color w:val="auto"/>
        </w:rPr>
        <w:t>Мурманской области</w:t>
      </w:r>
    </w:p>
    <w:p w:rsidR="00034D03" w:rsidRPr="007C1D06" w:rsidRDefault="00034D03" w:rsidP="00C300D8">
      <w:pPr>
        <w:spacing w:after="0" w:line="240" w:lineRule="auto"/>
        <w:ind w:firstLine="709"/>
        <w:rPr>
          <w:rFonts w:ascii="Times New Roman" w:hAnsi="Times New Roman" w:cs="Times New Roman"/>
          <w:sz w:val="24"/>
          <w:szCs w:val="24"/>
        </w:rPr>
      </w:pPr>
    </w:p>
    <w:tbl>
      <w:tblPr>
        <w:tblStyle w:val="110"/>
        <w:tblW w:w="9853" w:type="dxa"/>
        <w:tblLook w:val="04A0" w:firstRow="1" w:lastRow="0" w:firstColumn="1" w:lastColumn="0" w:noHBand="0" w:noVBand="1"/>
      </w:tblPr>
      <w:tblGrid>
        <w:gridCol w:w="1753"/>
        <w:gridCol w:w="198"/>
        <w:gridCol w:w="375"/>
        <w:gridCol w:w="2127"/>
        <w:gridCol w:w="375"/>
        <w:gridCol w:w="804"/>
        <w:gridCol w:w="146"/>
        <w:gridCol w:w="284"/>
        <w:gridCol w:w="1216"/>
        <w:gridCol w:w="196"/>
        <w:gridCol w:w="576"/>
        <w:gridCol w:w="1803"/>
      </w:tblGrid>
      <w:tr w:rsidR="00034D03" w:rsidRPr="007C1D06" w:rsidTr="0090264A">
        <w:tc>
          <w:tcPr>
            <w:tcW w:w="9853" w:type="dxa"/>
            <w:gridSpan w:val="12"/>
            <w:tcBorders>
              <w:top w:val="nil"/>
              <w:left w:val="nil"/>
              <w:bottom w:val="nil"/>
              <w:right w:val="nil"/>
            </w:tcBorders>
          </w:tcPr>
          <w:p w:rsidR="00034D03" w:rsidRPr="007C1D06" w:rsidRDefault="00034D03" w:rsidP="00C300D8">
            <w:pPr>
              <w:ind w:firstLine="709"/>
              <w:jc w:val="center"/>
              <w:rPr>
                <w:rFonts w:ascii="Times New Roman" w:eastAsia="Calibri" w:hAnsi="Times New Roman" w:cs="Times New Roman"/>
                <w:sz w:val="24"/>
                <w:szCs w:val="24"/>
              </w:rPr>
            </w:pPr>
            <w:r w:rsidRPr="007C1D06">
              <w:rPr>
                <w:rFonts w:ascii="Times New Roman" w:eastAsia="Calibri" w:hAnsi="Times New Roman" w:cs="Times New Roman"/>
                <w:sz w:val="24"/>
                <w:szCs w:val="24"/>
              </w:rPr>
              <w:t xml:space="preserve">АКТ </w:t>
            </w:r>
          </w:p>
          <w:p w:rsidR="00034D03" w:rsidRPr="007C1D06" w:rsidRDefault="00034D03" w:rsidP="00C300D8">
            <w:pPr>
              <w:ind w:firstLine="709"/>
              <w:jc w:val="center"/>
              <w:rPr>
                <w:rFonts w:ascii="Times New Roman" w:eastAsia="Calibri" w:hAnsi="Times New Roman" w:cs="Times New Roman"/>
                <w:sz w:val="20"/>
                <w:szCs w:val="20"/>
              </w:rPr>
            </w:pPr>
            <w:r w:rsidRPr="007C1D06">
              <w:rPr>
                <w:rFonts w:ascii="Times New Roman" w:eastAsia="Calibri" w:hAnsi="Times New Roman" w:cs="Times New Roman"/>
                <w:sz w:val="24"/>
                <w:szCs w:val="24"/>
              </w:rPr>
              <w:t>о нарушении порядка производства земляных работ</w:t>
            </w:r>
          </w:p>
        </w:tc>
      </w:tr>
      <w:tr w:rsidR="00034D03" w:rsidRPr="007C1D06" w:rsidTr="0090264A">
        <w:trPr>
          <w:trHeight w:val="279"/>
        </w:trPr>
        <w:tc>
          <w:tcPr>
            <w:tcW w:w="2326" w:type="dxa"/>
            <w:gridSpan w:val="3"/>
            <w:tcBorders>
              <w:top w:val="nil"/>
              <w:left w:val="nil"/>
              <w:bottom w:val="nil"/>
              <w:right w:val="nil"/>
            </w:tcBorders>
          </w:tcPr>
          <w:p w:rsidR="0090264A" w:rsidRPr="007C1D06" w:rsidRDefault="0090264A" w:rsidP="00C300D8">
            <w:pPr>
              <w:pBdr>
                <w:bottom w:val="single" w:sz="4" w:space="1" w:color="auto"/>
              </w:pBdr>
              <w:ind w:firstLine="709"/>
              <w:rPr>
                <w:rFonts w:ascii="Times New Roman" w:eastAsia="Calibri" w:hAnsi="Times New Roman" w:cs="Times New Roman"/>
                <w:sz w:val="20"/>
                <w:szCs w:val="20"/>
              </w:rPr>
            </w:pPr>
          </w:p>
          <w:p w:rsidR="0090264A" w:rsidRPr="007C1D06" w:rsidRDefault="0090264A" w:rsidP="00C300D8">
            <w:pPr>
              <w:ind w:firstLine="709"/>
              <w:jc w:val="center"/>
              <w:rPr>
                <w:rFonts w:ascii="Times New Roman" w:eastAsia="Calibri" w:hAnsi="Times New Roman" w:cs="Times New Roman"/>
                <w:sz w:val="16"/>
                <w:szCs w:val="16"/>
              </w:rPr>
            </w:pPr>
            <w:r w:rsidRPr="007C1D06">
              <w:rPr>
                <w:rFonts w:ascii="Times New Roman" w:eastAsia="Calibri" w:hAnsi="Times New Roman" w:cs="Times New Roman"/>
                <w:sz w:val="16"/>
                <w:szCs w:val="16"/>
              </w:rPr>
              <w:t>(место составления)</w:t>
            </w:r>
          </w:p>
        </w:tc>
        <w:tc>
          <w:tcPr>
            <w:tcW w:w="4952" w:type="dxa"/>
            <w:gridSpan w:val="6"/>
            <w:tcBorders>
              <w:top w:val="nil"/>
              <w:left w:val="nil"/>
              <w:bottom w:val="nil"/>
              <w:right w:val="nil"/>
            </w:tcBorders>
          </w:tcPr>
          <w:p w:rsidR="00034D03" w:rsidRPr="007C1D06" w:rsidRDefault="00034D03" w:rsidP="00C300D8">
            <w:pPr>
              <w:ind w:firstLine="709"/>
              <w:rPr>
                <w:rFonts w:ascii="Times New Roman" w:eastAsia="Calibri" w:hAnsi="Times New Roman" w:cs="Times New Roman"/>
                <w:sz w:val="24"/>
                <w:szCs w:val="24"/>
              </w:rPr>
            </w:pPr>
          </w:p>
        </w:tc>
        <w:tc>
          <w:tcPr>
            <w:tcW w:w="2575" w:type="dxa"/>
            <w:gridSpan w:val="3"/>
            <w:tcBorders>
              <w:top w:val="nil"/>
              <w:left w:val="nil"/>
              <w:bottom w:val="nil"/>
              <w:right w:val="nil"/>
            </w:tcBorders>
          </w:tcPr>
          <w:p w:rsidR="00034D03" w:rsidRPr="007C1D06" w:rsidRDefault="00034D03" w:rsidP="00C300D8">
            <w:pPr>
              <w:rPr>
                <w:rFonts w:ascii="Times New Roman" w:eastAsia="Calibri" w:hAnsi="Times New Roman" w:cs="Times New Roman"/>
                <w:sz w:val="20"/>
                <w:szCs w:val="20"/>
              </w:rPr>
            </w:pPr>
            <w:r w:rsidRPr="007C1D06">
              <w:rPr>
                <w:rFonts w:ascii="Times New Roman" w:eastAsia="Calibri" w:hAnsi="Times New Roman" w:cs="Times New Roman"/>
                <w:sz w:val="20"/>
                <w:szCs w:val="20"/>
              </w:rPr>
              <w:t>от «___»__________20___г</w:t>
            </w:r>
          </w:p>
        </w:tc>
      </w:tr>
      <w:tr w:rsidR="00034D03" w:rsidRPr="007C1D06" w:rsidTr="0090264A">
        <w:tc>
          <w:tcPr>
            <w:tcW w:w="9853" w:type="dxa"/>
            <w:gridSpan w:val="12"/>
            <w:tcBorders>
              <w:top w:val="nil"/>
              <w:left w:val="nil"/>
              <w:bottom w:val="nil"/>
              <w:right w:val="nil"/>
            </w:tcBorders>
          </w:tcPr>
          <w:p w:rsidR="00034D03" w:rsidRPr="007C1D06" w:rsidRDefault="00034D03"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 xml:space="preserve">Должностным лицом администрации Печенгского муниципального округа </w:t>
            </w:r>
          </w:p>
        </w:tc>
      </w:tr>
      <w:tr w:rsidR="00034D03" w:rsidRPr="007C1D06" w:rsidTr="0090264A">
        <w:trPr>
          <w:trHeight w:val="161"/>
        </w:trPr>
        <w:tc>
          <w:tcPr>
            <w:tcW w:w="9853" w:type="dxa"/>
            <w:gridSpan w:val="12"/>
            <w:tcBorders>
              <w:top w:val="nil"/>
              <w:left w:val="nil"/>
              <w:bottom w:val="single" w:sz="4" w:space="0" w:color="auto"/>
              <w:right w:val="nil"/>
            </w:tcBorders>
          </w:tcPr>
          <w:p w:rsidR="00034D03" w:rsidRPr="007C1D06" w:rsidRDefault="00034D03" w:rsidP="00C300D8">
            <w:pPr>
              <w:ind w:firstLine="709"/>
              <w:jc w:val="center"/>
              <w:rPr>
                <w:rFonts w:ascii="Times New Roman" w:eastAsia="Calibri" w:hAnsi="Times New Roman" w:cs="Times New Roman"/>
                <w:sz w:val="20"/>
                <w:szCs w:val="20"/>
              </w:rPr>
            </w:pPr>
          </w:p>
        </w:tc>
      </w:tr>
      <w:tr w:rsidR="00034D03" w:rsidRPr="007C1D06" w:rsidTr="0090264A">
        <w:tc>
          <w:tcPr>
            <w:tcW w:w="9853" w:type="dxa"/>
            <w:gridSpan w:val="12"/>
            <w:tcBorders>
              <w:top w:val="single" w:sz="4" w:space="0" w:color="auto"/>
              <w:left w:val="nil"/>
              <w:bottom w:val="nil"/>
              <w:right w:val="nil"/>
            </w:tcBorders>
          </w:tcPr>
          <w:p w:rsidR="00034D03" w:rsidRPr="007C1D06" w:rsidRDefault="00034D03" w:rsidP="00C300D8">
            <w:pPr>
              <w:ind w:firstLine="709"/>
              <w:jc w:val="center"/>
              <w:rPr>
                <w:rFonts w:ascii="Times New Roman" w:eastAsia="Calibri" w:hAnsi="Times New Roman" w:cs="Times New Roman"/>
                <w:sz w:val="16"/>
                <w:szCs w:val="16"/>
              </w:rPr>
            </w:pPr>
            <w:r w:rsidRPr="007C1D06">
              <w:rPr>
                <w:rFonts w:ascii="Times New Roman" w:eastAsia="Calibri" w:hAnsi="Times New Roman" w:cs="Times New Roman"/>
                <w:sz w:val="16"/>
                <w:szCs w:val="16"/>
              </w:rPr>
              <w:t>(Ф.И.О., наименование должности)</w:t>
            </w:r>
          </w:p>
        </w:tc>
      </w:tr>
      <w:tr w:rsidR="00034D03" w:rsidRPr="007C1D06" w:rsidTr="0090264A">
        <w:trPr>
          <w:trHeight w:val="101"/>
        </w:trPr>
        <w:tc>
          <w:tcPr>
            <w:tcW w:w="9853" w:type="dxa"/>
            <w:gridSpan w:val="12"/>
            <w:tcBorders>
              <w:top w:val="nil"/>
              <w:left w:val="nil"/>
              <w:bottom w:val="nil"/>
              <w:right w:val="nil"/>
            </w:tcBorders>
          </w:tcPr>
          <w:p w:rsidR="00034D03" w:rsidRPr="007C1D06" w:rsidRDefault="00034D03" w:rsidP="00C300D8">
            <w:pPr>
              <w:ind w:firstLine="709"/>
              <w:jc w:val="center"/>
              <w:rPr>
                <w:rFonts w:ascii="Times New Roman" w:eastAsia="Calibri" w:hAnsi="Times New Roman" w:cs="Times New Roman"/>
                <w:sz w:val="20"/>
                <w:szCs w:val="20"/>
              </w:rPr>
            </w:pPr>
          </w:p>
        </w:tc>
      </w:tr>
      <w:tr w:rsidR="00034D03" w:rsidRPr="007C1D06" w:rsidTr="00927776">
        <w:trPr>
          <w:trHeight w:val="101"/>
        </w:trPr>
        <w:tc>
          <w:tcPr>
            <w:tcW w:w="9853" w:type="dxa"/>
            <w:gridSpan w:val="12"/>
            <w:tcBorders>
              <w:top w:val="nil"/>
              <w:left w:val="nil"/>
              <w:bottom w:val="nil"/>
              <w:right w:val="nil"/>
            </w:tcBorders>
          </w:tcPr>
          <w:p w:rsidR="00034D03" w:rsidRPr="007C1D06" w:rsidRDefault="00034D03" w:rsidP="00C300D8">
            <w:pPr>
              <w:ind w:firstLine="709"/>
              <w:jc w:val="center"/>
              <w:rPr>
                <w:rFonts w:ascii="Times New Roman" w:eastAsia="Calibri" w:hAnsi="Times New Roman" w:cs="Times New Roman"/>
                <w:sz w:val="20"/>
                <w:szCs w:val="20"/>
              </w:rPr>
            </w:pPr>
            <w:r w:rsidRPr="007C1D06">
              <w:rPr>
                <w:rFonts w:ascii="Times New Roman" w:eastAsia="Calibri" w:hAnsi="Times New Roman" w:cs="Times New Roman"/>
                <w:sz w:val="20"/>
                <w:szCs w:val="20"/>
              </w:rPr>
              <w:t>УСТАНОВЛЕНО:</w:t>
            </w:r>
          </w:p>
        </w:tc>
      </w:tr>
      <w:tr w:rsidR="00034D03" w:rsidRPr="007C1D06" w:rsidTr="00927776">
        <w:tc>
          <w:tcPr>
            <w:tcW w:w="9853" w:type="dxa"/>
            <w:gridSpan w:val="12"/>
            <w:tcBorders>
              <w:top w:val="nil"/>
              <w:left w:val="nil"/>
              <w:bottom w:val="nil"/>
              <w:right w:val="nil"/>
            </w:tcBorders>
          </w:tcPr>
          <w:p w:rsidR="00484357" w:rsidRPr="007C1D06" w:rsidRDefault="00484357" w:rsidP="00C300D8">
            <w:pPr>
              <w:ind w:firstLine="709"/>
              <w:rPr>
                <w:rFonts w:ascii="Times New Roman" w:eastAsia="Calibri" w:hAnsi="Times New Roman" w:cs="Times New Roman"/>
                <w:sz w:val="20"/>
                <w:szCs w:val="20"/>
              </w:rPr>
            </w:pPr>
          </w:p>
        </w:tc>
      </w:tr>
      <w:tr w:rsidR="00034D03" w:rsidRPr="007C1D06" w:rsidTr="00927776">
        <w:tc>
          <w:tcPr>
            <w:tcW w:w="1951" w:type="dxa"/>
            <w:gridSpan w:val="2"/>
            <w:tcBorders>
              <w:top w:val="nil"/>
              <w:left w:val="nil"/>
              <w:bottom w:val="nil"/>
              <w:right w:val="nil"/>
            </w:tcBorders>
          </w:tcPr>
          <w:p w:rsidR="00034D03" w:rsidRPr="007C1D06" w:rsidRDefault="00034D03" w:rsidP="00C300D8">
            <w:pPr>
              <w:pStyle w:val="ab"/>
              <w:numPr>
                <w:ilvl w:val="0"/>
                <w:numId w:val="5"/>
              </w:numPr>
              <w:ind w:left="0"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По адресу</w:t>
            </w:r>
            <w:r w:rsidR="00927776" w:rsidRPr="007C1D06">
              <w:rPr>
                <w:rFonts w:ascii="Times New Roman" w:eastAsia="Calibri" w:hAnsi="Times New Roman" w:cs="Times New Roman"/>
                <w:sz w:val="20"/>
                <w:szCs w:val="20"/>
              </w:rPr>
              <w:t>:</w:t>
            </w:r>
            <w:r w:rsidRPr="007C1D06">
              <w:rPr>
                <w:rFonts w:ascii="Times New Roman" w:eastAsia="Calibri" w:hAnsi="Times New Roman" w:cs="Times New Roman"/>
                <w:sz w:val="20"/>
                <w:szCs w:val="20"/>
              </w:rPr>
              <w:t xml:space="preserve"> </w:t>
            </w:r>
          </w:p>
        </w:tc>
        <w:tc>
          <w:tcPr>
            <w:tcW w:w="7902" w:type="dxa"/>
            <w:gridSpan w:val="10"/>
            <w:tcBorders>
              <w:top w:val="nil"/>
              <w:left w:val="nil"/>
              <w:bottom w:val="single" w:sz="4" w:space="0" w:color="auto"/>
              <w:right w:val="nil"/>
            </w:tcBorders>
          </w:tcPr>
          <w:p w:rsidR="00034D03" w:rsidRPr="007C1D06" w:rsidRDefault="00034D03" w:rsidP="00C300D8">
            <w:pPr>
              <w:ind w:firstLine="709"/>
              <w:rPr>
                <w:rFonts w:ascii="Times New Roman" w:eastAsia="Calibri" w:hAnsi="Times New Roman" w:cs="Times New Roman"/>
                <w:sz w:val="20"/>
                <w:szCs w:val="20"/>
              </w:rPr>
            </w:pPr>
          </w:p>
        </w:tc>
      </w:tr>
      <w:tr w:rsidR="00034D03" w:rsidRPr="007C1D06" w:rsidTr="00927776">
        <w:tc>
          <w:tcPr>
            <w:tcW w:w="9853" w:type="dxa"/>
            <w:gridSpan w:val="12"/>
            <w:tcBorders>
              <w:top w:val="nil"/>
              <w:left w:val="nil"/>
              <w:bottom w:val="nil"/>
              <w:right w:val="nil"/>
            </w:tcBorders>
          </w:tcPr>
          <w:p w:rsidR="00034D03" w:rsidRPr="007C1D06" w:rsidRDefault="00034D03"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 xml:space="preserve">в нарушение пункта _______ Правил благоустройства территории Печенгского муниципального округа </w:t>
            </w:r>
          </w:p>
        </w:tc>
      </w:tr>
      <w:tr w:rsidR="00034D03" w:rsidRPr="007C1D06" w:rsidTr="0090264A">
        <w:tc>
          <w:tcPr>
            <w:tcW w:w="9853" w:type="dxa"/>
            <w:gridSpan w:val="12"/>
            <w:tcBorders>
              <w:top w:val="nil"/>
              <w:left w:val="nil"/>
              <w:bottom w:val="nil"/>
              <w:right w:val="nil"/>
            </w:tcBorders>
          </w:tcPr>
          <w:p w:rsidR="00034D03" w:rsidRPr="007C1D06" w:rsidRDefault="00034D03" w:rsidP="00C300D8">
            <w:pPr>
              <w:tabs>
                <w:tab w:val="left" w:pos="3318"/>
              </w:tabs>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 xml:space="preserve">Мурманской области, утвержденными решением Совета депутатов Печенгского муниципального округа </w:t>
            </w:r>
          </w:p>
        </w:tc>
      </w:tr>
      <w:tr w:rsidR="00034D03" w:rsidRPr="007C1D06" w:rsidTr="0090264A">
        <w:tc>
          <w:tcPr>
            <w:tcW w:w="4828" w:type="dxa"/>
            <w:gridSpan w:val="5"/>
            <w:tcBorders>
              <w:top w:val="nil"/>
              <w:left w:val="nil"/>
              <w:bottom w:val="nil"/>
              <w:right w:val="nil"/>
            </w:tcBorders>
          </w:tcPr>
          <w:p w:rsidR="002F235B" w:rsidRPr="007C1D06" w:rsidRDefault="00034D03" w:rsidP="00C300D8">
            <w:pPr>
              <w:ind w:firstLine="709"/>
              <w:contextualSpacing/>
              <w:jc w:val="both"/>
              <w:rPr>
                <w:rFonts w:ascii="Times New Roman" w:eastAsia="Calibri" w:hAnsi="Times New Roman" w:cs="Times New Roman"/>
                <w:sz w:val="20"/>
                <w:szCs w:val="20"/>
              </w:rPr>
            </w:pPr>
            <w:r w:rsidRPr="007C1D06">
              <w:rPr>
                <w:rFonts w:ascii="Times New Roman" w:eastAsia="Calibri" w:hAnsi="Times New Roman" w:cs="Times New Roman"/>
                <w:sz w:val="20"/>
                <w:szCs w:val="20"/>
              </w:rPr>
              <w:t>Мурманской области от ________ № ____, а именно</w:t>
            </w:r>
          </w:p>
        </w:tc>
        <w:tc>
          <w:tcPr>
            <w:tcW w:w="5025" w:type="dxa"/>
            <w:gridSpan w:val="7"/>
            <w:tcBorders>
              <w:top w:val="nil"/>
              <w:left w:val="nil"/>
              <w:bottom w:val="nil"/>
              <w:right w:val="nil"/>
            </w:tcBorders>
          </w:tcPr>
          <w:p w:rsidR="00034D03" w:rsidRPr="007C1D06" w:rsidRDefault="00034D03" w:rsidP="00C300D8">
            <w:pPr>
              <w:ind w:firstLine="709"/>
              <w:contextualSpacing/>
              <w:jc w:val="both"/>
              <w:rPr>
                <w:rFonts w:ascii="Times New Roman" w:eastAsia="Calibri" w:hAnsi="Times New Roman" w:cs="Times New Roman"/>
                <w:sz w:val="20"/>
                <w:szCs w:val="20"/>
              </w:rPr>
            </w:pPr>
          </w:p>
        </w:tc>
      </w:tr>
      <w:tr w:rsidR="00034D03" w:rsidRPr="007C1D06" w:rsidTr="0090264A">
        <w:tc>
          <w:tcPr>
            <w:tcW w:w="9853" w:type="dxa"/>
            <w:gridSpan w:val="12"/>
            <w:tcBorders>
              <w:top w:val="nil"/>
              <w:left w:val="nil"/>
              <w:bottom w:val="single" w:sz="4" w:space="0" w:color="auto"/>
              <w:right w:val="nil"/>
            </w:tcBorders>
          </w:tcPr>
          <w:p w:rsidR="00034D03" w:rsidRPr="007C1D06" w:rsidRDefault="00034D03" w:rsidP="00C300D8">
            <w:pPr>
              <w:ind w:firstLine="709"/>
              <w:jc w:val="both"/>
              <w:rPr>
                <w:rFonts w:ascii="Times New Roman" w:eastAsia="Calibri" w:hAnsi="Times New Roman" w:cs="Times New Roman"/>
                <w:sz w:val="20"/>
                <w:szCs w:val="20"/>
              </w:rPr>
            </w:pPr>
          </w:p>
        </w:tc>
      </w:tr>
      <w:tr w:rsidR="00034D03" w:rsidRPr="007C1D06" w:rsidTr="0090264A">
        <w:tc>
          <w:tcPr>
            <w:tcW w:w="9853" w:type="dxa"/>
            <w:gridSpan w:val="12"/>
            <w:tcBorders>
              <w:top w:val="single" w:sz="4" w:space="0" w:color="auto"/>
              <w:left w:val="nil"/>
              <w:bottom w:val="nil"/>
              <w:right w:val="nil"/>
            </w:tcBorders>
          </w:tcPr>
          <w:p w:rsidR="00034D03" w:rsidRPr="007C1D06" w:rsidRDefault="00034D03" w:rsidP="00C300D8">
            <w:pPr>
              <w:ind w:firstLine="709"/>
              <w:jc w:val="center"/>
              <w:rPr>
                <w:rFonts w:ascii="Times New Roman" w:eastAsia="Calibri" w:hAnsi="Times New Roman" w:cs="Times New Roman"/>
                <w:sz w:val="16"/>
                <w:szCs w:val="16"/>
              </w:rPr>
            </w:pPr>
            <w:r w:rsidRPr="007C1D06">
              <w:rPr>
                <w:rFonts w:ascii="Times New Roman" w:eastAsia="Calibri" w:hAnsi="Times New Roman" w:cs="Times New Roman"/>
                <w:sz w:val="16"/>
                <w:szCs w:val="16"/>
              </w:rPr>
              <w:t>(указать нарушение)</w:t>
            </w:r>
          </w:p>
        </w:tc>
      </w:tr>
      <w:tr w:rsidR="00B21CE6" w:rsidRPr="007C1D06" w:rsidTr="0090264A">
        <w:tc>
          <w:tcPr>
            <w:tcW w:w="4453" w:type="dxa"/>
            <w:gridSpan w:val="4"/>
            <w:tcBorders>
              <w:top w:val="nil"/>
              <w:left w:val="nil"/>
              <w:bottom w:val="nil"/>
              <w:right w:val="nil"/>
            </w:tcBorders>
          </w:tcPr>
          <w:p w:rsidR="00B21CE6" w:rsidRPr="007C1D06" w:rsidRDefault="00B21CE6" w:rsidP="00C300D8">
            <w:pPr>
              <w:pStyle w:val="ab"/>
              <w:numPr>
                <w:ilvl w:val="0"/>
                <w:numId w:val="5"/>
              </w:numPr>
              <w:ind w:left="0"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Лицо, осуществившее земляные работы:</w:t>
            </w:r>
          </w:p>
        </w:tc>
        <w:tc>
          <w:tcPr>
            <w:tcW w:w="5400" w:type="dxa"/>
            <w:gridSpan w:val="8"/>
            <w:tcBorders>
              <w:top w:val="nil"/>
              <w:left w:val="nil"/>
              <w:bottom w:val="single" w:sz="4" w:space="0" w:color="auto"/>
              <w:right w:val="nil"/>
            </w:tcBorders>
          </w:tcPr>
          <w:p w:rsidR="00B21CE6" w:rsidRPr="007C1D06" w:rsidRDefault="00B21CE6" w:rsidP="00C300D8">
            <w:pPr>
              <w:ind w:firstLine="709"/>
              <w:rPr>
                <w:rFonts w:ascii="Times New Roman" w:eastAsia="Calibri" w:hAnsi="Times New Roman" w:cs="Times New Roman"/>
                <w:sz w:val="20"/>
                <w:szCs w:val="20"/>
              </w:rPr>
            </w:pPr>
          </w:p>
        </w:tc>
      </w:tr>
      <w:tr w:rsidR="00034D03" w:rsidRPr="007C1D06" w:rsidTr="0090264A">
        <w:tc>
          <w:tcPr>
            <w:tcW w:w="9853" w:type="dxa"/>
            <w:gridSpan w:val="12"/>
            <w:tcBorders>
              <w:top w:val="nil"/>
              <w:left w:val="nil"/>
              <w:bottom w:val="nil"/>
              <w:right w:val="nil"/>
            </w:tcBorders>
          </w:tcPr>
          <w:p w:rsidR="00034D03" w:rsidRPr="007C1D06" w:rsidRDefault="00B21CE6"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согласно специальному разрешению на право производства земляных работ от «__»________20__г. № ____&lt;*&gt;</w:t>
            </w:r>
            <w:r w:rsidR="0090264A" w:rsidRPr="007C1D06">
              <w:rPr>
                <w:rStyle w:val="afb"/>
                <w:rFonts w:ascii="Times New Roman" w:eastAsia="Calibri" w:hAnsi="Times New Roman" w:cs="Times New Roman"/>
                <w:sz w:val="20"/>
                <w:szCs w:val="20"/>
              </w:rPr>
              <w:footnoteReference w:id="4"/>
            </w:r>
          </w:p>
        </w:tc>
      </w:tr>
      <w:tr w:rsidR="00034D03" w:rsidRPr="007C1D06" w:rsidTr="0090264A">
        <w:tc>
          <w:tcPr>
            <w:tcW w:w="9853" w:type="dxa"/>
            <w:gridSpan w:val="12"/>
            <w:tcBorders>
              <w:top w:val="single" w:sz="4" w:space="0" w:color="auto"/>
            </w:tcBorders>
          </w:tcPr>
          <w:p w:rsidR="00034D03" w:rsidRPr="007C1D06" w:rsidRDefault="003261E0"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При осуществлении земляных работ нарушены следующие объекты (элементы) благоустройства:</w:t>
            </w:r>
          </w:p>
        </w:tc>
      </w:tr>
      <w:tr w:rsidR="003261E0" w:rsidRPr="007C1D06" w:rsidTr="0090264A">
        <w:tc>
          <w:tcPr>
            <w:tcW w:w="5632" w:type="dxa"/>
            <w:gridSpan w:val="6"/>
          </w:tcPr>
          <w:p w:rsidR="003261E0" w:rsidRPr="007C1D06" w:rsidRDefault="003261E0" w:rsidP="00C300D8">
            <w:pPr>
              <w:ind w:firstLine="709"/>
              <w:jc w:val="center"/>
              <w:rPr>
                <w:rFonts w:ascii="Times New Roman" w:eastAsia="Calibri" w:hAnsi="Times New Roman" w:cs="Times New Roman"/>
                <w:sz w:val="16"/>
                <w:szCs w:val="16"/>
              </w:rPr>
            </w:pPr>
          </w:p>
        </w:tc>
        <w:tc>
          <w:tcPr>
            <w:tcW w:w="1842" w:type="dxa"/>
            <w:gridSpan w:val="4"/>
          </w:tcPr>
          <w:p w:rsidR="003261E0" w:rsidRPr="007C1D06" w:rsidRDefault="003261E0" w:rsidP="00C300D8">
            <w:pPr>
              <w:ind w:firstLine="709"/>
              <w:jc w:val="center"/>
              <w:rPr>
                <w:rFonts w:ascii="Times New Roman" w:eastAsia="Calibri" w:hAnsi="Times New Roman" w:cs="Times New Roman"/>
                <w:sz w:val="16"/>
                <w:szCs w:val="16"/>
                <w:lang w:val="en-US"/>
              </w:rPr>
            </w:pPr>
            <w:proofErr w:type="spellStart"/>
            <w:r w:rsidRPr="007C1D06">
              <w:rPr>
                <w:rFonts w:ascii="Times New Roman" w:eastAsia="Calibri" w:hAnsi="Times New Roman" w:cs="Times New Roman"/>
                <w:sz w:val="16"/>
                <w:szCs w:val="16"/>
              </w:rPr>
              <w:t>неоходимое</w:t>
            </w:r>
            <w:proofErr w:type="spellEnd"/>
            <w:r w:rsidRPr="007C1D06">
              <w:rPr>
                <w:rFonts w:ascii="Times New Roman" w:eastAsia="Calibri" w:hAnsi="Times New Roman" w:cs="Times New Roman"/>
                <w:sz w:val="16"/>
                <w:szCs w:val="16"/>
              </w:rPr>
              <w:t xml:space="preserve"> отметить символом - </w:t>
            </w:r>
            <w:r w:rsidRPr="007C1D06">
              <w:rPr>
                <w:rFonts w:ascii="Times New Roman" w:eastAsia="Calibri" w:hAnsi="Times New Roman" w:cs="Times New Roman"/>
                <w:sz w:val="16"/>
                <w:szCs w:val="16"/>
                <w:lang w:val="en-US"/>
              </w:rPr>
              <w:t>V</w:t>
            </w:r>
          </w:p>
        </w:tc>
        <w:tc>
          <w:tcPr>
            <w:tcW w:w="2379" w:type="dxa"/>
            <w:gridSpan w:val="2"/>
          </w:tcPr>
          <w:p w:rsidR="003261E0" w:rsidRPr="007C1D06" w:rsidRDefault="003261E0" w:rsidP="00C300D8">
            <w:pPr>
              <w:ind w:firstLine="709"/>
              <w:jc w:val="center"/>
              <w:rPr>
                <w:rFonts w:ascii="Times New Roman" w:eastAsia="Calibri" w:hAnsi="Times New Roman" w:cs="Times New Roman"/>
                <w:sz w:val="16"/>
                <w:szCs w:val="16"/>
              </w:rPr>
            </w:pPr>
            <w:r w:rsidRPr="007C1D06">
              <w:rPr>
                <w:rFonts w:ascii="Times New Roman" w:eastAsia="Calibri" w:hAnsi="Times New Roman" w:cs="Times New Roman"/>
                <w:sz w:val="16"/>
                <w:szCs w:val="16"/>
              </w:rPr>
              <w:t>ориентировочная площадь</w:t>
            </w:r>
          </w:p>
          <w:p w:rsidR="003261E0" w:rsidRPr="007C1D06" w:rsidRDefault="003261E0" w:rsidP="00C300D8">
            <w:pPr>
              <w:ind w:firstLine="709"/>
              <w:jc w:val="center"/>
              <w:rPr>
                <w:rFonts w:ascii="Times New Roman" w:eastAsia="Calibri" w:hAnsi="Times New Roman" w:cs="Times New Roman"/>
                <w:sz w:val="16"/>
                <w:szCs w:val="16"/>
              </w:rPr>
            </w:pPr>
            <w:r w:rsidRPr="007C1D06">
              <w:rPr>
                <w:rFonts w:ascii="Times New Roman" w:eastAsia="Calibri" w:hAnsi="Times New Roman" w:cs="Times New Roman"/>
                <w:sz w:val="16"/>
                <w:szCs w:val="16"/>
              </w:rPr>
              <w:t>(кв. м/м п.)</w:t>
            </w:r>
          </w:p>
        </w:tc>
      </w:tr>
      <w:tr w:rsidR="003261E0" w:rsidRPr="007C1D06" w:rsidTr="0090264A">
        <w:tc>
          <w:tcPr>
            <w:tcW w:w="5632" w:type="dxa"/>
            <w:gridSpan w:val="6"/>
          </w:tcPr>
          <w:p w:rsidR="003261E0" w:rsidRPr="007C1D06" w:rsidRDefault="003261E0"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Дорожная одежда проезжей части автомобильной дороги</w:t>
            </w:r>
            <w:r w:rsidR="00520EF5">
              <w:rPr>
                <w:rFonts w:ascii="Times New Roman" w:eastAsia="Calibri" w:hAnsi="Times New Roman" w:cs="Times New Roman"/>
                <w:sz w:val="20"/>
                <w:szCs w:val="20"/>
              </w:rPr>
              <w:t xml:space="preserve">   </w:t>
            </w:r>
            <w:r w:rsidRPr="007C1D06">
              <w:rPr>
                <w:rFonts w:ascii="Times New Roman" w:eastAsia="Calibri" w:hAnsi="Times New Roman" w:cs="Times New Roman"/>
                <w:sz w:val="20"/>
                <w:szCs w:val="20"/>
              </w:rPr>
              <w:t>(при существующем переходном покрытии (щебень))</w:t>
            </w:r>
          </w:p>
        </w:tc>
        <w:tc>
          <w:tcPr>
            <w:tcW w:w="1842" w:type="dxa"/>
            <w:gridSpan w:val="4"/>
          </w:tcPr>
          <w:p w:rsidR="003261E0" w:rsidRPr="007C1D06" w:rsidRDefault="003261E0" w:rsidP="00C300D8">
            <w:pPr>
              <w:ind w:firstLine="709"/>
              <w:rPr>
                <w:rFonts w:ascii="Times New Roman" w:eastAsia="Calibri" w:hAnsi="Times New Roman" w:cs="Times New Roman"/>
                <w:sz w:val="20"/>
                <w:szCs w:val="20"/>
              </w:rPr>
            </w:pPr>
          </w:p>
        </w:tc>
        <w:tc>
          <w:tcPr>
            <w:tcW w:w="2379" w:type="dxa"/>
            <w:gridSpan w:val="2"/>
          </w:tcPr>
          <w:p w:rsidR="003261E0" w:rsidRPr="007C1D06" w:rsidRDefault="003261E0" w:rsidP="00C300D8">
            <w:pPr>
              <w:ind w:firstLine="709"/>
              <w:jc w:val="right"/>
              <w:rPr>
                <w:rFonts w:ascii="Times New Roman" w:eastAsia="Calibri" w:hAnsi="Times New Roman" w:cs="Times New Roman"/>
                <w:sz w:val="20"/>
                <w:szCs w:val="20"/>
              </w:rPr>
            </w:pPr>
          </w:p>
          <w:p w:rsidR="001133A3" w:rsidRPr="007C1D06" w:rsidRDefault="001133A3" w:rsidP="00C300D8">
            <w:pPr>
              <w:ind w:firstLine="709"/>
              <w:jc w:val="right"/>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кв.м</w:t>
            </w:r>
            <w:proofErr w:type="spellEnd"/>
            <w:r w:rsidRPr="007C1D06">
              <w:rPr>
                <w:rFonts w:ascii="Times New Roman" w:eastAsia="Calibri" w:hAnsi="Times New Roman" w:cs="Times New Roman"/>
                <w:sz w:val="20"/>
                <w:szCs w:val="20"/>
              </w:rPr>
              <w:t>.</w:t>
            </w:r>
          </w:p>
        </w:tc>
      </w:tr>
      <w:tr w:rsidR="003261E0" w:rsidRPr="007C1D06" w:rsidTr="0090264A">
        <w:tc>
          <w:tcPr>
            <w:tcW w:w="5632" w:type="dxa"/>
            <w:gridSpan w:val="6"/>
          </w:tcPr>
          <w:p w:rsidR="00484357" w:rsidRPr="007C1D06" w:rsidRDefault="003261E0" w:rsidP="00C300D8">
            <w:pPr>
              <w:ind w:firstLine="709"/>
              <w:contextualSpacing/>
              <w:rPr>
                <w:rFonts w:ascii="Times New Roman" w:eastAsia="Calibri" w:hAnsi="Times New Roman" w:cs="Times New Roman"/>
                <w:sz w:val="20"/>
                <w:szCs w:val="20"/>
              </w:rPr>
            </w:pPr>
            <w:r w:rsidRPr="007C1D06">
              <w:rPr>
                <w:rFonts w:ascii="Times New Roman" w:eastAsia="Calibri" w:hAnsi="Times New Roman" w:cs="Times New Roman"/>
                <w:sz w:val="20"/>
                <w:szCs w:val="20"/>
              </w:rPr>
              <w:t>Дорожная одежда проезжей части автомобильной дороги</w:t>
            </w:r>
            <w:r w:rsidR="00520EF5">
              <w:rPr>
                <w:rFonts w:ascii="Times New Roman" w:eastAsia="Calibri" w:hAnsi="Times New Roman" w:cs="Times New Roman"/>
                <w:sz w:val="20"/>
                <w:szCs w:val="20"/>
              </w:rPr>
              <w:t xml:space="preserve">  </w:t>
            </w:r>
            <w:r w:rsidRPr="007C1D06">
              <w:rPr>
                <w:rFonts w:ascii="Times New Roman" w:eastAsia="Calibri" w:hAnsi="Times New Roman" w:cs="Times New Roman"/>
                <w:sz w:val="20"/>
                <w:szCs w:val="20"/>
              </w:rPr>
              <w:t>(при существующем асфальтобетонном покрытии)</w:t>
            </w:r>
          </w:p>
        </w:tc>
        <w:tc>
          <w:tcPr>
            <w:tcW w:w="1842" w:type="dxa"/>
            <w:gridSpan w:val="4"/>
          </w:tcPr>
          <w:p w:rsidR="003261E0" w:rsidRPr="007C1D06" w:rsidRDefault="003261E0" w:rsidP="00C300D8">
            <w:pPr>
              <w:ind w:firstLine="709"/>
              <w:contextualSpacing/>
              <w:rPr>
                <w:rFonts w:ascii="Times New Roman" w:eastAsia="Calibri" w:hAnsi="Times New Roman" w:cs="Times New Roman"/>
                <w:sz w:val="20"/>
                <w:szCs w:val="20"/>
              </w:rPr>
            </w:pPr>
          </w:p>
        </w:tc>
        <w:tc>
          <w:tcPr>
            <w:tcW w:w="2379" w:type="dxa"/>
            <w:gridSpan w:val="2"/>
          </w:tcPr>
          <w:p w:rsidR="001133A3" w:rsidRPr="007C1D06" w:rsidRDefault="001133A3" w:rsidP="00C300D8">
            <w:pPr>
              <w:ind w:firstLine="709"/>
              <w:contextualSpacing/>
              <w:jc w:val="right"/>
              <w:rPr>
                <w:rFonts w:ascii="Times New Roman" w:eastAsia="Calibri" w:hAnsi="Times New Roman" w:cs="Times New Roman"/>
                <w:sz w:val="20"/>
                <w:szCs w:val="20"/>
              </w:rPr>
            </w:pPr>
          </w:p>
          <w:p w:rsidR="003261E0" w:rsidRPr="007C1D06" w:rsidRDefault="001133A3" w:rsidP="00C300D8">
            <w:pPr>
              <w:ind w:firstLine="709"/>
              <w:contextualSpacing/>
              <w:jc w:val="right"/>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кв.м</w:t>
            </w:r>
            <w:proofErr w:type="spellEnd"/>
            <w:r w:rsidRPr="007C1D06">
              <w:rPr>
                <w:rFonts w:ascii="Times New Roman" w:eastAsia="Calibri" w:hAnsi="Times New Roman" w:cs="Times New Roman"/>
                <w:sz w:val="20"/>
                <w:szCs w:val="20"/>
              </w:rPr>
              <w:t>.</w:t>
            </w:r>
          </w:p>
        </w:tc>
      </w:tr>
      <w:tr w:rsidR="003261E0" w:rsidRPr="007C1D06" w:rsidTr="0090264A">
        <w:tc>
          <w:tcPr>
            <w:tcW w:w="5632" w:type="dxa"/>
            <w:gridSpan w:val="6"/>
          </w:tcPr>
          <w:p w:rsidR="003261E0" w:rsidRPr="007C1D06" w:rsidRDefault="003261E0" w:rsidP="00C300D8">
            <w:pPr>
              <w:ind w:firstLine="709"/>
              <w:contextualSpacing/>
              <w:rPr>
                <w:rFonts w:ascii="Times New Roman" w:eastAsia="Calibri" w:hAnsi="Times New Roman" w:cs="Times New Roman"/>
                <w:sz w:val="20"/>
                <w:szCs w:val="20"/>
              </w:rPr>
            </w:pPr>
            <w:r w:rsidRPr="007C1D06">
              <w:rPr>
                <w:rFonts w:ascii="Times New Roman" w:eastAsia="Calibri" w:hAnsi="Times New Roman" w:cs="Times New Roman"/>
                <w:sz w:val="20"/>
                <w:szCs w:val="20"/>
              </w:rPr>
              <w:t>Дорожная одежда проезжей части автомобильной дороги</w:t>
            </w:r>
            <w:r w:rsidR="00520EF5">
              <w:rPr>
                <w:rFonts w:ascii="Times New Roman" w:eastAsia="Calibri" w:hAnsi="Times New Roman" w:cs="Times New Roman"/>
                <w:sz w:val="20"/>
                <w:szCs w:val="20"/>
              </w:rPr>
              <w:t xml:space="preserve"> </w:t>
            </w:r>
            <w:r w:rsidRPr="007C1D06">
              <w:rPr>
                <w:rFonts w:ascii="Times New Roman" w:eastAsia="Calibri" w:hAnsi="Times New Roman" w:cs="Times New Roman"/>
                <w:sz w:val="20"/>
                <w:szCs w:val="20"/>
              </w:rPr>
              <w:t>(при существующем грунтовом покрытии)</w:t>
            </w:r>
          </w:p>
        </w:tc>
        <w:tc>
          <w:tcPr>
            <w:tcW w:w="1842" w:type="dxa"/>
            <w:gridSpan w:val="4"/>
          </w:tcPr>
          <w:p w:rsidR="003261E0" w:rsidRPr="007C1D06" w:rsidRDefault="003261E0" w:rsidP="00C300D8">
            <w:pPr>
              <w:ind w:firstLine="709"/>
              <w:jc w:val="right"/>
              <w:rPr>
                <w:rFonts w:ascii="Times New Roman" w:eastAsia="Calibri" w:hAnsi="Times New Roman" w:cs="Times New Roman"/>
                <w:sz w:val="20"/>
                <w:szCs w:val="20"/>
              </w:rPr>
            </w:pPr>
          </w:p>
        </w:tc>
        <w:tc>
          <w:tcPr>
            <w:tcW w:w="2379" w:type="dxa"/>
            <w:gridSpan w:val="2"/>
          </w:tcPr>
          <w:p w:rsidR="001133A3" w:rsidRPr="007C1D06" w:rsidRDefault="001133A3" w:rsidP="00C300D8">
            <w:pPr>
              <w:ind w:firstLine="709"/>
              <w:jc w:val="right"/>
              <w:rPr>
                <w:rFonts w:ascii="Times New Roman" w:eastAsia="Calibri" w:hAnsi="Times New Roman" w:cs="Times New Roman"/>
                <w:sz w:val="20"/>
                <w:szCs w:val="20"/>
              </w:rPr>
            </w:pPr>
          </w:p>
          <w:p w:rsidR="003261E0" w:rsidRPr="007C1D06" w:rsidRDefault="001133A3" w:rsidP="00C300D8">
            <w:pPr>
              <w:ind w:firstLine="709"/>
              <w:jc w:val="right"/>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кв.м</w:t>
            </w:r>
            <w:proofErr w:type="spellEnd"/>
            <w:r w:rsidRPr="007C1D06">
              <w:rPr>
                <w:rFonts w:ascii="Times New Roman" w:eastAsia="Calibri" w:hAnsi="Times New Roman" w:cs="Times New Roman"/>
                <w:sz w:val="20"/>
                <w:szCs w:val="20"/>
              </w:rPr>
              <w:t>.</w:t>
            </w:r>
          </w:p>
        </w:tc>
      </w:tr>
      <w:tr w:rsidR="003261E0" w:rsidRPr="007C1D06" w:rsidTr="0090264A">
        <w:tc>
          <w:tcPr>
            <w:tcW w:w="5632" w:type="dxa"/>
            <w:gridSpan w:val="6"/>
          </w:tcPr>
          <w:p w:rsidR="003261E0" w:rsidRPr="007C1D06" w:rsidRDefault="009F264A"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Дорожная одежда межквартальных проездов</w:t>
            </w:r>
          </w:p>
        </w:tc>
        <w:tc>
          <w:tcPr>
            <w:tcW w:w="1842" w:type="dxa"/>
            <w:gridSpan w:val="4"/>
          </w:tcPr>
          <w:p w:rsidR="003261E0" w:rsidRPr="007C1D06" w:rsidRDefault="003261E0" w:rsidP="00C300D8">
            <w:pPr>
              <w:ind w:firstLine="709"/>
              <w:jc w:val="center"/>
              <w:rPr>
                <w:rFonts w:ascii="Times New Roman" w:eastAsia="Calibri" w:hAnsi="Times New Roman" w:cs="Times New Roman"/>
                <w:sz w:val="16"/>
                <w:szCs w:val="16"/>
              </w:rPr>
            </w:pPr>
          </w:p>
        </w:tc>
        <w:tc>
          <w:tcPr>
            <w:tcW w:w="2379" w:type="dxa"/>
            <w:gridSpan w:val="2"/>
          </w:tcPr>
          <w:p w:rsidR="003261E0" w:rsidRPr="007C1D06" w:rsidRDefault="001133A3" w:rsidP="00C300D8">
            <w:pPr>
              <w:ind w:firstLine="709"/>
              <w:jc w:val="right"/>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кв.м</w:t>
            </w:r>
            <w:proofErr w:type="spellEnd"/>
            <w:r w:rsidRPr="007C1D06">
              <w:rPr>
                <w:rFonts w:ascii="Times New Roman" w:eastAsia="Calibri" w:hAnsi="Times New Roman" w:cs="Times New Roman"/>
                <w:sz w:val="20"/>
                <w:szCs w:val="20"/>
              </w:rPr>
              <w:t>.</w:t>
            </w:r>
          </w:p>
        </w:tc>
      </w:tr>
      <w:tr w:rsidR="003261E0" w:rsidRPr="007C1D06" w:rsidTr="0090264A">
        <w:trPr>
          <w:trHeight w:val="174"/>
        </w:trPr>
        <w:tc>
          <w:tcPr>
            <w:tcW w:w="5632" w:type="dxa"/>
            <w:gridSpan w:val="6"/>
          </w:tcPr>
          <w:p w:rsidR="00484357" w:rsidRPr="007C1D06" w:rsidRDefault="009F264A" w:rsidP="00C300D8">
            <w:pPr>
              <w:ind w:firstLine="709"/>
              <w:contextualSpacing/>
              <w:rPr>
                <w:rFonts w:ascii="Times New Roman" w:eastAsia="Calibri" w:hAnsi="Times New Roman" w:cs="Times New Roman"/>
                <w:sz w:val="20"/>
                <w:szCs w:val="20"/>
              </w:rPr>
            </w:pPr>
            <w:r w:rsidRPr="007C1D06">
              <w:rPr>
                <w:rFonts w:ascii="Times New Roman" w:eastAsia="Calibri" w:hAnsi="Times New Roman" w:cs="Times New Roman"/>
                <w:sz w:val="20"/>
                <w:szCs w:val="20"/>
              </w:rPr>
              <w:t>Дорожная одежда тротуара, технического тротуара, велодорожки</w:t>
            </w:r>
          </w:p>
        </w:tc>
        <w:tc>
          <w:tcPr>
            <w:tcW w:w="1842" w:type="dxa"/>
            <w:gridSpan w:val="4"/>
          </w:tcPr>
          <w:p w:rsidR="003261E0" w:rsidRPr="007C1D06" w:rsidRDefault="003261E0" w:rsidP="00C300D8">
            <w:pPr>
              <w:ind w:firstLine="709"/>
              <w:contextualSpacing/>
              <w:rPr>
                <w:rFonts w:ascii="Times New Roman" w:eastAsia="Calibri" w:hAnsi="Times New Roman" w:cs="Times New Roman"/>
                <w:sz w:val="20"/>
                <w:szCs w:val="20"/>
              </w:rPr>
            </w:pPr>
          </w:p>
        </w:tc>
        <w:tc>
          <w:tcPr>
            <w:tcW w:w="2379" w:type="dxa"/>
            <w:gridSpan w:val="2"/>
          </w:tcPr>
          <w:p w:rsidR="001133A3" w:rsidRPr="007C1D06" w:rsidRDefault="001133A3" w:rsidP="00C300D8">
            <w:pPr>
              <w:ind w:firstLine="709"/>
              <w:contextualSpacing/>
              <w:jc w:val="right"/>
              <w:rPr>
                <w:rFonts w:ascii="Times New Roman" w:eastAsia="Calibri" w:hAnsi="Times New Roman" w:cs="Times New Roman"/>
                <w:sz w:val="20"/>
                <w:szCs w:val="20"/>
              </w:rPr>
            </w:pPr>
          </w:p>
          <w:p w:rsidR="003261E0" w:rsidRPr="007C1D06" w:rsidRDefault="001133A3" w:rsidP="00C300D8">
            <w:pPr>
              <w:ind w:firstLine="709"/>
              <w:contextualSpacing/>
              <w:jc w:val="right"/>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кв.м</w:t>
            </w:r>
            <w:proofErr w:type="spellEnd"/>
            <w:r w:rsidRPr="007C1D06">
              <w:rPr>
                <w:rFonts w:ascii="Times New Roman" w:eastAsia="Calibri" w:hAnsi="Times New Roman" w:cs="Times New Roman"/>
                <w:sz w:val="20"/>
                <w:szCs w:val="20"/>
              </w:rPr>
              <w:t>.</w:t>
            </w:r>
          </w:p>
        </w:tc>
      </w:tr>
      <w:tr w:rsidR="003261E0" w:rsidRPr="007C1D06" w:rsidTr="0090264A">
        <w:tc>
          <w:tcPr>
            <w:tcW w:w="5632" w:type="dxa"/>
            <w:gridSpan w:val="6"/>
          </w:tcPr>
          <w:p w:rsidR="003261E0" w:rsidRPr="007C1D06" w:rsidRDefault="009F264A"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Дорожная одежда проездов, стоянок (парковок), расположенных на территории имущественного комплекса</w:t>
            </w:r>
          </w:p>
        </w:tc>
        <w:tc>
          <w:tcPr>
            <w:tcW w:w="1842" w:type="dxa"/>
            <w:gridSpan w:val="4"/>
          </w:tcPr>
          <w:p w:rsidR="003261E0" w:rsidRPr="007C1D06" w:rsidRDefault="003261E0" w:rsidP="00C300D8">
            <w:pPr>
              <w:ind w:firstLine="709"/>
              <w:rPr>
                <w:rFonts w:ascii="Times New Roman" w:eastAsia="Calibri" w:hAnsi="Times New Roman" w:cs="Times New Roman"/>
                <w:sz w:val="20"/>
                <w:szCs w:val="20"/>
              </w:rPr>
            </w:pPr>
          </w:p>
        </w:tc>
        <w:tc>
          <w:tcPr>
            <w:tcW w:w="2379" w:type="dxa"/>
            <w:gridSpan w:val="2"/>
          </w:tcPr>
          <w:p w:rsidR="001133A3" w:rsidRPr="007C1D06" w:rsidRDefault="001133A3" w:rsidP="00C300D8">
            <w:pPr>
              <w:ind w:firstLine="709"/>
              <w:jc w:val="right"/>
              <w:rPr>
                <w:rFonts w:ascii="Times New Roman" w:eastAsia="Calibri" w:hAnsi="Times New Roman" w:cs="Times New Roman"/>
                <w:sz w:val="20"/>
                <w:szCs w:val="20"/>
              </w:rPr>
            </w:pPr>
          </w:p>
          <w:p w:rsidR="003261E0" w:rsidRPr="007C1D06" w:rsidRDefault="001133A3" w:rsidP="00C300D8">
            <w:pPr>
              <w:ind w:firstLine="709"/>
              <w:jc w:val="right"/>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кв.м</w:t>
            </w:r>
            <w:proofErr w:type="spellEnd"/>
            <w:r w:rsidRPr="007C1D06">
              <w:rPr>
                <w:rFonts w:ascii="Times New Roman" w:eastAsia="Calibri" w:hAnsi="Times New Roman" w:cs="Times New Roman"/>
                <w:sz w:val="20"/>
                <w:szCs w:val="20"/>
              </w:rPr>
              <w:t>.</w:t>
            </w:r>
          </w:p>
        </w:tc>
      </w:tr>
      <w:tr w:rsidR="003261E0" w:rsidRPr="007C1D06" w:rsidTr="0090264A">
        <w:tc>
          <w:tcPr>
            <w:tcW w:w="5632" w:type="dxa"/>
            <w:gridSpan w:val="6"/>
          </w:tcPr>
          <w:p w:rsidR="002F235B" w:rsidRPr="007C1D06" w:rsidRDefault="009F264A" w:rsidP="00C300D8">
            <w:pPr>
              <w:ind w:firstLine="709"/>
              <w:contextualSpacing/>
              <w:rPr>
                <w:rFonts w:ascii="Times New Roman" w:eastAsia="Calibri" w:hAnsi="Times New Roman" w:cs="Times New Roman"/>
                <w:sz w:val="20"/>
                <w:szCs w:val="20"/>
              </w:rPr>
            </w:pPr>
            <w:r w:rsidRPr="007C1D06">
              <w:rPr>
                <w:rFonts w:ascii="Times New Roman" w:eastAsia="Calibri" w:hAnsi="Times New Roman" w:cs="Times New Roman"/>
                <w:sz w:val="20"/>
                <w:szCs w:val="20"/>
              </w:rPr>
              <w:t>Дорожная одежда площадей, тротуаров и иных общественных мест (при существующем покрытии из брусчатки)</w:t>
            </w:r>
          </w:p>
        </w:tc>
        <w:tc>
          <w:tcPr>
            <w:tcW w:w="1842" w:type="dxa"/>
            <w:gridSpan w:val="4"/>
          </w:tcPr>
          <w:p w:rsidR="003261E0" w:rsidRPr="007C1D06" w:rsidRDefault="003261E0" w:rsidP="00C300D8">
            <w:pPr>
              <w:ind w:firstLine="709"/>
              <w:contextualSpacing/>
              <w:jc w:val="center"/>
              <w:rPr>
                <w:rFonts w:ascii="Times New Roman" w:eastAsia="Calibri" w:hAnsi="Times New Roman" w:cs="Times New Roman"/>
                <w:sz w:val="20"/>
                <w:szCs w:val="20"/>
              </w:rPr>
            </w:pPr>
          </w:p>
        </w:tc>
        <w:tc>
          <w:tcPr>
            <w:tcW w:w="2379" w:type="dxa"/>
            <w:gridSpan w:val="2"/>
          </w:tcPr>
          <w:p w:rsidR="001133A3" w:rsidRPr="007C1D06" w:rsidRDefault="001133A3" w:rsidP="00C300D8">
            <w:pPr>
              <w:ind w:firstLine="709"/>
              <w:contextualSpacing/>
              <w:jc w:val="right"/>
              <w:rPr>
                <w:rFonts w:ascii="Times New Roman" w:eastAsia="Calibri" w:hAnsi="Times New Roman" w:cs="Times New Roman"/>
                <w:sz w:val="20"/>
                <w:szCs w:val="20"/>
              </w:rPr>
            </w:pPr>
          </w:p>
          <w:p w:rsidR="003261E0" w:rsidRPr="007C1D06" w:rsidRDefault="001133A3" w:rsidP="00C300D8">
            <w:pPr>
              <w:ind w:firstLine="709"/>
              <w:contextualSpacing/>
              <w:jc w:val="right"/>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кв.м</w:t>
            </w:r>
            <w:proofErr w:type="spellEnd"/>
            <w:r w:rsidRPr="007C1D06">
              <w:rPr>
                <w:rFonts w:ascii="Times New Roman" w:eastAsia="Calibri" w:hAnsi="Times New Roman" w:cs="Times New Roman"/>
                <w:sz w:val="20"/>
                <w:szCs w:val="20"/>
              </w:rPr>
              <w:t>.</w:t>
            </w:r>
          </w:p>
        </w:tc>
      </w:tr>
      <w:tr w:rsidR="003261E0" w:rsidRPr="007C1D06" w:rsidTr="0090264A">
        <w:tc>
          <w:tcPr>
            <w:tcW w:w="5632" w:type="dxa"/>
            <w:gridSpan w:val="6"/>
          </w:tcPr>
          <w:p w:rsidR="003261E0" w:rsidRPr="007C1D06" w:rsidRDefault="009F264A" w:rsidP="00C300D8">
            <w:pPr>
              <w:ind w:firstLine="709"/>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Отмостка</w:t>
            </w:r>
            <w:proofErr w:type="spellEnd"/>
            <w:r w:rsidRPr="007C1D06">
              <w:rPr>
                <w:rFonts w:ascii="Times New Roman" w:eastAsia="Calibri" w:hAnsi="Times New Roman" w:cs="Times New Roman"/>
                <w:sz w:val="20"/>
                <w:szCs w:val="20"/>
              </w:rPr>
              <w:t xml:space="preserve"> здания (сооружения)</w:t>
            </w:r>
          </w:p>
        </w:tc>
        <w:tc>
          <w:tcPr>
            <w:tcW w:w="1842" w:type="dxa"/>
            <w:gridSpan w:val="4"/>
          </w:tcPr>
          <w:p w:rsidR="003261E0" w:rsidRPr="007C1D06" w:rsidRDefault="003261E0" w:rsidP="00C300D8">
            <w:pPr>
              <w:ind w:firstLine="709"/>
              <w:rPr>
                <w:rFonts w:ascii="Times New Roman" w:eastAsia="Calibri" w:hAnsi="Times New Roman" w:cs="Times New Roman"/>
                <w:sz w:val="20"/>
                <w:szCs w:val="20"/>
              </w:rPr>
            </w:pPr>
          </w:p>
        </w:tc>
        <w:tc>
          <w:tcPr>
            <w:tcW w:w="2379" w:type="dxa"/>
            <w:gridSpan w:val="2"/>
          </w:tcPr>
          <w:p w:rsidR="003261E0" w:rsidRPr="007C1D06" w:rsidRDefault="001133A3" w:rsidP="00C300D8">
            <w:pPr>
              <w:ind w:firstLine="709"/>
              <w:jc w:val="right"/>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м.п</w:t>
            </w:r>
            <w:proofErr w:type="spellEnd"/>
            <w:r w:rsidRPr="007C1D06">
              <w:rPr>
                <w:rFonts w:ascii="Times New Roman" w:eastAsia="Calibri" w:hAnsi="Times New Roman" w:cs="Times New Roman"/>
                <w:sz w:val="20"/>
                <w:szCs w:val="20"/>
              </w:rPr>
              <w:t>.</w:t>
            </w:r>
          </w:p>
        </w:tc>
      </w:tr>
      <w:tr w:rsidR="003261E0" w:rsidRPr="007C1D06" w:rsidTr="0090264A">
        <w:tc>
          <w:tcPr>
            <w:tcW w:w="5632" w:type="dxa"/>
            <w:gridSpan w:val="6"/>
          </w:tcPr>
          <w:p w:rsidR="00484357" w:rsidRPr="007C1D06" w:rsidRDefault="009F264A" w:rsidP="00C300D8">
            <w:pPr>
              <w:ind w:firstLine="709"/>
              <w:contextualSpacing/>
              <w:rPr>
                <w:rFonts w:ascii="Times New Roman" w:eastAsia="Calibri" w:hAnsi="Times New Roman" w:cs="Times New Roman"/>
                <w:sz w:val="20"/>
                <w:szCs w:val="20"/>
              </w:rPr>
            </w:pPr>
            <w:r w:rsidRPr="007C1D06">
              <w:rPr>
                <w:rFonts w:ascii="Times New Roman" w:eastAsia="Calibri" w:hAnsi="Times New Roman" w:cs="Times New Roman"/>
                <w:sz w:val="20"/>
                <w:szCs w:val="20"/>
              </w:rPr>
              <w:t>Бортовой камень</w:t>
            </w:r>
          </w:p>
        </w:tc>
        <w:tc>
          <w:tcPr>
            <w:tcW w:w="1842" w:type="dxa"/>
            <w:gridSpan w:val="4"/>
          </w:tcPr>
          <w:p w:rsidR="003261E0" w:rsidRPr="007C1D06" w:rsidRDefault="003261E0" w:rsidP="00C300D8">
            <w:pPr>
              <w:ind w:firstLine="709"/>
              <w:contextualSpacing/>
              <w:rPr>
                <w:rFonts w:ascii="Times New Roman" w:eastAsia="Calibri" w:hAnsi="Times New Roman" w:cs="Times New Roman"/>
                <w:sz w:val="20"/>
                <w:szCs w:val="20"/>
              </w:rPr>
            </w:pPr>
          </w:p>
        </w:tc>
        <w:tc>
          <w:tcPr>
            <w:tcW w:w="2379" w:type="dxa"/>
            <w:gridSpan w:val="2"/>
          </w:tcPr>
          <w:p w:rsidR="003261E0" w:rsidRPr="007C1D06" w:rsidRDefault="001133A3" w:rsidP="00C300D8">
            <w:pPr>
              <w:ind w:firstLine="709"/>
              <w:contextualSpacing/>
              <w:jc w:val="right"/>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м.п</w:t>
            </w:r>
            <w:proofErr w:type="spellEnd"/>
            <w:r w:rsidRPr="007C1D06">
              <w:rPr>
                <w:rFonts w:ascii="Times New Roman" w:eastAsia="Calibri" w:hAnsi="Times New Roman" w:cs="Times New Roman"/>
                <w:sz w:val="20"/>
                <w:szCs w:val="20"/>
              </w:rPr>
              <w:t>.</w:t>
            </w:r>
          </w:p>
        </w:tc>
      </w:tr>
      <w:tr w:rsidR="003261E0" w:rsidRPr="007C1D06" w:rsidTr="0090264A">
        <w:tc>
          <w:tcPr>
            <w:tcW w:w="5632" w:type="dxa"/>
            <w:gridSpan w:val="6"/>
          </w:tcPr>
          <w:p w:rsidR="00484357" w:rsidRPr="007C1D06" w:rsidRDefault="009F264A" w:rsidP="00C300D8">
            <w:pPr>
              <w:ind w:firstLine="709"/>
              <w:contextualSpacing/>
              <w:rPr>
                <w:rFonts w:ascii="Times New Roman" w:eastAsia="Calibri" w:hAnsi="Times New Roman" w:cs="Times New Roman"/>
                <w:sz w:val="20"/>
                <w:szCs w:val="20"/>
              </w:rPr>
            </w:pPr>
            <w:r w:rsidRPr="007C1D06">
              <w:rPr>
                <w:rFonts w:ascii="Times New Roman" w:eastAsia="Calibri" w:hAnsi="Times New Roman" w:cs="Times New Roman"/>
                <w:sz w:val="20"/>
                <w:szCs w:val="20"/>
              </w:rPr>
              <w:t>Озелененная территория (газон)</w:t>
            </w:r>
          </w:p>
        </w:tc>
        <w:tc>
          <w:tcPr>
            <w:tcW w:w="1842" w:type="dxa"/>
            <w:gridSpan w:val="4"/>
          </w:tcPr>
          <w:p w:rsidR="003261E0" w:rsidRPr="007C1D06" w:rsidRDefault="003261E0" w:rsidP="00C300D8">
            <w:pPr>
              <w:ind w:firstLine="709"/>
              <w:contextualSpacing/>
              <w:rPr>
                <w:rFonts w:ascii="Times New Roman" w:eastAsia="Calibri" w:hAnsi="Times New Roman" w:cs="Times New Roman"/>
                <w:sz w:val="20"/>
                <w:szCs w:val="20"/>
              </w:rPr>
            </w:pPr>
          </w:p>
        </w:tc>
        <w:tc>
          <w:tcPr>
            <w:tcW w:w="2379" w:type="dxa"/>
            <w:gridSpan w:val="2"/>
          </w:tcPr>
          <w:p w:rsidR="003261E0" w:rsidRPr="007C1D06" w:rsidRDefault="001133A3" w:rsidP="00C300D8">
            <w:pPr>
              <w:ind w:firstLine="709"/>
              <w:contextualSpacing/>
              <w:jc w:val="right"/>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кв.м</w:t>
            </w:r>
            <w:proofErr w:type="spellEnd"/>
            <w:r w:rsidRPr="007C1D06">
              <w:rPr>
                <w:rFonts w:ascii="Times New Roman" w:eastAsia="Calibri" w:hAnsi="Times New Roman" w:cs="Times New Roman"/>
                <w:sz w:val="20"/>
                <w:szCs w:val="20"/>
              </w:rPr>
              <w:t>.</w:t>
            </w:r>
          </w:p>
        </w:tc>
      </w:tr>
      <w:tr w:rsidR="003261E0" w:rsidRPr="007C1D06" w:rsidTr="0090264A">
        <w:tc>
          <w:tcPr>
            <w:tcW w:w="5632" w:type="dxa"/>
            <w:gridSpan w:val="6"/>
          </w:tcPr>
          <w:p w:rsidR="003261E0" w:rsidRPr="007C1D06" w:rsidRDefault="009F264A"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Ограждения</w:t>
            </w:r>
          </w:p>
        </w:tc>
        <w:tc>
          <w:tcPr>
            <w:tcW w:w="1842" w:type="dxa"/>
            <w:gridSpan w:val="4"/>
          </w:tcPr>
          <w:p w:rsidR="003261E0" w:rsidRPr="007C1D06" w:rsidRDefault="003261E0" w:rsidP="00C300D8">
            <w:pPr>
              <w:ind w:firstLine="709"/>
              <w:rPr>
                <w:rFonts w:ascii="Times New Roman" w:eastAsia="Calibri" w:hAnsi="Times New Roman" w:cs="Times New Roman"/>
                <w:sz w:val="20"/>
                <w:szCs w:val="20"/>
              </w:rPr>
            </w:pPr>
          </w:p>
        </w:tc>
        <w:tc>
          <w:tcPr>
            <w:tcW w:w="2379" w:type="dxa"/>
            <w:gridSpan w:val="2"/>
          </w:tcPr>
          <w:p w:rsidR="003261E0" w:rsidRPr="007C1D06" w:rsidRDefault="001133A3" w:rsidP="00C300D8">
            <w:pPr>
              <w:ind w:firstLine="709"/>
              <w:jc w:val="right"/>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м.п</w:t>
            </w:r>
            <w:proofErr w:type="spellEnd"/>
            <w:r w:rsidRPr="007C1D06">
              <w:rPr>
                <w:rFonts w:ascii="Times New Roman" w:eastAsia="Calibri" w:hAnsi="Times New Roman" w:cs="Times New Roman"/>
                <w:sz w:val="20"/>
                <w:szCs w:val="20"/>
              </w:rPr>
              <w:t>.</w:t>
            </w:r>
          </w:p>
        </w:tc>
      </w:tr>
      <w:tr w:rsidR="003261E0" w:rsidRPr="007C1D06" w:rsidTr="0090264A">
        <w:tc>
          <w:tcPr>
            <w:tcW w:w="5632" w:type="dxa"/>
            <w:gridSpan w:val="6"/>
          </w:tcPr>
          <w:p w:rsidR="003261E0" w:rsidRPr="007C1D06" w:rsidRDefault="009F264A" w:rsidP="00C300D8">
            <w:pPr>
              <w:tabs>
                <w:tab w:val="left" w:pos="3318"/>
              </w:tabs>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Дорожные знаки</w:t>
            </w:r>
          </w:p>
        </w:tc>
        <w:tc>
          <w:tcPr>
            <w:tcW w:w="1842" w:type="dxa"/>
            <w:gridSpan w:val="4"/>
          </w:tcPr>
          <w:p w:rsidR="003261E0" w:rsidRPr="007C1D06" w:rsidRDefault="003261E0" w:rsidP="00C300D8">
            <w:pPr>
              <w:tabs>
                <w:tab w:val="left" w:pos="3318"/>
              </w:tabs>
              <w:ind w:firstLine="709"/>
              <w:rPr>
                <w:rFonts w:ascii="Times New Roman" w:eastAsia="Calibri" w:hAnsi="Times New Roman" w:cs="Times New Roman"/>
                <w:sz w:val="20"/>
                <w:szCs w:val="20"/>
              </w:rPr>
            </w:pPr>
          </w:p>
        </w:tc>
        <w:tc>
          <w:tcPr>
            <w:tcW w:w="2379" w:type="dxa"/>
            <w:gridSpan w:val="2"/>
          </w:tcPr>
          <w:p w:rsidR="003261E0" w:rsidRPr="007C1D06" w:rsidRDefault="001133A3" w:rsidP="00C300D8">
            <w:pPr>
              <w:tabs>
                <w:tab w:val="left" w:pos="3318"/>
              </w:tabs>
              <w:ind w:firstLine="709"/>
              <w:jc w:val="right"/>
              <w:rPr>
                <w:rFonts w:ascii="Times New Roman" w:eastAsia="Calibri" w:hAnsi="Times New Roman" w:cs="Times New Roman"/>
                <w:sz w:val="20"/>
                <w:szCs w:val="20"/>
              </w:rPr>
            </w:pPr>
            <w:r w:rsidRPr="007C1D06">
              <w:rPr>
                <w:rFonts w:ascii="Times New Roman" w:eastAsia="Calibri" w:hAnsi="Times New Roman" w:cs="Times New Roman"/>
                <w:sz w:val="20"/>
                <w:szCs w:val="20"/>
              </w:rPr>
              <w:t>шт.</w:t>
            </w:r>
          </w:p>
        </w:tc>
      </w:tr>
      <w:tr w:rsidR="003261E0" w:rsidRPr="007C1D06" w:rsidTr="0090264A">
        <w:tc>
          <w:tcPr>
            <w:tcW w:w="5632" w:type="dxa"/>
            <w:gridSpan w:val="6"/>
          </w:tcPr>
          <w:p w:rsidR="002F235B" w:rsidRPr="007C1D06" w:rsidRDefault="009F264A" w:rsidP="00C300D8">
            <w:pPr>
              <w:ind w:firstLine="709"/>
              <w:contextualSpacing/>
              <w:jc w:val="both"/>
              <w:rPr>
                <w:rFonts w:ascii="Times New Roman" w:eastAsia="Calibri" w:hAnsi="Times New Roman" w:cs="Times New Roman"/>
                <w:sz w:val="20"/>
                <w:szCs w:val="20"/>
              </w:rPr>
            </w:pPr>
            <w:r w:rsidRPr="007C1D06">
              <w:rPr>
                <w:rFonts w:ascii="Times New Roman" w:eastAsia="Calibri" w:hAnsi="Times New Roman" w:cs="Times New Roman"/>
                <w:sz w:val="20"/>
                <w:szCs w:val="20"/>
              </w:rPr>
              <w:t>Дорожная разметка</w:t>
            </w:r>
          </w:p>
        </w:tc>
        <w:tc>
          <w:tcPr>
            <w:tcW w:w="1842" w:type="dxa"/>
            <w:gridSpan w:val="4"/>
          </w:tcPr>
          <w:p w:rsidR="003261E0" w:rsidRPr="007C1D06" w:rsidRDefault="003261E0" w:rsidP="00C300D8">
            <w:pPr>
              <w:ind w:firstLine="709"/>
              <w:contextualSpacing/>
              <w:jc w:val="both"/>
              <w:rPr>
                <w:rFonts w:ascii="Times New Roman" w:eastAsia="Calibri" w:hAnsi="Times New Roman" w:cs="Times New Roman"/>
                <w:sz w:val="20"/>
                <w:szCs w:val="20"/>
              </w:rPr>
            </w:pPr>
          </w:p>
        </w:tc>
        <w:tc>
          <w:tcPr>
            <w:tcW w:w="2379" w:type="dxa"/>
            <w:gridSpan w:val="2"/>
          </w:tcPr>
          <w:p w:rsidR="003261E0" w:rsidRPr="007C1D06" w:rsidRDefault="001133A3" w:rsidP="00C300D8">
            <w:pPr>
              <w:ind w:firstLine="709"/>
              <w:contextualSpacing/>
              <w:jc w:val="right"/>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м.п</w:t>
            </w:r>
            <w:proofErr w:type="spellEnd"/>
            <w:r w:rsidRPr="007C1D06">
              <w:rPr>
                <w:rFonts w:ascii="Times New Roman" w:eastAsia="Calibri" w:hAnsi="Times New Roman" w:cs="Times New Roman"/>
                <w:sz w:val="20"/>
                <w:szCs w:val="20"/>
              </w:rPr>
              <w:t>.</w:t>
            </w:r>
          </w:p>
        </w:tc>
      </w:tr>
      <w:tr w:rsidR="003261E0" w:rsidRPr="007C1D06" w:rsidTr="0090264A">
        <w:tc>
          <w:tcPr>
            <w:tcW w:w="5632" w:type="dxa"/>
            <w:gridSpan w:val="6"/>
          </w:tcPr>
          <w:p w:rsidR="003261E0" w:rsidRPr="007C1D06" w:rsidRDefault="009F264A"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Искусственная неровность</w:t>
            </w:r>
          </w:p>
        </w:tc>
        <w:tc>
          <w:tcPr>
            <w:tcW w:w="1842" w:type="dxa"/>
            <w:gridSpan w:val="4"/>
          </w:tcPr>
          <w:p w:rsidR="003261E0" w:rsidRPr="007C1D06" w:rsidRDefault="003261E0" w:rsidP="00C300D8">
            <w:pPr>
              <w:ind w:firstLine="709"/>
              <w:jc w:val="right"/>
              <w:rPr>
                <w:rFonts w:ascii="Times New Roman" w:eastAsia="Calibri" w:hAnsi="Times New Roman" w:cs="Times New Roman"/>
                <w:sz w:val="20"/>
                <w:szCs w:val="20"/>
              </w:rPr>
            </w:pPr>
          </w:p>
        </w:tc>
        <w:tc>
          <w:tcPr>
            <w:tcW w:w="2379" w:type="dxa"/>
            <w:gridSpan w:val="2"/>
          </w:tcPr>
          <w:p w:rsidR="003261E0" w:rsidRPr="007C1D06" w:rsidRDefault="001133A3" w:rsidP="00C300D8">
            <w:pPr>
              <w:ind w:firstLine="709"/>
              <w:jc w:val="right"/>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м.п</w:t>
            </w:r>
            <w:proofErr w:type="spellEnd"/>
            <w:r w:rsidRPr="007C1D06">
              <w:rPr>
                <w:rFonts w:ascii="Times New Roman" w:eastAsia="Calibri" w:hAnsi="Times New Roman" w:cs="Times New Roman"/>
                <w:sz w:val="20"/>
                <w:szCs w:val="20"/>
              </w:rPr>
              <w:t>.</w:t>
            </w:r>
          </w:p>
        </w:tc>
      </w:tr>
      <w:tr w:rsidR="003261E0" w:rsidRPr="007C1D06" w:rsidTr="0090264A">
        <w:tc>
          <w:tcPr>
            <w:tcW w:w="5632" w:type="dxa"/>
            <w:gridSpan w:val="6"/>
          </w:tcPr>
          <w:p w:rsidR="003261E0" w:rsidRPr="007C1D06" w:rsidRDefault="009F264A"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Светофорные объекты</w:t>
            </w:r>
          </w:p>
        </w:tc>
        <w:tc>
          <w:tcPr>
            <w:tcW w:w="1842" w:type="dxa"/>
            <w:gridSpan w:val="4"/>
          </w:tcPr>
          <w:p w:rsidR="003261E0" w:rsidRPr="007C1D06" w:rsidRDefault="003261E0" w:rsidP="00C300D8">
            <w:pPr>
              <w:ind w:firstLine="709"/>
              <w:rPr>
                <w:rFonts w:ascii="Times New Roman" w:eastAsia="Calibri" w:hAnsi="Times New Roman" w:cs="Times New Roman"/>
                <w:sz w:val="20"/>
                <w:szCs w:val="20"/>
              </w:rPr>
            </w:pPr>
          </w:p>
        </w:tc>
        <w:tc>
          <w:tcPr>
            <w:tcW w:w="2379" w:type="dxa"/>
            <w:gridSpan w:val="2"/>
          </w:tcPr>
          <w:p w:rsidR="003261E0" w:rsidRPr="007C1D06" w:rsidRDefault="001133A3" w:rsidP="00C300D8">
            <w:pPr>
              <w:ind w:firstLine="709"/>
              <w:jc w:val="right"/>
              <w:rPr>
                <w:rFonts w:ascii="Times New Roman" w:eastAsia="Calibri" w:hAnsi="Times New Roman" w:cs="Times New Roman"/>
                <w:sz w:val="20"/>
                <w:szCs w:val="20"/>
              </w:rPr>
            </w:pPr>
            <w:r w:rsidRPr="007C1D06">
              <w:rPr>
                <w:rFonts w:ascii="Times New Roman" w:eastAsia="Calibri" w:hAnsi="Times New Roman" w:cs="Times New Roman"/>
                <w:sz w:val="20"/>
                <w:szCs w:val="20"/>
              </w:rPr>
              <w:t>шт.</w:t>
            </w:r>
          </w:p>
        </w:tc>
      </w:tr>
      <w:tr w:rsidR="0090264A" w:rsidRPr="007C1D06" w:rsidTr="0090264A">
        <w:tc>
          <w:tcPr>
            <w:tcW w:w="5632" w:type="dxa"/>
            <w:gridSpan w:val="6"/>
            <w:tcBorders>
              <w:bottom w:val="single" w:sz="4" w:space="0" w:color="auto"/>
            </w:tcBorders>
          </w:tcPr>
          <w:p w:rsidR="0090264A" w:rsidRPr="007C1D06" w:rsidRDefault="0090264A" w:rsidP="00C300D8">
            <w:pPr>
              <w:ind w:firstLine="709"/>
              <w:contextualSpacing/>
              <w:rPr>
                <w:rFonts w:ascii="Times New Roman" w:eastAsia="Calibri" w:hAnsi="Times New Roman" w:cs="Times New Roman"/>
                <w:sz w:val="20"/>
                <w:szCs w:val="20"/>
              </w:rPr>
            </w:pPr>
            <w:r w:rsidRPr="007C1D06">
              <w:rPr>
                <w:rFonts w:ascii="Times New Roman" w:eastAsia="Calibri" w:hAnsi="Times New Roman" w:cs="Times New Roman"/>
                <w:sz w:val="20"/>
                <w:szCs w:val="20"/>
              </w:rPr>
              <w:t>Объекты наружного освещения</w:t>
            </w:r>
          </w:p>
        </w:tc>
        <w:tc>
          <w:tcPr>
            <w:tcW w:w="1842" w:type="dxa"/>
            <w:gridSpan w:val="4"/>
            <w:tcBorders>
              <w:bottom w:val="single" w:sz="4" w:space="0" w:color="auto"/>
            </w:tcBorders>
          </w:tcPr>
          <w:p w:rsidR="0090264A" w:rsidRPr="007C1D06" w:rsidRDefault="0090264A" w:rsidP="00C300D8">
            <w:pPr>
              <w:ind w:firstLine="709"/>
              <w:contextualSpacing/>
              <w:rPr>
                <w:rFonts w:ascii="Times New Roman" w:eastAsia="Calibri" w:hAnsi="Times New Roman" w:cs="Times New Roman"/>
                <w:sz w:val="20"/>
                <w:szCs w:val="20"/>
              </w:rPr>
            </w:pPr>
          </w:p>
        </w:tc>
        <w:tc>
          <w:tcPr>
            <w:tcW w:w="2379" w:type="dxa"/>
            <w:gridSpan w:val="2"/>
            <w:tcBorders>
              <w:bottom w:val="single" w:sz="4" w:space="0" w:color="auto"/>
            </w:tcBorders>
          </w:tcPr>
          <w:p w:rsidR="0090264A" w:rsidRPr="007C1D06" w:rsidRDefault="001133A3" w:rsidP="00C300D8">
            <w:pPr>
              <w:ind w:firstLine="709"/>
              <w:contextualSpacing/>
              <w:jc w:val="right"/>
              <w:rPr>
                <w:rFonts w:ascii="Times New Roman" w:eastAsia="Calibri" w:hAnsi="Times New Roman" w:cs="Times New Roman"/>
                <w:sz w:val="20"/>
                <w:szCs w:val="20"/>
              </w:rPr>
            </w:pPr>
            <w:r w:rsidRPr="007C1D06">
              <w:rPr>
                <w:rFonts w:ascii="Times New Roman" w:eastAsia="Calibri" w:hAnsi="Times New Roman" w:cs="Times New Roman"/>
                <w:sz w:val="20"/>
                <w:szCs w:val="20"/>
              </w:rPr>
              <w:t>шт.</w:t>
            </w:r>
          </w:p>
        </w:tc>
      </w:tr>
      <w:tr w:rsidR="0090264A" w:rsidRPr="007C1D06" w:rsidTr="0090264A">
        <w:tc>
          <w:tcPr>
            <w:tcW w:w="7474" w:type="dxa"/>
            <w:gridSpan w:val="10"/>
            <w:tcBorders>
              <w:bottom w:val="single" w:sz="4" w:space="0" w:color="auto"/>
            </w:tcBorders>
          </w:tcPr>
          <w:p w:rsidR="0090264A" w:rsidRPr="007C1D06" w:rsidRDefault="0090264A"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Общая площадь места осуществления земляных работ</w:t>
            </w:r>
          </w:p>
        </w:tc>
        <w:tc>
          <w:tcPr>
            <w:tcW w:w="2379" w:type="dxa"/>
            <w:gridSpan w:val="2"/>
            <w:tcBorders>
              <w:bottom w:val="single" w:sz="4" w:space="0" w:color="auto"/>
            </w:tcBorders>
          </w:tcPr>
          <w:p w:rsidR="0090264A" w:rsidRPr="007C1D06" w:rsidRDefault="001133A3" w:rsidP="00C300D8">
            <w:pPr>
              <w:ind w:firstLine="709"/>
              <w:jc w:val="right"/>
              <w:rPr>
                <w:rFonts w:ascii="Times New Roman" w:eastAsia="Calibri" w:hAnsi="Times New Roman" w:cs="Times New Roman"/>
                <w:sz w:val="20"/>
                <w:szCs w:val="20"/>
              </w:rPr>
            </w:pPr>
            <w:proofErr w:type="spellStart"/>
            <w:r w:rsidRPr="007C1D06">
              <w:rPr>
                <w:rFonts w:ascii="Times New Roman" w:eastAsia="Calibri" w:hAnsi="Times New Roman" w:cs="Times New Roman"/>
                <w:sz w:val="20"/>
                <w:szCs w:val="20"/>
              </w:rPr>
              <w:t>кв.м</w:t>
            </w:r>
            <w:proofErr w:type="spellEnd"/>
            <w:r w:rsidRPr="007C1D06">
              <w:rPr>
                <w:rFonts w:ascii="Times New Roman" w:eastAsia="Calibri" w:hAnsi="Times New Roman" w:cs="Times New Roman"/>
                <w:sz w:val="20"/>
                <w:szCs w:val="20"/>
              </w:rPr>
              <w:t>.</w:t>
            </w:r>
          </w:p>
        </w:tc>
      </w:tr>
      <w:tr w:rsidR="00034D03" w:rsidRPr="007C1D06" w:rsidTr="0090264A">
        <w:tc>
          <w:tcPr>
            <w:tcW w:w="9853" w:type="dxa"/>
            <w:gridSpan w:val="12"/>
            <w:tcBorders>
              <w:top w:val="nil"/>
              <w:left w:val="nil"/>
              <w:bottom w:val="nil"/>
              <w:right w:val="nil"/>
            </w:tcBorders>
          </w:tcPr>
          <w:p w:rsidR="00034D03" w:rsidRPr="007C1D06" w:rsidRDefault="0090264A" w:rsidP="00C300D8">
            <w:pPr>
              <w:rPr>
                <w:rFonts w:ascii="Times New Roman" w:eastAsia="Calibri" w:hAnsi="Times New Roman" w:cs="Times New Roman"/>
                <w:sz w:val="20"/>
                <w:szCs w:val="20"/>
              </w:rPr>
            </w:pPr>
            <w:r w:rsidRPr="007C1D06">
              <w:rPr>
                <w:rFonts w:ascii="Times New Roman" w:eastAsia="Calibri" w:hAnsi="Times New Roman" w:cs="Times New Roman"/>
                <w:sz w:val="20"/>
                <w:szCs w:val="20"/>
              </w:rPr>
              <w:t>Приложение: фотоматериалы на ______ л.</w:t>
            </w:r>
          </w:p>
        </w:tc>
      </w:tr>
      <w:tr w:rsidR="0090264A" w:rsidRPr="007C1D06" w:rsidTr="0090264A">
        <w:tc>
          <w:tcPr>
            <w:tcW w:w="1753" w:type="dxa"/>
            <w:tcBorders>
              <w:top w:val="nil"/>
              <w:left w:val="nil"/>
              <w:bottom w:val="nil"/>
              <w:right w:val="nil"/>
            </w:tcBorders>
          </w:tcPr>
          <w:p w:rsidR="0090264A" w:rsidRPr="007C1D06" w:rsidRDefault="0090264A" w:rsidP="00C300D8">
            <w:pPr>
              <w:rPr>
                <w:rFonts w:ascii="Times New Roman" w:eastAsia="Calibri" w:hAnsi="Times New Roman" w:cs="Times New Roman"/>
                <w:sz w:val="20"/>
                <w:szCs w:val="20"/>
              </w:rPr>
            </w:pPr>
            <w:r w:rsidRPr="007C1D06">
              <w:rPr>
                <w:rFonts w:ascii="Times New Roman" w:eastAsia="Calibri" w:hAnsi="Times New Roman" w:cs="Times New Roman"/>
                <w:sz w:val="20"/>
                <w:szCs w:val="20"/>
              </w:rPr>
              <w:t>Особые отметки:</w:t>
            </w:r>
          </w:p>
        </w:tc>
        <w:tc>
          <w:tcPr>
            <w:tcW w:w="8100" w:type="dxa"/>
            <w:gridSpan w:val="11"/>
            <w:tcBorders>
              <w:top w:val="nil"/>
              <w:left w:val="nil"/>
              <w:bottom w:val="single" w:sz="4" w:space="0" w:color="auto"/>
              <w:right w:val="nil"/>
            </w:tcBorders>
          </w:tcPr>
          <w:p w:rsidR="0090264A" w:rsidRPr="007C1D06" w:rsidRDefault="0090264A" w:rsidP="00C300D8">
            <w:pPr>
              <w:ind w:firstLine="709"/>
              <w:rPr>
                <w:rFonts w:ascii="Times New Roman" w:eastAsia="Calibri" w:hAnsi="Times New Roman" w:cs="Times New Roman"/>
                <w:sz w:val="20"/>
                <w:szCs w:val="20"/>
              </w:rPr>
            </w:pPr>
            <w:r w:rsidRPr="007C1D06">
              <w:rPr>
                <w:rFonts w:ascii="Times New Roman" w:eastAsia="Calibri" w:hAnsi="Times New Roman" w:cs="Times New Roman"/>
                <w:sz w:val="20"/>
                <w:szCs w:val="20"/>
              </w:rPr>
              <w:t>.</w:t>
            </w:r>
          </w:p>
        </w:tc>
      </w:tr>
      <w:tr w:rsidR="0090264A" w:rsidRPr="007C1D06" w:rsidTr="00C947D5">
        <w:tc>
          <w:tcPr>
            <w:tcW w:w="1951" w:type="dxa"/>
            <w:gridSpan w:val="2"/>
            <w:tcBorders>
              <w:top w:val="nil"/>
              <w:left w:val="nil"/>
              <w:bottom w:val="nil"/>
              <w:right w:val="nil"/>
            </w:tcBorders>
          </w:tcPr>
          <w:p w:rsidR="0090264A" w:rsidRPr="007C1D06" w:rsidRDefault="0090264A" w:rsidP="00C300D8">
            <w:pPr>
              <w:rPr>
                <w:rFonts w:ascii="Times New Roman" w:eastAsia="Calibri" w:hAnsi="Times New Roman" w:cs="Times New Roman"/>
                <w:sz w:val="20"/>
                <w:szCs w:val="20"/>
              </w:rPr>
            </w:pPr>
            <w:r w:rsidRPr="007C1D06">
              <w:rPr>
                <w:rFonts w:ascii="Times New Roman" w:eastAsia="Calibri" w:hAnsi="Times New Roman" w:cs="Times New Roman"/>
                <w:sz w:val="20"/>
                <w:szCs w:val="20"/>
              </w:rPr>
              <w:t>Должностное лицо</w:t>
            </w:r>
          </w:p>
        </w:tc>
        <w:tc>
          <w:tcPr>
            <w:tcW w:w="3827" w:type="dxa"/>
            <w:gridSpan w:val="5"/>
            <w:tcBorders>
              <w:top w:val="nil"/>
              <w:left w:val="nil"/>
              <w:bottom w:val="single" w:sz="4" w:space="0" w:color="auto"/>
              <w:right w:val="nil"/>
            </w:tcBorders>
          </w:tcPr>
          <w:p w:rsidR="0090264A" w:rsidRPr="007C1D06" w:rsidRDefault="0090264A" w:rsidP="00C300D8">
            <w:pPr>
              <w:ind w:firstLine="709"/>
              <w:rPr>
                <w:rFonts w:ascii="Times New Roman" w:eastAsia="Calibri" w:hAnsi="Times New Roman" w:cs="Times New Roman"/>
                <w:sz w:val="20"/>
                <w:szCs w:val="20"/>
              </w:rPr>
            </w:pPr>
          </w:p>
        </w:tc>
        <w:tc>
          <w:tcPr>
            <w:tcW w:w="284" w:type="dxa"/>
            <w:tcBorders>
              <w:top w:val="nil"/>
              <w:left w:val="nil"/>
              <w:bottom w:val="nil"/>
              <w:right w:val="nil"/>
            </w:tcBorders>
          </w:tcPr>
          <w:p w:rsidR="0090264A" w:rsidRPr="007C1D06" w:rsidRDefault="0090264A" w:rsidP="00C300D8">
            <w:pPr>
              <w:ind w:firstLine="709"/>
              <w:rPr>
                <w:rFonts w:ascii="Times New Roman" w:eastAsia="Calibri" w:hAnsi="Times New Roman" w:cs="Times New Roman"/>
                <w:sz w:val="20"/>
                <w:szCs w:val="20"/>
              </w:rPr>
            </w:pPr>
          </w:p>
        </w:tc>
        <w:tc>
          <w:tcPr>
            <w:tcW w:w="1988" w:type="dxa"/>
            <w:gridSpan w:val="3"/>
            <w:tcBorders>
              <w:top w:val="nil"/>
              <w:left w:val="nil"/>
              <w:bottom w:val="single" w:sz="4" w:space="0" w:color="auto"/>
              <w:right w:val="nil"/>
            </w:tcBorders>
          </w:tcPr>
          <w:p w:rsidR="0090264A" w:rsidRPr="007C1D06" w:rsidRDefault="0090264A" w:rsidP="00C300D8">
            <w:pPr>
              <w:ind w:firstLine="709"/>
              <w:rPr>
                <w:rFonts w:ascii="Times New Roman" w:eastAsia="Calibri" w:hAnsi="Times New Roman" w:cs="Times New Roman"/>
                <w:sz w:val="20"/>
                <w:szCs w:val="20"/>
              </w:rPr>
            </w:pPr>
          </w:p>
        </w:tc>
        <w:tc>
          <w:tcPr>
            <w:tcW w:w="1803" w:type="dxa"/>
            <w:tcBorders>
              <w:top w:val="nil"/>
              <w:left w:val="nil"/>
              <w:bottom w:val="single" w:sz="4" w:space="0" w:color="auto"/>
              <w:right w:val="nil"/>
            </w:tcBorders>
          </w:tcPr>
          <w:p w:rsidR="0090264A" w:rsidRPr="007C1D06" w:rsidRDefault="0090264A" w:rsidP="00C300D8">
            <w:pPr>
              <w:ind w:firstLine="709"/>
              <w:rPr>
                <w:rFonts w:ascii="Times New Roman" w:eastAsia="Calibri" w:hAnsi="Times New Roman" w:cs="Times New Roman"/>
                <w:sz w:val="20"/>
                <w:szCs w:val="20"/>
              </w:rPr>
            </w:pPr>
          </w:p>
        </w:tc>
      </w:tr>
      <w:tr w:rsidR="00C947D5" w:rsidRPr="007C1D06" w:rsidTr="0090264A">
        <w:tc>
          <w:tcPr>
            <w:tcW w:w="1951" w:type="dxa"/>
            <w:gridSpan w:val="2"/>
            <w:tcBorders>
              <w:top w:val="nil"/>
              <w:left w:val="nil"/>
              <w:bottom w:val="nil"/>
              <w:right w:val="nil"/>
            </w:tcBorders>
          </w:tcPr>
          <w:p w:rsidR="00C947D5" w:rsidRPr="007C1D06" w:rsidRDefault="00C947D5" w:rsidP="00C300D8">
            <w:pPr>
              <w:ind w:firstLine="709"/>
              <w:jc w:val="right"/>
              <w:rPr>
                <w:rFonts w:ascii="Times New Roman" w:eastAsia="Calibri" w:hAnsi="Times New Roman" w:cs="Times New Roman"/>
                <w:sz w:val="20"/>
                <w:szCs w:val="20"/>
              </w:rPr>
            </w:pPr>
          </w:p>
        </w:tc>
        <w:tc>
          <w:tcPr>
            <w:tcW w:w="3827" w:type="dxa"/>
            <w:gridSpan w:val="5"/>
            <w:tcBorders>
              <w:top w:val="nil"/>
              <w:left w:val="nil"/>
              <w:bottom w:val="nil"/>
              <w:right w:val="nil"/>
            </w:tcBorders>
          </w:tcPr>
          <w:p w:rsidR="00C947D5" w:rsidRPr="007C1D06" w:rsidRDefault="00C947D5" w:rsidP="00C300D8">
            <w:pPr>
              <w:ind w:firstLine="709"/>
              <w:jc w:val="center"/>
              <w:rPr>
                <w:rFonts w:ascii="Times New Roman" w:eastAsia="Calibri" w:hAnsi="Times New Roman" w:cs="Times New Roman"/>
                <w:sz w:val="16"/>
                <w:szCs w:val="16"/>
              </w:rPr>
            </w:pPr>
            <w:r w:rsidRPr="007C1D06">
              <w:rPr>
                <w:rFonts w:ascii="Times New Roman" w:eastAsia="Calibri" w:hAnsi="Times New Roman" w:cs="Times New Roman"/>
                <w:sz w:val="16"/>
                <w:szCs w:val="16"/>
              </w:rPr>
              <w:t>(должность)</w:t>
            </w:r>
          </w:p>
        </w:tc>
        <w:tc>
          <w:tcPr>
            <w:tcW w:w="284" w:type="dxa"/>
            <w:tcBorders>
              <w:top w:val="nil"/>
              <w:left w:val="nil"/>
              <w:bottom w:val="nil"/>
              <w:right w:val="nil"/>
            </w:tcBorders>
          </w:tcPr>
          <w:p w:rsidR="00C947D5" w:rsidRPr="007C1D06" w:rsidRDefault="00C947D5" w:rsidP="00C300D8">
            <w:pPr>
              <w:ind w:firstLine="709"/>
              <w:jc w:val="right"/>
              <w:rPr>
                <w:rFonts w:ascii="Times New Roman" w:eastAsia="Calibri" w:hAnsi="Times New Roman" w:cs="Times New Roman"/>
                <w:sz w:val="20"/>
                <w:szCs w:val="20"/>
              </w:rPr>
            </w:pPr>
          </w:p>
        </w:tc>
        <w:tc>
          <w:tcPr>
            <w:tcW w:w="1988" w:type="dxa"/>
            <w:gridSpan w:val="3"/>
            <w:tcBorders>
              <w:top w:val="nil"/>
              <w:left w:val="nil"/>
              <w:bottom w:val="nil"/>
              <w:right w:val="nil"/>
            </w:tcBorders>
          </w:tcPr>
          <w:p w:rsidR="00C947D5" w:rsidRPr="007C1D06" w:rsidRDefault="00C947D5" w:rsidP="00C300D8">
            <w:pPr>
              <w:ind w:firstLine="709"/>
              <w:jc w:val="center"/>
              <w:rPr>
                <w:rFonts w:ascii="Times New Roman" w:eastAsia="Calibri" w:hAnsi="Times New Roman" w:cs="Times New Roman"/>
                <w:sz w:val="16"/>
                <w:szCs w:val="16"/>
              </w:rPr>
            </w:pPr>
            <w:r w:rsidRPr="007C1D06">
              <w:rPr>
                <w:rFonts w:ascii="Times New Roman" w:eastAsia="Calibri" w:hAnsi="Times New Roman" w:cs="Times New Roman"/>
                <w:sz w:val="16"/>
                <w:szCs w:val="16"/>
              </w:rPr>
              <w:t>(подпись)</w:t>
            </w:r>
          </w:p>
        </w:tc>
        <w:tc>
          <w:tcPr>
            <w:tcW w:w="1803" w:type="dxa"/>
            <w:tcBorders>
              <w:top w:val="nil"/>
              <w:left w:val="nil"/>
              <w:bottom w:val="nil"/>
              <w:right w:val="nil"/>
            </w:tcBorders>
          </w:tcPr>
          <w:p w:rsidR="00C947D5" w:rsidRPr="007C1D06" w:rsidRDefault="00C947D5" w:rsidP="00C300D8">
            <w:pPr>
              <w:rPr>
                <w:rFonts w:ascii="Times New Roman" w:eastAsia="Calibri" w:hAnsi="Times New Roman" w:cs="Times New Roman"/>
                <w:sz w:val="20"/>
                <w:szCs w:val="20"/>
              </w:rPr>
            </w:pPr>
            <w:r w:rsidRPr="007C1D06">
              <w:rPr>
                <w:rFonts w:ascii="Times New Roman" w:eastAsia="Calibri" w:hAnsi="Times New Roman" w:cs="Times New Roman"/>
                <w:sz w:val="20"/>
                <w:szCs w:val="20"/>
              </w:rPr>
              <w:t>/расшифровка/</w:t>
            </w:r>
          </w:p>
        </w:tc>
      </w:tr>
    </w:tbl>
    <w:p w:rsidR="008714FB" w:rsidRPr="007C1D06" w:rsidRDefault="008714FB" w:rsidP="00C300D8">
      <w:pPr>
        <w:pStyle w:val="Default"/>
        <w:ind w:left="6521"/>
        <w:rPr>
          <w:color w:val="auto"/>
        </w:rPr>
      </w:pPr>
      <w:r w:rsidRPr="007C1D06">
        <w:rPr>
          <w:color w:val="auto"/>
        </w:rPr>
        <w:lastRenderedPageBreak/>
        <w:t>Приложение №</w:t>
      </w:r>
      <w:r w:rsidR="006D38DE" w:rsidRPr="00520EF5">
        <w:rPr>
          <w:color w:val="auto"/>
        </w:rPr>
        <w:t xml:space="preserve"> </w:t>
      </w:r>
      <w:r w:rsidR="006D38DE" w:rsidRPr="007C1D06">
        <w:rPr>
          <w:color w:val="auto"/>
        </w:rPr>
        <w:t>4</w:t>
      </w:r>
    </w:p>
    <w:p w:rsidR="008714FB" w:rsidRPr="007C1D06" w:rsidRDefault="008714FB" w:rsidP="00C300D8">
      <w:pPr>
        <w:pStyle w:val="Default"/>
        <w:ind w:left="6521"/>
        <w:rPr>
          <w:color w:val="auto"/>
        </w:rPr>
      </w:pPr>
      <w:r w:rsidRPr="007C1D06">
        <w:rPr>
          <w:color w:val="auto"/>
        </w:rPr>
        <w:t>к Правилам благоустройства</w:t>
      </w:r>
    </w:p>
    <w:p w:rsidR="008714FB" w:rsidRPr="007C1D06" w:rsidRDefault="008714FB" w:rsidP="00C300D8">
      <w:pPr>
        <w:pStyle w:val="Default"/>
        <w:ind w:left="6521"/>
        <w:rPr>
          <w:color w:val="auto"/>
        </w:rPr>
      </w:pPr>
      <w:r w:rsidRPr="007C1D06">
        <w:rPr>
          <w:color w:val="auto"/>
        </w:rPr>
        <w:t>территории Печенгского муниципального округа</w:t>
      </w:r>
    </w:p>
    <w:p w:rsidR="008714FB" w:rsidRPr="007C1D06" w:rsidRDefault="008714FB" w:rsidP="00C300D8">
      <w:pPr>
        <w:pStyle w:val="Default"/>
        <w:ind w:left="6521"/>
        <w:rPr>
          <w:color w:val="auto"/>
        </w:rPr>
      </w:pPr>
      <w:r w:rsidRPr="007C1D06">
        <w:rPr>
          <w:color w:val="auto"/>
        </w:rPr>
        <w:t>Мурманской области</w:t>
      </w:r>
    </w:p>
    <w:p w:rsidR="00FA6CF6" w:rsidRPr="007C1D06" w:rsidRDefault="00FA6CF6" w:rsidP="00C300D8">
      <w:pPr>
        <w:pStyle w:val="Default"/>
        <w:ind w:firstLine="709"/>
        <w:jc w:val="right"/>
        <w:rPr>
          <w:color w:val="auto"/>
        </w:rPr>
      </w:pPr>
    </w:p>
    <w:p w:rsidR="00520EF5" w:rsidRPr="0051332D" w:rsidRDefault="00520EF5" w:rsidP="00C300D8">
      <w:pPr>
        <w:pStyle w:val="Default"/>
        <w:jc w:val="center"/>
        <w:rPr>
          <w:color w:val="auto"/>
        </w:rPr>
      </w:pPr>
      <w:r w:rsidRPr="0051332D">
        <w:rPr>
          <w:color w:val="auto"/>
        </w:rPr>
        <w:t>Требования по размещению пандусов и детского игрового оборудования</w:t>
      </w:r>
    </w:p>
    <w:p w:rsidR="008714FB" w:rsidRPr="00997614" w:rsidRDefault="008714FB" w:rsidP="00C300D8">
      <w:pPr>
        <w:pStyle w:val="Default"/>
        <w:ind w:firstLine="709"/>
        <w:jc w:val="both"/>
        <w:rPr>
          <w:color w:val="auto"/>
          <w:sz w:val="20"/>
          <w:szCs w:val="20"/>
        </w:rPr>
      </w:pPr>
      <w:r w:rsidRPr="00997614">
        <w:rPr>
          <w:color w:val="auto"/>
          <w:sz w:val="20"/>
          <w:szCs w:val="20"/>
        </w:rPr>
        <w:t>Таблица 1. Зависимость уклона пандуса от высоты подъема</w:t>
      </w:r>
    </w:p>
    <w:p w:rsidR="008714FB" w:rsidRPr="00997614" w:rsidRDefault="008714FB" w:rsidP="00C300D8">
      <w:pPr>
        <w:pStyle w:val="Default"/>
        <w:ind w:firstLine="709"/>
        <w:jc w:val="both"/>
        <w:rPr>
          <w:color w:val="auto"/>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678"/>
      </w:tblGrid>
      <w:tr w:rsidR="008714FB" w:rsidRPr="00997614" w:rsidTr="00AB4B93">
        <w:tc>
          <w:tcPr>
            <w:tcW w:w="4786" w:type="dxa"/>
          </w:tcPr>
          <w:p w:rsidR="008714FB" w:rsidRPr="00997614" w:rsidRDefault="008714FB" w:rsidP="00C300D8">
            <w:pPr>
              <w:pStyle w:val="Default"/>
              <w:ind w:firstLine="709"/>
              <w:jc w:val="both"/>
              <w:rPr>
                <w:color w:val="auto"/>
                <w:sz w:val="20"/>
                <w:szCs w:val="20"/>
              </w:rPr>
            </w:pPr>
            <w:r w:rsidRPr="00997614">
              <w:rPr>
                <w:color w:val="auto"/>
                <w:sz w:val="20"/>
                <w:szCs w:val="20"/>
              </w:rPr>
              <w:t>В миллиметрах Уклон пандуса (соотношение)</w:t>
            </w:r>
          </w:p>
        </w:tc>
        <w:tc>
          <w:tcPr>
            <w:tcW w:w="4678" w:type="dxa"/>
          </w:tcPr>
          <w:p w:rsidR="008714FB" w:rsidRPr="00997614" w:rsidRDefault="008714FB" w:rsidP="00C300D8">
            <w:pPr>
              <w:pStyle w:val="Default"/>
              <w:ind w:firstLine="709"/>
              <w:jc w:val="both"/>
              <w:rPr>
                <w:color w:val="auto"/>
                <w:sz w:val="20"/>
                <w:szCs w:val="20"/>
              </w:rPr>
            </w:pPr>
            <w:r w:rsidRPr="00997614">
              <w:rPr>
                <w:color w:val="auto"/>
                <w:sz w:val="20"/>
                <w:szCs w:val="20"/>
              </w:rPr>
              <w:t>Высота подъема</w:t>
            </w:r>
          </w:p>
        </w:tc>
      </w:tr>
      <w:tr w:rsidR="008714FB" w:rsidRPr="00997614" w:rsidTr="00AB4B93">
        <w:tc>
          <w:tcPr>
            <w:tcW w:w="4786" w:type="dxa"/>
          </w:tcPr>
          <w:p w:rsidR="008714FB" w:rsidRPr="00997614" w:rsidRDefault="008714FB" w:rsidP="00C300D8">
            <w:pPr>
              <w:pStyle w:val="Default"/>
              <w:ind w:firstLine="709"/>
              <w:jc w:val="both"/>
              <w:rPr>
                <w:color w:val="auto"/>
                <w:sz w:val="20"/>
                <w:szCs w:val="20"/>
              </w:rPr>
            </w:pPr>
            <w:r w:rsidRPr="00997614">
              <w:rPr>
                <w:color w:val="auto"/>
                <w:sz w:val="20"/>
                <w:szCs w:val="20"/>
              </w:rPr>
              <w:t>От 1:8 до 1:10</w:t>
            </w:r>
          </w:p>
        </w:tc>
        <w:tc>
          <w:tcPr>
            <w:tcW w:w="4678" w:type="dxa"/>
          </w:tcPr>
          <w:p w:rsidR="008714FB" w:rsidRPr="00997614" w:rsidRDefault="008714FB" w:rsidP="00C300D8">
            <w:pPr>
              <w:pStyle w:val="Default"/>
              <w:ind w:firstLine="709"/>
              <w:jc w:val="both"/>
              <w:rPr>
                <w:color w:val="auto"/>
                <w:sz w:val="20"/>
                <w:szCs w:val="20"/>
              </w:rPr>
            </w:pPr>
            <w:r w:rsidRPr="00997614">
              <w:rPr>
                <w:color w:val="auto"/>
                <w:sz w:val="20"/>
                <w:szCs w:val="20"/>
              </w:rPr>
              <w:t>75</w:t>
            </w:r>
          </w:p>
        </w:tc>
      </w:tr>
      <w:tr w:rsidR="008714FB" w:rsidRPr="00997614" w:rsidTr="00AB4B93">
        <w:tc>
          <w:tcPr>
            <w:tcW w:w="4786" w:type="dxa"/>
          </w:tcPr>
          <w:p w:rsidR="008714FB" w:rsidRPr="00997614" w:rsidRDefault="008714FB" w:rsidP="00C300D8">
            <w:pPr>
              <w:pStyle w:val="Default"/>
              <w:ind w:firstLine="709"/>
              <w:jc w:val="both"/>
              <w:rPr>
                <w:color w:val="auto"/>
                <w:sz w:val="20"/>
                <w:szCs w:val="20"/>
              </w:rPr>
            </w:pPr>
            <w:r w:rsidRPr="00997614">
              <w:rPr>
                <w:color w:val="auto"/>
                <w:sz w:val="20"/>
                <w:szCs w:val="20"/>
              </w:rPr>
              <w:t>От 1:10,1 до 1:12</w:t>
            </w:r>
          </w:p>
        </w:tc>
        <w:tc>
          <w:tcPr>
            <w:tcW w:w="4678" w:type="dxa"/>
          </w:tcPr>
          <w:p w:rsidR="008714FB" w:rsidRPr="00997614" w:rsidRDefault="008714FB" w:rsidP="00C300D8">
            <w:pPr>
              <w:pStyle w:val="Default"/>
              <w:ind w:firstLine="709"/>
              <w:jc w:val="both"/>
              <w:rPr>
                <w:color w:val="auto"/>
                <w:sz w:val="20"/>
                <w:szCs w:val="20"/>
              </w:rPr>
            </w:pPr>
            <w:r w:rsidRPr="00997614">
              <w:rPr>
                <w:color w:val="auto"/>
                <w:sz w:val="20"/>
                <w:szCs w:val="20"/>
              </w:rPr>
              <w:t>150</w:t>
            </w:r>
          </w:p>
        </w:tc>
      </w:tr>
      <w:tr w:rsidR="008714FB" w:rsidRPr="00997614" w:rsidTr="00AB4B93">
        <w:tc>
          <w:tcPr>
            <w:tcW w:w="4786" w:type="dxa"/>
          </w:tcPr>
          <w:p w:rsidR="008714FB" w:rsidRPr="00997614" w:rsidRDefault="008714FB" w:rsidP="00C300D8">
            <w:pPr>
              <w:pStyle w:val="Default"/>
              <w:ind w:firstLine="709"/>
              <w:jc w:val="both"/>
              <w:rPr>
                <w:color w:val="auto"/>
                <w:sz w:val="20"/>
                <w:szCs w:val="20"/>
              </w:rPr>
            </w:pPr>
            <w:r w:rsidRPr="00997614">
              <w:rPr>
                <w:color w:val="auto"/>
                <w:sz w:val="20"/>
                <w:szCs w:val="20"/>
              </w:rPr>
              <w:t>От 1:12,1 до 1:15</w:t>
            </w:r>
          </w:p>
        </w:tc>
        <w:tc>
          <w:tcPr>
            <w:tcW w:w="4678" w:type="dxa"/>
          </w:tcPr>
          <w:p w:rsidR="008714FB" w:rsidRPr="00997614" w:rsidRDefault="008714FB" w:rsidP="00C300D8">
            <w:pPr>
              <w:pStyle w:val="Default"/>
              <w:ind w:firstLine="709"/>
              <w:jc w:val="both"/>
              <w:rPr>
                <w:color w:val="auto"/>
                <w:sz w:val="20"/>
                <w:szCs w:val="20"/>
              </w:rPr>
            </w:pPr>
            <w:r w:rsidRPr="00997614">
              <w:rPr>
                <w:color w:val="auto"/>
                <w:sz w:val="20"/>
                <w:szCs w:val="20"/>
              </w:rPr>
              <w:t>600</w:t>
            </w:r>
          </w:p>
        </w:tc>
      </w:tr>
      <w:tr w:rsidR="008714FB" w:rsidRPr="00997614" w:rsidTr="00AB4B93">
        <w:tc>
          <w:tcPr>
            <w:tcW w:w="4786" w:type="dxa"/>
          </w:tcPr>
          <w:p w:rsidR="008714FB" w:rsidRPr="00997614" w:rsidRDefault="008714FB" w:rsidP="00C300D8">
            <w:pPr>
              <w:pStyle w:val="Default"/>
              <w:ind w:firstLine="709"/>
              <w:jc w:val="both"/>
              <w:rPr>
                <w:color w:val="auto"/>
                <w:sz w:val="20"/>
                <w:szCs w:val="20"/>
              </w:rPr>
            </w:pPr>
            <w:r w:rsidRPr="00997614">
              <w:rPr>
                <w:color w:val="auto"/>
                <w:sz w:val="20"/>
                <w:szCs w:val="20"/>
              </w:rPr>
              <w:t>От 1:15,1 до 1:20</w:t>
            </w:r>
          </w:p>
        </w:tc>
        <w:tc>
          <w:tcPr>
            <w:tcW w:w="4678" w:type="dxa"/>
          </w:tcPr>
          <w:p w:rsidR="008714FB" w:rsidRPr="00997614" w:rsidRDefault="008714FB" w:rsidP="00C300D8">
            <w:pPr>
              <w:pStyle w:val="Default"/>
              <w:ind w:firstLine="709"/>
              <w:jc w:val="both"/>
              <w:rPr>
                <w:color w:val="auto"/>
                <w:sz w:val="20"/>
                <w:szCs w:val="20"/>
              </w:rPr>
            </w:pPr>
            <w:r w:rsidRPr="00997614">
              <w:rPr>
                <w:color w:val="auto"/>
                <w:sz w:val="20"/>
                <w:szCs w:val="20"/>
              </w:rPr>
              <w:t>760</w:t>
            </w:r>
          </w:p>
        </w:tc>
      </w:tr>
    </w:tbl>
    <w:p w:rsidR="008714FB" w:rsidRPr="00997614" w:rsidRDefault="008714FB" w:rsidP="00C300D8">
      <w:pPr>
        <w:spacing w:after="0" w:line="240" w:lineRule="auto"/>
        <w:ind w:firstLine="709"/>
        <w:jc w:val="both"/>
        <w:rPr>
          <w:rFonts w:ascii="Times New Roman" w:hAnsi="Times New Roman" w:cs="Times New Roman"/>
          <w:sz w:val="20"/>
          <w:szCs w:val="20"/>
        </w:rPr>
      </w:pPr>
    </w:p>
    <w:p w:rsidR="008714FB" w:rsidRPr="00997614" w:rsidRDefault="008714FB" w:rsidP="00C300D8">
      <w:pPr>
        <w:pStyle w:val="Default"/>
        <w:ind w:firstLine="709"/>
        <w:jc w:val="both"/>
        <w:rPr>
          <w:sz w:val="20"/>
          <w:szCs w:val="20"/>
        </w:rPr>
      </w:pPr>
      <w:r w:rsidRPr="00997614">
        <w:rPr>
          <w:color w:val="auto"/>
          <w:sz w:val="20"/>
          <w:szCs w:val="20"/>
        </w:rPr>
        <w:t>Таблица 2. Минимальные расстояния безопасности</w:t>
      </w:r>
      <w:r w:rsidR="00FA6CF6" w:rsidRPr="00997614">
        <w:rPr>
          <w:color w:val="auto"/>
          <w:sz w:val="20"/>
          <w:szCs w:val="20"/>
        </w:rPr>
        <w:t xml:space="preserve"> </w:t>
      </w:r>
      <w:r w:rsidRPr="00997614">
        <w:rPr>
          <w:sz w:val="20"/>
          <w:szCs w:val="20"/>
        </w:rPr>
        <w:t>при размещении игрового оборудования</w:t>
      </w:r>
    </w:p>
    <w:p w:rsidR="008714FB" w:rsidRPr="00997614" w:rsidRDefault="008714FB" w:rsidP="00C300D8">
      <w:pPr>
        <w:spacing w:after="0" w:line="240" w:lineRule="auto"/>
        <w:ind w:firstLine="709"/>
        <w:jc w:val="both"/>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371"/>
      </w:tblGrid>
      <w:tr w:rsidR="008714FB" w:rsidRPr="00997614" w:rsidTr="00AB4B93">
        <w:tc>
          <w:tcPr>
            <w:tcW w:w="2093" w:type="dxa"/>
          </w:tcPr>
          <w:p w:rsidR="008714FB" w:rsidRPr="00997614" w:rsidRDefault="008714FB" w:rsidP="00C300D8">
            <w:pPr>
              <w:pStyle w:val="Default"/>
              <w:ind w:firstLine="709"/>
              <w:jc w:val="center"/>
              <w:rPr>
                <w:color w:val="auto"/>
                <w:sz w:val="20"/>
                <w:szCs w:val="20"/>
              </w:rPr>
            </w:pPr>
            <w:r w:rsidRPr="00997614">
              <w:rPr>
                <w:color w:val="auto"/>
                <w:sz w:val="20"/>
                <w:szCs w:val="20"/>
              </w:rPr>
              <w:t>Игровое оборудование</w:t>
            </w:r>
          </w:p>
          <w:p w:rsidR="008714FB" w:rsidRPr="00997614" w:rsidRDefault="008714FB" w:rsidP="00C300D8">
            <w:pPr>
              <w:spacing w:after="0" w:line="240" w:lineRule="auto"/>
              <w:ind w:firstLine="709"/>
              <w:jc w:val="both"/>
              <w:rPr>
                <w:rFonts w:ascii="Times New Roman" w:hAnsi="Times New Roman" w:cs="Times New Roman"/>
                <w:sz w:val="20"/>
                <w:szCs w:val="20"/>
              </w:rPr>
            </w:pPr>
          </w:p>
        </w:tc>
        <w:tc>
          <w:tcPr>
            <w:tcW w:w="7371" w:type="dxa"/>
          </w:tcPr>
          <w:p w:rsidR="00FA6CF6" w:rsidRPr="00997614" w:rsidRDefault="00FA6CF6" w:rsidP="00C300D8">
            <w:pPr>
              <w:pStyle w:val="Default"/>
              <w:ind w:firstLine="709"/>
              <w:jc w:val="center"/>
              <w:rPr>
                <w:color w:val="auto"/>
                <w:sz w:val="20"/>
                <w:szCs w:val="20"/>
              </w:rPr>
            </w:pPr>
          </w:p>
          <w:p w:rsidR="008714FB" w:rsidRPr="00997614" w:rsidRDefault="008714FB" w:rsidP="00C300D8">
            <w:pPr>
              <w:pStyle w:val="Default"/>
              <w:ind w:firstLine="709"/>
              <w:jc w:val="center"/>
              <w:rPr>
                <w:color w:val="auto"/>
                <w:sz w:val="20"/>
                <w:szCs w:val="20"/>
              </w:rPr>
            </w:pPr>
            <w:r w:rsidRPr="00997614">
              <w:rPr>
                <w:color w:val="auto"/>
                <w:sz w:val="20"/>
                <w:szCs w:val="20"/>
              </w:rPr>
              <w:t>Минимальные расстояния</w:t>
            </w:r>
          </w:p>
          <w:p w:rsidR="008714FB" w:rsidRPr="00997614" w:rsidRDefault="008714FB" w:rsidP="00C300D8">
            <w:pPr>
              <w:spacing w:after="0" w:line="240" w:lineRule="auto"/>
              <w:ind w:firstLine="709"/>
              <w:jc w:val="both"/>
              <w:rPr>
                <w:rFonts w:ascii="Times New Roman" w:hAnsi="Times New Roman" w:cs="Times New Roman"/>
                <w:sz w:val="20"/>
                <w:szCs w:val="20"/>
              </w:rPr>
            </w:pPr>
          </w:p>
        </w:tc>
      </w:tr>
      <w:tr w:rsidR="008714FB" w:rsidRPr="00997614" w:rsidTr="00AB4B93">
        <w:tc>
          <w:tcPr>
            <w:tcW w:w="2093" w:type="dxa"/>
          </w:tcPr>
          <w:p w:rsidR="008714FB" w:rsidRPr="00997614" w:rsidRDefault="008714FB" w:rsidP="00C300D8">
            <w:pPr>
              <w:pStyle w:val="Default"/>
              <w:ind w:firstLine="709"/>
              <w:jc w:val="both"/>
              <w:rPr>
                <w:color w:val="auto"/>
                <w:sz w:val="20"/>
                <w:szCs w:val="20"/>
              </w:rPr>
            </w:pPr>
            <w:r w:rsidRPr="00997614">
              <w:rPr>
                <w:color w:val="auto"/>
                <w:sz w:val="20"/>
                <w:szCs w:val="20"/>
              </w:rPr>
              <w:t xml:space="preserve">Качели </w:t>
            </w:r>
          </w:p>
          <w:p w:rsidR="008714FB" w:rsidRPr="00997614" w:rsidRDefault="008714FB" w:rsidP="00C300D8">
            <w:pPr>
              <w:spacing w:after="0" w:line="240" w:lineRule="auto"/>
              <w:ind w:firstLine="709"/>
              <w:jc w:val="both"/>
              <w:rPr>
                <w:rFonts w:ascii="Times New Roman" w:hAnsi="Times New Roman" w:cs="Times New Roman"/>
                <w:sz w:val="20"/>
                <w:szCs w:val="20"/>
              </w:rPr>
            </w:pPr>
          </w:p>
        </w:tc>
        <w:tc>
          <w:tcPr>
            <w:tcW w:w="7371" w:type="dxa"/>
          </w:tcPr>
          <w:p w:rsidR="008714FB" w:rsidRPr="00997614" w:rsidRDefault="008714FB" w:rsidP="00C300D8">
            <w:pPr>
              <w:pStyle w:val="Default"/>
              <w:ind w:firstLine="709"/>
              <w:jc w:val="both"/>
              <w:rPr>
                <w:color w:val="auto"/>
                <w:sz w:val="20"/>
                <w:szCs w:val="20"/>
              </w:rPr>
            </w:pPr>
            <w:r w:rsidRPr="00997614">
              <w:rPr>
                <w:color w:val="auto"/>
                <w:sz w:val="20"/>
                <w:szCs w:val="20"/>
              </w:rPr>
              <w:t xml:space="preserve">не менее 1,5 м в стороны от боковых конструкций и не менее 2,0 м вперед (назад) от крайних точек качели в состоянии наклона </w:t>
            </w:r>
          </w:p>
        </w:tc>
      </w:tr>
      <w:tr w:rsidR="008714FB" w:rsidRPr="00997614" w:rsidTr="00AB4B93">
        <w:tc>
          <w:tcPr>
            <w:tcW w:w="2093" w:type="dxa"/>
          </w:tcPr>
          <w:p w:rsidR="008714FB" w:rsidRPr="00997614" w:rsidRDefault="008714FB" w:rsidP="00C300D8">
            <w:pPr>
              <w:pStyle w:val="Default"/>
              <w:ind w:firstLine="709"/>
              <w:jc w:val="both"/>
              <w:rPr>
                <w:color w:val="auto"/>
                <w:sz w:val="20"/>
                <w:szCs w:val="20"/>
              </w:rPr>
            </w:pPr>
            <w:r w:rsidRPr="00997614">
              <w:rPr>
                <w:color w:val="auto"/>
                <w:sz w:val="20"/>
                <w:szCs w:val="20"/>
              </w:rPr>
              <w:t xml:space="preserve">Качалки </w:t>
            </w:r>
          </w:p>
          <w:p w:rsidR="008714FB" w:rsidRPr="00997614" w:rsidRDefault="008714FB" w:rsidP="00C300D8">
            <w:pPr>
              <w:spacing w:after="0" w:line="240" w:lineRule="auto"/>
              <w:ind w:firstLine="709"/>
              <w:jc w:val="both"/>
              <w:rPr>
                <w:rFonts w:ascii="Times New Roman" w:hAnsi="Times New Roman" w:cs="Times New Roman"/>
                <w:sz w:val="20"/>
                <w:szCs w:val="20"/>
              </w:rPr>
            </w:pPr>
          </w:p>
        </w:tc>
        <w:tc>
          <w:tcPr>
            <w:tcW w:w="7371" w:type="dxa"/>
          </w:tcPr>
          <w:p w:rsidR="008714FB" w:rsidRPr="00997614" w:rsidRDefault="008714FB" w:rsidP="00C300D8">
            <w:pPr>
              <w:pStyle w:val="Default"/>
              <w:ind w:firstLine="709"/>
              <w:jc w:val="both"/>
              <w:rPr>
                <w:color w:val="auto"/>
                <w:sz w:val="20"/>
                <w:szCs w:val="20"/>
              </w:rPr>
            </w:pPr>
            <w:r w:rsidRPr="00997614">
              <w:rPr>
                <w:color w:val="auto"/>
                <w:sz w:val="20"/>
                <w:szCs w:val="20"/>
              </w:rPr>
              <w:t xml:space="preserve">не менее 1,0 м в стороны от боковых конструкций и не менее 1,5 м вперед от крайних точек качалки в состоянии наклона </w:t>
            </w:r>
          </w:p>
        </w:tc>
      </w:tr>
      <w:tr w:rsidR="008714FB" w:rsidRPr="00997614" w:rsidTr="00AB4B93">
        <w:tc>
          <w:tcPr>
            <w:tcW w:w="2093" w:type="dxa"/>
          </w:tcPr>
          <w:p w:rsidR="008714FB" w:rsidRPr="00997614" w:rsidRDefault="008714FB" w:rsidP="00C300D8">
            <w:pPr>
              <w:pStyle w:val="Default"/>
              <w:ind w:firstLine="709"/>
              <w:jc w:val="both"/>
              <w:rPr>
                <w:color w:val="auto"/>
                <w:sz w:val="20"/>
                <w:szCs w:val="20"/>
              </w:rPr>
            </w:pPr>
            <w:r w:rsidRPr="00997614">
              <w:rPr>
                <w:color w:val="auto"/>
                <w:sz w:val="20"/>
                <w:szCs w:val="20"/>
              </w:rPr>
              <w:t xml:space="preserve">Карусели </w:t>
            </w:r>
          </w:p>
          <w:p w:rsidR="008714FB" w:rsidRPr="00997614" w:rsidRDefault="008714FB" w:rsidP="00C300D8">
            <w:pPr>
              <w:spacing w:after="0" w:line="240" w:lineRule="auto"/>
              <w:ind w:firstLine="709"/>
              <w:jc w:val="both"/>
              <w:rPr>
                <w:rFonts w:ascii="Times New Roman" w:hAnsi="Times New Roman" w:cs="Times New Roman"/>
                <w:sz w:val="20"/>
                <w:szCs w:val="20"/>
              </w:rPr>
            </w:pPr>
          </w:p>
        </w:tc>
        <w:tc>
          <w:tcPr>
            <w:tcW w:w="7371" w:type="dxa"/>
          </w:tcPr>
          <w:p w:rsidR="008714FB" w:rsidRPr="00997614" w:rsidRDefault="008714FB" w:rsidP="00C300D8">
            <w:pPr>
              <w:pStyle w:val="Default"/>
              <w:ind w:firstLine="709"/>
              <w:jc w:val="both"/>
              <w:rPr>
                <w:color w:val="auto"/>
                <w:sz w:val="20"/>
                <w:szCs w:val="20"/>
              </w:rPr>
            </w:pPr>
            <w:r w:rsidRPr="00997614">
              <w:rPr>
                <w:color w:val="auto"/>
                <w:sz w:val="20"/>
                <w:szCs w:val="20"/>
              </w:rPr>
              <w:t xml:space="preserve">не менее 2 м в стороны от боковых конструкций и не менее 3 м вверх от нижней вращающейся поверхности карусели </w:t>
            </w:r>
          </w:p>
        </w:tc>
      </w:tr>
      <w:tr w:rsidR="008714FB" w:rsidRPr="00997614" w:rsidTr="00AB4B93">
        <w:tc>
          <w:tcPr>
            <w:tcW w:w="2093" w:type="dxa"/>
          </w:tcPr>
          <w:p w:rsidR="008714FB" w:rsidRPr="00997614" w:rsidRDefault="008714FB" w:rsidP="00C300D8">
            <w:pPr>
              <w:pStyle w:val="Default"/>
              <w:ind w:firstLine="709"/>
              <w:jc w:val="both"/>
              <w:rPr>
                <w:color w:val="auto"/>
                <w:sz w:val="20"/>
                <w:szCs w:val="20"/>
              </w:rPr>
            </w:pPr>
            <w:r w:rsidRPr="00997614">
              <w:rPr>
                <w:color w:val="auto"/>
                <w:sz w:val="20"/>
                <w:szCs w:val="20"/>
              </w:rPr>
              <w:t xml:space="preserve">Горки </w:t>
            </w:r>
          </w:p>
          <w:p w:rsidR="008714FB" w:rsidRPr="00997614" w:rsidRDefault="008714FB" w:rsidP="00C300D8">
            <w:pPr>
              <w:spacing w:after="0" w:line="240" w:lineRule="auto"/>
              <w:ind w:firstLine="709"/>
              <w:jc w:val="both"/>
              <w:rPr>
                <w:rFonts w:ascii="Times New Roman" w:hAnsi="Times New Roman" w:cs="Times New Roman"/>
                <w:sz w:val="20"/>
                <w:szCs w:val="20"/>
              </w:rPr>
            </w:pPr>
          </w:p>
        </w:tc>
        <w:tc>
          <w:tcPr>
            <w:tcW w:w="7371" w:type="dxa"/>
          </w:tcPr>
          <w:p w:rsidR="008714FB" w:rsidRPr="00997614" w:rsidRDefault="008714FB" w:rsidP="00C300D8">
            <w:pPr>
              <w:pStyle w:val="Default"/>
              <w:ind w:firstLine="709"/>
              <w:jc w:val="both"/>
              <w:rPr>
                <w:color w:val="auto"/>
                <w:sz w:val="20"/>
                <w:szCs w:val="20"/>
              </w:rPr>
            </w:pPr>
            <w:r w:rsidRPr="00997614">
              <w:rPr>
                <w:color w:val="auto"/>
                <w:sz w:val="20"/>
                <w:szCs w:val="20"/>
              </w:rPr>
              <w:t xml:space="preserve">не менее 1 м от боковых сторон и 2 м вперед от нижнего края ската горки </w:t>
            </w:r>
          </w:p>
        </w:tc>
      </w:tr>
    </w:tbl>
    <w:p w:rsidR="008714FB" w:rsidRPr="00997614" w:rsidRDefault="008714FB" w:rsidP="00C300D8">
      <w:pPr>
        <w:spacing w:after="0" w:line="240" w:lineRule="auto"/>
        <w:ind w:firstLine="709"/>
        <w:jc w:val="both"/>
        <w:rPr>
          <w:rFonts w:ascii="Times New Roman" w:hAnsi="Times New Roman" w:cs="Times New Roman"/>
          <w:sz w:val="20"/>
          <w:szCs w:val="20"/>
        </w:rPr>
      </w:pPr>
    </w:p>
    <w:p w:rsidR="008714FB" w:rsidRPr="00997614" w:rsidRDefault="008714FB" w:rsidP="00C300D8">
      <w:pPr>
        <w:spacing w:after="0" w:line="240" w:lineRule="auto"/>
        <w:ind w:firstLine="709"/>
        <w:jc w:val="both"/>
        <w:rPr>
          <w:rFonts w:ascii="Times New Roman" w:hAnsi="Times New Roman" w:cs="Times New Roman"/>
          <w:sz w:val="20"/>
          <w:szCs w:val="20"/>
        </w:rPr>
      </w:pPr>
      <w:r w:rsidRPr="00997614">
        <w:rPr>
          <w:rFonts w:ascii="Times New Roman" w:hAnsi="Times New Roman" w:cs="Times New Roman"/>
          <w:sz w:val="20"/>
          <w:szCs w:val="20"/>
        </w:rPr>
        <w:t>Таблица 3. Требования к игровому оборудованию</w:t>
      </w:r>
    </w:p>
    <w:p w:rsidR="008714FB" w:rsidRPr="00997614" w:rsidRDefault="008714FB" w:rsidP="00C300D8">
      <w:pPr>
        <w:spacing w:after="0" w:line="240" w:lineRule="auto"/>
        <w:ind w:firstLine="709"/>
        <w:jc w:val="both"/>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371"/>
      </w:tblGrid>
      <w:tr w:rsidR="008714FB" w:rsidRPr="00997614" w:rsidTr="00AB4B93">
        <w:tc>
          <w:tcPr>
            <w:tcW w:w="2093" w:type="dxa"/>
          </w:tcPr>
          <w:p w:rsidR="008714FB" w:rsidRPr="00997614" w:rsidRDefault="008714FB" w:rsidP="00C300D8">
            <w:pPr>
              <w:pStyle w:val="Default"/>
              <w:ind w:firstLine="709"/>
              <w:jc w:val="center"/>
              <w:rPr>
                <w:color w:val="auto"/>
                <w:sz w:val="20"/>
                <w:szCs w:val="20"/>
              </w:rPr>
            </w:pPr>
            <w:r w:rsidRPr="00997614">
              <w:rPr>
                <w:color w:val="auto"/>
                <w:sz w:val="20"/>
                <w:szCs w:val="20"/>
              </w:rPr>
              <w:t>Игровое оборудование</w:t>
            </w:r>
          </w:p>
        </w:tc>
        <w:tc>
          <w:tcPr>
            <w:tcW w:w="7371" w:type="dxa"/>
          </w:tcPr>
          <w:p w:rsidR="008714FB" w:rsidRPr="00997614" w:rsidRDefault="008714FB" w:rsidP="00C300D8">
            <w:pPr>
              <w:pStyle w:val="Default"/>
              <w:ind w:firstLine="709"/>
              <w:jc w:val="center"/>
              <w:rPr>
                <w:color w:val="auto"/>
                <w:sz w:val="20"/>
                <w:szCs w:val="20"/>
              </w:rPr>
            </w:pPr>
            <w:r w:rsidRPr="00997614">
              <w:rPr>
                <w:color w:val="auto"/>
                <w:sz w:val="20"/>
                <w:szCs w:val="20"/>
              </w:rPr>
              <w:t>Требования</w:t>
            </w:r>
          </w:p>
          <w:p w:rsidR="008714FB" w:rsidRPr="00997614" w:rsidRDefault="008714FB" w:rsidP="00C300D8">
            <w:pPr>
              <w:spacing w:after="0" w:line="240" w:lineRule="auto"/>
              <w:ind w:firstLine="709"/>
              <w:jc w:val="both"/>
              <w:rPr>
                <w:rFonts w:ascii="Times New Roman" w:hAnsi="Times New Roman" w:cs="Times New Roman"/>
                <w:sz w:val="20"/>
                <w:szCs w:val="20"/>
              </w:rPr>
            </w:pPr>
          </w:p>
        </w:tc>
      </w:tr>
      <w:tr w:rsidR="008714FB" w:rsidRPr="00997614" w:rsidTr="00AB4B93">
        <w:tc>
          <w:tcPr>
            <w:tcW w:w="2093" w:type="dxa"/>
          </w:tcPr>
          <w:p w:rsidR="008714FB" w:rsidRPr="00997614" w:rsidRDefault="008714FB" w:rsidP="00C300D8">
            <w:pPr>
              <w:pStyle w:val="Default"/>
              <w:ind w:firstLine="709"/>
              <w:jc w:val="both"/>
              <w:rPr>
                <w:color w:val="auto"/>
                <w:sz w:val="20"/>
                <w:szCs w:val="20"/>
              </w:rPr>
            </w:pPr>
            <w:r w:rsidRPr="00997614">
              <w:rPr>
                <w:color w:val="auto"/>
                <w:sz w:val="20"/>
                <w:szCs w:val="20"/>
              </w:rPr>
              <w:t>Качели</w:t>
            </w:r>
          </w:p>
          <w:p w:rsidR="008714FB" w:rsidRPr="00997614" w:rsidRDefault="008714FB" w:rsidP="00C300D8">
            <w:pPr>
              <w:spacing w:after="0" w:line="240" w:lineRule="auto"/>
              <w:ind w:firstLine="709"/>
              <w:jc w:val="both"/>
              <w:rPr>
                <w:rFonts w:ascii="Times New Roman" w:hAnsi="Times New Roman" w:cs="Times New Roman"/>
                <w:sz w:val="20"/>
                <w:szCs w:val="20"/>
              </w:rPr>
            </w:pPr>
          </w:p>
        </w:tc>
        <w:tc>
          <w:tcPr>
            <w:tcW w:w="7371" w:type="dxa"/>
          </w:tcPr>
          <w:p w:rsidR="008714FB" w:rsidRPr="00997614" w:rsidRDefault="008714FB" w:rsidP="00C300D8">
            <w:pPr>
              <w:pStyle w:val="Default"/>
              <w:ind w:firstLine="709"/>
              <w:jc w:val="both"/>
              <w:rPr>
                <w:color w:val="auto"/>
                <w:sz w:val="20"/>
                <w:szCs w:val="20"/>
              </w:rPr>
            </w:pPr>
            <w:r w:rsidRPr="00997614">
              <w:rPr>
                <w:color w:val="auto"/>
                <w:sz w:val="20"/>
                <w:szCs w:val="20"/>
              </w:rPr>
              <w:t xml:space="preserve">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 </w:t>
            </w:r>
          </w:p>
        </w:tc>
      </w:tr>
      <w:tr w:rsidR="008714FB" w:rsidRPr="00997614" w:rsidTr="00AB4B93">
        <w:tc>
          <w:tcPr>
            <w:tcW w:w="2093" w:type="dxa"/>
          </w:tcPr>
          <w:p w:rsidR="008714FB" w:rsidRPr="00997614" w:rsidRDefault="008714FB" w:rsidP="00C300D8">
            <w:pPr>
              <w:pStyle w:val="Default"/>
              <w:ind w:firstLine="709"/>
              <w:jc w:val="both"/>
              <w:rPr>
                <w:color w:val="auto"/>
                <w:sz w:val="20"/>
                <w:szCs w:val="20"/>
              </w:rPr>
            </w:pPr>
            <w:r w:rsidRPr="00997614">
              <w:rPr>
                <w:color w:val="auto"/>
                <w:sz w:val="20"/>
                <w:szCs w:val="20"/>
              </w:rPr>
              <w:t>Качалки</w:t>
            </w:r>
          </w:p>
          <w:p w:rsidR="008714FB" w:rsidRPr="00997614" w:rsidRDefault="008714FB" w:rsidP="00C300D8">
            <w:pPr>
              <w:spacing w:after="0" w:line="240" w:lineRule="auto"/>
              <w:ind w:firstLine="709"/>
              <w:jc w:val="both"/>
              <w:rPr>
                <w:rFonts w:ascii="Times New Roman" w:hAnsi="Times New Roman" w:cs="Times New Roman"/>
                <w:sz w:val="20"/>
                <w:szCs w:val="20"/>
              </w:rPr>
            </w:pPr>
          </w:p>
        </w:tc>
        <w:tc>
          <w:tcPr>
            <w:tcW w:w="7371" w:type="dxa"/>
          </w:tcPr>
          <w:p w:rsidR="008714FB" w:rsidRPr="00997614" w:rsidRDefault="008714FB" w:rsidP="00C300D8">
            <w:pPr>
              <w:pStyle w:val="Default"/>
              <w:ind w:firstLine="709"/>
              <w:jc w:val="both"/>
              <w:rPr>
                <w:color w:val="auto"/>
                <w:sz w:val="20"/>
                <w:szCs w:val="20"/>
              </w:rPr>
            </w:pPr>
            <w:r w:rsidRPr="00997614">
              <w:rPr>
                <w:color w:val="auto"/>
                <w:sz w:val="20"/>
                <w:szCs w:val="20"/>
              </w:rPr>
              <w:t xml:space="preserve">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w:t>
            </w:r>
          </w:p>
        </w:tc>
      </w:tr>
      <w:tr w:rsidR="008714FB" w:rsidRPr="00997614" w:rsidTr="00AB4B93">
        <w:tc>
          <w:tcPr>
            <w:tcW w:w="2093" w:type="dxa"/>
          </w:tcPr>
          <w:p w:rsidR="008714FB" w:rsidRPr="00997614" w:rsidRDefault="008714FB" w:rsidP="00C300D8">
            <w:pPr>
              <w:pStyle w:val="Default"/>
              <w:ind w:firstLine="709"/>
              <w:jc w:val="both"/>
              <w:rPr>
                <w:color w:val="auto"/>
                <w:sz w:val="20"/>
                <w:szCs w:val="20"/>
              </w:rPr>
            </w:pPr>
            <w:r w:rsidRPr="00997614">
              <w:rPr>
                <w:color w:val="auto"/>
                <w:sz w:val="20"/>
                <w:szCs w:val="20"/>
              </w:rPr>
              <w:t>Карусели</w:t>
            </w:r>
          </w:p>
          <w:p w:rsidR="008714FB" w:rsidRPr="00997614" w:rsidRDefault="008714FB" w:rsidP="00C300D8">
            <w:pPr>
              <w:spacing w:after="0" w:line="240" w:lineRule="auto"/>
              <w:ind w:firstLine="709"/>
              <w:jc w:val="both"/>
              <w:rPr>
                <w:rFonts w:ascii="Times New Roman" w:hAnsi="Times New Roman" w:cs="Times New Roman"/>
                <w:sz w:val="20"/>
                <w:szCs w:val="20"/>
              </w:rPr>
            </w:pPr>
          </w:p>
        </w:tc>
        <w:tc>
          <w:tcPr>
            <w:tcW w:w="7371" w:type="dxa"/>
          </w:tcPr>
          <w:p w:rsidR="008714FB" w:rsidRPr="00997614" w:rsidRDefault="008714FB" w:rsidP="00C300D8">
            <w:pPr>
              <w:pStyle w:val="Default"/>
              <w:ind w:firstLine="709"/>
              <w:jc w:val="both"/>
              <w:rPr>
                <w:color w:val="auto"/>
                <w:sz w:val="20"/>
                <w:szCs w:val="20"/>
              </w:rPr>
            </w:pPr>
            <w:r w:rsidRPr="00997614">
              <w:rPr>
                <w:color w:val="auto"/>
                <w:sz w:val="20"/>
                <w:szCs w:val="20"/>
              </w:rPr>
              <w:t xml:space="preserve">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 </w:t>
            </w:r>
          </w:p>
        </w:tc>
      </w:tr>
      <w:tr w:rsidR="008714FB" w:rsidRPr="00997614" w:rsidTr="00AB4B93">
        <w:tc>
          <w:tcPr>
            <w:tcW w:w="2093" w:type="dxa"/>
          </w:tcPr>
          <w:p w:rsidR="008714FB" w:rsidRPr="00997614" w:rsidRDefault="008714FB" w:rsidP="00C300D8">
            <w:pPr>
              <w:pStyle w:val="Default"/>
              <w:ind w:firstLine="709"/>
              <w:jc w:val="both"/>
              <w:rPr>
                <w:color w:val="auto"/>
                <w:sz w:val="20"/>
                <w:szCs w:val="20"/>
              </w:rPr>
            </w:pPr>
            <w:r w:rsidRPr="00997614">
              <w:rPr>
                <w:color w:val="auto"/>
                <w:sz w:val="20"/>
                <w:szCs w:val="20"/>
              </w:rPr>
              <w:t>Горки</w:t>
            </w:r>
          </w:p>
          <w:p w:rsidR="008714FB" w:rsidRPr="00997614" w:rsidRDefault="008714FB" w:rsidP="00C300D8">
            <w:pPr>
              <w:spacing w:after="0" w:line="240" w:lineRule="auto"/>
              <w:ind w:firstLine="709"/>
              <w:jc w:val="both"/>
              <w:rPr>
                <w:rFonts w:ascii="Times New Roman" w:hAnsi="Times New Roman" w:cs="Times New Roman"/>
                <w:sz w:val="20"/>
                <w:szCs w:val="20"/>
              </w:rPr>
            </w:pPr>
          </w:p>
        </w:tc>
        <w:tc>
          <w:tcPr>
            <w:tcW w:w="7371" w:type="dxa"/>
          </w:tcPr>
          <w:p w:rsidR="008714FB" w:rsidRPr="00997614" w:rsidRDefault="008714FB" w:rsidP="00C300D8">
            <w:pPr>
              <w:pStyle w:val="Default"/>
              <w:ind w:firstLine="709"/>
              <w:jc w:val="both"/>
              <w:rPr>
                <w:color w:val="auto"/>
                <w:sz w:val="20"/>
                <w:szCs w:val="20"/>
              </w:rPr>
            </w:pPr>
            <w:r w:rsidRPr="00997614">
              <w:rPr>
                <w:color w:val="auto"/>
                <w:sz w:val="20"/>
                <w:szCs w:val="20"/>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 </w:t>
            </w:r>
          </w:p>
        </w:tc>
      </w:tr>
    </w:tbl>
    <w:p w:rsidR="00997614" w:rsidRPr="007C1D06" w:rsidRDefault="00997614" w:rsidP="00C300D8">
      <w:pPr>
        <w:pStyle w:val="Default"/>
        <w:ind w:left="6521"/>
        <w:rPr>
          <w:color w:val="auto"/>
        </w:rPr>
      </w:pPr>
      <w:r w:rsidRPr="007C1D06">
        <w:rPr>
          <w:color w:val="auto"/>
        </w:rPr>
        <w:lastRenderedPageBreak/>
        <w:t>Приложение №</w:t>
      </w:r>
      <w:r w:rsidR="00EC4EEE">
        <w:rPr>
          <w:color w:val="auto"/>
        </w:rPr>
        <w:t xml:space="preserve"> </w:t>
      </w:r>
      <w:r>
        <w:rPr>
          <w:color w:val="auto"/>
        </w:rPr>
        <w:t>5</w:t>
      </w:r>
    </w:p>
    <w:p w:rsidR="00997614" w:rsidRPr="007C1D06" w:rsidRDefault="00997614" w:rsidP="00C300D8">
      <w:pPr>
        <w:pStyle w:val="Default"/>
        <w:ind w:left="6521"/>
        <w:rPr>
          <w:color w:val="auto"/>
        </w:rPr>
      </w:pPr>
      <w:r w:rsidRPr="007C1D06">
        <w:rPr>
          <w:color w:val="auto"/>
        </w:rPr>
        <w:t>к Правилам благоустройства</w:t>
      </w:r>
    </w:p>
    <w:p w:rsidR="00997614" w:rsidRPr="007C1D06" w:rsidRDefault="00997614" w:rsidP="00C300D8">
      <w:pPr>
        <w:pStyle w:val="Default"/>
        <w:ind w:left="6521"/>
        <w:rPr>
          <w:color w:val="auto"/>
        </w:rPr>
      </w:pPr>
      <w:r w:rsidRPr="007C1D06">
        <w:rPr>
          <w:color w:val="auto"/>
        </w:rPr>
        <w:t>территории Печенгского муниципального округа</w:t>
      </w:r>
    </w:p>
    <w:p w:rsidR="00997614" w:rsidRPr="007C1D06" w:rsidRDefault="00997614" w:rsidP="00C300D8">
      <w:pPr>
        <w:pStyle w:val="Default"/>
        <w:ind w:left="6521"/>
        <w:rPr>
          <w:color w:val="auto"/>
        </w:rPr>
      </w:pPr>
      <w:r w:rsidRPr="007C1D06">
        <w:rPr>
          <w:color w:val="auto"/>
        </w:rPr>
        <w:t>Мурманской области</w:t>
      </w:r>
    </w:p>
    <w:p w:rsidR="00F20B29" w:rsidRPr="007C1D06" w:rsidRDefault="00F20B29" w:rsidP="00C300D8">
      <w:pPr>
        <w:tabs>
          <w:tab w:val="left" w:pos="7840"/>
        </w:tabs>
        <w:spacing w:after="0" w:line="240" w:lineRule="auto"/>
        <w:ind w:firstLine="709"/>
        <w:jc w:val="both"/>
        <w:rPr>
          <w:rFonts w:ascii="Times New Roman" w:eastAsia="Times New Roman" w:hAnsi="Times New Roman" w:cs="Times New Roman"/>
          <w:spacing w:val="-7"/>
          <w:sz w:val="24"/>
          <w:szCs w:val="24"/>
          <w:lang w:eastAsia="ru-RU"/>
        </w:rPr>
      </w:pPr>
    </w:p>
    <w:p w:rsidR="00F20B29" w:rsidRPr="00997614" w:rsidRDefault="00997614" w:rsidP="00C300D8">
      <w:pPr>
        <w:shd w:val="clear" w:color="auto" w:fill="FFFFFF"/>
        <w:spacing w:after="0" w:line="240" w:lineRule="auto"/>
        <w:ind w:firstLine="709"/>
        <w:jc w:val="center"/>
        <w:rPr>
          <w:rFonts w:ascii="Times New Roman" w:eastAsia="Times New Roman" w:hAnsi="Times New Roman" w:cs="Times New Roman"/>
          <w:b/>
          <w:bCs/>
          <w:spacing w:val="54"/>
          <w:sz w:val="24"/>
          <w:szCs w:val="24"/>
          <w:lang w:eastAsia="ru-RU"/>
        </w:rPr>
      </w:pPr>
      <w:r w:rsidRPr="00997614">
        <w:rPr>
          <w:rFonts w:ascii="Times New Roman" w:eastAsia="Times New Roman" w:hAnsi="Times New Roman" w:cs="Times New Roman"/>
          <w:b/>
          <w:sz w:val="24"/>
          <w:szCs w:val="24"/>
          <w:lang w:eastAsia="ru-RU"/>
        </w:rPr>
        <w:t xml:space="preserve">ПРЕДЛОЖЕНИЕ </w:t>
      </w:r>
    </w:p>
    <w:p w:rsidR="00F20B29" w:rsidRPr="00997614" w:rsidRDefault="00F20B29" w:rsidP="00C300D8">
      <w:pPr>
        <w:shd w:val="clear" w:color="auto" w:fill="FFFFFF"/>
        <w:spacing w:after="0" w:line="240" w:lineRule="auto"/>
        <w:ind w:firstLine="709"/>
        <w:jc w:val="center"/>
        <w:rPr>
          <w:rFonts w:ascii="Times New Roman" w:eastAsia="Times New Roman" w:hAnsi="Times New Roman" w:cs="Times New Roman"/>
          <w:b/>
          <w:bCs/>
          <w:spacing w:val="-8"/>
          <w:sz w:val="24"/>
          <w:szCs w:val="24"/>
          <w:lang w:eastAsia="ru-RU"/>
        </w:rPr>
      </w:pPr>
      <w:r w:rsidRPr="00997614">
        <w:rPr>
          <w:rFonts w:ascii="Times New Roman" w:eastAsia="Times New Roman" w:hAnsi="Times New Roman" w:cs="Times New Roman"/>
          <w:b/>
          <w:bCs/>
          <w:spacing w:val="-8"/>
          <w:sz w:val="24"/>
          <w:szCs w:val="24"/>
          <w:lang w:eastAsia="ru-RU"/>
        </w:rPr>
        <w:t xml:space="preserve">О СОЗДАНИИ ПАМЯТНОГО (МЕМОРИАЛЬНОГО) ОБЪЕКТА </w:t>
      </w:r>
    </w:p>
    <w:p w:rsidR="00CA1940" w:rsidRPr="00997614" w:rsidRDefault="00CA1940" w:rsidP="00C300D8">
      <w:pPr>
        <w:shd w:val="clear" w:color="auto" w:fill="FFFFFF"/>
        <w:spacing w:after="0" w:line="240" w:lineRule="auto"/>
        <w:ind w:firstLine="709"/>
        <w:jc w:val="center"/>
        <w:rPr>
          <w:rFonts w:ascii="Times New Roman" w:eastAsia="Times New Roman" w:hAnsi="Times New Roman" w:cs="Times New Roman"/>
          <w:b/>
          <w:bCs/>
          <w:spacing w:val="-8"/>
          <w:sz w:val="24"/>
          <w:szCs w:val="24"/>
          <w:lang w:eastAsia="ru-RU"/>
        </w:rPr>
      </w:pPr>
    </w:p>
    <w:p w:rsidR="00CA1940" w:rsidRPr="007C1D06" w:rsidRDefault="00CA1940" w:rsidP="00C300D8">
      <w:pPr>
        <w:shd w:val="clear" w:color="auto" w:fill="FFFFFF"/>
        <w:spacing w:after="0" w:line="240" w:lineRule="auto"/>
        <w:ind w:firstLine="709"/>
        <w:jc w:val="center"/>
        <w:rPr>
          <w:rFonts w:ascii="Times New Roman" w:eastAsia="Times New Roman" w:hAnsi="Times New Roman" w:cs="Times New Roman"/>
          <w:b/>
          <w:bCs/>
          <w:spacing w:val="-8"/>
          <w:sz w:val="24"/>
          <w:szCs w:val="24"/>
          <w:lang w:eastAsia="ru-RU"/>
        </w:rPr>
      </w:pPr>
    </w:p>
    <w:tbl>
      <w:tblPr>
        <w:tblStyle w:val="af0"/>
        <w:tblW w:w="10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101"/>
        <w:gridCol w:w="776"/>
        <w:gridCol w:w="329"/>
        <w:gridCol w:w="2445"/>
        <w:gridCol w:w="2435"/>
        <w:gridCol w:w="257"/>
      </w:tblGrid>
      <w:tr w:rsidR="00CA1940" w:rsidRPr="001347CB" w:rsidTr="003B7E06">
        <w:tc>
          <w:tcPr>
            <w:tcW w:w="4644" w:type="dxa"/>
            <w:gridSpan w:val="3"/>
          </w:tcPr>
          <w:p w:rsidR="00CA1940" w:rsidRPr="001347CB" w:rsidRDefault="00CA1940" w:rsidP="00C300D8">
            <w:pPr>
              <w:pStyle w:val="ab"/>
              <w:numPr>
                <w:ilvl w:val="0"/>
                <w:numId w:val="7"/>
              </w:numPr>
              <w:ind w:left="0" w:firstLine="709"/>
              <w:rPr>
                <w:rFonts w:ascii="Times New Roman" w:eastAsia="Times New Roman" w:hAnsi="Times New Roman" w:cs="Times New Roman"/>
                <w:bCs/>
                <w:spacing w:val="-8"/>
                <w:sz w:val="20"/>
                <w:szCs w:val="20"/>
                <w:lang w:eastAsia="ru-RU"/>
              </w:rPr>
            </w:pPr>
            <w:r w:rsidRPr="001347CB">
              <w:rPr>
                <w:rFonts w:ascii="Times New Roman" w:eastAsia="Times New Roman" w:hAnsi="Times New Roman" w:cs="Times New Roman"/>
                <w:bCs/>
                <w:spacing w:val="-8"/>
                <w:sz w:val="20"/>
                <w:szCs w:val="20"/>
                <w:lang w:eastAsia="ru-RU"/>
              </w:rPr>
              <w:t>Инициатор (инициативная группа)</w:t>
            </w:r>
          </w:p>
        </w:tc>
        <w:tc>
          <w:tcPr>
            <w:tcW w:w="5466" w:type="dxa"/>
            <w:gridSpan w:val="4"/>
          </w:tcPr>
          <w:p w:rsidR="00CA1940" w:rsidRPr="001347CB" w:rsidRDefault="00CA1940" w:rsidP="00C300D8">
            <w:pPr>
              <w:ind w:firstLine="709"/>
              <w:rPr>
                <w:rFonts w:ascii="Times New Roman" w:eastAsia="Times New Roman" w:hAnsi="Times New Roman" w:cs="Times New Roman"/>
                <w:bCs/>
                <w:spacing w:val="-8"/>
                <w:sz w:val="20"/>
                <w:szCs w:val="20"/>
                <w:lang w:eastAsia="ru-RU"/>
              </w:rPr>
            </w:pPr>
          </w:p>
        </w:tc>
      </w:tr>
      <w:tr w:rsidR="00CA1940" w:rsidRPr="001347CB" w:rsidTr="003B7E06">
        <w:trPr>
          <w:gridAfter w:val="1"/>
          <w:wAfter w:w="257" w:type="dxa"/>
        </w:trPr>
        <w:tc>
          <w:tcPr>
            <w:tcW w:w="9853" w:type="dxa"/>
            <w:gridSpan w:val="6"/>
            <w:tcBorders>
              <w:bottom w:val="single" w:sz="4" w:space="0" w:color="auto"/>
            </w:tcBorders>
          </w:tcPr>
          <w:p w:rsidR="00CA1940" w:rsidRPr="001347CB" w:rsidRDefault="00CA1940" w:rsidP="00C300D8">
            <w:pPr>
              <w:ind w:firstLine="709"/>
              <w:jc w:val="center"/>
              <w:rPr>
                <w:rFonts w:ascii="Times New Roman" w:eastAsia="Times New Roman" w:hAnsi="Times New Roman" w:cs="Times New Roman"/>
                <w:b/>
                <w:bCs/>
                <w:spacing w:val="-8"/>
                <w:sz w:val="20"/>
                <w:szCs w:val="20"/>
                <w:lang w:eastAsia="ru-RU"/>
              </w:rPr>
            </w:pPr>
          </w:p>
        </w:tc>
      </w:tr>
      <w:tr w:rsidR="00CA1940" w:rsidRPr="001347CB" w:rsidTr="003B7E06">
        <w:trPr>
          <w:gridAfter w:val="1"/>
          <w:wAfter w:w="257" w:type="dxa"/>
        </w:trPr>
        <w:tc>
          <w:tcPr>
            <w:tcW w:w="4973" w:type="dxa"/>
            <w:gridSpan w:val="4"/>
            <w:tcBorders>
              <w:top w:val="single" w:sz="4" w:space="0" w:color="auto"/>
            </w:tcBorders>
          </w:tcPr>
          <w:p w:rsidR="00CA1940" w:rsidRPr="001347CB" w:rsidRDefault="00CA1940" w:rsidP="00C300D8">
            <w:pPr>
              <w:pStyle w:val="ab"/>
              <w:numPr>
                <w:ilvl w:val="0"/>
                <w:numId w:val="7"/>
              </w:numPr>
              <w:tabs>
                <w:tab w:val="left" w:pos="452"/>
              </w:tabs>
              <w:ind w:left="0" w:firstLine="709"/>
              <w:rPr>
                <w:rFonts w:ascii="Times New Roman" w:eastAsia="Times New Roman" w:hAnsi="Times New Roman" w:cs="Times New Roman"/>
                <w:bCs/>
                <w:spacing w:val="-8"/>
                <w:sz w:val="20"/>
                <w:szCs w:val="20"/>
                <w:lang w:eastAsia="ru-RU"/>
              </w:rPr>
            </w:pPr>
            <w:r w:rsidRPr="001347CB">
              <w:rPr>
                <w:rFonts w:ascii="Times New Roman" w:eastAsia="Times New Roman" w:hAnsi="Times New Roman" w:cs="Times New Roman"/>
                <w:bCs/>
                <w:spacing w:val="-8"/>
                <w:sz w:val="20"/>
                <w:szCs w:val="20"/>
                <w:lang w:eastAsia="ru-RU"/>
              </w:rPr>
              <w:t>Вид памятного (мемориального) объекта</w:t>
            </w:r>
          </w:p>
        </w:tc>
        <w:tc>
          <w:tcPr>
            <w:tcW w:w="4880" w:type="dxa"/>
            <w:gridSpan w:val="2"/>
            <w:tcBorders>
              <w:top w:val="single" w:sz="4" w:space="0" w:color="auto"/>
            </w:tcBorders>
          </w:tcPr>
          <w:p w:rsidR="00CA1940" w:rsidRPr="001347CB" w:rsidRDefault="00CA1940" w:rsidP="00C300D8">
            <w:pPr>
              <w:tabs>
                <w:tab w:val="left" w:pos="452"/>
              </w:tabs>
              <w:ind w:firstLine="709"/>
              <w:rPr>
                <w:rFonts w:ascii="Times New Roman" w:eastAsia="Times New Roman" w:hAnsi="Times New Roman" w:cs="Times New Roman"/>
                <w:bCs/>
                <w:spacing w:val="-8"/>
                <w:sz w:val="20"/>
                <w:szCs w:val="20"/>
                <w:lang w:eastAsia="ru-RU"/>
              </w:rPr>
            </w:pPr>
          </w:p>
        </w:tc>
      </w:tr>
      <w:tr w:rsidR="00CA1940" w:rsidRPr="001347CB" w:rsidTr="003B7E06">
        <w:trPr>
          <w:gridAfter w:val="1"/>
          <w:wAfter w:w="257" w:type="dxa"/>
        </w:trPr>
        <w:tc>
          <w:tcPr>
            <w:tcW w:w="9853" w:type="dxa"/>
            <w:gridSpan w:val="6"/>
            <w:tcBorders>
              <w:bottom w:val="single" w:sz="4" w:space="0" w:color="auto"/>
            </w:tcBorders>
          </w:tcPr>
          <w:p w:rsidR="00CA1940" w:rsidRPr="001347CB" w:rsidRDefault="00CA1940" w:rsidP="00C300D8">
            <w:pPr>
              <w:ind w:firstLine="709"/>
              <w:jc w:val="center"/>
              <w:rPr>
                <w:rFonts w:ascii="Times New Roman" w:eastAsia="Times New Roman" w:hAnsi="Times New Roman" w:cs="Times New Roman"/>
                <w:b/>
                <w:bCs/>
                <w:spacing w:val="-8"/>
                <w:sz w:val="20"/>
                <w:szCs w:val="20"/>
                <w:lang w:eastAsia="ru-RU"/>
              </w:rPr>
            </w:pPr>
          </w:p>
        </w:tc>
      </w:tr>
      <w:tr w:rsidR="00CA1940" w:rsidRPr="001347CB" w:rsidTr="003B7E06">
        <w:trPr>
          <w:gridAfter w:val="1"/>
          <w:wAfter w:w="257" w:type="dxa"/>
        </w:trPr>
        <w:tc>
          <w:tcPr>
            <w:tcW w:w="7418" w:type="dxa"/>
            <w:gridSpan w:val="5"/>
            <w:tcBorders>
              <w:top w:val="single" w:sz="4" w:space="0" w:color="auto"/>
            </w:tcBorders>
          </w:tcPr>
          <w:p w:rsidR="00CA1940" w:rsidRPr="001347CB" w:rsidRDefault="00CA1940" w:rsidP="00C300D8">
            <w:pPr>
              <w:pStyle w:val="ab"/>
              <w:numPr>
                <w:ilvl w:val="0"/>
                <w:numId w:val="7"/>
              </w:numPr>
              <w:ind w:left="0" w:firstLine="709"/>
              <w:rPr>
                <w:rFonts w:ascii="Times New Roman" w:eastAsia="Times New Roman" w:hAnsi="Times New Roman" w:cs="Times New Roman"/>
                <w:bCs/>
                <w:spacing w:val="-8"/>
                <w:sz w:val="20"/>
                <w:szCs w:val="20"/>
                <w:lang w:eastAsia="ru-RU"/>
              </w:rPr>
            </w:pPr>
            <w:r w:rsidRPr="001347CB">
              <w:rPr>
                <w:rFonts w:ascii="Times New Roman" w:eastAsia="Times New Roman" w:hAnsi="Times New Roman" w:cs="Times New Roman"/>
                <w:bCs/>
                <w:spacing w:val="-8"/>
                <w:sz w:val="20"/>
                <w:szCs w:val="20"/>
                <w:lang w:eastAsia="ru-RU"/>
              </w:rPr>
              <w:t>Событие или личность, память которых предлагается увековечить</w:t>
            </w:r>
          </w:p>
        </w:tc>
        <w:tc>
          <w:tcPr>
            <w:tcW w:w="2435" w:type="dxa"/>
            <w:tcBorders>
              <w:top w:val="single" w:sz="4" w:space="0" w:color="auto"/>
            </w:tcBorders>
          </w:tcPr>
          <w:p w:rsidR="00CA1940" w:rsidRPr="001347CB" w:rsidRDefault="00CA1940" w:rsidP="00C300D8">
            <w:pPr>
              <w:ind w:firstLine="709"/>
              <w:rPr>
                <w:rFonts w:ascii="Times New Roman" w:eastAsia="Times New Roman" w:hAnsi="Times New Roman" w:cs="Times New Roman"/>
                <w:bCs/>
                <w:spacing w:val="-8"/>
                <w:sz w:val="20"/>
                <w:szCs w:val="20"/>
                <w:lang w:eastAsia="ru-RU"/>
              </w:rPr>
            </w:pPr>
          </w:p>
        </w:tc>
      </w:tr>
      <w:tr w:rsidR="00CA1940" w:rsidRPr="001347CB" w:rsidTr="003B7E06">
        <w:trPr>
          <w:gridAfter w:val="1"/>
          <w:wAfter w:w="257" w:type="dxa"/>
        </w:trPr>
        <w:tc>
          <w:tcPr>
            <w:tcW w:w="9853" w:type="dxa"/>
            <w:gridSpan w:val="6"/>
            <w:tcBorders>
              <w:bottom w:val="single" w:sz="4" w:space="0" w:color="auto"/>
            </w:tcBorders>
          </w:tcPr>
          <w:p w:rsidR="00CA1940" w:rsidRPr="001347CB" w:rsidRDefault="00CA1940" w:rsidP="00C300D8">
            <w:pPr>
              <w:ind w:firstLine="709"/>
              <w:jc w:val="center"/>
              <w:rPr>
                <w:rFonts w:ascii="Times New Roman" w:eastAsia="Times New Roman" w:hAnsi="Times New Roman" w:cs="Times New Roman"/>
                <w:b/>
                <w:bCs/>
                <w:spacing w:val="-8"/>
                <w:sz w:val="20"/>
                <w:szCs w:val="20"/>
                <w:lang w:eastAsia="ru-RU"/>
              </w:rPr>
            </w:pPr>
          </w:p>
        </w:tc>
      </w:tr>
      <w:tr w:rsidR="00CA1940" w:rsidRPr="001347CB" w:rsidTr="003B7E06">
        <w:trPr>
          <w:gridAfter w:val="1"/>
          <w:wAfter w:w="257" w:type="dxa"/>
        </w:trPr>
        <w:tc>
          <w:tcPr>
            <w:tcW w:w="9853" w:type="dxa"/>
            <w:gridSpan w:val="6"/>
            <w:tcBorders>
              <w:top w:val="single" w:sz="4" w:space="0" w:color="auto"/>
            </w:tcBorders>
          </w:tcPr>
          <w:p w:rsidR="00CA1940" w:rsidRPr="001347CB" w:rsidRDefault="00C546B7" w:rsidP="00C300D8">
            <w:pPr>
              <w:pStyle w:val="ab"/>
              <w:numPr>
                <w:ilvl w:val="0"/>
                <w:numId w:val="7"/>
              </w:numPr>
              <w:ind w:left="0" w:firstLine="709"/>
              <w:rPr>
                <w:rFonts w:ascii="Times New Roman" w:eastAsia="Times New Roman" w:hAnsi="Times New Roman" w:cs="Times New Roman"/>
                <w:bCs/>
                <w:spacing w:val="-8"/>
                <w:sz w:val="20"/>
                <w:szCs w:val="20"/>
                <w:lang w:eastAsia="ru-RU"/>
              </w:rPr>
            </w:pPr>
            <w:r w:rsidRPr="001347CB">
              <w:rPr>
                <w:rFonts w:ascii="Times New Roman" w:eastAsia="Times New Roman" w:hAnsi="Times New Roman" w:cs="Times New Roman"/>
                <w:bCs/>
                <w:spacing w:val="-8"/>
                <w:sz w:val="20"/>
                <w:szCs w:val="20"/>
                <w:lang w:eastAsia="ru-RU"/>
              </w:rPr>
              <w:t>Возможное место расположения (установки) памятного (мемориального) объекта</w:t>
            </w:r>
          </w:p>
        </w:tc>
      </w:tr>
      <w:tr w:rsidR="00CA1940" w:rsidRPr="001347CB" w:rsidTr="003B7E06">
        <w:trPr>
          <w:gridAfter w:val="1"/>
          <w:wAfter w:w="257" w:type="dxa"/>
        </w:trPr>
        <w:tc>
          <w:tcPr>
            <w:tcW w:w="9853" w:type="dxa"/>
            <w:gridSpan w:val="6"/>
            <w:tcBorders>
              <w:bottom w:val="single" w:sz="4" w:space="0" w:color="auto"/>
            </w:tcBorders>
          </w:tcPr>
          <w:p w:rsidR="00CA1940" w:rsidRPr="001347CB" w:rsidRDefault="00CA1940" w:rsidP="00C300D8">
            <w:pPr>
              <w:ind w:firstLine="709"/>
              <w:jc w:val="center"/>
              <w:rPr>
                <w:rFonts w:ascii="Times New Roman" w:eastAsia="Times New Roman" w:hAnsi="Times New Roman" w:cs="Times New Roman"/>
                <w:b/>
                <w:bCs/>
                <w:spacing w:val="-8"/>
                <w:sz w:val="20"/>
                <w:szCs w:val="20"/>
                <w:lang w:eastAsia="ru-RU"/>
              </w:rPr>
            </w:pPr>
          </w:p>
        </w:tc>
      </w:tr>
      <w:tr w:rsidR="00CA1940" w:rsidRPr="001347CB" w:rsidTr="003B7E06">
        <w:trPr>
          <w:gridAfter w:val="1"/>
          <w:wAfter w:w="257" w:type="dxa"/>
        </w:trPr>
        <w:tc>
          <w:tcPr>
            <w:tcW w:w="9853" w:type="dxa"/>
            <w:gridSpan w:val="6"/>
            <w:tcBorders>
              <w:top w:val="single" w:sz="4" w:space="0" w:color="auto"/>
              <w:bottom w:val="single" w:sz="4" w:space="0" w:color="auto"/>
            </w:tcBorders>
          </w:tcPr>
          <w:p w:rsidR="00CA1940" w:rsidRPr="001347CB" w:rsidRDefault="00CA1940" w:rsidP="00C300D8">
            <w:pPr>
              <w:ind w:firstLine="709"/>
              <w:jc w:val="center"/>
              <w:rPr>
                <w:rFonts w:ascii="Times New Roman" w:eastAsia="Times New Roman" w:hAnsi="Times New Roman" w:cs="Times New Roman"/>
                <w:b/>
                <w:bCs/>
                <w:spacing w:val="-8"/>
                <w:sz w:val="20"/>
                <w:szCs w:val="20"/>
                <w:lang w:eastAsia="ru-RU"/>
              </w:rPr>
            </w:pPr>
          </w:p>
        </w:tc>
      </w:tr>
      <w:tr w:rsidR="00CA1940" w:rsidRPr="001347CB" w:rsidTr="003B7E06">
        <w:trPr>
          <w:gridAfter w:val="1"/>
          <w:wAfter w:w="257" w:type="dxa"/>
        </w:trPr>
        <w:tc>
          <w:tcPr>
            <w:tcW w:w="9853" w:type="dxa"/>
            <w:gridSpan w:val="6"/>
            <w:tcBorders>
              <w:top w:val="single" w:sz="4" w:space="0" w:color="auto"/>
            </w:tcBorders>
          </w:tcPr>
          <w:p w:rsidR="00CA1940" w:rsidRPr="001347CB" w:rsidRDefault="00C546B7" w:rsidP="00C300D8">
            <w:pPr>
              <w:pStyle w:val="ab"/>
              <w:numPr>
                <w:ilvl w:val="0"/>
                <w:numId w:val="7"/>
              </w:numPr>
              <w:tabs>
                <w:tab w:val="left" w:pos="586"/>
              </w:tabs>
              <w:ind w:left="0" w:firstLine="709"/>
              <w:rPr>
                <w:rFonts w:ascii="Times New Roman" w:eastAsia="Times New Roman" w:hAnsi="Times New Roman" w:cs="Times New Roman"/>
                <w:bCs/>
                <w:spacing w:val="-8"/>
                <w:sz w:val="20"/>
                <w:szCs w:val="20"/>
                <w:lang w:eastAsia="ru-RU"/>
              </w:rPr>
            </w:pPr>
            <w:r w:rsidRPr="001347CB">
              <w:rPr>
                <w:rFonts w:ascii="Times New Roman" w:eastAsia="Times New Roman" w:hAnsi="Times New Roman" w:cs="Times New Roman"/>
                <w:bCs/>
                <w:spacing w:val="-8"/>
                <w:sz w:val="20"/>
                <w:szCs w:val="20"/>
                <w:lang w:eastAsia="ru-RU"/>
              </w:rPr>
              <w:t>Возможная пояснительная надпись (текст) на памятном (мемориальном) объекте</w:t>
            </w:r>
          </w:p>
        </w:tc>
      </w:tr>
      <w:tr w:rsidR="00CA1940" w:rsidRPr="001347CB" w:rsidTr="003B7E06">
        <w:trPr>
          <w:gridAfter w:val="1"/>
          <w:wAfter w:w="257" w:type="dxa"/>
        </w:trPr>
        <w:tc>
          <w:tcPr>
            <w:tcW w:w="9853" w:type="dxa"/>
            <w:gridSpan w:val="6"/>
            <w:tcBorders>
              <w:bottom w:val="single" w:sz="4" w:space="0" w:color="auto"/>
            </w:tcBorders>
          </w:tcPr>
          <w:p w:rsidR="00CA1940" w:rsidRPr="001347CB" w:rsidRDefault="00CA1940" w:rsidP="00C300D8">
            <w:pPr>
              <w:ind w:firstLine="709"/>
              <w:jc w:val="center"/>
              <w:rPr>
                <w:rFonts w:ascii="Times New Roman" w:eastAsia="Times New Roman" w:hAnsi="Times New Roman" w:cs="Times New Roman"/>
                <w:b/>
                <w:bCs/>
                <w:spacing w:val="-8"/>
                <w:sz w:val="20"/>
                <w:szCs w:val="20"/>
                <w:lang w:eastAsia="ru-RU"/>
              </w:rPr>
            </w:pPr>
          </w:p>
        </w:tc>
      </w:tr>
      <w:tr w:rsidR="00CA1940" w:rsidRPr="001347CB" w:rsidTr="003B7E06">
        <w:trPr>
          <w:gridAfter w:val="1"/>
          <w:wAfter w:w="257" w:type="dxa"/>
        </w:trPr>
        <w:tc>
          <w:tcPr>
            <w:tcW w:w="9853" w:type="dxa"/>
            <w:gridSpan w:val="6"/>
            <w:tcBorders>
              <w:top w:val="single" w:sz="4" w:space="0" w:color="auto"/>
              <w:bottom w:val="single" w:sz="4" w:space="0" w:color="auto"/>
            </w:tcBorders>
          </w:tcPr>
          <w:p w:rsidR="00CA1940" w:rsidRPr="001347CB" w:rsidRDefault="00CA1940" w:rsidP="00C300D8">
            <w:pPr>
              <w:ind w:firstLine="709"/>
              <w:jc w:val="center"/>
              <w:rPr>
                <w:rFonts w:ascii="Times New Roman" w:eastAsia="Times New Roman" w:hAnsi="Times New Roman" w:cs="Times New Roman"/>
                <w:b/>
                <w:bCs/>
                <w:spacing w:val="-8"/>
                <w:sz w:val="20"/>
                <w:szCs w:val="20"/>
                <w:lang w:eastAsia="ru-RU"/>
              </w:rPr>
            </w:pPr>
          </w:p>
        </w:tc>
      </w:tr>
      <w:tr w:rsidR="00C546B7" w:rsidRPr="001347CB" w:rsidTr="003B7E06">
        <w:trPr>
          <w:gridAfter w:val="1"/>
          <w:wAfter w:w="257" w:type="dxa"/>
        </w:trPr>
        <w:tc>
          <w:tcPr>
            <w:tcW w:w="3767" w:type="dxa"/>
            <w:tcBorders>
              <w:top w:val="single" w:sz="4" w:space="0" w:color="auto"/>
            </w:tcBorders>
          </w:tcPr>
          <w:p w:rsidR="00C546B7" w:rsidRPr="001347CB" w:rsidRDefault="00C546B7" w:rsidP="00C300D8">
            <w:pPr>
              <w:pStyle w:val="ab"/>
              <w:numPr>
                <w:ilvl w:val="0"/>
                <w:numId w:val="7"/>
              </w:numPr>
              <w:ind w:left="0" w:firstLine="709"/>
              <w:rPr>
                <w:rFonts w:ascii="Times New Roman" w:eastAsia="Times New Roman" w:hAnsi="Times New Roman" w:cs="Times New Roman"/>
                <w:bCs/>
                <w:spacing w:val="-8"/>
                <w:sz w:val="20"/>
                <w:szCs w:val="20"/>
                <w:lang w:eastAsia="ru-RU"/>
              </w:rPr>
            </w:pPr>
            <w:r w:rsidRPr="001347CB">
              <w:rPr>
                <w:rFonts w:ascii="Times New Roman" w:eastAsia="Times New Roman" w:hAnsi="Times New Roman" w:cs="Times New Roman"/>
                <w:bCs/>
                <w:spacing w:val="-8"/>
                <w:sz w:val="20"/>
                <w:szCs w:val="20"/>
                <w:lang w:eastAsia="ru-RU"/>
              </w:rPr>
              <w:t>Обоснование предложения</w:t>
            </w:r>
          </w:p>
        </w:tc>
        <w:tc>
          <w:tcPr>
            <w:tcW w:w="6086" w:type="dxa"/>
            <w:gridSpan w:val="5"/>
            <w:tcBorders>
              <w:top w:val="single" w:sz="4" w:space="0" w:color="auto"/>
              <w:bottom w:val="single" w:sz="4" w:space="0" w:color="auto"/>
            </w:tcBorders>
          </w:tcPr>
          <w:p w:rsidR="00C546B7" w:rsidRPr="001347CB" w:rsidRDefault="00C546B7" w:rsidP="00C300D8">
            <w:pPr>
              <w:ind w:firstLine="709"/>
              <w:rPr>
                <w:rFonts w:ascii="Times New Roman" w:eastAsia="Times New Roman" w:hAnsi="Times New Roman" w:cs="Times New Roman"/>
                <w:bCs/>
                <w:spacing w:val="-8"/>
                <w:sz w:val="20"/>
                <w:szCs w:val="20"/>
                <w:lang w:eastAsia="ru-RU"/>
              </w:rPr>
            </w:pPr>
          </w:p>
        </w:tc>
      </w:tr>
      <w:tr w:rsidR="00CA1940" w:rsidRPr="001347CB" w:rsidTr="003B7E06">
        <w:trPr>
          <w:gridAfter w:val="1"/>
          <w:wAfter w:w="257" w:type="dxa"/>
        </w:trPr>
        <w:tc>
          <w:tcPr>
            <w:tcW w:w="9853" w:type="dxa"/>
            <w:gridSpan w:val="6"/>
            <w:tcBorders>
              <w:bottom w:val="single" w:sz="4" w:space="0" w:color="auto"/>
            </w:tcBorders>
          </w:tcPr>
          <w:p w:rsidR="00CA1940" w:rsidRPr="001347CB" w:rsidRDefault="00CA1940" w:rsidP="00C300D8">
            <w:pPr>
              <w:ind w:firstLine="709"/>
              <w:jc w:val="center"/>
              <w:rPr>
                <w:rFonts w:ascii="Times New Roman" w:eastAsia="Times New Roman" w:hAnsi="Times New Roman" w:cs="Times New Roman"/>
                <w:b/>
                <w:bCs/>
                <w:spacing w:val="-8"/>
                <w:sz w:val="20"/>
                <w:szCs w:val="20"/>
                <w:lang w:eastAsia="ru-RU"/>
              </w:rPr>
            </w:pPr>
          </w:p>
        </w:tc>
      </w:tr>
      <w:tr w:rsidR="00CA1940" w:rsidRPr="001347CB" w:rsidTr="003B7E06">
        <w:trPr>
          <w:gridAfter w:val="1"/>
          <w:wAfter w:w="257" w:type="dxa"/>
        </w:trPr>
        <w:tc>
          <w:tcPr>
            <w:tcW w:w="9853" w:type="dxa"/>
            <w:gridSpan w:val="6"/>
            <w:tcBorders>
              <w:top w:val="single" w:sz="4" w:space="0" w:color="auto"/>
              <w:bottom w:val="single" w:sz="4" w:space="0" w:color="auto"/>
            </w:tcBorders>
          </w:tcPr>
          <w:p w:rsidR="00CA1940" w:rsidRPr="001347CB" w:rsidRDefault="00CA1940" w:rsidP="00C300D8">
            <w:pPr>
              <w:ind w:firstLine="709"/>
              <w:jc w:val="center"/>
              <w:rPr>
                <w:rFonts w:ascii="Times New Roman" w:eastAsia="Times New Roman" w:hAnsi="Times New Roman" w:cs="Times New Roman"/>
                <w:b/>
                <w:bCs/>
                <w:spacing w:val="-8"/>
                <w:sz w:val="20"/>
                <w:szCs w:val="20"/>
                <w:lang w:eastAsia="ru-RU"/>
              </w:rPr>
            </w:pPr>
          </w:p>
        </w:tc>
      </w:tr>
      <w:tr w:rsidR="00C546B7" w:rsidRPr="001347CB" w:rsidTr="003B7E06">
        <w:trPr>
          <w:gridAfter w:val="1"/>
          <w:wAfter w:w="257" w:type="dxa"/>
        </w:trPr>
        <w:tc>
          <w:tcPr>
            <w:tcW w:w="3868" w:type="dxa"/>
            <w:gridSpan w:val="2"/>
            <w:tcBorders>
              <w:top w:val="single" w:sz="4" w:space="0" w:color="auto"/>
            </w:tcBorders>
          </w:tcPr>
          <w:p w:rsidR="00C546B7" w:rsidRPr="001347CB" w:rsidRDefault="00C546B7" w:rsidP="00C300D8">
            <w:pPr>
              <w:pStyle w:val="ab"/>
              <w:numPr>
                <w:ilvl w:val="0"/>
                <w:numId w:val="7"/>
              </w:numPr>
              <w:ind w:left="0" w:firstLine="709"/>
              <w:rPr>
                <w:rFonts w:ascii="Times New Roman" w:eastAsia="Times New Roman" w:hAnsi="Times New Roman" w:cs="Times New Roman"/>
                <w:bCs/>
                <w:spacing w:val="-8"/>
                <w:sz w:val="20"/>
                <w:szCs w:val="20"/>
                <w:lang w:eastAsia="ru-RU"/>
              </w:rPr>
            </w:pPr>
            <w:r w:rsidRPr="001347CB">
              <w:rPr>
                <w:rFonts w:ascii="Times New Roman" w:eastAsia="Times New Roman" w:hAnsi="Times New Roman" w:cs="Times New Roman"/>
                <w:bCs/>
                <w:spacing w:val="-8"/>
                <w:sz w:val="20"/>
                <w:szCs w:val="20"/>
                <w:lang w:eastAsia="ru-RU"/>
              </w:rPr>
              <w:t>Заказчик (если не определен)</w:t>
            </w:r>
          </w:p>
        </w:tc>
        <w:tc>
          <w:tcPr>
            <w:tcW w:w="5985" w:type="dxa"/>
            <w:gridSpan w:val="4"/>
            <w:tcBorders>
              <w:top w:val="single" w:sz="4" w:space="0" w:color="auto"/>
            </w:tcBorders>
          </w:tcPr>
          <w:p w:rsidR="00C546B7" w:rsidRPr="001347CB" w:rsidRDefault="00C546B7" w:rsidP="00C300D8">
            <w:pPr>
              <w:ind w:firstLine="709"/>
              <w:rPr>
                <w:rFonts w:ascii="Times New Roman" w:eastAsia="Times New Roman" w:hAnsi="Times New Roman" w:cs="Times New Roman"/>
                <w:bCs/>
                <w:spacing w:val="-8"/>
                <w:sz w:val="20"/>
                <w:szCs w:val="20"/>
                <w:lang w:eastAsia="ru-RU"/>
              </w:rPr>
            </w:pPr>
          </w:p>
        </w:tc>
      </w:tr>
      <w:tr w:rsidR="00CA1940" w:rsidRPr="001347CB" w:rsidTr="003B7E06">
        <w:trPr>
          <w:gridAfter w:val="1"/>
          <w:wAfter w:w="257" w:type="dxa"/>
        </w:trPr>
        <w:tc>
          <w:tcPr>
            <w:tcW w:w="9853" w:type="dxa"/>
            <w:gridSpan w:val="6"/>
            <w:tcBorders>
              <w:bottom w:val="single" w:sz="4" w:space="0" w:color="auto"/>
            </w:tcBorders>
          </w:tcPr>
          <w:p w:rsidR="00CA1940" w:rsidRPr="001347CB" w:rsidRDefault="00CA1940" w:rsidP="00C300D8">
            <w:pPr>
              <w:ind w:firstLine="709"/>
              <w:jc w:val="center"/>
              <w:rPr>
                <w:rFonts w:ascii="Times New Roman" w:eastAsia="Times New Roman" w:hAnsi="Times New Roman" w:cs="Times New Roman"/>
                <w:b/>
                <w:bCs/>
                <w:spacing w:val="-8"/>
                <w:sz w:val="20"/>
                <w:szCs w:val="20"/>
                <w:lang w:eastAsia="ru-RU"/>
              </w:rPr>
            </w:pPr>
          </w:p>
        </w:tc>
      </w:tr>
      <w:tr w:rsidR="00CA1940" w:rsidRPr="001347CB" w:rsidTr="003B7E06">
        <w:trPr>
          <w:gridAfter w:val="1"/>
          <w:wAfter w:w="257" w:type="dxa"/>
        </w:trPr>
        <w:tc>
          <w:tcPr>
            <w:tcW w:w="9853" w:type="dxa"/>
            <w:gridSpan w:val="6"/>
            <w:tcBorders>
              <w:top w:val="single" w:sz="4" w:space="0" w:color="auto"/>
            </w:tcBorders>
          </w:tcPr>
          <w:p w:rsidR="00CA1940" w:rsidRPr="001347CB" w:rsidRDefault="00C546B7" w:rsidP="00C300D8">
            <w:pPr>
              <w:pStyle w:val="ab"/>
              <w:numPr>
                <w:ilvl w:val="0"/>
                <w:numId w:val="7"/>
              </w:numPr>
              <w:ind w:left="0" w:firstLine="709"/>
              <w:rPr>
                <w:rFonts w:ascii="Times New Roman" w:eastAsia="Times New Roman" w:hAnsi="Times New Roman" w:cs="Times New Roman"/>
                <w:bCs/>
                <w:spacing w:val="-8"/>
                <w:sz w:val="20"/>
                <w:szCs w:val="20"/>
                <w:lang w:eastAsia="ru-RU"/>
              </w:rPr>
            </w:pPr>
            <w:r w:rsidRPr="001347CB">
              <w:rPr>
                <w:rFonts w:ascii="Times New Roman" w:eastAsia="Times New Roman" w:hAnsi="Times New Roman" w:cs="Times New Roman"/>
                <w:bCs/>
                <w:spacing w:val="-8"/>
                <w:sz w:val="20"/>
                <w:szCs w:val="20"/>
                <w:lang w:eastAsia="ru-RU"/>
              </w:rPr>
              <w:t>Возможный источник финансирования создания памятного (мемориального) объекта</w:t>
            </w:r>
          </w:p>
        </w:tc>
      </w:tr>
      <w:tr w:rsidR="00CA1940" w:rsidRPr="001347CB" w:rsidTr="003B7E06">
        <w:trPr>
          <w:gridAfter w:val="1"/>
          <w:wAfter w:w="257" w:type="dxa"/>
        </w:trPr>
        <w:tc>
          <w:tcPr>
            <w:tcW w:w="9853" w:type="dxa"/>
            <w:gridSpan w:val="6"/>
            <w:tcBorders>
              <w:bottom w:val="single" w:sz="4" w:space="0" w:color="auto"/>
            </w:tcBorders>
          </w:tcPr>
          <w:p w:rsidR="00CA1940" w:rsidRPr="001347CB" w:rsidRDefault="00CA1940" w:rsidP="00C300D8">
            <w:pPr>
              <w:ind w:firstLine="709"/>
              <w:jc w:val="center"/>
              <w:rPr>
                <w:rFonts w:ascii="Times New Roman" w:eastAsia="Times New Roman" w:hAnsi="Times New Roman" w:cs="Times New Roman"/>
                <w:b/>
                <w:bCs/>
                <w:spacing w:val="-8"/>
                <w:sz w:val="20"/>
                <w:szCs w:val="20"/>
                <w:lang w:eastAsia="ru-RU"/>
              </w:rPr>
            </w:pPr>
          </w:p>
        </w:tc>
      </w:tr>
      <w:tr w:rsidR="00CA1940" w:rsidRPr="001347CB" w:rsidTr="003B7E06">
        <w:trPr>
          <w:gridAfter w:val="1"/>
          <w:wAfter w:w="257" w:type="dxa"/>
        </w:trPr>
        <w:tc>
          <w:tcPr>
            <w:tcW w:w="9853" w:type="dxa"/>
            <w:gridSpan w:val="6"/>
            <w:tcBorders>
              <w:top w:val="single" w:sz="4" w:space="0" w:color="auto"/>
              <w:bottom w:val="single" w:sz="4" w:space="0" w:color="auto"/>
            </w:tcBorders>
          </w:tcPr>
          <w:p w:rsidR="00CA1940" w:rsidRPr="001347CB" w:rsidRDefault="00CA1940" w:rsidP="00C300D8">
            <w:pPr>
              <w:ind w:firstLine="709"/>
              <w:jc w:val="center"/>
              <w:rPr>
                <w:rFonts w:ascii="Times New Roman" w:eastAsia="Times New Roman" w:hAnsi="Times New Roman" w:cs="Times New Roman"/>
                <w:b/>
                <w:bCs/>
                <w:spacing w:val="-8"/>
                <w:sz w:val="20"/>
                <w:szCs w:val="20"/>
                <w:lang w:eastAsia="ru-RU"/>
              </w:rPr>
            </w:pPr>
          </w:p>
        </w:tc>
      </w:tr>
    </w:tbl>
    <w:p w:rsidR="00F20B29" w:rsidRPr="001347CB" w:rsidRDefault="00F20B29" w:rsidP="00C300D8">
      <w:pPr>
        <w:pStyle w:val="ab"/>
        <w:widowControl w:val="0"/>
        <w:numPr>
          <w:ilvl w:val="0"/>
          <w:numId w:val="7"/>
        </w:numPr>
        <w:shd w:val="clear" w:color="auto" w:fill="FFFFFF"/>
        <w:autoSpaceDE w:val="0"/>
        <w:autoSpaceDN w:val="0"/>
        <w:adjustRightInd w:val="0"/>
        <w:spacing w:after="0" w:line="240" w:lineRule="auto"/>
        <w:ind w:left="0" w:firstLine="709"/>
        <w:rPr>
          <w:rFonts w:ascii="Times New Roman" w:eastAsia="Times New Roman" w:hAnsi="Times New Roman" w:cs="Times New Roman"/>
          <w:sz w:val="20"/>
          <w:szCs w:val="20"/>
          <w:lang w:eastAsia="ru-RU"/>
        </w:rPr>
      </w:pPr>
      <w:r w:rsidRPr="001347CB">
        <w:rPr>
          <w:rFonts w:ascii="Times New Roman" w:eastAsia="Times New Roman" w:hAnsi="Times New Roman" w:cs="Times New Roman"/>
          <w:spacing w:val="-9"/>
          <w:sz w:val="20"/>
          <w:szCs w:val="20"/>
          <w:lang w:eastAsia="ru-RU"/>
        </w:rPr>
        <w:t>Перечень приложений к предложению:</w:t>
      </w:r>
    </w:p>
    <w:p w:rsidR="00F20B29" w:rsidRPr="001347CB" w:rsidRDefault="00F20B29" w:rsidP="00C300D8">
      <w:pPr>
        <w:shd w:val="clear" w:color="auto" w:fill="FFFFFF"/>
        <w:spacing w:after="0" w:line="240" w:lineRule="auto"/>
        <w:ind w:firstLine="709"/>
        <w:rPr>
          <w:rFonts w:ascii="Times New Roman" w:eastAsia="Times New Roman" w:hAnsi="Times New Roman" w:cs="Times New Roman"/>
          <w:spacing w:val="-4"/>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48"/>
        <w:gridCol w:w="7200"/>
        <w:gridCol w:w="1644"/>
      </w:tblGrid>
      <w:tr w:rsidR="00F20B29" w:rsidRPr="001347CB" w:rsidTr="00ED4A8D">
        <w:tc>
          <w:tcPr>
            <w:tcW w:w="948" w:type="dxa"/>
            <w:tcBorders>
              <w:top w:val="single" w:sz="4" w:space="0" w:color="auto"/>
            </w:tcBorders>
          </w:tcPr>
          <w:p w:rsidR="00F20B29" w:rsidRPr="001347CB" w:rsidRDefault="00F20B29" w:rsidP="00C300D8">
            <w:pPr>
              <w:spacing w:after="0" w:line="240" w:lineRule="auto"/>
              <w:ind w:hanging="142"/>
              <w:jc w:val="center"/>
              <w:rPr>
                <w:rFonts w:ascii="Times New Roman" w:eastAsia="Times New Roman" w:hAnsi="Times New Roman" w:cs="Times New Roman"/>
                <w:spacing w:val="-4"/>
                <w:sz w:val="20"/>
                <w:szCs w:val="20"/>
                <w:lang w:eastAsia="ru-RU"/>
              </w:rPr>
            </w:pPr>
            <w:r w:rsidRPr="001347CB">
              <w:rPr>
                <w:rFonts w:ascii="Times New Roman" w:eastAsia="Times New Roman" w:hAnsi="Times New Roman" w:cs="Times New Roman"/>
                <w:spacing w:val="-4"/>
                <w:sz w:val="20"/>
                <w:szCs w:val="20"/>
                <w:lang w:eastAsia="ru-RU"/>
              </w:rPr>
              <w:t>№</w:t>
            </w:r>
          </w:p>
          <w:p w:rsidR="00F20B29" w:rsidRPr="001347CB" w:rsidRDefault="00F20B29" w:rsidP="00C300D8">
            <w:pPr>
              <w:spacing w:after="0" w:line="240" w:lineRule="auto"/>
              <w:ind w:hanging="142"/>
              <w:jc w:val="center"/>
              <w:rPr>
                <w:rFonts w:ascii="Times New Roman" w:eastAsia="Times New Roman" w:hAnsi="Times New Roman" w:cs="Times New Roman"/>
                <w:spacing w:val="-4"/>
                <w:sz w:val="20"/>
                <w:szCs w:val="20"/>
                <w:lang w:eastAsia="ru-RU"/>
              </w:rPr>
            </w:pPr>
            <w:r w:rsidRPr="001347CB">
              <w:rPr>
                <w:rFonts w:ascii="Times New Roman" w:eastAsia="Times New Roman" w:hAnsi="Times New Roman" w:cs="Times New Roman"/>
                <w:spacing w:val="-4"/>
                <w:sz w:val="20"/>
                <w:szCs w:val="20"/>
                <w:lang w:eastAsia="ru-RU"/>
              </w:rPr>
              <w:t>п/п</w:t>
            </w:r>
          </w:p>
        </w:tc>
        <w:tc>
          <w:tcPr>
            <w:tcW w:w="7200" w:type="dxa"/>
            <w:tcBorders>
              <w:top w:val="single" w:sz="4" w:space="0" w:color="auto"/>
            </w:tcBorders>
          </w:tcPr>
          <w:p w:rsidR="00F20B29" w:rsidRPr="001347CB" w:rsidRDefault="00F20B29" w:rsidP="00C300D8">
            <w:pPr>
              <w:spacing w:after="0" w:line="240" w:lineRule="auto"/>
              <w:ind w:firstLine="709"/>
              <w:jc w:val="center"/>
              <w:rPr>
                <w:rFonts w:ascii="Times New Roman" w:eastAsia="Times New Roman" w:hAnsi="Times New Roman" w:cs="Times New Roman"/>
                <w:spacing w:val="-4"/>
                <w:sz w:val="20"/>
                <w:szCs w:val="20"/>
                <w:lang w:eastAsia="ru-RU"/>
              </w:rPr>
            </w:pPr>
            <w:r w:rsidRPr="001347CB">
              <w:rPr>
                <w:rFonts w:ascii="Times New Roman" w:eastAsia="Times New Roman" w:hAnsi="Times New Roman" w:cs="Times New Roman"/>
                <w:spacing w:val="-4"/>
                <w:sz w:val="20"/>
                <w:szCs w:val="20"/>
                <w:lang w:eastAsia="ru-RU"/>
              </w:rPr>
              <w:t>Наименование документа</w:t>
            </w:r>
          </w:p>
        </w:tc>
        <w:tc>
          <w:tcPr>
            <w:tcW w:w="1644" w:type="dxa"/>
            <w:tcBorders>
              <w:top w:val="single" w:sz="4" w:space="0" w:color="auto"/>
            </w:tcBorders>
          </w:tcPr>
          <w:p w:rsidR="00F20B29" w:rsidRPr="001347CB" w:rsidRDefault="00F20B29" w:rsidP="00C300D8">
            <w:pPr>
              <w:spacing w:after="0" w:line="240" w:lineRule="auto"/>
              <w:ind w:firstLine="709"/>
              <w:jc w:val="center"/>
              <w:rPr>
                <w:rFonts w:ascii="Times New Roman" w:eastAsia="Times New Roman" w:hAnsi="Times New Roman" w:cs="Times New Roman"/>
                <w:spacing w:val="-4"/>
                <w:sz w:val="20"/>
                <w:szCs w:val="20"/>
                <w:lang w:eastAsia="ru-RU"/>
              </w:rPr>
            </w:pPr>
            <w:r w:rsidRPr="001347CB">
              <w:rPr>
                <w:rFonts w:ascii="Times New Roman" w:eastAsia="Times New Roman" w:hAnsi="Times New Roman" w:cs="Times New Roman"/>
                <w:spacing w:val="-4"/>
                <w:sz w:val="20"/>
                <w:szCs w:val="20"/>
                <w:lang w:eastAsia="ru-RU"/>
              </w:rPr>
              <w:t>Количество листов</w:t>
            </w:r>
          </w:p>
        </w:tc>
      </w:tr>
      <w:tr w:rsidR="00F20B29" w:rsidRPr="001347CB" w:rsidTr="00ED4A8D">
        <w:tc>
          <w:tcPr>
            <w:tcW w:w="948" w:type="dxa"/>
          </w:tcPr>
          <w:p w:rsidR="00F20B29" w:rsidRPr="001347CB" w:rsidRDefault="00F20B29" w:rsidP="00C300D8">
            <w:pPr>
              <w:spacing w:after="0" w:line="240" w:lineRule="auto"/>
              <w:ind w:firstLine="709"/>
              <w:jc w:val="center"/>
              <w:rPr>
                <w:rFonts w:ascii="Times New Roman" w:eastAsia="Times New Roman" w:hAnsi="Times New Roman" w:cs="Times New Roman"/>
                <w:spacing w:val="-4"/>
                <w:sz w:val="20"/>
                <w:szCs w:val="20"/>
                <w:lang w:eastAsia="ru-RU"/>
              </w:rPr>
            </w:pPr>
          </w:p>
        </w:tc>
        <w:tc>
          <w:tcPr>
            <w:tcW w:w="7200" w:type="dxa"/>
          </w:tcPr>
          <w:p w:rsidR="00F20B29" w:rsidRPr="001347CB" w:rsidRDefault="00F20B29" w:rsidP="00C300D8">
            <w:pPr>
              <w:spacing w:after="0" w:line="240" w:lineRule="auto"/>
              <w:ind w:firstLine="709"/>
              <w:jc w:val="both"/>
              <w:rPr>
                <w:rFonts w:ascii="Times New Roman" w:eastAsia="Times New Roman" w:hAnsi="Times New Roman" w:cs="Times New Roman"/>
                <w:spacing w:val="-4"/>
                <w:sz w:val="20"/>
                <w:szCs w:val="20"/>
                <w:lang w:eastAsia="ru-RU"/>
              </w:rPr>
            </w:pPr>
          </w:p>
        </w:tc>
        <w:tc>
          <w:tcPr>
            <w:tcW w:w="1644" w:type="dxa"/>
          </w:tcPr>
          <w:p w:rsidR="00F20B29" w:rsidRPr="001347CB" w:rsidRDefault="00F20B29" w:rsidP="00C300D8">
            <w:pPr>
              <w:spacing w:after="0" w:line="240" w:lineRule="auto"/>
              <w:ind w:firstLine="709"/>
              <w:jc w:val="both"/>
              <w:rPr>
                <w:rFonts w:ascii="Times New Roman" w:eastAsia="Times New Roman" w:hAnsi="Times New Roman" w:cs="Times New Roman"/>
                <w:spacing w:val="-4"/>
                <w:sz w:val="20"/>
                <w:szCs w:val="20"/>
                <w:lang w:eastAsia="ru-RU"/>
              </w:rPr>
            </w:pPr>
          </w:p>
        </w:tc>
      </w:tr>
      <w:tr w:rsidR="00F20B29" w:rsidRPr="001347CB" w:rsidTr="00ED4A8D">
        <w:tc>
          <w:tcPr>
            <w:tcW w:w="948" w:type="dxa"/>
          </w:tcPr>
          <w:p w:rsidR="00F20B29" w:rsidRPr="001347CB" w:rsidRDefault="00F20B29" w:rsidP="00C300D8">
            <w:pPr>
              <w:spacing w:after="0" w:line="240" w:lineRule="auto"/>
              <w:ind w:firstLine="709"/>
              <w:jc w:val="center"/>
              <w:rPr>
                <w:rFonts w:ascii="Times New Roman" w:eastAsia="Times New Roman" w:hAnsi="Times New Roman" w:cs="Times New Roman"/>
                <w:spacing w:val="-4"/>
                <w:sz w:val="20"/>
                <w:szCs w:val="20"/>
                <w:lang w:eastAsia="ru-RU"/>
              </w:rPr>
            </w:pPr>
          </w:p>
        </w:tc>
        <w:tc>
          <w:tcPr>
            <w:tcW w:w="7200" w:type="dxa"/>
          </w:tcPr>
          <w:p w:rsidR="00F20B29" w:rsidRPr="001347CB" w:rsidRDefault="00F20B29" w:rsidP="00C300D8">
            <w:pPr>
              <w:spacing w:after="0" w:line="240" w:lineRule="auto"/>
              <w:ind w:firstLine="709"/>
              <w:jc w:val="both"/>
              <w:rPr>
                <w:rFonts w:ascii="Times New Roman" w:eastAsia="Times New Roman" w:hAnsi="Times New Roman" w:cs="Times New Roman"/>
                <w:spacing w:val="-4"/>
                <w:sz w:val="20"/>
                <w:szCs w:val="20"/>
                <w:lang w:eastAsia="ru-RU"/>
              </w:rPr>
            </w:pPr>
          </w:p>
        </w:tc>
        <w:tc>
          <w:tcPr>
            <w:tcW w:w="1644" w:type="dxa"/>
          </w:tcPr>
          <w:p w:rsidR="00F20B29" w:rsidRPr="001347CB" w:rsidRDefault="00F20B29" w:rsidP="00C300D8">
            <w:pPr>
              <w:spacing w:after="0" w:line="240" w:lineRule="auto"/>
              <w:ind w:firstLine="709"/>
              <w:jc w:val="both"/>
              <w:rPr>
                <w:rFonts w:ascii="Times New Roman" w:eastAsia="Times New Roman" w:hAnsi="Times New Roman" w:cs="Times New Roman"/>
                <w:spacing w:val="-4"/>
                <w:sz w:val="20"/>
                <w:szCs w:val="20"/>
                <w:lang w:eastAsia="ru-RU"/>
              </w:rPr>
            </w:pPr>
          </w:p>
        </w:tc>
      </w:tr>
      <w:tr w:rsidR="00F20B29" w:rsidRPr="001347CB" w:rsidTr="00ED4A8D">
        <w:tc>
          <w:tcPr>
            <w:tcW w:w="948" w:type="dxa"/>
            <w:tcBorders>
              <w:bottom w:val="single" w:sz="4" w:space="0" w:color="auto"/>
            </w:tcBorders>
          </w:tcPr>
          <w:p w:rsidR="00F20B29" w:rsidRPr="001347CB" w:rsidRDefault="00F20B29" w:rsidP="00C300D8">
            <w:pPr>
              <w:spacing w:after="0" w:line="240" w:lineRule="auto"/>
              <w:ind w:firstLine="709"/>
              <w:jc w:val="center"/>
              <w:rPr>
                <w:rFonts w:ascii="Times New Roman" w:eastAsia="Times New Roman" w:hAnsi="Times New Roman" w:cs="Times New Roman"/>
                <w:spacing w:val="-4"/>
                <w:sz w:val="20"/>
                <w:szCs w:val="20"/>
                <w:lang w:eastAsia="ru-RU"/>
              </w:rPr>
            </w:pPr>
          </w:p>
        </w:tc>
        <w:tc>
          <w:tcPr>
            <w:tcW w:w="7200" w:type="dxa"/>
            <w:tcBorders>
              <w:bottom w:val="single" w:sz="4" w:space="0" w:color="auto"/>
            </w:tcBorders>
          </w:tcPr>
          <w:p w:rsidR="00F20B29" w:rsidRPr="001347CB" w:rsidRDefault="00F20B29" w:rsidP="00C300D8">
            <w:pPr>
              <w:spacing w:after="0" w:line="240" w:lineRule="auto"/>
              <w:ind w:firstLine="709"/>
              <w:jc w:val="both"/>
              <w:rPr>
                <w:rFonts w:ascii="Times New Roman" w:eastAsia="Times New Roman" w:hAnsi="Times New Roman" w:cs="Times New Roman"/>
                <w:spacing w:val="-4"/>
                <w:sz w:val="20"/>
                <w:szCs w:val="20"/>
                <w:lang w:eastAsia="ru-RU"/>
              </w:rPr>
            </w:pPr>
          </w:p>
        </w:tc>
        <w:tc>
          <w:tcPr>
            <w:tcW w:w="1644" w:type="dxa"/>
            <w:tcBorders>
              <w:bottom w:val="single" w:sz="4" w:space="0" w:color="auto"/>
            </w:tcBorders>
          </w:tcPr>
          <w:p w:rsidR="00F20B29" w:rsidRPr="001347CB" w:rsidRDefault="00F20B29" w:rsidP="00C300D8">
            <w:pPr>
              <w:spacing w:after="0" w:line="240" w:lineRule="auto"/>
              <w:ind w:firstLine="709"/>
              <w:jc w:val="both"/>
              <w:rPr>
                <w:rFonts w:ascii="Times New Roman" w:eastAsia="Times New Roman" w:hAnsi="Times New Roman" w:cs="Times New Roman"/>
                <w:spacing w:val="-4"/>
                <w:sz w:val="20"/>
                <w:szCs w:val="20"/>
                <w:lang w:eastAsia="ru-RU"/>
              </w:rPr>
            </w:pPr>
          </w:p>
        </w:tc>
      </w:tr>
    </w:tbl>
    <w:p w:rsidR="00F20B29" w:rsidRPr="001347CB" w:rsidRDefault="00F20B29" w:rsidP="00C300D8">
      <w:pPr>
        <w:shd w:val="clear" w:color="auto" w:fill="FFFFFF"/>
        <w:spacing w:after="0" w:line="240" w:lineRule="auto"/>
        <w:ind w:firstLine="709"/>
        <w:rPr>
          <w:rFonts w:ascii="Times New Roman" w:eastAsia="Times New Roman" w:hAnsi="Times New Roman" w:cs="Times New Roman"/>
          <w:spacing w:val="-16"/>
          <w:sz w:val="20"/>
          <w:szCs w:val="20"/>
          <w:lang w:eastAsia="ru-RU"/>
        </w:rPr>
      </w:pPr>
    </w:p>
    <w:p w:rsidR="001347CB" w:rsidRPr="001347CB" w:rsidRDefault="00F20B29" w:rsidP="00C300D8">
      <w:pPr>
        <w:shd w:val="clear" w:color="auto" w:fill="FFFFFF"/>
        <w:spacing w:after="0" w:line="240" w:lineRule="auto"/>
        <w:rPr>
          <w:rFonts w:ascii="Times New Roman" w:eastAsia="Times New Roman" w:hAnsi="Times New Roman" w:cs="Times New Roman"/>
          <w:spacing w:val="-16"/>
          <w:sz w:val="20"/>
          <w:szCs w:val="20"/>
          <w:lang w:eastAsia="ru-RU"/>
        </w:rPr>
      </w:pPr>
      <w:r w:rsidRPr="001347CB">
        <w:rPr>
          <w:rFonts w:ascii="Times New Roman" w:eastAsia="Times New Roman" w:hAnsi="Times New Roman" w:cs="Times New Roman"/>
          <w:spacing w:val="-16"/>
          <w:sz w:val="20"/>
          <w:szCs w:val="20"/>
          <w:lang w:eastAsia="ru-RU"/>
        </w:rPr>
        <w:t>________________________________</w:t>
      </w:r>
      <w:r w:rsidRPr="001347CB">
        <w:rPr>
          <w:rFonts w:ascii="Times New Roman" w:eastAsia="Times New Roman" w:hAnsi="Times New Roman" w:cs="Times New Roman"/>
          <w:spacing w:val="-16"/>
          <w:sz w:val="20"/>
          <w:szCs w:val="20"/>
          <w:lang w:eastAsia="ru-RU"/>
        </w:rPr>
        <w:tab/>
        <w:t xml:space="preserve">                                                                 </w:t>
      </w:r>
      <w:r w:rsidR="003B7E06" w:rsidRPr="001347CB">
        <w:rPr>
          <w:rFonts w:ascii="Times New Roman" w:eastAsia="Times New Roman" w:hAnsi="Times New Roman" w:cs="Times New Roman"/>
          <w:spacing w:val="-16"/>
          <w:sz w:val="20"/>
          <w:szCs w:val="20"/>
          <w:lang w:eastAsia="ru-RU"/>
        </w:rPr>
        <w:t xml:space="preserve">           __________________  </w:t>
      </w:r>
      <w:r w:rsidRPr="001347CB">
        <w:rPr>
          <w:rFonts w:ascii="Times New Roman" w:eastAsia="Times New Roman" w:hAnsi="Times New Roman" w:cs="Times New Roman"/>
          <w:spacing w:val="-16"/>
          <w:sz w:val="20"/>
          <w:szCs w:val="20"/>
          <w:lang w:eastAsia="ru-RU"/>
        </w:rPr>
        <w:t xml:space="preserve">  </w:t>
      </w:r>
    </w:p>
    <w:p w:rsidR="00F20B29" w:rsidRPr="001347CB" w:rsidRDefault="00F20B29" w:rsidP="00C300D8">
      <w:pPr>
        <w:shd w:val="clear" w:color="auto" w:fill="FFFFFF"/>
        <w:spacing w:after="0" w:line="240" w:lineRule="auto"/>
        <w:rPr>
          <w:rFonts w:ascii="Times New Roman" w:eastAsia="Times New Roman" w:hAnsi="Times New Roman" w:cs="Times New Roman"/>
          <w:spacing w:val="-16"/>
          <w:sz w:val="20"/>
          <w:szCs w:val="20"/>
          <w:lang w:eastAsia="ru-RU"/>
        </w:rPr>
      </w:pPr>
      <w:r w:rsidRPr="001347CB">
        <w:rPr>
          <w:rFonts w:ascii="Times New Roman" w:eastAsia="Times New Roman" w:hAnsi="Times New Roman" w:cs="Times New Roman"/>
          <w:spacing w:val="-16"/>
          <w:sz w:val="20"/>
          <w:szCs w:val="20"/>
          <w:lang w:eastAsia="ru-RU"/>
        </w:rPr>
        <w:t xml:space="preserve">подпись </w:t>
      </w:r>
      <w:r w:rsidR="006B0DDC" w:rsidRPr="001347CB">
        <w:rPr>
          <w:rFonts w:ascii="Times New Roman" w:eastAsia="Times New Roman" w:hAnsi="Times New Roman" w:cs="Times New Roman"/>
          <w:spacing w:val="-16"/>
          <w:sz w:val="20"/>
          <w:szCs w:val="20"/>
          <w:lang w:eastAsia="ru-RU"/>
        </w:rPr>
        <w:t>представителя инициатора</w:t>
      </w:r>
      <w:r w:rsidRPr="001347CB">
        <w:rPr>
          <w:rFonts w:ascii="Times New Roman" w:eastAsia="Times New Roman" w:hAnsi="Times New Roman" w:cs="Times New Roman"/>
          <w:spacing w:val="-16"/>
          <w:sz w:val="20"/>
          <w:szCs w:val="20"/>
          <w:lang w:eastAsia="ru-RU"/>
        </w:rPr>
        <w:t xml:space="preserve">                                        </w:t>
      </w:r>
      <w:r w:rsidR="006B0DDC">
        <w:rPr>
          <w:rFonts w:ascii="Times New Roman" w:eastAsia="Times New Roman" w:hAnsi="Times New Roman" w:cs="Times New Roman"/>
          <w:spacing w:val="-16"/>
          <w:sz w:val="20"/>
          <w:szCs w:val="20"/>
          <w:lang w:eastAsia="ru-RU"/>
        </w:rPr>
        <w:t xml:space="preserve">                             </w:t>
      </w:r>
      <w:r w:rsidR="003B7E06" w:rsidRPr="001347CB">
        <w:rPr>
          <w:rFonts w:ascii="Times New Roman" w:eastAsia="Times New Roman" w:hAnsi="Times New Roman" w:cs="Times New Roman"/>
          <w:spacing w:val="-16"/>
          <w:sz w:val="20"/>
          <w:szCs w:val="20"/>
          <w:lang w:eastAsia="ru-RU"/>
        </w:rPr>
        <w:t xml:space="preserve">  </w:t>
      </w:r>
      <w:r w:rsidRPr="001347CB">
        <w:rPr>
          <w:rFonts w:ascii="Times New Roman" w:eastAsia="Times New Roman" w:hAnsi="Times New Roman" w:cs="Times New Roman"/>
          <w:spacing w:val="-16"/>
          <w:sz w:val="20"/>
          <w:szCs w:val="20"/>
          <w:lang w:eastAsia="ru-RU"/>
        </w:rPr>
        <w:t xml:space="preserve">  фамилия, </w:t>
      </w:r>
      <w:proofErr w:type="spellStart"/>
      <w:r w:rsidRPr="001347CB">
        <w:rPr>
          <w:rFonts w:ascii="Times New Roman" w:eastAsia="Times New Roman" w:hAnsi="Times New Roman" w:cs="Times New Roman"/>
          <w:spacing w:val="-16"/>
          <w:sz w:val="20"/>
          <w:szCs w:val="20"/>
          <w:lang w:eastAsia="ru-RU"/>
        </w:rPr>
        <w:t>и.о</w:t>
      </w:r>
      <w:proofErr w:type="spellEnd"/>
      <w:r w:rsidRPr="001347CB">
        <w:rPr>
          <w:rFonts w:ascii="Times New Roman" w:eastAsia="Times New Roman" w:hAnsi="Times New Roman" w:cs="Times New Roman"/>
          <w:spacing w:val="-16"/>
          <w:sz w:val="20"/>
          <w:szCs w:val="20"/>
          <w:lang w:eastAsia="ru-RU"/>
        </w:rPr>
        <w:t>.</w:t>
      </w:r>
      <w:r w:rsidR="00520EF5" w:rsidRPr="001347CB">
        <w:rPr>
          <w:rFonts w:ascii="Times New Roman" w:eastAsia="Times New Roman" w:hAnsi="Times New Roman" w:cs="Times New Roman"/>
          <w:spacing w:val="-16"/>
          <w:sz w:val="20"/>
          <w:szCs w:val="20"/>
          <w:lang w:eastAsia="ru-RU"/>
        </w:rPr>
        <w:t xml:space="preserve"> </w:t>
      </w:r>
      <w:r w:rsidRPr="001347CB">
        <w:rPr>
          <w:rFonts w:ascii="Times New Roman" w:eastAsia="Times New Roman" w:hAnsi="Times New Roman" w:cs="Times New Roman"/>
          <w:spacing w:val="-16"/>
          <w:sz w:val="20"/>
          <w:szCs w:val="20"/>
          <w:lang w:eastAsia="ru-RU"/>
        </w:rPr>
        <w:t>(инициативной группы</w:t>
      </w:r>
      <w:r w:rsidR="006B0DDC">
        <w:rPr>
          <w:rFonts w:ascii="Times New Roman" w:eastAsia="Times New Roman" w:hAnsi="Times New Roman" w:cs="Times New Roman"/>
          <w:spacing w:val="-16"/>
          <w:sz w:val="20"/>
          <w:szCs w:val="20"/>
          <w:lang w:eastAsia="ru-RU"/>
        </w:rPr>
        <w:t>)</w:t>
      </w:r>
    </w:p>
    <w:p w:rsidR="001347CB" w:rsidRPr="001347CB" w:rsidRDefault="001347CB" w:rsidP="00C300D8">
      <w:pPr>
        <w:shd w:val="clear" w:color="auto" w:fill="FFFFFF"/>
        <w:spacing w:after="0" w:line="240" w:lineRule="auto"/>
        <w:ind w:firstLine="709"/>
        <w:rPr>
          <w:rFonts w:ascii="Times New Roman" w:eastAsia="Times New Roman" w:hAnsi="Times New Roman" w:cs="Times New Roman"/>
          <w:spacing w:val="-16"/>
          <w:sz w:val="20"/>
          <w:szCs w:val="20"/>
          <w:lang w:eastAsia="ru-RU"/>
        </w:rPr>
      </w:pPr>
    </w:p>
    <w:p w:rsidR="001347CB" w:rsidRPr="001347CB" w:rsidRDefault="001347CB" w:rsidP="00C300D8">
      <w:pPr>
        <w:shd w:val="clear" w:color="auto" w:fill="FFFFFF"/>
        <w:spacing w:after="0" w:line="240" w:lineRule="auto"/>
        <w:ind w:firstLine="709"/>
        <w:rPr>
          <w:rFonts w:ascii="Times New Roman" w:eastAsia="Times New Roman" w:hAnsi="Times New Roman" w:cs="Times New Roman"/>
          <w:spacing w:val="-16"/>
          <w:sz w:val="20"/>
          <w:szCs w:val="20"/>
          <w:lang w:eastAsia="ru-RU"/>
        </w:rPr>
      </w:pPr>
      <w:r w:rsidRPr="001347CB">
        <w:rPr>
          <w:rFonts w:ascii="Times New Roman" w:eastAsia="Times New Roman" w:hAnsi="Times New Roman" w:cs="Times New Roman"/>
          <w:spacing w:val="-16"/>
          <w:sz w:val="20"/>
          <w:szCs w:val="20"/>
          <w:lang w:eastAsia="ru-RU"/>
        </w:rPr>
        <w:t>_____________________</w:t>
      </w:r>
    </w:p>
    <w:p w:rsidR="00997614" w:rsidRPr="001347CB" w:rsidRDefault="00F20B29" w:rsidP="00C300D8">
      <w:pPr>
        <w:shd w:val="clear" w:color="auto" w:fill="FFFFFF"/>
        <w:spacing w:after="0" w:line="240" w:lineRule="auto"/>
        <w:ind w:firstLine="709"/>
        <w:rPr>
          <w:sz w:val="20"/>
          <w:szCs w:val="20"/>
        </w:rPr>
      </w:pPr>
      <w:r w:rsidRPr="001347CB">
        <w:rPr>
          <w:rFonts w:ascii="Times New Roman" w:eastAsia="Times New Roman" w:hAnsi="Times New Roman" w:cs="Times New Roman"/>
          <w:spacing w:val="-16"/>
          <w:sz w:val="20"/>
          <w:szCs w:val="20"/>
          <w:lang w:eastAsia="ru-RU"/>
        </w:rPr>
        <w:t xml:space="preserve">                 дата                                        </w:t>
      </w:r>
    </w:p>
    <w:p w:rsidR="001347CB" w:rsidRDefault="001347CB" w:rsidP="00C300D8">
      <w:pPr>
        <w:pStyle w:val="Default"/>
        <w:ind w:left="6521"/>
        <w:rPr>
          <w:color w:val="auto"/>
        </w:rPr>
      </w:pPr>
    </w:p>
    <w:p w:rsidR="001347CB" w:rsidRDefault="001347CB" w:rsidP="00C300D8">
      <w:pPr>
        <w:pStyle w:val="Default"/>
        <w:ind w:left="6521"/>
        <w:rPr>
          <w:color w:val="auto"/>
        </w:rPr>
      </w:pPr>
    </w:p>
    <w:p w:rsidR="001347CB" w:rsidRDefault="001347CB" w:rsidP="00C300D8">
      <w:pPr>
        <w:pStyle w:val="Default"/>
        <w:ind w:left="6521"/>
        <w:rPr>
          <w:color w:val="auto"/>
        </w:rPr>
      </w:pPr>
    </w:p>
    <w:p w:rsidR="001347CB" w:rsidRDefault="001347CB" w:rsidP="00C300D8">
      <w:pPr>
        <w:pStyle w:val="Default"/>
        <w:ind w:left="6521"/>
        <w:rPr>
          <w:color w:val="auto"/>
        </w:rPr>
      </w:pPr>
    </w:p>
    <w:p w:rsidR="001347CB" w:rsidRDefault="001347CB" w:rsidP="00C300D8">
      <w:pPr>
        <w:pStyle w:val="Default"/>
        <w:ind w:left="6521"/>
        <w:rPr>
          <w:color w:val="auto"/>
        </w:rPr>
      </w:pPr>
    </w:p>
    <w:p w:rsidR="001347CB" w:rsidRDefault="001347CB" w:rsidP="00C300D8">
      <w:pPr>
        <w:pStyle w:val="Default"/>
        <w:ind w:left="6521"/>
        <w:rPr>
          <w:color w:val="auto"/>
        </w:rPr>
      </w:pPr>
    </w:p>
    <w:p w:rsidR="001347CB" w:rsidRDefault="001347CB" w:rsidP="00C300D8">
      <w:pPr>
        <w:pStyle w:val="Default"/>
        <w:ind w:left="6521"/>
        <w:rPr>
          <w:color w:val="auto"/>
        </w:rPr>
      </w:pPr>
    </w:p>
    <w:p w:rsidR="001347CB" w:rsidRDefault="001347CB" w:rsidP="00C300D8">
      <w:pPr>
        <w:pStyle w:val="Default"/>
        <w:ind w:left="6521"/>
        <w:rPr>
          <w:color w:val="auto"/>
        </w:rPr>
      </w:pPr>
    </w:p>
    <w:p w:rsidR="001347CB" w:rsidRDefault="001347CB" w:rsidP="00C300D8">
      <w:pPr>
        <w:pStyle w:val="Default"/>
        <w:ind w:left="6521"/>
        <w:rPr>
          <w:color w:val="auto"/>
        </w:rPr>
      </w:pPr>
    </w:p>
    <w:p w:rsidR="001347CB" w:rsidRDefault="001347CB" w:rsidP="00C300D8">
      <w:pPr>
        <w:pStyle w:val="Default"/>
        <w:ind w:left="6521"/>
        <w:rPr>
          <w:color w:val="auto"/>
        </w:rPr>
      </w:pPr>
    </w:p>
    <w:p w:rsidR="001347CB" w:rsidRDefault="001347CB" w:rsidP="00C300D8">
      <w:pPr>
        <w:pStyle w:val="Default"/>
        <w:ind w:left="6521"/>
        <w:rPr>
          <w:color w:val="auto"/>
        </w:rPr>
      </w:pPr>
    </w:p>
    <w:p w:rsidR="001347CB" w:rsidRDefault="001347CB" w:rsidP="00C300D8">
      <w:pPr>
        <w:pStyle w:val="Default"/>
        <w:ind w:left="6521"/>
        <w:rPr>
          <w:color w:val="auto"/>
        </w:rPr>
      </w:pPr>
    </w:p>
    <w:p w:rsidR="001347CB" w:rsidRDefault="001347CB" w:rsidP="00C300D8">
      <w:pPr>
        <w:pStyle w:val="Default"/>
        <w:ind w:left="6521"/>
        <w:rPr>
          <w:color w:val="auto"/>
        </w:rPr>
      </w:pPr>
    </w:p>
    <w:p w:rsidR="006B0DDC" w:rsidRDefault="006B0DDC" w:rsidP="00C300D8">
      <w:pPr>
        <w:pStyle w:val="Default"/>
        <w:ind w:left="6521"/>
        <w:rPr>
          <w:color w:val="auto"/>
        </w:rPr>
      </w:pPr>
    </w:p>
    <w:p w:rsidR="001347CB" w:rsidRDefault="001347CB" w:rsidP="00C300D8">
      <w:pPr>
        <w:pStyle w:val="Default"/>
        <w:ind w:left="6521"/>
        <w:rPr>
          <w:color w:val="auto"/>
        </w:rPr>
      </w:pPr>
    </w:p>
    <w:p w:rsidR="00997614" w:rsidRPr="007C1D06" w:rsidRDefault="00997614" w:rsidP="00C300D8">
      <w:pPr>
        <w:pStyle w:val="Default"/>
        <w:ind w:left="6521"/>
        <w:rPr>
          <w:color w:val="auto"/>
        </w:rPr>
      </w:pPr>
      <w:r w:rsidRPr="007C1D06">
        <w:rPr>
          <w:color w:val="auto"/>
        </w:rPr>
        <w:lastRenderedPageBreak/>
        <w:t>Приложение №</w:t>
      </w:r>
      <w:r w:rsidRPr="00520EF5">
        <w:rPr>
          <w:color w:val="auto"/>
        </w:rPr>
        <w:t xml:space="preserve"> </w:t>
      </w:r>
      <w:r>
        <w:rPr>
          <w:color w:val="auto"/>
        </w:rPr>
        <w:t>6</w:t>
      </w:r>
    </w:p>
    <w:p w:rsidR="00997614" w:rsidRPr="007C1D06" w:rsidRDefault="00997614" w:rsidP="00C300D8">
      <w:pPr>
        <w:pStyle w:val="Default"/>
        <w:ind w:left="6521"/>
        <w:rPr>
          <w:color w:val="auto"/>
        </w:rPr>
      </w:pPr>
      <w:r w:rsidRPr="007C1D06">
        <w:rPr>
          <w:color w:val="auto"/>
        </w:rPr>
        <w:t>к Правилам благоустройства</w:t>
      </w:r>
    </w:p>
    <w:p w:rsidR="00997614" w:rsidRPr="007C1D06" w:rsidRDefault="00997614" w:rsidP="00C300D8">
      <w:pPr>
        <w:pStyle w:val="Default"/>
        <w:ind w:left="6521"/>
        <w:rPr>
          <w:color w:val="auto"/>
        </w:rPr>
      </w:pPr>
      <w:r w:rsidRPr="007C1D06">
        <w:rPr>
          <w:color w:val="auto"/>
        </w:rPr>
        <w:t>территории Печенгского муниципального округа</w:t>
      </w:r>
    </w:p>
    <w:p w:rsidR="00997614" w:rsidRPr="007C1D06" w:rsidRDefault="00997614" w:rsidP="00C300D8">
      <w:pPr>
        <w:pStyle w:val="Default"/>
        <w:ind w:left="6521"/>
        <w:rPr>
          <w:color w:val="auto"/>
        </w:rPr>
      </w:pPr>
      <w:r w:rsidRPr="007C1D06">
        <w:rPr>
          <w:color w:val="auto"/>
        </w:rPr>
        <w:t>Мурманской области</w:t>
      </w:r>
    </w:p>
    <w:p w:rsidR="00F20B29" w:rsidRPr="007C1D06" w:rsidRDefault="00F20B29" w:rsidP="00C300D8">
      <w:pPr>
        <w:shd w:val="clear" w:color="auto" w:fill="FFFFFF"/>
        <w:tabs>
          <w:tab w:val="left" w:pos="4680"/>
          <w:tab w:val="left" w:pos="4920"/>
        </w:tabs>
        <w:spacing w:after="0" w:line="240" w:lineRule="auto"/>
        <w:ind w:firstLine="709"/>
        <w:jc w:val="both"/>
        <w:rPr>
          <w:rFonts w:ascii="Times New Roman" w:eastAsia="Times New Roman" w:hAnsi="Times New Roman" w:cs="Times New Roman"/>
          <w:spacing w:val="-7"/>
          <w:sz w:val="24"/>
          <w:szCs w:val="24"/>
          <w:lang w:eastAsia="ru-RU"/>
        </w:rPr>
      </w:pPr>
    </w:p>
    <w:p w:rsidR="00F20B29" w:rsidRPr="007C1D06" w:rsidRDefault="00F20B29" w:rsidP="00C300D8">
      <w:pPr>
        <w:shd w:val="clear" w:color="auto" w:fill="FFFFFF"/>
        <w:tabs>
          <w:tab w:val="left" w:pos="7135"/>
        </w:tabs>
        <w:spacing w:after="0" w:line="240" w:lineRule="auto"/>
        <w:ind w:firstLine="709"/>
        <w:jc w:val="center"/>
        <w:rPr>
          <w:rFonts w:ascii="Times New Roman" w:eastAsia="Times New Roman" w:hAnsi="Times New Roman" w:cs="Times New Roman"/>
          <w:spacing w:val="-7"/>
          <w:sz w:val="24"/>
          <w:szCs w:val="24"/>
          <w:lang w:eastAsia="ru-RU"/>
        </w:rPr>
      </w:pPr>
    </w:p>
    <w:p w:rsidR="00F20B29" w:rsidRPr="003B7E06" w:rsidRDefault="003B7E06" w:rsidP="00C300D8">
      <w:pPr>
        <w:shd w:val="clear" w:color="auto" w:fill="FFFFFF"/>
        <w:spacing w:after="0" w:line="240" w:lineRule="auto"/>
        <w:ind w:firstLine="709"/>
        <w:jc w:val="center"/>
        <w:rPr>
          <w:rFonts w:ascii="Times New Roman" w:eastAsia="Times New Roman" w:hAnsi="Times New Roman" w:cs="Times New Roman"/>
          <w:b/>
          <w:bCs/>
          <w:spacing w:val="54"/>
          <w:sz w:val="24"/>
          <w:szCs w:val="24"/>
          <w:lang w:eastAsia="ru-RU"/>
        </w:rPr>
      </w:pPr>
      <w:r w:rsidRPr="003B7E06">
        <w:rPr>
          <w:rFonts w:ascii="Times New Roman" w:eastAsia="Times New Roman" w:hAnsi="Times New Roman" w:cs="Times New Roman"/>
          <w:b/>
          <w:spacing w:val="-7"/>
          <w:sz w:val="24"/>
          <w:szCs w:val="24"/>
          <w:lang w:eastAsia="ru-RU"/>
        </w:rPr>
        <w:t xml:space="preserve">ПРЕДЛОЖЕНИЕ </w:t>
      </w:r>
    </w:p>
    <w:p w:rsidR="00F20B29" w:rsidRPr="007C1D06" w:rsidRDefault="00F20B29" w:rsidP="00C300D8">
      <w:pPr>
        <w:shd w:val="clear" w:color="auto" w:fill="FFFFFF"/>
        <w:spacing w:after="0" w:line="240" w:lineRule="auto"/>
        <w:ind w:firstLine="709"/>
        <w:jc w:val="center"/>
        <w:rPr>
          <w:rFonts w:ascii="Times New Roman" w:eastAsia="Times New Roman" w:hAnsi="Times New Roman" w:cs="Times New Roman"/>
          <w:b/>
          <w:bCs/>
          <w:spacing w:val="-8"/>
          <w:sz w:val="24"/>
          <w:szCs w:val="24"/>
          <w:lang w:eastAsia="ru-RU"/>
        </w:rPr>
      </w:pPr>
      <w:r w:rsidRPr="003B7E06">
        <w:rPr>
          <w:rFonts w:ascii="Times New Roman" w:eastAsia="Times New Roman" w:hAnsi="Times New Roman" w:cs="Times New Roman"/>
          <w:b/>
          <w:bCs/>
          <w:spacing w:val="-8"/>
          <w:sz w:val="24"/>
          <w:szCs w:val="24"/>
          <w:lang w:eastAsia="ru-RU"/>
        </w:rPr>
        <w:t>О СОЗДАНИИ ОБЪЕКТА ГОРОДСКОЙ</w:t>
      </w:r>
      <w:r w:rsidRPr="007C1D06">
        <w:rPr>
          <w:rFonts w:ascii="Times New Roman" w:eastAsia="Times New Roman" w:hAnsi="Times New Roman" w:cs="Times New Roman"/>
          <w:b/>
          <w:bCs/>
          <w:spacing w:val="-8"/>
          <w:sz w:val="24"/>
          <w:szCs w:val="24"/>
          <w:lang w:eastAsia="ru-RU"/>
        </w:rPr>
        <w:t xml:space="preserve"> СКУЛЬПТУРЫ </w:t>
      </w:r>
    </w:p>
    <w:p w:rsidR="00F20B29" w:rsidRPr="007C1D06" w:rsidRDefault="00F20B29" w:rsidP="00C300D8">
      <w:pPr>
        <w:shd w:val="clear" w:color="auto" w:fill="FFFFFF"/>
        <w:spacing w:after="0" w:line="240" w:lineRule="auto"/>
        <w:ind w:firstLine="709"/>
        <w:jc w:val="center"/>
        <w:rPr>
          <w:rFonts w:ascii="Times New Roman" w:eastAsia="Times New Roman" w:hAnsi="Times New Roman" w:cs="Times New Roman"/>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34"/>
        <w:gridCol w:w="820"/>
        <w:gridCol w:w="4947"/>
      </w:tblGrid>
      <w:tr w:rsidR="0095768A" w:rsidRPr="007C1D06" w:rsidTr="00520EF5">
        <w:tc>
          <w:tcPr>
            <w:tcW w:w="3652" w:type="dxa"/>
          </w:tcPr>
          <w:p w:rsidR="0095768A" w:rsidRPr="001347CB" w:rsidRDefault="0095768A" w:rsidP="00C300D8">
            <w:pPr>
              <w:pStyle w:val="ab"/>
              <w:numPr>
                <w:ilvl w:val="0"/>
                <w:numId w:val="8"/>
              </w:numPr>
              <w:ind w:left="0" w:firstLine="709"/>
              <w:rPr>
                <w:rFonts w:ascii="Times New Roman" w:eastAsia="Times New Roman" w:hAnsi="Times New Roman" w:cs="Times New Roman"/>
                <w:sz w:val="20"/>
                <w:szCs w:val="20"/>
                <w:lang w:eastAsia="ru-RU"/>
              </w:rPr>
            </w:pPr>
            <w:r w:rsidRPr="001347CB">
              <w:rPr>
                <w:rFonts w:ascii="Times New Roman" w:eastAsia="Times New Roman" w:hAnsi="Times New Roman" w:cs="Times New Roman"/>
                <w:sz w:val="20"/>
                <w:szCs w:val="20"/>
                <w:lang w:eastAsia="ru-RU"/>
              </w:rPr>
              <w:t xml:space="preserve">Инициатор   </w:t>
            </w:r>
          </w:p>
        </w:tc>
        <w:tc>
          <w:tcPr>
            <w:tcW w:w="6201" w:type="dxa"/>
            <w:gridSpan w:val="3"/>
          </w:tcPr>
          <w:p w:rsidR="0095768A" w:rsidRPr="007C1D06" w:rsidRDefault="0095768A" w:rsidP="00C300D8">
            <w:pPr>
              <w:ind w:firstLine="709"/>
              <w:rPr>
                <w:rFonts w:ascii="Times New Roman" w:eastAsia="Times New Roman" w:hAnsi="Times New Roman" w:cs="Times New Roman"/>
                <w:sz w:val="24"/>
                <w:szCs w:val="24"/>
                <w:lang w:eastAsia="ru-RU"/>
              </w:rPr>
            </w:pPr>
          </w:p>
        </w:tc>
      </w:tr>
      <w:tr w:rsidR="0095768A" w:rsidRPr="007C1D06" w:rsidTr="005B61A7">
        <w:tc>
          <w:tcPr>
            <w:tcW w:w="9853" w:type="dxa"/>
            <w:gridSpan w:val="4"/>
            <w:tcBorders>
              <w:bottom w:val="single" w:sz="4" w:space="0" w:color="auto"/>
            </w:tcBorders>
          </w:tcPr>
          <w:p w:rsidR="0095768A" w:rsidRPr="001347CB" w:rsidRDefault="0095768A" w:rsidP="00C300D8">
            <w:pPr>
              <w:ind w:firstLine="709"/>
              <w:jc w:val="center"/>
              <w:rPr>
                <w:rFonts w:ascii="Times New Roman" w:eastAsia="Times New Roman" w:hAnsi="Times New Roman" w:cs="Times New Roman"/>
                <w:sz w:val="20"/>
                <w:szCs w:val="20"/>
                <w:lang w:eastAsia="ru-RU"/>
              </w:rPr>
            </w:pPr>
          </w:p>
        </w:tc>
      </w:tr>
      <w:tr w:rsidR="0095768A" w:rsidRPr="007C1D06" w:rsidTr="005B61A7">
        <w:tc>
          <w:tcPr>
            <w:tcW w:w="4906" w:type="dxa"/>
            <w:gridSpan w:val="3"/>
            <w:tcBorders>
              <w:top w:val="single" w:sz="4" w:space="0" w:color="auto"/>
            </w:tcBorders>
          </w:tcPr>
          <w:p w:rsidR="0095768A" w:rsidRPr="001347CB" w:rsidRDefault="0095768A" w:rsidP="00C300D8">
            <w:pPr>
              <w:pStyle w:val="ab"/>
              <w:numPr>
                <w:ilvl w:val="0"/>
                <w:numId w:val="8"/>
              </w:numPr>
              <w:ind w:left="0" w:firstLine="709"/>
              <w:rPr>
                <w:rFonts w:ascii="Times New Roman" w:eastAsia="Times New Roman" w:hAnsi="Times New Roman" w:cs="Times New Roman"/>
                <w:sz w:val="20"/>
                <w:szCs w:val="20"/>
                <w:lang w:eastAsia="ru-RU"/>
              </w:rPr>
            </w:pPr>
            <w:r w:rsidRPr="001347CB">
              <w:rPr>
                <w:rFonts w:ascii="Times New Roman" w:eastAsia="Times New Roman" w:hAnsi="Times New Roman" w:cs="Times New Roman"/>
                <w:sz w:val="20"/>
                <w:szCs w:val="20"/>
                <w:lang w:eastAsia="ru-RU"/>
              </w:rPr>
              <w:t>Тема объекта городской скульптуры</w:t>
            </w:r>
          </w:p>
        </w:tc>
        <w:tc>
          <w:tcPr>
            <w:tcW w:w="4947" w:type="dxa"/>
            <w:tcBorders>
              <w:top w:val="single" w:sz="4" w:space="0" w:color="auto"/>
            </w:tcBorders>
          </w:tcPr>
          <w:p w:rsidR="0095768A" w:rsidRPr="007C1D06" w:rsidRDefault="0095768A" w:rsidP="00C300D8">
            <w:pPr>
              <w:ind w:firstLine="709"/>
              <w:rPr>
                <w:rFonts w:ascii="Times New Roman" w:eastAsia="Times New Roman" w:hAnsi="Times New Roman" w:cs="Times New Roman"/>
                <w:sz w:val="24"/>
                <w:szCs w:val="24"/>
                <w:lang w:eastAsia="ru-RU"/>
              </w:rPr>
            </w:pPr>
          </w:p>
        </w:tc>
      </w:tr>
      <w:tr w:rsidR="0095768A" w:rsidRPr="007C1D06" w:rsidTr="005B61A7">
        <w:tc>
          <w:tcPr>
            <w:tcW w:w="9853" w:type="dxa"/>
            <w:gridSpan w:val="4"/>
            <w:tcBorders>
              <w:bottom w:val="single" w:sz="4" w:space="0" w:color="auto"/>
            </w:tcBorders>
          </w:tcPr>
          <w:p w:rsidR="0095768A" w:rsidRPr="001347CB" w:rsidRDefault="0095768A" w:rsidP="00C300D8">
            <w:pPr>
              <w:ind w:firstLine="709"/>
              <w:jc w:val="center"/>
              <w:rPr>
                <w:rFonts w:ascii="Times New Roman" w:eastAsia="Times New Roman" w:hAnsi="Times New Roman" w:cs="Times New Roman"/>
                <w:sz w:val="20"/>
                <w:szCs w:val="20"/>
                <w:lang w:eastAsia="ru-RU"/>
              </w:rPr>
            </w:pPr>
          </w:p>
        </w:tc>
      </w:tr>
      <w:tr w:rsidR="0095768A" w:rsidRPr="007C1D06" w:rsidTr="005B61A7">
        <w:tc>
          <w:tcPr>
            <w:tcW w:w="9853" w:type="dxa"/>
            <w:gridSpan w:val="4"/>
            <w:tcBorders>
              <w:top w:val="single" w:sz="4" w:space="0" w:color="auto"/>
            </w:tcBorders>
          </w:tcPr>
          <w:p w:rsidR="0095768A" w:rsidRPr="001347CB" w:rsidRDefault="0095768A" w:rsidP="00C300D8">
            <w:pPr>
              <w:pStyle w:val="ab"/>
              <w:numPr>
                <w:ilvl w:val="0"/>
                <w:numId w:val="8"/>
              </w:numPr>
              <w:ind w:left="0" w:firstLine="709"/>
              <w:rPr>
                <w:rFonts w:ascii="Times New Roman" w:eastAsia="Times New Roman" w:hAnsi="Times New Roman" w:cs="Times New Roman"/>
                <w:sz w:val="20"/>
                <w:szCs w:val="20"/>
                <w:lang w:eastAsia="ru-RU"/>
              </w:rPr>
            </w:pPr>
            <w:r w:rsidRPr="001347CB">
              <w:rPr>
                <w:rFonts w:ascii="Times New Roman" w:eastAsia="Times New Roman" w:hAnsi="Times New Roman" w:cs="Times New Roman"/>
                <w:sz w:val="20"/>
                <w:szCs w:val="20"/>
                <w:lang w:eastAsia="ru-RU"/>
              </w:rPr>
              <w:t>Возможное место расположения (установки) объекта городской скульптуры</w:t>
            </w:r>
          </w:p>
        </w:tc>
      </w:tr>
      <w:tr w:rsidR="0095768A" w:rsidRPr="007C1D06" w:rsidTr="005B61A7">
        <w:tc>
          <w:tcPr>
            <w:tcW w:w="9853" w:type="dxa"/>
            <w:gridSpan w:val="4"/>
            <w:tcBorders>
              <w:bottom w:val="single" w:sz="4" w:space="0" w:color="auto"/>
            </w:tcBorders>
          </w:tcPr>
          <w:p w:rsidR="0095768A" w:rsidRPr="001347CB" w:rsidRDefault="0095768A" w:rsidP="00C300D8">
            <w:pPr>
              <w:ind w:firstLine="709"/>
              <w:jc w:val="center"/>
              <w:rPr>
                <w:rFonts w:ascii="Times New Roman" w:eastAsia="Times New Roman" w:hAnsi="Times New Roman" w:cs="Times New Roman"/>
                <w:sz w:val="20"/>
                <w:szCs w:val="20"/>
                <w:lang w:eastAsia="ru-RU"/>
              </w:rPr>
            </w:pPr>
          </w:p>
        </w:tc>
      </w:tr>
      <w:tr w:rsidR="0095768A" w:rsidRPr="007C1D06" w:rsidTr="005B61A7">
        <w:tc>
          <w:tcPr>
            <w:tcW w:w="9853" w:type="dxa"/>
            <w:gridSpan w:val="4"/>
            <w:tcBorders>
              <w:top w:val="single" w:sz="4" w:space="0" w:color="auto"/>
            </w:tcBorders>
          </w:tcPr>
          <w:p w:rsidR="0095768A" w:rsidRPr="001347CB" w:rsidRDefault="0095768A" w:rsidP="00C300D8">
            <w:pPr>
              <w:pStyle w:val="ab"/>
              <w:numPr>
                <w:ilvl w:val="0"/>
                <w:numId w:val="8"/>
              </w:numPr>
              <w:tabs>
                <w:tab w:val="left" w:pos="402"/>
              </w:tabs>
              <w:ind w:left="0" w:firstLine="709"/>
              <w:rPr>
                <w:rFonts w:ascii="Times New Roman" w:eastAsia="Times New Roman" w:hAnsi="Times New Roman" w:cs="Times New Roman"/>
                <w:sz w:val="20"/>
                <w:szCs w:val="20"/>
                <w:lang w:eastAsia="ru-RU"/>
              </w:rPr>
            </w:pPr>
            <w:r w:rsidRPr="001347CB">
              <w:rPr>
                <w:rFonts w:ascii="Times New Roman" w:eastAsia="Times New Roman" w:hAnsi="Times New Roman" w:cs="Times New Roman"/>
                <w:sz w:val="20"/>
                <w:szCs w:val="20"/>
                <w:lang w:eastAsia="ru-RU"/>
              </w:rPr>
              <w:t xml:space="preserve">Возможная пояснительная надпись </w:t>
            </w:r>
            <w:r w:rsidR="00A705C5" w:rsidRPr="001347CB">
              <w:rPr>
                <w:rFonts w:ascii="Times New Roman" w:eastAsia="Times New Roman" w:hAnsi="Times New Roman" w:cs="Times New Roman"/>
                <w:sz w:val="20"/>
                <w:szCs w:val="20"/>
                <w:lang w:eastAsia="ru-RU"/>
              </w:rPr>
              <w:t>(</w:t>
            </w:r>
            <w:r w:rsidRPr="001347CB">
              <w:rPr>
                <w:rFonts w:ascii="Times New Roman" w:eastAsia="Times New Roman" w:hAnsi="Times New Roman" w:cs="Times New Roman"/>
                <w:sz w:val="20"/>
                <w:szCs w:val="20"/>
                <w:lang w:eastAsia="ru-RU"/>
              </w:rPr>
              <w:t>текст) на объекте городской скульптуры</w:t>
            </w:r>
          </w:p>
        </w:tc>
      </w:tr>
      <w:tr w:rsidR="0095768A" w:rsidRPr="007C1D06" w:rsidTr="005B61A7">
        <w:tc>
          <w:tcPr>
            <w:tcW w:w="9853" w:type="dxa"/>
            <w:gridSpan w:val="4"/>
            <w:tcBorders>
              <w:bottom w:val="single" w:sz="4" w:space="0" w:color="auto"/>
            </w:tcBorders>
          </w:tcPr>
          <w:p w:rsidR="0095768A" w:rsidRPr="001347CB" w:rsidRDefault="0095768A" w:rsidP="00C300D8">
            <w:pPr>
              <w:ind w:firstLine="709"/>
              <w:jc w:val="center"/>
              <w:rPr>
                <w:rFonts w:ascii="Times New Roman" w:eastAsia="Times New Roman" w:hAnsi="Times New Roman" w:cs="Times New Roman"/>
                <w:sz w:val="20"/>
                <w:szCs w:val="20"/>
                <w:lang w:eastAsia="ru-RU"/>
              </w:rPr>
            </w:pPr>
          </w:p>
        </w:tc>
      </w:tr>
      <w:tr w:rsidR="0095768A" w:rsidRPr="007C1D06" w:rsidTr="005B61A7">
        <w:tc>
          <w:tcPr>
            <w:tcW w:w="9853" w:type="dxa"/>
            <w:gridSpan w:val="4"/>
            <w:tcBorders>
              <w:top w:val="single" w:sz="4" w:space="0" w:color="auto"/>
            </w:tcBorders>
          </w:tcPr>
          <w:p w:rsidR="0095768A" w:rsidRPr="001347CB" w:rsidRDefault="0095768A" w:rsidP="00C300D8">
            <w:pPr>
              <w:pStyle w:val="ab"/>
              <w:numPr>
                <w:ilvl w:val="0"/>
                <w:numId w:val="8"/>
              </w:numPr>
              <w:tabs>
                <w:tab w:val="left" w:pos="452"/>
              </w:tabs>
              <w:ind w:left="0" w:firstLine="709"/>
              <w:rPr>
                <w:rFonts w:ascii="Times New Roman" w:eastAsia="Times New Roman" w:hAnsi="Times New Roman" w:cs="Times New Roman"/>
                <w:sz w:val="20"/>
                <w:szCs w:val="20"/>
                <w:lang w:eastAsia="ru-RU"/>
              </w:rPr>
            </w:pPr>
            <w:r w:rsidRPr="001347CB">
              <w:rPr>
                <w:rFonts w:ascii="Times New Roman" w:eastAsia="Times New Roman" w:hAnsi="Times New Roman" w:cs="Times New Roman"/>
                <w:sz w:val="20"/>
                <w:szCs w:val="20"/>
                <w:lang w:eastAsia="ru-RU"/>
              </w:rPr>
              <w:t>Обоснование предложения (историко-культурное, географическое, архитектурно-</w:t>
            </w:r>
          </w:p>
        </w:tc>
      </w:tr>
      <w:tr w:rsidR="0095768A" w:rsidRPr="007C1D06" w:rsidTr="00520EF5">
        <w:tc>
          <w:tcPr>
            <w:tcW w:w="4086" w:type="dxa"/>
            <w:gridSpan w:val="2"/>
          </w:tcPr>
          <w:p w:rsidR="0095768A" w:rsidRPr="001347CB" w:rsidRDefault="0095768A" w:rsidP="00C300D8">
            <w:pPr>
              <w:ind w:firstLine="709"/>
              <w:rPr>
                <w:rFonts w:ascii="Times New Roman" w:eastAsia="Times New Roman" w:hAnsi="Times New Roman" w:cs="Times New Roman"/>
                <w:sz w:val="20"/>
                <w:szCs w:val="20"/>
                <w:lang w:eastAsia="ru-RU"/>
              </w:rPr>
            </w:pPr>
            <w:r w:rsidRPr="001347CB">
              <w:rPr>
                <w:rFonts w:ascii="Times New Roman" w:eastAsia="Times New Roman" w:hAnsi="Times New Roman" w:cs="Times New Roman"/>
                <w:sz w:val="20"/>
                <w:szCs w:val="20"/>
                <w:lang w:eastAsia="ru-RU"/>
              </w:rPr>
              <w:t>художественное и (или) иное)</w:t>
            </w:r>
          </w:p>
        </w:tc>
        <w:tc>
          <w:tcPr>
            <w:tcW w:w="5767" w:type="dxa"/>
            <w:gridSpan w:val="2"/>
          </w:tcPr>
          <w:p w:rsidR="0095768A" w:rsidRPr="007C1D06" w:rsidRDefault="0095768A" w:rsidP="00C300D8">
            <w:pPr>
              <w:ind w:firstLine="709"/>
              <w:rPr>
                <w:rFonts w:ascii="Times New Roman" w:eastAsia="Times New Roman" w:hAnsi="Times New Roman" w:cs="Times New Roman"/>
                <w:sz w:val="24"/>
                <w:szCs w:val="24"/>
                <w:lang w:eastAsia="ru-RU"/>
              </w:rPr>
            </w:pPr>
          </w:p>
        </w:tc>
      </w:tr>
      <w:tr w:rsidR="0095768A" w:rsidRPr="007C1D06" w:rsidTr="005B61A7">
        <w:tc>
          <w:tcPr>
            <w:tcW w:w="9853" w:type="dxa"/>
            <w:gridSpan w:val="4"/>
            <w:tcBorders>
              <w:bottom w:val="single" w:sz="4" w:space="0" w:color="auto"/>
            </w:tcBorders>
          </w:tcPr>
          <w:p w:rsidR="0095768A" w:rsidRPr="001347CB" w:rsidRDefault="0095768A" w:rsidP="00C300D8">
            <w:pPr>
              <w:ind w:firstLine="709"/>
              <w:jc w:val="center"/>
              <w:rPr>
                <w:rFonts w:ascii="Times New Roman" w:eastAsia="Times New Roman" w:hAnsi="Times New Roman" w:cs="Times New Roman"/>
                <w:sz w:val="20"/>
                <w:szCs w:val="20"/>
                <w:lang w:eastAsia="ru-RU"/>
              </w:rPr>
            </w:pPr>
          </w:p>
        </w:tc>
      </w:tr>
      <w:tr w:rsidR="000F46C2" w:rsidRPr="007C1D06" w:rsidTr="005B61A7">
        <w:tc>
          <w:tcPr>
            <w:tcW w:w="4086" w:type="dxa"/>
            <w:gridSpan w:val="2"/>
            <w:tcBorders>
              <w:top w:val="single" w:sz="4" w:space="0" w:color="auto"/>
            </w:tcBorders>
          </w:tcPr>
          <w:p w:rsidR="000F46C2" w:rsidRPr="001347CB" w:rsidRDefault="000F46C2" w:rsidP="00C300D8">
            <w:pPr>
              <w:pStyle w:val="ab"/>
              <w:numPr>
                <w:ilvl w:val="0"/>
                <w:numId w:val="8"/>
              </w:numPr>
              <w:ind w:left="0" w:firstLine="709"/>
              <w:rPr>
                <w:rFonts w:ascii="Times New Roman" w:eastAsia="Times New Roman" w:hAnsi="Times New Roman" w:cs="Times New Roman"/>
                <w:sz w:val="20"/>
                <w:szCs w:val="20"/>
                <w:lang w:eastAsia="ru-RU"/>
              </w:rPr>
            </w:pPr>
            <w:r w:rsidRPr="001347CB">
              <w:rPr>
                <w:rFonts w:ascii="Times New Roman" w:eastAsia="Times New Roman" w:hAnsi="Times New Roman" w:cs="Times New Roman"/>
                <w:sz w:val="20"/>
                <w:szCs w:val="20"/>
                <w:lang w:eastAsia="ru-RU"/>
              </w:rPr>
              <w:t>Заказчик (если он определен)</w:t>
            </w:r>
          </w:p>
        </w:tc>
        <w:tc>
          <w:tcPr>
            <w:tcW w:w="5767" w:type="dxa"/>
            <w:gridSpan w:val="2"/>
            <w:tcBorders>
              <w:top w:val="single" w:sz="4" w:space="0" w:color="auto"/>
            </w:tcBorders>
          </w:tcPr>
          <w:p w:rsidR="000F46C2" w:rsidRPr="007C1D06" w:rsidRDefault="000F46C2" w:rsidP="00C300D8">
            <w:pPr>
              <w:ind w:firstLine="709"/>
              <w:rPr>
                <w:rFonts w:ascii="Times New Roman" w:eastAsia="Times New Roman" w:hAnsi="Times New Roman" w:cs="Times New Roman"/>
                <w:sz w:val="24"/>
                <w:szCs w:val="24"/>
                <w:lang w:eastAsia="ru-RU"/>
              </w:rPr>
            </w:pPr>
          </w:p>
        </w:tc>
      </w:tr>
      <w:tr w:rsidR="0095768A" w:rsidRPr="007C1D06" w:rsidTr="005B61A7">
        <w:tc>
          <w:tcPr>
            <w:tcW w:w="9853" w:type="dxa"/>
            <w:gridSpan w:val="4"/>
          </w:tcPr>
          <w:p w:rsidR="0095768A" w:rsidRPr="001347CB" w:rsidRDefault="0095768A" w:rsidP="00C300D8">
            <w:pPr>
              <w:ind w:firstLine="709"/>
              <w:jc w:val="center"/>
              <w:rPr>
                <w:rFonts w:ascii="Times New Roman" w:eastAsia="Times New Roman" w:hAnsi="Times New Roman" w:cs="Times New Roman"/>
                <w:sz w:val="20"/>
                <w:szCs w:val="20"/>
                <w:lang w:eastAsia="ru-RU"/>
              </w:rPr>
            </w:pPr>
          </w:p>
        </w:tc>
      </w:tr>
      <w:tr w:rsidR="0095768A" w:rsidRPr="007C1D06" w:rsidTr="005B61A7">
        <w:tc>
          <w:tcPr>
            <w:tcW w:w="9853" w:type="dxa"/>
            <w:gridSpan w:val="4"/>
          </w:tcPr>
          <w:p w:rsidR="0095768A" w:rsidRPr="001347CB" w:rsidRDefault="000F46C2" w:rsidP="00C300D8">
            <w:pPr>
              <w:pStyle w:val="ab"/>
              <w:numPr>
                <w:ilvl w:val="0"/>
                <w:numId w:val="8"/>
              </w:numPr>
              <w:ind w:left="0" w:firstLine="709"/>
              <w:rPr>
                <w:rFonts w:ascii="Times New Roman" w:eastAsia="Times New Roman" w:hAnsi="Times New Roman" w:cs="Times New Roman"/>
                <w:sz w:val="20"/>
                <w:szCs w:val="20"/>
                <w:lang w:eastAsia="ru-RU"/>
              </w:rPr>
            </w:pPr>
            <w:r w:rsidRPr="001347CB">
              <w:rPr>
                <w:rFonts w:ascii="Times New Roman" w:eastAsia="Times New Roman" w:hAnsi="Times New Roman" w:cs="Times New Roman"/>
                <w:sz w:val="20"/>
                <w:szCs w:val="20"/>
                <w:lang w:eastAsia="ru-RU"/>
              </w:rPr>
              <w:t>Возможный источник финансирования создания объекта городской скульптуры</w:t>
            </w:r>
          </w:p>
        </w:tc>
      </w:tr>
      <w:tr w:rsidR="0095768A" w:rsidRPr="007C1D06" w:rsidTr="005B61A7">
        <w:tc>
          <w:tcPr>
            <w:tcW w:w="9853" w:type="dxa"/>
            <w:gridSpan w:val="4"/>
          </w:tcPr>
          <w:p w:rsidR="0095768A" w:rsidRPr="001347CB" w:rsidRDefault="0095768A" w:rsidP="00C300D8">
            <w:pPr>
              <w:ind w:firstLine="709"/>
              <w:jc w:val="center"/>
              <w:rPr>
                <w:rFonts w:ascii="Times New Roman" w:eastAsia="Times New Roman" w:hAnsi="Times New Roman" w:cs="Times New Roman"/>
                <w:sz w:val="20"/>
                <w:szCs w:val="20"/>
                <w:lang w:eastAsia="ru-RU"/>
              </w:rPr>
            </w:pPr>
          </w:p>
        </w:tc>
      </w:tr>
      <w:tr w:rsidR="0095768A" w:rsidRPr="007C1D06" w:rsidTr="005B61A7">
        <w:tc>
          <w:tcPr>
            <w:tcW w:w="9853" w:type="dxa"/>
            <w:gridSpan w:val="4"/>
          </w:tcPr>
          <w:p w:rsidR="0095768A" w:rsidRPr="001347CB" w:rsidRDefault="0095768A" w:rsidP="00C300D8">
            <w:pPr>
              <w:ind w:firstLine="709"/>
              <w:jc w:val="center"/>
              <w:rPr>
                <w:rFonts w:ascii="Times New Roman" w:eastAsia="Times New Roman" w:hAnsi="Times New Roman" w:cs="Times New Roman"/>
                <w:sz w:val="20"/>
                <w:szCs w:val="20"/>
                <w:lang w:eastAsia="ru-RU"/>
              </w:rPr>
            </w:pPr>
          </w:p>
        </w:tc>
      </w:tr>
    </w:tbl>
    <w:p w:rsidR="00F20B29" w:rsidRPr="001347CB" w:rsidRDefault="00F20B29" w:rsidP="00C300D8">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sz w:val="20"/>
          <w:szCs w:val="20"/>
          <w:lang w:eastAsia="ru-RU"/>
        </w:rPr>
      </w:pPr>
      <w:r w:rsidRPr="001347CB">
        <w:rPr>
          <w:rFonts w:ascii="Times New Roman" w:eastAsia="Times New Roman" w:hAnsi="Times New Roman" w:cs="Times New Roman"/>
          <w:spacing w:val="-9"/>
          <w:sz w:val="20"/>
          <w:szCs w:val="20"/>
          <w:lang w:eastAsia="ru-RU"/>
        </w:rPr>
        <w:t>8. Перечень приложений к предложению:</w:t>
      </w:r>
    </w:p>
    <w:p w:rsidR="00F20B29" w:rsidRPr="001347CB" w:rsidRDefault="00F20B29" w:rsidP="00C300D8">
      <w:pPr>
        <w:shd w:val="clear" w:color="auto" w:fill="FFFFFF"/>
        <w:spacing w:after="0" w:line="240" w:lineRule="auto"/>
        <w:ind w:firstLine="709"/>
        <w:rPr>
          <w:rFonts w:ascii="Times New Roman" w:eastAsia="Times New Roman" w:hAnsi="Times New Roman" w:cs="Times New Roman"/>
          <w:spacing w:val="-4"/>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48"/>
        <w:gridCol w:w="7200"/>
        <w:gridCol w:w="1644"/>
      </w:tblGrid>
      <w:tr w:rsidR="00F20B29" w:rsidRPr="001347CB" w:rsidTr="00ED4A8D">
        <w:tc>
          <w:tcPr>
            <w:tcW w:w="948" w:type="dxa"/>
            <w:tcBorders>
              <w:top w:val="single" w:sz="4" w:space="0" w:color="auto"/>
            </w:tcBorders>
          </w:tcPr>
          <w:p w:rsidR="00F20B29" w:rsidRPr="001347CB" w:rsidRDefault="00F20B29" w:rsidP="00C300D8">
            <w:pPr>
              <w:spacing w:after="0" w:line="240" w:lineRule="auto"/>
              <w:ind w:hanging="142"/>
              <w:jc w:val="center"/>
              <w:rPr>
                <w:rFonts w:ascii="Times New Roman" w:eastAsia="Times New Roman" w:hAnsi="Times New Roman" w:cs="Times New Roman"/>
                <w:spacing w:val="-4"/>
                <w:sz w:val="20"/>
                <w:szCs w:val="20"/>
                <w:lang w:eastAsia="ru-RU"/>
              </w:rPr>
            </w:pPr>
            <w:r w:rsidRPr="001347CB">
              <w:rPr>
                <w:rFonts w:ascii="Times New Roman" w:eastAsia="Times New Roman" w:hAnsi="Times New Roman" w:cs="Times New Roman"/>
                <w:spacing w:val="-4"/>
                <w:sz w:val="20"/>
                <w:szCs w:val="20"/>
                <w:lang w:eastAsia="ru-RU"/>
              </w:rPr>
              <w:t>№</w:t>
            </w:r>
          </w:p>
          <w:p w:rsidR="00F20B29" w:rsidRPr="001347CB" w:rsidRDefault="00F20B29" w:rsidP="00C300D8">
            <w:pPr>
              <w:spacing w:after="0" w:line="240" w:lineRule="auto"/>
              <w:ind w:hanging="142"/>
              <w:jc w:val="center"/>
              <w:rPr>
                <w:rFonts w:ascii="Times New Roman" w:eastAsia="Times New Roman" w:hAnsi="Times New Roman" w:cs="Times New Roman"/>
                <w:spacing w:val="-4"/>
                <w:sz w:val="20"/>
                <w:szCs w:val="20"/>
                <w:lang w:eastAsia="ru-RU"/>
              </w:rPr>
            </w:pPr>
            <w:r w:rsidRPr="001347CB">
              <w:rPr>
                <w:rFonts w:ascii="Times New Roman" w:eastAsia="Times New Roman" w:hAnsi="Times New Roman" w:cs="Times New Roman"/>
                <w:spacing w:val="-4"/>
                <w:sz w:val="20"/>
                <w:szCs w:val="20"/>
                <w:lang w:eastAsia="ru-RU"/>
              </w:rPr>
              <w:t>п/п</w:t>
            </w:r>
          </w:p>
        </w:tc>
        <w:tc>
          <w:tcPr>
            <w:tcW w:w="7200" w:type="dxa"/>
            <w:tcBorders>
              <w:top w:val="single" w:sz="4" w:space="0" w:color="auto"/>
            </w:tcBorders>
          </w:tcPr>
          <w:p w:rsidR="00F20B29" w:rsidRPr="001347CB" w:rsidRDefault="00F20B29" w:rsidP="00C300D8">
            <w:pPr>
              <w:spacing w:after="0" w:line="240" w:lineRule="auto"/>
              <w:ind w:firstLine="709"/>
              <w:jc w:val="center"/>
              <w:rPr>
                <w:rFonts w:ascii="Times New Roman" w:eastAsia="Times New Roman" w:hAnsi="Times New Roman" w:cs="Times New Roman"/>
                <w:spacing w:val="-4"/>
                <w:sz w:val="20"/>
                <w:szCs w:val="20"/>
                <w:lang w:eastAsia="ru-RU"/>
              </w:rPr>
            </w:pPr>
            <w:r w:rsidRPr="001347CB">
              <w:rPr>
                <w:rFonts w:ascii="Times New Roman" w:eastAsia="Times New Roman" w:hAnsi="Times New Roman" w:cs="Times New Roman"/>
                <w:spacing w:val="-4"/>
                <w:sz w:val="20"/>
                <w:szCs w:val="20"/>
                <w:lang w:eastAsia="ru-RU"/>
              </w:rPr>
              <w:t>Наименование документа</w:t>
            </w:r>
          </w:p>
        </w:tc>
        <w:tc>
          <w:tcPr>
            <w:tcW w:w="1644" w:type="dxa"/>
            <w:tcBorders>
              <w:top w:val="single" w:sz="4" w:space="0" w:color="auto"/>
            </w:tcBorders>
          </w:tcPr>
          <w:p w:rsidR="00F20B29" w:rsidRPr="001347CB" w:rsidRDefault="00F20B29" w:rsidP="00C300D8">
            <w:pPr>
              <w:spacing w:after="0" w:line="240" w:lineRule="auto"/>
              <w:ind w:hanging="68"/>
              <w:jc w:val="center"/>
              <w:rPr>
                <w:rFonts w:ascii="Times New Roman" w:eastAsia="Times New Roman" w:hAnsi="Times New Roman" w:cs="Times New Roman"/>
                <w:spacing w:val="-4"/>
                <w:sz w:val="20"/>
                <w:szCs w:val="20"/>
                <w:lang w:eastAsia="ru-RU"/>
              </w:rPr>
            </w:pPr>
            <w:r w:rsidRPr="001347CB">
              <w:rPr>
                <w:rFonts w:ascii="Times New Roman" w:eastAsia="Times New Roman" w:hAnsi="Times New Roman" w:cs="Times New Roman"/>
                <w:spacing w:val="-4"/>
                <w:sz w:val="20"/>
                <w:szCs w:val="20"/>
                <w:lang w:eastAsia="ru-RU"/>
              </w:rPr>
              <w:t>Количество листов</w:t>
            </w:r>
          </w:p>
        </w:tc>
      </w:tr>
      <w:tr w:rsidR="00F20B29" w:rsidRPr="001347CB" w:rsidTr="00ED4A8D">
        <w:tc>
          <w:tcPr>
            <w:tcW w:w="948" w:type="dxa"/>
          </w:tcPr>
          <w:p w:rsidR="00F20B29" w:rsidRPr="001347CB" w:rsidRDefault="00F20B29" w:rsidP="00C300D8">
            <w:pPr>
              <w:spacing w:after="0" w:line="240" w:lineRule="auto"/>
              <w:ind w:firstLine="709"/>
              <w:jc w:val="center"/>
              <w:rPr>
                <w:rFonts w:ascii="Times New Roman" w:eastAsia="Times New Roman" w:hAnsi="Times New Roman" w:cs="Times New Roman"/>
                <w:spacing w:val="-4"/>
                <w:sz w:val="20"/>
                <w:szCs w:val="20"/>
                <w:lang w:eastAsia="ru-RU"/>
              </w:rPr>
            </w:pPr>
          </w:p>
        </w:tc>
        <w:tc>
          <w:tcPr>
            <w:tcW w:w="7200" w:type="dxa"/>
          </w:tcPr>
          <w:p w:rsidR="00F20B29" w:rsidRPr="001347CB" w:rsidRDefault="00F20B29" w:rsidP="00C300D8">
            <w:pPr>
              <w:spacing w:after="0" w:line="240" w:lineRule="auto"/>
              <w:ind w:firstLine="709"/>
              <w:jc w:val="both"/>
              <w:rPr>
                <w:rFonts w:ascii="Times New Roman" w:eastAsia="Times New Roman" w:hAnsi="Times New Roman" w:cs="Times New Roman"/>
                <w:spacing w:val="-4"/>
                <w:sz w:val="20"/>
                <w:szCs w:val="20"/>
                <w:lang w:eastAsia="ru-RU"/>
              </w:rPr>
            </w:pPr>
          </w:p>
        </w:tc>
        <w:tc>
          <w:tcPr>
            <w:tcW w:w="1644" w:type="dxa"/>
          </w:tcPr>
          <w:p w:rsidR="00F20B29" w:rsidRPr="001347CB" w:rsidRDefault="00F20B29" w:rsidP="00C300D8">
            <w:pPr>
              <w:spacing w:after="0" w:line="240" w:lineRule="auto"/>
              <w:ind w:firstLine="709"/>
              <w:jc w:val="both"/>
              <w:rPr>
                <w:rFonts w:ascii="Times New Roman" w:eastAsia="Times New Roman" w:hAnsi="Times New Roman" w:cs="Times New Roman"/>
                <w:spacing w:val="-4"/>
                <w:sz w:val="20"/>
                <w:szCs w:val="20"/>
                <w:lang w:eastAsia="ru-RU"/>
              </w:rPr>
            </w:pPr>
          </w:p>
        </w:tc>
      </w:tr>
      <w:tr w:rsidR="00F20B29" w:rsidRPr="001347CB" w:rsidTr="00ED4A8D">
        <w:tc>
          <w:tcPr>
            <w:tcW w:w="948" w:type="dxa"/>
          </w:tcPr>
          <w:p w:rsidR="00F20B29" w:rsidRPr="001347CB" w:rsidRDefault="00F20B29" w:rsidP="00C300D8">
            <w:pPr>
              <w:spacing w:after="0" w:line="240" w:lineRule="auto"/>
              <w:ind w:firstLine="709"/>
              <w:jc w:val="center"/>
              <w:rPr>
                <w:rFonts w:ascii="Times New Roman" w:eastAsia="Times New Roman" w:hAnsi="Times New Roman" w:cs="Times New Roman"/>
                <w:spacing w:val="-4"/>
                <w:sz w:val="20"/>
                <w:szCs w:val="20"/>
                <w:lang w:eastAsia="ru-RU"/>
              </w:rPr>
            </w:pPr>
          </w:p>
        </w:tc>
        <w:tc>
          <w:tcPr>
            <w:tcW w:w="7200" w:type="dxa"/>
          </w:tcPr>
          <w:p w:rsidR="00F20B29" w:rsidRPr="001347CB" w:rsidRDefault="00F20B29" w:rsidP="00C300D8">
            <w:pPr>
              <w:spacing w:after="0" w:line="240" w:lineRule="auto"/>
              <w:ind w:firstLine="709"/>
              <w:jc w:val="both"/>
              <w:rPr>
                <w:rFonts w:ascii="Times New Roman" w:eastAsia="Times New Roman" w:hAnsi="Times New Roman" w:cs="Times New Roman"/>
                <w:spacing w:val="-4"/>
                <w:sz w:val="20"/>
                <w:szCs w:val="20"/>
                <w:lang w:eastAsia="ru-RU"/>
              </w:rPr>
            </w:pPr>
          </w:p>
        </w:tc>
        <w:tc>
          <w:tcPr>
            <w:tcW w:w="1644" w:type="dxa"/>
          </w:tcPr>
          <w:p w:rsidR="00F20B29" w:rsidRPr="001347CB" w:rsidRDefault="00F20B29" w:rsidP="00C300D8">
            <w:pPr>
              <w:spacing w:after="0" w:line="240" w:lineRule="auto"/>
              <w:ind w:firstLine="709"/>
              <w:jc w:val="both"/>
              <w:rPr>
                <w:rFonts w:ascii="Times New Roman" w:eastAsia="Times New Roman" w:hAnsi="Times New Roman" w:cs="Times New Roman"/>
                <w:spacing w:val="-4"/>
                <w:sz w:val="20"/>
                <w:szCs w:val="20"/>
                <w:lang w:eastAsia="ru-RU"/>
              </w:rPr>
            </w:pPr>
          </w:p>
        </w:tc>
      </w:tr>
      <w:tr w:rsidR="00F20B29" w:rsidRPr="001347CB" w:rsidTr="00ED4A8D">
        <w:tc>
          <w:tcPr>
            <w:tcW w:w="948" w:type="dxa"/>
          </w:tcPr>
          <w:p w:rsidR="00F20B29" w:rsidRPr="001347CB" w:rsidRDefault="00F20B29" w:rsidP="00C300D8">
            <w:pPr>
              <w:spacing w:after="0" w:line="240" w:lineRule="auto"/>
              <w:ind w:firstLine="709"/>
              <w:jc w:val="center"/>
              <w:rPr>
                <w:rFonts w:ascii="Times New Roman" w:eastAsia="Times New Roman" w:hAnsi="Times New Roman" w:cs="Times New Roman"/>
                <w:spacing w:val="-4"/>
                <w:sz w:val="20"/>
                <w:szCs w:val="20"/>
                <w:lang w:eastAsia="ru-RU"/>
              </w:rPr>
            </w:pPr>
          </w:p>
        </w:tc>
        <w:tc>
          <w:tcPr>
            <w:tcW w:w="7200" w:type="dxa"/>
          </w:tcPr>
          <w:p w:rsidR="00F20B29" w:rsidRPr="001347CB" w:rsidRDefault="00F20B29" w:rsidP="00C300D8">
            <w:pPr>
              <w:spacing w:after="0" w:line="240" w:lineRule="auto"/>
              <w:ind w:firstLine="709"/>
              <w:jc w:val="both"/>
              <w:rPr>
                <w:rFonts w:ascii="Times New Roman" w:eastAsia="Times New Roman" w:hAnsi="Times New Roman" w:cs="Times New Roman"/>
                <w:spacing w:val="-4"/>
                <w:sz w:val="20"/>
                <w:szCs w:val="20"/>
                <w:lang w:eastAsia="ru-RU"/>
              </w:rPr>
            </w:pPr>
          </w:p>
        </w:tc>
        <w:tc>
          <w:tcPr>
            <w:tcW w:w="1644" w:type="dxa"/>
          </w:tcPr>
          <w:p w:rsidR="00F20B29" w:rsidRPr="001347CB" w:rsidRDefault="00F20B29" w:rsidP="00C300D8">
            <w:pPr>
              <w:spacing w:after="0" w:line="240" w:lineRule="auto"/>
              <w:ind w:firstLine="709"/>
              <w:jc w:val="both"/>
              <w:rPr>
                <w:rFonts w:ascii="Times New Roman" w:eastAsia="Times New Roman" w:hAnsi="Times New Roman" w:cs="Times New Roman"/>
                <w:spacing w:val="-4"/>
                <w:sz w:val="20"/>
                <w:szCs w:val="20"/>
                <w:lang w:eastAsia="ru-RU"/>
              </w:rPr>
            </w:pPr>
          </w:p>
        </w:tc>
      </w:tr>
      <w:tr w:rsidR="00F20B29" w:rsidRPr="001347CB" w:rsidTr="00ED4A8D">
        <w:tc>
          <w:tcPr>
            <w:tcW w:w="948" w:type="dxa"/>
            <w:tcBorders>
              <w:bottom w:val="single" w:sz="4" w:space="0" w:color="auto"/>
            </w:tcBorders>
          </w:tcPr>
          <w:p w:rsidR="00F20B29" w:rsidRPr="001347CB" w:rsidRDefault="00F20B29" w:rsidP="00C300D8">
            <w:pPr>
              <w:spacing w:after="0" w:line="240" w:lineRule="auto"/>
              <w:ind w:firstLine="709"/>
              <w:jc w:val="center"/>
              <w:rPr>
                <w:rFonts w:ascii="Times New Roman" w:eastAsia="Times New Roman" w:hAnsi="Times New Roman" w:cs="Times New Roman"/>
                <w:spacing w:val="-4"/>
                <w:sz w:val="20"/>
                <w:szCs w:val="20"/>
                <w:lang w:eastAsia="ru-RU"/>
              </w:rPr>
            </w:pPr>
          </w:p>
        </w:tc>
        <w:tc>
          <w:tcPr>
            <w:tcW w:w="7200" w:type="dxa"/>
            <w:tcBorders>
              <w:bottom w:val="single" w:sz="4" w:space="0" w:color="auto"/>
            </w:tcBorders>
          </w:tcPr>
          <w:p w:rsidR="00F20B29" w:rsidRPr="001347CB" w:rsidRDefault="00F20B29" w:rsidP="00C300D8">
            <w:pPr>
              <w:spacing w:after="0" w:line="240" w:lineRule="auto"/>
              <w:ind w:firstLine="709"/>
              <w:jc w:val="both"/>
              <w:rPr>
                <w:rFonts w:ascii="Times New Roman" w:eastAsia="Times New Roman" w:hAnsi="Times New Roman" w:cs="Times New Roman"/>
                <w:spacing w:val="-4"/>
                <w:sz w:val="20"/>
                <w:szCs w:val="20"/>
                <w:lang w:eastAsia="ru-RU"/>
              </w:rPr>
            </w:pPr>
          </w:p>
        </w:tc>
        <w:tc>
          <w:tcPr>
            <w:tcW w:w="1644" w:type="dxa"/>
            <w:tcBorders>
              <w:bottom w:val="single" w:sz="4" w:space="0" w:color="auto"/>
            </w:tcBorders>
          </w:tcPr>
          <w:p w:rsidR="00F20B29" w:rsidRPr="001347CB" w:rsidRDefault="00F20B29" w:rsidP="00C300D8">
            <w:pPr>
              <w:spacing w:after="0" w:line="240" w:lineRule="auto"/>
              <w:ind w:firstLine="709"/>
              <w:jc w:val="both"/>
              <w:rPr>
                <w:rFonts w:ascii="Times New Roman" w:eastAsia="Times New Roman" w:hAnsi="Times New Roman" w:cs="Times New Roman"/>
                <w:spacing w:val="-4"/>
                <w:sz w:val="20"/>
                <w:szCs w:val="20"/>
                <w:lang w:eastAsia="ru-RU"/>
              </w:rPr>
            </w:pPr>
          </w:p>
        </w:tc>
      </w:tr>
    </w:tbl>
    <w:p w:rsidR="00F20B29" w:rsidRPr="001347CB" w:rsidRDefault="00F20B29" w:rsidP="00C300D8">
      <w:pPr>
        <w:shd w:val="clear" w:color="auto" w:fill="FFFFFF"/>
        <w:spacing w:after="0" w:line="240" w:lineRule="auto"/>
        <w:ind w:firstLine="709"/>
        <w:rPr>
          <w:rFonts w:ascii="Times New Roman" w:eastAsia="Times New Roman" w:hAnsi="Times New Roman" w:cs="Times New Roman"/>
          <w:spacing w:val="-16"/>
          <w:sz w:val="20"/>
          <w:szCs w:val="20"/>
          <w:lang w:eastAsia="ru-RU"/>
        </w:rPr>
      </w:pPr>
    </w:p>
    <w:p w:rsidR="00F20B29" w:rsidRPr="001347CB" w:rsidRDefault="00F20B29" w:rsidP="00C300D8">
      <w:pPr>
        <w:shd w:val="clear" w:color="auto" w:fill="FFFFFF"/>
        <w:spacing w:after="0" w:line="240" w:lineRule="auto"/>
        <w:ind w:firstLine="709"/>
        <w:rPr>
          <w:rFonts w:ascii="Times New Roman" w:eastAsia="Times New Roman" w:hAnsi="Times New Roman" w:cs="Times New Roman"/>
          <w:spacing w:val="-16"/>
          <w:sz w:val="20"/>
          <w:szCs w:val="20"/>
          <w:lang w:eastAsia="ru-RU"/>
        </w:rPr>
      </w:pPr>
      <w:r w:rsidRPr="001347CB">
        <w:rPr>
          <w:rFonts w:ascii="Times New Roman" w:eastAsia="Times New Roman" w:hAnsi="Times New Roman" w:cs="Times New Roman"/>
          <w:spacing w:val="-16"/>
          <w:sz w:val="20"/>
          <w:szCs w:val="20"/>
          <w:lang w:eastAsia="ru-RU"/>
        </w:rPr>
        <w:t>_____________________</w:t>
      </w:r>
      <w:r w:rsidR="000F46C2" w:rsidRPr="001347CB">
        <w:rPr>
          <w:rFonts w:ascii="Times New Roman" w:eastAsia="Times New Roman" w:hAnsi="Times New Roman" w:cs="Times New Roman"/>
          <w:spacing w:val="-16"/>
          <w:sz w:val="20"/>
          <w:szCs w:val="20"/>
          <w:lang w:eastAsia="ru-RU"/>
        </w:rPr>
        <w:t>___________</w:t>
      </w:r>
      <w:r w:rsidRPr="001347CB">
        <w:rPr>
          <w:rFonts w:ascii="Times New Roman" w:eastAsia="Times New Roman" w:hAnsi="Times New Roman" w:cs="Times New Roman"/>
          <w:spacing w:val="-16"/>
          <w:sz w:val="20"/>
          <w:szCs w:val="20"/>
          <w:lang w:eastAsia="ru-RU"/>
        </w:rPr>
        <w:tab/>
        <w:t xml:space="preserve">                                                                 __________________  </w:t>
      </w:r>
      <w:r w:rsidRPr="001347CB">
        <w:rPr>
          <w:rFonts w:ascii="Times New Roman" w:eastAsia="Times New Roman" w:hAnsi="Times New Roman" w:cs="Times New Roman"/>
          <w:spacing w:val="-16"/>
          <w:sz w:val="20"/>
          <w:szCs w:val="20"/>
          <w:lang w:eastAsia="ru-RU"/>
        </w:rPr>
        <w:tab/>
        <w:t xml:space="preserve">  </w:t>
      </w:r>
    </w:p>
    <w:p w:rsidR="00F20B29" w:rsidRPr="001347CB" w:rsidRDefault="00F20B29" w:rsidP="00C300D8">
      <w:pPr>
        <w:shd w:val="clear" w:color="auto" w:fill="FFFFFF"/>
        <w:spacing w:after="0" w:line="240" w:lineRule="auto"/>
        <w:ind w:firstLine="709"/>
        <w:rPr>
          <w:rFonts w:ascii="Times New Roman" w:eastAsia="Times New Roman" w:hAnsi="Times New Roman" w:cs="Times New Roman"/>
          <w:spacing w:val="-16"/>
          <w:sz w:val="20"/>
          <w:szCs w:val="20"/>
          <w:lang w:eastAsia="ru-RU"/>
        </w:rPr>
      </w:pPr>
      <w:r w:rsidRPr="001347CB">
        <w:rPr>
          <w:rFonts w:ascii="Times New Roman" w:eastAsia="Times New Roman" w:hAnsi="Times New Roman" w:cs="Times New Roman"/>
          <w:spacing w:val="-16"/>
          <w:sz w:val="20"/>
          <w:szCs w:val="20"/>
          <w:lang w:eastAsia="ru-RU"/>
        </w:rPr>
        <w:t xml:space="preserve">подпись </w:t>
      </w:r>
      <w:r w:rsidR="006B0DDC" w:rsidRPr="001347CB">
        <w:rPr>
          <w:rFonts w:ascii="Times New Roman" w:eastAsia="Times New Roman" w:hAnsi="Times New Roman" w:cs="Times New Roman"/>
          <w:spacing w:val="-16"/>
          <w:sz w:val="20"/>
          <w:szCs w:val="20"/>
          <w:lang w:eastAsia="ru-RU"/>
        </w:rPr>
        <w:t>представителя инициатора</w:t>
      </w:r>
      <w:r w:rsidRPr="001347CB">
        <w:rPr>
          <w:rFonts w:ascii="Times New Roman" w:eastAsia="Times New Roman" w:hAnsi="Times New Roman" w:cs="Times New Roman"/>
          <w:spacing w:val="-16"/>
          <w:sz w:val="20"/>
          <w:szCs w:val="20"/>
          <w:lang w:eastAsia="ru-RU"/>
        </w:rPr>
        <w:t xml:space="preserve">                                                  </w:t>
      </w:r>
      <w:r w:rsidR="006B0DDC">
        <w:rPr>
          <w:rFonts w:ascii="Times New Roman" w:eastAsia="Times New Roman" w:hAnsi="Times New Roman" w:cs="Times New Roman"/>
          <w:spacing w:val="-16"/>
          <w:sz w:val="20"/>
          <w:szCs w:val="20"/>
          <w:lang w:eastAsia="ru-RU"/>
        </w:rPr>
        <w:t xml:space="preserve">                           </w:t>
      </w:r>
      <w:r w:rsidRPr="001347CB">
        <w:rPr>
          <w:rFonts w:ascii="Times New Roman" w:eastAsia="Times New Roman" w:hAnsi="Times New Roman" w:cs="Times New Roman"/>
          <w:spacing w:val="-16"/>
          <w:sz w:val="20"/>
          <w:szCs w:val="20"/>
          <w:lang w:eastAsia="ru-RU"/>
        </w:rPr>
        <w:t xml:space="preserve">          фамилия, </w:t>
      </w:r>
      <w:proofErr w:type="spellStart"/>
      <w:r w:rsidRPr="001347CB">
        <w:rPr>
          <w:rFonts w:ascii="Times New Roman" w:eastAsia="Times New Roman" w:hAnsi="Times New Roman" w:cs="Times New Roman"/>
          <w:spacing w:val="-16"/>
          <w:sz w:val="20"/>
          <w:szCs w:val="20"/>
          <w:lang w:eastAsia="ru-RU"/>
        </w:rPr>
        <w:t>и.о</w:t>
      </w:r>
      <w:proofErr w:type="spellEnd"/>
      <w:r w:rsidRPr="001347CB">
        <w:rPr>
          <w:rFonts w:ascii="Times New Roman" w:eastAsia="Times New Roman" w:hAnsi="Times New Roman" w:cs="Times New Roman"/>
          <w:spacing w:val="-16"/>
          <w:sz w:val="20"/>
          <w:szCs w:val="20"/>
          <w:lang w:eastAsia="ru-RU"/>
        </w:rPr>
        <w:t>.</w:t>
      </w:r>
    </w:p>
    <w:p w:rsidR="00F20B29" w:rsidRPr="001347CB" w:rsidRDefault="00F20B29" w:rsidP="00C300D8">
      <w:pPr>
        <w:shd w:val="clear" w:color="auto" w:fill="FFFFFF"/>
        <w:spacing w:after="0" w:line="240" w:lineRule="auto"/>
        <w:ind w:firstLine="709"/>
        <w:rPr>
          <w:rFonts w:ascii="Times New Roman" w:eastAsia="Times New Roman" w:hAnsi="Times New Roman" w:cs="Times New Roman"/>
          <w:spacing w:val="-16"/>
          <w:sz w:val="20"/>
          <w:szCs w:val="20"/>
          <w:lang w:eastAsia="ru-RU"/>
        </w:rPr>
      </w:pPr>
      <w:r w:rsidRPr="001347CB">
        <w:rPr>
          <w:rFonts w:ascii="Times New Roman" w:eastAsia="Times New Roman" w:hAnsi="Times New Roman" w:cs="Times New Roman"/>
          <w:spacing w:val="-16"/>
          <w:sz w:val="20"/>
          <w:szCs w:val="20"/>
          <w:lang w:eastAsia="ru-RU"/>
        </w:rPr>
        <w:t xml:space="preserve">                                                             </w:t>
      </w:r>
    </w:p>
    <w:p w:rsidR="00F20B29" w:rsidRPr="001347CB" w:rsidRDefault="00F20B29" w:rsidP="00C300D8">
      <w:pPr>
        <w:shd w:val="clear" w:color="auto" w:fill="FFFFFF"/>
        <w:spacing w:after="0" w:line="240" w:lineRule="auto"/>
        <w:ind w:firstLine="709"/>
        <w:rPr>
          <w:rFonts w:ascii="Times New Roman" w:eastAsia="Times New Roman" w:hAnsi="Times New Roman" w:cs="Times New Roman"/>
          <w:spacing w:val="-16"/>
          <w:sz w:val="20"/>
          <w:szCs w:val="20"/>
          <w:lang w:eastAsia="ru-RU"/>
        </w:rPr>
      </w:pPr>
      <w:r w:rsidRPr="001347CB">
        <w:rPr>
          <w:rFonts w:ascii="Times New Roman" w:eastAsia="Times New Roman" w:hAnsi="Times New Roman" w:cs="Times New Roman"/>
          <w:spacing w:val="-16"/>
          <w:sz w:val="20"/>
          <w:szCs w:val="20"/>
          <w:lang w:eastAsia="ru-RU"/>
        </w:rPr>
        <w:t>__________________</w:t>
      </w:r>
    </w:p>
    <w:p w:rsidR="00F20B29" w:rsidRPr="001347CB" w:rsidRDefault="00F20B29" w:rsidP="00C300D8">
      <w:pPr>
        <w:shd w:val="clear" w:color="auto" w:fill="FFFFFF"/>
        <w:spacing w:after="0" w:line="240" w:lineRule="auto"/>
        <w:ind w:firstLine="709"/>
        <w:rPr>
          <w:rFonts w:ascii="Times New Roman" w:eastAsia="Times New Roman" w:hAnsi="Times New Roman" w:cs="Times New Roman"/>
          <w:spacing w:val="-16"/>
          <w:sz w:val="20"/>
          <w:szCs w:val="20"/>
          <w:lang w:eastAsia="ru-RU"/>
        </w:rPr>
      </w:pPr>
      <w:r w:rsidRPr="001347CB">
        <w:rPr>
          <w:rFonts w:ascii="Times New Roman" w:eastAsia="Times New Roman" w:hAnsi="Times New Roman" w:cs="Times New Roman"/>
          <w:spacing w:val="-16"/>
          <w:sz w:val="20"/>
          <w:szCs w:val="20"/>
          <w:lang w:eastAsia="ru-RU"/>
        </w:rPr>
        <w:t xml:space="preserve">                                дата                                        </w:t>
      </w:r>
    </w:p>
    <w:p w:rsidR="00F20B29" w:rsidRPr="007C1D06" w:rsidRDefault="00F20B29" w:rsidP="00C300D8">
      <w:pPr>
        <w:spacing w:after="0" w:line="240" w:lineRule="auto"/>
        <w:ind w:firstLine="709"/>
        <w:rPr>
          <w:rFonts w:ascii="Times New Roman" w:hAnsi="Times New Roman" w:cs="Times New Roman"/>
          <w:sz w:val="24"/>
          <w:szCs w:val="24"/>
        </w:rPr>
      </w:pPr>
    </w:p>
    <w:sectPr w:rsidR="00F20B29" w:rsidRPr="007C1D06" w:rsidSect="00556085">
      <w:headerReference w:type="default" r:id="rId21"/>
      <w:pgSz w:w="11906" w:h="16838"/>
      <w:pgMar w:top="851" w:right="851" w:bottom="851" w:left="1418" w:header="142"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DDC" w:rsidRDefault="006B0DDC">
      <w:pPr>
        <w:spacing w:after="0" w:line="240" w:lineRule="auto"/>
      </w:pPr>
      <w:r>
        <w:separator/>
      </w:r>
    </w:p>
  </w:endnote>
  <w:endnote w:type="continuationSeparator" w:id="0">
    <w:p w:rsidR="006B0DDC" w:rsidRDefault="006B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DDC" w:rsidRDefault="006B0DDC">
      <w:pPr>
        <w:spacing w:after="0" w:line="240" w:lineRule="auto"/>
      </w:pPr>
      <w:r>
        <w:separator/>
      </w:r>
    </w:p>
  </w:footnote>
  <w:footnote w:type="continuationSeparator" w:id="0">
    <w:p w:rsidR="006B0DDC" w:rsidRDefault="006B0DDC">
      <w:pPr>
        <w:spacing w:after="0" w:line="240" w:lineRule="auto"/>
      </w:pPr>
      <w:r>
        <w:continuationSeparator/>
      </w:r>
    </w:p>
  </w:footnote>
  <w:footnote w:id="1">
    <w:p w:rsidR="006B0DDC" w:rsidRDefault="006B0DDC" w:rsidP="00520EF5">
      <w:pPr>
        <w:pStyle w:val="af9"/>
      </w:pPr>
      <w:r>
        <w:rPr>
          <w:rStyle w:val="afb"/>
        </w:rPr>
        <w:footnoteRef/>
      </w:r>
      <w:r>
        <w:t xml:space="preserve"> </w:t>
      </w:r>
      <w:r w:rsidRPr="00B20F51">
        <w:t>&lt;*&gt;</w:t>
      </w:r>
      <w:r>
        <w:t xml:space="preserve"> </w:t>
      </w:r>
      <w:r w:rsidRPr="00B20F51">
        <w:rPr>
          <w:rFonts w:ascii="Times New Roman" w:hAnsi="Times New Roman" w:cs="Times New Roman"/>
          <w:sz w:val="16"/>
          <w:szCs w:val="16"/>
        </w:rPr>
        <w:t>Заполняется в случае, если работы выполнялись подрядной организацией по договору с лицом, осуществившим земляные работы.</w:t>
      </w:r>
    </w:p>
  </w:footnote>
  <w:footnote w:id="2">
    <w:p w:rsidR="006B0DDC" w:rsidRDefault="006B0DDC">
      <w:pPr>
        <w:pStyle w:val="af9"/>
      </w:pPr>
      <w:r>
        <w:rPr>
          <w:rStyle w:val="afb"/>
        </w:rPr>
        <w:footnoteRef/>
      </w:r>
      <w:r>
        <w:t xml:space="preserve"> </w:t>
      </w:r>
      <w:r w:rsidRPr="0075583D">
        <w:t>&lt;*&gt;</w:t>
      </w:r>
      <w:r>
        <w:t xml:space="preserve"> </w:t>
      </w:r>
      <w:r w:rsidRPr="0075583D">
        <w:rPr>
          <w:rFonts w:ascii="Times New Roman" w:hAnsi="Times New Roman" w:cs="Times New Roman"/>
          <w:sz w:val="16"/>
          <w:szCs w:val="16"/>
        </w:rPr>
        <w:t>Заполняется при осуществлении земляных работ в границах полосы отвода автомобильной дороги.</w:t>
      </w:r>
    </w:p>
  </w:footnote>
  <w:footnote w:id="3">
    <w:p w:rsidR="006B0DDC" w:rsidRDefault="006B0DDC">
      <w:pPr>
        <w:pStyle w:val="af9"/>
      </w:pPr>
      <w:r>
        <w:rPr>
          <w:rStyle w:val="afb"/>
        </w:rPr>
        <w:footnoteRef/>
      </w:r>
      <w:r>
        <w:t xml:space="preserve"> </w:t>
      </w:r>
      <w:r w:rsidRPr="0075583D">
        <w:t>&lt;**&gt;</w:t>
      </w:r>
      <w:r>
        <w:t xml:space="preserve"> </w:t>
      </w:r>
      <w:r w:rsidRPr="00034D03">
        <w:rPr>
          <w:rFonts w:ascii="Times New Roman" w:hAnsi="Times New Roman" w:cs="Times New Roman"/>
          <w:sz w:val="16"/>
          <w:szCs w:val="16"/>
        </w:rPr>
        <w:t>Заполняется в случае, если работы выполнялись подрядной организацией по договору с лицом, осуществившим земляные работы.</w:t>
      </w:r>
    </w:p>
  </w:footnote>
  <w:footnote w:id="4">
    <w:p w:rsidR="006B0DDC" w:rsidRDefault="006B0DDC">
      <w:pPr>
        <w:pStyle w:val="af9"/>
      </w:pPr>
      <w:r>
        <w:rPr>
          <w:rStyle w:val="afb"/>
        </w:rPr>
        <w:footnoteRef/>
      </w:r>
      <w:r>
        <w:t xml:space="preserve"> </w:t>
      </w:r>
      <w:r w:rsidRPr="0090264A">
        <w:t>&lt;*&gt;</w:t>
      </w:r>
      <w:r>
        <w:t xml:space="preserve"> </w:t>
      </w:r>
      <w:r w:rsidRPr="0090264A">
        <w:rPr>
          <w:rFonts w:ascii="Times New Roman" w:hAnsi="Times New Roman" w:cs="Times New Roman"/>
          <w:sz w:val="16"/>
          <w:szCs w:val="16"/>
        </w:rPr>
        <w:t>Заполняется в случае, если лицо, осуществившее земляные работы установлено.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DC" w:rsidRDefault="006B0DDC">
    <w:pPr>
      <w:pStyle w:val="a3"/>
      <w:jc w:val="center"/>
    </w:pPr>
  </w:p>
  <w:p w:rsidR="006B0DDC" w:rsidRDefault="006B0D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45ED"/>
    <w:multiLevelType w:val="multilevel"/>
    <w:tmpl w:val="C3924E6E"/>
    <w:lvl w:ilvl="0">
      <w:start w:val="3"/>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232E9B"/>
    <w:multiLevelType w:val="hybridMultilevel"/>
    <w:tmpl w:val="0B44704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917ED8"/>
    <w:multiLevelType w:val="hybridMultilevel"/>
    <w:tmpl w:val="75EC435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397225"/>
    <w:multiLevelType w:val="hybridMultilevel"/>
    <w:tmpl w:val="C2524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A0727F"/>
    <w:multiLevelType w:val="hybridMultilevel"/>
    <w:tmpl w:val="1E18E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EA0AD3"/>
    <w:multiLevelType w:val="multilevel"/>
    <w:tmpl w:val="A5702FB0"/>
    <w:lvl w:ilvl="0">
      <w:start w:val="1"/>
      <w:numFmt w:val="decimal"/>
      <w:lvlText w:val="%1."/>
      <w:lvlJc w:val="left"/>
      <w:pPr>
        <w:ind w:left="720"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342A5C25"/>
    <w:multiLevelType w:val="hybridMultilevel"/>
    <w:tmpl w:val="CC8814B4"/>
    <w:lvl w:ilvl="0" w:tplc="BA943B5E">
      <w:start w:val="1"/>
      <w:numFmt w:val="decimal"/>
      <w:lvlText w:val="%1."/>
      <w:lvlJc w:val="left"/>
      <w:pPr>
        <w:tabs>
          <w:tab w:val="num" w:pos="360"/>
        </w:tabs>
        <w:ind w:left="360" w:hanging="360"/>
      </w:pPr>
      <w:rPr>
        <w:rFonts w:hint="default"/>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35C91B22"/>
    <w:multiLevelType w:val="hybridMultilevel"/>
    <w:tmpl w:val="A9BC1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E444C6"/>
    <w:multiLevelType w:val="hybridMultilevel"/>
    <w:tmpl w:val="DA660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9D7218"/>
    <w:multiLevelType w:val="hybridMultilevel"/>
    <w:tmpl w:val="4170D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9"/>
  </w:num>
  <w:num w:numId="5">
    <w:abstractNumId w:val="8"/>
  </w:num>
  <w:num w:numId="6">
    <w:abstractNumId w:val="6"/>
  </w:num>
  <w:num w:numId="7">
    <w:abstractNumId w:val="7"/>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8D"/>
    <w:rsid w:val="00006E7B"/>
    <w:rsid w:val="00010506"/>
    <w:rsid w:val="00010837"/>
    <w:rsid w:val="0001135D"/>
    <w:rsid w:val="00013383"/>
    <w:rsid w:val="000153C3"/>
    <w:rsid w:val="000162F4"/>
    <w:rsid w:val="00017D7C"/>
    <w:rsid w:val="000230C5"/>
    <w:rsid w:val="00027798"/>
    <w:rsid w:val="00031499"/>
    <w:rsid w:val="000318E6"/>
    <w:rsid w:val="00034D03"/>
    <w:rsid w:val="00047AA7"/>
    <w:rsid w:val="0005092A"/>
    <w:rsid w:val="000566B7"/>
    <w:rsid w:val="0005745C"/>
    <w:rsid w:val="000632B9"/>
    <w:rsid w:val="00076BFA"/>
    <w:rsid w:val="000856DE"/>
    <w:rsid w:val="0008588C"/>
    <w:rsid w:val="00096762"/>
    <w:rsid w:val="00096915"/>
    <w:rsid w:val="000A0B33"/>
    <w:rsid w:val="000A218D"/>
    <w:rsid w:val="000A227F"/>
    <w:rsid w:val="000A4512"/>
    <w:rsid w:val="000A4F96"/>
    <w:rsid w:val="000A63E0"/>
    <w:rsid w:val="000A673F"/>
    <w:rsid w:val="000A7C59"/>
    <w:rsid w:val="000A7E79"/>
    <w:rsid w:val="000B5B1E"/>
    <w:rsid w:val="000B7342"/>
    <w:rsid w:val="000C1711"/>
    <w:rsid w:val="000C2BC0"/>
    <w:rsid w:val="000C5823"/>
    <w:rsid w:val="000D22D4"/>
    <w:rsid w:val="000D49B3"/>
    <w:rsid w:val="000D49E1"/>
    <w:rsid w:val="000D5516"/>
    <w:rsid w:val="000E41D2"/>
    <w:rsid w:val="000E6418"/>
    <w:rsid w:val="000E7ED5"/>
    <w:rsid w:val="000F175C"/>
    <w:rsid w:val="000F1B7D"/>
    <w:rsid w:val="000F46C2"/>
    <w:rsid w:val="00101A34"/>
    <w:rsid w:val="001133A3"/>
    <w:rsid w:val="0011482F"/>
    <w:rsid w:val="00120B3C"/>
    <w:rsid w:val="0013170B"/>
    <w:rsid w:val="00133BB9"/>
    <w:rsid w:val="001341E4"/>
    <w:rsid w:val="001347CB"/>
    <w:rsid w:val="00134D6A"/>
    <w:rsid w:val="001362BF"/>
    <w:rsid w:val="00136C38"/>
    <w:rsid w:val="0013746B"/>
    <w:rsid w:val="001377F7"/>
    <w:rsid w:val="001406E1"/>
    <w:rsid w:val="00144877"/>
    <w:rsid w:val="00150674"/>
    <w:rsid w:val="0015219A"/>
    <w:rsid w:val="00154CBB"/>
    <w:rsid w:val="00156CA6"/>
    <w:rsid w:val="00160FAB"/>
    <w:rsid w:val="00163D42"/>
    <w:rsid w:val="001664D4"/>
    <w:rsid w:val="00166F35"/>
    <w:rsid w:val="001715E5"/>
    <w:rsid w:val="0017700A"/>
    <w:rsid w:val="00183B3F"/>
    <w:rsid w:val="00183C25"/>
    <w:rsid w:val="0018533C"/>
    <w:rsid w:val="0019059C"/>
    <w:rsid w:val="00192B2F"/>
    <w:rsid w:val="0019326E"/>
    <w:rsid w:val="001A5576"/>
    <w:rsid w:val="001A567B"/>
    <w:rsid w:val="001B06D3"/>
    <w:rsid w:val="001B1261"/>
    <w:rsid w:val="001B187D"/>
    <w:rsid w:val="001B568F"/>
    <w:rsid w:val="001B65D2"/>
    <w:rsid w:val="001D5F83"/>
    <w:rsid w:val="001D615A"/>
    <w:rsid w:val="001D67EC"/>
    <w:rsid w:val="001D7D19"/>
    <w:rsid w:val="001E03FD"/>
    <w:rsid w:val="001E124D"/>
    <w:rsid w:val="001E462F"/>
    <w:rsid w:val="001E49EF"/>
    <w:rsid w:val="001E4F7D"/>
    <w:rsid w:val="001E56FA"/>
    <w:rsid w:val="001F1DA1"/>
    <w:rsid w:val="00202AA2"/>
    <w:rsid w:val="00202C2E"/>
    <w:rsid w:val="00203C65"/>
    <w:rsid w:val="00203D2F"/>
    <w:rsid w:val="0022146B"/>
    <w:rsid w:val="00224C71"/>
    <w:rsid w:val="0023745C"/>
    <w:rsid w:val="00237C9A"/>
    <w:rsid w:val="00240C3B"/>
    <w:rsid w:val="00242827"/>
    <w:rsid w:val="002506E0"/>
    <w:rsid w:val="002511F9"/>
    <w:rsid w:val="0025491F"/>
    <w:rsid w:val="00254A18"/>
    <w:rsid w:val="002562A6"/>
    <w:rsid w:val="00257A0A"/>
    <w:rsid w:val="00262686"/>
    <w:rsid w:val="0026370B"/>
    <w:rsid w:val="00263A52"/>
    <w:rsid w:val="00264A85"/>
    <w:rsid w:val="00265C06"/>
    <w:rsid w:val="00267A94"/>
    <w:rsid w:val="002756D0"/>
    <w:rsid w:val="002768B9"/>
    <w:rsid w:val="00276CBB"/>
    <w:rsid w:val="00283107"/>
    <w:rsid w:val="002832B0"/>
    <w:rsid w:val="0028579C"/>
    <w:rsid w:val="00285BBF"/>
    <w:rsid w:val="002916EF"/>
    <w:rsid w:val="00293650"/>
    <w:rsid w:val="002A22AC"/>
    <w:rsid w:val="002A2492"/>
    <w:rsid w:val="002A7A98"/>
    <w:rsid w:val="002B070E"/>
    <w:rsid w:val="002B5F03"/>
    <w:rsid w:val="002C4825"/>
    <w:rsid w:val="002C4A5C"/>
    <w:rsid w:val="002D40B8"/>
    <w:rsid w:val="002D7D6B"/>
    <w:rsid w:val="002E1A2B"/>
    <w:rsid w:val="002E3C7B"/>
    <w:rsid w:val="002E4A1B"/>
    <w:rsid w:val="002E6762"/>
    <w:rsid w:val="002F0F3F"/>
    <w:rsid w:val="002F235B"/>
    <w:rsid w:val="002F29C2"/>
    <w:rsid w:val="002F2B15"/>
    <w:rsid w:val="002F4811"/>
    <w:rsid w:val="00301107"/>
    <w:rsid w:val="00301E70"/>
    <w:rsid w:val="00306937"/>
    <w:rsid w:val="0031019A"/>
    <w:rsid w:val="00311884"/>
    <w:rsid w:val="0031341B"/>
    <w:rsid w:val="00317F75"/>
    <w:rsid w:val="00321F97"/>
    <w:rsid w:val="003232B3"/>
    <w:rsid w:val="00323DF9"/>
    <w:rsid w:val="003261E0"/>
    <w:rsid w:val="0033109E"/>
    <w:rsid w:val="00331E01"/>
    <w:rsid w:val="0033218D"/>
    <w:rsid w:val="0033631D"/>
    <w:rsid w:val="003438CC"/>
    <w:rsid w:val="003470BA"/>
    <w:rsid w:val="003470EC"/>
    <w:rsid w:val="003526EB"/>
    <w:rsid w:val="00354D84"/>
    <w:rsid w:val="00355656"/>
    <w:rsid w:val="00364792"/>
    <w:rsid w:val="0036588E"/>
    <w:rsid w:val="00367B4A"/>
    <w:rsid w:val="00371052"/>
    <w:rsid w:val="0037285B"/>
    <w:rsid w:val="003743E7"/>
    <w:rsid w:val="00376718"/>
    <w:rsid w:val="00381EE1"/>
    <w:rsid w:val="00381FB2"/>
    <w:rsid w:val="00385DE1"/>
    <w:rsid w:val="00387E16"/>
    <w:rsid w:val="00390CB5"/>
    <w:rsid w:val="00394844"/>
    <w:rsid w:val="003A02AB"/>
    <w:rsid w:val="003A057D"/>
    <w:rsid w:val="003A17BA"/>
    <w:rsid w:val="003A41D8"/>
    <w:rsid w:val="003A5041"/>
    <w:rsid w:val="003B7E06"/>
    <w:rsid w:val="003C5126"/>
    <w:rsid w:val="003D0C7A"/>
    <w:rsid w:val="003D4B69"/>
    <w:rsid w:val="003D730A"/>
    <w:rsid w:val="003D748A"/>
    <w:rsid w:val="003E0DB7"/>
    <w:rsid w:val="003E57CA"/>
    <w:rsid w:val="003E7580"/>
    <w:rsid w:val="00407D82"/>
    <w:rsid w:val="00410EEE"/>
    <w:rsid w:val="00411120"/>
    <w:rsid w:val="0041547A"/>
    <w:rsid w:val="00416E97"/>
    <w:rsid w:val="00440EE3"/>
    <w:rsid w:val="00445BE6"/>
    <w:rsid w:val="00452270"/>
    <w:rsid w:val="00453147"/>
    <w:rsid w:val="004547CA"/>
    <w:rsid w:val="00455B46"/>
    <w:rsid w:val="00456F59"/>
    <w:rsid w:val="004625B9"/>
    <w:rsid w:val="004778A6"/>
    <w:rsid w:val="00484357"/>
    <w:rsid w:val="00492AF4"/>
    <w:rsid w:val="004A4F42"/>
    <w:rsid w:val="004A5122"/>
    <w:rsid w:val="004A7C20"/>
    <w:rsid w:val="004B173C"/>
    <w:rsid w:val="004C0E7E"/>
    <w:rsid w:val="004C23E6"/>
    <w:rsid w:val="004D1127"/>
    <w:rsid w:val="004D41B1"/>
    <w:rsid w:val="004E3AFA"/>
    <w:rsid w:val="004E799C"/>
    <w:rsid w:val="004F0C71"/>
    <w:rsid w:val="004F287C"/>
    <w:rsid w:val="005009B9"/>
    <w:rsid w:val="00500D91"/>
    <w:rsid w:val="00506452"/>
    <w:rsid w:val="005079D1"/>
    <w:rsid w:val="0051332D"/>
    <w:rsid w:val="00520EF5"/>
    <w:rsid w:val="00520FB7"/>
    <w:rsid w:val="005232F4"/>
    <w:rsid w:val="00523F49"/>
    <w:rsid w:val="00527F5C"/>
    <w:rsid w:val="005325A2"/>
    <w:rsid w:val="00535330"/>
    <w:rsid w:val="00541630"/>
    <w:rsid w:val="00547545"/>
    <w:rsid w:val="0055107D"/>
    <w:rsid w:val="00554904"/>
    <w:rsid w:val="00555CA8"/>
    <w:rsid w:val="00556085"/>
    <w:rsid w:val="00560D93"/>
    <w:rsid w:val="0056537A"/>
    <w:rsid w:val="005674ED"/>
    <w:rsid w:val="00567A97"/>
    <w:rsid w:val="005706D3"/>
    <w:rsid w:val="005716FF"/>
    <w:rsid w:val="005739BC"/>
    <w:rsid w:val="00576DD4"/>
    <w:rsid w:val="005803CB"/>
    <w:rsid w:val="00591926"/>
    <w:rsid w:val="00596556"/>
    <w:rsid w:val="005A1738"/>
    <w:rsid w:val="005A32D7"/>
    <w:rsid w:val="005A435D"/>
    <w:rsid w:val="005A789B"/>
    <w:rsid w:val="005B19ED"/>
    <w:rsid w:val="005B2888"/>
    <w:rsid w:val="005B61A7"/>
    <w:rsid w:val="005B7287"/>
    <w:rsid w:val="005C1460"/>
    <w:rsid w:val="005C169E"/>
    <w:rsid w:val="005C30AF"/>
    <w:rsid w:val="005C31AE"/>
    <w:rsid w:val="005C329C"/>
    <w:rsid w:val="005C3D06"/>
    <w:rsid w:val="005C600D"/>
    <w:rsid w:val="005D2877"/>
    <w:rsid w:val="005D5840"/>
    <w:rsid w:val="005D679B"/>
    <w:rsid w:val="005E02E4"/>
    <w:rsid w:val="005E3A01"/>
    <w:rsid w:val="005E4AD8"/>
    <w:rsid w:val="005E534D"/>
    <w:rsid w:val="005E5670"/>
    <w:rsid w:val="005E6A5F"/>
    <w:rsid w:val="005E74F0"/>
    <w:rsid w:val="005E7D36"/>
    <w:rsid w:val="005F4B39"/>
    <w:rsid w:val="005F66A1"/>
    <w:rsid w:val="00600B4E"/>
    <w:rsid w:val="00607F78"/>
    <w:rsid w:val="00610BA6"/>
    <w:rsid w:val="00611B93"/>
    <w:rsid w:val="00613400"/>
    <w:rsid w:val="00616551"/>
    <w:rsid w:val="00627513"/>
    <w:rsid w:val="00633E48"/>
    <w:rsid w:val="006353C5"/>
    <w:rsid w:val="00636AEC"/>
    <w:rsid w:val="006402A0"/>
    <w:rsid w:val="0064529C"/>
    <w:rsid w:val="006473FB"/>
    <w:rsid w:val="006476F5"/>
    <w:rsid w:val="0065386C"/>
    <w:rsid w:val="006608A5"/>
    <w:rsid w:val="00660A1B"/>
    <w:rsid w:val="0066237C"/>
    <w:rsid w:val="0066464D"/>
    <w:rsid w:val="0066655C"/>
    <w:rsid w:val="00666B1C"/>
    <w:rsid w:val="00666D4A"/>
    <w:rsid w:val="0067151E"/>
    <w:rsid w:val="00671C4A"/>
    <w:rsid w:val="00677176"/>
    <w:rsid w:val="00683AA8"/>
    <w:rsid w:val="00685ADC"/>
    <w:rsid w:val="006908A3"/>
    <w:rsid w:val="006954E9"/>
    <w:rsid w:val="00695639"/>
    <w:rsid w:val="006A1875"/>
    <w:rsid w:val="006A1B4C"/>
    <w:rsid w:val="006A73B5"/>
    <w:rsid w:val="006B0DDC"/>
    <w:rsid w:val="006B1DB8"/>
    <w:rsid w:val="006B6516"/>
    <w:rsid w:val="006B75D1"/>
    <w:rsid w:val="006C08FE"/>
    <w:rsid w:val="006C6BDB"/>
    <w:rsid w:val="006C7E8E"/>
    <w:rsid w:val="006D133C"/>
    <w:rsid w:val="006D30B0"/>
    <w:rsid w:val="006D38DE"/>
    <w:rsid w:val="006D407D"/>
    <w:rsid w:val="006D42A7"/>
    <w:rsid w:val="006D42BA"/>
    <w:rsid w:val="006D7A46"/>
    <w:rsid w:val="006E649F"/>
    <w:rsid w:val="006E7019"/>
    <w:rsid w:val="006F088A"/>
    <w:rsid w:val="00703EE6"/>
    <w:rsid w:val="00703EE7"/>
    <w:rsid w:val="00705BB5"/>
    <w:rsid w:val="00705E59"/>
    <w:rsid w:val="0070613C"/>
    <w:rsid w:val="00710B4D"/>
    <w:rsid w:val="007142DD"/>
    <w:rsid w:val="00714F3E"/>
    <w:rsid w:val="007178C6"/>
    <w:rsid w:val="00722C01"/>
    <w:rsid w:val="00723FEE"/>
    <w:rsid w:val="00725BCC"/>
    <w:rsid w:val="007265A2"/>
    <w:rsid w:val="007272E3"/>
    <w:rsid w:val="007274CD"/>
    <w:rsid w:val="007337A3"/>
    <w:rsid w:val="00733BC9"/>
    <w:rsid w:val="007453FA"/>
    <w:rsid w:val="007478C8"/>
    <w:rsid w:val="00750865"/>
    <w:rsid w:val="00753149"/>
    <w:rsid w:val="0075359F"/>
    <w:rsid w:val="0075583D"/>
    <w:rsid w:val="00760CEE"/>
    <w:rsid w:val="007614D4"/>
    <w:rsid w:val="0076786E"/>
    <w:rsid w:val="00770FBF"/>
    <w:rsid w:val="00772792"/>
    <w:rsid w:val="0077611D"/>
    <w:rsid w:val="0077619B"/>
    <w:rsid w:val="00777251"/>
    <w:rsid w:val="007778A2"/>
    <w:rsid w:val="00787745"/>
    <w:rsid w:val="00787CD1"/>
    <w:rsid w:val="007940A5"/>
    <w:rsid w:val="00794A67"/>
    <w:rsid w:val="007A1C45"/>
    <w:rsid w:val="007A2575"/>
    <w:rsid w:val="007A316A"/>
    <w:rsid w:val="007A5567"/>
    <w:rsid w:val="007B0E51"/>
    <w:rsid w:val="007B1F85"/>
    <w:rsid w:val="007B43F3"/>
    <w:rsid w:val="007C1D06"/>
    <w:rsid w:val="007C3E7B"/>
    <w:rsid w:val="007C4B5F"/>
    <w:rsid w:val="007C51F9"/>
    <w:rsid w:val="007D0611"/>
    <w:rsid w:val="007D659D"/>
    <w:rsid w:val="007E401A"/>
    <w:rsid w:val="007F3721"/>
    <w:rsid w:val="007F7241"/>
    <w:rsid w:val="00804218"/>
    <w:rsid w:val="00806AF5"/>
    <w:rsid w:val="008078BF"/>
    <w:rsid w:val="00810408"/>
    <w:rsid w:val="00811A42"/>
    <w:rsid w:val="00812932"/>
    <w:rsid w:val="00812EE3"/>
    <w:rsid w:val="00813F69"/>
    <w:rsid w:val="008200EB"/>
    <w:rsid w:val="00821254"/>
    <w:rsid w:val="00824560"/>
    <w:rsid w:val="00826348"/>
    <w:rsid w:val="008312D2"/>
    <w:rsid w:val="00832506"/>
    <w:rsid w:val="00832E57"/>
    <w:rsid w:val="008376FD"/>
    <w:rsid w:val="0084156A"/>
    <w:rsid w:val="0085781E"/>
    <w:rsid w:val="0086224B"/>
    <w:rsid w:val="008628CF"/>
    <w:rsid w:val="00866DE1"/>
    <w:rsid w:val="00866E48"/>
    <w:rsid w:val="008714FB"/>
    <w:rsid w:val="00874462"/>
    <w:rsid w:val="008775B0"/>
    <w:rsid w:val="00881E10"/>
    <w:rsid w:val="00890DC8"/>
    <w:rsid w:val="00894911"/>
    <w:rsid w:val="00894FB4"/>
    <w:rsid w:val="008958C5"/>
    <w:rsid w:val="008A1665"/>
    <w:rsid w:val="008B0BF7"/>
    <w:rsid w:val="008B39C6"/>
    <w:rsid w:val="008B4793"/>
    <w:rsid w:val="008B4CDF"/>
    <w:rsid w:val="008B6214"/>
    <w:rsid w:val="008B70C4"/>
    <w:rsid w:val="008C1B29"/>
    <w:rsid w:val="008C72F2"/>
    <w:rsid w:val="008D10C9"/>
    <w:rsid w:val="008D7D74"/>
    <w:rsid w:val="008E537E"/>
    <w:rsid w:val="008F2846"/>
    <w:rsid w:val="008F5D99"/>
    <w:rsid w:val="008F7478"/>
    <w:rsid w:val="0090264A"/>
    <w:rsid w:val="00905668"/>
    <w:rsid w:val="00905D21"/>
    <w:rsid w:val="00912710"/>
    <w:rsid w:val="00912ACC"/>
    <w:rsid w:val="00917E25"/>
    <w:rsid w:val="009210DD"/>
    <w:rsid w:val="00921DE9"/>
    <w:rsid w:val="00923858"/>
    <w:rsid w:val="00927776"/>
    <w:rsid w:val="00931CE4"/>
    <w:rsid w:val="0093566E"/>
    <w:rsid w:val="009460D9"/>
    <w:rsid w:val="009461DC"/>
    <w:rsid w:val="0094622A"/>
    <w:rsid w:val="009476D5"/>
    <w:rsid w:val="00947E88"/>
    <w:rsid w:val="00950111"/>
    <w:rsid w:val="00950E2F"/>
    <w:rsid w:val="00951CE8"/>
    <w:rsid w:val="0095252B"/>
    <w:rsid w:val="0095440A"/>
    <w:rsid w:val="009544CF"/>
    <w:rsid w:val="009560A6"/>
    <w:rsid w:val="0095768A"/>
    <w:rsid w:val="0096691D"/>
    <w:rsid w:val="00967B5C"/>
    <w:rsid w:val="00967BAC"/>
    <w:rsid w:val="00971D6B"/>
    <w:rsid w:val="00973356"/>
    <w:rsid w:val="00973935"/>
    <w:rsid w:val="00975C1D"/>
    <w:rsid w:val="00977FAA"/>
    <w:rsid w:val="00982FE5"/>
    <w:rsid w:val="009842E7"/>
    <w:rsid w:val="009865B5"/>
    <w:rsid w:val="00987DBD"/>
    <w:rsid w:val="009903E6"/>
    <w:rsid w:val="00991D4C"/>
    <w:rsid w:val="00993152"/>
    <w:rsid w:val="009967EE"/>
    <w:rsid w:val="00997614"/>
    <w:rsid w:val="009B071A"/>
    <w:rsid w:val="009B78BE"/>
    <w:rsid w:val="009C4437"/>
    <w:rsid w:val="009D3770"/>
    <w:rsid w:val="009E126D"/>
    <w:rsid w:val="009E2447"/>
    <w:rsid w:val="009E41E9"/>
    <w:rsid w:val="009E42F8"/>
    <w:rsid w:val="009E7A00"/>
    <w:rsid w:val="009F264A"/>
    <w:rsid w:val="00A01F03"/>
    <w:rsid w:val="00A022F3"/>
    <w:rsid w:val="00A0421A"/>
    <w:rsid w:val="00A117B6"/>
    <w:rsid w:val="00A11D2D"/>
    <w:rsid w:val="00A14272"/>
    <w:rsid w:val="00A17287"/>
    <w:rsid w:val="00A17CE6"/>
    <w:rsid w:val="00A20E05"/>
    <w:rsid w:val="00A27D63"/>
    <w:rsid w:val="00A36205"/>
    <w:rsid w:val="00A3788E"/>
    <w:rsid w:val="00A37CAF"/>
    <w:rsid w:val="00A62E22"/>
    <w:rsid w:val="00A705C5"/>
    <w:rsid w:val="00A80C98"/>
    <w:rsid w:val="00A874E2"/>
    <w:rsid w:val="00AA1C44"/>
    <w:rsid w:val="00AA20CB"/>
    <w:rsid w:val="00AA39CD"/>
    <w:rsid w:val="00AB0216"/>
    <w:rsid w:val="00AB2CE5"/>
    <w:rsid w:val="00AB4B93"/>
    <w:rsid w:val="00AC0F91"/>
    <w:rsid w:val="00AC1C49"/>
    <w:rsid w:val="00AC21CC"/>
    <w:rsid w:val="00AE01E8"/>
    <w:rsid w:val="00AE2577"/>
    <w:rsid w:val="00AF189B"/>
    <w:rsid w:val="00AF7BF1"/>
    <w:rsid w:val="00B01CE9"/>
    <w:rsid w:val="00B01DD2"/>
    <w:rsid w:val="00B0378D"/>
    <w:rsid w:val="00B05583"/>
    <w:rsid w:val="00B123BF"/>
    <w:rsid w:val="00B13B78"/>
    <w:rsid w:val="00B16F0F"/>
    <w:rsid w:val="00B20F51"/>
    <w:rsid w:val="00B21CE6"/>
    <w:rsid w:val="00B2226E"/>
    <w:rsid w:val="00B228E2"/>
    <w:rsid w:val="00B26F3B"/>
    <w:rsid w:val="00B30A16"/>
    <w:rsid w:val="00B34795"/>
    <w:rsid w:val="00B419DB"/>
    <w:rsid w:val="00B44519"/>
    <w:rsid w:val="00B477BB"/>
    <w:rsid w:val="00B56FCA"/>
    <w:rsid w:val="00B571E4"/>
    <w:rsid w:val="00B66564"/>
    <w:rsid w:val="00B711D6"/>
    <w:rsid w:val="00B71CCF"/>
    <w:rsid w:val="00B722C8"/>
    <w:rsid w:val="00B76C4B"/>
    <w:rsid w:val="00B8134F"/>
    <w:rsid w:val="00B83E64"/>
    <w:rsid w:val="00B925DF"/>
    <w:rsid w:val="00B9295F"/>
    <w:rsid w:val="00B9332D"/>
    <w:rsid w:val="00BA32D1"/>
    <w:rsid w:val="00BA5297"/>
    <w:rsid w:val="00BB6EAD"/>
    <w:rsid w:val="00BC07E8"/>
    <w:rsid w:val="00BC283D"/>
    <w:rsid w:val="00BC55CD"/>
    <w:rsid w:val="00BC68A6"/>
    <w:rsid w:val="00BD2BD7"/>
    <w:rsid w:val="00BD2E66"/>
    <w:rsid w:val="00BD435B"/>
    <w:rsid w:val="00BE4A19"/>
    <w:rsid w:val="00BE5775"/>
    <w:rsid w:val="00BE57D0"/>
    <w:rsid w:val="00BF428D"/>
    <w:rsid w:val="00BF4CB3"/>
    <w:rsid w:val="00BF6978"/>
    <w:rsid w:val="00BF729A"/>
    <w:rsid w:val="00C033F6"/>
    <w:rsid w:val="00C05541"/>
    <w:rsid w:val="00C07F5B"/>
    <w:rsid w:val="00C11132"/>
    <w:rsid w:val="00C12E76"/>
    <w:rsid w:val="00C15120"/>
    <w:rsid w:val="00C16AE5"/>
    <w:rsid w:val="00C17C54"/>
    <w:rsid w:val="00C262D6"/>
    <w:rsid w:val="00C27AA8"/>
    <w:rsid w:val="00C27E2C"/>
    <w:rsid w:val="00C300D8"/>
    <w:rsid w:val="00C33177"/>
    <w:rsid w:val="00C4668D"/>
    <w:rsid w:val="00C522CD"/>
    <w:rsid w:val="00C546B7"/>
    <w:rsid w:val="00C54CBC"/>
    <w:rsid w:val="00C551DE"/>
    <w:rsid w:val="00C62E73"/>
    <w:rsid w:val="00C71C86"/>
    <w:rsid w:val="00C8638D"/>
    <w:rsid w:val="00C90E73"/>
    <w:rsid w:val="00C925E6"/>
    <w:rsid w:val="00C926C5"/>
    <w:rsid w:val="00C92F25"/>
    <w:rsid w:val="00C947D5"/>
    <w:rsid w:val="00C96082"/>
    <w:rsid w:val="00C966A7"/>
    <w:rsid w:val="00CA1940"/>
    <w:rsid w:val="00CA2525"/>
    <w:rsid w:val="00CA33E8"/>
    <w:rsid w:val="00CA559B"/>
    <w:rsid w:val="00CA687E"/>
    <w:rsid w:val="00CA6C6C"/>
    <w:rsid w:val="00CB4A17"/>
    <w:rsid w:val="00CB63B4"/>
    <w:rsid w:val="00CC03B9"/>
    <w:rsid w:val="00CC3D0E"/>
    <w:rsid w:val="00CD3B26"/>
    <w:rsid w:val="00CD5254"/>
    <w:rsid w:val="00D02C9F"/>
    <w:rsid w:val="00D06F59"/>
    <w:rsid w:val="00D15388"/>
    <w:rsid w:val="00D222A8"/>
    <w:rsid w:val="00D233D3"/>
    <w:rsid w:val="00D258E8"/>
    <w:rsid w:val="00D30263"/>
    <w:rsid w:val="00D3369D"/>
    <w:rsid w:val="00D36A9E"/>
    <w:rsid w:val="00D36C48"/>
    <w:rsid w:val="00D404CA"/>
    <w:rsid w:val="00D43770"/>
    <w:rsid w:val="00D43B4D"/>
    <w:rsid w:val="00D44F6E"/>
    <w:rsid w:val="00D543D4"/>
    <w:rsid w:val="00D54524"/>
    <w:rsid w:val="00D549E3"/>
    <w:rsid w:val="00D55044"/>
    <w:rsid w:val="00D55080"/>
    <w:rsid w:val="00D6049D"/>
    <w:rsid w:val="00D606DA"/>
    <w:rsid w:val="00D625AC"/>
    <w:rsid w:val="00D66901"/>
    <w:rsid w:val="00D736FA"/>
    <w:rsid w:val="00D76117"/>
    <w:rsid w:val="00D7764B"/>
    <w:rsid w:val="00D8004F"/>
    <w:rsid w:val="00D84208"/>
    <w:rsid w:val="00D8436C"/>
    <w:rsid w:val="00D86820"/>
    <w:rsid w:val="00D86C1F"/>
    <w:rsid w:val="00D87BD2"/>
    <w:rsid w:val="00D90907"/>
    <w:rsid w:val="00D91ADC"/>
    <w:rsid w:val="00D94F0B"/>
    <w:rsid w:val="00D9517B"/>
    <w:rsid w:val="00D973EA"/>
    <w:rsid w:val="00DA218A"/>
    <w:rsid w:val="00DB1DB8"/>
    <w:rsid w:val="00DB2448"/>
    <w:rsid w:val="00DB272D"/>
    <w:rsid w:val="00DB4E15"/>
    <w:rsid w:val="00DC119F"/>
    <w:rsid w:val="00DC488E"/>
    <w:rsid w:val="00DC51DE"/>
    <w:rsid w:val="00DC742E"/>
    <w:rsid w:val="00DC7FF3"/>
    <w:rsid w:val="00DD1A7F"/>
    <w:rsid w:val="00DD3BD6"/>
    <w:rsid w:val="00DE0F63"/>
    <w:rsid w:val="00DE42E0"/>
    <w:rsid w:val="00DE59D8"/>
    <w:rsid w:val="00DF17DB"/>
    <w:rsid w:val="00DF1FFC"/>
    <w:rsid w:val="00DF6D14"/>
    <w:rsid w:val="00E00C32"/>
    <w:rsid w:val="00E015DF"/>
    <w:rsid w:val="00E01AFF"/>
    <w:rsid w:val="00E14849"/>
    <w:rsid w:val="00E1556C"/>
    <w:rsid w:val="00E15A31"/>
    <w:rsid w:val="00E15AAB"/>
    <w:rsid w:val="00E173C8"/>
    <w:rsid w:val="00E205D4"/>
    <w:rsid w:val="00E22092"/>
    <w:rsid w:val="00E222FC"/>
    <w:rsid w:val="00E342EC"/>
    <w:rsid w:val="00E360AC"/>
    <w:rsid w:val="00E365C4"/>
    <w:rsid w:val="00E375DC"/>
    <w:rsid w:val="00E3775F"/>
    <w:rsid w:val="00E37A3A"/>
    <w:rsid w:val="00E42338"/>
    <w:rsid w:val="00E4363D"/>
    <w:rsid w:val="00E44EC8"/>
    <w:rsid w:val="00E47E30"/>
    <w:rsid w:val="00E505A0"/>
    <w:rsid w:val="00E52074"/>
    <w:rsid w:val="00E52D84"/>
    <w:rsid w:val="00E53B90"/>
    <w:rsid w:val="00E545F6"/>
    <w:rsid w:val="00E64579"/>
    <w:rsid w:val="00E65A16"/>
    <w:rsid w:val="00E6603E"/>
    <w:rsid w:val="00E67CBE"/>
    <w:rsid w:val="00E714D9"/>
    <w:rsid w:val="00E81C7C"/>
    <w:rsid w:val="00E8348A"/>
    <w:rsid w:val="00E8510A"/>
    <w:rsid w:val="00E8638D"/>
    <w:rsid w:val="00E94179"/>
    <w:rsid w:val="00E95C06"/>
    <w:rsid w:val="00E96ACF"/>
    <w:rsid w:val="00EA2040"/>
    <w:rsid w:val="00EA2F8D"/>
    <w:rsid w:val="00EA3CD1"/>
    <w:rsid w:val="00EA510D"/>
    <w:rsid w:val="00EB47E8"/>
    <w:rsid w:val="00EB59F2"/>
    <w:rsid w:val="00EC004B"/>
    <w:rsid w:val="00EC0EED"/>
    <w:rsid w:val="00EC1AB6"/>
    <w:rsid w:val="00EC21E7"/>
    <w:rsid w:val="00EC2B01"/>
    <w:rsid w:val="00EC4EEE"/>
    <w:rsid w:val="00EC7250"/>
    <w:rsid w:val="00ED28D4"/>
    <w:rsid w:val="00ED2B14"/>
    <w:rsid w:val="00ED354B"/>
    <w:rsid w:val="00ED46B2"/>
    <w:rsid w:val="00ED4A8D"/>
    <w:rsid w:val="00ED5A3C"/>
    <w:rsid w:val="00ED6C58"/>
    <w:rsid w:val="00EE059C"/>
    <w:rsid w:val="00EE41BE"/>
    <w:rsid w:val="00EE5A59"/>
    <w:rsid w:val="00EE5BCC"/>
    <w:rsid w:val="00EE740D"/>
    <w:rsid w:val="00EF1CCE"/>
    <w:rsid w:val="00EF2CBE"/>
    <w:rsid w:val="00EF4DB5"/>
    <w:rsid w:val="00F00293"/>
    <w:rsid w:val="00F01231"/>
    <w:rsid w:val="00F02C46"/>
    <w:rsid w:val="00F03796"/>
    <w:rsid w:val="00F0605B"/>
    <w:rsid w:val="00F06625"/>
    <w:rsid w:val="00F06721"/>
    <w:rsid w:val="00F13013"/>
    <w:rsid w:val="00F1532C"/>
    <w:rsid w:val="00F15F93"/>
    <w:rsid w:val="00F1708F"/>
    <w:rsid w:val="00F175DB"/>
    <w:rsid w:val="00F20B29"/>
    <w:rsid w:val="00F24E22"/>
    <w:rsid w:val="00F27A00"/>
    <w:rsid w:val="00F3453D"/>
    <w:rsid w:val="00F3739E"/>
    <w:rsid w:val="00F41713"/>
    <w:rsid w:val="00F451D4"/>
    <w:rsid w:val="00F51897"/>
    <w:rsid w:val="00F54BB8"/>
    <w:rsid w:val="00F62679"/>
    <w:rsid w:val="00F639DB"/>
    <w:rsid w:val="00F63C6A"/>
    <w:rsid w:val="00F71658"/>
    <w:rsid w:val="00F73026"/>
    <w:rsid w:val="00F75F86"/>
    <w:rsid w:val="00F77989"/>
    <w:rsid w:val="00F84A36"/>
    <w:rsid w:val="00F8678E"/>
    <w:rsid w:val="00F91774"/>
    <w:rsid w:val="00F94154"/>
    <w:rsid w:val="00F95FBE"/>
    <w:rsid w:val="00F95FF8"/>
    <w:rsid w:val="00FA4B77"/>
    <w:rsid w:val="00FA6CF6"/>
    <w:rsid w:val="00FB7BD4"/>
    <w:rsid w:val="00FD6387"/>
    <w:rsid w:val="00FE5A5E"/>
    <w:rsid w:val="00FE5AE2"/>
    <w:rsid w:val="00FE5FA7"/>
    <w:rsid w:val="00FF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36C"/>
  </w:style>
  <w:style w:type="paragraph" w:styleId="1">
    <w:name w:val="heading 1"/>
    <w:basedOn w:val="a"/>
    <w:next w:val="a"/>
    <w:link w:val="10"/>
    <w:uiPriority w:val="9"/>
    <w:qFormat/>
    <w:rsid w:val="000C582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20FB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20FB7"/>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55B4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qFormat/>
    <w:rsid w:val="00455B46"/>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549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491F"/>
    <w:rPr>
      <w:rFonts w:ascii="Tahoma" w:hAnsi="Tahoma" w:cs="Tahoma"/>
      <w:sz w:val="16"/>
      <w:szCs w:val="16"/>
    </w:rPr>
  </w:style>
  <w:style w:type="paragraph" w:styleId="a7">
    <w:name w:val="footer"/>
    <w:basedOn w:val="a"/>
    <w:link w:val="a8"/>
    <w:uiPriority w:val="99"/>
    <w:unhideWhenUsed/>
    <w:rsid w:val="0005092A"/>
    <w:pPr>
      <w:tabs>
        <w:tab w:val="center" w:pos="4677"/>
        <w:tab w:val="right" w:pos="9355"/>
      </w:tabs>
      <w:spacing w:after="0" w:line="240" w:lineRule="auto"/>
    </w:pPr>
  </w:style>
  <w:style w:type="character" w:customStyle="1" w:styleId="a8">
    <w:name w:val="Нижний колонтитул Знак"/>
    <w:basedOn w:val="a0"/>
    <w:link w:val="a7"/>
    <w:uiPriority w:val="99"/>
    <w:qFormat/>
    <w:rsid w:val="0005092A"/>
  </w:style>
  <w:style w:type="paragraph" w:styleId="a9">
    <w:name w:val="Document Map"/>
    <w:basedOn w:val="a"/>
    <w:link w:val="aa"/>
    <w:uiPriority w:val="99"/>
    <w:semiHidden/>
    <w:unhideWhenUsed/>
    <w:rsid w:val="0019059C"/>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19059C"/>
    <w:rPr>
      <w:rFonts w:ascii="Tahoma" w:hAnsi="Tahoma" w:cs="Tahoma"/>
      <w:sz w:val="16"/>
      <w:szCs w:val="16"/>
    </w:rPr>
  </w:style>
  <w:style w:type="paragraph" w:styleId="ab">
    <w:name w:val="List Paragraph"/>
    <w:basedOn w:val="a"/>
    <w:uiPriority w:val="34"/>
    <w:qFormat/>
    <w:rsid w:val="00E173C8"/>
    <w:pPr>
      <w:ind w:left="720"/>
      <w:contextualSpacing/>
    </w:pPr>
  </w:style>
  <w:style w:type="paragraph" w:customStyle="1" w:styleId="formattext">
    <w:name w:val="formattext"/>
    <w:basedOn w:val="a"/>
    <w:rsid w:val="00A01F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ubtle Emphasis"/>
    <w:basedOn w:val="a0"/>
    <w:uiPriority w:val="19"/>
    <w:qFormat/>
    <w:rsid w:val="000C5823"/>
    <w:rPr>
      <w:i/>
      <w:iCs/>
      <w:color w:val="808080" w:themeColor="text1" w:themeTint="7F"/>
    </w:rPr>
  </w:style>
  <w:style w:type="character" w:customStyle="1" w:styleId="10">
    <w:name w:val="Заголовок 1 Знак"/>
    <w:basedOn w:val="a0"/>
    <w:link w:val="1"/>
    <w:uiPriority w:val="9"/>
    <w:rsid w:val="000C5823"/>
    <w:rPr>
      <w:rFonts w:asciiTheme="majorHAnsi" w:eastAsiaTheme="majorEastAsia" w:hAnsiTheme="majorHAnsi" w:cstheme="majorBidi"/>
      <w:b/>
      <w:bCs/>
      <w:color w:val="2E74B5" w:themeColor="accent1" w:themeShade="BF"/>
      <w:sz w:val="28"/>
      <w:szCs w:val="28"/>
    </w:rPr>
  </w:style>
  <w:style w:type="paragraph" w:styleId="ad">
    <w:name w:val="Subtitle"/>
    <w:basedOn w:val="a"/>
    <w:next w:val="a"/>
    <w:link w:val="ae"/>
    <w:qFormat/>
    <w:rsid w:val="006C08F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e">
    <w:name w:val="Подзаголовок Знак"/>
    <w:basedOn w:val="a0"/>
    <w:link w:val="ad"/>
    <w:rsid w:val="006C08FE"/>
    <w:rPr>
      <w:rFonts w:asciiTheme="majorHAnsi" w:eastAsiaTheme="majorEastAsia" w:hAnsiTheme="majorHAnsi" w:cstheme="majorBidi"/>
      <w:i/>
      <w:iCs/>
      <w:color w:val="5B9BD5" w:themeColor="accent1"/>
      <w:spacing w:val="15"/>
      <w:sz w:val="24"/>
      <w:szCs w:val="24"/>
    </w:rPr>
  </w:style>
  <w:style w:type="character" w:customStyle="1" w:styleId="20">
    <w:name w:val="Заголовок 2 Знак"/>
    <w:basedOn w:val="a0"/>
    <w:link w:val="2"/>
    <w:uiPriority w:val="9"/>
    <w:rsid w:val="00520FB7"/>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520FB7"/>
    <w:rPr>
      <w:rFonts w:asciiTheme="majorHAnsi" w:eastAsiaTheme="majorEastAsia" w:hAnsiTheme="majorHAnsi" w:cstheme="majorBidi"/>
      <w:b/>
      <w:bCs/>
      <w:color w:val="5B9BD5" w:themeColor="accent1"/>
    </w:rPr>
  </w:style>
  <w:style w:type="paragraph" w:styleId="af">
    <w:name w:val="No Spacing"/>
    <w:uiPriority w:val="1"/>
    <w:qFormat/>
    <w:rsid w:val="00E505A0"/>
    <w:pPr>
      <w:spacing w:after="0" w:line="240" w:lineRule="auto"/>
    </w:pPr>
  </w:style>
  <w:style w:type="table" w:styleId="af0">
    <w:name w:val="Table Grid"/>
    <w:basedOn w:val="a1"/>
    <w:uiPriority w:val="39"/>
    <w:rsid w:val="00F17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954E9"/>
    <w:rPr>
      <w:sz w:val="16"/>
      <w:szCs w:val="16"/>
    </w:rPr>
  </w:style>
  <w:style w:type="paragraph" w:styleId="af2">
    <w:name w:val="annotation text"/>
    <w:basedOn w:val="a"/>
    <w:link w:val="af3"/>
    <w:uiPriority w:val="99"/>
    <w:semiHidden/>
    <w:unhideWhenUsed/>
    <w:rsid w:val="006954E9"/>
    <w:pPr>
      <w:spacing w:line="240" w:lineRule="auto"/>
    </w:pPr>
    <w:rPr>
      <w:sz w:val="20"/>
      <w:szCs w:val="20"/>
    </w:rPr>
  </w:style>
  <w:style w:type="character" w:customStyle="1" w:styleId="af3">
    <w:name w:val="Текст примечания Знак"/>
    <w:basedOn w:val="a0"/>
    <w:link w:val="af2"/>
    <w:uiPriority w:val="99"/>
    <w:semiHidden/>
    <w:rsid w:val="006954E9"/>
    <w:rPr>
      <w:sz w:val="20"/>
      <w:szCs w:val="20"/>
    </w:rPr>
  </w:style>
  <w:style w:type="paragraph" w:styleId="af4">
    <w:name w:val="annotation subject"/>
    <w:basedOn w:val="af2"/>
    <w:next w:val="af2"/>
    <w:link w:val="af5"/>
    <w:uiPriority w:val="99"/>
    <w:semiHidden/>
    <w:unhideWhenUsed/>
    <w:rsid w:val="006954E9"/>
    <w:rPr>
      <w:b/>
      <w:bCs/>
    </w:rPr>
  </w:style>
  <w:style w:type="character" w:customStyle="1" w:styleId="af5">
    <w:name w:val="Тема примечания Знак"/>
    <w:basedOn w:val="af3"/>
    <w:link w:val="af4"/>
    <w:uiPriority w:val="99"/>
    <w:semiHidden/>
    <w:rsid w:val="006954E9"/>
    <w:rPr>
      <w:b/>
      <w:bCs/>
      <w:sz w:val="20"/>
      <w:szCs w:val="20"/>
    </w:rPr>
  </w:style>
  <w:style w:type="paragraph" w:styleId="af6">
    <w:name w:val="endnote text"/>
    <w:basedOn w:val="a"/>
    <w:link w:val="af7"/>
    <w:uiPriority w:val="99"/>
    <w:semiHidden/>
    <w:unhideWhenUsed/>
    <w:rsid w:val="006954E9"/>
    <w:pPr>
      <w:spacing w:after="0" w:line="240" w:lineRule="auto"/>
    </w:pPr>
    <w:rPr>
      <w:sz w:val="20"/>
      <w:szCs w:val="20"/>
    </w:rPr>
  </w:style>
  <w:style w:type="character" w:customStyle="1" w:styleId="af7">
    <w:name w:val="Текст концевой сноски Знак"/>
    <w:basedOn w:val="a0"/>
    <w:link w:val="af6"/>
    <w:uiPriority w:val="99"/>
    <w:semiHidden/>
    <w:rsid w:val="006954E9"/>
    <w:rPr>
      <w:sz w:val="20"/>
      <w:szCs w:val="20"/>
    </w:rPr>
  </w:style>
  <w:style w:type="character" w:styleId="af8">
    <w:name w:val="endnote reference"/>
    <w:basedOn w:val="a0"/>
    <w:uiPriority w:val="99"/>
    <w:semiHidden/>
    <w:unhideWhenUsed/>
    <w:rsid w:val="006954E9"/>
    <w:rPr>
      <w:vertAlign w:val="superscript"/>
    </w:rPr>
  </w:style>
  <w:style w:type="table" w:customStyle="1" w:styleId="11">
    <w:name w:val="Сетка таблицы1"/>
    <w:basedOn w:val="a1"/>
    <w:next w:val="af0"/>
    <w:uiPriority w:val="39"/>
    <w:rsid w:val="002F2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semiHidden/>
    <w:unhideWhenUsed/>
    <w:rsid w:val="00677176"/>
    <w:pPr>
      <w:spacing w:after="0" w:line="240" w:lineRule="auto"/>
    </w:pPr>
    <w:rPr>
      <w:sz w:val="20"/>
      <w:szCs w:val="20"/>
    </w:rPr>
  </w:style>
  <w:style w:type="character" w:customStyle="1" w:styleId="afa">
    <w:name w:val="Текст сноски Знак"/>
    <w:basedOn w:val="a0"/>
    <w:link w:val="af9"/>
    <w:uiPriority w:val="99"/>
    <w:semiHidden/>
    <w:rsid w:val="00677176"/>
    <w:rPr>
      <w:sz w:val="20"/>
      <w:szCs w:val="20"/>
    </w:rPr>
  </w:style>
  <w:style w:type="character" w:styleId="afb">
    <w:name w:val="footnote reference"/>
    <w:basedOn w:val="a0"/>
    <w:uiPriority w:val="99"/>
    <w:semiHidden/>
    <w:unhideWhenUsed/>
    <w:rsid w:val="00677176"/>
    <w:rPr>
      <w:vertAlign w:val="superscript"/>
    </w:rPr>
  </w:style>
  <w:style w:type="table" w:customStyle="1" w:styleId="110">
    <w:name w:val="Сетка таблицы11"/>
    <w:basedOn w:val="a1"/>
    <w:next w:val="af0"/>
    <w:uiPriority w:val="39"/>
    <w:rsid w:val="00034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714F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1z0">
    <w:name w:val="WW8Num1z0"/>
    <w:qFormat/>
    <w:rsid w:val="00D8436C"/>
  </w:style>
  <w:style w:type="character" w:customStyle="1" w:styleId="WW8Num1z1">
    <w:name w:val="WW8Num1z1"/>
    <w:qFormat/>
    <w:rsid w:val="00D8436C"/>
  </w:style>
  <w:style w:type="character" w:customStyle="1" w:styleId="WW8Num1z2">
    <w:name w:val="WW8Num1z2"/>
    <w:qFormat/>
    <w:rsid w:val="00D8436C"/>
  </w:style>
  <w:style w:type="character" w:customStyle="1" w:styleId="WW8Num1z3">
    <w:name w:val="WW8Num1z3"/>
    <w:qFormat/>
    <w:rsid w:val="00D8436C"/>
  </w:style>
  <w:style w:type="character" w:customStyle="1" w:styleId="WW8Num1z4">
    <w:name w:val="WW8Num1z4"/>
    <w:qFormat/>
    <w:rsid w:val="00D8436C"/>
  </w:style>
  <w:style w:type="character" w:customStyle="1" w:styleId="WW8Num1z5">
    <w:name w:val="WW8Num1z5"/>
    <w:qFormat/>
    <w:rsid w:val="00D8436C"/>
  </w:style>
  <w:style w:type="character" w:customStyle="1" w:styleId="WW8Num1z6">
    <w:name w:val="WW8Num1z6"/>
    <w:qFormat/>
    <w:rsid w:val="00D8436C"/>
  </w:style>
  <w:style w:type="character" w:customStyle="1" w:styleId="WW8Num1z7">
    <w:name w:val="WW8Num1z7"/>
    <w:qFormat/>
    <w:rsid w:val="00D8436C"/>
  </w:style>
  <w:style w:type="character" w:customStyle="1" w:styleId="WW8Num1z8">
    <w:name w:val="WW8Num1z8"/>
    <w:qFormat/>
    <w:rsid w:val="00D8436C"/>
  </w:style>
  <w:style w:type="character" w:customStyle="1" w:styleId="WW8Num2z0">
    <w:name w:val="WW8Num2z0"/>
    <w:qFormat/>
    <w:rsid w:val="00D8436C"/>
  </w:style>
  <w:style w:type="character" w:customStyle="1" w:styleId="WW8Num3z0">
    <w:name w:val="WW8Num3z0"/>
    <w:qFormat/>
    <w:rsid w:val="00D8436C"/>
  </w:style>
  <w:style w:type="character" w:customStyle="1" w:styleId="WW8Num4z0">
    <w:name w:val="WW8Num4z0"/>
    <w:qFormat/>
    <w:rsid w:val="00D8436C"/>
    <w:rPr>
      <w:rFonts w:ascii="Symbol" w:hAnsi="Symbol" w:cs="Symbol"/>
    </w:rPr>
  </w:style>
  <w:style w:type="character" w:customStyle="1" w:styleId="WW8Num5z0">
    <w:name w:val="WW8Num5z0"/>
    <w:qFormat/>
    <w:rsid w:val="00D8436C"/>
    <w:rPr>
      <w:rFonts w:ascii="Symbol" w:hAnsi="Symbol" w:cs="Symbol"/>
    </w:rPr>
  </w:style>
  <w:style w:type="character" w:customStyle="1" w:styleId="WW8Num6z0">
    <w:name w:val="WW8Num6z0"/>
    <w:qFormat/>
    <w:rsid w:val="00D8436C"/>
    <w:rPr>
      <w:rFonts w:ascii="Symbol" w:hAnsi="Symbol" w:cs="Symbol"/>
    </w:rPr>
  </w:style>
  <w:style w:type="character" w:customStyle="1" w:styleId="WW8Num7z0">
    <w:name w:val="WW8Num7z0"/>
    <w:qFormat/>
    <w:rsid w:val="00D8436C"/>
  </w:style>
  <w:style w:type="character" w:customStyle="1" w:styleId="WW8Num7z1">
    <w:name w:val="WW8Num7z1"/>
    <w:qFormat/>
    <w:rsid w:val="00D8436C"/>
  </w:style>
  <w:style w:type="character" w:customStyle="1" w:styleId="WW8Num7z2">
    <w:name w:val="WW8Num7z2"/>
    <w:qFormat/>
    <w:rsid w:val="00D8436C"/>
  </w:style>
  <w:style w:type="character" w:customStyle="1" w:styleId="WW8Num7z3">
    <w:name w:val="WW8Num7z3"/>
    <w:qFormat/>
    <w:rsid w:val="00D8436C"/>
  </w:style>
  <w:style w:type="character" w:customStyle="1" w:styleId="WW8Num7z4">
    <w:name w:val="WW8Num7z4"/>
    <w:qFormat/>
    <w:rsid w:val="00D8436C"/>
  </w:style>
  <w:style w:type="character" w:customStyle="1" w:styleId="WW8Num7z5">
    <w:name w:val="WW8Num7z5"/>
    <w:qFormat/>
    <w:rsid w:val="00D8436C"/>
  </w:style>
  <w:style w:type="character" w:customStyle="1" w:styleId="WW8Num7z6">
    <w:name w:val="WW8Num7z6"/>
    <w:qFormat/>
    <w:rsid w:val="00D8436C"/>
  </w:style>
  <w:style w:type="character" w:customStyle="1" w:styleId="WW8Num7z7">
    <w:name w:val="WW8Num7z7"/>
    <w:qFormat/>
    <w:rsid w:val="00D8436C"/>
  </w:style>
  <w:style w:type="character" w:customStyle="1" w:styleId="WW8Num7z8">
    <w:name w:val="WW8Num7z8"/>
    <w:qFormat/>
    <w:rsid w:val="00D8436C"/>
  </w:style>
  <w:style w:type="character" w:customStyle="1" w:styleId="WW8Num8z0">
    <w:name w:val="WW8Num8z0"/>
    <w:qFormat/>
    <w:rsid w:val="00D8436C"/>
    <w:rPr>
      <w:rFonts w:ascii="Symbol" w:hAnsi="Symbol" w:cs="Symbol"/>
    </w:rPr>
  </w:style>
  <w:style w:type="character" w:customStyle="1" w:styleId="WW8Num9z0">
    <w:name w:val="WW8Num9z0"/>
    <w:qFormat/>
    <w:rsid w:val="00D8436C"/>
  </w:style>
  <w:style w:type="character" w:customStyle="1" w:styleId="WW8Num10z0">
    <w:name w:val="WW8Num10z0"/>
    <w:qFormat/>
    <w:rsid w:val="00D8436C"/>
  </w:style>
  <w:style w:type="character" w:styleId="afc">
    <w:name w:val="page number"/>
    <w:basedOn w:val="a0"/>
    <w:qFormat/>
    <w:rsid w:val="00D8436C"/>
  </w:style>
  <w:style w:type="character" w:customStyle="1" w:styleId="s1">
    <w:name w:val="s1"/>
    <w:basedOn w:val="a0"/>
    <w:qFormat/>
    <w:rsid w:val="00D8436C"/>
  </w:style>
  <w:style w:type="character" w:customStyle="1" w:styleId="-">
    <w:name w:val="Интернет-ссылка"/>
    <w:rsid w:val="00D8436C"/>
    <w:rPr>
      <w:color w:val="000080"/>
      <w:u w:val="single"/>
    </w:rPr>
  </w:style>
  <w:style w:type="character" w:customStyle="1" w:styleId="afd">
    <w:name w:val="Маркеры списка"/>
    <w:qFormat/>
    <w:rsid w:val="00D8436C"/>
    <w:rPr>
      <w:rFonts w:ascii="OpenSymbol;Arial Unicode MS" w:eastAsia="OpenSymbol;Arial Unicode MS" w:hAnsi="OpenSymbol;Arial Unicode MS" w:cs="OpenSymbol;Arial Unicode MS"/>
    </w:rPr>
  </w:style>
  <w:style w:type="character" w:customStyle="1" w:styleId="afe">
    <w:name w:val="Символ нумерации"/>
    <w:qFormat/>
    <w:rsid w:val="00D8436C"/>
  </w:style>
  <w:style w:type="character" w:customStyle="1" w:styleId="aff">
    <w:name w:val="Выделение жирным"/>
    <w:qFormat/>
    <w:rsid w:val="00D8436C"/>
    <w:rPr>
      <w:b/>
      <w:bCs/>
    </w:rPr>
  </w:style>
  <w:style w:type="character" w:customStyle="1" w:styleId="21">
    <w:name w:val="Нижний колонтитул Знак2"/>
    <w:basedOn w:val="a0"/>
    <w:link w:val="12"/>
    <w:uiPriority w:val="99"/>
    <w:semiHidden/>
    <w:qFormat/>
    <w:rsid w:val="00D8436C"/>
    <w:rPr>
      <w:rFonts w:ascii="Times New Roman" w:eastAsia="Times New Roman" w:hAnsi="Times New Roman" w:cs="Times New Roman"/>
      <w:color w:val="00000A"/>
      <w:szCs w:val="20"/>
    </w:rPr>
  </w:style>
  <w:style w:type="character" w:customStyle="1" w:styleId="13">
    <w:name w:val="Нижний колонтитул Знак1"/>
    <w:basedOn w:val="a0"/>
    <w:uiPriority w:val="99"/>
    <w:semiHidden/>
    <w:qFormat/>
    <w:rsid w:val="00D8436C"/>
    <w:rPr>
      <w:rFonts w:ascii="Times New Roman" w:eastAsia="Times New Roman" w:hAnsi="Times New Roman" w:cs="Times New Roman"/>
      <w:color w:val="00000A"/>
      <w:szCs w:val="20"/>
      <w:lang w:bidi="ar-SA"/>
    </w:rPr>
  </w:style>
  <w:style w:type="character" w:customStyle="1" w:styleId="ListLabel1">
    <w:name w:val="ListLabel 1"/>
    <w:qFormat/>
    <w:rsid w:val="00D8436C"/>
    <w:rPr>
      <w:rFonts w:ascii="Times New Roman" w:hAnsi="Times New Roman" w:cs="Times New Roman"/>
      <w:sz w:val="20"/>
      <w:szCs w:val="20"/>
    </w:rPr>
  </w:style>
  <w:style w:type="character" w:customStyle="1" w:styleId="ListLabel2">
    <w:name w:val="ListLabel 2"/>
    <w:qFormat/>
    <w:rsid w:val="00D8436C"/>
    <w:rPr>
      <w:sz w:val="24"/>
      <w:szCs w:val="24"/>
    </w:rPr>
  </w:style>
  <w:style w:type="character" w:customStyle="1" w:styleId="ListLabel3">
    <w:name w:val="ListLabel 3"/>
    <w:qFormat/>
    <w:rsid w:val="00D8436C"/>
    <w:rPr>
      <w:color w:val="000000"/>
      <w:sz w:val="24"/>
      <w:szCs w:val="24"/>
    </w:rPr>
  </w:style>
  <w:style w:type="character" w:customStyle="1" w:styleId="ListLabel4">
    <w:name w:val="ListLabel 4"/>
    <w:qFormat/>
    <w:rsid w:val="00D8436C"/>
    <w:rPr>
      <w:rFonts w:ascii="Times New Roman" w:hAnsi="Times New Roman" w:cs="Times New Roman"/>
      <w:color w:val="000000"/>
      <w:sz w:val="24"/>
      <w:szCs w:val="24"/>
      <w:u w:val="none"/>
    </w:rPr>
  </w:style>
  <w:style w:type="character" w:customStyle="1" w:styleId="ListLabel5">
    <w:name w:val="ListLabel 5"/>
    <w:qFormat/>
    <w:rsid w:val="00D8436C"/>
    <w:rPr>
      <w:color w:val="000000"/>
      <w:sz w:val="24"/>
      <w:szCs w:val="24"/>
      <w:u w:val="none"/>
    </w:rPr>
  </w:style>
  <w:style w:type="character" w:customStyle="1" w:styleId="ListLabel6">
    <w:name w:val="ListLabel 6"/>
    <w:qFormat/>
    <w:rsid w:val="00D8436C"/>
    <w:rPr>
      <w:color w:val="000000" w:themeColor="text1"/>
      <w:sz w:val="24"/>
      <w:szCs w:val="24"/>
      <w:u w:val="none"/>
    </w:rPr>
  </w:style>
  <w:style w:type="character" w:customStyle="1" w:styleId="ListLabel7">
    <w:name w:val="ListLabel 7"/>
    <w:qFormat/>
    <w:rsid w:val="00D8436C"/>
    <w:rPr>
      <w:rFonts w:ascii="Times New Roman" w:hAnsi="Times New Roman" w:cs="Times New Roman"/>
      <w:color w:val="000000" w:themeColor="text1"/>
      <w:sz w:val="24"/>
      <w:szCs w:val="24"/>
      <w:u w:val="none"/>
    </w:rPr>
  </w:style>
  <w:style w:type="character" w:customStyle="1" w:styleId="ListLabel8">
    <w:name w:val="ListLabel 8"/>
    <w:qFormat/>
    <w:rsid w:val="00D8436C"/>
    <w:rPr>
      <w:color w:val="000000" w:themeColor="text1"/>
    </w:rPr>
  </w:style>
  <w:style w:type="character" w:customStyle="1" w:styleId="ListLabel9">
    <w:name w:val="ListLabel 9"/>
    <w:qFormat/>
    <w:rsid w:val="00D8436C"/>
    <w:rPr>
      <w:color w:val="000000" w:themeColor="text1"/>
      <w:u w:val="none"/>
    </w:rPr>
  </w:style>
  <w:style w:type="character" w:customStyle="1" w:styleId="ListLabel10">
    <w:name w:val="ListLabel 10"/>
    <w:qFormat/>
    <w:rsid w:val="00D8436C"/>
    <w:rPr>
      <w:sz w:val="24"/>
      <w:szCs w:val="24"/>
    </w:rPr>
  </w:style>
  <w:style w:type="character" w:customStyle="1" w:styleId="ListLabel11">
    <w:name w:val="ListLabel 11"/>
    <w:qFormat/>
    <w:rsid w:val="00D8436C"/>
    <w:rPr>
      <w:color w:val="000000"/>
      <w:sz w:val="24"/>
      <w:szCs w:val="24"/>
      <w:u w:val="none"/>
    </w:rPr>
  </w:style>
  <w:style w:type="character" w:customStyle="1" w:styleId="ListLabel12">
    <w:name w:val="ListLabel 12"/>
    <w:qFormat/>
    <w:rsid w:val="00D8436C"/>
    <w:rPr>
      <w:rFonts w:ascii="Times New Roman" w:hAnsi="Times New Roman" w:cs="Times New Roman"/>
      <w:color w:val="000000"/>
      <w:sz w:val="24"/>
      <w:szCs w:val="24"/>
      <w:u w:val="none"/>
    </w:rPr>
  </w:style>
  <w:style w:type="character" w:customStyle="1" w:styleId="ListLabel13">
    <w:name w:val="ListLabel 13"/>
    <w:qFormat/>
    <w:rsid w:val="00D8436C"/>
    <w:rPr>
      <w:color w:val="000000" w:themeColor="text1"/>
      <w:sz w:val="24"/>
      <w:szCs w:val="24"/>
      <w:u w:val="none"/>
    </w:rPr>
  </w:style>
  <w:style w:type="character" w:customStyle="1" w:styleId="ListLabel14">
    <w:name w:val="ListLabel 14"/>
    <w:qFormat/>
    <w:rsid w:val="00D8436C"/>
    <w:rPr>
      <w:rFonts w:ascii="Times New Roman" w:hAnsi="Times New Roman" w:cs="Times New Roman"/>
      <w:color w:val="000000" w:themeColor="text1"/>
      <w:sz w:val="24"/>
      <w:szCs w:val="24"/>
      <w:u w:val="none"/>
    </w:rPr>
  </w:style>
  <w:style w:type="character" w:customStyle="1" w:styleId="ListLabel15">
    <w:name w:val="ListLabel 15"/>
    <w:qFormat/>
    <w:rsid w:val="00D8436C"/>
    <w:rPr>
      <w:color w:val="000000" w:themeColor="text1"/>
    </w:rPr>
  </w:style>
  <w:style w:type="character" w:customStyle="1" w:styleId="ListLabel16">
    <w:name w:val="ListLabel 16"/>
    <w:qFormat/>
    <w:rsid w:val="00D8436C"/>
    <w:rPr>
      <w:color w:val="000000" w:themeColor="text1"/>
      <w:u w:val="none"/>
    </w:rPr>
  </w:style>
  <w:style w:type="character" w:customStyle="1" w:styleId="ListLabel17">
    <w:name w:val="ListLabel 17"/>
    <w:qFormat/>
    <w:rsid w:val="00D8436C"/>
    <w:rPr>
      <w:sz w:val="24"/>
      <w:szCs w:val="24"/>
    </w:rPr>
  </w:style>
  <w:style w:type="character" w:customStyle="1" w:styleId="ListLabel18">
    <w:name w:val="ListLabel 18"/>
    <w:qFormat/>
    <w:rsid w:val="00D8436C"/>
    <w:rPr>
      <w:color w:val="000000"/>
      <w:sz w:val="24"/>
      <w:szCs w:val="24"/>
      <w:u w:val="none"/>
    </w:rPr>
  </w:style>
  <w:style w:type="character" w:customStyle="1" w:styleId="ListLabel19">
    <w:name w:val="ListLabel 19"/>
    <w:qFormat/>
    <w:rsid w:val="00D8436C"/>
    <w:rPr>
      <w:rFonts w:ascii="Times New Roman" w:hAnsi="Times New Roman" w:cs="Times New Roman"/>
      <w:color w:val="000000"/>
      <w:sz w:val="24"/>
      <w:szCs w:val="24"/>
      <w:u w:val="none"/>
    </w:rPr>
  </w:style>
  <w:style w:type="character" w:customStyle="1" w:styleId="ListLabel20">
    <w:name w:val="ListLabel 20"/>
    <w:qFormat/>
    <w:rsid w:val="00D8436C"/>
    <w:rPr>
      <w:color w:val="000000" w:themeColor="text1"/>
      <w:sz w:val="24"/>
      <w:szCs w:val="24"/>
      <w:u w:val="none"/>
    </w:rPr>
  </w:style>
  <w:style w:type="character" w:customStyle="1" w:styleId="ListLabel21">
    <w:name w:val="ListLabel 21"/>
    <w:qFormat/>
    <w:rsid w:val="00D8436C"/>
    <w:rPr>
      <w:rFonts w:ascii="Times New Roman" w:hAnsi="Times New Roman" w:cs="Times New Roman"/>
      <w:color w:val="000000" w:themeColor="text1"/>
      <w:sz w:val="24"/>
      <w:szCs w:val="24"/>
      <w:u w:val="none"/>
    </w:rPr>
  </w:style>
  <w:style w:type="character" w:customStyle="1" w:styleId="ListLabel22">
    <w:name w:val="ListLabel 22"/>
    <w:qFormat/>
    <w:rsid w:val="00D8436C"/>
    <w:rPr>
      <w:color w:val="000000" w:themeColor="text1"/>
    </w:rPr>
  </w:style>
  <w:style w:type="character" w:customStyle="1" w:styleId="ListLabel23">
    <w:name w:val="ListLabel 23"/>
    <w:qFormat/>
    <w:rsid w:val="00D8436C"/>
    <w:rPr>
      <w:color w:val="000000" w:themeColor="text1"/>
      <w:u w:val="none"/>
    </w:rPr>
  </w:style>
  <w:style w:type="paragraph" w:customStyle="1" w:styleId="aff0">
    <w:name w:val="Заголовок"/>
    <w:basedOn w:val="a"/>
    <w:next w:val="aff1"/>
    <w:qFormat/>
    <w:rsid w:val="00D8436C"/>
    <w:pPr>
      <w:keepNext/>
      <w:suppressAutoHyphens/>
      <w:spacing w:before="240" w:after="120" w:line="240" w:lineRule="auto"/>
    </w:pPr>
    <w:rPr>
      <w:rFonts w:ascii="Liberation Sans" w:eastAsia="Microsoft YaHei" w:hAnsi="Liberation Sans" w:cs="Mangal"/>
      <w:color w:val="00000A"/>
      <w:sz w:val="28"/>
      <w:szCs w:val="28"/>
      <w:lang w:eastAsia="zh-CN"/>
    </w:rPr>
  </w:style>
  <w:style w:type="paragraph" w:styleId="aff1">
    <w:name w:val="Body Text"/>
    <w:basedOn w:val="a"/>
    <w:link w:val="aff2"/>
    <w:rsid w:val="00D8436C"/>
    <w:pPr>
      <w:suppressAutoHyphens/>
      <w:spacing w:after="0" w:line="240" w:lineRule="auto"/>
      <w:jc w:val="both"/>
    </w:pPr>
    <w:rPr>
      <w:rFonts w:ascii="Times New Roman" w:eastAsia="Times New Roman" w:hAnsi="Times New Roman" w:cs="Times New Roman"/>
      <w:color w:val="00000A"/>
      <w:sz w:val="28"/>
      <w:szCs w:val="20"/>
      <w:lang w:eastAsia="zh-CN"/>
    </w:rPr>
  </w:style>
  <w:style w:type="character" w:customStyle="1" w:styleId="aff2">
    <w:name w:val="Основной текст Знак"/>
    <w:basedOn w:val="a0"/>
    <w:link w:val="aff1"/>
    <w:rsid w:val="00D8436C"/>
    <w:rPr>
      <w:rFonts w:ascii="Times New Roman" w:eastAsia="Times New Roman" w:hAnsi="Times New Roman" w:cs="Times New Roman"/>
      <w:color w:val="00000A"/>
      <w:sz w:val="28"/>
      <w:szCs w:val="20"/>
      <w:lang w:eastAsia="zh-CN"/>
    </w:rPr>
  </w:style>
  <w:style w:type="paragraph" w:styleId="aff3">
    <w:name w:val="List"/>
    <w:basedOn w:val="aff1"/>
    <w:rsid w:val="00D8436C"/>
    <w:rPr>
      <w:rFonts w:cs="Mangal"/>
    </w:rPr>
  </w:style>
  <w:style w:type="paragraph" w:customStyle="1" w:styleId="14">
    <w:name w:val="Название объекта1"/>
    <w:basedOn w:val="a"/>
    <w:qFormat/>
    <w:rsid w:val="00D8436C"/>
    <w:pPr>
      <w:suppressLineNumbers/>
      <w:suppressAutoHyphens/>
      <w:spacing w:before="120" w:after="120" w:line="240" w:lineRule="auto"/>
    </w:pPr>
    <w:rPr>
      <w:rFonts w:ascii="Times New Roman" w:eastAsia="Times New Roman" w:hAnsi="Times New Roman" w:cs="Mangal"/>
      <w:i/>
      <w:iCs/>
      <w:color w:val="00000A"/>
      <w:sz w:val="24"/>
      <w:szCs w:val="24"/>
      <w:lang w:eastAsia="zh-CN"/>
    </w:rPr>
  </w:style>
  <w:style w:type="paragraph" w:styleId="15">
    <w:name w:val="index 1"/>
    <w:basedOn w:val="a"/>
    <w:next w:val="a"/>
    <w:autoRedefine/>
    <w:uiPriority w:val="99"/>
    <w:semiHidden/>
    <w:unhideWhenUsed/>
    <w:rsid w:val="00D8436C"/>
    <w:pPr>
      <w:suppressAutoHyphens/>
      <w:spacing w:after="0" w:line="240" w:lineRule="auto"/>
      <w:ind w:left="200" w:hanging="200"/>
    </w:pPr>
    <w:rPr>
      <w:rFonts w:ascii="Times New Roman" w:eastAsia="Times New Roman" w:hAnsi="Times New Roman" w:cs="Times New Roman"/>
      <w:color w:val="00000A"/>
      <w:sz w:val="20"/>
      <w:szCs w:val="20"/>
      <w:lang w:eastAsia="zh-CN"/>
    </w:rPr>
  </w:style>
  <w:style w:type="paragraph" w:styleId="aff4">
    <w:name w:val="index heading"/>
    <w:basedOn w:val="a"/>
    <w:qFormat/>
    <w:rsid w:val="00D8436C"/>
    <w:pPr>
      <w:suppressLineNumbers/>
      <w:suppressAutoHyphens/>
      <w:spacing w:after="0" w:line="240" w:lineRule="auto"/>
    </w:pPr>
    <w:rPr>
      <w:rFonts w:ascii="Times New Roman" w:eastAsia="Times New Roman" w:hAnsi="Times New Roman" w:cs="Mangal"/>
      <w:color w:val="00000A"/>
      <w:sz w:val="20"/>
      <w:szCs w:val="20"/>
      <w:lang w:eastAsia="zh-CN"/>
    </w:rPr>
  </w:style>
  <w:style w:type="paragraph" w:styleId="aff5">
    <w:name w:val="Title"/>
    <w:next w:val="aff1"/>
    <w:link w:val="aff6"/>
    <w:qFormat/>
    <w:rsid w:val="00D8436C"/>
    <w:pPr>
      <w:widowControl w:val="0"/>
      <w:spacing w:after="0" w:line="240" w:lineRule="auto"/>
    </w:pPr>
    <w:rPr>
      <w:rFonts w:ascii="Liberation Serif" w:eastAsia="SimSun" w:hAnsi="Liberation Serif" w:cs="Mangal"/>
      <w:bCs/>
      <w:sz w:val="56"/>
      <w:szCs w:val="56"/>
      <w:lang w:eastAsia="zh-CN" w:bidi="hi-IN"/>
    </w:rPr>
  </w:style>
  <w:style w:type="character" w:customStyle="1" w:styleId="aff6">
    <w:name w:val="Название Знак"/>
    <w:basedOn w:val="a0"/>
    <w:link w:val="aff5"/>
    <w:rsid w:val="00D8436C"/>
    <w:rPr>
      <w:rFonts w:ascii="Liberation Serif" w:eastAsia="SimSun" w:hAnsi="Liberation Serif" w:cs="Mangal"/>
      <w:bCs/>
      <w:sz w:val="56"/>
      <w:szCs w:val="56"/>
      <w:lang w:eastAsia="zh-CN" w:bidi="hi-IN"/>
    </w:rPr>
  </w:style>
  <w:style w:type="paragraph" w:styleId="aff7">
    <w:name w:val="caption"/>
    <w:basedOn w:val="a"/>
    <w:qFormat/>
    <w:rsid w:val="00D8436C"/>
    <w:pPr>
      <w:suppressLineNumbers/>
      <w:suppressAutoHyphens/>
      <w:spacing w:before="120" w:after="120" w:line="240" w:lineRule="auto"/>
    </w:pPr>
    <w:rPr>
      <w:rFonts w:ascii="Times New Roman" w:eastAsia="Times New Roman" w:hAnsi="Times New Roman" w:cs="Mangal"/>
      <w:i/>
      <w:iCs/>
      <w:color w:val="00000A"/>
      <w:sz w:val="24"/>
      <w:szCs w:val="24"/>
      <w:lang w:eastAsia="zh-CN"/>
    </w:rPr>
  </w:style>
  <w:style w:type="paragraph" w:customStyle="1" w:styleId="111">
    <w:name w:val="Заголовок 11"/>
    <w:basedOn w:val="a"/>
    <w:qFormat/>
    <w:rsid w:val="00D8436C"/>
    <w:pPr>
      <w:keepNext/>
      <w:suppressAutoHyphens/>
      <w:spacing w:after="0" w:line="360" w:lineRule="auto"/>
      <w:jc w:val="center"/>
      <w:outlineLvl w:val="0"/>
    </w:pPr>
    <w:rPr>
      <w:rFonts w:ascii="Times New Roman" w:eastAsia="Times New Roman" w:hAnsi="Times New Roman" w:cs="Times New Roman"/>
      <w:b/>
      <w:color w:val="00000A"/>
      <w:sz w:val="28"/>
      <w:szCs w:val="20"/>
      <w:lang w:eastAsia="zh-CN"/>
    </w:rPr>
  </w:style>
  <w:style w:type="paragraph" w:customStyle="1" w:styleId="210">
    <w:name w:val="Заголовок 21"/>
    <w:basedOn w:val="16"/>
    <w:qFormat/>
    <w:rsid w:val="00D8436C"/>
    <w:pPr>
      <w:spacing w:before="200" w:after="120"/>
      <w:outlineLvl w:val="1"/>
    </w:pPr>
    <w:rPr>
      <w:bCs/>
      <w:sz w:val="32"/>
      <w:szCs w:val="32"/>
    </w:rPr>
  </w:style>
  <w:style w:type="paragraph" w:customStyle="1" w:styleId="31">
    <w:name w:val="Заголовок 31"/>
    <w:basedOn w:val="16"/>
    <w:qFormat/>
    <w:rsid w:val="00D8436C"/>
    <w:pPr>
      <w:spacing w:before="140" w:after="120"/>
      <w:outlineLvl w:val="2"/>
    </w:pPr>
    <w:rPr>
      <w:bCs/>
      <w:szCs w:val="28"/>
    </w:rPr>
  </w:style>
  <w:style w:type="paragraph" w:customStyle="1" w:styleId="16">
    <w:name w:val="Заголовок1"/>
    <w:basedOn w:val="a"/>
    <w:next w:val="aff1"/>
    <w:qFormat/>
    <w:rsid w:val="00D8436C"/>
    <w:pPr>
      <w:suppressAutoHyphens/>
      <w:spacing w:after="0" w:line="240" w:lineRule="auto"/>
      <w:jc w:val="center"/>
    </w:pPr>
    <w:rPr>
      <w:rFonts w:ascii="Times New Roman" w:eastAsia="Times New Roman" w:hAnsi="Times New Roman" w:cs="Times New Roman"/>
      <w:b/>
      <w:color w:val="00000A"/>
      <w:sz w:val="28"/>
      <w:szCs w:val="20"/>
      <w:lang w:eastAsia="zh-CN"/>
    </w:rPr>
  </w:style>
  <w:style w:type="paragraph" w:customStyle="1" w:styleId="aff8">
    <w:name w:val="Верхний и нижний колонтитулы"/>
    <w:basedOn w:val="a"/>
    <w:qFormat/>
    <w:rsid w:val="00D8436C"/>
    <w:pPr>
      <w:suppressLineNumbers/>
      <w:tabs>
        <w:tab w:val="center" w:pos="4819"/>
        <w:tab w:val="right" w:pos="9638"/>
      </w:tabs>
      <w:suppressAutoHyphens/>
      <w:spacing w:after="0" w:line="240" w:lineRule="auto"/>
    </w:pPr>
    <w:rPr>
      <w:rFonts w:ascii="Times New Roman" w:eastAsia="Times New Roman" w:hAnsi="Times New Roman" w:cs="Times New Roman"/>
      <w:color w:val="00000A"/>
      <w:sz w:val="20"/>
      <w:szCs w:val="20"/>
      <w:lang w:eastAsia="zh-CN"/>
    </w:rPr>
  </w:style>
  <w:style w:type="paragraph" w:customStyle="1" w:styleId="17">
    <w:name w:val="Верхний колонтитул1"/>
    <w:basedOn w:val="a"/>
    <w:uiPriority w:val="99"/>
    <w:semiHidden/>
    <w:unhideWhenUsed/>
    <w:rsid w:val="00D8436C"/>
    <w:pPr>
      <w:tabs>
        <w:tab w:val="center" w:pos="4677"/>
        <w:tab w:val="right" w:pos="9355"/>
      </w:tabs>
      <w:suppressAutoHyphens/>
      <w:spacing w:after="0" w:line="240" w:lineRule="auto"/>
    </w:pPr>
    <w:rPr>
      <w:rFonts w:ascii="Times New Roman" w:eastAsia="Times New Roman" w:hAnsi="Times New Roman" w:cs="Times New Roman"/>
      <w:color w:val="00000A"/>
      <w:sz w:val="20"/>
      <w:szCs w:val="20"/>
      <w:lang w:eastAsia="zh-CN"/>
    </w:rPr>
  </w:style>
  <w:style w:type="paragraph" w:styleId="aff9">
    <w:name w:val="Body Text Indent"/>
    <w:basedOn w:val="a"/>
    <w:link w:val="affa"/>
    <w:rsid w:val="00D8436C"/>
    <w:pPr>
      <w:suppressAutoHyphens/>
      <w:spacing w:after="0" w:line="360" w:lineRule="auto"/>
      <w:ind w:firstLine="720"/>
      <w:jc w:val="both"/>
    </w:pPr>
    <w:rPr>
      <w:rFonts w:ascii="Times New Roman" w:eastAsia="Times New Roman" w:hAnsi="Times New Roman" w:cs="Times New Roman"/>
      <w:color w:val="00000A"/>
      <w:sz w:val="24"/>
      <w:szCs w:val="20"/>
      <w:lang w:eastAsia="zh-CN"/>
    </w:rPr>
  </w:style>
  <w:style w:type="character" w:customStyle="1" w:styleId="affa">
    <w:name w:val="Основной текст с отступом Знак"/>
    <w:basedOn w:val="a0"/>
    <w:link w:val="aff9"/>
    <w:rsid w:val="00D8436C"/>
    <w:rPr>
      <w:rFonts w:ascii="Times New Roman" w:eastAsia="Times New Roman" w:hAnsi="Times New Roman" w:cs="Times New Roman"/>
      <w:color w:val="00000A"/>
      <w:sz w:val="24"/>
      <w:szCs w:val="20"/>
      <w:lang w:eastAsia="zh-CN"/>
    </w:rPr>
  </w:style>
  <w:style w:type="paragraph" w:styleId="22">
    <w:name w:val="Body Text 2"/>
    <w:basedOn w:val="a"/>
    <w:link w:val="23"/>
    <w:qFormat/>
    <w:rsid w:val="00D8436C"/>
    <w:pPr>
      <w:suppressAutoHyphens/>
      <w:spacing w:after="0" w:line="360" w:lineRule="auto"/>
      <w:jc w:val="both"/>
    </w:pPr>
    <w:rPr>
      <w:rFonts w:ascii="Times New Roman" w:eastAsia="Times New Roman" w:hAnsi="Times New Roman" w:cs="Times New Roman"/>
      <w:color w:val="00000A"/>
      <w:sz w:val="24"/>
      <w:szCs w:val="20"/>
      <w:lang w:eastAsia="zh-CN"/>
    </w:rPr>
  </w:style>
  <w:style w:type="character" w:customStyle="1" w:styleId="23">
    <w:name w:val="Основной текст 2 Знак"/>
    <w:basedOn w:val="a0"/>
    <w:link w:val="22"/>
    <w:rsid w:val="00D8436C"/>
    <w:rPr>
      <w:rFonts w:ascii="Times New Roman" w:eastAsia="Times New Roman" w:hAnsi="Times New Roman" w:cs="Times New Roman"/>
      <w:color w:val="00000A"/>
      <w:sz w:val="24"/>
      <w:szCs w:val="20"/>
      <w:lang w:eastAsia="zh-CN"/>
    </w:rPr>
  </w:style>
  <w:style w:type="paragraph" w:customStyle="1" w:styleId="12">
    <w:name w:val="Нижний колонтитул1"/>
    <w:basedOn w:val="a"/>
    <w:link w:val="21"/>
    <w:uiPriority w:val="99"/>
    <w:semiHidden/>
    <w:unhideWhenUsed/>
    <w:rsid w:val="00D8436C"/>
    <w:pPr>
      <w:tabs>
        <w:tab w:val="center" w:pos="4677"/>
        <w:tab w:val="right" w:pos="9355"/>
      </w:tabs>
      <w:suppressAutoHyphens/>
      <w:spacing w:after="0" w:line="240" w:lineRule="auto"/>
    </w:pPr>
    <w:rPr>
      <w:rFonts w:ascii="Times New Roman" w:eastAsia="Times New Roman" w:hAnsi="Times New Roman" w:cs="Times New Roman"/>
      <w:color w:val="00000A"/>
      <w:szCs w:val="20"/>
    </w:rPr>
  </w:style>
  <w:style w:type="paragraph" w:customStyle="1" w:styleId="p3">
    <w:name w:val="p3"/>
    <w:basedOn w:val="a"/>
    <w:qFormat/>
    <w:rsid w:val="00D8436C"/>
    <w:pPr>
      <w:suppressAutoHyphens/>
      <w:spacing w:before="100" w:after="100" w:line="240" w:lineRule="auto"/>
    </w:pPr>
    <w:rPr>
      <w:rFonts w:ascii="Times New Roman" w:eastAsia="Times New Roman" w:hAnsi="Times New Roman" w:cs="Times New Roman"/>
      <w:color w:val="00000A"/>
      <w:sz w:val="24"/>
      <w:szCs w:val="24"/>
      <w:lang w:eastAsia="zh-CN"/>
    </w:rPr>
  </w:style>
  <w:style w:type="paragraph" w:customStyle="1" w:styleId="p4">
    <w:name w:val="p4"/>
    <w:basedOn w:val="a"/>
    <w:qFormat/>
    <w:rsid w:val="00D8436C"/>
    <w:pPr>
      <w:suppressAutoHyphens/>
      <w:spacing w:before="100" w:after="100" w:line="240" w:lineRule="auto"/>
    </w:pPr>
    <w:rPr>
      <w:rFonts w:ascii="Times New Roman" w:eastAsia="Times New Roman" w:hAnsi="Times New Roman" w:cs="Times New Roman"/>
      <w:color w:val="00000A"/>
      <w:sz w:val="24"/>
      <w:szCs w:val="24"/>
      <w:lang w:eastAsia="zh-CN"/>
    </w:rPr>
  </w:style>
  <w:style w:type="paragraph" w:customStyle="1" w:styleId="p5">
    <w:name w:val="p5"/>
    <w:basedOn w:val="a"/>
    <w:qFormat/>
    <w:rsid w:val="00D8436C"/>
    <w:pPr>
      <w:suppressAutoHyphens/>
      <w:spacing w:before="100" w:after="100" w:line="240" w:lineRule="auto"/>
    </w:pPr>
    <w:rPr>
      <w:rFonts w:ascii="Times New Roman" w:eastAsia="Times New Roman" w:hAnsi="Times New Roman" w:cs="Times New Roman"/>
      <w:color w:val="00000A"/>
      <w:sz w:val="24"/>
      <w:szCs w:val="24"/>
      <w:lang w:eastAsia="zh-CN"/>
    </w:rPr>
  </w:style>
  <w:style w:type="paragraph" w:customStyle="1" w:styleId="p6">
    <w:name w:val="p6"/>
    <w:basedOn w:val="a"/>
    <w:qFormat/>
    <w:rsid w:val="00D8436C"/>
    <w:pPr>
      <w:suppressAutoHyphens/>
      <w:spacing w:before="100" w:after="100" w:line="240" w:lineRule="auto"/>
    </w:pPr>
    <w:rPr>
      <w:rFonts w:ascii="Times New Roman" w:eastAsia="Times New Roman" w:hAnsi="Times New Roman" w:cs="Times New Roman"/>
      <w:color w:val="00000A"/>
      <w:sz w:val="24"/>
      <w:szCs w:val="24"/>
      <w:lang w:eastAsia="zh-CN"/>
    </w:rPr>
  </w:style>
  <w:style w:type="paragraph" w:customStyle="1" w:styleId="affb">
    <w:name w:val="Содержимое врезки"/>
    <w:basedOn w:val="a"/>
    <w:qFormat/>
    <w:rsid w:val="00D8436C"/>
    <w:pPr>
      <w:suppressAutoHyphens/>
      <w:spacing w:after="0" w:line="240" w:lineRule="auto"/>
    </w:pPr>
    <w:rPr>
      <w:rFonts w:ascii="Times New Roman" w:eastAsia="Times New Roman" w:hAnsi="Times New Roman" w:cs="Times New Roman"/>
      <w:color w:val="00000A"/>
      <w:sz w:val="20"/>
      <w:szCs w:val="20"/>
      <w:lang w:eastAsia="zh-CN"/>
    </w:rPr>
  </w:style>
  <w:style w:type="paragraph" w:customStyle="1" w:styleId="affc">
    <w:name w:val="Блочная цитата"/>
    <w:basedOn w:val="a"/>
    <w:qFormat/>
    <w:rsid w:val="00D8436C"/>
    <w:pPr>
      <w:suppressAutoHyphens/>
      <w:spacing w:after="283" w:line="240" w:lineRule="auto"/>
      <w:ind w:left="567" w:right="567"/>
    </w:pPr>
    <w:rPr>
      <w:rFonts w:ascii="Times New Roman" w:eastAsia="Times New Roman" w:hAnsi="Times New Roman" w:cs="Times New Roman"/>
      <w:color w:val="00000A"/>
      <w:sz w:val="20"/>
      <w:szCs w:val="20"/>
      <w:lang w:eastAsia="zh-CN"/>
    </w:rPr>
  </w:style>
  <w:style w:type="paragraph" w:customStyle="1" w:styleId="ConsPlusTitle">
    <w:name w:val="ConsPlusTitle"/>
    <w:qFormat/>
    <w:rsid w:val="00D8436C"/>
    <w:pPr>
      <w:widowControl w:val="0"/>
      <w:suppressAutoHyphens/>
      <w:spacing w:after="0" w:line="240" w:lineRule="auto"/>
    </w:pPr>
    <w:rPr>
      <w:rFonts w:ascii="Calibri" w:eastAsia="Times New Roman" w:hAnsi="Calibri" w:cs="Calibri"/>
      <w:b/>
      <w:color w:val="00000A"/>
      <w:szCs w:val="20"/>
      <w:lang w:eastAsia="zh-CN"/>
    </w:rPr>
  </w:style>
  <w:style w:type="paragraph" w:customStyle="1" w:styleId="ConsPlusNormal">
    <w:name w:val="ConsPlusNormal"/>
    <w:qFormat/>
    <w:rsid w:val="00D8436C"/>
    <w:pPr>
      <w:widowControl w:val="0"/>
      <w:suppressAutoHyphens/>
      <w:spacing w:after="0" w:line="240" w:lineRule="auto"/>
    </w:pPr>
    <w:rPr>
      <w:rFonts w:ascii="Calibri" w:eastAsia="Times New Roman" w:hAnsi="Calibri" w:cs="Calibri"/>
      <w:color w:val="00000A"/>
      <w:szCs w:val="20"/>
      <w:lang w:eastAsia="zh-CN"/>
    </w:rPr>
  </w:style>
  <w:style w:type="paragraph" w:customStyle="1" w:styleId="18">
    <w:name w:val="Основной текст1"/>
    <w:basedOn w:val="a"/>
    <w:qFormat/>
    <w:rsid w:val="00D8436C"/>
    <w:pPr>
      <w:suppressAutoHyphens/>
      <w:spacing w:after="40" w:line="252" w:lineRule="auto"/>
    </w:pPr>
    <w:rPr>
      <w:rFonts w:ascii="Times New Roman" w:eastAsia="Times New Roman" w:hAnsi="Times New Roman" w:cs="Times New Roman"/>
      <w:color w:val="231F20"/>
      <w:sz w:val="26"/>
      <w:szCs w:val="26"/>
      <w:lang w:eastAsia="zh-CN"/>
    </w:rPr>
  </w:style>
  <w:style w:type="paragraph" w:customStyle="1" w:styleId="s10">
    <w:name w:val="s_1"/>
    <w:basedOn w:val="a"/>
    <w:qFormat/>
    <w:rsid w:val="00D8436C"/>
    <w:pPr>
      <w:spacing w:before="280" w:after="280" w:line="240" w:lineRule="auto"/>
    </w:pPr>
    <w:rPr>
      <w:rFonts w:ascii="Times New Roman" w:eastAsia="Times New Roman" w:hAnsi="Times New Roman" w:cs="Times New Roman"/>
      <w:color w:val="00000A"/>
      <w:sz w:val="20"/>
      <w:szCs w:val="20"/>
      <w:lang w:eastAsia="zh-CN"/>
    </w:rPr>
  </w:style>
  <w:style w:type="paragraph" w:customStyle="1" w:styleId="ConsPlusNonformat">
    <w:name w:val="ConsPlusNonformat"/>
    <w:qFormat/>
    <w:rsid w:val="00D8436C"/>
    <w:pPr>
      <w:widowControl w:val="0"/>
      <w:suppressAutoHyphens/>
      <w:spacing w:after="0" w:line="240" w:lineRule="auto"/>
    </w:pPr>
    <w:rPr>
      <w:rFonts w:ascii="Courier New" w:eastAsia="Times New Roman" w:hAnsi="Courier New" w:cs="Courier New"/>
      <w:color w:val="00000A"/>
      <w:sz w:val="20"/>
      <w:szCs w:val="20"/>
      <w:lang w:eastAsia="zh-CN"/>
    </w:rPr>
  </w:style>
  <w:style w:type="paragraph" w:customStyle="1" w:styleId="affd">
    <w:name w:val="Содержимое таблицы"/>
    <w:basedOn w:val="a"/>
    <w:qFormat/>
    <w:rsid w:val="00D8436C"/>
    <w:pPr>
      <w:suppressLineNumbers/>
      <w:suppressAutoHyphens/>
      <w:spacing w:after="0" w:line="240" w:lineRule="auto"/>
    </w:pPr>
    <w:rPr>
      <w:rFonts w:ascii="Times New Roman" w:eastAsia="Times New Roman" w:hAnsi="Times New Roman" w:cs="Times New Roman"/>
      <w:color w:val="00000A"/>
      <w:sz w:val="20"/>
      <w:szCs w:val="20"/>
      <w:lang w:eastAsia="zh-CN"/>
    </w:rPr>
  </w:style>
  <w:style w:type="paragraph" w:customStyle="1" w:styleId="affe">
    <w:name w:val="Заголовок таблицы"/>
    <w:basedOn w:val="affd"/>
    <w:qFormat/>
    <w:rsid w:val="00D8436C"/>
    <w:pPr>
      <w:jc w:val="center"/>
    </w:pPr>
    <w:rPr>
      <w:b/>
      <w:bCs/>
    </w:rPr>
  </w:style>
  <w:style w:type="paragraph" w:customStyle="1" w:styleId="afff">
    <w:name w:val="Верхний колонтитул слева"/>
    <w:basedOn w:val="a"/>
    <w:qFormat/>
    <w:rsid w:val="00D8436C"/>
    <w:pPr>
      <w:suppressAutoHyphens/>
      <w:spacing w:after="0" w:line="240" w:lineRule="auto"/>
    </w:pPr>
    <w:rPr>
      <w:rFonts w:ascii="Times New Roman" w:eastAsia="Times New Roman" w:hAnsi="Times New Roman" w:cs="Times New Roman"/>
      <w:color w:val="00000A"/>
      <w:sz w:val="20"/>
      <w:szCs w:val="20"/>
      <w:lang w:eastAsia="zh-CN"/>
    </w:rPr>
  </w:style>
  <w:style w:type="paragraph" w:styleId="afff0">
    <w:name w:val="Normal (Web)"/>
    <w:basedOn w:val="a"/>
    <w:uiPriority w:val="99"/>
    <w:unhideWhenUsed/>
    <w:qFormat/>
    <w:rsid w:val="00D8436C"/>
    <w:pPr>
      <w:spacing w:beforeAutospacing="1" w:after="0" w:line="240" w:lineRule="auto"/>
      <w:jc w:val="both"/>
    </w:pPr>
    <w:rPr>
      <w:rFonts w:ascii="Times New Roman" w:eastAsia="Times New Roman" w:hAnsi="Times New Roman" w:cs="Times New Roman"/>
      <w:color w:val="000000"/>
      <w:sz w:val="24"/>
      <w:szCs w:val="24"/>
      <w:lang w:eastAsia="ru-RU"/>
    </w:rPr>
  </w:style>
  <w:style w:type="numbering" w:customStyle="1" w:styleId="WW8Num1">
    <w:name w:val="WW8Num1"/>
    <w:qFormat/>
    <w:rsid w:val="00D8436C"/>
  </w:style>
  <w:style w:type="paragraph" w:customStyle="1" w:styleId="19">
    <w:name w:val="Обычный (веб)1"/>
    <w:basedOn w:val="a"/>
    <w:rsid w:val="00D8436C"/>
    <w:pPr>
      <w:suppressAutoHyphens/>
      <w:spacing w:before="280" w:after="280" w:line="240" w:lineRule="auto"/>
      <w:jc w:val="both"/>
    </w:pPr>
    <w:rPr>
      <w:rFonts w:ascii="Times New Roman" w:eastAsia="Times New Roman" w:hAnsi="Times New Roman" w:cs="Times New Roman"/>
      <w:color w:val="00000A"/>
      <w:sz w:val="24"/>
      <w:szCs w:val="24"/>
      <w:lang w:eastAsia="ru-RU"/>
    </w:rPr>
  </w:style>
  <w:style w:type="paragraph" w:customStyle="1" w:styleId="western">
    <w:name w:val="western"/>
    <w:basedOn w:val="a"/>
    <w:rsid w:val="00D8436C"/>
    <w:pPr>
      <w:suppressAutoHyphens/>
      <w:spacing w:before="280" w:after="280" w:line="240" w:lineRule="auto"/>
      <w:jc w:val="both"/>
    </w:pPr>
    <w:rPr>
      <w:rFonts w:ascii="Times New Roman" w:eastAsia="Times New Roman" w:hAnsi="Times New Roman" w:cs="Times New Roman"/>
      <w:color w:val="00000A"/>
      <w:sz w:val="28"/>
      <w:szCs w:val="28"/>
      <w:lang w:eastAsia="ru-RU"/>
    </w:rPr>
  </w:style>
  <w:style w:type="paragraph" w:customStyle="1" w:styleId="24">
    <w:name w:val="Обычный (веб)2"/>
    <w:basedOn w:val="a"/>
    <w:rsid w:val="00D8436C"/>
    <w:pPr>
      <w:suppressAutoHyphens/>
      <w:spacing w:before="280" w:after="280" w:line="240" w:lineRule="auto"/>
      <w:jc w:val="both"/>
    </w:pPr>
    <w:rPr>
      <w:rFonts w:ascii="Times New Roman" w:eastAsia="Times New Roman" w:hAnsi="Times New Roman" w:cs="Times New Roman"/>
      <w:color w:val="00000A"/>
      <w:sz w:val="24"/>
      <w:szCs w:val="24"/>
      <w:lang w:eastAsia="ru-RU"/>
    </w:rPr>
  </w:style>
  <w:style w:type="character" w:styleId="afff1">
    <w:name w:val="Hyperlink"/>
    <w:basedOn w:val="a0"/>
    <w:uiPriority w:val="99"/>
    <w:semiHidden/>
    <w:unhideWhenUsed/>
    <w:rsid w:val="004522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36C"/>
  </w:style>
  <w:style w:type="paragraph" w:styleId="1">
    <w:name w:val="heading 1"/>
    <w:basedOn w:val="a"/>
    <w:next w:val="a"/>
    <w:link w:val="10"/>
    <w:uiPriority w:val="9"/>
    <w:qFormat/>
    <w:rsid w:val="000C582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20FB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20FB7"/>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55B4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qFormat/>
    <w:rsid w:val="00455B46"/>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549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491F"/>
    <w:rPr>
      <w:rFonts w:ascii="Tahoma" w:hAnsi="Tahoma" w:cs="Tahoma"/>
      <w:sz w:val="16"/>
      <w:szCs w:val="16"/>
    </w:rPr>
  </w:style>
  <w:style w:type="paragraph" w:styleId="a7">
    <w:name w:val="footer"/>
    <w:basedOn w:val="a"/>
    <w:link w:val="a8"/>
    <w:uiPriority w:val="99"/>
    <w:unhideWhenUsed/>
    <w:rsid w:val="0005092A"/>
    <w:pPr>
      <w:tabs>
        <w:tab w:val="center" w:pos="4677"/>
        <w:tab w:val="right" w:pos="9355"/>
      </w:tabs>
      <w:spacing w:after="0" w:line="240" w:lineRule="auto"/>
    </w:pPr>
  </w:style>
  <w:style w:type="character" w:customStyle="1" w:styleId="a8">
    <w:name w:val="Нижний колонтитул Знак"/>
    <w:basedOn w:val="a0"/>
    <w:link w:val="a7"/>
    <w:uiPriority w:val="99"/>
    <w:qFormat/>
    <w:rsid w:val="0005092A"/>
  </w:style>
  <w:style w:type="paragraph" w:styleId="a9">
    <w:name w:val="Document Map"/>
    <w:basedOn w:val="a"/>
    <w:link w:val="aa"/>
    <w:uiPriority w:val="99"/>
    <w:semiHidden/>
    <w:unhideWhenUsed/>
    <w:rsid w:val="0019059C"/>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19059C"/>
    <w:rPr>
      <w:rFonts w:ascii="Tahoma" w:hAnsi="Tahoma" w:cs="Tahoma"/>
      <w:sz w:val="16"/>
      <w:szCs w:val="16"/>
    </w:rPr>
  </w:style>
  <w:style w:type="paragraph" w:styleId="ab">
    <w:name w:val="List Paragraph"/>
    <w:basedOn w:val="a"/>
    <w:uiPriority w:val="34"/>
    <w:qFormat/>
    <w:rsid w:val="00E173C8"/>
    <w:pPr>
      <w:ind w:left="720"/>
      <w:contextualSpacing/>
    </w:pPr>
  </w:style>
  <w:style w:type="paragraph" w:customStyle="1" w:styleId="formattext">
    <w:name w:val="formattext"/>
    <w:basedOn w:val="a"/>
    <w:rsid w:val="00A01F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ubtle Emphasis"/>
    <w:basedOn w:val="a0"/>
    <w:uiPriority w:val="19"/>
    <w:qFormat/>
    <w:rsid w:val="000C5823"/>
    <w:rPr>
      <w:i/>
      <w:iCs/>
      <w:color w:val="808080" w:themeColor="text1" w:themeTint="7F"/>
    </w:rPr>
  </w:style>
  <w:style w:type="character" w:customStyle="1" w:styleId="10">
    <w:name w:val="Заголовок 1 Знак"/>
    <w:basedOn w:val="a0"/>
    <w:link w:val="1"/>
    <w:uiPriority w:val="9"/>
    <w:rsid w:val="000C5823"/>
    <w:rPr>
      <w:rFonts w:asciiTheme="majorHAnsi" w:eastAsiaTheme="majorEastAsia" w:hAnsiTheme="majorHAnsi" w:cstheme="majorBidi"/>
      <w:b/>
      <w:bCs/>
      <w:color w:val="2E74B5" w:themeColor="accent1" w:themeShade="BF"/>
      <w:sz w:val="28"/>
      <w:szCs w:val="28"/>
    </w:rPr>
  </w:style>
  <w:style w:type="paragraph" w:styleId="ad">
    <w:name w:val="Subtitle"/>
    <w:basedOn w:val="a"/>
    <w:next w:val="a"/>
    <w:link w:val="ae"/>
    <w:qFormat/>
    <w:rsid w:val="006C08F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e">
    <w:name w:val="Подзаголовок Знак"/>
    <w:basedOn w:val="a0"/>
    <w:link w:val="ad"/>
    <w:rsid w:val="006C08FE"/>
    <w:rPr>
      <w:rFonts w:asciiTheme="majorHAnsi" w:eastAsiaTheme="majorEastAsia" w:hAnsiTheme="majorHAnsi" w:cstheme="majorBidi"/>
      <w:i/>
      <w:iCs/>
      <w:color w:val="5B9BD5" w:themeColor="accent1"/>
      <w:spacing w:val="15"/>
      <w:sz w:val="24"/>
      <w:szCs w:val="24"/>
    </w:rPr>
  </w:style>
  <w:style w:type="character" w:customStyle="1" w:styleId="20">
    <w:name w:val="Заголовок 2 Знак"/>
    <w:basedOn w:val="a0"/>
    <w:link w:val="2"/>
    <w:uiPriority w:val="9"/>
    <w:rsid w:val="00520FB7"/>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520FB7"/>
    <w:rPr>
      <w:rFonts w:asciiTheme="majorHAnsi" w:eastAsiaTheme="majorEastAsia" w:hAnsiTheme="majorHAnsi" w:cstheme="majorBidi"/>
      <w:b/>
      <w:bCs/>
      <w:color w:val="5B9BD5" w:themeColor="accent1"/>
    </w:rPr>
  </w:style>
  <w:style w:type="paragraph" w:styleId="af">
    <w:name w:val="No Spacing"/>
    <w:uiPriority w:val="1"/>
    <w:qFormat/>
    <w:rsid w:val="00E505A0"/>
    <w:pPr>
      <w:spacing w:after="0" w:line="240" w:lineRule="auto"/>
    </w:pPr>
  </w:style>
  <w:style w:type="table" w:styleId="af0">
    <w:name w:val="Table Grid"/>
    <w:basedOn w:val="a1"/>
    <w:uiPriority w:val="39"/>
    <w:rsid w:val="00F17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954E9"/>
    <w:rPr>
      <w:sz w:val="16"/>
      <w:szCs w:val="16"/>
    </w:rPr>
  </w:style>
  <w:style w:type="paragraph" w:styleId="af2">
    <w:name w:val="annotation text"/>
    <w:basedOn w:val="a"/>
    <w:link w:val="af3"/>
    <w:uiPriority w:val="99"/>
    <w:semiHidden/>
    <w:unhideWhenUsed/>
    <w:rsid w:val="006954E9"/>
    <w:pPr>
      <w:spacing w:line="240" w:lineRule="auto"/>
    </w:pPr>
    <w:rPr>
      <w:sz w:val="20"/>
      <w:szCs w:val="20"/>
    </w:rPr>
  </w:style>
  <w:style w:type="character" w:customStyle="1" w:styleId="af3">
    <w:name w:val="Текст примечания Знак"/>
    <w:basedOn w:val="a0"/>
    <w:link w:val="af2"/>
    <w:uiPriority w:val="99"/>
    <w:semiHidden/>
    <w:rsid w:val="006954E9"/>
    <w:rPr>
      <w:sz w:val="20"/>
      <w:szCs w:val="20"/>
    </w:rPr>
  </w:style>
  <w:style w:type="paragraph" w:styleId="af4">
    <w:name w:val="annotation subject"/>
    <w:basedOn w:val="af2"/>
    <w:next w:val="af2"/>
    <w:link w:val="af5"/>
    <w:uiPriority w:val="99"/>
    <w:semiHidden/>
    <w:unhideWhenUsed/>
    <w:rsid w:val="006954E9"/>
    <w:rPr>
      <w:b/>
      <w:bCs/>
    </w:rPr>
  </w:style>
  <w:style w:type="character" w:customStyle="1" w:styleId="af5">
    <w:name w:val="Тема примечания Знак"/>
    <w:basedOn w:val="af3"/>
    <w:link w:val="af4"/>
    <w:uiPriority w:val="99"/>
    <w:semiHidden/>
    <w:rsid w:val="006954E9"/>
    <w:rPr>
      <w:b/>
      <w:bCs/>
      <w:sz w:val="20"/>
      <w:szCs w:val="20"/>
    </w:rPr>
  </w:style>
  <w:style w:type="paragraph" w:styleId="af6">
    <w:name w:val="endnote text"/>
    <w:basedOn w:val="a"/>
    <w:link w:val="af7"/>
    <w:uiPriority w:val="99"/>
    <w:semiHidden/>
    <w:unhideWhenUsed/>
    <w:rsid w:val="006954E9"/>
    <w:pPr>
      <w:spacing w:after="0" w:line="240" w:lineRule="auto"/>
    </w:pPr>
    <w:rPr>
      <w:sz w:val="20"/>
      <w:szCs w:val="20"/>
    </w:rPr>
  </w:style>
  <w:style w:type="character" w:customStyle="1" w:styleId="af7">
    <w:name w:val="Текст концевой сноски Знак"/>
    <w:basedOn w:val="a0"/>
    <w:link w:val="af6"/>
    <w:uiPriority w:val="99"/>
    <w:semiHidden/>
    <w:rsid w:val="006954E9"/>
    <w:rPr>
      <w:sz w:val="20"/>
      <w:szCs w:val="20"/>
    </w:rPr>
  </w:style>
  <w:style w:type="character" w:styleId="af8">
    <w:name w:val="endnote reference"/>
    <w:basedOn w:val="a0"/>
    <w:uiPriority w:val="99"/>
    <w:semiHidden/>
    <w:unhideWhenUsed/>
    <w:rsid w:val="006954E9"/>
    <w:rPr>
      <w:vertAlign w:val="superscript"/>
    </w:rPr>
  </w:style>
  <w:style w:type="table" w:customStyle="1" w:styleId="11">
    <w:name w:val="Сетка таблицы1"/>
    <w:basedOn w:val="a1"/>
    <w:next w:val="af0"/>
    <w:uiPriority w:val="39"/>
    <w:rsid w:val="002F2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semiHidden/>
    <w:unhideWhenUsed/>
    <w:rsid w:val="00677176"/>
    <w:pPr>
      <w:spacing w:after="0" w:line="240" w:lineRule="auto"/>
    </w:pPr>
    <w:rPr>
      <w:sz w:val="20"/>
      <w:szCs w:val="20"/>
    </w:rPr>
  </w:style>
  <w:style w:type="character" w:customStyle="1" w:styleId="afa">
    <w:name w:val="Текст сноски Знак"/>
    <w:basedOn w:val="a0"/>
    <w:link w:val="af9"/>
    <w:uiPriority w:val="99"/>
    <w:semiHidden/>
    <w:rsid w:val="00677176"/>
    <w:rPr>
      <w:sz w:val="20"/>
      <w:szCs w:val="20"/>
    </w:rPr>
  </w:style>
  <w:style w:type="character" w:styleId="afb">
    <w:name w:val="footnote reference"/>
    <w:basedOn w:val="a0"/>
    <w:uiPriority w:val="99"/>
    <w:semiHidden/>
    <w:unhideWhenUsed/>
    <w:rsid w:val="00677176"/>
    <w:rPr>
      <w:vertAlign w:val="superscript"/>
    </w:rPr>
  </w:style>
  <w:style w:type="table" w:customStyle="1" w:styleId="110">
    <w:name w:val="Сетка таблицы11"/>
    <w:basedOn w:val="a1"/>
    <w:next w:val="af0"/>
    <w:uiPriority w:val="39"/>
    <w:rsid w:val="00034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714F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1z0">
    <w:name w:val="WW8Num1z0"/>
    <w:qFormat/>
    <w:rsid w:val="00D8436C"/>
  </w:style>
  <w:style w:type="character" w:customStyle="1" w:styleId="WW8Num1z1">
    <w:name w:val="WW8Num1z1"/>
    <w:qFormat/>
    <w:rsid w:val="00D8436C"/>
  </w:style>
  <w:style w:type="character" w:customStyle="1" w:styleId="WW8Num1z2">
    <w:name w:val="WW8Num1z2"/>
    <w:qFormat/>
    <w:rsid w:val="00D8436C"/>
  </w:style>
  <w:style w:type="character" w:customStyle="1" w:styleId="WW8Num1z3">
    <w:name w:val="WW8Num1z3"/>
    <w:qFormat/>
    <w:rsid w:val="00D8436C"/>
  </w:style>
  <w:style w:type="character" w:customStyle="1" w:styleId="WW8Num1z4">
    <w:name w:val="WW8Num1z4"/>
    <w:qFormat/>
    <w:rsid w:val="00D8436C"/>
  </w:style>
  <w:style w:type="character" w:customStyle="1" w:styleId="WW8Num1z5">
    <w:name w:val="WW8Num1z5"/>
    <w:qFormat/>
    <w:rsid w:val="00D8436C"/>
  </w:style>
  <w:style w:type="character" w:customStyle="1" w:styleId="WW8Num1z6">
    <w:name w:val="WW8Num1z6"/>
    <w:qFormat/>
    <w:rsid w:val="00D8436C"/>
  </w:style>
  <w:style w:type="character" w:customStyle="1" w:styleId="WW8Num1z7">
    <w:name w:val="WW8Num1z7"/>
    <w:qFormat/>
    <w:rsid w:val="00D8436C"/>
  </w:style>
  <w:style w:type="character" w:customStyle="1" w:styleId="WW8Num1z8">
    <w:name w:val="WW8Num1z8"/>
    <w:qFormat/>
    <w:rsid w:val="00D8436C"/>
  </w:style>
  <w:style w:type="character" w:customStyle="1" w:styleId="WW8Num2z0">
    <w:name w:val="WW8Num2z0"/>
    <w:qFormat/>
    <w:rsid w:val="00D8436C"/>
  </w:style>
  <w:style w:type="character" w:customStyle="1" w:styleId="WW8Num3z0">
    <w:name w:val="WW8Num3z0"/>
    <w:qFormat/>
    <w:rsid w:val="00D8436C"/>
  </w:style>
  <w:style w:type="character" w:customStyle="1" w:styleId="WW8Num4z0">
    <w:name w:val="WW8Num4z0"/>
    <w:qFormat/>
    <w:rsid w:val="00D8436C"/>
    <w:rPr>
      <w:rFonts w:ascii="Symbol" w:hAnsi="Symbol" w:cs="Symbol"/>
    </w:rPr>
  </w:style>
  <w:style w:type="character" w:customStyle="1" w:styleId="WW8Num5z0">
    <w:name w:val="WW8Num5z0"/>
    <w:qFormat/>
    <w:rsid w:val="00D8436C"/>
    <w:rPr>
      <w:rFonts w:ascii="Symbol" w:hAnsi="Symbol" w:cs="Symbol"/>
    </w:rPr>
  </w:style>
  <w:style w:type="character" w:customStyle="1" w:styleId="WW8Num6z0">
    <w:name w:val="WW8Num6z0"/>
    <w:qFormat/>
    <w:rsid w:val="00D8436C"/>
    <w:rPr>
      <w:rFonts w:ascii="Symbol" w:hAnsi="Symbol" w:cs="Symbol"/>
    </w:rPr>
  </w:style>
  <w:style w:type="character" w:customStyle="1" w:styleId="WW8Num7z0">
    <w:name w:val="WW8Num7z0"/>
    <w:qFormat/>
    <w:rsid w:val="00D8436C"/>
  </w:style>
  <w:style w:type="character" w:customStyle="1" w:styleId="WW8Num7z1">
    <w:name w:val="WW8Num7z1"/>
    <w:qFormat/>
    <w:rsid w:val="00D8436C"/>
  </w:style>
  <w:style w:type="character" w:customStyle="1" w:styleId="WW8Num7z2">
    <w:name w:val="WW8Num7z2"/>
    <w:qFormat/>
    <w:rsid w:val="00D8436C"/>
  </w:style>
  <w:style w:type="character" w:customStyle="1" w:styleId="WW8Num7z3">
    <w:name w:val="WW8Num7z3"/>
    <w:qFormat/>
    <w:rsid w:val="00D8436C"/>
  </w:style>
  <w:style w:type="character" w:customStyle="1" w:styleId="WW8Num7z4">
    <w:name w:val="WW8Num7z4"/>
    <w:qFormat/>
    <w:rsid w:val="00D8436C"/>
  </w:style>
  <w:style w:type="character" w:customStyle="1" w:styleId="WW8Num7z5">
    <w:name w:val="WW8Num7z5"/>
    <w:qFormat/>
    <w:rsid w:val="00D8436C"/>
  </w:style>
  <w:style w:type="character" w:customStyle="1" w:styleId="WW8Num7z6">
    <w:name w:val="WW8Num7z6"/>
    <w:qFormat/>
    <w:rsid w:val="00D8436C"/>
  </w:style>
  <w:style w:type="character" w:customStyle="1" w:styleId="WW8Num7z7">
    <w:name w:val="WW8Num7z7"/>
    <w:qFormat/>
    <w:rsid w:val="00D8436C"/>
  </w:style>
  <w:style w:type="character" w:customStyle="1" w:styleId="WW8Num7z8">
    <w:name w:val="WW8Num7z8"/>
    <w:qFormat/>
    <w:rsid w:val="00D8436C"/>
  </w:style>
  <w:style w:type="character" w:customStyle="1" w:styleId="WW8Num8z0">
    <w:name w:val="WW8Num8z0"/>
    <w:qFormat/>
    <w:rsid w:val="00D8436C"/>
    <w:rPr>
      <w:rFonts w:ascii="Symbol" w:hAnsi="Symbol" w:cs="Symbol"/>
    </w:rPr>
  </w:style>
  <w:style w:type="character" w:customStyle="1" w:styleId="WW8Num9z0">
    <w:name w:val="WW8Num9z0"/>
    <w:qFormat/>
    <w:rsid w:val="00D8436C"/>
  </w:style>
  <w:style w:type="character" w:customStyle="1" w:styleId="WW8Num10z0">
    <w:name w:val="WW8Num10z0"/>
    <w:qFormat/>
    <w:rsid w:val="00D8436C"/>
  </w:style>
  <w:style w:type="character" w:styleId="afc">
    <w:name w:val="page number"/>
    <w:basedOn w:val="a0"/>
    <w:qFormat/>
    <w:rsid w:val="00D8436C"/>
  </w:style>
  <w:style w:type="character" w:customStyle="1" w:styleId="s1">
    <w:name w:val="s1"/>
    <w:basedOn w:val="a0"/>
    <w:qFormat/>
    <w:rsid w:val="00D8436C"/>
  </w:style>
  <w:style w:type="character" w:customStyle="1" w:styleId="-">
    <w:name w:val="Интернет-ссылка"/>
    <w:rsid w:val="00D8436C"/>
    <w:rPr>
      <w:color w:val="000080"/>
      <w:u w:val="single"/>
    </w:rPr>
  </w:style>
  <w:style w:type="character" w:customStyle="1" w:styleId="afd">
    <w:name w:val="Маркеры списка"/>
    <w:qFormat/>
    <w:rsid w:val="00D8436C"/>
    <w:rPr>
      <w:rFonts w:ascii="OpenSymbol;Arial Unicode MS" w:eastAsia="OpenSymbol;Arial Unicode MS" w:hAnsi="OpenSymbol;Arial Unicode MS" w:cs="OpenSymbol;Arial Unicode MS"/>
    </w:rPr>
  </w:style>
  <w:style w:type="character" w:customStyle="1" w:styleId="afe">
    <w:name w:val="Символ нумерации"/>
    <w:qFormat/>
    <w:rsid w:val="00D8436C"/>
  </w:style>
  <w:style w:type="character" w:customStyle="1" w:styleId="aff">
    <w:name w:val="Выделение жирным"/>
    <w:qFormat/>
    <w:rsid w:val="00D8436C"/>
    <w:rPr>
      <w:b/>
      <w:bCs/>
    </w:rPr>
  </w:style>
  <w:style w:type="character" w:customStyle="1" w:styleId="21">
    <w:name w:val="Нижний колонтитул Знак2"/>
    <w:basedOn w:val="a0"/>
    <w:link w:val="12"/>
    <w:uiPriority w:val="99"/>
    <w:semiHidden/>
    <w:qFormat/>
    <w:rsid w:val="00D8436C"/>
    <w:rPr>
      <w:rFonts w:ascii="Times New Roman" w:eastAsia="Times New Roman" w:hAnsi="Times New Roman" w:cs="Times New Roman"/>
      <w:color w:val="00000A"/>
      <w:szCs w:val="20"/>
    </w:rPr>
  </w:style>
  <w:style w:type="character" w:customStyle="1" w:styleId="13">
    <w:name w:val="Нижний колонтитул Знак1"/>
    <w:basedOn w:val="a0"/>
    <w:uiPriority w:val="99"/>
    <w:semiHidden/>
    <w:qFormat/>
    <w:rsid w:val="00D8436C"/>
    <w:rPr>
      <w:rFonts w:ascii="Times New Roman" w:eastAsia="Times New Roman" w:hAnsi="Times New Roman" w:cs="Times New Roman"/>
      <w:color w:val="00000A"/>
      <w:szCs w:val="20"/>
      <w:lang w:bidi="ar-SA"/>
    </w:rPr>
  </w:style>
  <w:style w:type="character" w:customStyle="1" w:styleId="ListLabel1">
    <w:name w:val="ListLabel 1"/>
    <w:qFormat/>
    <w:rsid w:val="00D8436C"/>
    <w:rPr>
      <w:rFonts w:ascii="Times New Roman" w:hAnsi="Times New Roman" w:cs="Times New Roman"/>
      <w:sz w:val="20"/>
      <w:szCs w:val="20"/>
    </w:rPr>
  </w:style>
  <w:style w:type="character" w:customStyle="1" w:styleId="ListLabel2">
    <w:name w:val="ListLabel 2"/>
    <w:qFormat/>
    <w:rsid w:val="00D8436C"/>
    <w:rPr>
      <w:sz w:val="24"/>
      <w:szCs w:val="24"/>
    </w:rPr>
  </w:style>
  <w:style w:type="character" w:customStyle="1" w:styleId="ListLabel3">
    <w:name w:val="ListLabel 3"/>
    <w:qFormat/>
    <w:rsid w:val="00D8436C"/>
    <w:rPr>
      <w:color w:val="000000"/>
      <w:sz w:val="24"/>
      <w:szCs w:val="24"/>
    </w:rPr>
  </w:style>
  <w:style w:type="character" w:customStyle="1" w:styleId="ListLabel4">
    <w:name w:val="ListLabel 4"/>
    <w:qFormat/>
    <w:rsid w:val="00D8436C"/>
    <w:rPr>
      <w:rFonts w:ascii="Times New Roman" w:hAnsi="Times New Roman" w:cs="Times New Roman"/>
      <w:color w:val="000000"/>
      <w:sz w:val="24"/>
      <w:szCs w:val="24"/>
      <w:u w:val="none"/>
    </w:rPr>
  </w:style>
  <w:style w:type="character" w:customStyle="1" w:styleId="ListLabel5">
    <w:name w:val="ListLabel 5"/>
    <w:qFormat/>
    <w:rsid w:val="00D8436C"/>
    <w:rPr>
      <w:color w:val="000000"/>
      <w:sz w:val="24"/>
      <w:szCs w:val="24"/>
      <w:u w:val="none"/>
    </w:rPr>
  </w:style>
  <w:style w:type="character" w:customStyle="1" w:styleId="ListLabel6">
    <w:name w:val="ListLabel 6"/>
    <w:qFormat/>
    <w:rsid w:val="00D8436C"/>
    <w:rPr>
      <w:color w:val="000000" w:themeColor="text1"/>
      <w:sz w:val="24"/>
      <w:szCs w:val="24"/>
      <w:u w:val="none"/>
    </w:rPr>
  </w:style>
  <w:style w:type="character" w:customStyle="1" w:styleId="ListLabel7">
    <w:name w:val="ListLabel 7"/>
    <w:qFormat/>
    <w:rsid w:val="00D8436C"/>
    <w:rPr>
      <w:rFonts w:ascii="Times New Roman" w:hAnsi="Times New Roman" w:cs="Times New Roman"/>
      <w:color w:val="000000" w:themeColor="text1"/>
      <w:sz w:val="24"/>
      <w:szCs w:val="24"/>
      <w:u w:val="none"/>
    </w:rPr>
  </w:style>
  <w:style w:type="character" w:customStyle="1" w:styleId="ListLabel8">
    <w:name w:val="ListLabel 8"/>
    <w:qFormat/>
    <w:rsid w:val="00D8436C"/>
    <w:rPr>
      <w:color w:val="000000" w:themeColor="text1"/>
    </w:rPr>
  </w:style>
  <w:style w:type="character" w:customStyle="1" w:styleId="ListLabel9">
    <w:name w:val="ListLabel 9"/>
    <w:qFormat/>
    <w:rsid w:val="00D8436C"/>
    <w:rPr>
      <w:color w:val="000000" w:themeColor="text1"/>
      <w:u w:val="none"/>
    </w:rPr>
  </w:style>
  <w:style w:type="character" w:customStyle="1" w:styleId="ListLabel10">
    <w:name w:val="ListLabel 10"/>
    <w:qFormat/>
    <w:rsid w:val="00D8436C"/>
    <w:rPr>
      <w:sz w:val="24"/>
      <w:szCs w:val="24"/>
    </w:rPr>
  </w:style>
  <w:style w:type="character" w:customStyle="1" w:styleId="ListLabel11">
    <w:name w:val="ListLabel 11"/>
    <w:qFormat/>
    <w:rsid w:val="00D8436C"/>
    <w:rPr>
      <w:color w:val="000000"/>
      <w:sz w:val="24"/>
      <w:szCs w:val="24"/>
      <w:u w:val="none"/>
    </w:rPr>
  </w:style>
  <w:style w:type="character" w:customStyle="1" w:styleId="ListLabel12">
    <w:name w:val="ListLabel 12"/>
    <w:qFormat/>
    <w:rsid w:val="00D8436C"/>
    <w:rPr>
      <w:rFonts w:ascii="Times New Roman" w:hAnsi="Times New Roman" w:cs="Times New Roman"/>
      <w:color w:val="000000"/>
      <w:sz w:val="24"/>
      <w:szCs w:val="24"/>
      <w:u w:val="none"/>
    </w:rPr>
  </w:style>
  <w:style w:type="character" w:customStyle="1" w:styleId="ListLabel13">
    <w:name w:val="ListLabel 13"/>
    <w:qFormat/>
    <w:rsid w:val="00D8436C"/>
    <w:rPr>
      <w:color w:val="000000" w:themeColor="text1"/>
      <w:sz w:val="24"/>
      <w:szCs w:val="24"/>
      <w:u w:val="none"/>
    </w:rPr>
  </w:style>
  <w:style w:type="character" w:customStyle="1" w:styleId="ListLabel14">
    <w:name w:val="ListLabel 14"/>
    <w:qFormat/>
    <w:rsid w:val="00D8436C"/>
    <w:rPr>
      <w:rFonts w:ascii="Times New Roman" w:hAnsi="Times New Roman" w:cs="Times New Roman"/>
      <w:color w:val="000000" w:themeColor="text1"/>
      <w:sz w:val="24"/>
      <w:szCs w:val="24"/>
      <w:u w:val="none"/>
    </w:rPr>
  </w:style>
  <w:style w:type="character" w:customStyle="1" w:styleId="ListLabel15">
    <w:name w:val="ListLabel 15"/>
    <w:qFormat/>
    <w:rsid w:val="00D8436C"/>
    <w:rPr>
      <w:color w:val="000000" w:themeColor="text1"/>
    </w:rPr>
  </w:style>
  <w:style w:type="character" w:customStyle="1" w:styleId="ListLabel16">
    <w:name w:val="ListLabel 16"/>
    <w:qFormat/>
    <w:rsid w:val="00D8436C"/>
    <w:rPr>
      <w:color w:val="000000" w:themeColor="text1"/>
      <w:u w:val="none"/>
    </w:rPr>
  </w:style>
  <w:style w:type="character" w:customStyle="1" w:styleId="ListLabel17">
    <w:name w:val="ListLabel 17"/>
    <w:qFormat/>
    <w:rsid w:val="00D8436C"/>
    <w:rPr>
      <w:sz w:val="24"/>
      <w:szCs w:val="24"/>
    </w:rPr>
  </w:style>
  <w:style w:type="character" w:customStyle="1" w:styleId="ListLabel18">
    <w:name w:val="ListLabel 18"/>
    <w:qFormat/>
    <w:rsid w:val="00D8436C"/>
    <w:rPr>
      <w:color w:val="000000"/>
      <w:sz w:val="24"/>
      <w:szCs w:val="24"/>
      <w:u w:val="none"/>
    </w:rPr>
  </w:style>
  <w:style w:type="character" w:customStyle="1" w:styleId="ListLabel19">
    <w:name w:val="ListLabel 19"/>
    <w:qFormat/>
    <w:rsid w:val="00D8436C"/>
    <w:rPr>
      <w:rFonts w:ascii="Times New Roman" w:hAnsi="Times New Roman" w:cs="Times New Roman"/>
      <w:color w:val="000000"/>
      <w:sz w:val="24"/>
      <w:szCs w:val="24"/>
      <w:u w:val="none"/>
    </w:rPr>
  </w:style>
  <w:style w:type="character" w:customStyle="1" w:styleId="ListLabel20">
    <w:name w:val="ListLabel 20"/>
    <w:qFormat/>
    <w:rsid w:val="00D8436C"/>
    <w:rPr>
      <w:color w:val="000000" w:themeColor="text1"/>
      <w:sz w:val="24"/>
      <w:szCs w:val="24"/>
      <w:u w:val="none"/>
    </w:rPr>
  </w:style>
  <w:style w:type="character" w:customStyle="1" w:styleId="ListLabel21">
    <w:name w:val="ListLabel 21"/>
    <w:qFormat/>
    <w:rsid w:val="00D8436C"/>
    <w:rPr>
      <w:rFonts w:ascii="Times New Roman" w:hAnsi="Times New Roman" w:cs="Times New Roman"/>
      <w:color w:val="000000" w:themeColor="text1"/>
      <w:sz w:val="24"/>
      <w:szCs w:val="24"/>
      <w:u w:val="none"/>
    </w:rPr>
  </w:style>
  <w:style w:type="character" w:customStyle="1" w:styleId="ListLabel22">
    <w:name w:val="ListLabel 22"/>
    <w:qFormat/>
    <w:rsid w:val="00D8436C"/>
    <w:rPr>
      <w:color w:val="000000" w:themeColor="text1"/>
    </w:rPr>
  </w:style>
  <w:style w:type="character" w:customStyle="1" w:styleId="ListLabel23">
    <w:name w:val="ListLabel 23"/>
    <w:qFormat/>
    <w:rsid w:val="00D8436C"/>
    <w:rPr>
      <w:color w:val="000000" w:themeColor="text1"/>
      <w:u w:val="none"/>
    </w:rPr>
  </w:style>
  <w:style w:type="paragraph" w:customStyle="1" w:styleId="aff0">
    <w:name w:val="Заголовок"/>
    <w:basedOn w:val="a"/>
    <w:next w:val="aff1"/>
    <w:qFormat/>
    <w:rsid w:val="00D8436C"/>
    <w:pPr>
      <w:keepNext/>
      <w:suppressAutoHyphens/>
      <w:spacing w:before="240" w:after="120" w:line="240" w:lineRule="auto"/>
    </w:pPr>
    <w:rPr>
      <w:rFonts w:ascii="Liberation Sans" w:eastAsia="Microsoft YaHei" w:hAnsi="Liberation Sans" w:cs="Mangal"/>
      <w:color w:val="00000A"/>
      <w:sz w:val="28"/>
      <w:szCs w:val="28"/>
      <w:lang w:eastAsia="zh-CN"/>
    </w:rPr>
  </w:style>
  <w:style w:type="paragraph" w:styleId="aff1">
    <w:name w:val="Body Text"/>
    <w:basedOn w:val="a"/>
    <w:link w:val="aff2"/>
    <w:rsid w:val="00D8436C"/>
    <w:pPr>
      <w:suppressAutoHyphens/>
      <w:spacing w:after="0" w:line="240" w:lineRule="auto"/>
      <w:jc w:val="both"/>
    </w:pPr>
    <w:rPr>
      <w:rFonts w:ascii="Times New Roman" w:eastAsia="Times New Roman" w:hAnsi="Times New Roman" w:cs="Times New Roman"/>
      <w:color w:val="00000A"/>
      <w:sz w:val="28"/>
      <w:szCs w:val="20"/>
      <w:lang w:eastAsia="zh-CN"/>
    </w:rPr>
  </w:style>
  <w:style w:type="character" w:customStyle="1" w:styleId="aff2">
    <w:name w:val="Основной текст Знак"/>
    <w:basedOn w:val="a0"/>
    <w:link w:val="aff1"/>
    <w:rsid w:val="00D8436C"/>
    <w:rPr>
      <w:rFonts w:ascii="Times New Roman" w:eastAsia="Times New Roman" w:hAnsi="Times New Roman" w:cs="Times New Roman"/>
      <w:color w:val="00000A"/>
      <w:sz w:val="28"/>
      <w:szCs w:val="20"/>
      <w:lang w:eastAsia="zh-CN"/>
    </w:rPr>
  </w:style>
  <w:style w:type="paragraph" w:styleId="aff3">
    <w:name w:val="List"/>
    <w:basedOn w:val="aff1"/>
    <w:rsid w:val="00D8436C"/>
    <w:rPr>
      <w:rFonts w:cs="Mangal"/>
    </w:rPr>
  </w:style>
  <w:style w:type="paragraph" w:customStyle="1" w:styleId="14">
    <w:name w:val="Название объекта1"/>
    <w:basedOn w:val="a"/>
    <w:qFormat/>
    <w:rsid w:val="00D8436C"/>
    <w:pPr>
      <w:suppressLineNumbers/>
      <w:suppressAutoHyphens/>
      <w:spacing w:before="120" w:after="120" w:line="240" w:lineRule="auto"/>
    </w:pPr>
    <w:rPr>
      <w:rFonts w:ascii="Times New Roman" w:eastAsia="Times New Roman" w:hAnsi="Times New Roman" w:cs="Mangal"/>
      <w:i/>
      <w:iCs/>
      <w:color w:val="00000A"/>
      <w:sz w:val="24"/>
      <w:szCs w:val="24"/>
      <w:lang w:eastAsia="zh-CN"/>
    </w:rPr>
  </w:style>
  <w:style w:type="paragraph" w:styleId="15">
    <w:name w:val="index 1"/>
    <w:basedOn w:val="a"/>
    <w:next w:val="a"/>
    <w:autoRedefine/>
    <w:uiPriority w:val="99"/>
    <w:semiHidden/>
    <w:unhideWhenUsed/>
    <w:rsid w:val="00D8436C"/>
    <w:pPr>
      <w:suppressAutoHyphens/>
      <w:spacing w:after="0" w:line="240" w:lineRule="auto"/>
      <w:ind w:left="200" w:hanging="200"/>
    </w:pPr>
    <w:rPr>
      <w:rFonts w:ascii="Times New Roman" w:eastAsia="Times New Roman" w:hAnsi="Times New Roman" w:cs="Times New Roman"/>
      <w:color w:val="00000A"/>
      <w:sz w:val="20"/>
      <w:szCs w:val="20"/>
      <w:lang w:eastAsia="zh-CN"/>
    </w:rPr>
  </w:style>
  <w:style w:type="paragraph" w:styleId="aff4">
    <w:name w:val="index heading"/>
    <w:basedOn w:val="a"/>
    <w:qFormat/>
    <w:rsid w:val="00D8436C"/>
    <w:pPr>
      <w:suppressLineNumbers/>
      <w:suppressAutoHyphens/>
      <w:spacing w:after="0" w:line="240" w:lineRule="auto"/>
    </w:pPr>
    <w:rPr>
      <w:rFonts w:ascii="Times New Roman" w:eastAsia="Times New Roman" w:hAnsi="Times New Roman" w:cs="Mangal"/>
      <w:color w:val="00000A"/>
      <w:sz w:val="20"/>
      <w:szCs w:val="20"/>
      <w:lang w:eastAsia="zh-CN"/>
    </w:rPr>
  </w:style>
  <w:style w:type="paragraph" w:styleId="aff5">
    <w:name w:val="Title"/>
    <w:next w:val="aff1"/>
    <w:link w:val="aff6"/>
    <w:qFormat/>
    <w:rsid w:val="00D8436C"/>
    <w:pPr>
      <w:widowControl w:val="0"/>
      <w:spacing w:after="0" w:line="240" w:lineRule="auto"/>
    </w:pPr>
    <w:rPr>
      <w:rFonts w:ascii="Liberation Serif" w:eastAsia="SimSun" w:hAnsi="Liberation Serif" w:cs="Mangal"/>
      <w:bCs/>
      <w:sz w:val="56"/>
      <w:szCs w:val="56"/>
      <w:lang w:eastAsia="zh-CN" w:bidi="hi-IN"/>
    </w:rPr>
  </w:style>
  <w:style w:type="character" w:customStyle="1" w:styleId="aff6">
    <w:name w:val="Название Знак"/>
    <w:basedOn w:val="a0"/>
    <w:link w:val="aff5"/>
    <w:rsid w:val="00D8436C"/>
    <w:rPr>
      <w:rFonts w:ascii="Liberation Serif" w:eastAsia="SimSun" w:hAnsi="Liberation Serif" w:cs="Mangal"/>
      <w:bCs/>
      <w:sz w:val="56"/>
      <w:szCs w:val="56"/>
      <w:lang w:eastAsia="zh-CN" w:bidi="hi-IN"/>
    </w:rPr>
  </w:style>
  <w:style w:type="paragraph" w:styleId="aff7">
    <w:name w:val="caption"/>
    <w:basedOn w:val="a"/>
    <w:qFormat/>
    <w:rsid w:val="00D8436C"/>
    <w:pPr>
      <w:suppressLineNumbers/>
      <w:suppressAutoHyphens/>
      <w:spacing w:before="120" w:after="120" w:line="240" w:lineRule="auto"/>
    </w:pPr>
    <w:rPr>
      <w:rFonts w:ascii="Times New Roman" w:eastAsia="Times New Roman" w:hAnsi="Times New Roman" w:cs="Mangal"/>
      <w:i/>
      <w:iCs/>
      <w:color w:val="00000A"/>
      <w:sz w:val="24"/>
      <w:szCs w:val="24"/>
      <w:lang w:eastAsia="zh-CN"/>
    </w:rPr>
  </w:style>
  <w:style w:type="paragraph" w:customStyle="1" w:styleId="111">
    <w:name w:val="Заголовок 11"/>
    <w:basedOn w:val="a"/>
    <w:qFormat/>
    <w:rsid w:val="00D8436C"/>
    <w:pPr>
      <w:keepNext/>
      <w:suppressAutoHyphens/>
      <w:spacing w:after="0" w:line="360" w:lineRule="auto"/>
      <w:jc w:val="center"/>
      <w:outlineLvl w:val="0"/>
    </w:pPr>
    <w:rPr>
      <w:rFonts w:ascii="Times New Roman" w:eastAsia="Times New Roman" w:hAnsi="Times New Roman" w:cs="Times New Roman"/>
      <w:b/>
      <w:color w:val="00000A"/>
      <w:sz w:val="28"/>
      <w:szCs w:val="20"/>
      <w:lang w:eastAsia="zh-CN"/>
    </w:rPr>
  </w:style>
  <w:style w:type="paragraph" w:customStyle="1" w:styleId="210">
    <w:name w:val="Заголовок 21"/>
    <w:basedOn w:val="16"/>
    <w:qFormat/>
    <w:rsid w:val="00D8436C"/>
    <w:pPr>
      <w:spacing w:before="200" w:after="120"/>
      <w:outlineLvl w:val="1"/>
    </w:pPr>
    <w:rPr>
      <w:bCs/>
      <w:sz w:val="32"/>
      <w:szCs w:val="32"/>
    </w:rPr>
  </w:style>
  <w:style w:type="paragraph" w:customStyle="1" w:styleId="31">
    <w:name w:val="Заголовок 31"/>
    <w:basedOn w:val="16"/>
    <w:qFormat/>
    <w:rsid w:val="00D8436C"/>
    <w:pPr>
      <w:spacing w:before="140" w:after="120"/>
      <w:outlineLvl w:val="2"/>
    </w:pPr>
    <w:rPr>
      <w:bCs/>
      <w:szCs w:val="28"/>
    </w:rPr>
  </w:style>
  <w:style w:type="paragraph" w:customStyle="1" w:styleId="16">
    <w:name w:val="Заголовок1"/>
    <w:basedOn w:val="a"/>
    <w:next w:val="aff1"/>
    <w:qFormat/>
    <w:rsid w:val="00D8436C"/>
    <w:pPr>
      <w:suppressAutoHyphens/>
      <w:spacing w:after="0" w:line="240" w:lineRule="auto"/>
      <w:jc w:val="center"/>
    </w:pPr>
    <w:rPr>
      <w:rFonts w:ascii="Times New Roman" w:eastAsia="Times New Roman" w:hAnsi="Times New Roman" w:cs="Times New Roman"/>
      <w:b/>
      <w:color w:val="00000A"/>
      <w:sz w:val="28"/>
      <w:szCs w:val="20"/>
      <w:lang w:eastAsia="zh-CN"/>
    </w:rPr>
  </w:style>
  <w:style w:type="paragraph" w:customStyle="1" w:styleId="aff8">
    <w:name w:val="Верхний и нижний колонтитулы"/>
    <w:basedOn w:val="a"/>
    <w:qFormat/>
    <w:rsid w:val="00D8436C"/>
    <w:pPr>
      <w:suppressLineNumbers/>
      <w:tabs>
        <w:tab w:val="center" w:pos="4819"/>
        <w:tab w:val="right" w:pos="9638"/>
      </w:tabs>
      <w:suppressAutoHyphens/>
      <w:spacing w:after="0" w:line="240" w:lineRule="auto"/>
    </w:pPr>
    <w:rPr>
      <w:rFonts w:ascii="Times New Roman" w:eastAsia="Times New Roman" w:hAnsi="Times New Roman" w:cs="Times New Roman"/>
      <w:color w:val="00000A"/>
      <w:sz w:val="20"/>
      <w:szCs w:val="20"/>
      <w:lang w:eastAsia="zh-CN"/>
    </w:rPr>
  </w:style>
  <w:style w:type="paragraph" w:customStyle="1" w:styleId="17">
    <w:name w:val="Верхний колонтитул1"/>
    <w:basedOn w:val="a"/>
    <w:uiPriority w:val="99"/>
    <w:semiHidden/>
    <w:unhideWhenUsed/>
    <w:rsid w:val="00D8436C"/>
    <w:pPr>
      <w:tabs>
        <w:tab w:val="center" w:pos="4677"/>
        <w:tab w:val="right" w:pos="9355"/>
      </w:tabs>
      <w:suppressAutoHyphens/>
      <w:spacing w:after="0" w:line="240" w:lineRule="auto"/>
    </w:pPr>
    <w:rPr>
      <w:rFonts w:ascii="Times New Roman" w:eastAsia="Times New Roman" w:hAnsi="Times New Roman" w:cs="Times New Roman"/>
      <w:color w:val="00000A"/>
      <w:sz w:val="20"/>
      <w:szCs w:val="20"/>
      <w:lang w:eastAsia="zh-CN"/>
    </w:rPr>
  </w:style>
  <w:style w:type="paragraph" w:styleId="aff9">
    <w:name w:val="Body Text Indent"/>
    <w:basedOn w:val="a"/>
    <w:link w:val="affa"/>
    <w:rsid w:val="00D8436C"/>
    <w:pPr>
      <w:suppressAutoHyphens/>
      <w:spacing w:after="0" w:line="360" w:lineRule="auto"/>
      <w:ind w:firstLine="720"/>
      <w:jc w:val="both"/>
    </w:pPr>
    <w:rPr>
      <w:rFonts w:ascii="Times New Roman" w:eastAsia="Times New Roman" w:hAnsi="Times New Roman" w:cs="Times New Roman"/>
      <w:color w:val="00000A"/>
      <w:sz w:val="24"/>
      <w:szCs w:val="20"/>
      <w:lang w:eastAsia="zh-CN"/>
    </w:rPr>
  </w:style>
  <w:style w:type="character" w:customStyle="1" w:styleId="affa">
    <w:name w:val="Основной текст с отступом Знак"/>
    <w:basedOn w:val="a0"/>
    <w:link w:val="aff9"/>
    <w:rsid w:val="00D8436C"/>
    <w:rPr>
      <w:rFonts w:ascii="Times New Roman" w:eastAsia="Times New Roman" w:hAnsi="Times New Roman" w:cs="Times New Roman"/>
      <w:color w:val="00000A"/>
      <w:sz w:val="24"/>
      <w:szCs w:val="20"/>
      <w:lang w:eastAsia="zh-CN"/>
    </w:rPr>
  </w:style>
  <w:style w:type="paragraph" w:styleId="22">
    <w:name w:val="Body Text 2"/>
    <w:basedOn w:val="a"/>
    <w:link w:val="23"/>
    <w:qFormat/>
    <w:rsid w:val="00D8436C"/>
    <w:pPr>
      <w:suppressAutoHyphens/>
      <w:spacing w:after="0" w:line="360" w:lineRule="auto"/>
      <w:jc w:val="both"/>
    </w:pPr>
    <w:rPr>
      <w:rFonts w:ascii="Times New Roman" w:eastAsia="Times New Roman" w:hAnsi="Times New Roman" w:cs="Times New Roman"/>
      <w:color w:val="00000A"/>
      <w:sz w:val="24"/>
      <w:szCs w:val="20"/>
      <w:lang w:eastAsia="zh-CN"/>
    </w:rPr>
  </w:style>
  <w:style w:type="character" w:customStyle="1" w:styleId="23">
    <w:name w:val="Основной текст 2 Знак"/>
    <w:basedOn w:val="a0"/>
    <w:link w:val="22"/>
    <w:rsid w:val="00D8436C"/>
    <w:rPr>
      <w:rFonts w:ascii="Times New Roman" w:eastAsia="Times New Roman" w:hAnsi="Times New Roman" w:cs="Times New Roman"/>
      <w:color w:val="00000A"/>
      <w:sz w:val="24"/>
      <w:szCs w:val="20"/>
      <w:lang w:eastAsia="zh-CN"/>
    </w:rPr>
  </w:style>
  <w:style w:type="paragraph" w:customStyle="1" w:styleId="12">
    <w:name w:val="Нижний колонтитул1"/>
    <w:basedOn w:val="a"/>
    <w:link w:val="21"/>
    <w:uiPriority w:val="99"/>
    <w:semiHidden/>
    <w:unhideWhenUsed/>
    <w:rsid w:val="00D8436C"/>
    <w:pPr>
      <w:tabs>
        <w:tab w:val="center" w:pos="4677"/>
        <w:tab w:val="right" w:pos="9355"/>
      </w:tabs>
      <w:suppressAutoHyphens/>
      <w:spacing w:after="0" w:line="240" w:lineRule="auto"/>
    </w:pPr>
    <w:rPr>
      <w:rFonts w:ascii="Times New Roman" w:eastAsia="Times New Roman" w:hAnsi="Times New Roman" w:cs="Times New Roman"/>
      <w:color w:val="00000A"/>
      <w:szCs w:val="20"/>
    </w:rPr>
  </w:style>
  <w:style w:type="paragraph" w:customStyle="1" w:styleId="p3">
    <w:name w:val="p3"/>
    <w:basedOn w:val="a"/>
    <w:qFormat/>
    <w:rsid w:val="00D8436C"/>
    <w:pPr>
      <w:suppressAutoHyphens/>
      <w:spacing w:before="100" w:after="100" w:line="240" w:lineRule="auto"/>
    </w:pPr>
    <w:rPr>
      <w:rFonts w:ascii="Times New Roman" w:eastAsia="Times New Roman" w:hAnsi="Times New Roman" w:cs="Times New Roman"/>
      <w:color w:val="00000A"/>
      <w:sz w:val="24"/>
      <w:szCs w:val="24"/>
      <w:lang w:eastAsia="zh-CN"/>
    </w:rPr>
  </w:style>
  <w:style w:type="paragraph" w:customStyle="1" w:styleId="p4">
    <w:name w:val="p4"/>
    <w:basedOn w:val="a"/>
    <w:qFormat/>
    <w:rsid w:val="00D8436C"/>
    <w:pPr>
      <w:suppressAutoHyphens/>
      <w:spacing w:before="100" w:after="100" w:line="240" w:lineRule="auto"/>
    </w:pPr>
    <w:rPr>
      <w:rFonts w:ascii="Times New Roman" w:eastAsia="Times New Roman" w:hAnsi="Times New Roman" w:cs="Times New Roman"/>
      <w:color w:val="00000A"/>
      <w:sz w:val="24"/>
      <w:szCs w:val="24"/>
      <w:lang w:eastAsia="zh-CN"/>
    </w:rPr>
  </w:style>
  <w:style w:type="paragraph" w:customStyle="1" w:styleId="p5">
    <w:name w:val="p5"/>
    <w:basedOn w:val="a"/>
    <w:qFormat/>
    <w:rsid w:val="00D8436C"/>
    <w:pPr>
      <w:suppressAutoHyphens/>
      <w:spacing w:before="100" w:after="100" w:line="240" w:lineRule="auto"/>
    </w:pPr>
    <w:rPr>
      <w:rFonts w:ascii="Times New Roman" w:eastAsia="Times New Roman" w:hAnsi="Times New Roman" w:cs="Times New Roman"/>
      <w:color w:val="00000A"/>
      <w:sz w:val="24"/>
      <w:szCs w:val="24"/>
      <w:lang w:eastAsia="zh-CN"/>
    </w:rPr>
  </w:style>
  <w:style w:type="paragraph" w:customStyle="1" w:styleId="p6">
    <w:name w:val="p6"/>
    <w:basedOn w:val="a"/>
    <w:qFormat/>
    <w:rsid w:val="00D8436C"/>
    <w:pPr>
      <w:suppressAutoHyphens/>
      <w:spacing w:before="100" w:after="100" w:line="240" w:lineRule="auto"/>
    </w:pPr>
    <w:rPr>
      <w:rFonts w:ascii="Times New Roman" w:eastAsia="Times New Roman" w:hAnsi="Times New Roman" w:cs="Times New Roman"/>
      <w:color w:val="00000A"/>
      <w:sz w:val="24"/>
      <w:szCs w:val="24"/>
      <w:lang w:eastAsia="zh-CN"/>
    </w:rPr>
  </w:style>
  <w:style w:type="paragraph" w:customStyle="1" w:styleId="affb">
    <w:name w:val="Содержимое врезки"/>
    <w:basedOn w:val="a"/>
    <w:qFormat/>
    <w:rsid w:val="00D8436C"/>
    <w:pPr>
      <w:suppressAutoHyphens/>
      <w:spacing w:after="0" w:line="240" w:lineRule="auto"/>
    </w:pPr>
    <w:rPr>
      <w:rFonts w:ascii="Times New Roman" w:eastAsia="Times New Roman" w:hAnsi="Times New Roman" w:cs="Times New Roman"/>
      <w:color w:val="00000A"/>
      <w:sz w:val="20"/>
      <w:szCs w:val="20"/>
      <w:lang w:eastAsia="zh-CN"/>
    </w:rPr>
  </w:style>
  <w:style w:type="paragraph" w:customStyle="1" w:styleId="affc">
    <w:name w:val="Блочная цитата"/>
    <w:basedOn w:val="a"/>
    <w:qFormat/>
    <w:rsid w:val="00D8436C"/>
    <w:pPr>
      <w:suppressAutoHyphens/>
      <w:spacing w:after="283" w:line="240" w:lineRule="auto"/>
      <w:ind w:left="567" w:right="567"/>
    </w:pPr>
    <w:rPr>
      <w:rFonts w:ascii="Times New Roman" w:eastAsia="Times New Roman" w:hAnsi="Times New Roman" w:cs="Times New Roman"/>
      <w:color w:val="00000A"/>
      <w:sz w:val="20"/>
      <w:szCs w:val="20"/>
      <w:lang w:eastAsia="zh-CN"/>
    </w:rPr>
  </w:style>
  <w:style w:type="paragraph" w:customStyle="1" w:styleId="ConsPlusTitle">
    <w:name w:val="ConsPlusTitle"/>
    <w:qFormat/>
    <w:rsid w:val="00D8436C"/>
    <w:pPr>
      <w:widowControl w:val="0"/>
      <w:suppressAutoHyphens/>
      <w:spacing w:after="0" w:line="240" w:lineRule="auto"/>
    </w:pPr>
    <w:rPr>
      <w:rFonts w:ascii="Calibri" w:eastAsia="Times New Roman" w:hAnsi="Calibri" w:cs="Calibri"/>
      <w:b/>
      <w:color w:val="00000A"/>
      <w:szCs w:val="20"/>
      <w:lang w:eastAsia="zh-CN"/>
    </w:rPr>
  </w:style>
  <w:style w:type="paragraph" w:customStyle="1" w:styleId="ConsPlusNormal">
    <w:name w:val="ConsPlusNormal"/>
    <w:qFormat/>
    <w:rsid w:val="00D8436C"/>
    <w:pPr>
      <w:widowControl w:val="0"/>
      <w:suppressAutoHyphens/>
      <w:spacing w:after="0" w:line="240" w:lineRule="auto"/>
    </w:pPr>
    <w:rPr>
      <w:rFonts w:ascii="Calibri" w:eastAsia="Times New Roman" w:hAnsi="Calibri" w:cs="Calibri"/>
      <w:color w:val="00000A"/>
      <w:szCs w:val="20"/>
      <w:lang w:eastAsia="zh-CN"/>
    </w:rPr>
  </w:style>
  <w:style w:type="paragraph" w:customStyle="1" w:styleId="18">
    <w:name w:val="Основной текст1"/>
    <w:basedOn w:val="a"/>
    <w:qFormat/>
    <w:rsid w:val="00D8436C"/>
    <w:pPr>
      <w:suppressAutoHyphens/>
      <w:spacing w:after="40" w:line="252" w:lineRule="auto"/>
    </w:pPr>
    <w:rPr>
      <w:rFonts w:ascii="Times New Roman" w:eastAsia="Times New Roman" w:hAnsi="Times New Roman" w:cs="Times New Roman"/>
      <w:color w:val="231F20"/>
      <w:sz w:val="26"/>
      <w:szCs w:val="26"/>
      <w:lang w:eastAsia="zh-CN"/>
    </w:rPr>
  </w:style>
  <w:style w:type="paragraph" w:customStyle="1" w:styleId="s10">
    <w:name w:val="s_1"/>
    <w:basedOn w:val="a"/>
    <w:qFormat/>
    <w:rsid w:val="00D8436C"/>
    <w:pPr>
      <w:spacing w:before="280" w:after="280" w:line="240" w:lineRule="auto"/>
    </w:pPr>
    <w:rPr>
      <w:rFonts w:ascii="Times New Roman" w:eastAsia="Times New Roman" w:hAnsi="Times New Roman" w:cs="Times New Roman"/>
      <w:color w:val="00000A"/>
      <w:sz w:val="20"/>
      <w:szCs w:val="20"/>
      <w:lang w:eastAsia="zh-CN"/>
    </w:rPr>
  </w:style>
  <w:style w:type="paragraph" w:customStyle="1" w:styleId="ConsPlusNonformat">
    <w:name w:val="ConsPlusNonformat"/>
    <w:qFormat/>
    <w:rsid w:val="00D8436C"/>
    <w:pPr>
      <w:widowControl w:val="0"/>
      <w:suppressAutoHyphens/>
      <w:spacing w:after="0" w:line="240" w:lineRule="auto"/>
    </w:pPr>
    <w:rPr>
      <w:rFonts w:ascii="Courier New" w:eastAsia="Times New Roman" w:hAnsi="Courier New" w:cs="Courier New"/>
      <w:color w:val="00000A"/>
      <w:sz w:val="20"/>
      <w:szCs w:val="20"/>
      <w:lang w:eastAsia="zh-CN"/>
    </w:rPr>
  </w:style>
  <w:style w:type="paragraph" w:customStyle="1" w:styleId="affd">
    <w:name w:val="Содержимое таблицы"/>
    <w:basedOn w:val="a"/>
    <w:qFormat/>
    <w:rsid w:val="00D8436C"/>
    <w:pPr>
      <w:suppressLineNumbers/>
      <w:suppressAutoHyphens/>
      <w:spacing w:after="0" w:line="240" w:lineRule="auto"/>
    </w:pPr>
    <w:rPr>
      <w:rFonts w:ascii="Times New Roman" w:eastAsia="Times New Roman" w:hAnsi="Times New Roman" w:cs="Times New Roman"/>
      <w:color w:val="00000A"/>
      <w:sz w:val="20"/>
      <w:szCs w:val="20"/>
      <w:lang w:eastAsia="zh-CN"/>
    </w:rPr>
  </w:style>
  <w:style w:type="paragraph" w:customStyle="1" w:styleId="affe">
    <w:name w:val="Заголовок таблицы"/>
    <w:basedOn w:val="affd"/>
    <w:qFormat/>
    <w:rsid w:val="00D8436C"/>
    <w:pPr>
      <w:jc w:val="center"/>
    </w:pPr>
    <w:rPr>
      <w:b/>
      <w:bCs/>
    </w:rPr>
  </w:style>
  <w:style w:type="paragraph" w:customStyle="1" w:styleId="afff">
    <w:name w:val="Верхний колонтитул слева"/>
    <w:basedOn w:val="a"/>
    <w:qFormat/>
    <w:rsid w:val="00D8436C"/>
    <w:pPr>
      <w:suppressAutoHyphens/>
      <w:spacing w:after="0" w:line="240" w:lineRule="auto"/>
    </w:pPr>
    <w:rPr>
      <w:rFonts w:ascii="Times New Roman" w:eastAsia="Times New Roman" w:hAnsi="Times New Roman" w:cs="Times New Roman"/>
      <w:color w:val="00000A"/>
      <w:sz w:val="20"/>
      <w:szCs w:val="20"/>
      <w:lang w:eastAsia="zh-CN"/>
    </w:rPr>
  </w:style>
  <w:style w:type="paragraph" w:styleId="afff0">
    <w:name w:val="Normal (Web)"/>
    <w:basedOn w:val="a"/>
    <w:uiPriority w:val="99"/>
    <w:unhideWhenUsed/>
    <w:qFormat/>
    <w:rsid w:val="00D8436C"/>
    <w:pPr>
      <w:spacing w:beforeAutospacing="1" w:after="0" w:line="240" w:lineRule="auto"/>
      <w:jc w:val="both"/>
    </w:pPr>
    <w:rPr>
      <w:rFonts w:ascii="Times New Roman" w:eastAsia="Times New Roman" w:hAnsi="Times New Roman" w:cs="Times New Roman"/>
      <w:color w:val="000000"/>
      <w:sz w:val="24"/>
      <w:szCs w:val="24"/>
      <w:lang w:eastAsia="ru-RU"/>
    </w:rPr>
  </w:style>
  <w:style w:type="numbering" w:customStyle="1" w:styleId="WW8Num1">
    <w:name w:val="WW8Num1"/>
    <w:qFormat/>
    <w:rsid w:val="00D8436C"/>
  </w:style>
  <w:style w:type="paragraph" w:customStyle="1" w:styleId="19">
    <w:name w:val="Обычный (веб)1"/>
    <w:basedOn w:val="a"/>
    <w:rsid w:val="00D8436C"/>
    <w:pPr>
      <w:suppressAutoHyphens/>
      <w:spacing w:before="280" w:after="280" w:line="240" w:lineRule="auto"/>
      <w:jc w:val="both"/>
    </w:pPr>
    <w:rPr>
      <w:rFonts w:ascii="Times New Roman" w:eastAsia="Times New Roman" w:hAnsi="Times New Roman" w:cs="Times New Roman"/>
      <w:color w:val="00000A"/>
      <w:sz w:val="24"/>
      <w:szCs w:val="24"/>
      <w:lang w:eastAsia="ru-RU"/>
    </w:rPr>
  </w:style>
  <w:style w:type="paragraph" w:customStyle="1" w:styleId="western">
    <w:name w:val="western"/>
    <w:basedOn w:val="a"/>
    <w:rsid w:val="00D8436C"/>
    <w:pPr>
      <w:suppressAutoHyphens/>
      <w:spacing w:before="280" w:after="280" w:line="240" w:lineRule="auto"/>
      <w:jc w:val="both"/>
    </w:pPr>
    <w:rPr>
      <w:rFonts w:ascii="Times New Roman" w:eastAsia="Times New Roman" w:hAnsi="Times New Roman" w:cs="Times New Roman"/>
      <w:color w:val="00000A"/>
      <w:sz w:val="28"/>
      <w:szCs w:val="28"/>
      <w:lang w:eastAsia="ru-RU"/>
    </w:rPr>
  </w:style>
  <w:style w:type="paragraph" w:customStyle="1" w:styleId="24">
    <w:name w:val="Обычный (веб)2"/>
    <w:basedOn w:val="a"/>
    <w:rsid w:val="00D8436C"/>
    <w:pPr>
      <w:suppressAutoHyphens/>
      <w:spacing w:before="280" w:after="280" w:line="240" w:lineRule="auto"/>
      <w:jc w:val="both"/>
    </w:pPr>
    <w:rPr>
      <w:rFonts w:ascii="Times New Roman" w:eastAsia="Times New Roman" w:hAnsi="Times New Roman" w:cs="Times New Roman"/>
      <w:color w:val="00000A"/>
      <w:sz w:val="24"/>
      <w:szCs w:val="24"/>
      <w:lang w:eastAsia="ru-RU"/>
    </w:rPr>
  </w:style>
  <w:style w:type="character" w:styleId="afff1">
    <w:name w:val="Hyperlink"/>
    <w:basedOn w:val="a0"/>
    <w:uiPriority w:val="99"/>
    <w:semiHidden/>
    <w:unhideWhenUsed/>
    <w:rsid w:val="004522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52572">
      <w:bodyDiv w:val="1"/>
      <w:marLeft w:val="0"/>
      <w:marRight w:val="0"/>
      <w:marTop w:val="0"/>
      <w:marBottom w:val="0"/>
      <w:divBdr>
        <w:top w:val="none" w:sz="0" w:space="0" w:color="auto"/>
        <w:left w:val="none" w:sz="0" w:space="0" w:color="auto"/>
        <w:bottom w:val="none" w:sz="0" w:space="0" w:color="auto"/>
        <w:right w:val="none" w:sz="0" w:space="0" w:color="auto"/>
      </w:divBdr>
    </w:div>
    <w:div w:id="389112855">
      <w:bodyDiv w:val="1"/>
      <w:marLeft w:val="0"/>
      <w:marRight w:val="0"/>
      <w:marTop w:val="0"/>
      <w:marBottom w:val="0"/>
      <w:divBdr>
        <w:top w:val="none" w:sz="0" w:space="0" w:color="auto"/>
        <w:left w:val="none" w:sz="0" w:space="0" w:color="auto"/>
        <w:bottom w:val="none" w:sz="0" w:space="0" w:color="auto"/>
        <w:right w:val="none" w:sz="0" w:space="0" w:color="auto"/>
      </w:divBdr>
    </w:div>
    <w:div w:id="969289880">
      <w:bodyDiv w:val="1"/>
      <w:marLeft w:val="0"/>
      <w:marRight w:val="0"/>
      <w:marTop w:val="0"/>
      <w:marBottom w:val="0"/>
      <w:divBdr>
        <w:top w:val="none" w:sz="0" w:space="0" w:color="auto"/>
        <w:left w:val="none" w:sz="0" w:space="0" w:color="auto"/>
        <w:bottom w:val="none" w:sz="0" w:space="0" w:color="auto"/>
        <w:right w:val="none" w:sz="0" w:space="0" w:color="auto"/>
      </w:divBdr>
    </w:div>
    <w:div w:id="1042704303">
      <w:bodyDiv w:val="1"/>
      <w:marLeft w:val="0"/>
      <w:marRight w:val="0"/>
      <w:marTop w:val="0"/>
      <w:marBottom w:val="0"/>
      <w:divBdr>
        <w:top w:val="none" w:sz="0" w:space="0" w:color="auto"/>
        <w:left w:val="none" w:sz="0" w:space="0" w:color="auto"/>
        <w:bottom w:val="none" w:sz="0" w:space="0" w:color="auto"/>
        <w:right w:val="none" w:sz="0" w:space="0" w:color="auto"/>
      </w:divBdr>
    </w:div>
    <w:div w:id="1276524369">
      <w:bodyDiv w:val="1"/>
      <w:marLeft w:val="0"/>
      <w:marRight w:val="0"/>
      <w:marTop w:val="0"/>
      <w:marBottom w:val="0"/>
      <w:divBdr>
        <w:top w:val="none" w:sz="0" w:space="0" w:color="auto"/>
        <w:left w:val="none" w:sz="0" w:space="0" w:color="auto"/>
        <w:bottom w:val="none" w:sz="0" w:space="0" w:color="auto"/>
        <w:right w:val="none" w:sz="0" w:space="0" w:color="auto"/>
      </w:divBdr>
      <w:divsChild>
        <w:div w:id="917594581">
          <w:marLeft w:val="0"/>
          <w:marRight w:val="0"/>
          <w:marTop w:val="0"/>
          <w:marBottom w:val="0"/>
          <w:divBdr>
            <w:top w:val="none" w:sz="0" w:space="0" w:color="auto"/>
            <w:left w:val="none" w:sz="0" w:space="0" w:color="auto"/>
            <w:bottom w:val="none" w:sz="0" w:space="0" w:color="auto"/>
            <w:right w:val="none" w:sz="0" w:space="0" w:color="auto"/>
          </w:divBdr>
        </w:div>
      </w:divsChild>
    </w:div>
    <w:div w:id="208216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2%D0%BE%D0%BA%D0%B7%D0%B0%D0%BB" TargetMode="External"/><Relationship Id="rId18" Type="http://schemas.openxmlformats.org/officeDocument/2006/relationships/hyperlink" Target="https://ru.wikipedia.org/wiki/%D0%94%D0%BE%D1%80%D0%BE%D0%B3%D0%B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ru.wikipedia.org/wiki/%D0%A2%D0%B5%D0%B0%D1%82%D1%80" TargetMode="External"/><Relationship Id="rId17" Type="http://schemas.openxmlformats.org/officeDocument/2006/relationships/hyperlink" Target="https://ru.wikipedia.org/wiki/%D0%9F%D1%80%D0%BE%D0%B5%D0%B7%D0%B6%D0%B0%D1%8F_%D1%87%D0%B0%D1%81%D1%82%D1%8C" TargetMode="External"/><Relationship Id="rId2" Type="http://schemas.openxmlformats.org/officeDocument/2006/relationships/numbering" Target="numbering.xml"/><Relationship Id="rId16" Type="http://schemas.openxmlformats.org/officeDocument/2006/relationships/hyperlink" Target="https://ru.wikipedia.org/wiki/%D0%A1%D0%BD%D0%B5%D0%B3" TargetMode="External"/><Relationship Id="rId20" Type="http://schemas.openxmlformats.org/officeDocument/2006/relationships/hyperlink" Target="https://ru.wikipedia.org/wiki/%D0%93%D1%80%D1%83%D0%BD%D1%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1%D1%82%D0%B5%D0%BA%D0%BB%D0%BE" TargetMode="External"/><Relationship Id="rId5" Type="http://schemas.openxmlformats.org/officeDocument/2006/relationships/settings" Target="settings.xml"/><Relationship Id="rId15" Type="http://schemas.openxmlformats.org/officeDocument/2006/relationships/hyperlink" Target="https://ru.wikipedia.org/wiki/%D0%94%D0%BE%D0%B6%D0%B4%D1%8C" TargetMode="External"/><Relationship Id="rId23" Type="http://schemas.openxmlformats.org/officeDocument/2006/relationships/theme" Target="theme/theme1.xml"/><Relationship Id="rId10" Type="http://schemas.openxmlformats.org/officeDocument/2006/relationships/hyperlink" Target="https://ru.wikipedia.org/wiki/%D0%96%D0%B5%D0%BB%D0%B5%D0%B7%D0%BE" TargetMode="External"/><Relationship Id="rId19" Type="http://schemas.openxmlformats.org/officeDocument/2006/relationships/hyperlink" Target="https://ru.wikipedia.org/wiki/%D0%90%D0%B2%D1%82%D0%BE%D1%82%D1%80%D0%B0%D0%BD%D1%81%D0%BF%D0%BE%D1%80%D1%82%D0%BD%D0%BE%D0%B5_%D1%81%D1%80%D0%B5%D0%B4%D1%81%D1%82%D0%B2%D0%B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u.wikipedia.org/wiki/%D0%93%D0%BE%D1%81%D1%82%D0%B8%D0%BD%D0%B8%D1%86%D0%B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0CD61-BC16-4A57-852E-024E1FDB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41799</Words>
  <Characters>238260</Characters>
  <Application>Microsoft Office Word</Application>
  <DocSecurity>4</DocSecurity>
  <Lines>1985</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Погребняк Татьяна Георгиевна</cp:lastModifiedBy>
  <cp:revision>2</cp:revision>
  <cp:lastPrinted>2023-05-17T07:49:00Z</cp:lastPrinted>
  <dcterms:created xsi:type="dcterms:W3CDTF">2026-06-04T14:07:00Z</dcterms:created>
  <dcterms:modified xsi:type="dcterms:W3CDTF">2026-06-04T14:07:00Z</dcterms:modified>
</cp:coreProperties>
</file>