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widowControl w:val="off"/>
        <w:rPr>
          <w:b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2701900</wp:posOffset>
                </wp:positionH>
                <wp:positionV relativeFrom="paragraph">
                  <wp:posOffset>-101600</wp:posOffset>
                </wp:positionV>
                <wp:extent cx="609600" cy="755650"/>
                <wp:effectExtent l="0" t="0" r="0" b="6350"/>
                <wp:wrapNone/>
                <wp:docPr id="1" name="Рисунок 1" descr="O:\Герб вектор\Гер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Герб вектор\Герб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9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12.75pt;mso-position-horizontal:absolute;mso-position-vertical-relative:text;margin-top:-8.00pt;mso-position-vertical:absolute;width:48.00pt;height:59.5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4"/>
          <w:szCs w:val="24"/>
        </w:rPr>
      </w: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4"/>
          <w:szCs w:val="24"/>
        </w:rPr>
      </w:r>
    </w:p>
    <w:p>
      <w:pPr>
        <w:jc w:val="center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АДМИНИСТРАЦИЯ </w:t>
      </w:r>
      <w:r>
        <w:rPr>
          <w:b/>
          <w:sz w:val="44"/>
          <w:szCs w:val="44"/>
        </w:rPr>
      </w:r>
    </w:p>
    <w:p>
      <w:pPr>
        <w:jc w:val="center"/>
        <w:widowControl w:val="off"/>
        <w:rPr>
          <w:b/>
          <w:sz w:val="28"/>
        </w:rPr>
      </w:pPr>
      <w:r>
        <w:rPr>
          <w:b/>
          <w:sz w:val="28"/>
        </w:rPr>
        <w:t xml:space="preserve">ПЕЧЕНГСКОГО МУНИЦИПАЛЬНОГО ОКРУГА</w:t>
      </w:r>
      <w:r>
        <w:rPr>
          <w:b/>
          <w:sz w:val="28"/>
        </w:rPr>
      </w:r>
    </w:p>
    <w:p>
      <w:pPr>
        <w:jc w:val="center"/>
        <w:widowControl w:val="off"/>
        <w:rPr>
          <w:b/>
          <w:sz w:val="28"/>
        </w:rPr>
      </w:pPr>
      <w:r>
        <w:rPr>
          <w:b/>
          <w:sz w:val="28"/>
        </w:rPr>
        <w:t xml:space="preserve">МУРМАНСКОЙ ОБЛАСТИ</w:t>
      </w:r>
      <w:r>
        <w:rPr>
          <w:b/>
          <w:sz w:val="28"/>
        </w:rPr>
      </w:r>
    </w:p>
    <w:p>
      <w:pPr>
        <w:jc w:val="center"/>
        <w:widowControl w:val="off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jc w:val="center"/>
        <w:widowControl w:val="off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ПОСТАНОВЛЕНИЕ</w:t>
      </w:r>
      <w:r>
        <w:rPr>
          <w:b/>
          <w:sz w:val="44"/>
          <w:szCs w:val="44"/>
        </w:rPr>
      </w:r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both"/>
        <w:widowControl w:val="off"/>
        <w:rPr>
          <w:b/>
          <w:sz w:val="24"/>
        </w:rPr>
      </w:pPr>
      <w:r>
        <w:rPr>
          <w:b/>
          <w:sz w:val="24"/>
        </w:rPr>
        <w:t xml:space="preserve">от 29.01.2025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№ 124</w:t>
      </w:r>
      <w:r>
        <w:rPr>
          <w:b/>
          <w:sz w:val="24"/>
        </w:rPr>
      </w:r>
    </w:p>
    <w:p>
      <w:pPr>
        <w:jc w:val="center"/>
        <w:widowControl w:val="off"/>
        <w:rPr>
          <w:b/>
          <w:sz w:val="28"/>
        </w:rPr>
      </w:pPr>
      <w:r>
        <w:rPr>
          <w:b/>
          <w:sz w:val="24"/>
        </w:rPr>
        <w:t xml:space="preserve">п.г.т</w:t>
      </w:r>
      <w:r>
        <w:rPr>
          <w:b/>
          <w:sz w:val="24"/>
        </w:rPr>
        <w:t xml:space="preserve">. Никель</w:t>
      </w:r>
      <w:r>
        <w:rPr>
          <w:b/>
          <w:sz w:val="28"/>
        </w:rPr>
      </w:r>
    </w:p>
    <w:p>
      <w:pPr>
        <w:jc w:val="both"/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jc w:val="both"/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ind w:right="-5"/>
        <w:jc w:val="center"/>
        <w:tabs>
          <w:tab w:val="left" w:pos="9900" w:leader="none"/>
        </w:tabs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О</w:t>
      </w:r>
      <w:r>
        <w:rPr>
          <w:b/>
          <w:sz w:val="20"/>
          <w:szCs w:val="20"/>
        </w:rPr>
        <w:t xml:space="preserve">б утверждении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Перечня должностей муниципальной службы в администрации </w:t>
      </w:r>
      <w:r>
        <w:rPr>
          <w:b/>
          <w:sz w:val="20"/>
          <w:szCs w:val="20"/>
        </w:rPr>
      </w:r>
    </w:p>
    <w:p>
      <w:pPr>
        <w:ind w:right="-5"/>
        <w:jc w:val="center"/>
        <w:tabs>
          <w:tab w:val="left" w:pos="9900" w:leader="none"/>
        </w:tabs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Печенгского муниципального округа, </w:t>
      </w:r>
      <w:r>
        <w:rPr>
          <w:b/>
          <w:sz w:val="20"/>
          <w:szCs w:val="20"/>
        </w:rPr>
        <w:t xml:space="preserve">в течение двух лет после увольнения с которых  гражданин имеет право замещать на условиях трудового договора должности в организации и (или) выполнять  в данной организаци</w:t>
      </w:r>
      <w:r>
        <w:rPr>
          <w:b/>
          <w:sz w:val="20"/>
          <w:szCs w:val="20"/>
        </w:rPr>
        <w:t xml:space="preserve">и работы (оказывать данной организации услуги) в течение месяца стоимостью более ста тысяч рублей на условиях гражданско-правового  договора (гражданско-правовых договоров), если отдельные функции муниципального  (административного) управления данной орган</w:t>
      </w:r>
      <w:r>
        <w:rPr>
          <w:b/>
          <w:sz w:val="20"/>
          <w:szCs w:val="20"/>
        </w:rPr>
        <w:t xml:space="preserve">изацией входили в должностные (служебные) обязанности муниципального служащего, </w:t>
      </w:r>
      <w:r>
        <w:rPr>
          <w:b/>
          <w:bCs/>
          <w:sz w:val="20"/>
          <w:szCs w:val="20"/>
        </w:rPr>
      </w:r>
    </w:p>
    <w:p>
      <w:pPr>
        <w:ind w:right="-5"/>
        <w:jc w:val="center"/>
        <w:tabs>
          <w:tab w:val="left" w:pos="9900" w:leader="none"/>
        </w:tabs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с согласия комиссии по соблюдению требований к служебному поведению муниципальных служащих администрации Печенгского муниципального округа и урегулированию конфликта интересов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-5"/>
        <w:jc w:val="center"/>
        <w:tabs>
          <w:tab w:val="left" w:pos="9900" w:leader="none"/>
        </w:tabs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</w:r>
      <w:r>
        <w:rPr>
          <w:b/>
          <w:sz w:val="20"/>
          <w:szCs w:val="20"/>
          <w:highlight w:val="yellow"/>
        </w:rPr>
      </w: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</w:t>
      </w:r>
      <w:r>
        <w:rPr>
          <w:sz w:val="24"/>
          <w:szCs w:val="24"/>
        </w:rPr>
        <w:t xml:space="preserve"> со статьей </w:t>
      </w:r>
      <w:r>
        <w:rPr>
          <w:sz w:val="24"/>
          <w:szCs w:val="24"/>
        </w:rPr>
        <w:t xml:space="preserve">12 Федерального</w:t>
      </w:r>
      <w:r>
        <w:rPr>
          <w:sz w:val="24"/>
          <w:szCs w:val="24"/>
        </w:rPr>
        <w:t xml:space="preserve"> закона от 25.12.2008 № 273-ФЗ </w:t>
      </w:r>
      <w:r>
        <w:rPr>
          <w:sz w:val="24"/>
          <w:szCs w:val="24"/>
        </w:rPr>
        <w:br/>
        <w:t xml:space="preserve">«О</w:t>
      </w:r>
      <w:r>
        <w:rPr>
          <w:sz w:val="24"/>
          <w:szCs w:val="24"/>
        </w:rPr>
        <w:t xml:space="preserve"> противодействии коррупции», пунктом 4 Указа Президента Российской Федерации от 21.07.2010 № 925 «О мерах по реализации отдельных положений Федерального закона</w:t>
        <w:br/>
        <w:t xml:space="preserve">«О противодействии коррупции», </w:t>
      </w:r>
      <w:r>
        <w:rPr>
          <w:sz w:val="24"/>
          <w:szCs w:val="24"/>
        </w:rPr>
        <w:t xml:space="preserve">Законом Мурманской области от 29.06.2007 № 860-01-ЗМО «О муниципальной службе в Мурманской области»</w:t>
      </w:r>
      <w:r>
        <w:rPr>
          <w:sz w:val="24"/>
          <w:szCs w:val="24"/>
        </w:rPr>
      </w:r>
    </w:p>
    <w:p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b/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ПОСТАНОВЛЯЮ:</w:t>
      </w:r>
      <w:r>
        <w:rPr>
          <w:b/>
          <w:sz w:val="24"/>
          <w:szCs w:val="24"/>
        </w:rPr>
      </w:r>
    </w:p>
    <w:p>
      <w:pPr>
        <w:ind w:right="-5"/>
        <w:jc w:val="both"/>
        <w:tabs>
          <w:tab w:val="left" w:pos="990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прилагаемый </w:t>
      </w:r>
      <w:r>
        <w:rPr>
          <w:sz w:val="24"/>
          <w:szCs w:val="24"/>
        </w:rPr>
        <w:t xml:space="preserve">Переч</w:t>
      </w:r>
      <w:r>
        <w:rPr>
          <w:sz w:val="24"/>
          <w:szCs w:val="24"/>
        </w:rPr>
        <w:t xml:space="preserve">ень</w:t>
      </w:r>
      <w:r>
        <w:rPr>
          <w:sz w:val="24"/>
          <w:szCs w:val="24"/>
        </w:rPr>
        <w:t xml:space="preserve"> должностей муниципальной службы в администрации Печенгского муниципального округа, в течение двух лет после увольнения с которых  гражданин имеет право замещать на условиях трудового договора должности в организации и (или) выполнять  в данной организац</w:t>
      </w:r>
      <w:r>
        <w:rPr>
          <w:sz w:val="24"/>
          <w:szCs w:val="24"/>
        </w:rPr>
        <w:t xml:space="preserve">ии работы (оказывать данной организации услуги) в течение месяца стоимостью более ста тысяч рублей на условиях гражданско-правового  договора (гражданско-правовых договоров), если отдельные функции муниципального  (административного) управления данной орга</w:t>
      </w:r>
      <w:r>
        <w:rPr>
          <w:sz w:val="24"/>
          <w:szCs w:val="24"/>
        </w:rPr>
        <w:t xml:space="preserve">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Печенгского муниципального округа и урегулированию конфликта интересов</w:t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Настоящее постановление вступает в силу после</w:t>
      </w:r>
      <w:r>
        <w:rPr>
          <w:sz w:val="24"/>
          <w:szCs w:val="24"/>
        </w:rPr>
        <w:t xml:space="preserve"> 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официального </w:t>
      </w:r>
      <w:r>
        <w:rPr>
          <w:sz w:val="24"/>
          <w:szCs w:val="24"/>
        </w:rPr>
        <w:t xml:space="preserve">опубликования в газете «Печенга»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Настоящее постановление подлежит размещению на официальном сайте Печенгского муниципального округа </w:t>
      </w:r>
      <w:hyperlink r:id="rId11" w:tooltip="http://pechengamr.gov-murman.ru/" w:history="1">
        <w:r>
          <w:rPr>
            <w:rStyle w:val="655"/>
            <w:sz w:val="24"/>
            <w:szCs w:val="24"/>
          </w:rPr>
          <w:t xml:space="preserve">http://pechengamr.gov-murman.ru/</w:t>
        </w:r>
      </w:hyperlink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20"/>
        <w:jc w:val="both"/>
        <w:rPr>
          <w:bCs/>
          <w:sz w:val="24"/>
          <w:szCs w:val="24"/>
        </w:rPr>
        <w:outlineLvl w:val="0"/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20"/>
        <w:jc w:val="both"/>
        <w:rPr>
          <w:bCs/>
          <w:sz w:val="24"/>
          <w:szCs w:val="24"/>
        </w:rPr>
        <w:outlineLvl w:val="0"/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Печенгского </w:t>
      </w:r>
      <w:r>
        <w:rPr>
          <w:sz w:val="24"/>
          <w:szCs w:val="24"/>
        </w:rPr>
        <w:t xml:space="preserve">муниципального округа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А.В. </w:t>
      </w:r>
      <w:r>
        <w:rPr>
          <w:sz w:val="24"/>
          <w:szCs w:val="24"/>
        </w:rPr>
        <w:t xml:space="preserve">Кузнецов</w:t>
      </w:r>
      <w:r>
        <w:rPr>
          <w:sz w:val="24"/>
          <w:szCs w:val="24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bookmarkStart w:id="0" w:name="_GoBack"/>
      <w:r/>
      <w:bookmarkEnd w:id="0"/>
      <w:r>
        <w:t xml:space="preserve">Щукина Л.Я.</w:t>
      </w:r>
      <w:r>
        <w:t xml:space="preserve">, </w:t>
      </w:r>
      <w:r>
        <w:t xml:space="preserve">60718</w:t>
      </w:r>
      <w:r>
        <w:t xml:space="preserve"> </w:t>
      </w:r>
      <w:r/>
    </w:p>
    <w:p>
      <w:pPr>
        <w:ind w:left="552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УТВЕРЖДЕН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left="552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постановлени</w:t>
      </w:r>
      <w:r>
        <w:rPr>
          <w:bCs/>
          <w:sz w:val="24"/>
          <w:szCs w:val="24"/>
        </w:rPr>
        <w:t xml:space="preserve">ем</w:t>
      </w:r>
      <w:r>
        <w:rPr>
          <w:bCs/>
          <w:sz w:val="24"/>
          <w:szCs w:val="24"/>
        </w:rPr>
        <w:t xml:space="preserve"> администрации Печенгского муниципального округа от </w:t>
      </w:r>
      <w:r>
        <w:rPr>
          <w:bCs/>
          <w:sz w:val="24"/>
          <w:szCs w:val="24"/>
        </w:rPr>
        <w:t xml:space="preserve">29.01.2025</w:t>
      </w:r>
      <w:r>
        <w:rPr>
          <w:bCs/>
          <w:sz w:val="24"/>
          <w:szCs w:val="24"/>
        </w:rPr>
        <w:t xml:space="preserve"> № 124</w:t>
      </w:r>
      <w:r>
        <w:rPr>
          <w:bCs/>
          <w:sz w:val="24"/>
          <w:szCs w:val="24"/>
        </w:rPr>
      </w:r>
    </w:p>
    <w:p>
      <w:pPr>
        <w:ind w:left="552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</w:t>
      </w:r>
      <w:r>
        <w:rPr>
          <w:b/>
          <w:sz w:val="24"/>
          <w:szCs w:val="24"/>
        </w:rPr>
        <w:t xml:space="preserve">ЕРЕЧЕНЬ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</w:p>
    <w:p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должностей муниципальной службы в администрации </w:t>
      </w:r>
      <w:r>
        <w:rPr>
          <w:b w:val="0"/>
          <w:bCs w:val="0"/>
          <w:sz w:val="24"/>
          <w:szCs w:val="24"/>
        </w:rPr>
      </w:r>
    </w:p>
    <w:p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Печенгского муниципального округа, в течение двух лет после увольнения </w:t>
      </w:r>
      <w:r>
        <w:rPr>
          <w:b w:val="0"/>
          <w:bCs w:val="0"/>
          <w:sz w:val="24"/>
          <w:szCs w:val="24"/>
        </w:rPr>
      </w:r>
    </w:p>
    <w:p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 которых  гражданин имеет право замещать на условиях трудового договора должности </w:t>
      </w:r>
      <w:r>
        <w:rPr>
          <w:b w:val="0"/>
          <w:bCs w:val="0"/>
          <w:sz w:val="24"/>
          <w:szCs w:val="24"/>
        </w:rPr>
      </w:r>
    </w:p>
    <w:p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 организации и (или) выполнять  в данной организац</w:t>
      </w:r>
      <w:r>
        <w:rPr>
          <w:b w:val="0"/>
          <w:bCs w:val="0"/>
          <w:sz w:val="24"/>
          <w:szCs w:val="24"/>
        </w:rPr>
        <w:t xml:space="preserve">ии работы (оказывать данной организации услуги) в течение месяца стоимостью более ста тысяч рублей на условиях гражданско-правового  договора (гражданско-правовых договоров), если отдельные функции муниципального  (административного) управления данной орга</w:t>
      </w:r>
      <w:r>
        <w:rPr>
          <w:b w:val="0"/>
          <w:bCs w:val="0"/>
          <w:sz w:val="24"/>
          <w:szCs w:val="24"/>
        </w:rPr>
        <w:t xml:space="preserve">низацией входили в должностные (служебные) обязанности муниципального служащего, </w:t>
      </w:r>
      <w:r>
        <w:rPr>
          <w:b w:val="0"/>
          <w:bCs w:val="0"/>
          <w:sz w:val="24"/>
          <w:szCs w:val="24"/>
        </w:rPr>
      </w:r>
    </w:p>
    <w:p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 согласия комиссии по соблюдению требований к служебному поведению муниципальных служащих администрации Печенгского муниципального округа </w:t>
      </w:r>
      <w:r>
        <w:rPr>
          <w:b w:val="0"/>
          <w:bCs w:val="0"/>
          <w:sz w:val="24"/>
          <w:szCs w:val="24"/>
        </w:rPr>
      </w:r>
    </w:p>
    <w:p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и урегулированию конфликта интересов</w:t>
      </w:r>
      <w:r/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Высшие должности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лавы Печенгского муниципального округа.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Главные должности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лавы Печенгского муниципального округа.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лавы Печенгского муниципального округа по экономике и финансам.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Управляющий делами администрации.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омитета по управлению имуществом.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финансового управления.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образования.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Ведущие должности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- начальник отдела управления имуществом 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омитета по управлению имуществом.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начальника финансового управления - начальник бюджетного отдела.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начальника отдела образования.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Старшие должности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культуры, спорта и молодежной политики.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контрольно-ревизионного отдела.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по размещению муниципальных закупок.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</w:t>
      </w:r>
      <w:r>
        <w:rPr>
          <w:b/>
          <w:sz w:val="24"/>
          <w:szCs w:val="24"/>
        </w:rPr>
        <w:t xml:space="preserve">ИСТ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СОГЛАСОВАНИЯ</w:t>
      </w:r>
      <w:r>
        <w:rPr>
          <w:b/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проекта</w:t>
      </w:r>
      <w:r>
        <w:rPr>
          <w:sz w:val="24"/>
          <w:szCs w:val="24"/>
        </w:rPr>
        <w:t xml:space="preserve"> постановления</w:t>
      </w:r>
      <w:r>
        <w:rPr>
          <w:sz w:val="24"/>
          <w:szCs w:val="24"/>
        </w:rPr>
      </w:r>
    </w:p>
    <w:p>
      <w:pPr>
        <w:ind w:right="-5"/>
        <w:jc w:val="center"/>
        <w:tabs>
          <w:tab w:val="left" w:pos="990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b/>
          <w:sz w:val="24"/>
          <w:szCs w:val="24"/>
        </w:rPr>
        <w:t xml:space="preserve">Об утверждении Переч</w:t>
      </w:r>
      <w:r>
        <w:rPr>
          <w:b/>
          <w:sz w:val="24"/>
          <w:szCs w:val="24"/>
        </w:rPr>
        <w:t xml:space="preserve">ня должностей муниципальной службы в администрации Печенгского муниципального округа, в течение двух лет после увольнения с которых  гражданин имеет право замещать на условиях трудового договора должности в организации и (или) выполнять  в данной организац</w:t>
      </w:r>
      <w:r>
        <w:rPr>
          <w:b/>
          <w:sz w:val="24"/>
          <w:szCs w:val="24"/>
        </w:rPr>
        <w:t xml:space="preserve">ии работы (оказывать данной организации услуги) в течение месяца стоимостью более ста тысяч рублей на условиях гражданско-правового  договора (гражданско-правовых договоров), если отдельные функции муниципального  (административного) управления данной орга</w:t>
      </w:r>
      <w:r>
        <w:rPr>
          <w:b/>
          <w:sz w:val="24"/>
          <w:szCs w:val="24"/>
        </w:rPr>
        <w:t xml:space="preserve">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Печенгского муниципального округа и урегулированию конфликта интересов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widowControl w:val="o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Исполнитель:</w:t>
      </w:r>
      <w:r>
        <w:rPr>
          <w:color w:val="000000"/>
          <w:sz w:val="24"/>
          <w:szCs w:val="24"/>
        </w:rPr>
        <w:t xml:space="preserve"> начальник юридического отдела </w:t>
      </w:r>
      <w:r>
        <w:rPr>
          <w:color w:val="000000"/>
          <w:sz w:val="24"/>
          <w:szCs w:val="24"/>
        </w:rPr>
        <w:t xml:space="preserve">Самойлов С.А., 6-24-79</w:t>
      </w:r>
      <w:r>
        <w:rPr>
          <w:color w:val="000000"/>
          <w:sz w:val="24"/>
          <w:szCs w:val="24"/>
        </w:rPr>
      </w:r>
    </w:p>
    <w:p>
      <w:pPr>
        <w:widowControl w:val="o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</w:r>
    </w:p>
    <w:p>
      <w:pPr>
        <w:jc w:val="both"/>
        <w:widowControl w:val="o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Лицо, ответственное за соблюдение срока согласования проекта: </w:t>
      </w:r>
      <w:r>
        <w:rPr>
          <w:color w:val="000000"/>
          <w:sz w:val="24"/>
          <w:szCs w:val="24"/>
        </w:rPr>
        <w:t xml:space="preserve">специалист 1 категории </w:t>
      </w:r>
      <w:r>
        <w:rPr>
          <w:color w:val="000000"/>
          <w:sz w:val="24"/>
          <w:szCs w:val="24"/>
        </w:rPr>
        <w:t xml:space="preserve">сектора правовой работы юридического отдела </w:t>
      </w:r>
      <w:r>
        <w:rPr>
          <w:color w:val="000000"/>
          <w:sz w:val="24"/>
          <w:szCs w:val="24"/>
        </w:rPr>
        <w:t xml:space="preserve">Щукина Л.Я., 6-</w:t>
      </w:r>
      <w:r>
        <w:rPr>
          <w:color w:val="000000"/>
          <w:sz w:val="24"/>
          <w:szCs w:val="24"/>
        </w:rPr>
        <w:t xml:space="preserve">07-18</w:t>
      </w:r>
      <w:r>
        <w:rPr>
          <w:color w:val="000000"/>
          <w:sz w:val="24"/>
          <w:szCs w:val="24"/>
        </w:rPr>
      </w:r>
    </w:p>
    <w:p>
      <w:pPr>
        <w:jc w:val="both"/>
        <w:widowControl w:val="o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widowControl w:val="o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Количество листов в документе (начиная с титула, включая приложения) __</w:t>
      </w:r>
      <w:r>
        <w:rPr>
          <w:color w:val="000000"/>
          <w:sz w:val="24"/>
          <w:szCs w:val="24"/>
        </w:rPr>
        <w:t xml:space="preserve">1</w:t>
      </w:r>
      <w:r>
        <w:rPr>
          <w:color w:val="000000"/>
          <w:sz w:val="24"/>
          <w:szCs w:val="24"/>
        </w:rPr>
        <w:t xml:space="preserve">_______</w:t>
      </w:r>
      <w:r>
        <w:rPr>
          <w:color w:val="000000"/>
          <w:sz w:val="24"/>
          <w:szCs w:val="24"/>
        </w:rPr>
      </w:r>
    </w:p>
    <w:p>
      <w:pPr>
        <w:widowControl w:val="o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widowControl w:val="o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</w:t>
      </w:r>
      <w:r>
        <w:rPr>
          <w:color w:val="000000"/>
          <w:sz w:val="24"/>
          <w:szCs w:val="24"/>
        </w:rPr>
        <w:t xml:space="preserve">25</w:t>
      </w:r>
      <w:r>
        <w:rPr>
          <w:color w:val="000000"/>
          <w:sz w:val="24"/>
          <w:szCs w:val="24"/>
        </w:rPr>
        <w:t xml:space="preserve">»</w:t>
      </w:r>
      <w:r>
        <w:rPr>
          <w:color w:val="000000"/>
          <w:sz w:val="24"/>
          <w:szCs w:val="24"/>
        </w:rPr>
        <w:t xml:space="preserve"> декабря</w:t>
      </w:r>
      <w:r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 xml:space="preserve">4      </w:t>
      </w:r>
      <w:r>
        <w:rPr>
          <w:color w:val="000000"/>
          <w:sz w:val="24"/>
          <w:szCs w:val="24"/>
        </w:rPr>
        <w:t xml:space="preserve">                    </w:t>
      </w:r>
      <w:r>
        <w:rPr>
          <w:color w:val="000000"/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</w:t>
      </w:r>
      <w:r>
        <w:rPr>
          <w:color w:val="000000"/>
          <w:sz w:val="24"/>
          <w:szCs w:val="24"/>
        </w:rPr>
        <w:t xml:space="preserve">                    </w:t>
      </w:r>
      <w:r>
        <w:rPr>
          <w:color w:val="000000"/>
          <w:sz w:val="24"/>
          <w:szCs w:val="24"/>
        </w:rPr>
        <w:t xml:space="preserve">   ______________________</w:t>
      </w:r>
      <w:r>
        <w:rPr>
          <w:color w:val="000000"/>
          <w:sz w:val="24"/>
          <w:szCs w:val="24"/>
        </w:rPr>
      </w:r>
    </w:p>
    <w:p>
      <w:pPr>
        <w:ind w:left="6946"/>
        <w:widowControl w:val="o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подпись</w:t>
      </w:r>
      <w:r>
        <w:rPr>
          <w:color w:val="000000"/>
          <w:sz w:val="24"/>
          <w:szCs w:val="24"/>
        </w:rPr>
        <w:t xml:space="preserve"> исполнителя</w:t>
      </w:r>
      <w:r>
        <w:rPr>
          <w:color w:val="000000"/>
          <w:sz w:val="24"/>
          <w:szCs w:val="24"/>
        </w:rPr>
      </w:r>
    </w:p>
    <w:p>
      <w:pPr>
        <w:jc w:val="center"/>
        <w:widowControl w:val="o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794"/>
        <w:gridCol w:w="1701"/>
        <w:gridCol w:w="1683"/>
        <w:gridCol w:w="239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Должность, Фамилия И.О.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Дата получения, подпись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Дата отправки, подпись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Отметка о результатах согласования</w:t>
            </w:r>
            <w:r>
              <w:rPr>
                <w:b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Руководитель МКУ «Управление по обеспечению деятельности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администрации Печенгского муниципального </w:t>
            </w:r>
            <w:r>
              <w:rPr>
                <w:color w:val="000000"/>
                <w:sz w:val="24"/>
                <w:szCs w:val="24"/>
              </w:rPr>
              <w:t xml:space="preserve">округа  Мурманской</w:t>
            </w:r>
            <w:r>
              <w:rPr>
                <w:color w:val="000000"/>
                <w:sz w:val="24"/>
                <w:szCs w:val="24"/>
              </w:rPr>
              <w:t xml:space="preserve"> области</w:t>
            </w:r>
            <w:r>
              <w:rPr>
                <w:color w:val="000000"/>
                <w:sz w:val="24"/>
                <w:szCs w:val="24"/>
              </w:rPr>
              <w:t xml:space="preserve">» Рыжкова А.А.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сектором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муниципальной службы и кадров Морозова М.Е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79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ачальник юридического отдела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Самойлов С.А.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Сведения о нормативности документа:</w:t>
            </w:r>
            <w:r>
              <w:rPr>
                <w:b/>
                <w:color w:val="000000"/>
              </w:rPr>
            </w:r>
          </w:p>
          <w:p>
            <w:pPr>
              <w:jc w:val="both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«</w:t>
            </w:r>
            <w:r>
              <w:rPr>
                <w:b/>
                <w:color w:val="000000"/>
                <w:u w:val="single"/>
              </w:rPr>
              <w:t xml:space="preserve">НПА</w:t>
            </w:r>
            <w:r>
              <w:rPr>
                <w:color w:val="000000"/>
              </w:rPr>
              <w:t xml:space="preserve">» или «</w:t>
            </w:r>
            <w:r>
              <w:rPr>
                <w:color w:val="000000"/>
              </w:rPr>
              <w:t xml:space="preserve">не НПА</w:t>
            </w:r>
            <w:r>
              <w:rPr>
                <w:color w:val="000000"/>
              </w:rPr>
              <w:t xml:space="preserve">» 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Сведения о необходимости направления проекта прокурору: </w:t>
            </w:r>
            <w:r>
              <w:rPr>
                <w:b/>
                <w:color w:val="000000"/>
              </w:rPr>
            </w:r>
          </w:p>
          <w:p>
            <w:pPr>
              <w:jc w:val="both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«</w:t>
            </w:r>
            <w:r>
              <w:rPr>
                <w:b/>
                <w:color w:val="000000"/>
                <w:u w:val="single"/>
              </w:rPr>
              <w:t xml:space="preserve">Направить проект прокурору</w:t>
            </w:r>
            <w:r>
              <w:rPr>
                <w:color w:val="000000"/>
              </w:rPr>
              <w:t xml:space="preserve">» или «</w:t>
            </w:r>
            <w:r>
              <w:rPr>
                <w:color w:val="000000"/>
              </w:rPr>
              <w:t xml:space="preserve">Проект не подлежит направлению прокурору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Сведения о необходимости размещения проекта на официальном сайте муниципального образования Печенгский район в сети Интернет </w:t>
            </w:r>
            <w:r>
              <w:rPr>
                <w:b/>
                <w:color w:val="000000"/>
              </w:rPr>
            </w:r>
          </w:p>
          <w:p>
            <w:pPr>
              <w:jc w:val="both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«</w:t>
            </w:r>
            <w:r>
              <w:rPr>
                <w:b/>
                <w:color w:val="000000"/>
                <w:u w:val="single"/>
              </w:rPr>
              <w:t xml:space="preserve">Подлежит размещению</w:t>
            </w:r>
            <w:r>
              <w:rPr>
                <w:b/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 или «Не подлежит размещению»</w:t>
            </w:r>
            <w:r>
              <w:rPr>
                <w:color w:val="000000"/>
              </w:rPr>
            </w:r>
          </w:p>
          <w:p>
            <w:pPr>
              <w:jc w:val="both"/>
              <w:widowControl w:val="o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Отметка о получении электронного вида проекта правового акта в отдел информационных технологий:</w:t>
            </w:r>
            <w:r>
              <w:rPr>
                <w:b/>
                <w:color w:val="000000"/>
              </w:rPr>
            </w:r>
          </w:p>
          <w:p>
            <w:pPr>
              <w:jc w:val="both"/>
              <w:spacing w:after="120"/>
              <w:widowControl w:val="off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«___»_________20__ г. ___________ (_____________________)</w:t>
            </w:r>
            <w:r>
              <w:rPr>
                <w:b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 проекту приложены заключения: </w:t>
            </w:r>
            <w:r>
              <w:rPr>
                <w:b/>
                <w:color w:val="000000"/>
              </w:rPr>
            </w:r>
          </w:p>
          <w:p>
            <w:pPr>
              <w:numPr>
                <w:ilvl w:val="0"/>
                <w:numId w:val="6"/>
              </w:numPr>
              <w:ind w:left="34"/>
              <w:jc w:val="both"/>
              <w:widowControl w:val="off"/>
              <w:tabs>
                <w:tab w:val="left" w:pos="233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Правовое заключение - </w:t>
            </w:r>
            <w:r>
              <w:rPr>
                <w:b/>
                <w:color w:val="000000"/>
              </w:rPr>
              <w:t xml:space="preserve">«</w:t>
            </w:r>
            <w:r>
              <w:rPr>
                <w:b/>
                <w:color w:val="000000"/>
                <w:u w:val="single"/>
              </w:rPr>
              <w:t xml:space="preserve">Да</w:t>
            </w:r>
            <w:r>
              <w:rPr>
                <w:color w:val="000000"/>
              </w:rPr>
              <w:t xml:space="preserve">»  или</w:t>
            </w:r>
            <w:r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  <w:t xml:space="preserve">»;</w:t>
            </w:r>
            <w:r>
              <w:rPr>
                <w:color w:val="000000"/>
              </w:rPr>
            </w:r>
          </w:p>
          <w:p>
            <w:pPr>
              <w:numPr>
                <w:ilvl w:val="0"/>
                <w:numId w:val="6"/>
              </w:numPr>
              <w:ind w:left="34"/>
              <w:jc w:val="both"/>
              <w:widowControl w:val="off"/>
              <w:tabs>
                <w:tab w:val="left" w:pos="233" w:leader="none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 xml:space="preserve">Заключение по результатам антикоррупционной </w:t>
            </w:r>
            <w:r>
              <w:rPr>
                <w:color w:val="000000"/>
              </w:rPr>
              <w:t xml:space="preserve">экспертизы  -</w:t>
            </w:r>
            <w:r>
              <w:rPr>
                <w:color w:val="000000"/>
              </w:rPr>
              <w:t xml:space="preserve"> «</w:t>
            </w:r>
            <w:r>
              <w:rPr>
                <w:b/>
                <w:color w:val="000000"/>
                <w:u w:val="single"/>
              </w:rPr>
              <w:t xml:space="preserve">Да</w:t>
            </w:r>
            <w:r>
              <w:rPr>
                <w:color w:val="000000"/>
              </w:rPr>
              <w:t xml:space="preserve">»  или «</w:t>
            </w:r>
            <w:r>
              <w:rPr>
                <w:color w:val="000000"/>
              </w:rPr>
              <w:t xml:space="preserve">Нет»</w:t>
            </w:r>
            <w:r>
              <w:rPr>
                <w:color w:val="000000"/>
              </w:rPr>
              <w:t xml:space="preserve">.</w:t>
            </w:r>
            <w:r>
              <w:rPr>
                <w:b/>
                <w:color w:val="000000"/>
              </w:rPr>
            </w:r>
          </w:p>
        </w:tc>
      </w:tr>
    </w:tbl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954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5954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РЕЕСТР РАССЫЛКИ </w:t>
      </w:r>
      <w:r>
        <w:rPr>
          <w:b/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постановления</w:t>
      </w:r>
      <w:r>
        <w:rPr>
          <w:sz w:val="24"/>
          <w:szCs w:val="24"/>
        </w:rPr>
      </w:r>
    </w:p>
    <w:p>
      <w:pPr>
        <w:jc w:val="center"/>
        <w:widowControl w:val="o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</w:t>
      </w:r>
      <w:r>
        <w:rPr>
          <w:b/>
          <w:color w:val="000000"/>
          <w:sz w:val="24"/>
          <w:szCs w:val="24"/>
        </w:rPr>
        <w:t xml:space="preserve">Об утверждении Переч</w:t>
      </w:r>
      <w:r>
        <w:rPr>
          <w:b/>
          <w:color w:val="000000"/>
          <w:sz w:val="24"/>
          <w:szCs w:val="24"/>
        </w:rPr>
        <w:t xml:space="preserve">ня должностей муниципальной службы в администрации Печенгского муниципального округа, в течение двух лет после увольнения с которых  гражданин имеет право замещать на условиях трудового договора должности в организации и (или) выполнять  в данной организац</w:t>
      </w:r>
      <w:r>
        <w:rPr>
          <w:b/>
          <w:color w:val="000000"/>
          <w:sz w:val="24"/>
          <w:szCs w:val="24"/>
        </w:rPr>
        <w:t xml:space="preserve">ии работы (оказывать данной организации услуги) в течение месяца стоимостью более ста тысяч рублей на условиях гражданско-правового  договора (гражданско-правовых договоров), если отдельные функции муниципального  (административного) управления данной орга</w:t>
      </w:r>
      <w:r>
        <w:rPr>
          <w:b/>
          <w:color w:val="000000"/>
          <w:sz w:val="24"/>
          <w:szCs w:val="24"/>
        </w:rPr>
        <w:t xml:space="preserve">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Печенгского муниципального округа и урегулированию конфликта интересов</w:t>
      </w:r>
      <w:r>
        <w:rPr>
          <w:color w:val="000000"/>
          <w:sz w:val="24"/>
          <w:szCs w:val="24"/>
        </w:rPr>
        <w:t xml:space="preserve">»</w:t>
      </w:r>
      <w:r>
        <w:rPr>
          <w:color w:val="000000"/>
          <w:sz w:val="24"/>
          <w:szCs w:val="24"/>
        </w:rPr>
      </w:r>
    </w:p>
    <w:p>
      <w:pPr>
        <w:jc w:val="center"/>
        <w:widowControl w:val="o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center"/>
        <w:widowControl w:val="o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</w:t>
      </w:r>
      <w:r>
        <w:rPr>
          <w:color w:val="000000"/>
          <w:sz w:val="24"/>
          <w:szCs w:val="24"/>
        </w:rPr>
        <w:t xml:space="preserve"> _________________ № _____</w:t>
      </w:r>
      <w:r>
        <w:rPr>
          <w:color w:val="000000"/>
          <w:sz w:val="24"/>
          <w:szCs w:val="24"/>
        </w:rPr>
      </w:r>
    </w:p>
    <w:p>
      <w:pPr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253"/>
        <w:gridCol w:w="1701"/>
        <w:gridCol w:w="3827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Кому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Количество экземпляров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Отметка о получении </w:t>
            </w:r>
            <w:r>
              <w:rPr>
                <w:color w:val="000000"/>
              </w:rPr>
              <w:t xml:space="preserve">(направлено почтой – указать № и дату исх. письма или получено в руки – подпись получателя и дата)</w:t>
            </w:r>
            <w:r>
              <w:rPr>
                <w:b/>
                <w:color w:val="000000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Юридический отдел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Сектор муниципальной службы и кадров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Газета «Печенга»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рокуратура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 дело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ИТОГО:</w:t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</w:t>
            </w:r>
            <w:r>
              <w:rPr>
                <w:b/>
                <w:color w:val="000000"/>
                <w:sz w:val="24"/>
                <w:szCs w:val="24"/>
              </w:rPr>
              <w:t xml:space="preserve"> экз.</w:t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Н</w:t>
      </w:r>
      <w:r>
        <w:rPr>
          <w:bCs/>
          <w:sz w:val="24"/>
          <w:szCs w:val="24"/>
        </w:rPr>
        <w:t xml:space="preserve">ачальник юридического отдела     </w:t>
      </w:r>
      <w:r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                             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</w:t>
      </w:r>
      <w:r>
        <w:rPr>
          <w:bCs/>
          <w:sz w:val="24"/>
          <w:szCs w:val="24"/>
        </w:rPr>
        <w:t xml:space="preserve">           </w:t>
      </w:r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Самойлов С.А.</w:t>
      </w:r>
      <w:r>
        <w:rPr>
          <w:b/>
          <w:bCs/>
          <w:sz w:val="24"/>
          <w:szCs w:val="24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53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789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498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397" w:hanging="39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11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1"/>
    <w:next w:val="64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1"/>
    <w:next w:val="64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1"/>
    <w:next w:val="64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3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3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1"/>
    <w:next w:val="6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1"/>
    <w:next w:val="6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1"/>
    <w:next w:val="6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1"/>
    <w:next w:val="6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1"/>
    <w:next w:val="6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41"/>
    <w:next w:val="64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3"/>
    <w:link w:val="34"/>
    <w:uiPriority w:val="10"/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3"/>
    <w:link w:val="36"/>
    <w:uiPriority w:val="11"/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3"/>
    <w:link w:val="42"/>
    <w:uiPriority w:val="99"/>
  </w:style>
  <w:style w:type="paragraph" w:styleId="44">
    <w:name w:val="Footer"/>
    <w:basedOn w:val="64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3"/>
    <w:link w:val="44"/>
    <w:uiPriority w:val="99"/>
  </w:style>
  <w:style w:type="paragraph" w:styleId="46">
    <w:name w:val="Caption"/>
    <w:basedOn w:val="641"/>
    <w:next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3"/>
    <w:uiPriority w:val="99"/>
    <w:unhideWhenUsed/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3"/>
    <w:uiPriority w:val="99"/>
    <w:semiHidden/>
    <w:unhideWhenUsed/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qFormat/>
    <w:rPr>
      <w:rFonts w:ascii="Times New Roman" w:hAnsi="Times New Roman" w:eastAsia="Times New Roman"/>
    </w:rPr>
  </w:style>
  <w:style w:type="paragraph" w:styleId="642">
    <w:name w:val="Heading 4"/>
    <w:basedOn w:val="641"/>
    <w:next w:val="641"/>
    <w:link w:val="647"/>
    <w:qFormat/>
    <w:pPr>
      <w:ind w:firstLine="709"/>
      <w:keepNext/>
      <w:outlineLvl w:val="3"/>
    </w:pPr>
    <w:rPr>
      <w:sz w:val="28"/>
    </w:rPr>
  </w:style>
  <w:style w:type="character" w:styleId="643" w:default="1">
    <w:name w:val="Default Paragraph Font"/>
    <w:uiPriority w:val="1"/>
    <w:semiHidden/>
    <w:unhideWhenUsed/>
  </w:style>
  <w:style w:type="table" w:styleId="6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5" w:default="1">
    <w:name w:val="No List"/>
    <w:uiPriority w:val="99"/>
    <w:semiHidden/>
    <w:unhideWhenUsed/>
  </w:style>
  <w:style w:type="paragraph" w:styleId="646" w:customStyle="1">
    <w:name w:val="Стиль1"/>
    <w:basedOn w:val="641"/>
    <w:qFormat/>
    <w:rPr>
      <w:sz w:val="24"/>
    </w:rPr>
  </w:style>
  <w:style w:type="character" w:styleId="647" w:customStyle="1">
    <w:name w:val="Заголовок 4 Знак"/>
    <w:link w:val="642"/>
    <w:rPr>
      <w:rFonts w:ascii="Times New Roman" w:hAnsi="Times New Roman" w:eastAsia="Times New Roman"/>
      <w:szCs w:val="20"/>
      <w:lang w:eastAsia="ru-RU"/>
    </w:rPr>
  </w:style>
  <w:style w:type="paragraph" w:styleId="648" w:customStyle="1">
    <w:name w:val="ConsPlusTitle"/>
    <w:pPr>
      <w:widowControl w:val="off"/>
    </w:pPr>
    <w:rPr>
      <w:rFonts w:ascii="Times New Roman" w:hAnsi="Times New Roman" w:eastAsia="Times New Roman"/>
      <w:b/>
      <w:bCs/>
      <w:sz w:val="28"/>
      <w:szCs w:val="28"/>
    </w:rPr>
  </w:style>
  <w:style w:type="paragraph" w:styleId="649">
    <w:name w:val="Balloon Text"/>
    <w:basedOn w:val="641"/>
    <w:link w:val="650"/>
    <w:uiPriority w:val="99"/>
    <w:semiHidden/>
    <w:unhideWhenUsed/>
    <w:rPr>
      <w:rFonts w:ascii="Tahoma" w:hAnsi="Tahoma" w:cs="Tahoma"/>
      <w:sz w:val="16"/>
      <w:szCs w:val="16"/>
    </w:rPr>
  </w:style>
  <w:style w:type="character" w:styleId="650" w:customStyle="1">
    <w:name w:val="Текст выноски Знак"/>
    <w:link w:val="64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51">
    <w:name w:val="List Paragraph"/>
    <w:basedOn w:val="641"/>
    <w:uiPriority w:val="34"/>
    <w:qFormat/>
    <w:pPr>
      <w:contextualSpacing/>
      <w:ind w:left="720"/>
    </w:pPr>
  </w:style>
  <w:style w:type="paragraph" w:styleId="652" w:customStyle="1">
    <w:name w:val="Знак Знак Знак Знак Знак Знак Знак Знак Знак Знак"/>
    <w:basedOn w:val="64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653" w:customStyle="1">
    <w:name w:val="Знак Знак Знак Знак"/>
    <w:basedOn w:val="64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654" w:customStyle="1">
    <w:name w:val="Знак Знак1 Знак Знак Знак Знак"/>
    <w:basedOn w:val="64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655">
    <w:name w:val="Hyperlink"/>
    <w:basedOn w:val="643"/>
    <w:uiPriority w:val="99"/>
    <w:unhideWhenUsed/>
    <w:rPr>
      <w:color w:val="0000ff" w:themeColor="hyperlink"/>
      <w:u w:val="single"/>
    </w:rPr>
  </w:style>
  <w:style w:type="paragraph" w:styleId="656">
    <w:name w:val="Normal (Web)"/>
    <w:basedOn w:val="641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657">
    <w:name w:val="No Spacing"/>
    <w:uiPriority w:val="1"/>
    <w:qFormat/>
    <w:rPr>
      <w:rFonts w:ascii="Times New Roman" w:hAnsi="Times New Roman" w:eastAsia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://pechengamr.gov-murman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62B25-F552-4925-8C69-8BB8A25F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Grizli777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</dc:creator>
  <cp:revision>15</cp:revision>
  <dcterms:created xsi:type="dcterms:W3CDTF">2024-12-24T09:49:00Z</dcterms:created>
  <dcterms:modified xsi:type="dcterms:W3CDTF">2025-01-29T13:26:02Z</dcterms:modified>
</cp:coreProperties>
</file>