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B4CBA" w14:textId="25B9517C" w:rsidR="007E66A1" w:rsidRDefault="00B442AC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о мерах</w:t>
      </w:r>
      <w:r w:rsidR="000A794D" w:rsidRPr="000A79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поддержки</w:t>
      </w:r>
      <w:r w:rsidR="007E66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E66A1"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>оказываем</w:t>
      </w:r>
      <w:r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="007E66A1" w:rsidRPr="00B442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субъектам малого и среднего предпринимательства</w:t>
      </w:r>
    </w:p>
    <w:p w14:paraId="187CEEA5" w14:textId="093B1D37" w:rsidR="000A794D" w:rsidRDefault="007E66A1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территории Печенгского муниципального округа</w:t>
      </w:r>
    </w:p>
    <w:p w14:paraId="47460992" w14:textId="77777777" w:rsidR="004B115B" w:rsidRPr="000A794D" w:rsidRDefault="004B115B" w:rsidP="004B1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749"/>
        <w:gridCol w:w="5528"/>
        <w:gridCol w:w="3260"/>
        <w:gridCol w:w="1985"/>
      </w:tblGrid>
      <w:tr w:rsidR="00B524A7" w:rsidRPr="0080284C" w14:paraId="4AF63335" w14:textId="18F8AD81" w:rsidTr="006302D2">
        <w:trPr>
          <w:trHeight w:val="240"/>
        </w:trPr>
        <w:tc>
          <w:tcPr>
            <w:tcW w:w="2499" w:type="dxa"/>
            <w:vAlign w:val="center"/>
          </w:tcPr>
          <w:p w14:paraId="5857A7DB" w14:textId="35CF677B" w:rsidR="00B524A7" w:rsidRPr="00592E3E" w:rsidRDefault="00B524A7" w:rsidP="00B44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меры поддержки</w:t>
            </w:r>
          </w:p>
          <w:p w14:paraId="0B9414FF" w14:textId="0B1E6B9C" w:rsidR="00B524A7" w:rsidRPr="00592E3E" w:rsidRDefault="00B524A7" w:rsidP="00B44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(льготы)</w:t>
            </w:r>
          </w:p>
        </w:tc>
        <w:tc>
          <w:tcPr>
            <w:tcW w:w="1749" w:type="dxa"/>
            <w:vAlign w:val="center"/>
          </w:tcPr>
          <w:p w14:paraId="32D59854" w14:textId="6A810CA3" w:rsidR="00B524A7" w:rsidRPr="00592E3E" w:rsidRDefault="00B524A7" w:rsidP="004C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поддержки</w:t>
            </w:r>
          </w:p>
        </w:tc>
        <w:tc>
          <w:tcPr>
            <w:tcW w:w="5528" w:type="dxa"/>
            <w:vAlign w:val="center"/>
          </w:tcPr>
          <w:p w14:paraId="6E5BCB0D" w14:textId="25687177" w:rsidR="00B524A7" w:rsidRPr="00592E3E" w:rsidRDefault="00B524A7" w:rsidP="00C3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меры поддержки (льготы)</w:t>
            </w:r>
          </w:p>
        </w:tc>
        <w:tc>
          <w:tcPr>
            <w:tcW w:w="3260" w:type="dxa"/>
            <w:vAlign w:val="center"/>
          </w:tcPr>
          <w:p w14:paraId="3C7E8DD9" w14:textId="0D586A26" w:rsidR="00B524A7" w:rsidRPr="00592E3E" w:rsidRDefault="00B524A7" w:rsidP="00C3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правовой акт, предусматривающий возможность предоставления меры поддержки (льготы)</w:t>
            </w:r>
          </w:p>
        </w:tc>
        <w:tc>
          <w:tcPr>
            <w:tcW w:w="1985" w:type="dxa"/>
          </w:tcPr>
          <w:p w14:paraId="1724E83C" w14:textId="287147F5" w:rsidR="00B524A7" w:rsidRPr="006126E7" w:rsidRDefault="006126E7" w:rsidP="00612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ответственного сотрудника</w:t>
            </w:r>
          </w:p>
        </w:tc>
      </w:tr>
      <w:tr w:rsidR="00B524A7" w:rsidRPr="0080284C" w14:paraId="0B3A87DE" w14:textId="7DEE0C60" w:rsidTr="006302D2">
        <w:trPr>
          <w:trHeight w:val="237"/>
        </w:trPr>
        <w:tc>
          <w:tcPr>
            <w:tcW w:w="2499" w:type="dxa"/>
          </w:tcPr>
          <w:p w14:paraId="78441815" w14:textId="1746FDB4" w:rsidR="00B524A7" w:rsidRPr="00EA389D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89D">
              <w:rPr>
                <w:rFonts w:ascii="Times New Roman" w:hAnsi="Times New Roman" w:cs="Times New Roman"/>
                <w:b/>
              </w:rPr>
              <w:t xml:space="preserve">Предоставление земельного участка, находящегося в муниципальной собственности, без проведения торгов </w:t>
            </w:r>
          </w:p>
          <w:p w14:paraId="29A92292" w14:textId="4E3260C8" w:rsidR="00B524A7" w:rsidRPr="00EA389D" w:rsidRDefault="00B524A7" w:rsidP="0006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DB93329" w14:textId="6B5F14F9" w:rsidR="00B524A7" w:rsidRPr="00DC68B1" w:rsidRDefault="00B524A7" w:rsidP="004C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32E779A0" w14:textId="4741ADE6" w:rsidR="00B524A7" w:rsidRPr="00EA389D" w:rsidRDefault="00B524A7" w:rsidP="008210D6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hd w:val="clear" w:color="auto" w:fill="FFFC00"/>
                <w:lang w:eastAsia="ru-RU"/>
              </w:rPr>
            </w:pPr>
            <w:r w:rsidRPr="00DC68B1">
              <w:rPr>
                <w:rFonts w:ascii="Times New Roman" w:eastAsia="Times New Roman" w:hAnsi="Times New Roman" w:cs="Times New Roman"/>
                <w:lang w:eastAsia="ru-RU"/>
              </w:rPr>
              <w:t>Договор аренды земельного участка, находящегося в муниципальной собственности, заключается без проведения торгов в случае предоставления:</w:t>
            </w:r>
          </w:p>
          <w:p w14:paraId="50A70281" w14:textId="77777777" w:rsidR="00B524A7" w:rsidRDefault="00B524A7" w:rsidP="008210D6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210D6">
              <w:rPr>
                <w:sz w:val="22"/>
                <w:szCs w:val="22"/>
              </w:rPr>
              <w:t>земельного участка гражданину в соответствии с Федеральным законом</w:t>
            </w:r>
            <w:r>
              <w:rPr>
                <w:sz w:val="22"/>
                <w:szCs w:val="22"/>
              </w:rPr>
              <w:t xml:space="preserve"> от 1 мая 2016 года N 119-ФЗ «</w:t>
            </w:r>
            <w:r w:rsidRPr="008210D6">
              <w:rPr>
                <w:sz w:val="22"/>
                <w:szCs w:val="22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sz w:val="22"/>
                <w:szCs w:val="22"/>
              </w:rPr>
              <w:t>»</w:t>
            </w:r>
            <w:r w:rsidRPr="008210D6">
              <w:rPr>
                <w:sz w:val="22"/>
                <w:szCs w:val="22"/>
              </w:rPr>
              <w:t>;</w:t>
            </w:r>
          </w:p>
          <w:p w14:paraId="589FF302" w14:textId="123D7C2A" w:rsidR="00B524A7" w:rsidRPr="00DF0E31" w:rsidRDefault="00B524A7" w:rsidP="00DF0E31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EA389D">
              <w:rPr>
                <w:sz w:val="22"/>
                <w:szCs w:val="22"/>
              </w:rPr>
              <w:t>- земельного участка для осуществления лицом, получившим статус резидента Арктической зоны Российской Федерации в соответствии с Федеральным законом</w:t>
            </w:r>
            <w:r>
              <w:rPr>
                <w:sz w:val="22"/>
                <w:szCs w:val="22"/>
              </w:rPr>
              <w:t xml:space="preserve"> «</w:t>
            </w:r>
            <w:r w:rsidRPr="00EA389D">
              <w:rPr>
                <w:sz w:val="22"/>
                <w:szCs w:val="22"/>
              </w:rPr>
              <w:t>О государственной поддержке предпринимательской деятельности в Арктич</w:t>
            </w:r>
            <w:r>
              <w:rPr>
                <w:sz w:val="22"/>
                <w:szCs w:val="22"/>
              </w:rPr>
              <w:t>еской зоне Российской Федерации»</w:t>
            </w:r>
            <w:r w:rsidRPr="00EA389D">
              <w:rPr>
                <w:sz w:val="22"/>
                <w:szCs w:val="22"/>
              </w:rPr>
              <w:t>, деятельности, предусмотренной соглашением об осуществлении инвестиционной деятельности в Арктической зоне Российской Федерации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15B5693" w14:textId="77777777" w:rsidR="00B524A7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89D">
              <w:rPr>
                <w:rFonts w:ascii="Times New Roman" w:hAnsi="Times New Roman" w:cs="Times New Roman"/>
              </w:rPr>
              <w:t xml:space="preserve">Земельный кодекс Российской Федерации </w:t>
            </w:r>
          </w:p>
          <w:p w14:paraId="07CBF2EB" w14:textId="569FFA72" w:rsidR="00B524A7" w:rsidRPr="00EA389D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(ст. 39.6 п. 34, п. 39)</w:t>
            </w:r>
          </w:p>
        </w:tc>
        <w:tc>
          <w:tcPr>
            <w:tcW w:w="1985" w:type="dxa"/>
          </w:tcPr>
          <w:p w14:paraId="35F1B321" w14:textId="77777777" w:rsidR="00B524A7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1471D90D" w14:textId="7810145E" w:rsidR="00D550A2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Владимировна,</w:t>
            </w:r>
          </w:p>
          <w:p w14:paraId="305DC320" w14:textId="515D0184" w:rsidR="00D550A2" w:rsidRPr="00EA389D" w:rsidRDefault="00D550A2" w:rsidP="0006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2E8B4867" w14:textId="18136D08" w:rsidTr="006302D2">
        <w:trPr>
          <w:trHeight w:val="237"/>
        </w:trPr>
        <w:tc>
          <w:tcPr>
            <w:tcW w:w="2499" w:type="dxa"/>
          </w:tcPr>
          <w:p w14:paraId="404F604E" w14:textId="6EA075F3" w:rsidR="00B524A7" w:rsidRPr="00EA389D" w:rsidRDefault="00B524A7" w:rsidP="00CB5A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389D">
              <w:rPr>
                <w:rFonts w:ascii="Times New Roman" w:hAnsi="Times New Roman" w:cs="Times New Roman"/>
                <w:b/>
              </w:rPr>
              <w:t xml:space="preserve">Муниципальное имущество, которое используется в целях </w:t>
            </w:r>
            <w:r w:rsidRPr="00EA389D">
              <w:rPr>
                <w:rFonts w:ascii="Times New Roman" w:hAnsi="Times New Roman" w:cs="Times New Roman"/>
                <w:b/>
              </w:rPr>
              <w:lastRenderedPageBreak/>
              <w:t>предоставления его во владение и (или) в пользование на долгосрочной основе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      </w:r>
          </w:p>
        </w:tc>
        <w:tc>
          <w:tcPr>
            <w:tcW w:w="1749" w:type="dxa"/>
          </w:tcPr>
          <w:p w14:paraId="010CCC63" w14:textId="10726A9B" w:rsidR="00B524A7" w:rsidRPr="00474DB1" w:rsidRDefault="00B524A7" w:rsidP="00060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имущественная</w:t>
            </w:r>
          </w:p>
        </w:tc>
        <w:tc>
          <w:tcPr>
            <w:tcW w:w="5528" w:type="dxa"/>
          </w:tcPr>
          <w:p w14:paraId="402E7710" w14:textId="04EC873C" w:rsidR="00B524A7" w:rsidRPr="00474DB1" w:rsidRDefault="00B524A7" w:rsidP="0006032E">
            <w:pPr>
              <w:jc w:val="both"/>
              <w:rPr>
                <w:rFonts w:ascii="Times New Roman" w:hAnsi="Times New Roman" w:cs="Times New Roman"/>
              </w:rPr>
            </w:pPr>
            <w:r w:rsidRPr="00474DB1">
              <w:rPr>
                <w:rFonts w:ascii="Times New Roman" w:hAnsi="Times New Roman" w:cs="Times New Roman"/>
              </w:rPr>
              <w:t xml:space="preserve">Перечень имущества, находящегося в собственности </w:t>
            </w:r>
            <w:r w:rsidRPr="00474DB1">
              <w:rPr>
                <w:rFonts w:ascii="Times New Roman" w:hAnsi="Times New Roman" w:cs="Times New Roman"/>
              </w:rPr>
              <w:br/>
              <w:t xml:space="preserve">Печенгского муниципального округа, </w:t>
            </w:r>
            <w:r w:rsidRPr="00474DB1">
              <w:rPr>
                <w:rFonts w:ascii="Times New Roman" w:eastAsia="Calibri" w:hAnsi="Times New Roman" w:cs="Times New Roman"/>
              </w:rPr>
              <w:t xml:space="preserve">свободного от прав третьих лиц (за исключением права хозяйственного </w:t>
            </w:r>
            <w:r w:rsidRPr="00474DB1">
              <w:rPr>
                <w:rFonts w:ascii="Times New Roman" w:eastAsia="Calibri" w:hAnsi="Times New Roman" w:cs="Times New Roman"/>
              </w:rPr>
              <w:lastRenderedPageBreak/>
              <w:t xml:space="preserve">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      </w:r>
            <w:r w:rsidRPr="00474DB1">
              <w:rPr>
                <w:rFonts w:ascii="Times New Roman" w:hAnsi="Times New Roman" w:cs="Times New Roman"/>
              </w:rPr>
              <w:t xml:space="preserve">закона «О развитии малого и среднего предпринимательства в Российской Федерации» -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      </w:r>
            <w:hyperlink r:id="rId5" w:history="1">
              <w:r w:rsidRPr="00474DB1">
                <w:rPr>
                  <w:rFonts w:ascii="Times New Roman" w:hAnsi="Times New Roman" w:cs="Times New Roman"/>
                </w:rPr>
                <w:t>льготным ставкам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      </w:r>
            <w:hyperlink r:id="rId6" w:history="1">
              <w:r w:rsidRPr="00474DB1">
                <w:rPr>
                  <w:rFonts w:ascii="Times New Roman" w:hAnsi="Times New Roman" w:cs="Times New Roman"/>
                </w:rPr>
                <w:t>законом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от 22 июля 2008 года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      </w:r>
            <w:hyperlink r:id="rId7" w:history="1">
              <w:r w:rsidRPr="00474DB1">
                <w:rPr>
                  <w:rFonts w:ascii="Times New Roman" w:hAnsi="Times New Roman" w:cs="Times New Roman"/>
                </w:rPr>
                <w:t>подпунктах 6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474DB1">
                <w:rPr>
                  <w:rFonts w:ascii="Times New Roman" w:hAnsi="Times New Roman" w:cs="Times New Roman"/>
                </w:rPr>
                <w:t>8</w:t>
              </w:r>
            </w:hyperlink>
            <w:r w:rsidRPr="00474DB1">
              <w:rPr>
                <w:rFonts w:ascii="Times New Roman" w:hAnsi="Times New Roman" w:cs="Times New Roman"/>
              </w:rPr>
              <w:t xml:space="preserve"> и 9 пункта 2 статьи 39.3 Земельного кодекса Российской Федерации.</w:t>
            </w:r>
          </w:p>
        </w:tc>
        <w:tc>
          <w:tcPr>
            <w:tcW w:w="3260" w:type="dxa"/>
          </w:tcPr>
          <w:p w14:paraId="795EEBD6" w14:textId="19B84DC8" w:rsidR="00B524A7" w:rsidRPr="00474DB1" w:rsidRDefault="00B524A7" w:rsidP="009052F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r w:rsidRPr="00474DB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Печенгского муниципального округа от 19.07.2021 № 750 «Об </w:t>
            </w:r>
            <w:r w:rsidRPr="00474DB1">
              <w:rPr>
                <w:rFonts w:ascii="Times New Roman" w:hAnsi="Times New Roman" w:cs="Times New Roman"/>
              </w:rPr>
              <w:lastRenderedPageBreak/>
              <w:t xml:space="preserve">утверждении перечня имущества, находящегося в собственности Печенгского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      </w:r>
            <w:r w:rsidRPr="00474DB1">
              <w:rPr>
                <w:rFonts w:ascii="Times New Roman" w:hAnsi="Times New Roman" w:cs="Times New Roman"/>
              </w:rPr>
              <w:br/>
              <w:t>«О развитии малого и среднего предпринимательства в Российской Федерации» (в ред. постановления администрации Печенгского муниципального округа от 23.10.2023 № 1574)</w:t>
            </w:r>
          </w:p>
          <w:p w14:paraId="519A7BC6" w14:textId="226B36AF" w:rsidR="00B524A7" w:rsidRPr="00474DB1" w:rsidRDefault="00B524A7" w:rsidP="0006032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66DB1273" w14:textId="77777777" w:rsidR="00BB2D45" w:rsidRDefault="00BB2D45" w:rsidP="00BB2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управлению имуществом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Печенгского муниципального округа</w:t>
            </w:r>
          </w:p>
          <w:p w14:paraId="7D5FBABD" w14:textId="1EE23317" w:rsidR="00BB2D45" w:rsidRDefault="00BB2D45" w:rsidP="00BB2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Дарья</w:t>
            </w:r>
            <w:r>
              <w:rPr>
                <w:rFonts w:ascii="Times New Roman" w:hAnsi="Times New Roman" w:cs="Times New Roman"/>
              </w:rPr>
              <w:t xml:space="preserve"> Владимировна,</w:t>
            </w:r>
          </w:p>
          <w:p w14:paraId="3C4A8D8B" w14:textId="5C8BD341" w:rsidR="00B524A7" w:rsidRPr="00474DB1" w:rsidRDefault="00BB2D45" w:rsidP="00BB2D4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33FB760E" w14:textId="1324EBD5" w:rsidTr="006302D2">
        <w:trPr>
          <w:trHeight w:val="330"/>
        </w:trPr>
        <w:tc>
          <w:tcPr>
            <w:tcW w:w="2499" w:type="dxa"/>
          </w:tcPr>
          <w:p w14:paraId="13B6DEF7" w14:textId="72E33089" w:rsidR="00B524A7" w:rsidRPr="006B36F1" w:rsidRDefault="00B524A7" w:rsidP="00B1626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Приостановка внесения основной арендной платы </w:t>
            </w:r>
          </w:p>
        </w:tc>
        <w:tc>
          <w:tcPr>
            <w:tcW w:w="1749" w:type="dxa"/>
          </w:tcPr>
          <w:p w14:paraId="0330FC55" w14:textId="10706DC4" w:rsidR="00B524A7" w:rsidRPr="00456D7B" w:rsidRDefault="00B524A7" w:rsidP="00240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62B8E7D7" w14:textId="63099F4B" w:rsidR="00B524A7" w:rsidRPr="00456D7B" w:rsidRDefault="00B524A7" w:rsidP="00B83529">
            <w:pPr>
              <w:spacing w:after="0"/>
              <w:ind w:firstLine="336"/>
              <w:jc w:val="both"/>
              <w:rPr>
                <w:rFonts w:ascii="Times New Roman" w:hAnsi="Times New Roman" w:cs="Times New Roman"/>
              </w:rPr>
            </w:pPr>
            <w:r w:rsidRPr="00456D7B">
              <w:rPr>
                <w:rFonts w:ascii="Times New Roman" w:hAnsi="Times New Roman" w:cs="Times New Roman"/>
              </w:rPr>
              <w:t xml:space="preserve">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то Арендатор за свой счет проводит мероприятия по приведению объекта в техническое состояние, пригодное для его использования, при этом условие договора аренды в части </w:t>
            </w:r>
            <w:r w:rsidRPr="00456D7B">
              <w:rPr>
                <w:rFonts w:ascii="Times New Roman" w:hAnsi="Times New Roman" w:cs="Times New Roman"/>
                <w:u w:val="single"/>
              </w:rPr>
              <w:t xml:space="preserve">внесения основной </w:t>
            </w:r>
            <w:r w:rsidRPr="00456D7B">
              <w:rPr>
                <w:rFonts w:ascii="Times New Roman" w:hAnsi="Times New Roman" w:cs="Times New Roman"/>
                <w:u w:val="single"/>
              </w:rPr>
              <w:lastRenderedPageBreak/>
              <w:t>арендной платы приостанавливается на период проведения вышеуказанных мероприятий</w:t>
            </w:r>
            <w:r w:rsidRPr="00456D7B">
              <w:rPr>
                <w:rFonts w:ascii="Times New Roman" w:hAnsi="Times New Roman" w:cs="Times New Roman"/>
              </w:rPr>
              <w:t xml:space="preserve">, </w:t>
            </w:r>
            <w:r w:rsidRPr="00456D7B">
              <w:rPr>
                <w:rFonts w:ascii="Times New Roman" w:hAnsi="Times New Roman" w:cs="Times New Roman"/>
                <w:u w:val="single"/>
              </w:rPr>
              <w:t>но не более чем на 3 месяца</w:t>
            </w:r>
            <w:r w:rsidRPr="00456D7B">
              <w:rPr>
                <w:rFonts w:ascii="Times New Roman" w:hAnsi="Times New Roman" w:cs="Times New Roman"/>
              </w:rPr>
              <w:t>. Решение о приостановлении принимает Арендодатель на основании акта, составленного комиссией. Порядок работы и состав комиссии утверждается постановлением администрации Печенгского муниципального округа.</w:t>
            </w:r>
          </w:p>
          <w:p w14:paraId="69946718" w14:textId="75EFBA67" w:rsidR="00B524A7" w:rsidRPr="00456D7B" w:rsidRDefault="00B524A7" w:rsidP="00B83529">
            <w:pPr>
              <w:widowControl w:val="0"/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</w:rPr>
            </w:pPr>
            <w:r w:rsidRPr="00456D7B">
              <w:rPr>
                <w:rFonts w:ascii="Times New Roman" w:hAnsi="Times New Roman" w:cs="Times New Roman"/>
              </w:rPr>
              <w:t>Решение о приостановлении условий договора аренды может быть принято, если это предусмотрено договором аренды.</w:t>
            </w:r>
          </w:p>
        </w:tc>
        <w:tc>
          <w:tcPr>
            <w:tcW w:w="3260" w:type="dxa"/>
          </w:tcPr>
          <w:p w14:paraId="7D43FADA" w14:textId="45443862" w:rsidR="00B524A7" w:rsidRPr="00456D7B" w:rsidRDefault="00B524A7" w:rsidP="00456D7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6D7B">
              <w:rPr>
                <w:rFonts w:ascii="Times New Roman" w:hAnsi="Times New Roman" w:cs="Times New Roman"/>
              </w:rPr>
              <w:lastRenderedPageBreak/>
              <w:t xml:space="preserve">Решение Совета депутатов Печенгского муниципального округа от 05.03.2021 № 125 «Об утверждении Положения о порядке сдачи в аренду объектов муниципального недвижимого и движимого имущества, находящегося в </w:t>
            </w:r>
            <w:r w:rsidRPr="00456D7B">
              <w:rPr>
                <w:rFonts w:ascii="Times New Roman" w:hAnsi="Times New Roman" w:cs="Times New Roman"/>
              </w:rPr>
              <w:lastRenderedPageBreak/>
              <w:t>собственности Печенгского муниципального округа» (п. 9.15)</w:t>
            </w:r>
          </w:p>
        </w:tc>
        <w:tc>
          <w:tcPr>
            <w:tcW w:w="1985" w:type="dxa"/>
          </w:tcPr>
          <w:p w14:paraId="29F6F90C" w14:textId="77777777" w:rsidR="0067327A" w:rsidRDefault="0067327A" w:rsidP="006732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имуществом администрации Печенгского муниципального округа</w:t>
            </w:r>
          </w:p>
          <w:p w14:paraId="44079794" w14:textId="77777777" w:rsidR="0067327A" w:rsidRDefault="0067327A" w:rsidP="006732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Мищенко Дарья Владимировна,</w:t>
            </w:r>
          </w:p>
          <w:p w14:paraId="0A781828" w14:textId="27AD3489" w:rsidR="00B524A7" w:rsidRPr="00456D7B" w:rsidRDefault="0067327A" w:rsidP="00673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(81554) 51786</w:t>
            </w:r>
          </w:p>
        </w:tc>
      </w:tr>
      <w:tr w:rsidR="00B524A7" w:rsidRPr="0080284C" w14:paraId="34151741" w14:textId="3C437ED6" w:rsidTr="006302D2">
        <w:trPr>
          <w:trHeight w:val="330"/>
        </w:trPr>
        <w:tc>
          <w:tcPr>
            <w:tcW w:w="2499" w:type="dxa"/>
          </w:tcPr>
          <w:p w14:paraId="2829E138" w14:textId="32B45285" w:rsidR="00B524A7" w:rsidRPr="00DF3FA0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Установление размера </w:t>
            </w:r>
            <w:r w:rsidRPr="00DF3FA0">
              <w:rPr>
                <w:rFonts w:ascii="Times New Roman" w:hAnsi="Times New Roman" w:cs="Times New Roman"/>
                <w:b/>
              </w:rPr>
              <w:t>арендной платы в размерах, не превышающих размер земельного налога</w:t>
            </w:r>
          </w:p>
          <w:p w14:paraId="572C5B96" w14:textId="77777777" w:rsidR="00B524A7" w:rsidRPr="0080284C" w:rsidRDefault="00B524A7" w:rsidP="000603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A06DA65" w14:textId="442FA72F" w:rsidR="00B524A7" w:rsidRPr="00ED1533" w:rsidRDefault="00B524A7" w:rsidP="00DF3FA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5BC26235" w14:textId="094D0008" w:rsidR="00B524A7" w:rsidRPr="0080284C" w:rsidRDefault="00B524A7" w:rsidP="00DF3FA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533">
              <w:rPr>
                <w:rFonts w:ascii="Times New Roman" w:hAnsi="Times New Roman" w:cs="Times New Roman"/>
                <w:u w:val="single"/>
              </w:rPr>
              <w:t>В отношении земельных участков, используемых для социально значимых видов деятельности</w:t>
            </w:r>
            <w:r w:rsidRPr="00DF3FA0">
              <w:rPr>
                <w:rFonts w:ascii="Times New Roman" w:hAnsi="Times New Roman" w:cs="Times New Roman"/>
              </w:rPr>
              <w:t>, размер арендной платы устанавливается в пределах, не превышающих размер земельного налога. Перечень социально значимых видов деятельности установлен в приложении 2 к Порядку определения размера</w:t>
            </w:r>
            <w:r w:rsidRPr="00DF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1D">
              <w:rPr>
                <w:rFonts w:ascii="Times New Roman" w:hAnsi="Times New Roman" w:cs="Times New Roman"/>
              </w:rPr>
              <w:t>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4B3E677E" w14:textId="621CC4EA" w:rsidR="00B524A7" w:rsidRPr="00753F1D" w:rsidRDefault="00B524A7" w:rsidP="00753F1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Решение Совета депутатов Печенгского муниципального округа от 16.04.2021 № 148</w:t>
            </w:r>
            <w:r w:rsidRPr="00753F1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(п. 1.6)</w:t>
            </w:r>
          </w:p>
        </w:tc>
        <w:tc>
          <w:tcPr>
            <w:tcW w:w="1985" w:type="dxa"/>
          </w:tcPr>
          <w:p w14:paraId="30E5DF25" w14:textId="77777777" w:rsidR="00D0557D" w:rsidRDefault="00D0557D" w:rsidP="00D05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7DAE6727" w14:textId="77777777" w:rsidR="00D0557D" w:rsidRPr="00D0557D" w:rsidRDefault="00D0557D" w:rsidP="00D05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 w:rsidRPr="00D0557D">
              <w:rPr>
                <w:rFonts w:ascii="Times New Roman" w:hAnsi="Times New Roman" w:cs="Times New Roman"/>
              </w:rPr>
              <w:t>Владимировна,</w:t>
            </w:r>
          </w:p>
          <w:p w14:paraId="0465BC73" w14:textId="26B845C5" w:rsidR="00B524A7" w:rsidRPr="00753F1D" w:rsidRDefault="00D0557D" w:rsidP="00D0557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557D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2CCA38A8" w14:textId="4DFB400C" w:rsidTr="006302D2">
        <w:trPr>
          <w:trHeight w:val="330"/>
        </w:trPr>
        <w:tc>
          <w:tcPr>
            <w:tcW w:w="2499" w:type="dxa"/>
          </w:tcPr>
          <w:p w14:paraId="1E74DD42" w14:textId="6B594551" w:rsidR="00B524A7" w:rsidRPr="00DF3FA0" w:rsidRDefault="00B524A7" w:rsidP="000603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регулирующих коэффициентов при расчете арендной платы за земельные участки</w:t>
            </w:r>
          </w:p>
        </w:tc>
        <w:tc>
          <w:tcPr>
            <w:tcW w:w="1749" w:type="dxa"/>
          </w:tcPr>
          <w:p w14:paraId="11E3B79A" w14:textId="732D8BA4" w:rsidR="00B524A7" w:rsidRDefault="00B524A7" w:rsidP="00240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5528" w:type="dxa"/>
          </w:tcPr>
          <w:p w14:paraId="0C6FC42E" w14:textId="23F53AF6" w:rsidR="00B524A7" w:rsidRDefault="00B524A7" w:rsidP="00856AA5">
            <w:pPr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Регулирующие коэффициенты применяются:</w:t>
            </w:r>
          </w:p>
          <w:p w14:paraId="04E956BC" w14:textId="4308E38D" w:rsidR="00B524A7" w:rsidRPr="00856AA5" w:rsidRDefault="00B524A7" w:rsidP="00856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размере </w:t>
            </w:r>
            <w:r w:rsidRPr="00856AA5">
              <w:rPr>
                <w:rFonts w:ascii="Times New Roman" w:hAnsi="Times New Roman" w:cs="Times New Roman"/>
              </w:rPr>
              <w:t xml:space="preserve">0,01 - при определении размера арендной платы </w:t>
            </w:r>
            <w:r w:rsidRPr="00781073">
              <w:rPr>
                <w:rFonts w:ascii="Times New Roman" w:hAnsi="Times New Roman" w:cs="Times New Roman"/>
                <w:u w:val="single"/>
              </w:rPr>
              <w:t>за земельный участок, предоставленный в аренду без проведения торгов</w:t>
            </w:r>
            <w:r w:rsidRPr="00856AA5">
              <w:rPr>
                <w:rFonts w:ascii="Times New Roman" w:hAnsi="Times New Roman" w:cs="Times New Roman"/>
              </w:rPr>
              <w:t xml:space="preserve"> в предусмотренных земельным законодательством случаях, в отношении юридических лиц и индивидуальных предпринимателей, реализующих инвестиционные проекты, признанные постановлением администрации Печенгского </w:t>
            </w:r>
            <w:r w:rsidRPr="00856AA5">
              <w:rPr>
                <w:rFonts w:ascii="Times New Roman" w:hAnsi="Times New Roman" w:cs="Times New Roman"/>
              </w:rPr>
              <w:lastRenderedPageBreak/>
              <w:t xml:space="preserve">муниципального округа </w:t>
            </w:r>
            <w:r w:rsidRPr="00856AA5">
              <w:rPr>
                <w:rFonts w:ascii="Times New Roman" w:hAnsi="Times New Roman" w:cs="Times New Roman"/>
                <w:u w:val="single"/>
              </w:rPr>
              <w:t>приоритетными инвестиционными проектами</w:t>
            </w:r>
            <w:r w:rsidRPr="00856AA5">
              <w:rPr>
                <w:rFonts w:ascii="Times New Roman" w:hAnsi="Times New Roman" w:cs="Times New Roman"/>
              </w:rPr>
              <w:t xml:space="preserve"> Печенгского муниципального округа в установленном порядке. </w:t>
            </w:r>
          </w:p>
          <w:p w14:paraId="06B12066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 w:line="240" w:lineRule="auto"/>
              <w:ind w:firstLine="365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Указанный в настоящем пункте регулирующий коэффициент применяется в отношении земельных участков, которые используются в целях реализации приоритетных инвестиционных проектов Печенгского муниципального округа. </w:t>
            </w:r>
          </w:p>
          <w:p w14:paraId="5434A213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Применение регулирующего коэффициента осуществляется при определении размера арендной платы за земельный участок с даты обращения арендатора к арендодателю в течение срока реализации приоритетного инвестиционного проекта Печенгского муниципального округа, но </w:t>
            </w:r>
            <w:r w:rsidRPr="00C35250">
              <w:rPr>
                <w:rFonts w:ascii="Times New Roman" w:hAnsi="Times New Roman" w:cs="Times New Roman"/>
                <w:u w:val="single"/>
              </w:rPr>
              <w:t>не более тридцати шести месяцев, следующих подряд,</w:t>
            </w:r>
            <w:r w:rsidRPr="00856AA5">
              <w:rPr>
                <w:rFonts w:ascii="Times New Roman" w:hAnsi="Times New Roman" w:cs="Times New Roman"/>
              </w:rPr>
              <w:t xml:space="preserve"> начиная с 1-го числа месяца, следующего за месяцем, в котором между администрацией Печенгского муниципального округа и указанными юридическими лицами и индивидуальными предпринимателями заключено инвестиционное соглашение.</w:t>
            </w:r>
          </w:p>
          <w:p w14:paraId="023A9583" w14:textId="2B8BB85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Арендатор утрачивает право на льготу со дня прекращения действия </w:t>
            </w:r>
            <w:r>
              <w:rPr>
                <w:rFonts w:ascii="Times New Roman" w:hAnsi="Times New Roman" w:cs="Times New Roman"/>
              </w:rPr>
              <w:t>инвестиционного соглашения;</w:t>
            </w:r>
          </w:p>
          <w:p w14:paraId="0B7A5266" w14:textId="17BEE44F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 размере </w:t>
            </w:r>
            <w:r w:rsidRPr="00856AA5">
              <w:rPr>
                <w:rFonts w:ascii="Times New Roman" w:hAnsi="Times New Roman" w:cs="Times New Roman"/>
              </w:rPr>
              <w:t xml:space="preserve">0,01 - при определении размера арендной платы </w:t>
            </w:r>
            <w:r w:rsidRPr="00781073">
              <w:rPr>
                <w:rFonts w:ascii="Times New Roman" w:hAnsi="Times New Roman" w:cs="Times New Roman"/>
                <w:u w:val="single"/>
              </w:rPr>
              <w:t>за земельный участок, предоставленный в аренду без проведения торгов</w:t>
            </w:r>
            <w:r w:rsidRPr="00856AA5">
              <w:rPr>
                <w:rFonts w:ascii="Times New Roman" w:hAnsi="Times New Roman" w:cs="Times New Roman"/>
              </w:rPr>
              <w:t xml:space="preserve"> в предусмотренных земельным законодательство</w:t>
            </w:r>
            <w:r>
              <w:rPr>
                <w:rFonts w:ascii="Times New Roman" w:hAnsi="Times New Roman" w:cs="Times New Roman"/>
              </w:rPr>
              <w:t xml:space="preserve">м случаях, </w:t>
            </w:r>
            <w:r w:rsidRPr="00856AA5">
              <w:rPr>
                <w:rFonts w:ascii="Times New Roman" w:hAnsi="Times New Roman" w:cs="Times New Roman"/>
              </w:rPr>
              <w:t xml:space="preserve">в отношении юридических лиц и индивидуальных предпринимателей, </w:t>
            </w:r>
            <w:r w:rsidRPr="00856AA5">
              <w:rPr>
                <w:rFonts w:ascii="Times New Roman" w:hAnsi="Times New Roman" w:cs="Times New Roman"/>
                <w:u w:val="single"/>
              </w:rPr>
              <w:t xml:space="preserve">получивших статус резидента Арктической зоны в соответствии с Федеральным законом от 13.07.2020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</w:t>
            </w:r>
            <w:r w:rsidRPr="00856AA5">
              <w:rPr>
                <w:rFonts w:ascii="Times New Roman" w:hAnsi="Times New Roman" w:cs="Times New Roman"/>
                <w:u w:val="single"/>
              </w:rPr>
              <w:t xml:space="preserve">№ 193-ФЗ </w:t>
            </w:r>
            <w:r w:rsidRPr="00856AA5">
              <w:rPr>
                <w:rFonts w:ascii="Times New Roman" w:hAnsi="Times New Roman" w:cs="Times New Roman"/>
              </w:rPr>
              <w:t>«О государственной поддержке предпринимательской деятельности в Арктической зоне Российской Федерации».</w:t>
            </w:r>
          </w:p>
          <w:p w14:paraId="6EB7CFAB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Указанный в настоящем пункте регулирующий коэффициент применяется в отношении земельных </w:t>
            </w:r>
            <w:r w:rsidRPr="00856AA5">
              <w:rPr>
                <w:rFonts w:ascii="Times New Roman" w:hAnsi="Times New Roman" w:cs="Times New Roman"/>
              </w:rPr>
              <w:lastRenderedPageBreak/>
              <w:t xml:space="preserve">участков, расположенных на территории Арктической зоны Российской Федерации в границах муниципального образования </w:t>
            </w:r>
            <w:proofErr w:type="spellStart"/>
            <w:r w:rsidRPr="00856AA5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856AA5">
              <w:rPr>
                <w:rFonts w:ascii="Times New Roman" w:hAnsi="Times New Roman" w:cs="Times New Roman"/>
              </w:rPr>
              <w:t xml:space="preserve"> муниципальный округ, используемых юридическими лицам и индивидуальными предпринимателями, включенными в реестр резидентов Арктической зоны.</w:t>
            </w:r>
          </w:p>
          <w:p w14:paraId="1CA6D14E" w14:textId="77777777" w:rsidR="00B524A7" w:rsidRPr="00856AA5" w:rsidRDefault="00B524A7" w:rsidP="00856AA5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 xml:space="preserve">Применение регулирующего коэффициента осуществляется при определении размера арендной платы за земельный участок с даты обращения арендатора к арендодателю, в течение срока обладания статусом резидента Арктической зоны, но </w:t>
            </w:r>
            <w:r w:rsidRPr="00C35250">
              <w:rPr>
                <w:rFonts w:ascii="Times New Roman" w:hAnsi="Times New Roman" w:cs="Times New Roman"/>
                <w:u w:val="single"/>
              </w:rPr>
              <w:t>не более тридцати шести месяцев, следующих подряд</w:t>
            </w:r>
            <w:r w:rsidRPr="00856AA5">
              <w:rPr>
                <w:rFonts w:ascii="Times New Roman" w:hAnsi="Times New Roman" w:cs="Times New Roman"/>
              </w:rPr>
              <w:t xml:space="preserve">. </w:t>
            </w:r>
          </w:p>
          <w:p w14:paraId="0458FE21" w14:textId="49A38B6D" w:rsidR="00B524A7" w:rsidRPr="00DF3FA0" w:rsidRDefault="00B524A7" w:rsidP="00E03FBF">
            <w:pPr>
              <w:autoSpaceDE w:val="0"/>
              <w:autoSpaceDN w:val="0"/>
              <w:adjustRightInd w:val="0"/>
              <w:spacing w:after="0"/>
              <w:ind w:firstLine="363"/>
              <w:jc w:val="both"/>
              <w:rPr>
                <w:rFonts w:ascii="Times New Roman" w:hAnsi="Times New Roman" w:cs="Times New Roman"/>
              </w:rPr>
            </w:pPr>
            <w:r w:rsidRPr="00856AA5">
              <w:rPr>
                <w:rFonts w:ascii="Times New Roman" w:hAnsi="Times New Roman" w:cs="Times New Roman"/>
              </w:rPr>
              <w:t>Арендатор утрачивает право на льготу со дня утраты статуса резидента Арктической зоны.</w:t>
            </w:r>
          </w:p>
        </w:tc>
        <w:tc>
          <w:tcPr>
            <w:tcW w:w="3260" w:type="dxa"/>
          </w:tcPr>
          <w:p w14:paraId="6519E099" w14:textId="4C1A1343" w:rsidR="00B524A7" w:rsidRPr="00753F1D" w:rsidRDefault="00B524A7" w:rsidP="00753F1D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Решение Совета депутатов Печенгского муниципального округа от 16.04.2021 № 148</w:t>
            </w:r>
            <w:r w:rsidRPr="00753F1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Порядка определения размера арендной платы, порядка, условий и сроков внесения арендной платы за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(п. 3.4, п. 3.4.3, п. 3.4.4)</w:t>
            </w:r>
          </w:p>
        </w:tc>
        <w:tc>
          <w:tcPr>
            <w:tcW w:w="1985" w:type="dxa"/>
          </w:tcPr>
          <w:p w14:paraId="04674C55" w14:textId="77777777" w:rsidR="00853AA5" w:rsidRDefault="00853AA5" w:rsidP="00853A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имуществом администрации Печенгского муниципального округа</w:t>
            </w:r>
          </w:p>
          <w:p w14:paraId="09E81460" w14:textId="77777777" w:rsidR="00853AA5" w:rsidRPr="00853AA5" w:rsidRDefault="00853AA5" w:rsidP="00853A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Бехонская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 w:rsidRPr="00853AA5">
              <w:rPr>
                <w:rFonts w:ascii="Times New Roman" w:hAnsi="Times New Roman" w:cs="Times New Roman"/>
              </w:rPr>
              <w:t>Владимировна,</w:t>
            </w:r>
          </w:p>
          <w:p w14:paraId="3AD4F602" w14:textId="276262E5" w:rsidR="00B524A7" w:rsidRPr="00753F1D" w:rsidRDefault="00853AA5" w:rsidP="00853AA5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3AA5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45193E6E" w14:textId="16EE88EA" w:rsidTr="006302D2">
        <w:trPr>
          <w:trHeight w:val="330"/>
        </w:trPr>
        <w:tc>
          <w:tcPr>
            <w:tcW w:w="2499" w:type="dxa"/>
          </w:tcPr>
          <w:p w14:paraId="2AC0B011" w14:textId="615FB226" w:rsidR="00B524A7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Освобождение от налогообложения земельным налогом</w:t>
            </w:r>
          </w:p>
        </w:tc>
        <w:tc>
          <w:tcPr>
            <w:tcW w:w="1749" w:type="dxa"/>
          </w:tcPr>
          <w:p w14:paraId="7A21742E" w14:textId="4BC844A9" w:rsidR="00B524A7" w:rsidRPr="007F2DD1" w:rsidRDefault="00B524A7" w:rsidP="002409AF">
            <w:pPr>
              <w:tabs>
                <w:tab w:val="left" w:pos="36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льгота</w:t>
            </w:r>
          </w:p>
        </w:tc>
        <w:tc>
          <w:tcPr>
            <w:tcW w:w="5528" w:type="dxa"/>
          </w:tcPr>
          <w:p w14:paraId="2C6E07BD" w14:textId="68074651" w:rsidR="00B524A7" w:rsidRDefault="00B524A7" w:rsidP="007F2DD1">
            <w:pPr>
              <w:tabs>
                <w:tab w:val="left" w:pos="365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7F2DD1">
              <w:rPr>
                <w:rFonts w:ascii="Times New Roman" w:hAnsi="Times New Roman" w:cs="Times New Roman"/>
              </w:rPr>
              <w:t>Освобо</w:t>
            </w:r>
            <w:r>
              <w:rPr>
                <w:rFonts w:ascii="Times New Roman" w:hAnsi="Times New Roman" w:cs="Times New Roman"/>
              </w:rPr>
              <w:t>ждение</w:t>
            </w:r>
            <w:r w:rsidRPr="007F2DD1">
              <w:rPr>
                <w:rFonts w:ascii="Times New Roman" w:hAnsi="Times New Roman" w:cs="Times New Roman"/>
              </w:rPr>
              <w:t xml:space="preserve"> от налогообложения </w:t>
            </w:r>
            <w:r>
              <w:rPr>
                <w:rFonts w:ascii="Times New Roman" w:hAnsi="Times New Roman" w:cs="Times New Roman"/>
              </w:rPr>
              <w:t xml:space="preserve">земельным налогом </w:t>
            </w:r>
            <w:r w:rsidRPr="007F2DD1">
              <w:rPr>
                <w:rFonts w:ascii="Times New Roman" w:hAnsi="Times New Roman" w:cs="Times New Roman"/>
              </w:rPr>
              <w:t xml:space="preserve">дополнительно к налоговым льготам, установленными </w:t>
            </w:r>
            <w:hyperlink r:id="rId9" w:history="1">
              <w:r w:rsidRPr="007F2DD1">
                <w:rPr>
                  <w:rFonts w:ascii="Times New Roman" w:hAnsi="Times New Roman" w:cs="Times New Roman"/>
                </w:rPr>
                <w:t>статьей 395</w:t>
              </w:r>
            </w:hyperlink>
            <w:r w:rsidRPr="007F2DD1">
              <w:rPr>
                <w:rFonts w:ascii="Times New Roman" w:hAnsi="Times New Roman" w:cs="Times New Roman"/>
              </w:rPr>
              <w:t xml:space="preserve"> части второй Налогового кодекса Российской Федерации, следующие категории налогоплательщиков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8408C31" w14:textId="572B9DB3" w:rsidR="00B524A7" w:rsidRPr="007F2DD1" w:rsidRDefault="00B524A7" w:rsidP="007F2DD1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F2DD1">
              <w:rPr>
                <w:rFonts w:ascii="Times New Roman" w:hAnsi="Times New Roman" w:cs="Times New Roman"/>
              </w:rPr>
              <w:t xml:space="preserve">субъекты инвестиционной деятельности - юридические лица и индивидуальные предприниматели, </w:t>
            </w:r>
            <w:r w:rsidRPr="007F2DD1">
              <w:rPr>
                <w:rFonts w:ascii="Times New Roman" w:hAnsi="Times New Roman" w:cs="Times New Roman"/>
                <w:u w:val="single"/>
              </w:rPr>
              <w:t>реализующие приоритетные инвестиционные проекты</w:t>
            </w:r>
            <w:r w:rsidRPr="007F2DD1">
              <w:rPr>
                <w:rFonts w:ascii="Times New Roman" w:hAnsi="Times New Roman" w:cs="Times New Roman"/>
              </w:rPr>
              <w:t xml:space="preserve"> на территории муниципального образования </w:t>
            </w:r>
            <w:proofErr w:type="spellStart"/>
            <w:r w:rsidRPr="007F2DD1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7F2DD1">
              <w:rPr>
                <w:rFonts w:ascii="Times New Roman" w:hAnsi="Times New Roman" w:cs="Times New Roman"/>
              </w:rPr>
              <w:t xml:space="preserve"> муниципальный округ Мурманской области. 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</w:t>
            </w:r>
            <w:r w:rsidRPr="007F2DD1">
              <w:rPr>
                <w:rFonts w:ascii="Times New Roman" w:hAnsi="Times New Roman" w:cs="Times New Roman"/>
                <w:u w:val="single"/>
              </w:rPr>
              <w:t>не более трех лет</w:t>
            </w:r>
            <w:r w:rsidRPr="007F2DD1">
              <w:rPr>
                <w:rFonts w:ascii="Times New Roman" w:hAnsi="Times New Roman" w:cs="Times New Roman"/>
              </w:rPr>
              <w:t>;</w:t>
            </w:r>
          </w:p>
          <w:p w14:paraId="3F4F167B" w14:textId="53D2D3BA" w:rsidR="00B524A7" w:rsidRPr="007F2DD1" w:rsidRDefault="00B524A7" w:rsidP="007F2DD1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F2DD1">
              <w:rPr>
                <w:rFonts w:ascii="Times New Roman" w:hAnsi="Times New Roman" w:cs="Times New Roman"/>
              </w:rPr>
              <w:t xml:space="preserve">индивидуальные предприниматели или являющиеся коммерческой организацией юридические лица, получившие </w:t>
            </w:r>
            <w:r w:rsidRPr="005C40A6">
              <w:rPr>
                <w:rFonts w:ascii="Times New Roman" w:hAnsi="Times New Roman" w:cs="Times New Roman"/>
                <w:u w:val="single"/>
              </w:rPr>
              <w:t>статус резидента Арктической зоны Российской Федерации в соответствии с Федеральным законом от 13.07.2020 № 193-ФЗ</w:t>
            </w:r>
            <w:r w:rsidRPr="007F2DD1">
              <w:rPr>
                <w:rFonts w:ascii="Times New Roman" w:hAnsi="Times New Roman" w:cs="Times New Roman"/>
              </w:rPr>
              <w:t xml:space="preserve"> «О государственной поддержке предпринимательской деятельности в </w:t>
            </w:r>
            <w:r w:rsidRPr="007F2DD1">
              <w:rPr>
                <w:rFonts w:ascii="Times New Roman" w:hAnsi="Times New Roman" w:cs="Times New Roman"/>
              </w:rPr>
              <w:lastRenderedPageBreak/>
              <w:t xml:space="preserve">Арктической зоне Российской Федерации»,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 w:rsidRPr="007F2DD1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7F2DD1">
              <w:rPr>
                <w:rFonts w:ascii="Times New Roman" w:hAnsi="Times New Roman" w:cs="Times New Roman"/>
              </w:rPr>
              <w:t xml:space="preserve">  муниципальный округ, </w:t>
            </w:r>
            <w:r w:rsidRPr="005C40A6">
              <w:rPr>
                <w:rFonts w:ascii="Times New Roman" w:hAnsi="Times New Roman" w:cs="Times New Roman"/>
                <w:u w:val="single"/>
              </w:rPr>
              <w:t>на три налоговых периода</w:t>
            </w:r>
            <w:r w:rsidRPr="007F2DD1">
              <w:rPr>
                <w:rFonts w:ascii="Times New Roman" w:hAnsi="Times New Roman" w:cs="Times New Roman"/>
              </w:rPr>
              <w:t>, начиная с первого числа месяца, следующего за месяцем включения налогоплательщиков в реестр резидентов Арктической зоны. В случае утраты статуса резидента Арктической зоны налогоплательщик лишается права на применение льготы, начиная с первого числа месяца, в котором утрачен статус резидента Арктической зоны.</w:t>
            </w:r>
            <w:bookmarkStart w:id="0" w:name="P50"/>
            <w:bookmarkEnd w:id="0"/>
          </w:p>
          <w:p w14:paraId="3D2F46A8" w14:textId="67F86B8A" w:rsidR="00B524A7" w:rsidRPr="007F2DD1" w:rsidRDefault="00B524A7" w:rsidP="007F2DD1">
            <w:pPr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9B663A3" w14:textId="164019AB" w:rsidR="00B524A7" w:rsidRPr="00753F1D" w:rsidRDefault="00B524A7" w:rsidP="000A55C0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23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39 «Об установлении земельного налога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муниципальный округ Мурманской области» (в ред. решения Совета депутатов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28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04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296) (п. 4, п. 4.8, п. 4.9)</w:t>
            </w:r>
          </w:p>
        </w:tc>
        <w:tc>
          <w:tcPr>
            <w:tcW w:w="1985" w:type="dxa"/>
          </w:tcPr>
          <w:p w14:paraId="3EC18FBB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ФНС России по Мурманской области</w:t>
            </w:r>
          </w:p>
          <w:p w14:paraId="22B3DE50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96473AF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 экономического отдела администрации Печенгского муниципального округа</w:t>
            </w:r>
          </w:p>
          <w:p w14:paraId="4DB6EB7F" w14:textId="77777777" w:rsidR="00D65F38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Васильевна, </w:t>
            </w:r>
          </w:p>
          <w:p w14:paraId="580738D8" w14:textId="7D7548B1" w:rsidR="00D65F38" w:rsidRPr="00D835D9" w:rsidRDefault="00D65F38" w:rsidP="00D65F38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8 (81554) 62041</w:t>
            </w:r>
          </w:p>
        </w:tc>
      </w:tr>
      <w:tr w:rsidR="00B524A7" w:rsidRPr="0080284C" w14:paraId="44DF676E" w14:textId="281CAD62" w:rsidTr="006302D2">
        <w:trPr>
          <w:trHeight w:val="330"/>
        </w:trPr>
        <w:tc>
          <w:tcPr>
            <w:tcW w:w="2499" w:type="dxa"/>
          </w:tcPr>
          <w:p w14:paraId="56E19468" w14:textId="0410DE4D" w:rsidR="00B524A7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права на льготы по налогу на имущество физических лиц</w:t>
            </w:r>
          </w:p>
        </w:tc>
        <w:tc>
          <w:tcPr>
            <w:tcW w:w="1749" w:type="dxa"/>
          </w:tcPr>
          <w:p w14:paraId="04BA3255" w14:textId="34F7F037" w:rsidR="00B524A7" w:rsidRPr="002409AF" w:rsidRDefault="00B524A7" w:rsidP="002409A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09AF">
              <w:rPr>
                <w:rFonts w:ascii="Times New Roman" w:hAnsi="Times New Roman" w:cs="Times New Roman"/>
              </w:rPr>
              <w:t>алоговая льгота</w:t>
            </w:r>
          </w:p>
        </w:tc>
        <w:tc>
          <w:tcPr>
            <w:tcW w:w="5528" w:type="dxa"/>
          </w:tcPr>
          <w:p w14:paraId="4E74C7D8" w14:textId="1244B304" w:rsidR="00B524A7" w:rsidRPr="00A42A03" w:rsidRDefault="00B524A7" w:rsidP="00A42A03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A42A03">
              <w:rPr>
                <w:rFonts w:ascii="Times New Roman" w:hAnsi="Times New Roman" w:cs="Times New Roman"/>
                <w:u w:val="single"/>
              </w:rPr>
              <w:t>Индивидуальные предприниматели, получившие статус резидента Арктической</w:t>
            </w:r>
            <w:r w:rsidRPr="00A42A03">
              <w:rPr>
                <w:rFonts w:ascii="Times New Roman" w:hAnsi="Times New Roman" w:cs="Times New Roman"/>
              </w:rPr>
              <w:t xml:space="preserve"> зоны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</w:t>
            </w:r>
            <w:r w:rsidRPr="00A42A03">
              <w:rPr>
                <w:rFonts w:ascii="Times New Roman" w:eastAsia="Calibri" w:hAnsi="Times New Roman" w:cs="Times New Roman"/>
              </w:rPr>
              <w:t>–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      </w:r>
          </w:p>
          <w:p w14:paraId="71238208" w14:textId="78B0860A" w:rsidR="00B524A7" w:rsidRPr="00A42A03" w:rsidRDefault="00B524A7" w:rsidP="00A42A03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eastAsia="Calibri" w:hAnsi="Times New Roman" w:cs="Times New Roman"/>
              </w:rPr>
              <w:t xml:space="preserve">- </w:t>
            </w:r>
            <w:r w:rsidRPr="00A42A03">
              <w:rPr>
                <w:rFonts w:ascii="Times New Roman" w:hAnsi="Times New Roman" w:cs="Times New Roman"/>
              </w:rPr>
              <w:t>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A406191" w14:textId="274DAB6B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-  в</w:t>
            </w:r>
            <w:r>
              <w:rPr>
                <w:rFonts w:ascii="Times New Roman" w:hAnsi="Times New Roman" w:cs="Times New Roman"/>
              </w:rPr>
              <w:t xml:space="preserve"> размере 50 процентов от суммы </w:t>
            </w:r>
            <w:r w:rsidRPr="00A42A03">
              <w:rPr>
                <w:rFonts w:ascii="Times New Roman" w:hAnsi="Times New Roman" w:cs="Times New Roman"/>
              </w:rPr>
              <w:t xml:space="preserve">налога, подлежащей уплате, в течение последующих пяти лет с месяца, следующего за месяцем, в котором прекратила действие налоговая льгота, установленная абзацем </w:t>
            </w:r>
            <w:r w:rsidRPr="00A42A03">
              <w:rPr>
                <w:rFonts w:ascii="Times New Roman" w:hAnsi="Times New Roman" w:cs="Times New Roman"/>
              </w:rPr>
              <w:lastRenderedPageBreak/>
              <w:t>вторым настоящего подпункта.</w:t>
            </w:r>
          </w:p>
          <w:p w14:paraId="12EBF0D7" w14:textId="77777777" w:rsidR="00B524A7" w:rsidRPr="00A42A03" w:rsidRDefault="00B524A7" w:rsidP="005056A5">
            <w:pPr>
              <w:pStyle w:val="a5"/>
              <w:ind w:firstLine="3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2A03">
              <w:rPr>
                <w:rFonts w:ascii="Times New Roman" w:hAnsi="Times New Roman"/>
                <w:sz w:val="22"/>
                <w:szCs w:val="22"/>
              </w:rPr>
              <w:t>Индивидуальный предприниматель – резидент Арктической зоны Российской Федерации вправе применять налоговые льготы, указанные в настоящем подпункте, при выполнении следующих условий:</w:t>
            </w:r>
          </w:p>
          <w:p w14:paraId="008310A5" w14:textId="77777777" w:rsidR="00B524A7" w:rsidRPr="00A42A03" w:rsidRDefault="00B524A7" w:rsidP="00A42A03">
            <w:pPr>
              <w:pStyle w:val="a5"/>
              <w:ind w:firstLine="36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2A03">
              <w:rPr>
                <w:rFonts w:ascii="Times New Roman" w:hAnsi="Times New Roman"/>
                <w:sz w:val="22"/>
                <w:szCs w:val="22"/>
              </w:rPr>
              <w:t>имущество зарегистрировано на праве собственности после даты включения его в реестр резидентов Арктической зоны Российской Федерации;</w:t>
            </w:r>
          </w:p>
          <w:p w14:paraId="3F2247AF" w14:textId="77777777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A42A03">
              <w:rPr>
                <w:rFonts w:ascii="Times New Roman" w:eastAsia="Calibri" w:hAnsi="Times New Roman" w:cs="Times New Roman"/>
              </w:rPr>
              <w:t>имущество ранее не было зарегистрировано на других налогоплательщиков, состоящих на налоговом учете на территории Мурманской области.</w:t>
            </w:r>
          </w:p>
          <w:p w14:paraId="2124D1D4" w14:textId="77777777" w:rsidR="00B524A7" w:rsidRPr="00A42A03" w:rsidRDefault="00B524A7" w:rsidP="005056A5">
            <w:pPr>
              <w:widowControl w:val="0"/>
              <w:tabs>
                <w:tab w:val="left" w:pos="567"/>
                <w:tab w:val="left" w:pos="851"/>
                <w:tab w:val="left" w:pos="993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В случае прекращения статуса резидента Арктической зоны Российской Федерации, налогоплательщик считается утратившим право на применение налоговых льгот, установленных настоящим подпунктом, с 1-го числа месяца, в котором он был исключен из реестра резидентов Арктической зоны Российской Федерации.</w:t>
            </w:r>
          </w:p>
          <w:p w14:paraId="27073113" w14:textId="1C927B5F" w:rsidR="00B524A7" w:rsidRPr="007F2DD1" w:rsidRDefault="00B524A7" w:rsidP="00A42A03">
            <w:pPr>
              <w:tabs>
                <w:tab w:val="left" w:pos="365"/>
              </w:tabs>
              <w:spacing w:after="0"/>
              <w:ind w:firstLine="365"/>
              <w:jc w:val="both"/>
              <w:rPr>
                <w:rFonts w:ascii="Times New Roman" w:hAnsi="Times New Roman" w:cs="Times New Roman"/>
              </w:rPr>
            </w:pPr>
            <w:r w:rsidRPr="00A42A03">
              <w:rPr>
                <w:rFonts w:ascii="Times New Roman" w:hAnsi="Times New Roman" w:cs="Times New Roman"/>
              </w:rPr>
              <w:t>Основанием применения установленных настоящим подпунктом налоговых льгот является заявление о предоставлении налоговых льгот, представленное в налоговый орган в соответствии с законодательством о налогах и сборах.</w:t>
            </w:r>
          </w:p>
        </w:tc>
        <w:tc>
          <w:tcPr>
            <w:tcW w:w="3260" w:type="dxa"/>
          </w:tcPr>
          <w:p w14:paraId="59F270D4" w14:textId="7E514801" w:rsidR="00B524A7" w:rsidRDefault="00B524A7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23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муниципальный округ» (в ред. решения Совета депутатов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муниципального </w:t>
            </w:r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округа от 05.03.2021 № 121, от 18.06.2021 № 190</w:t>
            </w:r>
            <w:r w:rsidR="00FE5F6F">
              <w:rPr>
                <w:rFonts w:ascii="Times New Roman" w:hAnsi="Times New Roman" w:cs="Times New Roman"/>
                <w:b w:val="0"/>
                <w:sz w:val="22"/>
                <w:szCs w:val="22"/>
              </w:rPr>
              <w:t>, от 22.11.2024 № 504</w:t>
            </w:r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(п. 5, </w:t>
            </w:r>
            <w:proofErr w:type="spellStart"/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="00FE5F6F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r w:rsidRPr="005056A5">
              <w:rPr>
                <w:rFonts w:ascii="Times New Roman" w:hAnsi="Times New Roman" w:cs="Times New Roman"/>
                <w:b w:val="0"/>
                <w:sz w:val="22"/>
                <w:szCs w:val="22"/>
              </w:rPr>
              <w:t>. 5.5)</w:t>
            </w:r>
          </w:p>
        </w:tc>
        <w:tc>
          <w:tcPr>
            <w:tcW w:w="1985" w:type="dxa"/>
          </w:tcPr>
          <w:p w14:paraId="68FE8A3F" w14:textId="77777777" w:rsidR="00B524A7" w:rsidRDefault="00F3532C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ФНС России по Мурманской области</w:t>
            </w:r>
          </w:p>
          <w:p w14:paraId="080A836F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660E60F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 экономического отдела администрации Печенгского муниципального округа</w:t>
            </w:r>
          </w:p>
          <w:p w14:paraId="5FF398AB" w14:textId="77777777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Васильевна, </w:t>
            </w:r>
          </w:p>
          <w:p w14:paraId="6F344631" w14:textId="7B2EC750" w:rsidR="002C187F" w:rsidRDefault="002C187F" w:rsidP="00A42A03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 8 (81554) 62041</w:t>
            </w:r>
          </w:p>
        </w:tc>
      </w:tr>
      <w:tr w:rsidR="00B524A7" w:rsidRPr="0080284C" w14:paraId="079AEC2B" w14:textId="4375AB7B" w:rsidTr="006302D2">
        <w:trPr>
          <w:trHeight w:val="330"/>
        </w:trPr>
        <w:tc>
          <w:tcPr>
            <w:tcW w:w="2499" w:type="dxa"/>
          </w:tcPr>
          <w:p w14:paraId="3CC3065D" w14:textId="1F34D15B" w:rsidR="00B524A7" w:rsidRPr="00673684" w:rsidRDefault="00B524A7" w:rsidP="000A55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684">
              <w:rPr>
                <w:rFonts w:ascii="Times New Roman" w:hAnsi="Times New Roman" w:cs="Times New Roman"/>
                <w:b/>
                <w:sz w:val="24"/>
                <w:szCs w:val="24"/>
              </w:rPr>
              <w:t>Льготная ставка годовой арендной платы на имущество</w:t>
            </w:r>
          </w:p>
        </w:tc>
        <w:tc>
          <w:tcPr>
            <w:tcW w:w="1749" w:type="dxa"/>
          </w:tcPr>
          <w:p w14:paraId="3552A3E3" w14:textId="4AA44241" w:rsidR="00B524A7" w:rsidRPr="00673684" w:rsidRDefault="00B524A7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льгота</w:t>
            </w:r>
          </w:p>
        </w:tc>
        <w:tc>
          <w:tcPr>
            <w:tcW w:w="5528" w:type="dxa"/>
          </w:tcPr>
          <w:p w14:paraId="20D7E977" w14:textId="76299C00" w:rsidR="00B524A7" w:rsidRPr="000052A1" w:rsidRDefault="00B524A7" w:rsidP="000052A1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eastAsia="Calibri" w:hAnsi="Times New Roman" w:cs="Times New Roman"/>
              </w:rPr>
            </w:pPr>
            <w:r w:rsidRPr="00673684">
              <w:rPr>
                <w:rFonts w:ascii="Times New Roman" w:hAnsi="Times New Roman" w:cs="Times New Roman"/>
              </w:rPr>
              <w:t xml:space="preserve">При заключении договоров аренды имущества, находящегося в собственности Печенгского муниципального округа (за исключением земельных участков), без проведения торгов в случаях предусмотренных </w:t>
            </w:r>
            <w:r w:rsidRPr="00673684">
              <w:rPr>
                <w:rFonts w:ascii="Times New Roman" w:eastAsia="Calibri" w:hAnsi="Times New Roman" w:cs="Times New Roman"/>
              </w:rPr>
              <w:t xml:space="preserve">Федеральным </w:t>
            </w:r>
            <w:hyperlink r:id="rId10" w:history="1">
              <w:r w:rsidRPr="00673684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673684">
              <w:rPr>
                <w:rFonts w:ascii="Times New Roman" w:eastAsia="Calibri" w:hAnsi="Times New Roman" w:cs="Times New Roman"/>
              </w:rPr>
              <w:t xml:space="preserve"> от 26.07.2006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3684">
              <w:rPr>
                <w:rFonts w:ascii="Times New Roman" w:eastAsia="Calibri" w:hAnsi="Times New Roman" w:cs="Times New Roman"/>
              </w:rPr>
              <w:t xml:space="preserve">№ 135-ФЗ «О защите конкуренции», с субъектами малого и среднего предпринимательства </w:t>
            </w:r>
            <w:r w:rsidRPr="00673684">
              <w:rPr>
                <w:rFonts w:ascii="Times New Roman" w:eastAsia="Calibri" w:hAnsi="Times New Roman" w:cs="Times New Roman"/>
                <w:u w:val="single"/>
              </w:rPr>
              <w:t>под размещение объектов связи и центров обработки данных</w:t>
            </w:r>
            <w:r w:rsidRPr="00673684">
              <w:rPr>
                <w:rFonts w:ascii="Times New Roman" w:eastAsia="Calibri" w:hAnsi="Times New Roman" w:cs="Times New Roman"/>
              </w:rPr>
              <w:t xml:space="preserve"> в период со дня заключения такого договора </w:t>
            </w:r>
            <w:r w:rsidRPr="00673684">
              <w:rPr>
                <w:rFonts w:ascii="Times New Roman" w:eastAsia="Calibri" w:hAnsi="Times New Roman" w:cs="Times New Roman"/>
                <w:u w:val="single"/>
              </w:rPr>
              <w:t>по 31.12.2024</w:t>
            </w:r>
            <w:r w:rsidRPr="00673684">
              <w:rPr>
                <w:rFonts w:ascii="Times New Roman" w:eastAsia="Calibri" w:hAnsi="Times New Roman" w:cs="Times New Roman"/>
              </w:rPr>
              <w:t xml:space="preserve"> оплате подлежит арендная плата в размере, равном 50% от арендной платы, рассчитанной на </w:t>
            </w:r>
            <w:r w:rsidRPr="00673684">
              <w:rPr>
                <w:rFonts w:ascii="Times New Roman" w:eastAsia="Calibri" w:hAnsi="Times New Roman" w:cs="Times New Roman"/>
              </w:rPr>
              <w:lastRenderedPageBreak/>
              <w:t xml:space="preserve">основании </w:t>
            </w:r>
            <w:r w:rsidRPr="00673684">
              <w:rPr>
                <w:rFonts w:ascii="Times New Roman" w:hAnsi="Times New Roman" w:cs="Times New Roman"/>
              </w:rPr>
              <w:t>отчета об определении рыночной стоимости объекта</w:t>
            </w:r>
            <w:r w:rsidRPr="00673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0" w:type="dxa"/>
          </w:tcPr>
          <w:p w14:paraId="16243F3E" w14:textId="4E4B50D5" w:rsidR="00B524A7" w:rsidRDefault="00B524A7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Решение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 депутатов Печенг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муниципального округа от 16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02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</w:t>
            </w:r>
            <w:r w:rsidRPr="00753F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455«О </w:t>
            </w:r>
            <w:r w:rsidRPr="000052A1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мерах поддержки субъектов малого и среднего предпринимательства, использующих муниципальное имущество под размещение объектов связи и центров обработки данных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7608F0E4" w14:textId="77777777" w:rsidR="00D835D9" w:rsidRDefault="00D835D9" w:rsidP="00D835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500E4A52" w14:textId="5BDBD346" w:rsidR="00D835D9" w:rsidRDefault="00D835D9" w:rsidP="00D835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Мищенко Дарья </w:t>
            </w:r>
            <w:r>
              <w:rPr>
                <w:rFonts w:ascii="Times New Roman" w:hAnsi="Times New Roman" w:cs="Times New Roman"/>
              </w:rPr>
              <w:t>Владимировна,</w:t>
            </w:r>
          </w:p>
          <w:p w14:paraId="144053E5" w14:textId="4F46106B" w:rsidR="00B524A7" w:rsidRPr="00D835D9" w:rsidRDefault="00D835D9" w:rsidP="00D835D9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35D9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39744F1A" w14:textId="02DF333D" w:rsidTr="006302D2">
        <w:trPr>
          <w:trHeight w:val="330"/>
        </w:trPr>
        <w:tc>
          <w:tcPr>
            <w:tcW w:w="2499" w:type="dxa"/>
          </w:tcPr>
          <w:p w14:paraId="5D5C81FE" w14:textId="7D5270BC" w:rsidR="00B524A7" w:rsidRPr="00673684" w:rsidRDefault="00B524A7" w:rsidP="008A7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информационной поддержки</w:t>
            </w:r>
          </w:p>
        </w:tc>
        <w:tc>
          <w:tcPr>
            <w:tcW w:w="1749" w:type="dxa"/>
          </w:tcPr>
          <w:p w14:paraId="6B243BD6" w14:textId="1A8E8B03" w:rsidR="00B524A7" w:rsidRPr="002409AF" w:rsidRDefault="00B524A7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9AF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5528" w:type="dxa"/>
          </w:tcPr>
          <w:p w14:paraId="40F3D114" w14:textId="31771CA3" w:rsidR="00B524A7" w:rsidRPr="00673684" w:rsidRDefault="00B62D8F" w:rsidP="00B62D8F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общедоступной информации, необходимой для развития СМСП, на </w:t>
            </w:r>
            <w:r w:rsidR="00B524A7" w:rsidRPr="008A734D">
              <w:rPr>
                <w:rFonts w:ascii="Times New Roman" w:hAnsi="Times New Roman" w:cs="Times New Roman"/>
              </w:rPr>
              <w:t>официальн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B524A7" w:rsidRPr="008A734D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е</w:t>
            </w:r>
            <w:r w:rsidR="00B524A7" w:rsidRPr="008A734D">
              <w:rPr>
                <w:rFonts w:ascii="Times New Roman" w:hAnsi="Times New Roman" w:cs="Times New Roman"/>
              </w:rPr>
              <w:t xml:space="preserve"> Печенгского муниципального округа</w:t>
            </w:r>
            <w:bookmarkStart w:id="1" w:name="_GoBack"/>
            <w:bookmarkEnd w:id="1"/>
          </w:p>
        </w:tc>
        <w:tc>
          <w:tcPr>
            <w:tcW w:w="3260" w:type="dxa"/>
          </w:tcPr>
          <w:p w14:paraId="64A8C401" w14:textId="33625883" w:rsidR="00B524A7" w:rsidRDefault="00B524A7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Печенгского муниципального округа «Экономический потенциал» на 2024-2026 годы</w:t>
            </w:r>
          </w:p>
        </w:tc>
        <w:tc>
          <w:tcPr>
            <w:tcW w:w="1985" w:type="dxa"/>
          </w:tcPr>
          <w:p w14:paraId="69A15A1A" w14:textId="77777777" w:rsidR="00B524A7" w:rsidRDefault="000A110E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Сектор инвестиционной деятельности администрации Печенгского муниципального округа, 8 (81554) 63186</w:t>
            </w:r>
          </w:p>
          <w:p w14:paraId="266B985C" w14:textId="77777777" w:rsidR="000A110E" w:rsidRDefault="000A110E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0CDE252" w14:textId="77777777" w:rsidR="000A110E" w:rsidRDefault="000A110E" w:rsidP="000A11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  <w:p w14:paraId="47BD63BB" w14:textId="7B98B5EB" w:rsidR="000A110E" w:rsidRDefault="000A110E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35D9">
              <w:rPr>
                <w:rFonts w:ascii="Times New Roman" w:hAnsi="Times New Roman" w:cs="Times New Roman"/>
                <w:b w:val="0"/>
              </w:rPr>
              <w:t>тел. 8 (81554) 51786</w:t>
            </w:r>
          </w:p>
        </w:tc>
      </w:tr>
      <w:tr w:rsidR="00B524A7" w:rsidRPr="0080284C" w14:paraId="44643805" w14:textId="47A7DC18" w:rsidTr="006302D2">
        <w:trPr>
          <w:trHeight w:val="330"/>
        </w:trPr>
        <w:tc>
          <w:tcPr>
            <w:tcW w:w="2499" w:type="dxa"/>
          </w:tcPr>
          <w:p w14:paraId="65CCFB58" w14:textId="6E0A910D" w:rsidR="00B524A7" w:rsidRDefault="00B524A7" w:rsidP="008A73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методологической помощи </w:t>
            </w:r>
          </w:p>
        </w:tc>
        <w:tc>
          <w:tcPr>
            <w:tcW w:w="1749" w:type="dxa"/>
          </w:tcPr>
          <w:p w14:paraId="0CDE6F45" w14:textId="5A511521" w:rsidR="00B524A7" w:rsidRPr="00C908E8" w:rsidRDefault="00B524A7" w:rsidP="0024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908E8">
              <w:rPr>
                <w:rFonts w:ascii="Times New Roman" w:hAnsi="Times New Roman" w:cs="Times New Roman"/>
                <w:sz w:val="19"/>
                <w:szCs w:val="19"/>
              </w:rPr>
              <w:t>методологиче</w:t>
            </w:r>
            <w:r w:rsidR="00C908E8" w:rsidRPr="00C908E8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C908E8">
              <w:rPr>
                <w:rFonts w:ascii="Times New Roman" w:hAnsi="Times New Roman" w:cs="Times New Roman"/>
                <w:sz w:val="19"/>
                <w:szCs w:val="19"/>
              </w:rPr>
              <w:t>кая</w:t>
            </w:r>
          </w:p>
        </w:tc>
        <w:tc>
          <w:tcPr>
            <w:tcW w:w="5528" w:type="dxa"/>
          </w:tcPr>
          <w:p w14:paraId="03D34985" w14:textId="6818721B" w:rsidR="00B524A7" w:rsidRPr="008A734D" w:rsidRDefault="00B524A7" w:rsidP="008A734D">
            <w:pPr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Субъектам малого и среднего предпринимательства оказывается методологическая помощь по актуальным вопросам.</w:t>
            </w:r>
          </w:p>
        </w:tc>
        <w:tc>
          <w:tcPr>
            <w:tcW w:w="3260" w:type="dxa"/>
          </w:tcPr>
          <w:p w14:paraId="5BB83208" w14:textId="63BCD03C" w:rsidR="00B524A7" w:rsidRDefault="00B524A7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Печенгского муниципального округа «Экономический потенциал» на 2024-2026 годы</w:t>
            </w:r>
          </w:p>
        </w:tc>
        <w:tc>
          <w:tcPr>
            <w:tcW w:w="1985" w:type="dxa"/>
          </w:tcPr>
          <w:p w14:paraId="0DB3696D" w14:textId="26BAD6C0" w:rsidR="00B524A7" w:rsidRDefault="000A110E" w:rsidP="000052A1">
            <w:pPr>
              <w:pStyle w:val="ConsPlusTitle"/>
              <w:ind w:right="156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Сектор инвестиционной деятельности администрации Печенгского муницип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ального округа, 8 (81554) 63186</w:t>
            </w:r>
          </w:p>
        </w:tc>
      </w:tr>
    </w:tbl>
    <w:p w14:paraId="4541F0DA" w14:textId="77777777" w:rsidR="00313617" w:rsidRDefault="00313617" w:rsidP="002D2BA7">
      <w:pPr>
        <w:pStyle w:val="a3"/>
        <w:spacing w:before="0" w:beforeAutospacing="0" w:after="0" w:afterAutospacing="0" w:line="276" w:lineRule="auto"/>
        <w:ind w:firstLine="540"/>
        <w:jc w:val="both"/>
        <w:rPr>
          <w:b/>
        </w:rPr>
      </w:pPr>
    </w:p>
    <w:p w14:paraId="5E056C84" w14:textId="77777777" w:rsidR="00313617" w:rsidRDefault="00313617" w:rsidP="002D2BA7">
      <w:pPr>
        <w:pStyle w:val="a3"/>
        <w:spacing w:before="0" w:beforeAutospacing="0" w:after="0" w:afterAutospacing="0" w:line="276" w:lineRule="auto"/>
        <w:ind w:firstLine="540"/>
        <w:jc w:val="both"/>
        <w:rPr>
          <w:b/>
        </w:rPr>
      </w:pPr>
    </w:p>
    <w:p w14:paraId="01CEF89B" w14:textId="1358ACC0" w:rsidR="002D2BA7" w:rsidRDefault="002D2BA7" w:rsidP="002D2BA7">
      <w:pPr>
        <w:pStyle w:val="a3"/>
        <w:spacing w:before="0" w:beforeAutospacing="0" w:after="0" w:afterAutospacing="0" w:line="276" w:lineRule="auto"/>
        <w:ind w:firstLine="540"/>
        <w:jc w:val="both"/>
      </w:pPr>
      <w:r>
        <w:rPr>
          <w:b/>
        </w:rPr>
        <w:t>Т</w:t>
      </w:r>
      <w:r w:rsidRPr="002D2BA7">
        <w:rPr>
          <w:b/>
        </w:rPr>
        <w:t>ерритория Печенгского муниципального округа входит в Арктическую зону Российской Федерации.</w:t>
      </w:r>
    </w:p>
    <w:p w14:paraId="2A6892CC" w14:textId="02D0CF7E" w:rsidR="002D2BA7" w:rsidRPr="0086585F" w:rsidRDefault="002D2BA7" w:rsidP="0086585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 государственной поддержки и порядок осуществления предпринимательской деятельности в Арктической зоне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13.07.2020 N 193-ФЗ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поддержке предпринимательской деятельности в Арктической зоне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2D2BA7" w:rsidRPr="0086585F" w:rsidSect="00802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C"/>
    <w:rsid w:val="000052A1"/>
    <w:rsid w:val="00011849"/>
    <w:rsid w:val="0006032E"/>
    <w:rsid w:val="0007578A"/>
    <w:rsid w:val="000A110E"/>
    <w:rsid w:val="000A2935"/>
    <w:rsid w:val="000A55C0"/>
    <w:rsid w:val="000A794D"/>
    <w:rsid w:val="0010726C"/>
    <w:rsid w:val="001A79AE"/>
    <w:rsid w:val="001B678C"/>
    <w:rsid w:val="001E42D3"/>
    <w:rsid w:val="001E64F4"/>
    <w:rsid w:val="002409AF"/>
    <w:rsid w:val="002848EE"/>
    <w:rsid w:val="002C187F"/>
    <w:rsid w:val="002D2BA7"/>
    <w:rsid w:val="00300254"/>
    <w:rsid w:val="00313617"/>
    <w:rsid w:val="003425EB"/>
    <w:rsid w:val="00373811"/>
    <w:rsid w:val="003C563A"/>
    <w:rsid w:val="00441BFE"/>
    <w:rsid w:val="00444DBE"/>
    <w:rsid w:val="00456D7B"/>
    <w:rsid w:val="00474DB1"/>
    <w:rsid w:val="004A6B27"/>
    <w:rsid w:val="004B115B"/>
    <w:rsid w:val="004C6E76"/>
    <w:rsid w:val="004C7FA5"/>
    <w:rsid w:val="005056A5"/>
    <w:rsid w:val="00506444"/>
    <w:rsid w:val="00592E3E"/>
    <w:rsid w:val="005B3529"/>
    <w:rsid w:val="005B5420"/>
    <w:rsid w:val="005C40A6"/>
    <w:rsid w:val="006126E7"/>
    <w:rsid w:val="006302D2"/>
    <w:rsid w:val="006519EB"/>
    <w:rsid w:val="0067327A"/>
    <w:rsid w:val="00673684"/>
    <w:rsid w:val="00676932"/>
    <w:rsid w:val="00692E35"/>
    <w:rsid w:val="006B36F1"/>
    <w:rsid w:val="00721C72"/>
    <w:rsid w:val="007410E5"/>
    <w:rsid w:val="00753F1D"/>
    <w:rsid w:val="00781073"/>
    <w:rsid w:val="007B233E"/>
    <w:rsid w:val="007C5F83"/>
    <w:rsid w:val="007E66A1"/>
    <w:rsid w:val="007F2DD1"/>
    <w:rsid w:val="0080284C"/>
    <w:rsid w:val="008210D6"/>
    <w:rsid w:val="00853AA5"/>
    <w:rsid w:val="00856AA5"/>
    <w:rsid w:val="0086585F"/>
    <w:rsid w:val="008814A5"/>
    <w:rsid w:val="00893A98"/>
    <w:rsid w:val="008A734D"/>
    <w:rsid w:val="008F58D3"/>
    <w:rsid w:val="009052F5"/>
    <w:rsid w:val="00993AF6"/>
    <w:rsid w:val="009B2ABF"/>
    <w:rsid w:val="009C6C78"/>
    <w:rsid w:val="00A42A03"/>
    <w:rsid w:val="00A518E6"/>
    <w:rsid w:val="00AA7B2B"/>
    <w:rsid w:val="00AC6504"/>
    <w:rsid w:val="00AD1B35"/>
    <w:rsid w:val="00B16260"/>
    <w:rsid w:val="00B442AC"/>
    <w:rsid w:val="00B524A7"/>
    <w:rsid w:val="00B62D8F"/>
    <w:rsid w:val="00B75B60"/>
    <w:rsid w:val="00B83529"/>
    <w:rsid w:val="00BB2D45"/>
    <w:rsid w:val="00BB7A9A"/>
    <w:rsid w:val="00BC060E"/>
    <w:rsid w:val="00C17585"/>
    <w:rsid w:val="00C329A7"/>
    <w:rsid w:val="00C35250"/>
    <w:rsid w:val="00C908E8"/>
    <w:rsid w:val="00CB1B85"/>
    <w:rsid w:val="00CB5A2F"/>
    <w:rsid w:val="00D0557D"/>
    <w:rsid w:val="00D36CCC"/>
    <w:rsid w:val="00D4778C"/>
    <w:rsid w:val="00D550A2"/>
    <w:rsid w:val="00D65F38"/>
    <w:rsid w:val="00D835D9"/>
    <w:rsid w:val="00DA0658"/>
    <w:rsid w:val="00DC3521"/>
    <w:rsid w:val="00DC68B1"/>
    <w:rsid w:val="00DD3DF2"/>
    <w:rsid w:val="00DF0E31"/>
    <w:rsid w:val="00DF3FA0"/>
    <w:rsid w:val="00E03FBF"/>
    <w:rsid w:val="00EA389D"/>
    <w:rsid w:val="00ED1533"/>
    <w:rsid w:val="00F07034"/>
    <w:rsid w:val="00F3532C"/>
    <w:rsid w:val="00F63A76"/>
    <w:rsid w:val="00FA3C66"/>
    <w:rsid w:val="00FA688F"/>
    <w:rsid w:val="00FD7289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366"/>
  <w15:chartTrackingRefBased/>
  <w15:docId w15:val="{D8027A80-39C5-4E78-9923-90FF34E6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2F5"/>
    <w:rPr>
      <w:color w:val="0000FF"/>
      <w:u w:val="single"/>
    </w:rPr>
  </w:style>
  <w:style w:type="paragraph" w:customStyle="1" w:styleId="ConsPlusTitle">
    <w:name w:val="ConsPlusTitle"/>
    <w:rsid w:val="00753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42A0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42A0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4&amp;dst=443&amp;field=134&amp;date=06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84&amp;dst=441&amp;field=134&amp;date=06.08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4028&amp;date=06.08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7318&amp;dst=100013&amp;field=134&amp;date=06.08.2024" TargetMode="External"/><Relationship Id="rId10" Type="http://schemas.openxmlformats.org/officeDocument/2006/relationships/hyperlink" Target="https://login.consultant.ru/link/?req=doc&amp;base=LAW&amp;n=440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C9CA1964E73C84034D8AB0D290420E4EFAEE12C5063752E577216AEA3AC99BD3D2DB84EFF63A9E62719E4262c7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FF08-C406-482A-8EC9-102F42B7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А.О.</dc:creator>
  <cp:keywords/>
  <dc:description/>
  <cp:lastModifiedBy>Орлова Светлана Ивановна</cp:lastModifiedBy>
  <cp:revision>108</cp:revision>
  <dcterms:created xsi:type="dcterms:W3CDTF">2023-08-31T11:06:00Z</dcterms:created>
  <dcterms:modified xsi:type="dcterms:W3CDTF">2024-12-04T14:26:00Z</dcterms:modified>
</cp:coreProperties>
</file>