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53" w:rsidRPr="00FB7B5A" w:rsidRDefault="00EC6053" w:rsidP="00055440">
      <w:pPr>
        <w:jc w:val="center"/>
        <w:rPr>
          <w:rFonts w:ascii="Times New Roman" w:hAnsi="Times New Roman" w:cs="Times New Roman"/>
          <w:sz w:val="24"/>
          <w:szCs w:val="24"/>
        </w:rPr>
      </w:pPr>
      <w:r w:rsidRPr="00B85C63"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6.25pt;visibility:visible">
            <v:imagedata r:id="rId5" o:title=""/>
          </v:shape>
        </w:pict>
      </w:r>
    </w:p>
    <w:p w:rsidR="00EC6053" w:rsidRPr="00FB7B5A" w:rsidRDefault="00EC6053" w:rsidP="00055440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EC6053" w:rsidRPr="00FB7B5A" w:rsidRDefault="00EC6053" w:rsidP="00055440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</w:t>
      </w:r>
    </w:p>
    <w:p w:rsidR="00EC6053" w:rsidRPr="00FB7B5A" w:rsidRDefault="00EC6053" w:rsidP="00055440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</w:rPr>
        <w:t xml:space="preserve">  ПЕЧЕНГСКИЙ  РАЙОН МУРМАНСКОЙ ОБЛАСТИ</w:t>
      </w:r>
    </w:p>
    <w:p w:rsidR="00EC6053" w:rsidRPr="00FB7B5A" w:rsidRDefault="00EC6053" w:rsidP="000554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6053" w:rsidRPr="00FB7B5A" w:rsidRDefault="00EC6053" w:rsidP="00055440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EC6053" w:rsidRPr="00FB7B5A" w:rsidRDefault="00EC6053" w:rsidP="000554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6053" w:rsidRPr="00FB7B5A" w:rsidRDefault="00EC6053" w:rsidP="00074D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 _______</w:t>
      </w:r>
      <w:r w:rsidRPr="00FB7B5A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FB7B5A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FB7B5A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FB7B5A">
        <w:rPr>
          <w:rFonts w:ascii="Times New Roman" w:hAnsi="Times New Roman" w:cs="Times New Roman"/>
          <w:b/>
          <w:bCs/>
          <w:sz w:val="24"/>
          <w:szCs w:val="24"/>
        </w:rPr>
        <w:t xml:space="preserve">п. Никель                                                 </w:t>
      </w:r>
      <w:r w:rsidRPr="00FB7B5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№ ____</w:t>
      </w:r>
    </w:p>
    <w:p w:rsidR="00EC6053" w:rsidRPr="00FB7B5A" w:rsidRDefault="00EC6053" w:rsidP="0005544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C6053" w:rsidRPr="00074DAA" w:rsidRDefault="00EC6053" w:rsidP="00074DAA">
      <w:pPr>
        <w:jc w:val="center"/>
        <w:rPr>
          <w:rFonts w:ascii="Times New Roman" w:hAnsi="Times New Roman" w:cs="Times New Roman"/>
          <w:b/>
          <w:bCs/>
        </w:rPr>
      </w:pPr>
      <w:r w:rsidRPr="00074DAA">
        <w:rPr>
          <w:rFonts w:ascii="Times New Roman" w:hAnsi="Times New Roman" w:cs="Times New Roman"/>
          <w:b/>
          <w:bCs/>
        </w:rPr>
        <w:t xml:space="preserve">О создании комиссии по допуску персонала </w:t>
      </w:r>
      <w:r w:rsidRPr="00074DAA">
        <w:rPr>
          <w:rFonts w:ascii="Times New Roman" w:hAnsi="Times New Roman" w:cs="Times New Roman"/>
          <w:b/>
          <w:bCs/>
          <w:lang w:eastAsia="en-US"/>
        </w:rPr>
        <w:t>операторов  диспетчерской службы   МКУ «Единая дежурно-диспетчерская служба</w:t>
      </w:r>
      <w:r w:rsidRPr="00074DAA">
        <w:rPr>
          <w:rFonts w:ascii="Times New Roman" w:hAnsi="Times New Roman" w:cs="Times New Roman"/>
          <w:b/>
          <w:bCs/>
        </w:rPr>
        <w:t xml:space="preserve"> муниципального образования Печен</w:t>
      </w:r>
      <w:r>
        <w:rPr>
          <w:rFonts w:ascii="Times New Roman" w:hAnsi="Times New Roman" w:cs="Times New Roman"/>
          <w:b/>
          <w:bCs/>
        </w:rPr>
        <w:t>гский  район Мурманской области</w:t>
      </w:r>
      <w:r w:rsidRPr="00074DAA">
        <w:rPr>
          <w:rFonts w:ascii="Times New Roman" w:hAnsi="Times New Roman" w:cs="Times New Roman"/>
          <w:b/>
          <w:bCs/>
        </w:rPr>
        <w:t>» к самостоятельному несению дежурства</w:t>
      </w:r>
    </w:p>
    <w:p w:rsidR="00EC6053" w:rsidRDefault="00EC6053" w:rsidP="00AC02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053" w:rsidRDefault="00EC6053" w:rsidP="00AC02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053" w:rsidRDefault="00EC6053" w:rsidP="00074D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</w:rPr>
        <w:t>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постановлением </w:t>
      </w:r>
      <w:r w:rsidRPr="00FB7B5A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 Печенгский район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Мурманской области</w:t>
      </w:r>
      <w:r w:rsidRPr="00FB7B5A">
        <w:rPr>
          <w:rFonts w:ascii="Times New Roman" w:hAnsi="Times New Roman" w:cs="Times New Roman"/>
          <w:sz w:val="24"/>
          <w:szCs w:val="24"/>
        </w:rPr>
        <w:t xml:space="preserve">  от 05.10.2012 № 1077 «О  создании Муниципального казенного учреждения «Единая дежурно - диспетчерская служба муниципального образования  Печенгский район Мурманской области»  и в связи с завершением подготовки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операторов диспетчерской службы </w:t>
      </w:r>
      <w:r w:rsidRPr="00FB7B5A">
        <w:rPr>
          <w:rFonts w:ascii="Times New Roman" w:hAnsi="Times New Roman" w:cs="Times New Roman"/>
          <w:sz w:val="24"/>
          <w:szCs w:val="24"/>
        </w:rPr>
        <w:t>к несению самостоятельного дежурства,</w:t>
      </w:r>
    </w:p>
    <w:p w:rsidR="00EC6053" w:rsidRPr="00FB7B5A" w:rsidRDefault="00EC6053" w:rsidP="00074D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6053" w:rsidRPr="00FB7B5A" w:rsidRDefault="00EC6053" w:rsidP="00312A7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  <w:t>1. Создать комиссию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по допуску персонала операторов  диспетчерской службы </w:t>
      </w:r>
      <w:r w:rsidRPr="00FB7B5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Печенгский район Мурманской области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к самостоятельному дежурству в помещении МКУ «Единая дежурно-диспетчерская служба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Печенгс</w:t>
      </w:r>
      <w:r>
        <w:rPr>
          <w:rFonts w:ascii="Times New Roman" w:hAnsi="Times New Roman" w:cs="Times New Roman"/>
          <w:sz w:val="24"/>
          <w:szCs w:val="24"/>
        </w:rPr>
        <w:t>кий  район Мурманской области».</w:t>
      </w:r>
    </w:p>
    <w:p w:rsidR="00EC6053" w:rsidRDefault="00EC6053" w:rsidP="00312A7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2.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Утвердить</w:t>
      </w:r>
      <w:r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EC6053" w:rsidRPr="00FB7B5A" w:rsidRDefault="00EC6053" w:rsidP="00312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  <w:t>2.1.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Состав комиссии по допуску персонала операторов диспетчерской службы </w:t>
      </w:r>
      <w:r w:rsidRPr="00FB7B5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Печенгский район Мурманской области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к самостоятельному дежурству в помещении МКУ «Единая дежурно-диспетчерская служба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Печен</w:t>
      </w:r>
      <w:r>
        <w:rPr>
          <w:rFonts w:ascii="Times New Roman" w:hAnsi="Times New Roman" w:cs="Times New Roman"/>
          <w:sz w:val="24"/>
          <w:szCs w:val="24"/>
        </w:rPr>
        <w:t>гский 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согласно п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риложени</w:t>
      </w:r>
      <w:r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№1.</w:t>
      </w:r>
    </w:p>
    <w:p w:rsidR="00EC6053" w:rsidRDefault="00EC6053" w:rsidP="00AC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 2.2.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Перечень вопросов, выносимых на зачёт по допуску персонала операторов диспетчерской службы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en-US"/>
        </w:rPr>
        <w:t>к самостоятельному дежурству МКУ «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Единая дежурно-диспетчерская служба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Пече</w:t>
      </w:r>
      <w:r>
        <w:rPr>
          <w:rFonts w:ascii="Times New Roman" w:hAnsi="Times New Roman" w:cs="Times New Roman"/>
          <w:sz w:val="24"/>
          <w:szCs w:val="24"/>
        </w:rPr>
        <w:t>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eastAsia="en-US"/>
        </w:rPr>
        <w:t>риложению № 2.</w:t>
      </w:r>
    </w:p>
    <w:p w:rsidR="00EC6053" w:rsidRPr="00FB7B5A" w:rsidRDefault="00EC6053" w:rsidP="00312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  <w:t>2.3.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Форму п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ротокол оценки знаний функциональных обязанностей и практических навыков по работе на технических средствах оповещения операторов диспетчерской службы </w:t>
      </w:r>
      <w:r w:rsidRPr="00FB7B5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Печенгский район Мурманской области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(Приложение № 3).</w:t>
      </w:r>
    </w:p>
    <w:p w:rsidR="00EC6053" w:rsidRDefault="00EC6053" w:rsidP="00AC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FB7B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Комиссии провести зачет</w:t>
      </w:r>
      <w:r w:rsidRPr="00F12B9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по допуску персонала операторов диспетчерской службы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к самостоятельному дежурству </w:t>
      </w:r>
      <w:r>
        <w:rPr>
          <w:rFonts w:ascii="Times New Roman" w:hAnsi="Times New Roman" w:cs="Times New Roman"/>
          <w:sz w:val="24"/>
          <w:szCs w:val="24"/>
          <w:lang w:eastAsia="en-US"/>
        </w:rPr>
        <w:t>в срок до 28 декабря 2012 года.</w:t>
      </w:r>
    </w:p>
    <w:p w:rsidR="00EC6053" w:rsidRDefault="00EC6053" w:rsidP="00AC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4. Руководителю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МКУ «Единая дежурно-диспетчерская служба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Печен</w:t>
      </w:r>
      <w:r>
        <w:rPr>
          <w:rFonts w:ascii="Times New Roman" w:hAnsi="Times New Roman" w:cs="Times New Roman"/>
          <w:sz w:val="24"/>
          <w:szCs w:val="24"/>
        </w:rPr>
        <w:t>гский 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(Елезов В.П.) по итогам зачета издать приказ о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допуск</w:t>
      </w:r>
      <w:r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персонала операторов  диспетчерской службы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МКУ «Единая дежурно-диспетчерская служба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 район Мурм</w:t>
      </w:r>
      <w:r>
        <w:rPr>
          <w:rFonts w:ascii="Times New Roman" w:hAnsi="Times New Roman" w:cs="Times New Roman"/>
          <w:sz w:val="24"/>
          <w:szCs w:val="24"/>
        </w:rPr>
        <w:t>анской области</w:t>
      </w:r>
      <w:r w:rsidRPr="00FB7B5A">
        <w:rPr>
          <w:rFonts w:ascii="Times New Roman" w:hAnsi="Times New Roman" w:cs="Times New Roman"/>
          <w:sz w:val="24"/>
          <w:szCs w:val="24"/>
        </w:rPr>
        <w:t>»</w:t>
      </w:r>
      <w:r w:rsidRPr="00F12B9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к самостоятельному дежурству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EC6053" w:rsidRPr="00FB7B5A" w:rsidRDefault="00EC6053" w:rsidP="00AC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5.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Контроль над выполнением настоящего распоряжения оставляю за собой.</w:t>
      </w:r>
    </w:p>
    <w:p w:rsidR="00EC6053" w:rsidRDefault="00EC6053" w:rsidP="00AC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053" w:rsidRDefault="00EC6053" w:rsidP="00AC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053" w:rsidRPr="00FB7B5A" w:rsidRDefault="00EC6053" w:rsidP="00AC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053" w:rsidRPr="00074DAA" w:rsidRDefault="00EC6053" w:rsidP="00AC02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4DAA">
        <w:rPr>
          <w:rFonts w:ascii="Times New Roman" w:hAnsi="Times New Roman" w:cs="Times New Roman"/>
          <w:sz w:val="24"/>
          <w:szCs w:val="24"/>
        </w:rPr>
        <w:t xml:space="preserve">Глава администрации  муниципального образования </w:t>
      </w:r>
    </w:p>
    <w:p w:rsidR="00EC6053" w:rsidRPr="00074DAA" w:rsidRDefault="00EC6053" w:rsidP="00AC02BF">
      <w:pPr>
        <w:rPr>
          <w:rFonts w:ascii="Times New Roman" w:hAnsi="Times New Roman" w:cs="Times New Roman"/>
          <w:sz w:val="24"/>
          <w:szCs w:val="24"/>
        </w:rPr>
      </w:pPr>
      <w:r w:rsidRPr="00074DAA">
        <w:rPr>
          <w:rFonts w:ascii="Times New Roman" w:hAnsi="Times New Roman" w:cs="Times New Roman"/>
          <w:sz w:val="24"/>
          <w:szCs w:val="24"/>
        </w:rPr>
        <w:t>Печенгский  район                                                                                                 С. М. Гончар</w:t>
      </w:r>
    </w:p>
    <w:p w:rsidR="00EC6053" w:rsidRPr="00F12B9C" w:rsidRDefault="00EC6053" w:rsidP="00F12B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C6053" w:rsidRPr="00F12B9C" w:rsidRDefault="00EC6053" w:rsidP="00F12B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2B9C">
        <w:rPr>
          <w:rFonts w:ascii="Times New Roman" w:hAnsi="Times New Roman" w:cs="Times New Roman"/>
          <w:b/>
          <w:bCs/>
          <w:sz w:val="24"/>
          <w:szCs w:val="24"/>
        </w:rPr>
        <w:t>ЛИСТ</w:t>
      </w:r>
      <w:r w:rsidRPr="00F12B9C">
        <w:rPr>
          <w:rFonts w:ascii="Times New Roman" w:hAnsi="Times New Roman" w:cs="Times New Roman"/>
          <w:sz w:val="24"/>
          <w:szCs w:val="24"/>
        </w:rPr>
        <w:t xml:space="preserve"> </w:t>
      </w:r>
      <w:r w:rsidRPr="00F12B9C">
        <w:rPr>
          <w:rFonts w:ascii="Times New Roman" w:hAnsi="Times New Roman" w:cs="Times New Roman"/>
          <w:b/>
          <w:bCs/>
          <w:sz w:val="24"/>
          <w:szCs w:val="24"/>
        </w:rPr>
        <w:t>СОГЛАСОВАНИЯ</w:t>
      </w:r>
    </w:p>
    <w:p w:rsidR="00EC6053" w:rsidRPr="00F12B9C" w:rsidRDefault="00EC6053" w:rsidP="00F12B9C">
      <w:pPr>
        <w:jc w:val="center"/>
        <w:rPr>
          <w:rFonts w:ascii="Times New Roman" w:hAnsi="Times New Roman" w:cs="Times New Roman"/>
          <w:sz w:val="24"/>
          <w:szCs w:val="24"/>
        </w:rPr>
      </w:pPr>
      <w:r w:rsidRPr="00F12B9C">
        <w:rPr>
          <w:rFonts w:ascii="Times New Roman" w:hAnsi="Times New Roman" w:cs="Times New Roman"/>
          <w:sz w:val="24"/>
          <w:szCs w:val="24"/>
        </w:rPr>
        <w:t xml:space="preserve">проекта постановления </w:t>
      </w:r>
    </w:p>
    <w:p w:rsidR="00EC6053" w:rsidRPr="00074DAA" w:rsidRDefault="00EC6053" w:rsidP="000B39FF">
      <w:pPr>
        <w:jc w:val="center"/>
        <w:rPr>
          <w:rFonts w:ascii="Times New Roman" w:hAnsi="Times New Roman" w:cs="Times New Roman"/>
          <w:b/>
          <w:bCs/>
        </w:rPr>
      </w:pPr>
      <w:r w:rsidRPr="00F12B9C">
        <w:rPr>
          <w:rFonts w:ascii="Times New Roman" w:hAnsi="Times New Roman" w:cs="Times New Roman"/>
          <w:sz w:val="24"/>
          <w:szCs w:val="24"/>
        </w:rPr>
        <w:t xml:space="preserve"> </w:t>
      </w:r>
      <w:r w:rsidRPr="00074DAA">
        <w:rPr>
          <w:rFonts w:ascii="Times New Roman" w:hAnsi="Times New Roman" w:cs="Times New Roman"/>
          <w:b/>
          <w:bCs/>
        </w:rPr>
        <w:t xml:space="preserve">О создании комиссии по допуску персонала </w:t>
      </w:r>
      <w:r w:rsidRPr="00074DAA">
        <w:rPr>
          <w:rFonts w:ascii="Times New Roman" w:hAnsi="Times New Roman" w:cs="Times New Roman"/>
          <w:b/>
          <w:bCs/>
          <w:lang w:eastAsia="en-US"/>
        </w:rPr>
        <w:t>операторов  диспетчерской службы   МКУ «Единая дежурно-диспетчерская служба</w:t>
      </w:r>
      <w:r w:rsidRPr="00074DAA">
        <w:rPr>
          <w:rFonts w:ascii="Times New Roman" w:hAnsi="Times New Roman" w:cs="Times New Roman"/>
          <w:b/>
          <w:bCs/>
        </w:rPr>
        <w:t xml:space="preserve"> муниципального образования Печенгский  район Мурманской области » к самостоятельному несению дежурства</w:t>
      </w:r>
    </w:p>
    <w:p w:rsidR="00EC6053" w:rsidRPr="00F12B9C" w:rsidRDefault="00EC6053" w:rsidP="00F12B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0B39F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2B9C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Руководитель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МКУ «Единая дежурно-диспетчерская служба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Печенгский  район Мурманской области »</w:t>
      </w:r>
      <w:r>
        <w:rPr>
          <w:rFonts w:ascii="Times New Roman" w:hAnsi="Times New Roman" w:cs="Times New Roman"/>
          <w:sz w:val="24"/>
          <w:szCs w:val="24"/>
        </w:rPr>
        <w:t xml:space="preserve"> Елезов В.П. </w:t>
      </w:r>
      <w:r w:rsidRPr="00F12B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9211633176</w:t>
      </w:r>
    </w:p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  <w:r w:rsidRPr="00F12B9C">
        <w:rPr>
          <w:rFonts w:ascii="Times New Roman" w:hAnsi="Times New Roman" w:cs="Times New Roman"/>
          <w:sz w:val="24"/>
          <w:szCs w:val="24"/>
        </w:rPr>
        <w:t xml:space="preserve">Количество листов в документе (начиная с титула, включая приложения) -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  <w:r w:rsidRPr="00F12B9C">
        <w:rPr>
          <w:rFonts w:ascii="Times New Roman" w:hAnsi="Times New Roman" w:cs="Times New Roman"/>
          <w:sz w:val="24"/>
          <w:szCs w:val="24"/>
        </w:rPr>
        <w:t>«_____»______________20</w:t>
      </w:r>
      <w:r>
        <w:rPr>
          <w:rFonts w:ascii="Times New Roman" w:hAnsi="Times New Roman" w:cs="Times New Roman"/>
          <w:sz w:val="24"/>
          <w:szCs w:val="24"/>
        </w:rPr>
        <w:t xml:space="preserve">12 </w:t>
      </w:r>
      <w:r w:rsidRPr="00F12B9C">
        <w:rPr>
          <w:rFonts w:ascii="Times New Roman" w:hAnsi="Times New Roman" w:cs="Times New Roman"/>
          <w:sz w:val="24"/>
          <w:szCs w:val="24"/>
        </w:rPr>
        <w:t>г.                                                          ______________________</w:t>
      </w:r>
    </w:p>
    <w:p w:rsidR="00EC6053" w:rsidRPr="00F12B9C" w:rsidRDefault="00EC6053" w:rsidP="00F12B9C">
      <w:pPr>
        <w:ind w:left="69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B9C">
        <w:rPr>
          <w:rFonts w:ascii="Times New Roman" w:hAnsi="Times New Roman" w:cs="Times New Roman"/>
          <w:sz w:val="24"/>
          <w:szCs w:val="24"/>
        </w:rPr>
        <w:t>подпись исполнителя</w:t>
      </w:r>
    </w:p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1701"/>
        <w:gridCol w:w="1683"/>
        <w:gridCol w:w="2393"/>
      </w:tblGrid>
      <w:tr w:rsidR="00EC6053" w:rsidRPr="00F12B9C">
        <w:tc>
          <w:tcPr>
            <w:tcW w:w="3794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Должность, Ф.И.О.</w:t>
            </w:r>
          </w:p>
        </w:tc>
        <w:tc>
          <w:tcPr>
            <w:tcW w:w="1701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получения, подпись</w:t>
            </w:r>
          </w:p>
        </w:tc>
        <w:tc>
          <w:tcPr>
            <w:tcW w:w="1683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отправки, подпись</w:t>
            </w:r>
          </w:p>
        </w:tc>
        <w:tc>
          <w:tcPr>
            <w:tcW w:w="2393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о результатах согласования</w:t>
            </w:r>
          </w:p>
        </w:tc>
      </w:tr>
      <w:tr w:rsidR="00EC6053" w:rsidRPr="00F12B9C">
        <w:tc>
          <w:tcPr>
            <w:tcW w:w="3794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ГО, ЧС и ПБ Шицин О.Г.</w:t>
            </w:r>
          </w:p>
        </w:tc>
        <w:tc>
          <w:tcPr>
            <w:tcW w:w="1701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12B9C">
        <w:tc>
          <w:tcPr>
            <w:tcW w:w="3794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>Руководитель МКУ «Управление по обеспечению деятельности администрации Печенгского района» Попова Н.К.</w:t>
            </w:r>
          </w:p>
        </w:tc>
        <w:tc>
          <w:tcPr>
            <w:tcW w:w="1701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12B9C">
        <w:tc>
          <w:tcPr>
            <w:tcW w:w="3794" w:type="dxa"/>
          </w:tcPr>
          <w:p w:rsidR="00EC6053" w:rsidRPr="00F12B9C" w:rsidRDefault="00EC6053" w:rsidP="00B82F43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 Пронозин А.А.</w:t>
            </w:r>
          </w:p>
        </w:tc>
        <w:tc>
          <w:tcPr>
            <w:tcW w:w="1701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12B9C">
        <w:tc>
          <w:tcPr>
            <w:tcW w:w="3794" w:type="dxa"/>
          </w:tcPr>
          <w:p w:rsidR="00EC6053" w:rsidRPr="00F12B9C" w:rsidRDefault="00EC6053" w:rsidP="00B82F43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Кузнецов А.В.</w:t>
            </w:r>
          </w:p>
        </w:tc>
        <w:tc>
          <w:tcPr>
            <w:tcW w:w="1701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12B9C">
        <w:tc>
          <w:tcPr>
            <w:tcW w:w="3794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Фоменко И.А.</w:t>
            </w:r>
          </w:p>
        </w:tc>
        <w:tc>
          <w:tcPr>
            <w:tcW w:w="1701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F12B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2B9C">
        <w:rPr>
          <w:rFonts w:ascii="Times New Roman" w:hAnsi="Times New Roman" w:cs="Times New Roman"/>
          <w:b/>
          <w:bCs/>
          <w:sz w:val="24"/>
          <w:szCs w:val="24"/>
        </w:rPr>
        <w:t xml:space="preserve">РЕЕСТР РАССЫЛКИ </w:t>
      </w:r>
    </w:p>
    <w:p w:rsidR="00EC6053" w:rsidRPr="00F12B9C" w:rsidRDefault="00EC6053" w:rsidP="00F12B9C">
      <w:pPr>
        <w:jc w:val="center"/>
        <w:rPr>
          <w:rFonts w:ascii="Times New Roman" w:hAnsi="Times New Roman" w:cs="Times New Roman"/>
          <w:sz w:val="24"/>
          <w:szCs w:val="24"/>
        </w:rPr>
      </w:pPr>
      <w:r w:rsidRPr="00F12B9C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EC6053" w:rsidRPr="00F12B9C" w:rsidRDefault="00EC6053" w:rsidP="000B39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Руководитель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МКУ «Единая дежурно-диспетчерская служба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Печенгский  район Мурманской области »</w:t>
      </w:r>
      <w:r>
        <w:rPr>
          <w:rFonts w:ascii="Times New Roman" w:hAnsi="Times New Roman" w:cs="Times New Roman"/>
          <w:sz w:val="24"/>
          <w:szCs w:val="24"/>
        </w:rPr>
        <w:t xml:space="preserve"> Елезов В.П. </w:t>
      </w:r>
      <w:r w:rsidRPr="00F12B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9211633176</w:t>
      </w:r>
    </w:p>
    <w:p w:rsidR="00EC6053" w:rsidRPr="00F12B9C" w:rsidRDefault="00EC6053" w:rsidP="00F12B9C">
      <w:pPr>
        <w:jc w:val="center"/>
        <w:rPr>
          <w:rFonts w:ascii="Times New Roman" w:hAnsi="Times New Roman" w:cs="Times New Roman"/>
          <w:sz w:val="24"/>
          <w:szCs w:val="24"/>
        </w:rPr>
      </w:pPr>
      <w:r w:rsidRPr="00F12B9C">
        <w:rPr>
          <w:rFonts w:ascii="Times New Roman" w:hAnsi="Times New Roman" w:cs="Times New Roman"/>
          <w:sz w:val="24"/>
          <w:szCs w:val="24"/>
        </w:rPr>
        <w:t>от _______ № ______</w:t>
      </w:r>
    </w:p>
    <w:p w:rsidR="00EC6053" w:rsidRPr="00F12B9C" w:rsidRDefault="00EC6053" w:rsidP="00F12B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03"/>
        <w:gridCol w:w="1842"/>
        <w:gridCol w:w="3544"/>
      </w:tblGrid>
      <w:tr w:rsidR="00EC6053" w:rsidRPr="00F12B9C">
        <w:trPr>
          <w:tblHeader/>
        </w:trPr>
        <w:tc>
          <w:tcPr>
            <w:tcW w:w="4503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Кому</w:t>
            </w:r>
          </w:p>
        </w:tc>
        <w:tc>
          <w:tcPr>
            <w:tcW w:w="1842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экземпляров</w:t>
            </w:r>
          </w:p>
        </w:tc>
        <w:tc>
          <w:tcPr>
            <w:tcW w:w="3544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 и дата</w:t>
            </w:r>
          </w:p>
        </w:tc>
      </w:tr>
      <w:tr w:rsidR="00EC6053" w:rsidRPr="00F12B9C">
        <w:trPr>
          <w:trHeight w:val="340"/>
        </w:trPr>
        <w:tc>
          <w:tcPr>
            <w:tcW w:w="4503" w:type="dxa"/>
            <w:vAlign w:val="center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1842" w:type="dxa"/>
            <w:vAlign w:val="center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12B9C">
        <w:tc>
          <w:tcPr>
            <w:tcW w:w="4503" w:type="dxa"/>
            <w:vAlign w:val="center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ГО, ЧС и ПБ</w:t>
            </w:r>
          </w:p>
        </w:tc>
        <w:tc>
          <w:tcPr>
            <w:tcW w:w="1842" w:type="dxa"/>
            <w:vAlign w:val="center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12B9C">
        <w:tc>
          <w:tcPr>
            <w:tcW w:w="4503" w:type="dxa"/>
            <w:vAlign w:val="center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«ЕДДС»</w:t>
            </w:r>
          </w:p>
        </w:tc>
        <w:tc>
          <w:tcPr>
            <w:tcW w:w="1842" w:type="dxa"/>
            <w:vAlign w:val="center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12B9C">
        <w:tc>
          <w:tcPr>
            <w:tcW w:w="4503" w:type="dxa"/>
            <w:vAlign w:val="center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>Прокуратура Печенгского района</w:t>
            </w:r>
          </w:p>
        </w:tc>
        <w:tc>
          <w:tcPr>
            <w:tcW w:w="1842" w:type="dxa"/>
            <w:vAlign w:val="center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12B9C">
        <w:tc>
          <w:tcPr>
            <w:tcW w:w="4503" w:type="dxa"/>
            <w:vAlign w:val="center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>в дело</w:t>
            </w:r>
          </w:p>
        </w:tc>
        <w:tc>
          <w:tcPr>
            <w:tcW w:w="1842" w:type="dxa"/>
            <w:vAlign w:val="center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12B9C">
        <w:tc>
          <w:tcPr>
            <w:tcW w:w="4503" w:type="dxa"/>
            <w:vAlign w:val="center"/>
          </w:tcPr>
          <w:p w:rsidR="00EC6053" w:rsidRPr="00F12B9C" w:rsidRDefault="00EC6053" w:rsidP="00B82F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vAlign w:val="center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экз.</w:t>
            </w:r>
          </w:p>
        </w:tc>
        <w:tc>
          <w:tcPr>
            <w:tcW w:w="3544" w:type="dxa"/>
          </w:tcPr>
          <w:p w:rsidR="00EC6053" w:rsidRPr="00F12B9C" w:rsidRDefault="00EC6053" w:rsidP="00B8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Руководитель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МКУ «Единая дежурно-диспетчерская служба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FB7B5A">
        <w:rPr>
          <w:rFonts w:ascii="Times New Roman" w:hAnsi="Times New Roman" w:cs="Times New Roman"/>
          <w:sz w:val="24"/>
          <w:szCs w:val="24"/>
        </w:rPr>
        <w:t>Печенгский  район Мурманской области »</w:t>
      </w:r>
      <w:r>
        <w:rPr>
          <w:rFonts w:ascii="Times New Roman" w:hAnsi="Times New Roman" w:cs="Times New Roman"/>
          <w:sz w:val="24"/>
          <w:szCs w:val="24"/>
        </w:rPr>
        <w:t xml:space="preserve"> Елезов В.П. </w:t>
      </w:r>
      <w:r w:rsidRPr="00F12B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9211633176</w:t>
      </w:r>
    </w:p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F12B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F12B9C">
      <w:pPr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F12B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053" w:rsidRPr="00F12B9C" w:rsidRDefault="00EC6053" w:rsidP="00F12B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053" w:rsidRDefault="00EC6053" w:rsidP="00F12B9C">
      <w:pPr>
        <w:jc w:val="both"/>
      </w:pPr>
    </w:p>
    <w:p w:rsidR="00EC6053" w:rsidRPr="00FB7B5A" w:rsidRDefault="00EC6053" w:rsidP="00074DAA">
      <w:pPr>
        <w:pStyle w:val="NoSpacing"/>
        <w:jc w:val="right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FB7B5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C6053" w:rsidRDefault="00EC6053" w:rsidP="004E604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EC6053">
        <w:tc>
          <w:tcPr>
            <w:tcW w:w="4785" w:type="dxa"/>
          </w:tcPr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распоряжением администрации муниципального образования 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 xml:space="preserve">Печенгский район             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>от «__» ___________ 2012 г. № ___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053" w:rsidRDefault="00EC6053" w:rsidP="004E604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C6053" w:rsidRDefault="00EC6053" w:rsidP="004E604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C6053" w:rsidRPr="00FB7B5A" w:rsidRDefault="00EC6053" w:rsidP="004E6045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Состав</w:t>
      </w:r>
    </w:p>
    <w:p w:rsidR="00EC6053" w:rsidRPr="00FB7B5A" w:rsidRDefault="00EC6053" w:rsidP="00E65E3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комиссии по допуску  персонала операторов  диспетчерской службы   </w:t>
      </w:r>
      <w:r w:rsidRPr="00FB7B5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Печенгский район Мурманской области к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самостоятельному несению дежурства в помещении  МКУ «Единая дежурно-диспетчерская служба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Печенгский  район Мурманской области »</w:t>
      </w:r>
    </w:p>
    <w:p w:rsidR="00EC6053" w:rsidRPr="00FB7B5A" w:rsidRDefault="00EC6053" w:rsidP="00E65E3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4E604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EC6053" w:rsidRPr="00FB7B5A"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3191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Кузнецов Андрей</w:t>
            </w:r>
          </w:p>
          <w:p w:rsidR="00EC6053" w:rsidRPr="00FB7B5A" w:rsidRDefault="00EC6053" w:rsidP="00E65E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Валентинович </w:t>
            </w:r>
          </w:p>
          <w:p w:rsidR="00EC6053" w:rsidRPr="00FB7B5A" w:rsidRDefault="00EC6053" w:rsidP="00E65E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B7B5A"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190" w:type="dxa"/>
          </w:tcPr>
          <w:p w:rsidR="00EC6053" w:rsidRPr="00FB7B5A" w:rsidRDefault="00EC6053" w:rsidP="00E65E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Начальник отдела 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 xml:space="preserve">ЧС и ПБ администрации </w:t>
            </w:r>
          </w:p>
        </w:tc>
        <w:tc>
          <w:tcPr>
            <w:tcW w:w="3191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 xml:space="preserve">Шицин Олег </w:t>
            </w:r>
          </w:p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</w:tr>
      <w:tr w:rsidR="00EC6053" w:rsidRPr="00FB7B5A"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B7B5A"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МКУ «ЕДДС Печенгского района»  </w:t>
            </w:r>
          </w:p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C6053" w:rsidRPr="00FB7B5A" w:rsidRDefault="00EC6053" w:rsidP="00E65E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Елезов Василий</w:t>
            </w:r>
          </w:p>
          <w:p w:rsidR="00EC6053" w:rsidRPr="00FB7B5A" w:rsidRDefault="00EC6053" w:rsidP="00E65E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 xml:space="preserve"> Павлович</w:t>
            </w:r>
          </w:p>
        </w:tc>
      </w:tr>
      <w:tr w:rsidR="00EC6053" w:rsidRPr="00FB7B5A"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 администрации</w:t>
            </w:r>
          </w:p>
        </w:tc>
        <w:tc>
          <w:tcPr>
            <w:tcW w:w="3191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Бурякова Светлана Ранилевна</w:t>
            </w:r>
          </w:p>
        </w:tc>
      </w:tr>
      <w:tr w:rsidR="00EC6053" w:rsidRPr="00FB7B5A"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C6053" w:rsidRPr="00FB7B5A" w:rsidRDefault="00EC6053" w:rsidP="00B71B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053" w:rsidRPr="00FB7B5A" w:rsidRDefault="00EC6053" w:rsidP="004E604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C6053" w:rsidRPr="00FB7B5A" w:rsidRDefault="00EC6053" w:rsidP="004E6045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4E6045">
      <w:pPr>
        <w:pStyle w:val="NoSpacing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074DAA">
      <w:pPr>
        <w:pStyle w:val="NoSpacing"/>
        <w:jc w:val="right"/>
        <w:rPr>
          <w:rFonts w:ascii="Times New Roman" w:eastAsia="SimSun" w:hAnsi="Times New Roman"/>
          <w:sz w:val="24"/>
          <w:szCs w:val="24"/>
          <w:lang w:eastAsia="zh-CN"/>
        </w:rPr>
      </w:pPr>
      <w:r w:rsidRPr="00FB7B5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C6053" w:rsidRDefault="00EC6053" w:rsidP="00074DA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EC6053">
        <w:tc>
          <w:tcPr>
            <w:tcW w:w="4785" w:type="dxa"/>
          </w:tcPr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распоряжением администрации муниципального образования 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 xml:space="preserve">Печенгский район             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>от «__» ___________ 2012 г. № ___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053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74039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F699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Перечень вопросов</w:t>
      </w:r>
    </w:p>
    <w:p w:rsidR="00EC6053" w:rsidRPr="00FB7B5A" w:rsidRDefault="00EC6053" w:rsidP="00EB132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выносимых на зачет по допуску персонала операторов  диспетчерской службы  </w:t>
      </w:r>
      <w:r w:rsidRPr="00FB7B5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Печенгский район Мурманской области к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самостоятельному несению дежурства  в помещении МКУ «Единая дежурно-диспетчерская служба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 Печенгский  район Мурманской области»</w:t>
      </w:r>
    </w:p>
    <w:p w:rsidR="00EC6053" w:rsidRPr="00FB7B5A" w:rsidRDefault="00EC6053" w:rsidP="00FF699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4E6045">
      <w:pPr>
        <w:pStyle w:val="NoSpacing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E200C6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Что такое Единая дежурно-диспетчерская служба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(ЕДДС)?</w:t>
      </w:r>
    </w:p>
    <w:p w:rsidR="00EC6053" w:rsidRPr="00FB7B5A" w:rsidRDefault="00EC6053" w:rsidP="00597AF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2. Кто осуществляет руководство всеми силами и средствами, привлекаемыми к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ликвидации чрезвычайных ситуаций?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3. Цель создания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4. Основные задачи ЕДДС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5. Состав и структура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6. Отменяет ли создание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существующего до её появления на ДДС порядка приёма от населения сообщений по телефонам 01, 02, 03, 04 и др.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7.  Чем является ЕДДС для всех ДДС  </w:t>
      </w:r>
      <w:r w:rsidRPr="00FB7B5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Печенгский район  Мурманской области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по вопросам сбора, обработки и обмена информацией о ЧС, совместных действий в чрезвычайных ситуациях? 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8. Кому подчиняется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9. В каких режимах функционирует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10. Что обеспечивает ЕДДС в режиме повседневной деятельности? 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11. Что обеспечивает ЕДДС в режиме повышенной готовности?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12.  Что обеспечивает ЕДДС в режиме чрезвычайной ситуации?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13. Какие сообщения принимает оператор диспетчерской службы  ЕДДС на специально выделенном телефоне от населения, ДДС предприятий и организаций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14. Какие решения принимает оператор диспетчерской службы 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самостоятельно?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15. Что обязана обеспечивать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16. Что должен знать оператор диспетчерской службы 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17. Кому предоставляется информация по ходу дежурства и проводимым мероприятиям немедленно и в полном объёме?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18. Кому доводится информация по ходу дежурства обо всех происшествиях, несущих угрозу возникновения ЧС немедленно?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19. Кому ежедневно доводится обобщенная статистическая информация по происшествиям, ЧС и предпосылкам к ним по состоянию на 09.00 и  21.00?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20.  Алгоритмы действий ЕДДС при проведении мероприятий Гражданской обороны в особый период.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21. Алгоритмы действий  Звена  РСЧС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по предотвращению и ликвидации ЧС.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22. Алгоритмы действий оператора диспетчерской службы  ЕДДС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техническом и программном обслуживании автоматизированной системы централизованного оповещения населения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23. Алгоритм действий оператора диспетчерской службы 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поступлении информации о ЧС бытового характера.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24. Алгоритм действий оператора диспетчерской службы  ЕДДС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сообщения о ДТП.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25. Алгоритм действий оператора диспетчерской службы 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сообщения о пожаре.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26. Алгоритм действий оператора диспетчерской службы ЕДДС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информации о ЧС техногенного характера.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27. Алгоритм действий оператора диспетчерской службы  ЕДДС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информации об аварии на объектах </w:t>
      </w:r>
      <w:r w:rsidRPr="00FB7B5A">
        <w:rPr>
          <w:rFonts w:ascii="Times New Roman" w:hAnsi="Times New Roman" w:cs="Times New Roman"/>
          <w:sz w:val="24"/>
          <w:szCs w:val="24"/>
        </w:rPr>
        <w:t>ЖКХ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28. Алгоритм действий оператора диспетчерской службы  ЕДДС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информации об аварии на объектах МКП «Жилищное хозяйство», ОАО «Славянка» филиал «Североморский» РЭР № 03 п. Печенга, МУП «Услуга», МУП «Жилфонд», МУП «Жилсервис».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29. Алгоритм действий оператора диспетчерской службы 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информации об аварии на объектах энергоснабжения: ОАО «Оборонэнерго» Филиала «Кольский» ЭСУ «Заозерский», Заполярненский район ОАО «Мурманскаягорэлектросеть». 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30. Алгоритм действий оператора диспетчерской службы  ЕДДС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информации об аварии на объектах теплоснабжения: ОАО «ТеплоСтрой Плюс, РЭУ-1 Филиала «Мурманский», МУП «Энергоцех», ОАО « Кольская ГМК», МУП « Тепловые сети ».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31. Алгоритм действий оператора диспетчерской службы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информации о факте или угрозы ЧС на объектах Министерства Обороны РФ, угрожающей безопасности населения и территории.  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32.  Алгоритм действий оператора диспетчерской службы  ЕДДС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информации «Штормовое предупреждение».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33. Алгоритм действий оператора диспетчерской службы 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информации о прогнозируемом понижении температуры воздуха ниже  -20, -30◦ С.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34. Алгоритм действий оператора диспетчерской службы 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информации о возникновении   лесотундровых пожаров.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35. Алгоритм действий оператора диспетчерской службы 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 при получении информации об обнаружении взрывоопасных предметов.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36. Состав и возможности аварийно- спасательных и аварийно - технических служб, подразделений предприятий и организаций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района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37. Структура инженерных сетей и распределение функций по обеспечению жизнедеятельности населения между предприятиями и организациями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38. Функциональные обязанности оператора диспетчерской службы 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                               39. Какими силами  и средствами осуществляется  ликвидация  муниципальной       чрезвычайной ситуации.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40.   Кем определяются границы зон чрезвычайных ситуаций?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41.  Что понимается под определением – «Чрезвычайная ситуация»?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42.  Кто является учредителем ЕДДС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?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43. Кто осуществляет координацию деятельности всех аварийно-спасательных служб, аварийно-спасательных формирований на территории муниципального образования Печенгский район.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44. За что несёт ответственность оператор диспетчерской службы  ЕДДС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45. Организация связи в сети ГО ЧС 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, организация оповещения, сигналы ГО и ЧС.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46.  Правила и нормы охраны труда, техники безопасности, производственной санитарии и противопожарной защиты.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47. Организация оперативного учета поступающей и исходящей информации средства механизации оперативного учета.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48.   Средства связи, оргтехника и оборудование, находящиеся в помещении оператора диспетчерской службы  ЕДДС.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B7B5A">
        <w:rPr>
          <w:rFonts w:ascii="Times New Roman" w:hAnsi="Times New Roman" w:cs="Times New Roman"/>
          <w:sz w:val="24"/>
          <w:szCs w:val="24"/>
          <w:lang w:eastAsia="en-US"/>
        </w:rPr>
        <w:t>49. Дислокация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, расположение организаций, предприятий и войсковых частей на территории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, их специализация и обеспеченность силами и средствами для устранения аварийных ситуаций, их состояние и готовность.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50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   Правила внутреннего трудового распорядка.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51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 Устройство и правила эксплуатации автоматической системы централизованного оповещения (АСЦО)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52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. Устройство и правила эксплуатации  автоматической системы оповещения руководящего состава и сил РСЧС </w:t>
      </w:r>
      <w:r w:rsidRPr="00FB7B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Мурманской области.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53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  Устройство и правила эксплуатации метеорологического комплекса МК-15.</w:t>
      </w:r>
    </w:p>
    <w:p w:rsidR="00EC6053" w:rsidRPr="00FB7B5A" w:rsidRDefault="00EC6053" w:rsidP="0074423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54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>.  Основные руководящие документы, определяющие деятельность ЕДДС.</w:t>
      </w:r>
    </w:p>
    <w:p w:rsidR="00EC6053" w:rsidRPr="00FB7B5A" w:rsidRDefault="00EC6053" w:rsidP="004122C2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Pr="00FB7B5A" w:rsidRDefault="00EC6053" w:rsidP="00F12B9C">
      <w:pPr>
        <w:pStyle w:val="NoSpacing"/>
        <w:jc w:val="right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FB7B5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EC6053" w:rsidRDefault="00EC6053" w:rsidP="00F12B9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EC6053">
        <w:tc>
          <w:tcPr>
            <w:tcW w:w="4785" w:type="dxa"/>
          </w:tcPr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распоряжением администрации муниципального образования 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 xml:space="preserve">Печенгский район             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sz w:val="24"/>
                <w:szCs w:val="24"/>
              </w:rPr>
              <w:t>от «__» ___________ 2012 г. № ___</w:t>
            </w:r>
          </w:p>
          <w:p w:rsidR="00EC6053" w:rsidRPr="002422EF" w:rsidRDefault="00EC6053" w:rsidP="002422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053" w:rsidRPr="00FB7B5A" w:rsidRDefault="00EC6053" w:rsidP="004122C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C6053" w:rsidRDefault="00EC6053" w:rsidP="004122C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C6053" w:rsidRPr="00FB7B5A" w:rsidRDefault="00EC6053" w:rsidP="004122C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</w:rPr>
        <w:t xml:space="preserve">Протокол </w:t>
      </w:r>
    </w:p>
    <w:p w:rsidR="00EC6053" w:rsidRPr="00FB7B5A" w:rsidRDefault="00EC6053" w:rsidP="004122C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B7B5A">
        <w:rPr>
          <w:rFonts w:ascii="Times New Roman" w:hAnsi="Times New Roman" w:cs="Times New Roman"/>
          <w:sz w:val="24"/>
          <w:szCs w:val="24"/>
        </w:rPr>
        <w:t xml:space="preserve">оценки знаний функциональных обязанностей и практических навыков </w:t>
      </w:r>
      <w:r w:rsidRPr="00FB7B5A">
        <w:rPr>
          <w:rFonts w:ascii="Times New Roman" w:hAnsi="Times New Roman" w:cs="Times New Roman"/>
          <w:sz w:val="24"/>
          <w:szCs w:val="24"/>
          <w:lang w:eastAsia="en-US"/>
        </w:rPr>
        <w:t xml:space="preserve">по работе на технических средствах оповещения операторов  диспетчерской службы </w:t>
      </w:r>
      <w:r w:rsidRPr="00FB7B5A">
        <w:rPr>
          <w:rFonts w:ascii="Times New Roman" w:hAnsi="Times New Roman" w:cs="Times New Roman"/>
          <w:sz w:val="24"/>
          <w:szCs w:val="24"/>
        </w:rPr>
        <w:t>муниципального образования Печенгский район Мурманской области</w:t>
      </w:r>
    </w:p>
    <w:p w:rsidR="00EC6053" w:rsidRPr="00FB7B5A" w:rsidRDefault="00EC6053" w:rsidP="004122C2">
      <w:pPr>
        <w:pStyle w:val="NoSpacing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5349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74"/>
        <w:gridCol w:w="1867"/>
        <w:gridCol w:w="1012"/>
        <w:gridCol w:w="1020"/>
        <w:gridCol w:w="2069"/>
        <w:gridCol w:w="1069"/>
        <w:gridCol w:w="1083"/>
        <w:gridCol w:w="1554"/>
        <w:gridCol w:w="13"/>
      </w:tblGrid>
      <w:tr w:rsidR="00EC6053" w:rsidRPr="00FB7B5A">
        <w:trPr>
          <w:gridAfter w:val="1"/>
          <w:wAfter w:w="13" w:type="pct"/>
          <w:tblCellSpacing w:w="0" w:type="dxa"/>
          <w:jc w:val="center"/>
        </w:trPr>
        <w:tc>
          <w:tcPr>
            <w:tcW w:w="138" w:type="pct"/>
            <w:vMerge w:val="restart"/>
            <w:vAlign w:val="center"/>
          </w:tcPr>
          <w:p w:rsidR="00EC6053" w:rsidRDefault="00EC6053" w:rsidP="000B39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vMerge w:val="restart"/>
            <w:vAlign w:val="center"/>
          </w:tcPr>
          <w:p w:rsidR="00EC6053" w:rsidRPr="00FB7B5A" w:rsidRDefault="00EC6053" w:rsidP="000B39F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 и инициалы </w:t>
            </w:r>
          </w:p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6" w:type="pct"/>
            <w:gridSpan w:val="3"/>
            <w:vAlign w:val="center"/>
          </w:tcPr>
          <w:p w:rsidR="00EC6053" w:rsidRPr="00FB7B5A" w:rsidRDefault="00EC6053" w:rsidP="000B39FF">
            <w:pPr>
              <w:spacing w:before="72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проверки</w:t>
            </w:r>
          </w:p>
        </w:tc>
        <w:tc>
          <w:tcPr>
            <w:tcW w:w="1081" w:type="pct"/>
            <w:gridSpan w:val="2"/>
            <w:vMerge w:val="restart"/>
            <w:vAlign w:val="center"/>
          </w:tcPr>
          <w:p w:rsidR="00EC6053" w:rsidRPr="00FB7B5A" w:rsidRDefault="00EC6053" w:rsidP="000B39FF">
            <w:pPr>
              <w:spacing w:before="72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 о допуске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самостоятельному несению дежурства</w:t>
            </w:r>
          </w:p>
          <w:p w:rsidR="00EC6053" w:rsidRPr="00FB7B5A" w:rsidRDefault="00EC6053" w:rsidP="000B3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Merge w:val="restart"/>
            <w:vAlign w:val="center"/>
          </w:tcPr>
          <w:p w:rsidR="00EC6053" w:rsidRPr="00FB7B5A" w:rsidRDefault="00EC6053" w:rsidP="000B39FF">
            <w:pPr>
              <w:spacing w:before="72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 проверяемого</w:t>
            </w:r>
          </w:p>
          <w:p w:rsidR="00EC6053" w:rsidRPr="00FB7B5A" w:rsidRDefault="00EC6053" w:rsidP="000B3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6053" w:rsidRPr="00FB7B5A">
        <w:trPr>
          <w:gridAfter w:val="1"/>
          <w:wAfter w:w="13" w:type="pct"/>
          <w:tblCellSpacing w:w="0" w:type="dxa"/>
          <w:jc w:val="center"/>
        </w:trPr>
        <w:tc>
          <w:tcPr>
            <w:tcW w:w="138" w:type="pct"/>
            <w:vMerge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vMerge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vAlign w:val="center"/>
          </w:tcPr>
          <w:p w:rsidR="00EC6053" w:rsidRPr="00FB7B5A" w:rsidRDefault="00EC6053" w:rsidP="000B39FF">
            <w:pPr>
              <w:spacing w:before="72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функциональных обязанностей</w:t>
            </w:r>
          </w:p>
        </w:tc>
        <w:tc>
          <w:tcPr>
            <w:tcW w:w="1034" w:type="pct"/>
            <w:vAlign w:val="center"/>
          </w:tcPr>
          <w:p w:rsidR="00EC6053" w:rsidRPr="00FB7B5A" w:rsidRDefault="00EC6053" w:rsidP="000B39FF">
            <w:pPr>
              <w:spacing w:before="72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на технических средствах оповещения</w:t>
            </w:r>
          </w:p>
        </w:tc>
        <w:tc>
          <w:tcPr>
            <w:tcW w:w="1081" w:type="pct"/>
            <w:gridSpan w:val="2"/>
            <w:vMerge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6053" w:rsidRPr="00FB7B5A">
        <w:trPr>
          <w:gridAfter w:val="1"/>
          <w:wAfter w:w="13" w:type="pct"/>
          <w:tblCellSpacing w:w="0" w:type="dxa"/>
          <w:jc w:val="center"/>
        </w:trPr>
        <w:tc>
          <w:tcPr>
            <w:tcW w:w="139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33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Гладышева Р.В.</w:t>
            </w:r>
          </w:p>
        </w:tc>
        <w:tc>
          <w:tcPr>
            <w:tcW w:w="1022" w:type="pct"/>
            <w:gridSpan w:val="2"/>
            <w:vAlign w:val="center"/>
          </w:tcPr>
          <w:p w:rsidR="00EC6053" w:rsidRPr="00FB7B5A" w:rsidRDefault="00EC6053" w:rsidP="00E200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gridSpan w:val="2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6053" w:rsidRPr="00FB7B5A">
        <w:trPr>
          <w:gridAfter w:val="1"/>
          <w:wAfter w:w="13" w:type="pct"/>
          <w:tblCellSpacing w:w="0" w:type="dxa"/>
          <w:jc w:val="center"/>
        </w:trPr>
        <w:tc>
          <w:tcPr>
            <w:tcW w:w="139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33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Лосева А.Г.</w:t>
            </w:r>
          </w:p>
        </w:tc>
        <w:tc>
          <w:tcPr>
            <w:tcW w:w="1022" w:type="pct"/>
            <w:gridSpan w:val="2"/>
            <w:vAlign w:val="center"/>
          </w:tcPr>
          <w:p w:rsidR="00EC6053" w:rsidRPr="00FB7B5A" w:rsidRDefault="00EC6053" w:rsidP="00E200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gridSpan w:val="2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6053" w:rsidRPr="00FB7B5A">
        <w:trPr>
          <w:gridAfter w:val="1"/>
          <w:wAfter w:w="13" w:type="pct"/>
          <w:tblCellSpacing w:w="0" w:type="dxa"/>
          <w:jc w:val="center"/>
        </w:trPr>
        <w:tc>
          <w:tcPr>
            <w:tcW w:w="139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33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Тарасова Н.Ю.</w:t>
            </w:r>
          </w:p>
        </w:tc>
        <w:tc>
          <w:tcPr>
            <w:tcW w:w="1022" w:type="pct"/>
            <w:gridSpan w:val="2"/>
            <w:vAlign w:val="center"/>
          </w:tcPr>
          <w:p w:rsidR="00EC6053" w:rsidRPr="00FB7B5A" w:rsidRDefault="00EC6053" w:rsidP="00E200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gridSpan w:val="2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6053" w:rsidRPr="00FB7B5A">
        <w:trPr>
          <w:gridAfter w:val="1"/>
          <w:wAfter w:w="13" w:type="pct"/>
          <w:tblCellSpacing w:w="0" w:type="dxa"/>
          <w:jc w:val="center"/>
        </w:trPr>
        <w:tc>
          <w:tcPr>
            <w:tcW w:w="139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33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 И. В.</w:t>
            </w:r>
          </w:p>
        </w:tc>
        <w:tc>
          <w:tcPr>
            <w:tcW w:w="1022" w:type="pct"/>
            <w:gridSpan w:val="2"/>
            <w:vAlign w:val="center"/>
          </w:tcPr>
          <w:p w:rsidR="00EC6053" w:rsidRPr="00FB7B5A" w:rsidRDefault="00EC6053" w:rsidP="00E200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gridSpan w:val="2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6053" w:rsidRPr="00FB7B5A">
        <w:trPr>
          <w:gridAfter w:val="1"/>
          <w:wAfter w:w="13" w:type="pct"/>
          <w:tblCellSpacing w:w="0" w:type="dxa"/>
          <w:jc w:val="center"/>
        </w:trPr>
        <w:tc>
          <w:tcPr>
            <w:tcW w:w="139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33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А.А</w:t>
            </w:r>
            <w:bookmarkStart w:id="0" w:name="_GoBack"/>
            <w:bookmarkEnd w:id="0"/>
            <w:r w:rsidRPr="00FB7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2" w:type="pct"/>
            <w:gridSpan w:val="2"/>
            <w:vAlign w:val="center"/>
          </w:tcPr>
          <w:p w:rsidR="00EC6053" w:rsidRPr="00FB7B5A" w:rsidRDefault="00EC6053" w:rsidP="00E200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gridSpan w:val="2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EC6053" w:rsidRPr="00FB7B5A" w:rsidRDefault="00EC6053" w:rsidP="000D0B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6053" w:rsidRPr="00FB7B5A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08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53" w:rsidRPr="00FB7B5A" w:rsidRDefault="00EC6053" w:rsidP="007C4C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А.В.Кузнецов</w:t>
            </w:r>
          </w:p>
        </w:tc>
      </w:tr>
      <w:tr w:rsidR="00EC6053" w:rsidRPr="00FB7B5A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 xml:space="preserve">Члены комиссии:                                            </w:t>
            </w:r>
          </w:p>
        </w:tc>
        <w:tc>
          <w:tcPr>
            <w:tcW w:w="208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13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7C4C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О.Г.Шицин</w:t>
            </w:r>
          </w:p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B7B5A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B7B5A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13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7C4C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7B5A">
              <w:rPr>
                <w:rFonts w:ascii="Times New Roman" w:hAnsi="Times New Roman" w:cs="Times New Roman"/>
                <w:sz w:val="24"/>
                <w:szCs w:val="24"/>
              </w:rPr>
              <w:t>В.П.Елезов</w:t>
            </w:r>
          </w:p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53" w:rsidRPr="00FB7B5A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13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53" w:rsidRPr="00FB7B5A" w:rsidRDefault="00EC6053" w:rsidP="000D0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С.Р.Бурякова</w:t>
            </w:r>
          </w:p>
        </w:tc>
      </w:tr>
    </w:tbl>
    <w:p w:rsidR="00EC6053" w:rsidRDefault="00EC6053" w:rsidP="007C4CC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6053" w:rsidRDefault="00EC6053" w:rsidP="007C4CC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EC6053" w:rsidSect="00B6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6996"/>
    <w:multiLevelType w:val="multilevel"/>
    <w:tmpl w:val="6F92A5F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">
    <w:nsid w:val="305F5A66"/>
    <w:multiLevelType w:val="hybridMultilevel"/>
    <w:tmpl w:val="75F833FC"/>
    <w:lvl w:ilvl="0" w:tplc="88965C3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93D34"/>
    <w:multiLevelType w:val="multilevel"/>
    <w:tmpl w:val="BE1840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039"/>
    <w:rsid w:val="000239BB"/>
    <w:rsid w:val="00026759"/>
    <w:rsid w:val="00041405"/>
    <w:rsid w:val="00055440"/>
    <w:rsid w:val="00065DA9"/>
    <w:rsid w:val="00074DAA"/>
    <w:rsid w:val="00083576"/>
    <w:rsid w:val="00083A8B"/>
    <w:rsid w:val="00095B07"/>
    <w:rsid w:val="000A0212"/>
    <w:rsid w:val="000B39FF"/>
    <w:rsid w:val="000C4C37"/>
    <w:rsid w:val="000D0B5A"/>
    <w:rsid w:val="000D6B93"/>
    <w:rsid w:val="000F7BCB"/>
    <w:rsid w:val="001612D7"/>
    <w:rsid w:val="001B66A5"/>
    <w:rsid w:val="001C5488"/>
    <w:rsid w:val="002422EF"/>
    <w:rsid w:val="002513D3"/>
    <w:rsid w:val="00253B0A"/>
    <w:rsid w:val="00286C4E"/>
    <w:rsid w:val="002B09A2"/>
    <w:rsid w:val="002C61F6"/>
    <w:rsid w:val="002D68E6"/>
    <w:rsid w:val="002F40A7"/>
    <w:rsid w:val="00312A73"/>
    <w:rsid w:val="00352FE4"/>
    <w:rsid w:val="003843EF"/>
    <w:rsid w:val="003D42B2"/>
    <w:rsid w:val="003F6EC7"/>
    <w:rsid w:val="00404A29"/>
    <w:rsid w:val="004122C2"/>
    <w:rsid w:val="00454808"/>
    <w:rsid w:val="00465AE6"/>
    <w:rsid w:val="00465F47"/>
    <w:rsid w:val="004B02D5"/>
    <w:rsid w:val="004C1925"/>
    <w:rsid w:val="004C37C7"/>
    <w:rsid w:val="004D1298"/>
    <w:rsid w:val="004D1380"/>
    <w:rsid w:val="004E6045"/>
    <w:rsid w:val="005006A3"/>
    <w:rsid w:val="00526D13"/>
    <w:rsid w:val="0053765E"/>
    <w:rsid w:val="005478EF"/>
    <w:rsid w:val="00562081"/>
    <w:rsid w:val="00570FFF"/>
    <w:rsid w:val="00595CAF"/>
    <w:rsid w:val="00597AF8"/>
    <w:rsid w:val="005C283D"/>
    <w:rsid w:val="005C786F"/>
    <w:rsid w:val="005F7A9D"/>
    <w:rsid w:val="00643242"/>
    <w:rsid w:val="0065337F"/>
    <w:rsid w:val="006A3282"/>
    <w:rsid w:val="0073651E"/>
    <w:rsid w:val="00744238"/>
    <w:rsid w:val="007C4CC8"/>
    <w:rsid w:val="00813178"/>
    <w:rsid w:val="0082361C"/>
    <w:rsid w:val="008B0D0D"/>
    <w:rsid w:val="00940263"/>
    <w:rsid w:val="009418E4"/>
    <w:rsid w:val="009849BD"/>
    <w:rsid w:val="009D7999"/>
    <w:rsid w:val="00A74C56"/>
    <w:rsid w:val="00AB080A"/>
    <w:rsid w:val="00AB29BF"/>
    <w:rsid w:val="00AC02BF"/>
    <w:rsid w:val="00AD1DCB"/>
    <w:rsid w:val="00AD2C15"/>
    <w:rsid w:val="00AF2548"/>
    <w:rsid w:val="00B4281F"/>
    <w:rsid w:val="00B44CA5"/>
    <w:rsid w:val="00B47C7E"/>
    <w:rsid w:val="00B628DE"/>
    <w:rsid w:val="00B71B61"/>
    <w:rsid w:val="00B724AB"/>
    <w:rsid w:val="00B82F43"/>
    <w:rsid w:val="00B85C63"/>
    <w:rsid w:val="00BB2154"/>
    <w:rsid w:val="00C33BA4"/>
    <w:rsid w:val="00C51B50"/>
    <w:rsid w:val="00C61233"/>
    <w:rsid w:val="00CA25A3"/>
    <w:rsid w:val="00D354C2"/>
    <w:rsid w:val="00D4160E"/>
    <w:rsid w:val="00D87C67"/>
    <w:rsid w:val="00DA3ED1"/>
    <w:rsid w:val="00DD1C40"/>
    <w:rsid w:val="00DE548E"/>
    <w:rsid w:val="00E16F38"/>
    <w:rsid w:val="00E200C6"/>
    <w:rsid w:val="00E22879"/>
    <w:rsid w:val="00E22B8B"/>
    <w:rsid w:val="00E44DEB"/>
    <w:rsid w:val="00E65E34"/>
    <w:rsid w:val="00EB1327"/>
    <w:rsid w:val="00EC6053"/>
    <w:rsid w:val="00ED0C65"/>
    <w:rsid w:val="00EF52BE"/>
    <w:rsid w:val="00F12B9C"/>
    <w:rsid w:val="00F25748"/>
    <w:rsid w:val="00F74039"/>
    <w:rsid w:val="00FA0915"/>
    <w:rsid w:val="00FB7B5A"/>
    <w:rsid w:val="00FC12F0"/>
    <w:rsid w:val="00FD1DD1"/>
    <w:rsid w:val="00FF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8DE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5544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4039"/>
    <w:pPr>
      <w:spacing w:before="240" w:after="60" w:line="240" w:lineRule="auto"/>
      <w:outlineLvl w:val="7"/>
    </w:pPr>
    <w:rPr>
      <w:i/>
      <w:iCs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0C65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74039"/>
    <w:rPr>
      <w:rFonts w:ascii="Calibri" w:hAnsi="Calibri" w:cs="Calibri"/>
      <w:i/>
      <w:iCs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rsid w:val="00F74039"/>
    <w:pPr>
      <w:tabs>
        <w:tab w:val="num" w:pos="360"/>
      </w:tabs>
      <w:spacing w:after="0" w:line="240" w:lineRule="auto"/>
      <w:jc w:val="both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74039"/>
    <w:rPr>
      <w:rFonts w:ascii="Calibri" w:hAnsi="Calibri" w:cs="Calibri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7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4039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F25748"/>
    <w:rPr>
      <w:rFonts w:cs="Calibri"/>
    </w:rPr>
  </w:style>
  <w:style w:type="paragraph" w:styleId="BodyText2">
    <w:name w:val="Body Text 2"/>
    <w:basedOn w:val="Normal"/>
    <w:link w:val="BodyText2Char"/>
    <w:uiPriority w:val="99"/>
    <w:semiHidden/>
    <w:rsid w:val="004E60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E6045"/>
  </w:style>
  <w:style w:type="table" w:styleId="TableGrid">
    <w:name w:val="Table Grid"/>
    <w:basedOn w:val="TableNormal"/>
    <w:uiPriority w:val="99"/>
    <w:rsid w:val="005478E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uiPriority w:val="99"/>
    <w:locked/>
    <w:rsid w:val="00055440"/>
    <w:rPr>
      <w:rFonts w:ascii="Calibri" w:hAnsi="Calibri" w:cs="Calibri"/>
      <w:b/>
      <w:bCs/>
      <w:sz w:val="28"/>
      <w:szCs w:val="28"/>
      <w:lang w:val="ru-RU" w:eastAsia="ru-RU"/>
    </w:rPr>
  </w:style>
  <w:style w:type="paragraph" w:styleId="Title">
    <w:name w:val="Title"/>
    <w:basedOn w:val="Normal"/>
    <w:link w:val="TitleChar"/>
    <w:uiPriority w:val="99"/>
    <w:qFormat/>
    <w:locked/>
    <w:rsid w:val="00055440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1">
    <w:name w:val="Title Char1"/>
    <w:basedOn w:val="DefaultParagraphFont"/>
    <w:link w:val="Title"/>
    <w:uiPriority w:val="99"/>
    <w:locked/>
    <w:rsid w:val="00ED0C65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48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463</TotalTime>
  <Pages>9</Pages>
  <Words>2214</Words>
  <Characters>12624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ElezovVP</dc:creator>
  <cp:keywords/>
  <dc:description/>
  <cp:lastModifiedBy>МУПЖКХ</cp:lastModifiedBy>
  <cp:revision>31</cp:revision>
  <cp:lastPrinted>2012-12-18T05:38:00Z</cp:lastPrinted>
  <dcterms:created xsi:type="dcterms:W3CDTF">2012-06-04T10:56:00Z</dcterms:created>
  <dcterms:modified xsi:type="dcterms:W3CDTF">2013-03-05T12:29:00Z</dcterms:modified>
</cp:coreProperties>
</file>