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AA5" w:rsidRPr="002A3AA5" w:rsidRDefault="002A3AA5" w:rsidP="002A3A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AA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</w:p>
    <w:p w:rsidR="00214735" w:rsidRDefault="00214735" w:rsidP="002A3A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плановой выездной проверки соблюдения законодательства Российской Федерации и иных правовых актов, регулирующих порядок составления и исполнения плана финансово-хозяйственной деятельности муниципального </w:t>
      </w:r>
    </w:p>
    <w:p w:rsidR="00214735" w:rsidRDefault="00214735" w:rsidP="002A3A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735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бюджетного дошкольного образовательного</w:t>
      </w:r>
    </w:p>
    <w:p w:rsidR="00214735" w:rsidRDefault="00214735" w:rsidP="002A3A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 «Детский сад № 7»</w:t>
      </w:r>
    </w:p>
    <w:p w:rsidR="00214735" w:rsidRDefault="00214735" w:rsidP="002A3A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AA5" w:rsidRDefault="002A3AA5" w:rsidP="002147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A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-ревизионным отделом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Печенгского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в соответствии с </w:t>
      </w:r>
      <w:r w:rsidRPr="002A3A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2A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proofErr w:type="spellStart"/>
      <w:r w:rsidRPr="002A3AA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Печенгского</w:t>
      </w:r>
      <w:proofErr w:type="spellEnd"/>
      <w:r w:rsidRPr="002A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от </w:t>
      </w:r>
      <w:r w:rsidR="00214735">
        <w:rPr>
          <w:rFonts w:ascii="Times New Roman" w:eastAsia="Times New Roman" w:hAnsi="Times New Roman" w:cs="Times New Roman"/>
          <w:sz w:val="24"/>
          <w:szCs w:val="24"/>
          <w:lang w:eastAsia="ru-RU"/>
        </w:rPr>
        <w:t>13.03</w:t>
      </w:r>
      <w:r w:rsidRPr="002A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№ </w:t>
      </w:r>
      <w:r w:rsidR="00214735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EB1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1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E01D20" w:rsidRPr="00E01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планом работы контрольно-ревизионного отдела администрации </w:t>
      </w:r>
      <w:proofErr w:type="spellStart"/>
      <w:r w:rsidR="00E01D20" w:rsidRPr="00E01D2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Печенгского</w:t>
      </w:r>
      <w:proofErr w:type="spellEnd"/>
      <w:r w:rsidR="00E01D20" w:rsidRPr="00E01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 на 2025 год</w:t>
      </w:r>
      <w:r w:rsidR="00E01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0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</w:t>
      </w:r>
      <w:r w:rsidR="00214735" w:rsidRPr="00214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214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4735" w:rsidRPr="00214735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бюджетного дошкольного образовательного</w:t>
      </w:r>
      <w:r w:rsidR="00214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4735" w:rsidRPr="00214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 «Детский сад № 7»</w:t>
      </w:r>
      <w:r w:rsidR="00214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05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проведено контрольное мероприятие.</w:t>
      </w:r>
    </w:p>
    <w:p w:rsidR="00890587" w:rsidRDefault="00890587" w:rsidP="0089058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</w:t>
      </w:r>
      <w:r w:rsidR="002A640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енный период</w:t>
      </w:r>
      <w:r w:rsidRPr="00890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14735" w:rsidRPr="00214735">
        <w:rPr>
          <w:rFonts w:ascii="Times New Roman" w:eastAsia="Times New Roman" w:hAnsi="Times New Roman" w:cs="Times New Roman"/>
          <w:sz w:val="24"/>
          <w:szCs w:val="24"/>
          <w:lang w:eastAsia="ru-RU"/>
        </w:rPr>
        <w:t>с 01.01.2023 по 31.12.2024.</w:t>
      </w:r>
    </w:p>
    <w:p w:rsidR="00214735" w:rsidRPr="00214735" w:rsidRDefault="00214735" w:rsidP="002147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7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выездной проверки соблюдения законодательства Российской Федерации и иных правовых актов, регулирующих порядок составления и исполнения плана финансово-хозяйственной деятельности муниципального бюджетного дошкольного образовательного учреждения «Детский сад № 7» за 2023 и 2024 годы установлено:</w:t>
      </w:r>
    </w:p>
    <w:p w:rsidR="00214735" w:rsidRPr="00214735" w:rsidRDefault="00214735" w:rsidP="002147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14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нарушение пункта 2 приказа Минфина России № 186н Учредителем не утвержден порядок составления и утверждения Плана финансово-хозяйственной деятельности для муниципальных учреждений, подведомственных Отделу образования администрации </w:t>
      </w:r>
      <w:proofErr w:type="spellStart"/>
      <w:r w:rsidRPr="0021473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Печенгского</w:t>
      </w:r>
      <w:proofErr w:type="spellEnd"/>
      <w:r w:rsidRPr="00214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округа.</w:t>
      </w:r>
    </w:p>
    <w:p w:rsidR="00214735" w:rsidRPr="00214735" w:rsidRDefault="00214735" w:rsidP="002147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В нарушение пункта 2.4 Порядка от 22.06.2021 № 625 Планы финансово-хозяйственной деятельности на 2023 год и плановый период 2024 и 2025 годов утверждены с нарушением установленного срока. План от 03 октября 2023г. утвержден ранее, чем сформирован.</w:t>
      </w:r>
    </w:p>
    <w:p w:rsidR="00214735" w:rsidRPr="00214735" w:rsidRDefault="00214735" w:rsidP="002147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214735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нарушение пункта 12 приказа Минфина России № 186н, пункта 2.4 Порядка от 22.06.2021 № 625 Учреждением не приведены в соответствие показатели Плана финансово-хозяйственной деятельности на 2023 год и плановый период 2024 и 2025 годов от 09 января 2023г., от 01 апреля 2023г., от 06 апреля 2023г., от 14 апреля 2023г., от 01 июля 2023г., от 01 сентября 2023г., от 01 октября</w:t>
      </w:r>
      <w:proofErr w:type="gramEnd"/>
      <w:r w:rsidRPr="00214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2023г., от 03 октября 2023г., от 05 октября 2023г., от 31 октября 2023г., от 15 ноября 2023г. в связи с изменением объема предоставляемых субсидий на иные цели.</w:t>
      </w:r>
    </w:p>
    <w:p w:rsidR="00214735" w:rsidRPr="00214735" w:rsidRDefault="00214735" w:rsidP="002147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 нарушение п. 2.5 Порядка от 22.06.2021 № 625 установлено несоблюдение Учреждением требований к срокам составления и утверждения Плана финансово-хозяйственной деятельности на 2023 год и плановый период 2024 и 2025 годов. </w:t>
      </w:r>
    </w:p>
    <w:p w:rsidR="00214735" w:rsidRPr="00214735" w:rsidRDefault="00214735" w:rsidP="002147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735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нарушение пункта п. 2.4 Порядка от 22.06.2021 № 625 Планы финансово-хозяйственной деятельности на 2024 год и плановый период 2025 и 2026 годов утверждены с нарушением установленного срока.</w:t>
      </w:r>
    </w:p>
    <w:p w:rsidR="00214735" w:rsidRPr="00214735" w:rsidRDefault="00214735" w:rsidP="002147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214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нарушение пункта 12 приказа Минфина России № 186н, пункта 2.4 Порядка от 22.06.2021 № 625 Учреждением не приведены в соответствие показатели Плана финансово-хозяйственной деятельности на 2024 год и плановый период 2025 и 2026 годов от 11 октября 2024 года, в связи с изменением объема предоставляемых субсидий на иные цели (дополнительное соглашение предоставлении субсидии на иные цели от 23.10.2024 № 8). </w:t>
      </w:r>
      <w:proofErr w:type="gramEnd"/>
    </w:p>
    <w:p w:rsidR="00214735" w:rsidRPr="00214735" w:rsidRDefault="00214735" w:rsidP="002147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В нарушение пункта 2.5 Порядка от 22.06.2021 № 625 при внесении изменений в План финансово-хозяйственной деятельности новый План финансово-хозяйственной деятельности не составлялся. </w:t>
      </w:r>
    </w:p>
    <w:p w:rsidR="00214735" w:rsidRPr="00214735" w:rsidRDefault="00214735" w:rsidP="002147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В нарушение пункта 2.5 Порядка от 22.06.2021 № 625 установлено несоблюдение Учреждением требований к срокам составления и утверждения Плана финансово-хозяйственной деятельности на 2024 год и плановый период 2025 и 2026 годов.  </w:t>
      </w:r>
    </w:p>
    <w:p w:rsidR="00214735" w:rsidRPr="00214735" w:rsidRDefault="00214735" w:rsidP="002147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7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9. В нарушение пункта 2.5 Порядка от 22.06.2021 № 625 оформленные служебные записки о принятых изменениях в плановые показатели Плана финансово-хозяйственной деятельности, согласованные с органом, осуществляющим функции и полномочия учредителя, в проверяемом периоде не составлялись и  не представлены проверке.  </w:t>
      </w:r>
    </w:p>
    <w:p w:rsidR="00214735" w:rsidRPr="00214735" w:rsidRDefault="00214735" w:rsidP="002147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В нарушение пункта 17 приказа Минфина России № 186н, пункта 3.1 Порядка от 22.06.2021 № 625 обоснования (расчеты) плановых показателей поступлений к Плану финансово-хозяйственной деятельности не сформированы за весь проверяемый период. </w:t>
      </w:r>
    </w:p>
    <w:p w:rsidR="00214735" w:rsidRPr="00214735" w:rsidRDefault="00214735" w:rsidP="002147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735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 нарушение пункта 32 приказа Минфина России № 186н, пункта 3.16 Порядка от 22.06.2021 № 625 расчет расходов на оплату услуг связи не учитывал количество абонентских номеров, подключенных к сети связи, ежемесячную абонентскую плату.</w:t>
      </w:r>
    </w:p>
    <w:p w:rsidR="00214735" w:rsidRPr="00214735" w:rsidRDefault="00214735" w:rsidP="002147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735">
        <w:rPr>
          <w:rFonts w:ascii="Times New Roman" w:eastAsia="Times New Roman" w:hAnsi="Times New Roman" w:cs="Times New Roman"/>
          <w:sz w:val="24"/>
          <w:szCs w:val="24"/>
          <w:lang w:eastAsia="ru-RU"/>
        </w:rPr>
        <w:t>12. В нарушение пункта 34 приказа Минфина России № 186н, пункта 3.18 Порядка от 22.06.2021 № 625 расчет расходов на коммунальные услуги (отопление и горячее водоснабжение, электроэнергия, холодное водоснабжение, вывоз ТКО) осуществлялся без учета  количества объектов, тарифов на оказание коммунальных услуг и размера потребления ресурсов.</w:t>
      </w:r>
    </w:p>
    <w:p w:rsidR="00214735" w:rsidRPr="00214735" w:rsidRDefault="00214735" w:rsidP="002147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В нарушение пункта 39 приказа Минфина России № 186н, пункта 3.23 Порядка от 22.06.2021 № 625 расчет расходов на оплату услуг и работ (прохождение медосмотров при трудоустройстве) осуществляется без учета численности работников: не указывается количество выплат в год на одного работника, размер выплаты в месяц. </w:t>
      </w:r>
    </w:p>
    <w:p w:rsidR="00214735" w:rsidRPr="00214735" w:rsidRDefault="00214735" w:rsidP="002147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В нарушение пункта 46 Требований № 186н, пункта 4.1 Порядка от 22.06.2021 № 625  План финансово-хозяйственной деятельности на 2023 год и плановый период 2024 и 2025 годов утвержден руководителем Учреждения 01 марта 2023 года с нарушением установленного срока на 35 рабочих дней. </w:t>
      </w:r>
    </w:p>
    <w:p w:rsidR="00214735" w:rsidRPr="00214735" w:rsidRDefault="00214735" w:rsidP="002147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В нарушение пункта 15 Порядка от 21.07.2011 № 86н, пункта 4.5 Порядка от 22.06.2021 № 625 Учреждение не обеспечило размещение на сайте www.bus.gov.ru в информационно-телекоммуникационной сети "Интернет" плана финансово-хозяйственной деятельности: </w:t>
      </w:r>
    </w:p>
    <w:p w:rsidR="00214735" w:rsidRPr="00214735" w:rsidRDefault="00214735" w:rsidP="002147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473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размещены планы  финансово-хозяйственной деятельности на 2024 год и плановый период 2025 и 2026 годов (план от 01.10.2024 (утвержден 11.10.2024), план от 31.12.2024 (утвержден 29.01.2025).</w:t>
      </w:r>
      <w:proofErr w:type="gramEnd"/>
    </w:p>
    <w:p w:rsidR="00214735" w:rsidRPr="00214735" w:rsidRDefault="00214735" w:rsidP="002147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proofErr w:type="gramStart"/>
      <w:r w:rsidRPr="00214735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нарушение пункта 42 приказа Минфина России № 186н, пункта 3.26 Порядка от 22.06.2021 № 625 расчеты расходов на закупку товаров, работ, услуг не соответствуют показателям плана - графика закупок товаров, работ, услуг на 2023 финансовый год и на плановый период 2024 и 2025 годов и показателям плана – графика закупок товаров, работ, услуг на 2024 финансовый год и на плановый период 2025 и</w:t>
      </w:r>
      <w:proofErr w:type="gramEnd"/>
      <w:r w:rsidRPr="00214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 годов.</w:t>
      </w:r>
    </w:p>
    <w:p w:rsidR="00214735" w:rsidRDefault="00214735" w:rsidP="002147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735">
        <w:rPr>
          <w:rFonts w:ascii="Times New Roman" w:eastAsia="Times New Roman" w:hAnsi="Times New Roman" w:cs="Times New Roman"/>
          <w:sz w:val="24"/>
          <w:szCs w:val="24"/>
          <w:lang w:eastAsia="ru-RU"/>
        </w:rPr>
        <w:t>17. В нарушение требований, подпункта «п» пункта 1 статьи 5 Федерального закона от 08.08.2001 № 129-ФЗ «О государственной регистрации юридических лиц и индивидуальных предпринимателей» выписка из единого государственного реестра юридических лиц не содержит сведения о виде деятельности: «88.91 Предоставление услуг по дневному уходу за детьми».</w:t>
      </w:r>
    </w:p>
    <w:sectPr w:rsidR="00214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AA5"/>
    <w:rsid w:val="00214735"/>
    <w:rsid w:val="002A3AA5"/>
    <w:rsid w:val="002A6400"/>
    <w:rsid w:val="00890587"/>
    <w:rsid w:val="009821E5"/>
    <w:rsid w:val="009B7C55"/>
    <w:rsid w:val="00E01D20"/>
    <w:rsid w:val="00EB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6292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Шкарина Юлия Владимировна</dc:creator>
  <cp:lastModifiedBy>Шкарина Юлия Владимировна</cp:lastModifiedBy>
  <cp:revision>2</cp:revision>
  <cp:lastPrinted>2026-03-10T13:22:00Z</cp:lastPrinted>
  <dcterms:created xsi:type="dcterms:W3CDTF">2026-03-10T13:22:00Z</dcterms:created>
  <dcterms:modified xsi:type="dcterms:W3CDTF">2026-03-10T13:22:00Z</dcterms:modified>
</cp:coreProperties>
</file>