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00" w:rsidRPr="00695F00" w:rsidRDefault="00695F00" w:rsidP="00695F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Печенгского</w:t>
      </w:r>
      <w:proofErr w:type="spellEnd"/>
      <w:r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приём участников специальной военной операции и членов их семей </w:t>
      </w:r>
      <w:proofErr w:type="gramStart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постановки на учет в целях бесплатного по</w:t>
      </w:r>
      <w:r w:rsidR="009B398F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лучения земельного участка в 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 по адресу</w:t>
      </w:r>
      <w:proofErr w:type="gramEnd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5F00" w:rsidRPr="00695F00" w:rsidRDefault="00695F00" w:rsidP="0069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5F00" w:rsidRPr="00695F00" w:rsidRDefault="00695F00" w:rsidP="0069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184421, 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Мурманская область</w:t>
      </w:r>
      <w:r w:rsidR="00436A41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="00436A41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436A41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6A41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41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Никель</w:t>
      </w:r>
      <w:r w:rsidR="00436A41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Гвардейский пр-т, дом 13,</w:t>
      </w:r>
      <w:r w:rsidR="00EE31B8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6A41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695F00" w:rsidRPr="00695F00" w:rsidRDefault="00695F00" w:rsidP="0069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5F00" w:rsidRPr="00695F00" w:rsidRDefault="00695F00" w:rsidP="0069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граждан:                   </w:t>
      </w:r>
      <w:r w:rsidR="00EE31B8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сред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а: 09.00 – 17.00,</w:t>
      </w:r>
    </w:p>
    <w:p w:rsidR="00695F00" w:rsidRPr="00695F00" w:rsidRDefault="00695F00" w:rsidP="0069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</w:t>
      </w:r>
      <w:r w:rsidR="00EE31B8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перерыв на обед: 13.00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14.00</w:t>
      </w:r>
    </w:p>
    <w:p w:rsidR="00695F00" w:rsidRPr="00695F00" w:rsidRDefault="00695F00" w:rsidP="0069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5F00" w:rsidRPr="00695F00" w:rsidRDefault="00695F00" w:rsidP="0069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          </w:t>
      </w:r>
      <w:r w:rsidR="00EE31B8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  8 (81554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E31B8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5-17-86, </w:t>
      </w:r>
      <w:r w:rsidR="00EE31B8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>8 (81554</w:t>
      </w:r>
      <w:r w:rsidR="00EE31B8"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E31B8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>5-25-19</w:t>
      </w:r>
    </w:p>
    <w:p w:rsidR="00695F00" w:rsidRPr="00695F00" w:rsidRDefault="00695F00" w:rsidP="0069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5F00" w:rsidRPr="00695F00" w:rsidRDefault="00695F00" w:rsidP="0069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эл/почты:                   </w:t>
      </w:r>
      <w:r w:rsidR="00EE31B8"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hyperlink r:id="rId5" w:history="1">
        <w:r w:rsidR="00EE31B8" w:rsidRPr="001B253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kuipech</w:t>
        </w:r>
        <w:r w:rsidR="00EE31B8" w:rsidRPr="001B253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51@</w:t>
        </w:r>
        <w:r w:rsidR="00EE31B8" w:rsidRPr="001B253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EE31B8" w:rsidRPr="001B253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участников специальной военной операции и членов их семей также осуществляется в ГОКУ «Центр технической инвентаризации»                           (г. Мурманск). Подробную информацию можно получить по ссылке: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history="1"/>
      <w:r w:rsidRPr="001B2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https://property.gov-murman.ru/activities/info_big_family/uchastnik_svo/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 БЕСПЛАТНОМУ ПОЛУЧЕНИЮ ЗЕМЕЛЬНЫХ УЧАСТКОВ УЧАСТНИКАМИ СПЕЦИАЛЬНОЙ ВОЕННОЙ ОПЕРАЦИИ  (СВО)</w:t>
      </w:r>
    </w:p>
    <w:p w:rsidR="00695F00" w:rsidRPr="00695F00" w:rsidRDefault="00695F00" w:rsidP="00695F00">
      <w:pPr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Мурманской области от 31.12.2003 № 462-01-ЗМО «Об основах регулирования земельных отношений в Мурманской области» (далее - Закон) земельные участки предоставляются в собственность бесплатно следующим </w:t>
      </w:r>
      <w:r w:rsidRPr="00695F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участникам СВО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являются: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Symbol" w:eastAsia="Times New Roman" w:hAnsi="Symbol" w:cs="Arial"/>
          <w:sz w:val="28"/>
          <w:szCs w:val="28"/>
          <w:lang w:eastAsia="ru-RU"/>
        </w:rPr>
        <w:t></w:t>
      </w:r>
      <w:r w:rsidRPr="00695F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военнослужащими;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Symbol" w:eastAsia="Times New Roman" w:hAnsi="Symbol" w:cs="Arial"/>
          <w:sz w:val="28"/>
          <w:szCs w:val="28"/>
          <w:lang w:eastAsia="ru-RU"/>
        </w:rPr>
        <w:t></w:t>
      </w:r>
      <w:r w:rsidRPr="00695F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лицами, заключившими контракт о пребывания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добровольческом формировании, содействующем выполнению задач, возложенных на Вооруженные Силы Российской Федерации;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Symbol" w:eastAsia="Times New Roman" w:hAnsi="Symbol" w:cs="Arial"/>
          <w:sz w:val="28"/>
          <w:szCs w:val="28"/>
          <w:lang w:eastAsia="ru-RU"/>
        </w:rPr>
        <w:t></w:t>
      </w:r>
      <w:r w:rsidRPr="00695F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лицами, проходящими (проходившими) службу в войсках национальной гвардии Российской Федерации и </w:t>
      </w:r>
      <w:proofErr w:type="gramStart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</w:t>
      </w:r>
      <w:proofErr w:type="gramEnd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звания полиции;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лица должны </w:t>
      </w:r>
      <w:r w:rsidRPr="00695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одновременно соответствовать 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нескольким требованиям: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695F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ветераном боевых действий (ВБД);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695F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удостоенным звания Героя Российской Федерации;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695F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звания Героя Российской Федерации –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награжденным орденами Российской Федерации за заслуги, проявленные в ходе участия в СВО;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695F00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зарегистрированным на день завершения своего участия в СВО по месту жительства, а </w:t>
      </w:r>
      <w:proofErr w:type="gramStart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proofErr w:type="gramEnd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регистрации по месту пребывания на территории Мурманской области.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предусмотрено бесплатное получение земельного участка следующими членами семей участников СВО, погибших (умерших) вследствие увечья (ранения, травмы, контузии) или заболевания, полученных ими в ходе участия в СВО: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супруга (супруг), не вступившая (не вступивший) в повторный брак;</w:t>
      </w:r>
      <w:proofErr w:type="gramEnd"/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дети, не достигшие возраста 18 лет;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дети старше 18 лет, если они стали инвалидами до достижения ими возраста 18 лет;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дети в возрасте до 23 лет, обучающиеся в образовательных организациях по очной форме обучения;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родители, проживавшие совместно с участниками специальной военной операции на дату их гибели (смерти);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лица, находившиеся на иждивении участников специальной военной операции на дату их гибели (смерти).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с заявлением о постановке на учет в качестве</w:t>
      </w:r>
      <w:proofErr w:type="gramEnd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имеющего право на предоставление земельного участка в собственность бесплатно, гражданину необходимо определить для себя цель использования участка: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Личное подсобное хозяйство -  не более 20 соток;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садоводства - не более 10 соток;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огородничества - не более 10 соток;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Индивидуальное жилищное строительство - не более 6 соток.</w:t>
      </w:r>
    </w:p>
    <w:p w:rsidR="00695F00" w:rsidRPr="00695F00" w:rsidRDefault="00695F00" w:rsidP="00695F00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участка </w:t>
      </w:r>
      <w:r w:rsidRPr="00695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«индивидуальное жилищное строительство» доступна только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состоящим на учете в качестве нуждающихся в улучшении жилищных условий по договорам социального найма!</w:t>
      </w:r>
      <w:proofErr w:type="gramEnd"/>
    </w:p>
    <w:p w:rsidR="00695F00" w:rsidRPr="00695F00" w:rsidRDefault="00695F00" w:rsidP="00695F00">
      <w:pPr>
        <w:spacing w:before="100" w:beforeAutospacing="1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Заявление подается заявителем или его представителем, действующим по доверенности, заверенной в установленном законодательством Российской Федерации порядке, непосредственно в </w:t>
      </w:r>
      <w:proofErr w:type="gramStart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proofErr w:type="gramEnd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Александровск одним из следующих способов: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лично или почтовым отправлением;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2) через многофункциональный центр предоставления государственных и муниципальных услуг;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3) через Единый портал государственных и муниципальных услуг (функций).</w:t>
      </w:r>
    </w:p>
    <w:p w:rsidR="00695F00" w:rsidRPr="00695F00" w:rsidRDefault="00695F00" w:rsidP="00695F00">
      <w:pPr>
        <w:spacing w:before="100" w:beforeAutospacing="1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к нему прилагаются следующие документы:</w:t>
      </w:r>
    </w:p>
    <w:p w:rsidR="00695F00" w:rsidRPr="00695F00" w:rsidRDefault="00695F00" w:rsidP="00695F00">
      <w:pPr>
        <w:spacing w:before="100" w:beforeAutospacing="1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5F00" w:rsidRPr="00695F00" w:rsidRDefault="00695F00" w:rsidP="00695F00">
      <w:pPr>
        <w:spacing w:before="100" w:beforeAutospacing="1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страниц паспорта гражданина Российской Федерации (персональные данные, место жительства);</w:t>
      </w:r>
    </w:p>
    <w:p w:rsidR="00695F00" w:rsidRPr="00695F00" w:rsidRDefault="00695F00" w:rsidP="00695F00">
      <w:pPr>
        <w:spacing w:before="100" w:beforeAutospacing="1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5F00" w:rsidRPr="00695F00" w:rsidRDefault="00695F00" w:rsidP="00695F00">
      <w:pPr>
        <w:spacing w:before="100" w:beforeAutospacing="1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для участников СВО: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ar1"/>
      <w:bookmarkEnd w:id="0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документы, подтверждающие участие в специальной военной операции;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документы, подтверждающие присвоение звания Героя Российской Федерации или награждение орденом Российской Федерации за заслуги, проявленные в ходе участия в специальной военной операции;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"/>
      <w:bookmarkEnd w:id="1"/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удостоверение ветерана боевых действий;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5"/>
      <w:bookmarkEnd w:id="2"/>
      <w:r w:rsidRPr="00695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для членов семей погибших (умерших) участников СВО: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документы, подтверждающие участие участника СВО в специальной военной операции;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документы, подтверждающие присвоение участнику СВО звания Героя Российской Федерации или награждение орденом Российской Федерации за заслуги, проявленные в ходе участия в специальной военной операции;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удостоверение ветерана боевых действий, выданное участнику СВО;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родство с участником специальной военной операции;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документы, подтверждающие гибель (смерть) участника специальной военной операции вследствие увечья (ранения, травмы, контузии) или заболевания, полученного им в ходе участия в специальной военной операции;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дети в возрасте от 18 до 23 лет, обучающиеся в образовательных организациях по очной форме обучения,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дополнение к документам, указанным в пунктах 1-5 представляют документы, подтверждающие их обучение в образовательных организациях по очной форме обучения;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95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лица, находившиеся на иждивении участников специальной военной операции на дату их гибели (смерти)</w:t>
      </w: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дополнение к документам, указанным в пунктах 1-5, представляют документы, подтверждающие нахождение их на иждивении.</w:t>
      </w:r>
    </w:p>
    <w:p w:rsidR="00695F00" w:rsidRPr="00695F00" w:rsidRDefault="00695F00" w:rsidP="00695F00">
      <w:pPr>
        <w:spacing w:before="28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5F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через представителя необходимо приложить копию документа, подтверждающего полномочия представителя физического лица в соответствии с законодательством Российской Федерации.</w:t>
      </w:r>
      <w:bookmarkStart w:id="3" w:name="_GoBack"/>
      <w:bookmarkEnd w:id="3"/>
    </w:p>
    <w:p w:rsidR="00CC61F3" w:rsidRPr="00695F00" w:rsidRDefault="001B253C"/>
    <w:sectPr w:rsidR="00CC61F3" w:rsidRPr="0069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A8"/>
    <w:rsid w:val="0016487A"/>
    <w:rsid w:val="001B253C"/>
    <w:rsid w:val="00436A41"/>
    <w:rsid w:val="00695F00"/>
    <w:rsid w:val="009B398F"/>
    <w:rsid w:val="00D04CC4"/>
    <w:rsid w:val="00E52412"/>
    <w:rsid w:val="00EE31B8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5F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5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perty.gov-murman.ru/activities/info_big_family/uchastnik_svo/" TargetMode="External"/><Relationship Id="rId5" Type="http://schemas.openxmlformats.org/officeDocument/2006/relationships/hyperlink" Target="mailto:kuipech5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871</Words>
  <Characters>4968</Characters>
  <Application>Microsoft Office Word</Application>
  <DocSecurity>0</DocSecurity>
  <Lines>41</Lines>
  <Paragraphs>11</Paragraphs>
  <ScaleCrop>false</ScaleCrop>
  <Company>АПР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Оксана Георгиевна</dc:creator>
  <cp:keywords/>
  <dc:description/>
  <cp:lastModifiedBy>Мельникова Оксана Георгиевна</cp:lastModifiedBy>
  <cp:revision>10</cp:revision>
  <dcterms:created xsi:type="dcterms:W3CDTF">2025-09-05T14:34:00Z</dcterms:created>
  <dcterms:modified xsi:type="dcterms:W3CDTF">2025-09-05T14:44:00Z</dcterms:modified>
</cp:coreProperties>
</file>