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D926DD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D926DD">
        <w:rPr>
          <w:b/>
          <w:sz w:val="26"/>
          <w:szCs w:val="26"/>
        </w:rPr>
        <w:t>332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D926DD" w:rsidRPr="00D926DD">
        <w:rPr>
          <w:sz w:val="26"/>
          <w:szCs w:val="26"/>
          <w:lang w:eastAsia="en-US"/>
        </w:rPr>
        <w:t xml:space="preserve">В отношении жилого помещения с кадастровым номером 51:03:0080402:332, местоположение: Мурманская область, пгт. Никель, пр-т Гвардейский, д. 35, кв. 103, в качестве правообладателей, </w:t>
      </w:r>
      <w:proofErr w:type="gramStart"/>
      <w:r w:rsidR="00D926DD" w:rsidRPr="00D926DD">
        <w:rPr>
          <w:sz w:val="26"/>
          <w:szCs w:val="26"/>
          <w:lang w:eastAsia="en-US"/>
        </w:rPr>
        <w:t>владеющими</w:t>
      </w:r>
      <w:proofErr w:type="gramEnd"/>
      <w:r w:rsidR="00D926DD" w:rsidRPr="00D926DD">
        <w:rPr>
          <w:sz w:val="26"/>
          <w:szCs w:val="26"/>
          <w:lang w:eastAsia="en-US"/>
        </w:rPr>
        <w:t xml:space="preserve"> данным жилым помещением на праве собственности, выявлены: Сверчков Николай Ильич</w:t>
      </w:r>
      <w:r w:rsidR="00D926DD">
        <w:rPr>
          <w:sz w:val="26"/>
          <w:szCs w:val="26"/>
          <w:lang w:eastAsia="en-US"/>
        </w:rPr>
        <w:t>, Сверчков Илья Николаевич, Сверчков Алексей Николаевич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0E09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926DD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2026-03-16T13:59:00Z</cp:lastPrinted>
  <dcterms:created xsi:type="dcterms:W3CDTF">2026-03-16T14:19:00Z</dcterms:created>
  <dcterms:modified xsi:type="dcterms:W3CDTF">2026-03-16T14:19:00Z</dcterms:modified>
</cp:coreProperties>
</file>