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B2" w:rsidRPr="002D472C" w:rsidRDefault="00AD24B2" w:rsidP="00AD24B2">
      <w:pPr>
        <w:jc w:val="center"/>
        <w:rPr>
          <w:b/>
          <w:sz w:val="26"/>
          <w:szCs w:val="26"/>
        </w:rPr>
      </w:pPr>
      <w:bookmarkStart w:id="0" w:name="_GoBack"/>
      <w:bookmarkEnd w:id="0"/>
      <w:r w:rsidRPr="009B1777">
        <w:rPr>
          <w:b/>
          <w:sz w:val="26"/>
          <w:szCs w:val="26"/>
        </w:rPr>
        <w:t>Сообщение о возможном установлении публичного сервитута</w:t>
      </w:r>
    </w:p>
    <w:p w:rsidR="00AD24B2" w:rsidRPr="00AD24B2" w:rsidRDefault="00AD24B2" w:rsidP="00AD24B2">
      <w:pPr>
        <w:autoSpaceDE w:val="0"/>
        <w:autoSpaceDN w:val="0"/>
        <w:adjustRightInd w:val="0"/>
        <w:ind w:firstLine="708"/>
        <w:jc w:val="both"/>
        <w:rPr>
          <w:sz w:val="22"/>
          <w:szCs w:val="22"/>
        </w:rPr>
      </w:pPr>
    </w:p>
    <w:p w:rsidR="00AD24B2" w:rsidRPr="00126C4A" w:rsidRDefault="00AD24B2" w:rsidP="00AD24B2">
      <w:pPr>
        <w:autoSpaceDE w:val="0"/>
        <w:autoSpaceDN w:val="0"/>
        <w:adjustRightInd w:val="0"/>
        <w:ind w:firstLine="708"/>
        <w:jc w:val="both"/>
        <w:rPr>
          <w:b/>
          <w:sz w:val="26"/>
          <w:szCs w:val="26"/>
        </w:rPr>
      </w:pPr>
      <w:r w:rsidRPr="00126C4A">
        <w:rPr>
          <w:b/>
          <w:sz w:val="26"/>
          <w:szCs w:val="26"/>
        </w:rPr>
        <w:t>Наименование уполномоченного органа, которым рассматривается</w:t>
      </w:r>
      <w:r w:rsidRPr="00126C4A">
        <w:rPr>
          <w:b/>
          <w:sz w:val="26"/>
          <w:szCs w:val="26"/>
        </w:rPr>
        <w:br/>
        <w:t>ходатайство об установлении публичного сервитута:</w:t>
      </w:r>
    </w:p>
    <w:p w:rsidR="00AD24B2" w:rsidRPr="00D855CD" w:rsidRDefault="00AD24B2" w:rsidP="00AD24B2">
      <w:pPr>
        <w:autoSpaceDE w:val="0"/>
        <w:autoSpaceDN w:val="0"/>
        <w:adjustRightInd w:val="0"/>
        <w:ind w:firstLine="708"/>
        <w:jc w:val="both"/>
        <w:rPr>
          <w:sz w:val="26"/>
          <w:szCs w:val="26"/>
        </w:rPr>
      </w:pPr>
      <w:r w:rsidRPr="00D855CD">
        <w:rPr>
          <w:sz w:val="26"/>
          <w:szCs w:val="26"/>
        </w:rPr>
        <w:t xml:space="preserve">Администрация </w:t>
      </w:r>
      <w:proofErr w:type="spellStart"/>
      <w:r w:rsidRPr="00D855CD">
        <w:rPr>
          <w:sz w:val="26"/>
          <w:szCs w:val="26"/>
        </w:rPr>
        <w:t>Печенгск</w:t>
      </w:r>
      <w:r>
        <w:rPr>
          <w:sz w:val="26"/>
          <w:szCs w:val="26"/>
        </w:rPr>
        <w:t>ого</w:t>
      </w:r>
      <w:proofErr w:type="spellEnd"/>
      <w:r w:rsidRPr="00D855CD">
        <w:rPr>
          <w:sz w:val="26"/>
          <w:szCs w:val="26"/>
        </w:rPr>
        <w:t xml:space="preserve"> </w:t>
      </w:r>
      <w:r>
        <w:rPr>
          <w:sz w:val="26"/>
          <w:szCs w:val="26"/>
        </w:rPr>
        <w:t>муниципального округа</w:t>
      </w:r>
      <w:r w:rsidRPr="00D855CD">
        <w:rPr>
          <w:sz w:val="26"/>
          <w:szCs w:val="26"/>
        </w:rPr>
        <w:t xml:space="preserve"> Мурманской области </w:t>
      </w:r>
    </w:p>
    <w:p w:rsidR="00AD24B2" w:rsidRPr="00D855CD" w:rsidRDefault="00AD24B2" w:rsidP="00AD24B2">
      <w:pPr>
        <w:autoSpaceDE w:val="0"/>
        <w:autoSpaceDN w:val="0"/>
        <w:adjustRightInd w:val="0"/>
        <w:ind w:firstLine="708"/>
        <w:jc w:val="both"/>
        <w:rPr>
          <w:sz w:val="26"/>
          <w:szCs w:val="26"/>
        </w:rPr>
      </w:pPr>
    </w:p>
    <w:p w:rsidR="00AD24B2" w:rsidRPr="00126C4A" w:rsidRDefault="00AD24B2" w:rsidP="00AD24B2">
      <w:pPr>
        <w:autoSpaceDE w:val="0"/>
        <w:autoSpaceDN w:val="0"/>
        <w:adjustRightInd w:val="0"/>
        <w:ind w:firstLine="708"/>
        <w:jc w:val="both"/>
        <w:rPr>
          <w:rFonts w:ascii="Arial" w:hAnsi="Arial" w:cs="Arial"/>
          <w:b/>
          <w:color w:val="242424"/>
          <w:sz w:val="26"/>
          <w:szCs w:val="26"/>
        </w:rPr>
      </w:pPr>
      <w:r w:rsidRPr="00126C4A">
        <w:rPr>
          <w:b/>
          <w:sz w:val="26"/>
          <w:szCs w:val="26"/>
        </w:rPr>
        <w:t>Цель установления публичного сервитута:</w:t>
      </w:r>
    </w:p>
    <w:p w:rsidR="00AD24B2" w:rsidRPr="00D855CD" w:rsidRDefault="00CF16FC" w:rsidP="00AD24B2">
      <w:pPr>
        <w:autoSpaceDE w:val="0"/>
        <w:autoSpaceDN w:val="0"/>
        <w:adjustRightInd w:val="0"/>
        <w:ind w:firstLine="708"/>
        <w:jc w:val="both"/>
        <w:rPr>
          <w:sz w:val="26"/>
          <w:szCs w:val="26"/>
        </w:rPr>
      </w:pPr>
      <w:r>
        <w:rPr>
          <w:sz w:val="26"/>
          <w:szCs w:val="26"/>
        </w:rPr>
        <w:t>Эксплуатация объектов электросетевого хозяйства – линий электропередач КЛ-0,4кВ Л-10/1-1, КЛ-0</w:t>
      </w:r>
      <w:r w:rsidR="009010B3">
        <w:rPr>
          <w:sz w:val="26"/>
          <w:szCs w:val="26"/>
        </w:rPr>
        <w:t>,</w:t>
      </w:r>
      <w:r>
        <w:rPr>
          <w:sz w:val="26"/>
          <w:szCs w:val="26"/>
        </w:rPr>
        <w:t>4кВ Л-10/3-1, КЛ-0,4кВ Л-10/3</w:t>
      </w:r>
      <w:r w:rsidR="009010B3">
        <w:rPr>
          <w:sz w:val="26"/>
          <w:szCs w:val="26"/>
        </w:rPr>
        <w:t>-1а, КЛ-0,4кВ Л-10/2-1, КЛ-0,4кВ Л-10/2-1а, КЛ-0,4кВ Л-10/4-1а, КЛ-0,4кВ Л-10/4-1</w:t>
      </w:r>
      <w:r w:rsidR="00AD24B2">
        <w:rPr>
          <w:sz w:val="26"/>
          <w:szCs w:val="26"/>
        </w:rPr>
        <w:t>.</w:t>
      </w:r>
    </w:p>
    <w:p w:rsidR="00AD24B2" w:rsidRDefault="00AD24B2" w:rsidP="00AD24B2">
      <w:pPr>
        <w:pStyle w:val="a5"/>
        <w:ind w:firstLine="709"/>
        <w:jc w:val="both"/>
        <w:rPr>
          <w:rFonts w:ascii="Times New Roman" w:hAnsi="Times New Roman" w:cs="Times New Roman"/>
          <w:sz w:val="26"/>
          <w:szCs w:val="26"/>
        </w:rPr>
      </w:pPr>
      <w:r w:rsidRPr="00126C4A">
        <w:rPr>
          <w:rFonts w:ascii="Times New Roman" w:hAnsi="Times New Roman" w:cs="Times New Roman"/>
          <w:b/>
          <w:sz w:val="26"/>
          <w:szCs w:val="26"/>
          <w:lang w:eastAsia="ru-RU"/>
        </w:rPr>
        <w:t>Описание местоположения земельного участка, в отношении которого испрашивается публичный сервитут:</w:t>
      </w:r>
      <w:r w:rsidRPr="00D855CD">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proofErr w:type="gramStart"/>
      <w:r w:rsidRPr="00E84928">
        <w:rPr>
          <w:rFonts w:ascii="Times New Roman" w:hAnsi="Times New Roman" w:cs="Times New Roman"/>
          <w:sz w:val="26"/>
          <w:szCs w:val="26"/>
        </w:rPr>
        <w:t>Мурманская</w:t>
      </w:r>
      <w:proofErr w:type="gramEnd"/>
      <w:r w:rsidRPr="00E84928">
        <w:rPr>
          <w:rFonts w:ascii="Times New Roman" w:hAnsi="Times New Roman" w:cs="Times New Roman"/>
          <w:sz w:val="26"/>
          <w:szCs w:val="26"/>
        </w:rPr>
        <w:t xml:space="preserve"> обл., </w:t>
      </w:r>
      <w:r w:rsidR="004611CF">
        <w:rPr>
          <w:rFonts w:ascii="Times New Roman" w:hAnsi="Times New Roman" w:cs="Times New Roman"/>
          <w:sz w:val="26"/>
          <w:szCs w:val="26"/>
        </w:rPr>
        <w:t xml:space="preserve">муниципальный округ </w:t>
      </w:r>
      <w:proofErr w:type="spellStart"/>
      <w:r w:rsidR="004611CF">
        <w:rPr>
          <w:rFonts w:ascii="Times New Roman" w:hAnsi="Times New Roman" w:cs="Times New Roman"/>
          <w:sz w:val="26"/>
          <w:szCs w:val="26"/>
        </w:rPr>
        <w:t>Печенгский</w:t>
      </w:r>
      <w:proofErr w:type="spellEnd"/>
      <w:r w:rsidR="004611CF">
        <w:rPr>
          <w:rFonts w:ascii="Times New Roman" w:hAnsi="Times New Roman" w:cs="Times New Roman"/>
          <w:sz w:val="26"/>
          <w:szCs w:val="26"/>
        </w:rPr>
        <w:t xml:space="preserve">, </w:t>
      </w:r>
      <w:proofErr w:type="spellStart"/>
      <w:r w:rsidR="004611CF">
        <w:rPr>
          <w:rFonts w:ascii="Times New Roman" w:hAnsi="Times New Roman" w:cs="Times New Roman"/>
          <w:sz w:val="26"/>
          <w:szCs w:val="26"/>
        </w:rPr>
        <w:t>п.г.т</w:t>
      </w:r>
      <w:proofErr w:type="spellEnd"/>
      <w:r w:rsidR="004611CF">
        <w:rPr>
          <w:rFonts w:ascii="Times New Roman" w:hAnsi="Times New Roman" w:cs="Times New Roman"/>
          <w:sz w:val="26"/>
          <w:szCs w:val="26"/>
        </w:rPr>
        <w:t>. Никель, ул. Спортивная</w:t>
      </w:r>
      <w:r>
        <w:rPr>
          <w:rFonts w:ascii="Times New Roman" w:hAnsi="Times New Roman" w:cs="Times New Roman"/>
          <w:sz w:val="26"/>
          <w:szCs w:val="26"/>
        </w:rPr>
        <w:t>, (кадастровый номер земельного участка: 51:03:</w:t>
      </w:r>
      <w:r w:rsidR="004611CF">
        <w:rPr>
          <w:rFonts w:ascii="Times New Roman" w:hAnsi="Times New Roman" w:cs="Times New Roman"/>
          <w:sz w:val="26"/>
          <w:szCs w:val="26"/>
        </w:rPr>
        <w:t>0080301:9</w:t>
      </w:r>
      <w:r>
        <w:rPr>
          <w:rFonts w:ascii="Times New Roman" w:hAnsi="Times New Roman" w:cs="Times New Roman"/>
          <w:sz w:val="26"/>
          <w:szCs w:val="26"/>
        </w:rPr>
        <w:t>)</w:t>
      </w:r>
      <w:r>
        <w:rPr>
          <w:rFonts w:ascii="Times New Roman" w:hAnsi="Times New Roman" w:cs="Times New Roman"/>
          <w:sz w:val="26"/>
          <w:szCs w:val="26"/>
          <w:lang w:eastAsia="ru-RU"/>
        </w:rPr>
        <w:t>.</w:t>
      </w:r>
    </w:p>
    <w:p w:rsidR="00AD24B2" w:rsidRDefault="00AD24B2" w:rsidP="00AD24B2">
      <w:pPr>
        <w:shd w:val="clear" w:color="auto" w:fill="FFFFFF"/>
        <w:ind w:firstLine="709"/>
        <w:jc w:val="both"/>
        <w:rPr>
          <w:sz w:val="26"/>
          <w:szCs w:val="26"/>
        </w:rPr>
      </w:pPr>
    </w:p>
    <w:p w:rsidR="00AD24B2" w:rsidRPr="00126C4A" w:rsidRDefault="00AD24B2" w:rsidP="00AD24B2">
      <w:pPr>
        <w:shd w:val="clear" w:color="auto" w:fill="FFFFFF"/>
        <w:ind w:firstLine="709"/>
        <w:jc w:val="both"/>
        <w:rPr>
          <w:b/>
          <w:sz w:val="26"/>
          <w:szCs w:val="26"/>
        </w:rPr>
      </w:pPr>
      <w:r w:rsidRPr="00126C4A">
        <w:rPr>
          <w:b/>
          <w:sz w:val="26"/>
          <w:szCs w:val="26"/>
        </w:rPr>
        <w:t>Адрес, по которому заинтересованные лица могут ознакомиться с поступившим ходатайством об установлении публичного сервитута и прилагаемыми к нему документами</w:t>
      </w:r>
      <w:r>
        <w:rPr>
          <w:b/>
          <w:sz w:val="26"/>
          <w:szCs w:val="26"/>
        </w:rPr>
        <w:t>:</w:t>
      </w:r>
    </w:p>
    <w:p w:rsidR="00AD24B2" w:rsidRPr="00D855CD" w:rsidRDefault="00AD24B2" w:rsidP="00AD24B2">
      <w:pPr>
        <w:shd w:val="clear" w:color="auto" w:fill="FFFFFF"/>
        <w:jc w:val="both"/>
        <w:rPr>
          <w:sz w:val="26"/>
          <w:szCs w:val="26"/>
        </w:rPr>
      </w:pPr>
      <w:r w:rsidRPr="00126C4A">
        <w:rPr>
          <w:bCs/>
          <w:sz w:val="26"/>
          <w:szCs w:val="26"/>
        </w:rPr>
        <w:t xml:space="preserve">Мурманская область, </w:t>
      </w:r>
      <w:proofErr w:type="spellStart"/>
      <w:r w:rsidRPr="00126C4A">
        <w:rPr>
          <w:bCs/>
          <w:sz w:val="26"/>
          <w:szCs w:val="26"/>
        </w:rPr>
        <w:t>Печенгский</w:t>
      </w:r>
      <w:proofErr w:type="spellEnd"/>
      <w:r w:rsidRPr="00126C4A">
        <w:rPr>
          <w:bCs/>
          <w:sz w:val="26"/>
          <w:szCs w:val="26"/>
        </w:rPr>
        <w:t xml:space="preserve"> район, </w:t>
      </w:r>
      <w:proofErr w:type="spellStart"/>
      <w:r w:rsidRPr="00126C4A">
        <w:rPr>
          <w:bCs/>
          <w:sz w:val="26"/>
          <w:szCs w:val="26"/>
        </w:rPr>
        <w:t>п.г.т</w:t>
      </w:r>
      <w:proofErr w:type="spellEnd"/>
      <w:r w:rsidRPr="00126C4A">
        <w:rPr>
          <w:bCs/>
          <w:sz w:val="26"/>
          <w:szCs w:val="26"/>
        </w:rPr>
        <w:t xml:space="preserve">. Никель, пр. </w:t>
      </w:r>
      <w:proofErr w:type="gramStart"/>
      <w:r w:rsidRPr="00126C4A">
        <w:rPr>
          <w:bCs/>
          <w:sz w:val="26"/>
          <w:szCs w:val="26"/>
        </w:rPr>
        <w:t>Гвардейский</w:t>
      </w:r>
      <w:proofErr w:type="gramEnd"/>
      <w:r w:rsidRPr="00126C4A">
        <w:rPr>
          <w:bCs/>
          <w:sz w:val="26"/>
          <w:szCs w:val="26"/>
        </w:rPr>
        <w:t xml:space="preserve">, д. 13, с 08.48 до 13.00 и с 14.00 до 17.15, </w:t>
      </w:r>
      <w:r>
        <w:rPr>
          <w:bCs/>
          <w:sz w:val="26"/>
          <w:szCs w:val="26"/>
        </w:rPr>
        <w:t>в пятницу до 16.00</w:t>
      </w:r>
      <w:r w:rsidRPr="00D855CD">
        <w:rPr>
          <w:sz w:val="26"/>
          <w:szCs w:val="26"/>
        </w:rPr>
        <w:t xml:space="preserve">. </w:t>
      </w:r>
    </w:p>
    <w:p w:rsidR="00AD24B2" w:rsidRPr="00D855CD" w:rsidRDefault="00AD24B2" w:rsidP="00AD24B2">
      <w:pPr>
        <w:shd w:val="clear" w:color="auto" w:fill="FFFFFF"/>
        <w:jc w:val="both"/>
        <w:rPr>
          <w:sz w:val="26"/>
          <w:szCs w:val="26"/>
        </w:rPr>
      </w:pPr>
      <w:r w:rsidRPr="00D855CD">
        <w:rPr>
          <w:sz w:val="26"/>
          <w:szCs w:val="26"/>
        </w:rPr>
        <w:t>Телефон: 8 (815 54) 5-</w:t>
      </w:r>
      <w:r>
        <w:rPr>
          <w:sz w:val="26"/>
          <w:szCs w:val="26"/>
        </w:rPr>
        <w:t>17</w:t>
      </w:r>
      <w:r w:rsidRPr="00D855CD">
        <w:rPr>
          <w:sz w:val="26"/>
          <w:szCs w:val="26"/>
        </w:rPr>
        <w:t>-</w:t>
      </w:r>
      <w:r>
        <w:rPr>
          <w:sz w:val="26"/>
          <w:szCs w:val="26"/>
        </w:rPr>
        <w:t>86.</w:t>
      </w:r>
    </w:p>
    <w:p w:rsidR="00AD24B2" w:rsidRPr="00D855CD" w:rsidRDefault="00AD24B2" w:rsidP="00AD24B2">
      <w:pPr>
        <w:shd w:val="clear" w:color="auto" w:fill="FFFFFF"/>
        <w:ind w:firstLine="709"/>
        <w:jc w:val="both"/>
        <w:rPr>
          <w:sz w:val="26"/>
          <w:szCs w:val="26"/>
        </w:rPr>
      </w:pPr>
    </w:p>
    <w:p w:rsidR="00AD24B2" w:rsidRPr="00084EFD" w:rsidRDefault="00AD24B2" w:rsidP="00AD24B2">
      <w:pPr>
        <w:shd w:val="clear" w:color="auto" w:fill="FFFFFF"/>
        <w:ind w:firstLine="709"/>
        <w:jc w:val="both"/>
        <w:rPr>
          <w:sz w:val="26"/>
          <w:szCs w:val="26"/>
        </w:rPr>
      </w:pPr>
      <w:proofErr w:type="gramStart"/>
      <w:r w:rsidRPr="00084EFD">
        <w:rPr>
          <w:sz w:val="26"/>
          <w:szCs w:val="2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r w:rsidRPr="008F7D5A">
        <w:rPr>
          <w:sz w:val="26"/>
          <w:szCs w:val="26"/>
        </w:rPr>
        <w:t xml:space="preserve">, </w:t>
      </w:r>
      <w:r w:rsidRPr="008F7D5A">
        <w:rPr>
          <w:b/>
          <w:sz w:val="26"/>
          <w:szCs w:val="26"/>
        </w:rPr>
        <w:t>в течение пятнадцати дней со дня опубликования данного сообщения</w:t>
      </w:r>
      <w:r w:rsidRPr="008F7D5A">
        <w:rPr>
          <w:sz w:val="26"/>
          <w:szCs w:val="26"/>
        </w:rPr>
        <w:t> подают в адм</w:t>
      </w:r>
      <w:r w:rsidRPr="00084EFD">
        <w:rPr>
          <w:sz w:val="26"/>
          <w:szCs w:val="26"/>
        </w:rPr>
        <w:t xml:space="preserve">инистрацию </w:t>
      </w:r>
      <w:proofErr w:type="spellStart"/>
      <w:r w:rsidRPr="00084EFD">
        <w:rPr>
          <w:sz w:val="26"/>
          <w:szCs w:val="26"/>
        </w:rPr>
        <w:t>Печенгского</w:t>
      </w:r>
      <w:proofErr w:type="spellEnd"/>
      <w:r w:rsidRPr="00084EFD">
        <w:rPr>
          <w:sz w:val="26"/>
          <w:szCs w:val="26"/>
        </w:rPr>
        <w:t xml:space="preserve"> </w:t>
      </w:r>
      <w:r>
        <w:rPr>
          <w:sz w:val="26"/>
          <w:szCs w:val="26"/>
        </w:rPr>
        <w:t>муниципального округа</w:t>
      </w:r>
      <w:r w:rsidRPr="00084EFD">
        <w:rPr>
          <w:sz w:val="26"/>
          <w:szCs w:val="26"/>
        </w:rPr>
        <w:t xml:space="preserve"> Мурманской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084EFD">
        <w:rPr>
          <w:sz w:val="26"/>
          <w:szCs w:val="26"/>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AD24B2" w:rsidRPr="00D855CD" w:rsidRDefault="00AD24B2" w:rsidP="00AD24B2">
      <w:pPr>
        <w:shd w:val="clear" w:color="auto" w:fill="FFFFFF"/>
        <w:spacing w:before="225" w:after="225"/>
        <w:ind w:firstLine="709"/>
        <w:jc w:val="both"/>
        <w:rPr>
          <w:sz w:val="26"/>
          <w:szCs w:val="26"/>
        </w:rPr>
      </w:pPr>
      <w:r w:rsidRPr="00D855CD">
        <w:rPr>
          <w:sz w:val="26"/>
          <w:szCs w:val="26"/>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AD24B2" w:rsidRDefault="00AD24B2" w:rsidP="00AD24B2">
      <w:pPr>
        <w:shd w:val="clear" w:color="auto" w:fill="FFFFFF"/>
        <w:spacing w:before="225" w:after="225"/>
        <w:ind w:firstLine="709"/>
        <w:jc w:val="both"/>
        <w:rPr>
          <w:sz w:val="26"/>
          <w:szCs w:val="26"/>
        </w:rPr>
      </w:pPr>
      <w:r w:rsidRPr="00D855CD">
        <w:rPr>
          <w:sz w:val="26"/>
          <w:szCs w:val="26"/>
        </w:rPr>
        <w:t xml:space="preserve">Данное сообщение о возможности установления публичного сервитута размещено на сайте </w:t>
      </w:r>
      <w:proofErr w:type="spellStart"/>
      <w:r w:rsidRPr="00200F01">
        <w:rPr>
          <w:sz w:val="26"/>
          <w:szCs w:val="26"/>
        </w:rPr>
        <w:t>Печенгского</w:t>
      </w:r>
      <w:proofErr w:type="spellEnd"/>
      <w:r w:rsidRPr="00200F01">
        <w:rPr>
          <w:sz w:val="26"/>
          <w:szCs w:val="26"/>
        </w:rPr>
        <w:t xml:space="preserve"> муниципального округа </w:t>
      </w:r>
      <w:hyperlink r:id="rId5" w:history="1">
        <w:r w:rsidRPr="00A537FB">
          <w:rPr>
            <w:rStyle w:val="a4"/>
            <w:sz w:val="26"/>
            <w:szCs w:val="26"/>
          </w:rPr>
          <w:t>https://pechengamr.gov-murman.ru/</w:t>
        </w:r>
      </w:hyperlink>
    </w:p>
    <w:p w:rsidR="00AD24B2" w:rsidRPr="00D855CD" w:rsidRDefault="00AD24B2" w:rsidP="00AD24B2">
      <w:pPr>
        <w:shd w:val="clear" w:color="auto" w:fill="FFFFFF"/>
        <w:ind w:firstLine="709"/>
        <w:jc w:val="both"/>
        <w:rPr>
          <w:sz w:val="26"/>
          <w:szCs w:val="26"/>
        </w:rPr>
      </w:pPr>
      <w:r w:rsidRPr="00D855CD">
        <w:rPr>
          <w:sz w:val="26"/>
          <w:szCs w:val="26"/>
        </w:rPr>
        <w:t>Описание местоположения границ публичного сервитута:</w:t>
      </w:r>
    </w:p>
    <w:p w:rsidR="00AD24B2" w:rsidRPr="00D855CD" w:rsidRDefault="00AD24B2" w:rsidP="00AD24B2">
      <w:pPr>
        <w:shd w:val="clear" w:color="auto" w:fill="FFFFFF"/>
        <w:ind w:firstLine="709"/>
        <w:jc w:val="both"/>
        <w:rPr>
          <w:sz w:val="26"/>
          <w:szCs w:val="26"/>
        </w:rPr>
      </w:pPr>
      <w:r w:rsidRPr="00D855CD">
        <w:rPr>
          <w:sz w:val="26"/>
          <w:szCs w:val="26"/>
        </w:rPr>
        <w:t>Представлено в графическом описании согласно прилагаемой схеме.</w:t>
      </w:r>
    </w:p>
    <w:p w:rsidR="00AD24B2" w:rsidRDefault="00AD24B2" w:rsidP="00AD24B2">
      <w:pPr>
        <w:shd w:val="clear" w:color="auto" w:fill="FFFFFF"/>
        <w:ind w:firstLine="709"/>
        <w:jc w:val="both"/>
        <w:rPr>
          <w:sz w:val="26"/>
          <w:szCs w:val="26"/>
        </w:rPr>
        <w:sectPr w:rsidR="00AD24B2" w:rsidSect="00E84928">
          <w:pgSz w:w="11906" w:h="16838"/>
          <w:pgMar w:top="568" w:right="707" w:bottom="284" w:left="1418" w:header="720" w:footer="720" w:gutter="0"/>
          <w:cols w:space="720"/>
          <w:docGrid w:linePitch="299"/>
        </w:sectPr>
      </w:pPr>
      <w:r>
        <w:rPr>
          <w:sz w:val="26"/>
          <w:szCs w:val="26"/>
        </w:rPr>
        <w:t>Номер к</w:t>
      </w:r>
      <w:r w:rsidRPr="00D855CD">
        <w:rPr>
          <w:sz w:val="26"/>
          <w:szCs w:val="26"/>
        </w:rPr>
        <w:t>адастров</w:t>
      </w:r>
      <w:r>
        <w:rPr>
          <w:sz w:val="26"/>
          <w:szCs w:val="26"/>
        </w:rPr>
        <w:t>ого</w:t>
      </w:r>
      <w:r w:rsidRPr="00D855CD">
        <w:rPr>
          <w:sz w:val="26"/>
          <w:szCs w:val="26"/>
        </w:rPr>
        <w:t xml:space="preserve"> </w:t>
      </w:r>
      <w:r>
        <w:rPr>
          <w:sz w:val="26"/>
          <w:szCs w:val="26"/>
        </w:rPr>
        <w:t>квартала</w:t>
      </w:r>
      <w:r w:rsidRPr="00D855CD">
        <w:rPr>
          <w:sz w:val="26"/>
          <w:szCs w:val="26"/>
        </w:rPr>
        <w:t>, в отношении</w:t>
      </w:r>
      <w:r>
        <w:rPr>
          <w:sz w:val="26"/>
          <w:szCs w:val="26"/>
        </w:rPr>
        <w:t xml:space="preserve"> земель</w:t>
      </w:r>
      <w:r w:rsidRPr="00D855CD">
        <w:rPr>
          <w:sz w:val="26"/>
          <w:szCs w:val="26"/>
        </w:rPr>
        <w:t xml:space="preserve"> которого</w:t>
      </w:r>
      <w:r w:rsidRPr="00D855CD">
        <w:rPr>
          <w:sz w:val="26"/>
          <w:szCs w:val="26"/>
        </w:rPr>
        <w:br/>
        <w:t>испрашивается публичный сервитут:</w:t>
      </w:r>
      <w:r>
        <w:rPr>
          <w:sz w:val="26"/>
          <w:szCs w:val="26"/>
        </w:rPr>
        <w:t xml:space="preserve"> 51:03:00</w:t>
      </w:r>
      <w:r w:rsidR="004611CF">
        <w:rPr>
          <w:sz w:val="26"/>
          <w:szCs w:val="26"/>
        </w:rPr>
        <w:t>8</w:t>
      </w:r>
      <w:r>
        <w:rPr>
          <w:sz w:val="26"/>
          <w:szCs w:val="26"/>
        </w:rPr>
        <w:t>0</w:t>
      </w:r>
      <w:r w:rsidR="004611CF">
        <w:rPr>
          <w:sz w:val="26"/>
          <w:szCs w:val="26"/>
        </w:rPr>
        <w:t>3</w:t>
      </w:r>
      <w:r>
        <w:rPr>
          <w:sz w:val="26"/>
          <w:szCs w:val="26"/>
        </w:rPr>
        <w:t>0</w:t>
      </w:r>
      <w:r w:rsidR="004611CF">
        <w:rPr>
          <w:sz w:val="26"/>
          <w:szCs w:val="26"/>
        </w:rPr>
        <w:t>1</w:t>
      </w:r>
      <w:r>
        <w:rPr>
          <w:sz w:val="26"/>
          <w:szCs w:val="26"/>
        </w:rPr>
        <w:t>.</w:t>
      </w:r>
    </w:p>
    <w:p w:rsidR="0045464F" w:rsidRDefault="00C67C2F" w:rsidP="004611CF">
      <w:pPr>
        <w:widowControl w:val="0"/>
        <w:jc w:val="both"/>
      </w:pPr>
      <w:bookmarkStart w:id="1" w:name="Схема_расположения_границ_публичного_сер"/>
      <w:bookmarkStart w:id="2" w:name="Чертеж"/>
      <w:bookmarkEnd w:id="1"/>
      <w:bookmarkEnd w:id="2"/>
      <w:r>
        <w:rPr>
          <w:noProof/>
          <w:sz w:val="17"/>
        </w:rPr>
        <w:lastRenderedPageBreak/>
        <w:drawing>
          <wp:anchor distT="0" distB="0" distL="0" distR="0" simplePos="0" relativeHeight="251668480" behindDoc="0" locked="0" layoutInCell="1" allowOverlap="1" wp14:anchorId="08BCF038" wp14:editId="5358402D">
            <wp:simplePos x="0" y="0"/>
            <wp:positionH relativeFrom="page">
              <wp:posOffset>747424</wp:posOffset>
            </wp:positionH>
            <wp:positionV relativeFrom="page">
              <wp:posOffset>492981</wp:posOffset>
            </wp:positionV>
            <wp:extent cx="6575728" cy="97164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578678" cy="9720852"/>
                    </a:xfrm>
                    <a:prstGeom prst="rect">
                      <a:avLst/>
                    </a:prstGeom>
                  </pic:spPr>
                </pic:pic>
              </a:graphicData>
            </a:graphic>
            <wp14:sizeRelH relativeFrom="margin">
              <wp14:pctWidth>0</wp14:pctWidth>
            </wp14:sizeRelH>
            <wp14:sizeRelV relativeFrom="margin">
              <wp14:pctHeight>0</wp14:pctHeight>
            </wp14:sizeRelV>
          </wp:anchor>
        </w:drawing>
      </w:r>
    </w:p>
    <w:sectPr w:rsidR="0045464F" w:rsidSect="007F2D2C">
      <w:pgSz w:w="11906" w:h="16838"/>
      <w:pgMar w:top="851"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1E"/>
    <w:rsid w:val="0000211B"/>
    <w:rsid w:val="00056243"/>
    <w:rsid w:val="000C6E99"/>
    <w:rsid w:val="000E6F8C"/>
    <w:rsid w:val="00107368"/>
    <w:rsid w:val="001610BE"/>
    <w:rsid w:val="00220C95"/>
    <w:rsid w:val="002561C0"/>
    <w:rsid w:val="002B35EC"/>
    <w:rsid w:val="002C622B"/>
    <w:rsid w:val="00314AA3"/>
    <w:rsid w:val="0033089D"/>
    <w:rsid w:val="00376088"/>
    <w:rsid w:val="0037764D"/>
    <w:rsid w:val="00396735"/>
    <w:rsid w:val="003E371E"/>
    <w:rsid w:val="003E6264"/>
    <w:rsid w:val="0045464F"/>
    <w:rsid w:val="004611CF"/>
    <w:rsid w:val="00467319"/>
    <w:rsid w:val="004771D0"/>
    <w:rsid w:val="004C399E"/>
    <w:rsid w:val="004C6803"/>
    <w:rsid w:val="00500780"/>
    <w:rsid w:val="00505500"/>
    <w:rsid w:val="005F198E"/>
    <w:rsid w:val="0061278D"/>
    <w:rsid w:val="0061451E"/>
    <w:rsid w:val="00696294"/>
    <w:rsid w:val="006A2B98"/>
    <w:rsid w:val="006B6D55"/>
    <w:rsid w:val="006E4638"/>
    <w:rsid w:val="007B21C2"/>
    <w:rsid w:val="007F07B5"/>
    <w:rsid w:val="007F2D2C"/>
    <w:rsid w:val="008079BF"/>
    <w:rsid w:val="00825CDA"/>
    <w:rsid w:val="0088323A"/>
    <w:rsid w:val="00892B13"/>
    <w:rsid w:val="009010B3"/>
    <w:rsid w:val="009B5811"/>
    <w:rsid w:val="009F5AE2"/>
    <w:rsid w:val="00A23C14"/>
    <w:rsid w:val="00AD24B2"/>
    <w:rsid w:val="00B35799"/>
    <w:rsid w:val="00B54792"/>
    <w:rsid w:val="00B763ED"/>
    <w:rsid w:val="00B81B9E"/>
    <w:rsid w:val="00B95304"/>
    <w:rsid w:val="00BC21C0"/>
    <w:rsid w:val="00BE47F2"/>
    <w:rsid w:val="00C277D2"/>
    <w:rsid w:val="00C33D55"/>
    <w:rsid w:val="00C3581A"/>
    <w:rsid w:val="00C572EE"/>
    <w:rsid w:val="00C67C2F"/>
    <w:rsid w:val="00CF16FC"/>
    <w:rsid w:val="00D126C8"/>
    <w:rsid w:val="00DA7720"/>
    <w:rsid w:val="00DC490E"/>
    <w:rsid w:val="00E111C8"/>
    <w:rsid w:val="00E23528"/>
    <w:rsid w:val="00E3729D"/>
    <w:rsid w:val="00E466C2"/>
    <w:rsid w:val="00E50CBA"/>
    <w:rsid w:val="00E515DE"/>
    <w:rsid w:val="00E923DE"/>
    <w:rsid w:val="00E9608E"/>
    <w:rsid w:val="00F51770"/>
    <w:rsid w:val="00F518CE"/>
    <w:rsid w:val="00F75D84"/>
    <w:rsid w:val="00F8601E"/>
    <w:rsid w:val="00FD6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294"/>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96294"/>
    <w:pPr>
      <w:ind w:firstLine="851"/>
      <w:jc w:val="both"/>
    </w:pPr>
    <w:rPr>
      <w:sz w:val="28"/>
      <w:lang w:eastAsia="x-none"/>
    </w:rPr>
  </w:style>
  <w:style w:type="character" w:customStyle="1" w:styleId="20">
    <w:name w:val="Основной текст с отступом 2 Знак"/>
    <w:basedOn w:val="a0"/>
    <w:link w:val="2"/>
    <w:rsid w:val="00696294"/>
    <w:rPr>
      <w:rFonts w:ascii="Times New Roman" w:eastAsia="Times New Roman" w:hAnsi="Times New Roman" w:cs="Times New Roman"/>
      <w:color w:val="000000"/>
      <w:sz w:val="28"/>
      <w:szCs w:val="20"/>
      <w:lang w:eastAsia="x-none"/>
    </w:rPr>
  </w:style>
  <w:style w:type="paragraph" w:customStyle="1" w:styleId="a3">
    <w:name w:val="Знак Знак Знак Знак Знак Знак Знак Знак Знак Знак"/>
    <w:basedOn w:val="a"/>
    <w:rsid w:val="00396735"/>
    <w:pPr>
      <w:spacing w:after="160" w:line="240" w:lineRule="exact"/>
    </w:pPr>
    <w:rPr>
      <w:rFonts w:ascii="Verdana" w:hAnsi="Verdana" w:cs="Verdana"/>
      <w:color w:val="auto"/>
      <w:lang w:val="en-US" w:eastAsia="en-US"/>
    </w:rPr>
  </w:style>
  <w:style w:type="character" w:styleId="a4">
    <w:name w:val="Hyperlink"/>
    <w:basedOn w:val="a0"/>
    <w:uiPriority w:val="99"/>
    <w:unhideWhenUsed/>
    <w:rsid w:val="00AD24B2"/>
    <w:rPr>
      <w:color w:val="0000FF" w:themeColor="hyperlink"/>
      <w:u w:val="single"/>
    </w:rPr>
  </w:style>
  <w:style w:type="paragraph" w:styleId="a5">
    <w:name w:val="No Spacing"/>
    <w:uiPriority w:val="1"/>
    <w:qFormat/>
    <w:rsid w:val="00AD24B2"/>
    <w:pPr>
      <w:spacing w:after="0" w:line="240" w:lineRule="auto"/>
    </w:pPr>
  </w:style>
  <w:style w:type="paragraph" w:styleId="a6">
    <w:name w:val="Balloon Text"/>
    <w:basedOn w:val="a"/>
    <w:link w:val="a7"/>
    <w:uiPriority w:val="99"/>
    <w:semiHidden/>
    <w:unhideWhenUsed/>
    <w:rsid w:val="00FD6FC2"/>
    <w:rPr>
      <w:rFonts w:ascii="Tahoma" w:hAnsi="Tahoma" w:cs="Tahoma"/>
      <w:sz w:val="16"/>
      <w:szCs w:val="16"/>
    </w:rPr>
  </w:style>
  <w:style w:type="character" w:customStyle="1" w:styleId="a7">
    <w:name w:val="Текст выноски Знак"/>
    <w:basedOn w:val="a0"/>
    <w:link w:val="a6"/>
    <w:uiPriority w:val="99"/>
    <w:semiHidden/>
    <w:rsid w:val="00FD6FC2"/>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294"/>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96294"/>
    <w:pPr>
      <w:ind w:firstLine="851"/>
      <w:jc w:val="both"/>
    </w:pPr>
    <w:rPr>
      <w:sz w:val="28"/>
      <w:lang w:eastAsia="x-none"/>
    </w:rPr>
  </w:style>
  <w:style w:type="character" w:customStyle="1" w:styleId="20">
    <w:name w:val="Основной текст с отступом 2 Знак"/>
    <w:basedOn w:val="a0"/>
    <w:link w:val="2"/>
    <w:rsid w:val="00696294"/>
    <w:rPr>
      <w:rFonts w:ascii="Times New Roman" w:eastAsia="Times New Roman" w:hAnsi="Times New Roman" w:cs="Times New Roman"/>
      <w:color w:val="000000"/>
      <w:sz w:val="28"/>
      <w:szCs w:val="20"/>
      <w:lang w:eastAsia="x-none"/>
    </w:rPr>
  </w:style>
  <w:style w:type="paragraph" w:customStyle="1" w:styleId="a3">
    <w:name w:val="Знак Знак Знак Знак Знак Знак Знак Знак Знак Знак"/>
    <w:basedOn w:val="a"/>
    <w:rsid w:val="00396735"/>
    <w:pPr>
      <w:spacing w:after="160" w:line="240" w:lineRule="exact"/>
    </w:pPr>
    <w:rPr>
      <w:rFonts w:ascii="Verdana" w:hAnsi="Verdana" w:cs="Verdana"/>
      <w:color w:val="auto"/>
      <w:lang w:val="en-US" w:eastAsia="en-US"/>
    </w:rPr>
  </w:style>
  <w:style w:type="character" w:styleId="a4">
    <w:name w:val="Hyperlink"/>
    <w:basedOn w:val="a0"/>
    <w:uiPriority w:val="99"/>
    <w:unhideWhenUsed/>
    <w:rsid w:val="00AD24B2"/>
    <w:rPr>
      <w:color w:val="0000FF" w:themeColor="hyperlink"/>
      <w:u w:val="single"/>
    </w:rPr>
  </w:style>
  <w:style w:type="paragraph" w:styleId="a5">
    <w:name w:val="No Spacing"/>
    <w:uiPriority w:val="1"/>
    <w:qFormat/>
    <w:rsid w:val="00AD24B2"/>
    <w:pPr>
      <w:spacing w:after="0" w:line="240" w:lineRule="auto"/>
    </w:pPr>
  </w:style>
  <w:style w:type="paragraph" w:styleId="a6">
    <w:name w:val="Balloon Text"/>
    <w:basedOn w:val="a"/>
    <w:link w:val="a7"/>
    <w:uiPriority w:val="99"/>
    <w:semiHidden/>
    <w:unhideWhenUsed/>
    <w:rsid w:val="00FD6FC2"/>
    <w:rPr>
      <w:rFonts w:ascii="Tahoma" w:hAnsi="Tahoma" w:cs="Tahoma"/>
      <w:sz w:val="16"/>
      <w:szCs w:val="16"/>
    </w:rPr>
  </w:style>
  <w:style w:type="character" w:customStyle="1" w:styleId="a7">
    <w:name w:val="Текст выноски Знак"/>
    <w:basedOn w:val="a0"/>
    <w:link w:val="a6"/>
    <w:uiPriority w:val="99"/>
    <w:semiHidden/>
    <w:rsid w:val="00FD6FC2"/>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pechengamr.gov-murm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Пахтусова Светлана Юрьевна</dc:creator>
  <cp:lastModifiedBy>Бехонская Надежда Владимировна</cp:lastModifiedBy>
  <cp:revision>17</cp:revision>
  <cp:lastPrinted>2025-09-01T08:09:00Z</cp:lastPrinted>
  <dcterms:created xsi:type="dcterms:W3CDTF">2022-12-05T11:39:00Z</dcterms:created>
  <dcterms:modified xsi:type="dcterms:W3CDTF">2025-09-01T08:10:00Z</dcterms:modified>
</cp:coreProperties>
</file>