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1E" w:rsidRPr="001E235A" w:rsidRDefault="0092721E">
      <w:pPr>
        <w:jc w:val="both"/>
        <w:rPr>
          <w:sz w:val="6"/>
          <w:szCs w:val="6"/>
          <w:lang w:val="en-US"/>
        </w:rPr>
      </w:pPr>
    </w:p>
    <w:p w:rsidR="0092721E" w:rsidRDefault="0092721E">
      <w:pPr>
        <w:jc w:val="both"/>
        <w:rPr>
          <w:sz w:val="6"/>
          <w:szCs w:val="6"/>
        </w:rPr>
      </w:pPr>
    </w:p>
    <w:p w:rsidR="003602D9" w:rsidRPr="00EE4046" w:rsidRDefault="003602D9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EE4046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5</w:t>
      </w:r>
    </w:p>
    <w:p w:rsidR="003602D9" w:rsidRPr="00EE4046" w:rsidRDefault="003602D9" w:rsidP="003602D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E4046">
        <w:rPr>
          <w:sz w:val="26"/>
          <w:szCs w:val="26"/>
        </w:rPr>
        <w:t>к Порядку</w:t>
      </w:r>
    </w:p>
    <w:p w:rsidR="003602D9" w:rsidRPr="00EE4046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EE4046" w:rsidRDefault="003602D9" w:rsidP="003602D9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188"/>
      <w:bookmarkEnd w:id="0"/>
      <w:r w:rsidRPr="00EE4046">
        <w:rPr>
          <w:sz w:val="26"/>
          <w:szCs w:val="26"/>
        </w:rPr>
        <w:t>ОЦЕНКА</w:t>
      </w:r>
    </w:p>
    <w:p w:rsidR="003602D9" w:rsidRPr="00EE4046" w:rsidRDefault="003602D9" w:rsidP="003602D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ЭФФЕКТИВНОСТИ НАЛОГОВОГО РАСХОДА МУНИЦИПАЛЬН</w:t>
      </w:r>
      <w:r w:rsidR="00180201">
        <w:rPr>
          <w:sz w:val="26"/>
          <w:szCs w:val="26"/>
        </w:rPr>
        <w:t>ЫХ</w:t>
      </w:r>
      <w:r w:rsidR="001E235A">
        <w:rPr>
          <w:sz w:val="26"/>
          <w:szCs w:val="26"/>
        </w:rPr>
        <w:t xml:space="preserve"> </w:t>
      </w:r>
      <w:r w:rsidRPr="00EE4046">
        <w:rPr>
          <w:sz w:val="26"/>
          <w:szCs w:val="26"/>
        </w:rPr>
        <w:t>ОБРАЗОВАНИ</w:t>
      </w:r>
      <w:r w:rsidR="00180201">
        <w:rPr>
          <w:sz w:val="26"/>
          <w:szCs w:val="26"/>
        </w:rPr>
        <w:t>Й</w:t>
      </w:r>
    </w:p>
    <w:p w:rsidR="003602D9" w:rsidRDefault="003602D9" w:rsidP="003602D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 xml:space="preserve">ЗА </w:t>
      </w:r>
      <w:r>
        <w:rPr>
          <w:sz w:val="26"/>
          <w:szCs w:val="26"/>
        </w:rPr>
        <w:t>2020</w:t>
      </w:r>
      <w:r w:rsidRPr="00EE4046">
        <w:rPr>
          <w:sz w:val="26"/>
          <w:szCs w:val="26"/>
        </w:rPr>
        <w:t xml:space="preserve"> ГОД</w:t>
      </w:r>
    </w:p>
    <w:p w:rsidR="00180201" w:rsidRPr="00180201" w:rsidRDefault="00180201" w:rsidP="003602D9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180201">
        <w:rPr>
          <w:sz w:val="28"/>
          <w:szCs w:val="28"/>
          <w:u w:val="single"/>
        </w:rPr>
        <w:t>муниципальное образование городское поселение Печенга</w:t>
      </w:r>
    </w:p>
    <w:p w:rsidR="003602D9" w:rsidRPr="00EE4046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80304D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E6AE9">
        <w:rPr>
          <w:rFonts w:ascii="Times New Roman" w:hAnsi="Times New Roman"/>
          <w:i w:val="0"/>
          <w:sz w:val="24"/>
          <w:szCs w:val="24"/>
        </w:rPr>
        <w:t xml:space="preserve">Освобождение от налогообложения </w:t>
      </w:r>
      <w:r w:rsidRPr="0080304D">
        <w:rPr>
          <w:rFonts w:ascii="Times New Roman" w:hAnsi="Times New Roman"/>
          <w:i w:val="0"/>
          <w:sz w:val="24"/>
          <w:szCs w:val="24"/>
        </w:rPr>
        <w:t xml:space="preserve">организации и учреждения культуры, </w:t>
      </w:r>
    </w:p>
    <w:p w:rsidR="003602D9" w:rsidRPr="0080304D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80304D">
        <w:rPr>
          <w:rFonts w:ascii="Times New Roman" w:hAnsi="Times New Roman"/>
          <w:i w:val="0"/>
          <w:sz w:val="24"/>
          <w:szCs w:val="24"/>
        </w:rPr>
        <w:t xml:space="preserve">спорта, финансируемые из бюджета </w:t>
      </w:r>
      <w:r w:rsidR="00CA7958">
        <w:rPr>
          <w:rFonts w:ascii="Times New Roman" w:hAnsi="Times New Roman"/>
          <w:i w:val="0"/>
          <w:sz w:val="24"/>
          <w:szCs w:val="24"/>
        </w:rPr>
        <w:t xml:space="preserve">городского поселения </w:t>
      </w:r>
      <w:r w:rsidR="0080304D">
        <w:rPr>
          <w:rFonts w:ascii="Times New Roman" w:hAnsi="Times New Roman"/>
          <w:i w:val="0"/>
          <w:sz w:val="24"/>
          <w:szCs w:val="24"/>
        </w:rPr>
        <w:t>Печенга</w:t>
      </w:r>
      <w:r w:rsidRPr="0080304D">
        <w:rPr>
          <w:rFonts w:ascii="Times New Roman" w:hAnsi="Times New Roman"/>
          <w:i w:val="0"/>
          <w:sz w:val="24"/>
          <w:szCs w:val="24"/>
        </w:rPr>
        <w:t>,</w:t>
      </w:r>
    </w:p>
    <w:p w:rsidR="003602D9" w:rsidRPr="00BE6AE9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80304D">
        <w:rPr>
          <w:rFonts w:ascii="Times New Roman" w:hAnsi="Times New Roman"/>
          <w:i w:val="0"/>
          <w:sz w:val="24"/>
          <w:szCs w:val="24"/>
        </w:rPr>
        <w:t>- в отношении земельных участков, предоставленных для</w:t>
      </w:r>
      <w:r w:rsidRPr="00BE6AE9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3602D9" w:rsidRPr="00BE6AE9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BE6AE9">
        <w:rPr>
          <w:rFonts w:ascii="Times New Roman" w:hAnsi="Times New Roman"/>
          <w:i w:val="0"/>
          <w:sz w:val="24"/>
          <w:szCs w:val="24"/>
          <w:u w:val="single"/>
        </w:rPr>
        <w:t>непосредственного выполнения возложенных на эти организации и учреждения функций</w:t>
      </w:r>
    </w:p>
    <w:p w:rsidR="0080304D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Courier New" w:hAnsi="Courier New" w:cs="Courier New"/>
          <w:bCs/>
        </w:rPr>
        <w:t xml:space="preserve">            </w:t>
      </w:r>
      <w:r w:rsidRPr="00506383">
        <w:rPr>
          <w:rFonts w:ascii="Times New Roman" w:hAnsi="Times New Roman"/>
          <w:bCs/>
        </w:rPr>
        <w:t xml:space="preserve">наименование налогового расхода </w:t>
      </w:r>
    </w:p>
    <w:p w:rsidR="003602D9" w:rsidRPr="00F454D6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  <w:u w:val="single"/>
        </w:rPr>
      </w:pP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отдел </w:t>
      </w:r>
      <w:r w:rsidR="0094433A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экономического развития </w:t>
      </w: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администрации </w:t>
      </w:r>
      <w:proofErr w:type="spellStart"/>
      <w:r w:rsidR="0094433A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>Печенгского</w:t>
      </w:r>
      <w:proofErr w:type="spellEnd"/>
      <w:r w:rsidR="0094433A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</w:t>
      </w: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муниципального </w:t>
      </w:r>
      <w:r w:rsidR="0094433A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>округа</w:t>
      </w:r>
    </w:p>
    <w:p w:rsidR="003602D9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Times New Roman" w:hAnsi="Times New Roman"/>
          <w:bCs/>
        </w:rPr>
        <w:t xml:space="preserve">        наименование куратора налогового расхода </w:t>
      </w:r>
    </w:p>
    <w:p w:rsidR="00180201" w:rsidRPr="00180201" w:rsidRDefault="00180201" w:rsidP="00180201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160"/>
        <w:gridCol w:w="1985"/>
        <w:gridCol w:w="142"/>
        <w:gridCol w:w="2127"/>
      </w:tblGrid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№ п/п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эффективности налоговых расходов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3602D9" w:rsidRPr="003B6757" w:rsidTr="00BE497E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целесообразности налогового расхода муниципального образования 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Наименование муниципальной</w:t>
            </w:r>
            <w:r>
              <w:rPr>
                <w:sz w:val="24"/>
                <w:szCs w:val="24"/>
              </w:rPr>
              <w:t xml:space="preserve"> </w:t>
            </w:r>
            <w:r w:rsidRPr="001467D6">
              <w:rPr>
                <w:sz w:val="24"/>
                <w:szCs w:val="24"/>
              </w:rPr>
              <w:t xml:space="preserve"> программы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соответствии налогового расхода цели муниципальной программы муниципального образования, структурных элементов муниципальной программы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востребована/ не востребована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востребована</w:t>
            </w:r>
          </w:p>
        </w:tc>
      </w:tr>
      <w:tr w:rsidR="003602D9" w:rsidRPr="003B6757" w:rsidTr="00BE497E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lastRenderedPageBreak/>
              <w:t xml:space="preserve">Оценка результативности налогового расхода муниципального образования 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показателя (индикатора) достижения цели муниципальной  программы муниципального образования и (или) цели социально-экономической политики муниципального образования, не относящейся к муниципальным 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Фактическое значение показателя (индикатора) достижения цели муниципальной программы муниципального образования, на значение которого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78A5">
              <w:rPr>
                <w:sz w:val="24"/>
                <w:szCs w:val="24"/>
              </w:rPr>
              <w:t xml:space="preserve">Оценка значения показателя (индикатора) муниципальной  программы муниципального образования без учета предоставления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9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Вклад показателя в достижение цели муниципальной программы муниципального образования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муниципального образования))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10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Объем налоговой льготы, освобождения и иной преференции по налогам, образующих налоговые расходы муниципального образования, за отчетный период, за период, предшествующий отчетному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– </w:t>
            </w:r>
            <w:r w:rsidR="0080304D">
              <w:rPr>
                <w:sz w:val="24"/>
                <w:szCs w:val="24"/>
              </w:rPr>
              <w:t>113</w:t>
            </w:r>
          </w:p>
          <w:p w:rsidR="003602D9" w:rsidRPr="00140CB5" w:rsidRDefault="003602D9" w:rsidP="008030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 </w:t>
            </w:r>
            <w:r w:rsidR="0080304D">
              <w:rPr>
                <w:sz w:val="24"/>
                <w:szCs w:val="24"/>
              </w:rPr>
              <w:t>57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Оценка объема предоставленной налоговой льготы, освобождения и иной преференции по налогам, образующих налоговые расходы муниципального образования, для плательщиков на текущий финансовый год, очередной финансовый год и плановый период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Прирост фактического значения показателя (индикатора) муниципальной  программы муниципального образования к предыдущему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показателя (индикатора) на 1 рубль налогового расхода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Наименование альтернативных механизмов достижения целей муниципальной 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Объем расходов бюджета </w:t>
            </w:r>
            <w:r>
              <w:rPr>
                <w:sz w:val="24"/>
                <w:szCs w:val="24"/>
              </w:rPr>
              <w:t xml:space="preserve">округа </w:t>
            </w:r>
            <w:r w:rsidRPr="004F0FFB">
              <w:rPr>
                <w:sz w:val="24"/>
                <w:szCs w:val="24"/>
              </w:rPr>
              <w:t xml:space="preserve">в связи с использованием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Вывод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на основании оценки целесообразности и результативности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Налоговая льгота предоставлялась </w:t>
            </w:r>
            <w:r w:rsidR="000307FE">
              <w:rPr>
                <w:sz w:val="24"/>
                <w:szCs w:val="24"/>
              </w:rPr>
              <w:t xml:space="preserve">во избежание </w:t>
            </w:r>
            <w:r>
              <w:rPr>
                <w:sz w:val="24"/>
                <w:szCs w:val="24"/>
              </w:rPr>
              <w:t>встречных потоков денежных средств, создания</w:t>
            </w:r>
            <w:r w:rsidRPr="00EF7357">
              <w:rPr>
                <w:sz w:val="24"/>
                <w:szCs w:val="24"/>
              </w:rPr>
              <w:t xml:space="preserve"> благоприятных условий для развития инфраструктуры социальной сферы, осуществления деятельности по предоставлению на территории муниципального образования </w:t>
            </w:r>
            <w:r>
              <w:rPr>
                <w:sz w:val="24"/>
                <w:szCs w:val="24"/>
              </w:rPr>
              <w:t xml:space="preserve">Печенга </w:t>
            </w:r>
            <w:r w:rsidRPr="00EF7357">
              <w:rPr>
                <w:sz w:val="24"/>
                <w:szCs w:val="24"/>
              </w:rPr>
              <w:t>услуг в сфере культуры и искусства, физической культуры и спорта</w:t>
            </w:r>
            <w:r>
              <w:rPr>
                <w:sz w:val="24"/>
                <w:szCs w:val="24"/>
              </w:rPr>
              <w:t xml:space="preserve">.           </w:t>
            </w:r>
          </w:p>
          <w:p w:rsidR="00A447E1" w:rsidRDefault="00A447E1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Мурманской области от 24.04.2020 № 2480-01-ЗМО «Об образовании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 Мурманской области» осуществлено преобразование муниципальных образований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района путем объединения в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округ.</w:t>
            </w:r>
          </w:p>
          <w:p w:rsidR="003602D9" w:rsidRPr="00EF7357" w:rsidRDefault="00A447E1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01.01.2021 льготы по земельному налогу на территории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предоставляются в соответствии с Решением Совета депутатов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23.10.2020 № 39</w:t>
            </w:r>
            <w:r w:rsidR="00F454D6">
              <w:rPr>
                <w:sz w:val="24"/>
                <w:szCs w:val="24"/>
              </w:rPr>
              <w:t xml:space="preserve"> </w:t>
            </w:r>
            <w:r w:rsidR="00F454D6" w:rsidRPr="001519E8">
              <w:rPr>
                <w:sz w:val="24"/>
                <w:szCs w:val="24"/>
              </w:rPr>
              <w:t xml:space="preserve">«Об установлении </w:t>
            </w:r>
            <w:r w:rsidR="00F454D6" w:rsidRPr="001519E8">
              <w:rPr>
                <w:sz w:val="24"/>
                <w:szCs w:val="24"/>
              </w:rPr>
              <w:lastRenderedPageBreak/>
              <w:t xml:space="preserve">земельного налога на территории муниципального образования </w:t>
            </w:r>
            <w:proofErr w:type="spellStart"/>
            <w:r w:rsidR="00F454D6" w:rsidRPr="001519E8">
              <w:rPr>
                <w:sz w:val="24"/>
                <w:szCs w:val="24"/>
              </w:rPr>
              <w:t>Печенгский</w:t>
            </w:r>
            <w:proofErr w:type="spellEnd"/>
            <w:r w:rsidR="00F454D6" w:rsidRPr="001519E8">
              <w:rPr>
                <w:sz w:val="24"/>
                <w:szCs w:val="24"/>
              </w:rPr>
              <w:t xml:space="preserve"> муниципальный округ Мурманской области».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18020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Обоснованные предложения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в случае установления их неэффективности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EF7357" w:rsidRDefault="00F454D6" w:rsidP="008030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A447E1" w:rsidRDefault="00A447E1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0C2223">
        <w:rPr>
          <w:sz w:val="26"/>
          <w:szCs w:val="26"/>
        </w:rPr>
        <w:t>ачальник отдела</w:t>
      </w:r>
      <w:r>
        <w:rPr>
          <w:sz w:val="26"/>
          <w:szCs w:val="26"/>
        </w:rPr>
        <w:t xml:space="preserve"> экономического развития                             ______________________ </w:t>
      </w:r>
      <w:proofErr w:type="spellStart"/>
      <w:r>
        <w:rPr>
          <w:sz w:val="26"/>
          <w:szCs w:val="26"/>
        </w:rPr>
        <w:t>Н.В.Чупина</w:t>
      </w:r>
      <w:proofErr w:type="spellEnd"/>
    </w:p>
    <w:p w:rsidR="00A447E1" w:rsidRDefault="00A447E1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Default="00F454D6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3602D9">
        <w:rPr>
          <w:sz w:val="26"/>
          <w:szCs w:val="26"/>
        </w:rPr>
        <w:t xml:space="preserve"> Г.В. Швец</w:t>
      </w: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bookmarkStart w:id="1" w:name="_GoBack"/>
      <w:bookmarkEnd w:id="1"/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A447E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A447E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3602D9" w:rsidP="00A447E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EE4046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5</w:t>
      </w:r>
    </w:p>
    <w:p w:rsidR="003602D9" w:rsidRPr="00EE4046" w:rsidRDefault="003602D9" w:rsidP="003602D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E4046">
        <w:rPr>
          <w:sz w:val="26"/>
          <w:szCs w:val="26"/>
        </w:rPr>
        <w:t>к Порядку</w:t>
      </w:r>
    </w:p>
    <w:p w:rsidR="003602D9" w:rsidRPr="00EE4046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EE4046" w:rsidRDefault="003602D9" w:rsidP="003602D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ОЦЕНКА</w:t>
      </w:r>
    </w:p>
    <w:p w:rsidR="00F454D6" w:rsidRPr="00EE404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ЭФФЕКТИВНОСТИ НАЛОГОВОГО РАСХОДА МУНИЦИПАЛЬН</w:t>
      </w:r>
      <w:r>
        <w:rPr>
          <w:sz w:val="26"/>
          <w:szCs w:val="26"/>
        </w:rPr>
        <w:t xml:space="preserve">ЫХ </w:t>
      </w:r>
      <w:r w:rsidRPr="00EE4046">
        <w:rPr>
          <w:sz w:val="26"/>
          <w:szCs w:val="26"/>
        </w:rPr>
        <w:t>ОБРАЗОВАНИ</w:t>
      </w:r>
      <w:r>
        <w:rPr>
          <w:sz w:val="26"/>
          <w:szCs w:val="26"/>
        </w:rPr>
        <w:t>Й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 xml:space="preserve">ЗА </w:t>
      </w:r>
      <w:r>
        <w:rPr>
          <w:sz w:val="26"/>
          <w:szCs w:val="26"/>
        </w:rPr>
        <w:t>2020</w:t>
      </w:r>
      <w:r w:rsidRPr="00EE4046">
        <w:rPr>
          <w:sz w:val="26"/>
          <w:szCs w:val="26"/>
        </w:rPr>
        <w:t xml:space="preserve"> ГОД</w:t>
      </w:r>
    </w:p>
    <w:p w:rsidR="00F454D6" w:rsidRPr="00180201" w:rsidRDefault="00F454D6" w:rsidP="00F454D6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180201">
        <w:rPr>
          <w:sz w:val="28"/>
          <w:szCs w:val="28"/>
          <w:u w:val="single"/>
        </w:rPr>
        <w:t>муниципальное образование городское поселение Печенга</w:t>
      </w:r>
    </w:p>
    <w:p w:rsidR="00F454D6" w:rsidRPr="00EE4046" w:rsidRDefault="00F454D6" w:rsidP="00F454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EE4046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CA7958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E6AE9">
        <w:rPr>
          <w:rFonts w:ascii="Times New Roman" w:hAnsi="Times New Roman"/>
          <w:i w:val="0"/>
          <w:sz w:val="24"/>
          <w:szCs w:val="24"/>
        </w:rPr>
        <w:t xml:space="preserve">Освобождение от </w:t>
      </w:r>
      <w:r w:rsidRPr="00CA7958">
        <w:rPr>
          <w:rFonts w:ascii="Times New Roman" w:hAnsi="Times New Roman"/>
          <w:i w:val="0"/>
          <w:sz w:val="24"/>
          <w:szCs w:val="24"/>
        </w:rPr>
        <w:t xml:space="preserve">налогообложения </w:t>
      </w:r>
      <w:r w:rsidR="00CA7958">
        <w:rPr>
          <w:rFonts w:ascii="Times New Roman" w:hAnsi="Times New Roman"/>
          <w:i w:val="0"/>
          <w:sz w:val="24"/>
          <w:szCs w:val="24"/>
        </w:rPr>
        <w:t>муниципальные предприятия и</w:t>
      </w:r>
      <w:r w:rsidRPr="00CA7958">
        <w:rPr>
          <w:rFonts w:ascii="Times New Roman" w:hAnsi="Times New Roman"/>
          <w:i w:val="0"/>
          <w:sz w:val="24"/>
          <w:szCs w:val="24"/>
        </w:rPr>
        <w:t xml:space="preserve"> учреждения, </w:t>
      </w:r>
    </w:p>
    <w:p w:rsidR="00F454D6" w:rsidRDefault="00CA7958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жилищно-коммунального комплекса городского поселения Печенга</w:t>
      </w:r>
      <w:r w:rsidR="003602D9" w:rsidRPr="00BE6AE9">
        <w:rPr>
          <w:rFonts w:ascii="Times New Roman" w:hAnsi="Times New Roman"/>
          <w:i w:val="0"/>
          <w:sz w:val="24"/>
          <w:szCs w:val="24"/>
        </w:rPr>
        <w:t xml:space="preserve"> в отношении земельных</w:t>
      </w:r>
    </w:p>
    <w:p w:rsidR="003602D9" w:rsidRPr="00BE6AE9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F454D6">
        <w:rPr>
          <w:rFonts w:ascii="Times New Roman" w:hAnsi="Times New Roman"/>
          <w:i w:val="0"/>
          <w:sz w:val="24"/>
          <w:szCs w:val="24"/>
          <w:u w:val="single"/>
        </w:rPr>
        <w:t>участков, предоставленных для непосредственного</w:t>
      </w:r>
      <w:r w:rsidRPr="00BE6AE9">
        <w:rPr>
          <w:rFonts w:ascii="Times New Roman" w:hAnsi="Times New Roman"/>
          <w:i w:val="0"/>
          <w:sz w:val="24"/>
          <w:szCs w:val="24"/>
          <w:u w:val="single"/>
        </w:rPr>
        <w:t xml:space="preserve"> выполнения возложенных на </w:t>
      </w:r>
      <w:r w:rsidR="001E235A">
        <w:rPr>
          <w:rFonts w:ascii="Times New Roman" w:hAnsi="Times New Roman"/>
          <w:i w:val="0"/>
          <w:sz w:val="24"/>
          <w:szCs w:val="24"/>
          <w:u w:val="single"/>
        </w:rPr>
        <w:t xml:space="preserve">них </w:t>
      </w:r>
      <w:r w:rsidRPr="00BE6AE9">
        <w:rPr>
          <w:rFonts w:ascii="Times New Roman" w:hAnsi="Times New Roman"/>
          <w:i w:val="0"/>
          <w:sz w:val="24"/>
          <w:szCs w:val="24"/>
          <w:u w:val="single"/>
        </w:rPr>
        <w:t>функций</w:t>
      </w:r>
    </w:p>
    <w:p w:rsidR="003602D9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Courier New" w:hAnsi="Courier New" w:cs="Courier New"/>
          <w:bCs/>
        </w:rPr>
        <w:t xml:space="preserve">            </w:t>
      </w:r>
      <w:r w:rsidRPr="00506383">
        <w:rPr>
          <w:rFonts w:ascii="Times New Roman" w:hAnsi="Times New Roman"/>
          <w:bCs/>
        </w:rPr>
        <w:t xml:space="preserve">наименование налогового расхода </w:t>
      </w:r>
    </w:p>
    <w:p w:rsidR="003602D9" w:rsidRPr="00506383" w:rsidRDefault="003602D9" w:rsidP="003602D9"/>
    <w:p w:rsidR="003602D9" w:rsidRPr="00F454D6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  <w:u w:val="single"/>
        </w:rPr>
      </w:pP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>отдел</w:t>
      </w:r>
      <w:r w:rsidR="0013641C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экономического развития</w:t>
      </w: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администрации </w:t>
      </w:r>
      <w:proofErr w:type="spellStart"/>
      <w:r w:rsidR="0013641C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>Печенгского</w:t>
      </w:r>
      <w:proofErr w:type="spellEnd"/>
      <w:r w:rsidR="0013641C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</w:t>
      </w:r>
      <w:r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муниципального </w:t>
      </w:r>
      <w:r w:rsidR="0013641C" w:rsidRPr="00F454D6">
        <w:rPr>
          <w:rFonts w:ascii="Times New Roman" w:hAnsi="Times New Roman"/>
          <w:bCs/>
          <w:i w:val="0"/>
          <w:sz w:val="24"/>
          <w:szCs w:val="24"/>
          <w:u w:val="single"/>
        </w:rPr>
        <w:t>округа</w:t>
      </w:r>
    </w:p>
    <w:p w:rsidR="003602D9" w:rsidRPr="00506383" w:rsidRDefault="003602D9" w:rsidP="003602D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Times New Roman" w:hAnsi="Times New Roman"/>
          <w:bCs/>
        </w:rPr>
        <w:t xml:space="preserve">        наименование куратора налогового расхода </w:t>
      </w:r>
    </w:p>
    <w:p w:rsidR="003602D9" w:rsidRPr="00506383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Pr="003B6757" w:rsidRDefault="003602D9" w:rsidP="003602D9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160"/>
        <w:gridCol w:w="1985"/>
        <w:gridCol w:w="142"/>
        <w:gridCol w:w="2127"/>
      </w:tblGrid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№ п/п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эффективности налоговых расходов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3602D9" w:rsidRPr="003B6757" w:rsidTr="00BE497E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целесообразности налогового расхода муниципального образования 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Наименование муниципальной</w:t>
            </w:r>
            <w:r>
              <w:rPr>
                <w:sz w:val="24"/>
                <w:szCs w:val="24"/>
              </w:rPr>
              <w:t xml:space="preserve"> </w:t>
            </w:r>
            <w:r w:rsidRPr="001467D6">
              <w:rPr>
                <w:sz w:val="24"/>
                <w:szCs w:val="24"/>
              </w:rPr>
              <w:t xml:space="preserve"> программы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Наименование цели муниципальной программы муниципального и (или) цели социально-экономической политики муниципального образования, не относящейся к муниципальным программам муниципального образования</w:t>
            </w:r>
            <w:r w:rsidR="004374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Вывод о соответствии налогового расхода цели муниципальной программы муниципального образования, структурных элементов муниципальной программы и (или) цели социально-экономической политики муниципального образования, не относящейся к муниципальным программам муниципального образования</w:t>
            </w:r>
            <w:r w:rsidR="004374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востребованности налоговой льготы, освобождения и иной преференции по налогам, </w:t>
            </w:r>
            <w:r w:rsidRPr="001467D6">
              <w:rPr>
                <w:sz w:val="24"/>
                <w:szCs w:val="24"/>
              </w:rPr>
              <w:lastRenderedPageBreak/>
              <w:t xml:space="preserve">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8473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востребована/ не </w:t>
            </w:r>
            <w:r>
              <w:rPr>
                <w:sz w:val="24"/>
                <w:szCs w:val="24"/>
              </w:rPr>
              <w:lastRenderedPageBreak/>
              <w:t>востребована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8473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востребована</w:t>
            </w:r>
          </w:p>
        </w:tc>
      </w:tr>
      <w:tr w:rsidR="003602D9" w:rsidRPr="003B6757" w:rsidTr="00BE497E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lastRenderedPageBreak/>
              <w:t xml:space="preserve">Оценка результативности налогового расхода муниципального образования 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показателя (индикатора) достижения цели муниципальной  программы муниципального образования и (или) цели социально-экономической политики муниципального образования, не относящейся к муниципальным 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Фактическое значение показателя (индикатора) достижения цели муниципальной программы муниципального образования, на значение которого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67D6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78A5">
              <w:rPr>
                <w:sz w:val="24"/>
                <w:szCs w:val="24"/>
              </w:rPr>
              <w:t xml:space="preserve">Оценка значения показателя (индикатора) муниципальной  программы муниципального образования без учета предоставления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9278A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9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Вклад показателя в достижение цели муниципальной программы муниципального образования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муниципального образования))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10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Объем налоговой льготы, освобождения и иной преференции по налогам, образующих налоговые расходы муниципального образования, за отчетный период, за период, предшествующий отчетному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– </w:t>
            </w:r>
            <w:r w:rsidR="00CA06D4">
              <w:rPr>
                <w:sz w:val="24"/>
                <w:szCs w:val="24"/>
              </w:rPr>
              <w:t>344</w:t>
            </w:r>
          </w:p>
          <w:p w:rsidR="003602D9" w:rsidRPr="00140CB5" w:rsidRDefault="003602D9" w:rsidP="00CA06D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 </w:t>
            </w:r>
            <w:r w:rsidR="00CA06D4">
              <w:rPr>
                <w:sz w:val="24"/>
                <w:szCs w:val="24"/>
              </w:rPr>
              <w:t>344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Оценка объема предоставленной налоговой льготы, освобождения и иной преференции по налогам, образующих налоговые расходы муниципального образования, для плательщиков на текущий финансовый год, очередной финансовый год и плановый период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3602D9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  -</w:t>
            </w:r>
            <w:r w:rsidR="00F454D6">
              <w:rPr>
                <w:sz w:val="24"/>
                <w:szCs w:val="24"/>
              </w:rPr>
              <w:t xml:space="preserve"> 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Прирост фактического значения показателя (индикатора) муниципальной  программы муниципального образования к предыдущему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225A17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показателя (индикатора) на 1 рубль налогового расхода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140CB5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Наименование альтернативных механизмов достижения целей муниципальной  программы муниципального образования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Объем расходов бюджета </w:t>
            </w:r>
            <w:r>
              <w:rPr>
                <w:sz w:val="24"/>
                <w:szCs w:val="24"/>
              </w:rPr>
              <w:t xml:space="preserve">округа </w:t>
            </w:r>
            <w:r w:rsidRPr="004F0FFB">
              <w:rPr>
                <w:sz w:val="24"/>
                <w:szCs w:val="24"/>
              </w:rPr>
              <w:t xml:space="preserve">в связи с использованием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F454D6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Вывод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на основании оценки целесообразности и результативности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льгота предоставлялась во избежание встречных потоков денежных средств, а также в целях создания благоприятных условий для развития инфраструктуры учреждений и предприятий ЖКХ.</w:t>
            </w:r>
          </w:p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Мурманской области от 24.04.2020 № 2480-01-ЗМО «Об образовании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 Мурманской области» осуществлено преобразование муниципальных образований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района путем объединения в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округ.</w:t>
            </w:r>
          </w:p>
          <w:p w:rsidR="003602D9" w:rsidRPr="00EF7357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01.01.2021 льготы по земельному налогу на территории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предоставляются в соответствии с Решением Совета депутатов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23.10.2020 № 39 </w:t>
            </w:r>
            <w:r w:rsidRPr="001519E8">
              <w:rPr>
                <w:sz w:val="24"/>
                <w:szCs w:val="24"/>
              </w:rPr>
              <w:t xml:space="preserve">«Об установлении земельного налога на территории муниципального образования </w:t>
            </w:r>
            <w:proofErr w:type="spellStart"/>
            <w:r w:rsidRPr="001519E8">
              <w:rPr>
                <w:sz w:val="24"/>
                <w:szCs w:val="24"/>
              </w:rPr>
              <w:t>Печенгский</w:t>
            </w:r>
            <w:proofErr w:type="spellEnd"/>
            <w:r w:rsidRPr="001519E8">
              <w:rPr>
                <w:sz w:val="24"/>
                <w:szCs w:val="24"/>
              </w:rPr>
              <w:t xml:space="preserve"> муниципальный округ Мурманской области».</w:t>
            </w:r>
          </w:p>
        </w:tc>
      </w:tr>
      <w:tr w:rsidR="003602D9" w:rsidRPr="003B6757" w:rsidTr="00BE49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BE497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4F0FFB" w:rsidRDefault="003602D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Обоснованные предложения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в случае установления их неэффективности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2D9" w:rsidRPr="00EF7357" w:rsidRDefault="00F454D6" w:rsidP="003602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</w:tbl>
    <w:p w:rsidR="003602D9" w:rsidRPr="003B6757" w:rsidRDefault="003602D9" w:rsidP="003602D9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3602D9" w:rsidRPr="003B6757" w:rsidRDefault="003602D9" w:rsidP="003602D9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3602D9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0C2223">
        <w:rPr>
          <w:sz w:val="26"/>
          <w:szCs w:val="26"/>
        </w:rPr>
        <w:t>ачальник отдела</w:t>
      </w:r>
      <w:r>
        <w:rPr>
          <w:sz w:val="26"/>
          <w:szCs w:val="26"/>
        </w:rPr>
        <w:t xml:space="preserve"> экономического развития                             ______________________ </w:t>
      </w:r>
      <w:proofErr w:type="spellStart"/>
      <w:r>
        <w:rPr>
          <w:sz w:val="26"/>
          <w:szCs w:val="26"/>
        </w:rPr>
        <w:t>Н.В.Чупина</w:t>
      </w:r>
      <w:proofErr w:type="spellEnd"/>
    </w:p>
    <w:p w:rsidR="003602D9" w:rsidRDefault="003602D9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02D9" w:rsidRDefault="00F454D6" w:rsidP="003602D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3602D9">
        <w:rPr>
          <w:sz w:val="26"/>
          <w:szCs w:val="26"/>
        </w:rPr>
        <w:t xml:space="preserve"> Г.В. Швец</w:t>
      </w: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3602D9" w:rsidRDefault="00503493" w:rsidP="003602D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5</w:t>
      </w:r>
    </w:p>
    <w:p w:rsidR="00EE516C" w:rsidRPr="00EE4046" w:rsidRDefault="00EE516C" w:rsidP="00EE516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E4046">
        <w:rPr>
          <w:sz w:val="26"/>
          <w:szCs w:val="26"/>
        </w:rPr>
        <w:t>к Порядку</w:t>
      </w:r>
    </w:p>
    <w:p w:rsidR="00EE516C" w:rsidRPr="00EE4046" w:rsidRDefault="00EE516C" w:rsidP="00EE516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E516C" w:rsidRPr="00EE4046" w:rsidRDefault="00EE516C" w:rsidP="00EE516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ОЦЕНКА</w:t>
      </w:r>
    </w:p>
    <w:p w:rsidR="00F454D6" w:rsidRPr="00EE404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ЭФФЕКТИВНОСТИ НАЛОГОВОГО РАСХОДА МУНИЦИПАЛЬН</w:t>
      </w:r>
      <w:r>
        <w:rPr>
          <w:sz w:val="26"/>
          <w:szCs w:val="26"/>
        </w:rPr>
        <w:t xml:space="preserve">ЫХ </w:t>
      </w:r>
      <w:r w:rsidRPr="00EE4046">
        <w:rPr>
          <w:sz w:val="26"/>
          <w:szCs w:val="26"/>
        </w:rPr>
        <w:t>ОБРАЗОВАНИ</w:t>
      </w:r>
      <w:r>
        <w:rPr>
          <w:sz w:val="26"/>
          <w:szCs w:val="26"/>
        </w:rPr>
        <w:t>Й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 xml:space="preserve">ЗА </w:t>
      </w:r>
      <w:r>
        <w:rPr>
          <w:sz w:val="26"/>
          <w:szCs w:val="26"/>
        </w:rPr>
        <w:t>2020</w:t>
      </w:r>
      <w:r w:rsidRPr="00EE4046">
        <w:rPr>
          <w:sz w:val="26"/>
          <w:szCs w:val="26"/>
        </w:rPr>
        <w:t xml:space="preserve"> ГОД</w:t>
      </w:r>
    </w:p>
    <w:p w:rsidR="00EE516C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80201">
        <w:rPr>
          <w:sz w:val="28"/>
          <w:szCs w:val="28"/>
          <w:u w:val="single"/>
        </w:rPr>
        <w:t>муниципальное образование городское поселение Печенга</w:t>
      </w:r>
    </w:p>
    <w:p w:rsidR="00BB49FD" w:rsidRDefault="00BB49FD" w:rsidP="00EE516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E516C" w:rsidRPr="00BB49FD" w:rsidRDefault="00EE516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B49FD">
        <w:rPr>
          <w:rFonts w:ascii="Times New Roman" w:hAnsi="Times New Roman"/>
          <w:i w:val="0"/>
          <w:sz w:val="24"/>
          <w:szCs w:val="24"/>
        </w:rPr>
        <w:t xml:space="preserve">Освобождение от налогообложения </w:t>
      </w:r>
      <w:r w:rsidRPr="0018387C">
        <w:rPr>
          <w:rFonts w:ascii="Times New Roman" w:hAnsi="Times New Roman"/>
          <w:i w:val="0"/>
          <w:sz w:val="24"/>
          <w:szCs w:val="24"/>
        </w:rPr>
        <w:t>органов местного самоуправления</w:t>
      </w:r>
    </w:p>
    <w:p w:rsidR="00EE516C" w:rsidRPr="00BB49FD" w:rsidRDefault="0018387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городского поселения Печенга</w:t>
      </w:r>
      <w:r w:rsidR="00EE516C" w:rsidRPr="00BB49FD">
        <w:rPr>
          <w:rFonts w:ascii="Times New Roman" w:hAnsi="Times New Roman"/>
          <w:i w:val="0"/>
          <w:sz w:val="24"/>
          <w:szCs w:val="24"/>
        </w:rPr>
        <w:t>,- в отношении земельных</w:t>
      </w:r>
    </w:p>
    <w:p w:rsidR="00EE516C" w:rsidRPr="00BB49FD" w:rsidRDefault="00EE516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B49FD">
        <w:rPr>
          <w:rFonts w:ascii="Times New Roman" w:hAnsi="Times New Roman"/>
          <w:i w:val="0"/>
          <w:sz w:val="24"/>
          <w:szCs w:val="24"/>
        </w:rPr>
        <w:t>участков, предоставленных для непосредственного выполнения</w:t>
      </w:r>
    </w:p>
    <w:p w:rsidR="00EE516C" w:rsidRPr="00BB49FD" w:rsidRDefault="00EE516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u w:val="single"/>
        </w:rPr>
      </w:pPr>
      <w:r w:rsidRPr="00BB49FD">
        <w:rPr>
          <w:rFonts w:ascii="Times New Roman" w:hAnsi="Times New Roman"/>
          <w:i w:val="0"/>
          <w:sz w:val="24"/>
          <w:szCs w:val="24"/>
          <w:u w:val="single"/>
        </w:rPr>
        <w:t>возложенных на эти органы функций</w:t>
      </w:r>
      <w:r w:rsidRPr="00BB49FD">
        <w:rPr>
          <w:rFonts w:ascii="Times New Roman" w:hAnsi="Times New Roman"/>
          <w:bCs/>
          <w:u w:val="single"/>
        </w:rPr>
        <w:t xml:space="preserve">     </w:t>
      </w:r>
    </w:p>
    <w:p w:rsidR="00EE516C" w:rsidRDefault="00EE516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Courier New" w:hAnsi="Courier New" w:cs="Courier New"/>
          <w:bCs/>
        </w:rPr>
        <w:t xml:space="preserve">       </w:t>
      </w:r>
      <w:r w:rsidRPr="00506383">
        <w:rPr>
          <w:rFonts w:ascii="Times New Roman" w:hAnsi="Times New Roman"/>
          <w:bCs/>
        </w:rPr>
        <w:t xml:space="preserve">наименование налогового расхода </w:t>
      </w:r>
    </w:p>
    <w:p w:rsidR="00EE516C" w:rsidRPr="00506383" w:rsidRDefault="00EE516C" w:rsidP="00EE516C"/>
    <w:p w:rsidR="00EE516C" w:rsidRPr="00BB49FD" w:rsidRDefault="00EE516C" w:rsidP="00EE516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  <w:u w:val="single"/>
        </w:rPr>
      </w:pP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>отдел</w:t>
      </w:r>
      <w:r w:rsidR="0013641C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экономического развития </w:t>
      </w: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администрации </w:t>
      </w:r>
      <w:proofErr w:type="spellStart"/>
      <w:r w:rsidR="0013641C">
        <w:rPr>
          <w:rFonts w:ascii="Times New Roman" w:hAnsi="Times New Roman"/>
          <w:bCs/>
          <w:i w:val="0"/>
          <w:sz w:val="24"/>
          <w:szCs w:val="24"/>
          <w:u w:val="single"/>
        </w:rPr>
        <w:t>Печенгского</w:t>
      </w:r>
      <w:proofErr w:type="spellEnd"/>
      <w:r w:rsidR="0013641C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</w:t>
      </w: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муниципального </w:t>
      </w:r>
      <w:r w:rsidR="0013641C">
        <w:rPr>
          <w:rFonts w:ascii="Times New Roman" w:hAnsi="Times New Roman"/>
          <w:bCs/>
          <w:i w:val="0"/>
          <w:sz w:val="24"/>
          <w:szCs w:val="24"/>
          <w:u w:val="single"/>
        </w:rPr>
        <w:t>округа</w:t>
      </w:r>
    </w:p>
    <w:p w:rsidR="00EE516C" w:rsidRDefault="00EE516C" w:rsidP="0018387C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Times New Roman" w:hAnsi="Times New Roman"/>
          <w:bCs/>
        </w:rPr>
        <w:t xml:space="preserve">        наименование куратора налогового расхода </w:t>
      </w:r>
    </w:p>
    <w:p w:rsidR="00F454D6" w:rsidRPr="00F454D6" w:rsidRDefault="00F454D6" w:rsidP="00F454D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160"/>
        <w:gridCol w:w="1985"/>
        <w:gridCol w:w="142"/>
        <w:gridCol w:w="2127"/>
      </w:tblGrid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№ п/п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эффективности налоговых расходов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Ед.измерения</w:t>
            </w:r>
            <w:proofErr w:type="spell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EE516C" w:rsidRPr="003B6757" w:rsidTr="00926369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целесообразности налогового расхода муниципального образования 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муниципальной программы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цели муниципальной программы муниципального образования </w:t>
            </w:r>
            <w:r w:rsidR="0018387C">
              <w:rPr>
                <w:sz w:val="24"/>
                <w:szCs w:val="24"/>
              </w:rPr>
              <w:t xml:space="preserve"> </w:t>
            </w:r>
            <w:r w:rsidRPr="001467D6">
              <w:rPr>
                <w:sz w:val="24"/>
                <w:szCs w:val="24"/>
              </w:rPr>
              <w:t xml:space="preserve">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8473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востребована/ не востребована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8473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востребована</w:t>
            </w:r>
          </w:p>
        </w:tc>
      </w:tr>
      <w:tr w:rsidR="00EE516C" w:rsidRPr="003B6757" w:rsidTr="00926369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lastRenderedPageBreak/>
              <w:t xml:space="preserve">Оценка результативности налогового расхода муниципального образования 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Наименование показателя (индикатора) достижения цели муниципальной  программы муниципального образования и (или) цели социально-экономической политики муниципального образования</w:t>
            </w:r>
            <w:r w:rsidR="00777522">
              <w:rPr>
                <w:sz w:val="24"/>
                <w:szCs w:val="24"/>
              </w:rPr>
              <w:t xml:space="preserve"> в</w:t>
            </w:r>
            <w:r w:rsidRPr="001467D6">
              <w:rPr>
                <w:sz w:val="24"/>
                <w:szCs w:val="24"/>
              </w:rPr>
              <w:t xml:space="preserve">, не относящейся к муниципальным 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Фактическое значение показателя (индикатора) достижения цели муниципальной программы муниципального образования, на значение которого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67D6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9278A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78A5">
              <w:rPr>
                <w:sz w:val="24"/>
                <w:szCs w:val="24"/>
              </w:rPr>
              <w:t xml:space="preserve">Оценка значения показателя (индикатора) муниципальной программы муниципального образования без учета предоставления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9278A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9278A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9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Вклад показателя в достижение цели муниципальной  программы муниципального образования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муниципального образования))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10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Объем налоговой льготы, освобождения и иной преференции по налогам, образующих налоговые расходы муниципального образования, за отчетный период, за период, предшествующий отчетному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50349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– </w:t>
            </w:r>
            <w:r w:rsidR="00777522">
              <w:rPr>
                <w:sz w:val="24"/>
                <w:szCs w:val="24"/>
              </w:rPr>
              <w:t>110</w:t>
            </w:r>
          </w:p>
          <w:p w:rsidR="00EE516C" w:rsidRPr="00140CB5" w:rsidRDefault="00EE516C" w:rsidP="0077752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0349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 -  </w:t>
            </w:r>
            <w:r w:rsidR="00503493">
              <w:rPr>
                <w:sz w:val="24"/>
                <w:szCs w:val="24"/>
              </w:rPr>
              <w:t>1</w:t>
            </w:r>
            <w:r w:rsidR="00777522">
              <w:rPr>
                <w:sz w:val="24"/>
                <w:szCs w:val="24"/>
              </w:rPr>
              <w:t>1</w:t>
            </w:r>
            <w:r w:rsidR="00503493">
              <w:rPr>
                <w:sz w:val="24"/>
                <w:szCs w:val="24"/>
              </w:rPr>
              <w:t>0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Оценка объема предоставленной налоговой льготы, освобождения и иной преференции по налогам, образующих налоговые расходы муниципального образования, для плательщиков на текущий финансовый год, очередной финансовый год и плановый период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493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034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</w:t>
            </w:r>
            <w:r w:rsidR="00503493">
              <w:rPr>
                <w:sz w:val="24"/>
                <w:szCs w:val="24"/>
              </w:rPr>
              <w:t xml:space="preserve">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EE516C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034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</w:t>
            </w:r>
            <w:r w:rsidR="0050349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  <w:p w:rsidR="00EE516C" w:rsidRPr="00140CB5" w:rsidRDefault="00EE516C" w:rsidP="0050349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0349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</w:t>
            </w:r>
            <w:r w:rsidR="0050349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фактического значения показателя (индикатора) муниципальной  программы муниципального образования </w:t>
            </w:r>
            <w:r w:rsidR="00777522">
              <w:rPr>
                <w:sz w:val="24"/>
                <w:szCs w:val="24"/>
              </w:rPr>
              <w:t xml:space="preserve"> </w:t>
            </w:r>
            <w:r w:rsidRPr="00140CB5">
              <w:rPr>
                <w:sz w:val="24"/>
                <w:szCs w:val="24"/>
              </w:rPr>
              <w:t>к предыдущему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показателя (индикатора) на 1 рубль налогового расхода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Наименование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CE3F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</w:t>
            </w:r>
            <w:r w:rsidR="00CE3FE8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Вывод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на основании оценки целесообразности и результативности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льгота предоставлялась во избежание встречных потоков денежных средств.</w:t>
            </w:r>
          </w:p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Мурманской области от 24.04.2020 № 2480-01-ЗМО «Об образовании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 Мурманской области» осуществлено преобразование муниципальных образований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района путем объединения в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округ.</w:t>
            </w:r>
          </w:p>
          <w:p w:rsidR="00EE516C" w:rsidRPr="00EF7357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01.01.2021 льготы по земельному налогу на территории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предоставляются в соответствии с Решением Совета депутатов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23.10.2020 № 39 </w:t>
            </w:r>
            <w:r w:rsidRPr="001519E8">
              <w:rPr>
                <w:sz w:val="24"/>
                <w:szCs w:val="24"/>
              </w:rPr>
              <w:t xml:space="preserve">«Об установлении земельного налога на территории муниципального образования </w:t>
            </w:r>
            <w:proofErr w:type="spellStart"/>
            <w:r w:rsidRPr="001519E8">
              <w:rPr>
                <w:sz w:val="24"/>
                <w:szCs w:val="24"/>
              </w:rPr>
              <w:t>Печенгский</w:t>
            </w:r>
            <w:proofErr w:type="spellEnd"/>
            <w:r w:rsidRPr="001519E8">
              <w:rPr>
                <w:sz w:val="24"/>
                <w:szCs w:val="24"/>
              </w:rPr>
              <w:t xml:space="preserve"> муниципальный округ Мурманской области».</w:t>
            </w:r>
          </w:p>
        </w:tc>
      </w:tr>
      <w:tr w:rsidR="00EE516C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CE3FE8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4F0FFB" w:rsidRDefault="00EE516C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Обоснованные предложения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</w:t>
            </w:r>
            <w:r w:rsidRPr="004F0FFB">
              <w:rPr>
                <w:sz w:val="24"/>
                <w:szCs w:val="24"/>
              </w:rPr>
              <w:lastRenderedPageBreak/>
              <w:t>в случае установления их неэффективности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C" w:rsidRPr="00EF7357" w:rsidRDefault="00F454D6" w:rsidP="00385B7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</w:tr>
    </w:tbl>
    <w:p w:rsidR="00EE516C" w:rsidRPr="003B6757" w:rsidRDefault="00EE516C" w:rsidP="00EE516C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EE516C" w:rsidRPr="003B6757" w:rsidRDefault="00EE516C" w:rsidP="00EE516C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503493" w:rsidRDefault="00503493" w:rsidP="005034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0C2223">
        <w:rPr>
          <w:sz w:val="26"/>
          <w:szCs w:val="26"/>
        </w:rPr>
        <w:t>ачальник отдела</w:t>
      </w:r>
      <w:r>
        <w:rPr>
          <w:sz w:val="26"/>
          <w:szCs w:val="26"/>
        </w:rPr>
        <w:t xml:space="preserve"> экономического развития                             ______________________ </w:t>
      </w:r>
      <w:proofErr w:type="spellStart"/>
      <w:r>
        <w:rPr>
          <w:sz w:val="26"/>
          <w:szCs w:val="26"/>
        </w:rPr>
        <w:t>Н.В.Чупина</w:t>
      </w:r>
      <w:proofErr w:type="spellEnd"/>
    </w:p>
    <w:p w:rsidR="00503493" w:rsidRDefault="00503493" w:rsidP="0050349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03493" w:rsidRDefault="00F454D6" w:rsidP="0050349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="00503493">
        <w:rPr>
          <w:sz w:val="26"/>
          <w:szCs w:val="26"/>
        </w:rPr>
        <w:t xml:space="preserve"> Г.В. Швец</w:t>
      </w: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926369" w:rsidRPr="00EE4046" w:rsidRDefault="00926369" w:rsidP="0092636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EE4046">
        <w:rPr>
          <w:sz w:val="26"/>
          <w:szCs w:val="26"/>
        </w:rPr>
        <w:lastRenderedPageBreak/>
        <w:t xml:space="preserve">Приложение № </w:t>
      </w:r>
      <w:r w:rsidR="00503493">
        <w:rPr>
          <w:sz w:val="26"/>
          <w:szCs w:val="26"/>
        </w:rPr>
        <w:t>5</w:t>
      </w:r>
    </w:p>
    <w:p w:rsidR="00926369" w:rsidRPr="00EE4046" w:rsidRDefault="00926369" w:rsidP="00926369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E4046">
        <w:rPr>
          <w:sz w:val="26"/>
          <w:szCs w:val="26"/>
        </w:rPr>
        <w:t>к Порядку</w:t>
      </w:r>
    </w:p>
    <w:p w:rsidR="00926369" w:rsidRPr="00EE4046" w:rsidRDefault="00926369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6369" w:rsidRPr="00EE4046" w:rsidRDefault="00926369" w:rsidP="0092636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ОЦЕНКА</w:t>
      </w:r>
    </w:p>
    <w:p w:rsidR="00F454D6" w:rsidRPr="00EE404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ЭФФЕКТИВНОСТИ НАЛОГОВОГО РАСХОДА МУНИЦИПАЛЬН</w:t>
      </w:r>
      <w:r>
        <w:rPr>
          <w:sz w:val="26"/>
          <w:szCs w:val="26"/>
        </w:rPr>
        <w:t xml:space="preserve">ЫХ </w:t>
      </w:r>
      <w:r w:rsidRPr="00EE4046">
        <w:rPr>
          <w:sz w:val="26"/>
          <w:szCs w:val="26"/>
        </w:rPr>
        <w:t>ОБРАЗОВАНИ</w:t>
      </w:r>
      <w:r>
        <w:rPr>
          <w:sz w:val="26"/>
          <w:szCs w:val="26"/>
        </w:rPr>
        <w:t>Й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 xml:space="preserve">ЗА </w:t>
      </w:r>
      <w:r>
        <w:rPr>
          <w:sz w:val="26"/>
          <w:szCs w:val="26"/>
        </w:rPr>
        <w:t>2020</w:t>
      </w:r>
      <w:r w:rsidRPr="00EE4046">
        <w:rPr>
          <w:sz w:val="26"/>
          <w:szCs w:val="26"/>
        </w:rPr>
        <w:t xml:space="preserve"> ГОД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80201">
        <w:rPr>
          <w:sz w:val="28"/>
          <w:szCs w:val="28"/>
          <w:u w:val="single"/>
        </w:rPr>
        <w:t>муниципальное образование городское поселение Печенга</w:t>
      </w:r>
    </w:p>
    <w:p w:rsidR="00926369" w:rsidRPr="00EE4046" w:rsidRDefault="00926369" w:rsidP="0092636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454D6" w:rsidRPr="00EE4046" w:rsidRDefault="00F454D6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6369" w:rsidRPr="00BB49FD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B49FD">
        <w:rPr>
          <w:rFonts w:ascii="Times New Roman" w:hAnsi="Times New Roman"/>
          <w:i w:val="0"/>
          <w:sz w:val="24"/>
          <w:szCs w:val="24"/>
        </w:rPr>
        <w:t xml:space="preserve">Освобождение от налогообложения </w:t>
      </w:r>
      <w:r w:rsidRPr="00BF3B04">
        <w:rPr>
          <w:rFonts w:ascii="Times New Roman" w:hAnsi="Times New Roman"/>
          <w:i w:val="0"/>
          <w:sz w:val="24"/>
          <w:szCs w:val="24"/>
        </w:rPr>
        <w:t>участников Великой Отечественной войны</w:t>
      </w:r>
      <w:r w:rsidRPr="00BB49FD">
        <w:rPr>
          <w:rFonts w:ascii="Times New Roman" w:hAnsi="Times New Roman"/>
          <w:i w:val="0"/>
          <w:sz w:val="24"/>
          <w:szCs w:val="24"/>
        </w:rPr>
        <w:t>,</w:t>
      </w:r>
    </w:p>
    <w:p w:rsidR="00926369" w:rsidRPr="00BB49FD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i w:val="0"/>
          <w:sz w:val="24"/>
          <w:szCs w:val="24"/>
        </w:rPr>
      </w:pPr>
      <w:r w:rsidRPr="00BB49FD">
        <w:rPr>
          <w:rFonts w:ascii="Times New Roman" w:hAnsi="Times New Roman"/>
          <w:i w:val="0"/>
          <w:sz w:val="24"/>
          <w:szCs w:val="24"/>
        </w:rPr>
        <w:t>а также граждан, на которых законодательством распространены социальные</w:t>
      </w:r>
    </w:p>
    <w:p w:rsidR="00926369" w:rsidRPr="00926369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Courier New" w:hAnsi="Courier New" w:cs="Courier New"/>
          <w:bCs/>
          <w:i w:val="0"/>
          <w:u w:val="single"/>
        </w:rPr>
      </w:pPr>
      <w:r w:rsidRPr="00BB49FD">
        <w:rPr>
          <w:rFonts w:ascii="Times New Roman" w:hAnsi="Times New Roman"/>
          <w:i w:val="0"/>
          <w:sz w:val="24"/>
          <w:szCs w:val="24"/>
          <w:u w:val="single"/>
        </w:rPr>
        <w:t>гарантии и льготы участников Великой Отечественной войны</w:t>
      </w:r>
      <w:r w:rsidRPr="00BB49FD">
        <w:rPr>
          <w:rFonts w:ascii="Times New Roman" w:hAnsi="Times New Roman"/>
          <w:bCs/>
          <w:i w:val="0"/>
          <w:u w:val="single"/>
        </w:rPr>
        <w:t xml:space="preserve"> </w:t>
      </w:r>
      <w:r w:rsidRPr="00926369">
        <w:rPr>
          <w:rFonts w:ascii="Courier New" w:hAnsi="Courier New" w:cs="Courier New"/>
          <w:bCs/>
          <w:i w:val="0"/>
          <w:u w:val="single"/>
        </w:rPr>
        <w:t xml:space="preserve">   </w:t>
      </w:r>
    </w:p>
    <w:p w:rsidR="00926369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Courier New" w:hAnsi="Courier New" w:cs="Courier New"/>
          <w:bCs/>
        </w:rPr>
        <w:t xml:space="preserve">       </w:t>
      </w:r>
      <w:r w:rsidRPr="00506383">
        <w:rPr>
          <w:rFonts w:ascii="Times New Roman" w:hAnsi="Times New Roman"/>
          <w:bCs/>
        </w:rPr>
        <w:t xml:space="preserve">наименование налогового расхода </w:t>
      </w:r>
    </w:p>
    <w:p w:rsidR="00926369" w:rsidRPr="00BB49FD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  <w:u w:val="single"/>
        </w:rPr>
      </w:pP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отдел</w:t>
      </w:r>
      <w:r w:rsidR="0013641C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экономического развития</w:t>
      </w: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администрации </w:t>
      </w:r>
      <w:proofErr w:type="spellStart"/>
      <w:r w:rsidR="0023395E">
        <w:rPr>
          <w:rFonts w:ascii="Times New Roman" w:hAnsi="Times New Roman"/>
          <w:bCs/>
          <w:i w:val="0"/>
          <w:sz w:val="24"/>
          <w:szCs w:val="24"/>
          <w:u w:val="single"/>
        </w:rPr>
        <w:t>Печенгского</w:t>
      </w:r>
      <w:proofErr w:type="spellEnd"/>
      <w:r w:rsidR="0023395E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</w:t>
      </w: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муниципального </w:t>
      </w:r>
      <w:r w:rsidR="0023395E">
        <w:rPr>
          <w:rFonts w:ascii="Times New Roman" w:hAnsi="Times New Roman"/>
          <w:bCs/>
          <w:i w:val="0"/>
          <w:sz w:val="24"/>
          <w:szCs w:val="24"/>
          <w:u w:val="single"/>
        </w:rPr>
        <w:t>округа</w:t>
      </w:r>
    </w:p>
    <w:p w:rsidR="00926369" w:rsidRDefault="00926369" w:rsidP="00926369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Times New Roman" w:hAnsi="Times New Roman"/>
          <w:bCs/>
        </w:rPr>
        <w:t xml:space="preserve">        наименование куратора налогового расхода </w:t>
      </w:r>
    </w:p>
    <w:p w:rsidR="00F454D6" w:rsidRPr="00F454D6" w:rsidRDefault="00F454D6" w:rsidP="00F454D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160"/>
        <w:gridCol w:w="1985"/>
        <w:gridCol w:w="142"/>
        <w:gridCol w:w="2127"/>
      </w:tblGrid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№ п/п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эффективности налоговых расходов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Ед.измерения</w:t>
            </w:r>
            <w:proofErr w:type="spell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926369" w:rsidRPr="003B6757" w:rsidTr="00926369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целесообразности налогового расхода муниципального образования 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муниципальной программы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востребована/не востребована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востребована в 2020 году</w:t>
            </w:r>
          </w:p>
        </w:tc>
      </w:tr>
      <w:tr w:rsidR="00926369" w:rsidRPr="003B6757" w:rsidTr="00926369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результативности налогового расхода муниципального образования 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показателя (индикатора) достижения цели муниципальной  программы муниципального образования и (или) цели социально-экономической политики муниципального образования, не относящейся к муниципальным 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Фактическое значение показателя (индикатора) достижения цели муниципальной программы муниципального образования, на значение которого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</w:t>
            </w:r>
            <w:r w:rsidR="00CE3F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67D6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9278A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78A5">
              <w:rPr>
                <w:sz w:val="24"/>
                <w:szCs w:val="24"/>
              </w:rPr>
              <w:t>Оценка значения показателя (индикатора) муниципальной программы муниципального образования без учета предоставления налоговой льготы, освобождения и иной преференции по налогам, образующих налоговые расходы муниципального образования</w:t>
            </w:r>
            <w:r w:rsidR="00CE3F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9278A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9278A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9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Вклад показателя в достижение цели муниципальной программы муниципального образования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муниципального образования))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10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Объем налоговой льготы, освобождения и иной преференции по налогам, образующих налоговые расходы муниципального образования, за отчетный период, за период, предшествующий отчетному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E3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– 0</w:t>
            </w:r>
          </w:p>
          <w:p w:rsidR="00926369" w:rsidRPr="00140CB5" w:rsidRDefault="00926369" w:rsidP="00E35E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35E38">
              <w:rPr>
                <w:sz w:val="24"/>
                <w:szCs w:val="24"/>
              </w:rPr>
              <w:t xml:space="preserve">20 </w:t>
            </w:r>
            <w:r>
              <w:rPr>
                <w:sz w:val="24"/>
                <w:szCs w:val="24"/>
              </w:rPr>
              <w:t>год -  0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Оценка объема предоставленной налоговой льготы, освобождения и иной преференции по налогам, образующих налоговые расходы муниципального, для плательщиков на текущий финансовый год, очередной финансовый год и плановый период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35E3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</w:t>
            </w:r>
            <w:r w:rsidR="00E35E38">
              <w:rPr>
                <w:sz w:val="24"/>
                <w:szCs w:val="24"/>
              </w:rPr>
              <w:t xml:space="preserve"> -</w:t>
            </w:r>
            <w:r>
              <w:rPr>
                <w:sz w:val="24"/>
                <w:szCs w:val="24"/>
              </w:rPr>
              <w:t xml:space="preserve"> </w:t>
            </w:r>
            <w:r w:rsidR="00F454D6">
              <w:rPr>
                <w:sz w:val="24"/>
                <w:szCs w:val="24"/>
              </w:rPr>
              <w:t>х</w:t>
            </w:r>
          </w:p>
          <w:p w:rsidR="00926369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35E3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</w:t>
            </w:r>
            <w:r w:rsidR="00E35E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  <w:p w:rsidR="00926369" w:rsidRPr="00140CB5" w:rsidRDefault="00926369" w:rsidP="00E35E3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35E3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  <w:r w:rsidR="00E35E3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Прирост фактического значения показателя (индикатора) муниципальной  программы муниципального образования к предыдущему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показателя (индикатора) на 1 рубль налогового расхода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140CB5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Наименование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Объем расходов бюджета муниципального образования</w:t>
            </w:r>
            <w:r w:rsidR="00E94F96">
              <w:rPr>
                <w:sz w:val="24"/>
                <w:szCs w:val="24"/>
              </w:rPr>
              <w:t xml:space="preserve"> </w:t>
            </w:r>
            <w:r w:rsidRPr="004F0FFB">
              <w:rPr>
                <w:sz w:val="24"/>
                <w:szCs w:val="24"/>
              </w:rPr>
              <w:t xml:space="preserve">в связи с использованием </w:t>
            </w:r>
            <w:r w:rsidRPr="004F0FFB">
              <w:rPr>
                <w:sz w:val="24"/>
                <w:szCs w:val="24"/>
              </w:rPr>
              <w:lastRenderedPageBreak/>
              <w:t xml:space="preserve">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F454D6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9263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86F5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</w:t>
            </w:r>
            <w:r w:rsidR="00F86F55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Вывод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на основании оценки целесообразности и результативности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Мурманской области от 24.04.2020 № 2480-01-ЗМО «Об образовании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 Мурманской области» осуществлено преобразование муниципальных образований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района путем объединения в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округ.</w:t>
            </w:r>
          </w:p>
          <w:p w:rsidR="00926369" w:rsidRPr="00EF7357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01.01.2021 льготы по земельному налогу на территории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предоставляются в соответствии с Решением Совета депутатов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23.10.2020 № 39 </w:t>
            </w:r>
            <w:r w:rsidRPr="001519E8">
              <w:rPr>
                <w:sz w:val="24"/>
                <w:szCs w:val="24"/>
              </w:rPr>
              <w:t xml:space="preserve">«Об установлении земельного налога на территории муниципального образования </w:t>
            </w:r>
            <w:proofErr w:type="spellStart"/>
            <w:r w:rsidRPr="001519E8">
              <w:rPr>
                <w:sz w:val="24"/>
                <w:szCs w:val="24"/>
              </w:rPr>
              <w:t>Печенгский</w:t>
            </w:r>
            <w:proofErr w:type="spellEnd"/>
            <w:r w:rsidRPr="001519E8">
              <w:rPr>
                <w:sz w:val="24"/>
                <w:szCs w:val="24"/>
              </w:rPr>
              <w:t xml:space="preserve"> муниципальный округ Мурманской области».</w:t>
            </w:r>
          </w:p>
        </w:tc>
      </w:tr>
      <w:tr w:rsidR="00926369" w:rsidRPr="003B6757" w:rsidTr="0092636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F86F55" w:rsidP="009263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4F0FFB" w:rsidRDefault="00926369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Обоснованные предложения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в случае установления их неэффективности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69" w:rsidRPr="00EF7357" w:rsidRDefault="00F454D6" w:rsidP="0092636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926369" w:rsidRPr="00EF7357">
              <w:rPr>
                <w:sz w:val="24"/>
                <w:szCs w:val="24"/>
              </w:rPr>
              <w:t xml:space="preserve"> случае поступления обращений граждан за предоставлением налоговой льготы, льгота будет социально эффективна, так как будет снижена доля их расходов на оплату обязательных платежей, что </w:t>
            </w:r>
            <w:r w:rsidR="00926369" w:rsidRPr="00EF7357">
              <w:rPr>
                <w:sz w:val="24"/>
                <w:szCs w:val="24"/>
              </w:rPr>
              <w:lastRenderedPageBreak/>
              <w:t>соответственно повысит уровень жизни данной категории населения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926369" w:rsidRPr="003B6757" w:rsidRDefault="00926369" w:rsidP="00926369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A447E1" w:rsidRDefault="00A447E1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6369" w:rsidRDefault="00E35E38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На</w:t>
      </w:r>
      <w:r w:rsidR="00926369" w:rsidRPr="000C2223">
        <w:rPr>
          <w:sz w:val="26"/>
          <w:szCs w:val="26"/>
        </w:rPr>
        <w:t>чальник отдела</w:t>
      </w:r>
      <w:r>
        <w:rPr>
          <w:sz w:val="26"/>
          <w:szCs w:val="26"/>
        </w:rPr>
        <w:t xml:space="preserve"> экономического</w:t>
      </w:r>
      <w:r w:rsidR="008F3220">
        <w:rPr>
          <w:sz w:val="26"/>
          <w:szCs w:val="26"/>
        </w:rPr>
        <w:t xml:space="preserve"> развития</w:t>
      </w:r>
      <w:r w:rsidR="00926369">
        <w:rPr>
          <w:sz w:val="26"/>
          <w:szCs w:val="26"/>
        </w:rPr>
        <w:t xml:space="preserve">                             ______________________ </w:t>
      </w:r>
      <w:proofErr w:type="spellStart"/>
      <w:r w:rsidR="008F3220">
        <w:rPr>
          <w:sz w:val="26"/>
          <w:szCs w:val="26"/>
        </w:rPr>
        <w:t>Н.В.Чупина</w:t>
      </w:r>
      <w:proofErr w:type="spellEnd"/>
    </w:p>
    <w:p w:rsidR="00A447E1" w:rsidRDefault="00A447E1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26369" w:rsidRPr="000C2223" w:rsidRDefault="00F454D6" w:rsidP="009263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926369">
        <w:rPr>
          <w:sz w:val="26"/>
          <w:szCs w:val="26"/>
        </w:rPr>
        <w:t xml:space="preserve"> </w:t>
      </w:r>
      <w:proofErr w:type="spellStart"/>
      <w:r w:rsidR="008F3220">
        <w:rPr>
          <w:sz w:val="26"/>
          <w:szCs w:val="26"/>
        </w:rPr>
        <w:t>Г.В.Швец</w:t>
      </w:r>
      <w:proofErr w:type="spellEnd"/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A447E1" w:rsidRDefault="00A447E1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454D6" w:rsidRDefault="00F454D6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D05978" w:rsidRPr="00EE4046" w:rsidRDefault="00D05978" w:rsidP="00D05978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EE4046">
        <w:rPr>
          <w:sz w:val="26"/>
          <w:szCs w:val="26"/>
        </w:rPr>
        <w:lastRenderedPageBreak/>
        <w:t xml:space="preserve">Приложение № </w:t>
      </w:r>
      <w:r w:rsidR="008F3220">
        <w:rPr>
          <w:sz w:val="26"/>
          <w:szCs w:val="26"/>
        </w:rPr>
        <w:t>5</w:t>
      </w:r>
    </w:p>
    <w:p w:rsidR="00D05978" w:rsidRPr="00EE4046" w:rsidRDefault="00D05978" w:rsidP="00D05978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E4046">
        <w:rPr>
          <w:sz w:val="26"/>
          <w:szCs w:val="26"/>
        </w:rPr>
        <w:t>к Порядку</w:t>
      </w:r>
    </w:p>
    <w:p w:rsidR="00D05978" w:rsidRPr="00EE4046" w:rsidRDefault="00D05978" w:rsidP="00D0597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5978" w:rsidRPr="00EE4046" w:rsidRDefault="00D05978" w:rsidP="00D0597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ОЦЕНКА</w:t>
      </w:r>
    </w:p>
    <w:p w:rsidR="00F454D6" w:rsidRPr="00EE404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>ЭФФЕКТИВНОСТИ НАЛОГОВОГО РАСХОДА МУНИЦИПАЛЬН</w:t>
      </w:r>
      <w:r>
        <w:rPr>
          <w:sz w:val="26"/>
          <w:szCs w:val="26"/>
        </w:rPr>
        <w:t xml:space="preserve">ЫХ </w:t>
      </w:r>
      <w:r w:rsidRPr="00EE4046">
        <w:rPr>
          <w:sz w:val="26"/>
          <w:szCs w:val="26"/>
        </w:rPr>
        <w:t>ОБРАЗОВАНИ</w:t>
      </w:r>
      <w:r>
        <w:rPr>
          <w:sz w:val="26"/>
          <w:szCs w:val="26"/>
        </w:rPr>
        <w:t>Й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E4046">
        <w:rPr>
          <w:sz w:val="26"/>
          <w:szCs w:val="26"/>
        </w:rPr>
        <w:t xml:space="preserve">ЗА </w:t>
      </w:r>
      <w:r>
        <w:rPr>
          <w:sz w:val="26"/>
          <w:szCs w:val="26"/>
        </w:rPr>
        <w:t>2020</w:t>
      </w:r>
      <w:r w:rsidRPr="00EE4046">
        <w:rPr>
          <w:sz w:val="26"/>
          <w:szCs w:val="26"/>
        </w:rPr>
        <w:t xml:space="preserve"> ГОД</w:t>
      </w:r>
    </w:p>
    <w:p w:rsidR="00F454D6" w:rsidRDefault="00F454D6" w:rsidP="00F454D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80201">
        <w:rPr>
          <w:sz w:val="28"/>
          <w:szCs w:val="28"/>
          <w:u w:val="single"/>
        </w:rPr>
        <w:t>муниципальное образование городское поселение Печенга</w:t>
      </w:r>
    </w:p>
    <w:p w:rsidR="00D05978" w:rsidRPr="00EE4046" w:rsidRDefault="00D05978" w:rsidP="00D0597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5978" w:rsidRPr="00BB49FD" w:rsidRDefault="00D05978" w:rsidP="00D0597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u w:val="single"/>
        </w:rPr>
      </w:pPr>
      <w:r w:rsidRPr="00BB49FD">
        <w:rPr>
          <w:rFonts w:ascii="Times New Roman" w:hAnsi="Times New Roman"/>
          <w:i w:val="0"/>
          <w:sz w:val="24"/>
          <w:szCs w:val="24"/>
          <w:u w:val="single"/>
        </w:rPr>
        <w:t xml:space="preserve">Освобождение от </w:t>
      </w:r>
      <w:r w:rsidRPr="000221A3">
        <w:rPr>
          <w:rFonts w:ascii="Times New Roman" w:hAnsi="Times New Roman"/>
          <w:i w:val="0"/>
          <w:sz w:val="24"/>
          <w:szCs w:val="24"/>
          <w:u w:val="single"/>
        </w:rPr>
        <w:t>налогообложения инвалидов 1 и 2 групп</w:t>
      </w:r>
    </w:p>
    <w:p w:rsidR="00D05978" w:rsidRDefault="00D05978" w:rsidP="00D0597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506383">
        <w:rPr>
          <w:rFonts w:ascii="Courier New" w:hAnsi="Courier New" w:cs="Courier New"/>
          <w:bCs/>
        </w:rPr>
        <w:t xml:space="preserve">       </w:t>
      </w:r>
      <w:r w:rsidRPr="00506383">
        <w:rPr>
          <w:rFonts w:ascii="Times New Roman" w:hAnsi="Times New Roman"/>
          <w:bCs/>
        </w:rPr>
        <w:t xml:space="preserve">наименование налогового расхода </w:t>
      </w:r>
    </w:p>
    <w:p w:rsidR="00D05978" w:rsidRPr="00506383" w:rsidRDefault="00D05978" w:rsidP="00D05978"/>
    <w:p w:rsidR="00D05978" w:rsidRPr="00BB49FD" w:rsidRDefault="00D05978" w:rsidP="00D0597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/>
          <w:bCs/>
          <w:i w:val="0"/>
          <w:sz w:val="24"/>
          <w:szCs w:val="24"/>
          <w:u w:val="single"/>
        </w:rPr>
      </w:pP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>отдел</w:t>
      </w:r>
      <w:r w:rsidR="009E3532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экономического развития</w:t>
      </w:r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администрации</w:t>
      </w:r>
      <w:r w:rsidR="009E3532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</w:t>
      </w:r>
      <w:proofErr w:type="spellStart"/>
      <w:r w:rsidR="009E3532">
        <w:rPr>
          <w:rFonts w:ascii="Times New Roman" w:hAnsi="Times New Roman"/>
          <w:bCs/>
          <w:i w:val="0"/>
          <w:sz w:val="24"/>
          <w:szCs w:val="24"/>
          <w:u w:val="single"/>
        </w:rPr>
        <w:t>Печенгского</w:t>
      </w:r>
      <w:proofErr w:type="spellEnd"/>
      <w:r w:rsidRPr="00BB49FD">
        <w:rPr>
          <w:rFonts w:ascii="Times New Roman" w:hAnsi="Times New Roman"/>
          <w:bCs/>
          <w:i w:val="0"/>
          <w:sz w:val="24"/>
          <w:szCs w:val="24"/>
          <w:u w:val="single"/>
        </w:rPr>
        <w:t xml:space="preserve"> муниципального </w:t>
      </w:r>
      <w:r w:rsidR="009E3532">
        <w:rPr>
          <w:rFonts w:ascii="Times New Roman" w:hAnsi="Times New Roman"/>
          <w:bCs/>
          <w:i w:val="0"/>
          <w:sz w:val="24"/>
          <w:szCs w:val="24"/>
          <w:u w:val="single"/>
        </w:rPr>
        <w:t>округа</w:t>
      </w:r>
    </w:p>
    <w:p w:rsidR="00D05978" w:rsidRPr="00506383" w:rsidRDefault="00D05978" w:rsidP="000221A3">
      <w:pPr>
        <w:pStyle w:val="1"/>
        <w:keepNex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506383">
        <w:rPr>
          <w:rFonts w:ascii="Times New Roman" w:hAnsi="Times New Roman"/>
          <w:bCs/>
        </w:rPr>
        <w:t xml:space="preserve">        наименование куратора налогового расхода </w:t>
      </w:r>
    </w:p>
    <w:p w:rsidR="00D05978" w:rsidRPr="003B6757" w:rsidRDefault="00D05978" w:rsidP="00D05978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0160"/>
        <w:gridCol w:w="1985"/>
        <w:gridCol w:w="142"/>
        <w:gridCol w:w="2127"/>
      </w:tblGrid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№ п/п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эффективности налоговых расходов муниципального образования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Ед.измерения</w:t>
            </w:r>
            <w:proofErr w:type="spell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D05978" w:rsidRPr="003B6757" w:rsidTr="00973F85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целесообразности налогового расхода муниципального образования 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Наименование муниципальной программы муниципального образования</w:t>
            </w:r>
            <w:r w:rsidR="00307E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цели муниципальной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соответствии налогового расхода муниципального образования цели муниципальной программы муниципального образования, структурных элементов муниципальной программы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Численность плательщиков, воспользовавшихся правом на налоговую льготу, освобождение и иную преференцию по налогам, образующие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54D6" w:rsidRPr="003B6757" w:rsidTr="008473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Вывод о востребованности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востребована/ не востребована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Pr="001467D6" w:rsidRDefault="00F454D6" w:rsidP="008F3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востребована в 2020 году</w:t>
            </w:r>
          </w:p>
        </w:tc>
      </w:tr>
      <w:tr w:rsidR="00D05978" w:rsidRPr="003B6757" w:rsidTr="00973F85">
        <w:tc>
          <w:tcPr>
            <w:tcW w:w="15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Оценка результативности налогового расхода муниципального образования 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Наименование показателя (индикатора) достижения цели муниципальной  программы </w:t>
            </w:r>
            <w:r w:rsidRPr="001467D6">
              <w:rPr>
                <w:sz w:val="24"/>
                <w:szCs w:val="24"/>
              </w:rPr>
              <w:lastRenderedPageBreak/>
              <w:t xml:space="preserve">муниципального образования и (или) цели социально-экономической политики муниципального образования, не относящейся к муниципальным 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 xml:space="preserve">Фактическое значение показателя (индикатора) достижения цели муниципальной  программы муниципального образования, на значение которого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67D6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67D6">
              <w:rPr>
                <w:sz w:val="24"/>
                <w:szCs w:val="24"/>
              </w:rPr>
              <w:t>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9278A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78A5">
              <w:rPr>
                <w:sz w:val="24"/>
                <w:szCs w:val="24"/>
              </w:rPr>
              <w:t xml:space="preserve">Оценка значения показателя (индикатора) муниципальной программы муниципального образования без учета предоставления налоговой льготы, освобождения и иной преференции по налогам, образующих налоговые расходы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9278A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9278A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9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Вклад показателя в достижение цели муниципальной программы муниципального образования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 муниципального образования))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10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Объем налоговой льготы, освобождения и иной преференции по налогам, образующих налоговые расходы муниципального образования, за отчетный период, за период, предшествующий отчетному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8F322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– 0</w:t>
            </w:r>
          </w:p>
          <w:p w:rsidR="00D05978" w:rsidRPr="00140CB5" w:rsidRDefault="00D05978" w:rsidP="008F3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32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 -  0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11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Оценка объема предоставленной налоговой льготы, освобождения и иной преференции по налогам, образующих налоговые расходы муниципального образования, для плательщиков на текущий финансовый год, очередной финансовый год и плановый период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0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F322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год </w:t>
            </w:r>
            <w:r w:rsidR="008F3220">
              <w:rPr>
                <w:sz w:val="24"/>
                <w:szCs w:val="24"/>
              </w:rPr>
              <w:t xml:space="preserve">  -</w:t>
            </w:r>
            <w:r w:rsidR="00F454D6">
              <w:rPr>
                <w:sz w:val="24"/>
                <w:szCs w:val="24"/>
              </w:rPr>
              <w:t xml:space="preserve"> х</w:t>
            </w:r>
          </w:p>
          <w:p w:rsidR="00D05978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F322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</w:t>
            </w:r>
            <w:r w:rsidR="008F322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  <w:p w:rsidR="00D05978" w:rsidRPr="00140CB5" w:rsidRDefault="00D05978" w:rsidP="008F322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3220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год</w:t>
            </w:r>
            <w:r w:rsidR="008F322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- </w:t>
            </w:r>
            <w:r w:rsidR="00F454D6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12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Прирост фактического значения показателя (индикатора) муниципальной  программы муниципального образования к предыдущему году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>13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40CB5">
              <w:rPr>
                <w:sz w:val="24"/>
                <w:szCs w:val="24"/>
              </w:rPr>
              <w:t xml:space="preserve">Прирост показателя (индикатора) на 1 рубль налогового расхода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140CB5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14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Наименование альтернативных механизмов достижения целей муниципальной  программы муниципального 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15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</w:t>
            </w:r>
            <w:r w:rsidRPr="004F0FFB">
              <w:rPr>
                <w:sz w:val="24"/>
                <w:szCs w:val="24"/>
              </w:rPr>
              <w:lastRenderedPageBreak/>
              <w:t xml:space="preserve">образования и (или) целей социально-экономической политики муниципального образования, не относящихся к муниципальным 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F454D6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973F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831C5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1</w:t>
            </w:r>
            <w:r w:rsidR="00831C5B">
              <w:rPr>
                <w:sz w:val="24"/>
                <w:szCs w:val="24"/>
              </w:rPr>
              <w:t>7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Вывод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на основании оценки целесообразности и результативности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4D6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Законом Мурманской области от 24.04.2020 № 2480-01-ЗМО «Об образовании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 Мурманской области» осуществлено преобразование муниципальных образований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района путем объединения в </w:t>
            </w:r>
            <w:proofErr w:type="spellStart"/>
            <w:r>
              <w:rPr>
                <w:sz w:val="24"/>
                <w:szCs w:val="24"/>
              </w:rPr>
              <w:t>Печенгский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округ.</w:t>
            </w:r>
          </w:p>
          <w:p w:rsidR="00D05978" w:rsidRPr="00EF7357" w:rsidRDefault="00F454D6" w:rsidP="00F454D6">
            <w:pPr>
              <w:autoSpaceDE w:val="0"/>
              <w:autoSpaceDN w:val="0"/>
              <w:adjustRightInd w:val="0"/>
              <w:ind w:firstLine="2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01.01.2021 льготы по земельному налогу на территории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предоставляются в соответствии с Решением Совета депутатов </w:t>
            </w:r>
            <w:proofErr w:type="spellStart"/>
            <w:r>
              <w:rPr>
                <w:sz w:val="24"/>
                <w:szCs w:val="24"/>
              </w:rPr>
              <w:t>Печенгского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 от 23.10.2020 № 39 </w:t>
            </w:r>
            <w:r w:rsidRPr="001519E8">
              <w:rPr>
                <w:sz w:val="24"/>
                <w:szCs w:val="24"/>
              </w:rPr>
              <w:t xml:space="preserve">«Об установлении земельного налога на территории муниципального образования </w:t>
            </w:r>
            <w:proofErr w:type="spellStart"/>
            <w:r w:rsidRPr="001519E8">
              <w:rPr>
                <w:sz w:val="24"/>
                <w:szCs w:val="24"/>
              </w:rPr>
              <w:t>Печенгский</w:t>
            </w:r>
            <w:proofErr w:type="spellEnd"/>
            <w:r w:rsidRPr="001519E8">
              <w:rPr>
                <w:sz w:val="24"/>
                <w:szCs w:val="24"/>
              </w:rPr>
              <w:t xml:space="preserve"> муниципальный округ Мурманской области».</w:t>
            </w:r>
          </w:p>
        </w:tc>
      </w:tr>
      <w:tr w:rsidR="00D05978" w:rsidRPr="003B6757" w:rsidTr="00973F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831C5B" w:rsidP="00973F8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4F0FFB" w:rsidRDefault="00D05978" w:rsidP="00F454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FFB">
              <w:rPr>
                <w:sz w:val="24"/>
                <w:szCs w:val="24"/>
              </w:rPr>
              <w:t>Обоснованные предложения о сохранении (уточнении, отмене) налоговой льготы, освобождения и иной преференции по налогам, образующих налоговые расходы муниципального образования, в случае установления их неэффективности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8" w:rsidRPr="00EF7357" w:rsidRDefault="00F454D6" w:rsidP="00973F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05978" w:rsidRPr="00EF7357">
              <w:rPr>
                <w:sz w:val="24"/>
                <w:szCs w:val="24"/>
              </w:rPr>
              <w:t xml:space="preserve"> случае поступления обращений граждан за предоставлением налоговой льготы, льгота будет социально эффективна, так как будет снижена доля их расходов на оплату обязательных платежей, что соответственно повысит уровень жизни </w:t>
            </w:r>
            <w:r w:rsidR="00D05978" w:rsidRPr="00EF7357">
              <w:rPr>
                <w:sz w:val="24"/>
                <w:szCs w:val="24"/>
              </w:rPr>
              <w:lastRenderedPageBreak/>
              <w:t>данной категории населения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92462" w:rsidRDefault="00C92462" w:rsidP="00C9246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2462" w:rsidRDefault="00C92462" w:rsidP="00C9246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На</w:t>
      </w:r>
      <w:r w:rsidRPr="000C2223">
        <w:rPr>
          <w:sz w:val="26"/>
          <w:szCs w:val="26"/>
        </w:rPr>
        <w:t>чальник отдела</w:t>
      </w:r>
      <w:r>
        <w:rPr>
          <w:sz w:val="26"/>
          <w:szCs w:val="26"/>
        </w:rPr>
        <w:t xml:space="preserve"> экономического развития                             ______________________ </w:t>
      </w:r>
      <w:proofErr w:type="spellStart"/>
      <w:r>
        <w:rPr>
          <w:sz w:val="26"/>
          <w:szCs w:val="26"/>
        </w:rPr>
        <w:t>Н.В.Чупина</w:t>
      </w:r>
      <w:proofErr w:type="spellEnd"/>
    </w:p>
    <w:p w:rsidR="00A447E1" w:rsidRDefault="00A447E1" w:rsidP="00622E2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0890" w:rsidRDefault="00F454D6" w:rsidP="00622E2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C92462">
        <w:rPr>
          <w:sz w:val="26"/>
          <w:szCs w:val="26"/>
        </w:rPr>
        <w:t xml:space="preserve"> </w:t>
      </w:r>
      <w:proofErr w:type="spellStart"/>
      <w:r w:rsidR="00C92462">
        <w:rPr>
          <w:sz w:val="26"/>
          <w:szCs w:val="26"/>
        </w:rPr>
        <w:t>Г.В.Швец</w:t>
      </w:r>
      <w:proofErr w:type="spellEnd"/>
    </w:p>
    <w:sectPr w:rsidR="005D0890" w:rsidSect="00F454D6">
      <w:headerReference w:type="default" r:id="rId9"/>
      <w:pgSz w:w="16838" w:h="11906" w:orient="landscape" w:code="9"/>
      <w:pgMar w:top="426" w:right="962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DC" w:rsidRDefault="009E46DC" w:rsidP="00395DD0">
      <w:r>
        <w:separator/>
      </w:r>
    </w:p>
  </w:endnote>
  <w:endnote w:type="continuationSeparator" w:id="0">
    <w:p w:rsidR="009E46DC" w:rsidRDefault="009E46DC" w:rsidP="0039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DC" w:rsidRDefault="009E46DC" w:rsidP="00395DD0">
      <w:r>
        <w:separator/>
      </w:r>
    </w:p>
  </w:footnote>
  <w:footnote w:type="continuationSeparator" w:id="0">
    <w:p w:rsidR="009E46DC" w:rsidRDefault="009E46DC" w:rsidP="00395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369" w:rsidRDefault="00926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3AF"/>
    <w:multiLevelType w:val="multilevel"/>
    <w:tmpl w:val="C98A29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82D1083"/>
    <w:multiLevelType w:val="hybridMultilevel"/>
    <w:tmpl w:val="8BC22626"/>
    <w:lvl w:ilvl="0" w:tplc="48AC7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A07303"/>
    <w:multiLevelType w:val="multilevel"/>
    <w:tmpl w:val="00063EF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33CA7BEA"/>
    <w:multiLevelType w:val="hybridMultilevel"/>
    <w:tmpl w:val="2FDECB04"/>
    <w:lvl w:ilvl="0" w:tplc="8F6C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1B4DD7"/>
    <w:multiLevelType w:val="hybridMultilevel"/>
    <w:tmpl w:val="67582FFC"/>
    <w:lvl w:ilvl="0" w:tplc="33606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ABB4E7F"/>
    <w:multiLevelType w:val="hybridMultilevel"/>
    <w:tmpl w:val="3028EA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C0A0BE1"/>
    <w:multiLevelType w:val="hybridMultilevel"/>
    <w:tmpl w:val="7B4A54E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C5D8963A">
      <w:start w:val="2"/>
      <w:numFmt w:val="bullet"/>
      <w:lvlText w:val=""/>
      <w:lvlJc w:val="left"/>
      <w:pPr>
        <w:tabs>
          <w:tab w:val="num" w:pos="3030"/>
        </w:tabs>
        <w:ind w:left="3030" w:hanging="1050"/>
      </w:pPr>
      <w:rPr>
        <w:rFonts w:ascii="Symbol" w:eastAsia="Times New Roman" w:hAnsi="Symbol" w:cs="Times New Roman" w:hint="default"/>
        <w:b/>
      </w:rPr>
    </w:lvl>
    <w:lvl w:ilvl="2" w:tplc="0419000F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3D5F1483"/>
    <w:multiLevelType w:val="multilevel"/>
    <w:tmpl w:val="C98A29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20A3026"/>
    <w:multiLevelType w:val="hybridMultilevel"/>
    <w:tmpl w:val="64DA8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01C1B"/>
    <w:multiLevelType w:val="hybridMultilevel"/>
    <w:tmpl w:val="C0D06424"/>
    <w:lvl w:ilvl="0" w:tplc="68F03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9CBAA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02C092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8AD3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5763C7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E027A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1043D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72A45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A302C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A630884"/>
    <w:multiLevelType w:val="hybridMultilevel"/>
    <w:tmpl w:val="7F405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F87D9F"/>
    <w:multiLevelType w:val="hybridMultilevel"/>
    <w:tmpl w:val="89981148"/>
    <w:lvl w:ilvl="0" w:tplc="ECF63E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B5850B1"/>
    <w:multiLevelType w:val="hybridMultilevel"/>
    <w:tmpl w:val="E962F0DC"/>
    <w:lvl w:ilvl="0" w:tplc="465829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8CE55F9"/>
    <w:multiLevelType w:val="hybridMultilevel"/>
    <w:tmpl w:val="D8A49E68"/>
    <w:lvl w:ilvl="0" w:tplc="58B6D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121C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E3A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E01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BC90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081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A23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20BD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7287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4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DC"/>
    <w:rsid w:val="000036FF"/>
    <w:rsid w:val="00006141"/>
    <w:rsid w:val="000221A3"/>
    <w:rsid w:val="000307FE"/>
    <w:rsid w:val="000543D0"/>
    <w:rsid w:val="00055C71"/>
    <w:rsid w:val="00064C40"/>
    <w:rsid w:val="000713FD"/>
    <w:rsid w:val="000827DC"/>
    <w:rsid w:val="00094814"/>
    <w:rsid w:val="000A13F8"/>
    <w:rsid w:val="000A1895"/>
    <w:rsid w:val="000A3D98"/>
    <w:rsid w:val="000B11F3"/>
    <w:rsid w:val="000B1586"/>
    <w:rsid w:val="000B1B13"/>
    <w:rsid w:val="000B4F87"/>
    <w:rsid w:val="000C2223"/>
    <w:rsid w:val="000D01BC"/>
    <w:rsid w:val="000D21E1"/>
    <w:rsid w:val="000D6605"/>
    <w:rsid w:val="000E06A5"/>
    <w:rsid w:val="000F03BA"/>
    <w:rsid w:val="000F197F"/>
    <w:rsid w:val="000F1C46"/>
    <w:rsid w:val="000F2CB7"/>
    <w:rsid w:val="001018F6"/>
    <w:rsid w:val="00112844"/>
    <w:rsid w:val="00130D18"/>
    <w:rsid w:val="00135157"/>
    <w:rsid w:val="00135363"/>
    <w:rsid w:val="0013641C"/>
    <w:rsid w:val="00136A58"/>
    <w:rsid w:val="00137D33"/>
    <w:rsid w:val="00140C3E"/>
    <w:rsid w:val="00140CB5"/>
    <w:rsid w:val="00146430"/>
    <w:rsid w:val="001467D6"/>
    <w:rsid w:val="00151A2F"/>
    <w:rsid w:val="001524F3"/>
    <w:rsid w:val="001568D8"/>
    <w:rsid w:val="001607D3"/>
    <w:rsid w:val="001725DD"/>
    <w:rsid w:val="00175466"/>
    <w:rsid w:val="00177BB9"/>
    <w:rsid w:val="00180201"/>
    <w:rsid w:val="00181E36"/>
    <w:rsid w:val="001834DF"/>
    <w:rsid w:val="0018387C"/>
    <w:rsid w:val="0018523F"/>
    <w:rsid w:val="00185A38"/>
    <w:rsid w:val="00186BBB"/>
    <w:rsid w:val="001906A4"/>
    <w:rsid w:val="001925F8"/>
    <w:rsid w:val="001B7629"/>
    <w:rsid w:val="001D1928"/>
    <w:rsid w:val="001D7385"/>
    <w:rsid w:val="001E235A"/>
    <w:rsid w:val="001F3CC9"/>
    <w:rsid w:val="00201012"/>
    <w:rsid w:val="00205984"/>
    <w:rsid w:val="00215DB7"/>
    <w:rsid w:val="00222D11"/>
    <w:rsid w:val="00225324"/>
    <w:rsid w:val="00225A17"/>
    <w:rsid w:val="00225CD8"/>
    <w:rsid w:val="002271E4"/>
    <w:rsid w:val="00227426"/>
    <w:rsid w:val="00231663"/>
    <w:rsid w:val="0023395E"/>
    <w:rsid w:val="00234AE3"/>
    <w:rsid w:val="00237D52"/>
    <w:rsid w:val="002445EE"/>
    <w:rsid w:val="00246502"/>
    <w:rsid w:val="002503C0"/>
    <w:rsid w:val="00262DE4"/>
    <w:rsid w:val="00277772"/>
    <w:rsid w:val="00281452"/>
    <w:rsid w:val="00283051"/>
    <w:rsid w:val="0029339D"/>
    <w:rsid w:val="002C3935"/>
    <w:rsid w:val="002C68EA"/>
    <w:rsid w:val="002D0D14"/>
    <w:rsid w:val="002D2D23"/>
    <w:rsid w:val="002E0372"/>
    <w:rsid w:val="002E0E0C"/>
    <w:rsid w:val="002E26C6"/>
    <w:rsid w:val="002F0C49"/>
    <w:rsid w:val="002F2E76"/>
    <w:rsid w:val="00303748"/>
    <w:rsid w:val="00303908"/>
    <w:rsid w:val="00303B92"/>
    <w:rsid w:val="003043BC"/>
    <w:rsid w:val="00307E0C"/>
    <w:rsid w:val="003152D0"/>
    <w:rsid w:val="003167A6"/>
    <w:rsid w:val="00354039"/>
    <w:rsid w:val="00354585"/>
    <w:rsid w:val="00354D52"/>
    <w:rsid w:val="003551F6"/>
    <w:rsid w:val="003602D9"/>
    <w:rsid w:val="00362C64"/>
    <w:rsid w:val="00365C0C"/>
    <w:rsid w:val="003661D5"/>
    <w:rsid w:val="00372EB8"/>
    <w:rsid w:val="00373498"/>
    <w:rsid w:val="0038006D"/>
    <w:rsid w:val="003808E9"/>
    <w:rsid w:val="00381B95"/>
    <w:rsid w:val="00384A89"/>
    <w:rsid w:val="00385B76"/>
    <w:rsid w:val="00390703"/>
    <w:rsid w:val="00395DD0"/>
    <w:rsid w:val="003A007E"/>
    <w:rsid w:val="003A1CD4"/>
    <w:rsid w:val="003A5897"/>
    <w:rsid w:val="003B6757"/>
    <w:rsid w:val="003C03A4"/>
    <w:rsid w:val="003C34FF"/>
    <w:rsid w:val="003C6213"/>
    <w:rsid w:val="003D7A75"/>
    <w:rsid w:val="003E1071"/>
    <w:rsid w:val="003E762F"/>
    <w:rsid w:val="003F6EC2"/>
    <w:rsid w:val="00401A82"/>
    <w:rsid w:val="0040312C"/>
    <w:rsid w:val="0041247E"/>
    <w:rsid w:val="00412A0D"/>
    <w:rsid w:val="00412EEF"/>
    <w:rsid w:val="00414C7F"/>
    <w:rsid w:val="00414DB9"/>
    <w:rsid w:val="0043743C"/>
    <w:rsid w:val="00440D27"/>
    <w:rsid w:val="004420D1"/>
    <w:rsid w:val="00442914"/>
    <w:rsid w:val="0044659A"/>
    <w:rsid w:val="004510E5"/>
    <w:rsid w:val="00451AFA"/>
    <w:rsid w:val="00452C23"/>
    <w:rsid w:val="00467D10"/>
    <w:rsid w:val="004714C8"/>
    <w:rsid w:val="004951DC"/>
    <w:rsid w:val="004A05F3"/>
    <w:rsid w:val="004A2BB8"/>
    <w:rsid w:val="004B41D2"/>
    <w:rsid w:val="004B4904"/>
    <w:rsid w:val="004B7CC9"/>
    <w:rsid w:val="004C2134"/>
    <w:rsid w:val="004C4468"/>
    <w:rsid w:val="004E1DE4"/>
    <w:rsid w:val="004E2D05"/>
    <w:rsid w:val="004E51AF"/>
    <w:rsid w:val="004F0FFB"/>
    <w:rsid w:val="004F325F"/>
    <w:rsid w:val="004F66D2"/>
    <w:rsid w:val="004F7093"/>
    <w:rsid w:val="004F72CA"/>
    <w:rsid w:val="00503493"/>
    <w:rsid w:val="00506252"/>
    <w:rsid w:val="00506383"/>
    <w:rsid w:val="00515446"/>
    <w:rsid w:val="00515F68"/>
    <w:rsid w:val="00516602"/>
    <w:rsid w:val="00517A50"/>
    <w:rsid w:val="00520C72"/>
    <w:rsid w:val="0052312C"/>
    <w:rsid w:val="00531188"/>
    <w:rsid w:val="005343D1"/>
    <w:rsid w:val="00550157"/>
    <w:rsid w:val="005517B0"/>
    <w:rsid w:val="00553AF7"/>
    <w:rsid w:val="00563759"/>
    <w:rsid w:val="005656EF"/>
    <w:rsid w:val="00571342"/>
    <w:rsid w:val="00572A94"/>
    <w:rsid w:val="00575D1A"/>
    <w:rsid w:val="00577E3F"/>
    <w:rsid w:val="00583814"/>
    <w:rsid w:val="00584CAD"/>
    <w:rsid w:val="005874AA"/>
    <w:rsid w:val="00592E5A"/>
    <w:rsid w:val="00596812"/>
    <w:rsid w:val="005A0F95"/>
    <w:rsid w:val="005B4A38"/>
    <w:rsid w:val="005B73E0"/>
    <w:rsid w:val="005C5BE6"/>
    <w:rsid w:val="005D0890"/>
    <w:rsid w:val="005D0966"/>
    <w:rsid w:val="005D2BCB"/>
    <w:rsid w:val="005E23F7"/>
    <w:rsid w:val="005F3C4D"/>
    <w:rsid w:val="005F588B"/>
    <w:rsid w:val="006022A8"/>
    <w:rsid w:val="00603046"/>
    <w:rsid w:val="006043E8"/>
    <w:rsid w:val="0061258A"/>
    <w:rsid w:val="00615FEB"/>
    <w:rsid w:val="00622E2A"/>
    <w:rsid w:val="006252CD"/>
    <w:rsid w:val="00634970"/>
    <w:rsid w:val="00636080"/>
    <w:rsid w:val="00637CA4"/>
    <w:rsid w:val="006412FB"/>
    <w:rsid w:val="00642F5C"/>
    <w:rsid w:val="00650192"/>
    <w:rsid w:val="0065722E"/>
    <w:rsid w:val="00687FB5"/>
    <w:rsid w:val="006E78B4"/>
    <w:rsid w:val="006F4CBD"/>
    <w:rsid w:val="006F5B1F"/>
    <w:rsid w:val="006F7D50"/>
    <w:rsid w:val="00716716"/>
    <w:rsid w:val="00721735"/>
    <w:rsid w:val="007336D8"/>
    <w:rsid w:val="00736A0A"/>
    <w:rsid w:val="00742663"/>
    <w:rsid w:val="00744D70"/>
    <w:rsid w:val="007457AF"/>
    <w:rsid w:val="00751DC1"/>
    <w:rsid w:val="00770FFB"/>
    <w:rsid w:val="00777522"/>
    <w:rsid w:val="0078047E"/>
    <w:rsid w:val="007825D9"/>
    <w:rsid w:val="00783FF2"/>
    <w:rsid w:val="00791852"/>
    <w:rsid w:val="007A0729"/>
    <w:rsid w:val="007A2D59"/>
    <w:rsid w:val="007A2D99"/>
    <w:rsid w:val="007A3635"/>
    <w:rsid w:val="007B5108"/>
    <w:rsid w:val="007B7F82"/>
    <w:rsid w:val="007C1976"/>
    <w:rsid w:val="007C20E9"/>
    <w:rsid w:val="007E0F46"/>
    <w:rsid w:val="007E3F6E"/>
    <w:rsid w:val="007E5314"/>
    <w:rsid w:val="00802A23"/>
    <w:rsid w:val="0080304D"/>
    <w:rsid w:val="008046BA"/>
    <w:rsid w:val="00813C25"/>
    <w:rsid w:val="00816DC4"/>
    <w:rsid w:val="00823965"/>
    <w:rsid w:val="0082415D"/>
    <w:rsid w:val="008241BE"/>
    <w:rsid w:val="00827005"/>
    <w:rsid w:val="00831C5B"/>
    <w:rsid w:val="00833113"/>
    <w:rsid w:val="00833CC3"/>
    <w:rsid w:val="008460B8"/>
    <w:rsid w:val="008473F5"/>
    <w:rsid w:val="008557EB"/>
    <w:rsid w:val="008618FB"/>
    <w:rsid w:val="00863D9A"/>
    <w:rsid w:val="00866AB9"/>
    <w:rsid w:val="00867AF7"/>
    <w:rsid w:val="00870C3B"/>
    <w:rsid w:val="00877E90"/>
    <w:rsid w:val="00882388"/>
    <w:rsid w:val="008961A8"/>
    <w:rsid w:val="008A0ADA"/>
    <w:rsid w:val="008A11C8"/>
    <w:rsid w:val="008A57F5"/>
    <w:rsid w:val="008B05BF"/>
    <w:rsid w:val="008B3D93"/>
    <w:rsid w:val="008C5612"/>
    <w:rsid w:val="008C70BD"/>
    <w:rsid w:val="008D11DC"/>
    <w:rsid w:val="008D1C86"/>
    <w:rsid w:val="008D30B8"/>
    <w:rsid w:val="008D525D"/>
    <w:rsid w:val="008D55FA"/>
    <w:rsid w:val="008E1B47"/>
    <w:rsid w:val="008E4AC4"/>
    <w:rsid w:val="008E7995"/>
    <w:rsid w:val="008F1033"/>
    <w:rsid w:val="008F16AA"/>
    <w:rsid w:val="008F3220"/>
    <w:rsid w:val="008F372D"/>
    <w:rsid w:val="008F4B66"/>
    <w:rsid w:val="00911C48"/>
    <w:rsid w:val="00914D44"/>
    <w:rsid w:val="00916618"/>
    <w:rsid w:val="009234FF"/>
    <w:rsid w:val="00923E63"/>
    <w:rsid w:val="009250BC"/>
    <w:rsid w:val="00926369"/>
    <w:rsid w:val="0092721E"/>
    <w:rsid w:val="009278A5"/>
    <w:rsid w:val="00927D65"/>
    <w:rsid w:val="0093043F"/>
    <w:rsid w:val="00936A11"/>
    <w:rsid w:val="00941AF1"/>
    <w:rsid w:val="0094433A"/>
    <w:rsid w:val="00950526"/>
    <w:rsid w:val="009517FA"/>
    <w:rsid w:val="009565D0"/>
    <w:rsid w:val="00967B7A"/>
    <w:rsid w:val="00972EA6"/>
    <w:rsid w:val="00973F85"/>
    <w:rsid w:val="009760E8"/>
    <w:rsid w:val="00981625"/>
    <w:rsid w:val="00982490"/>
    <w:rsid w:val="009913AF"/>
    <w:rsid w:val="009932A4"/>
    <w:rsid w:val="009A566B"/>
    <w:rsid w:val="009C6056"/>
    <w:rsid w:val="009D3B73"/>
    <w:rsid w:val="009D5BFF"/>
    <w:rsid w:val="009E3532"/>
    <w:rsid w:val="009E46DC"/>
    <w:rsid w:val="00A03C33"/>
    <w:rsid w:val="00A03F1F"/>
    <w:rsid w:val="00A06E4F"/>
    <w:rsid w:val="00A10BC1"/>
    <w:rsid w:val="00A178A0"/>
    <w:rsid w:val="00A23C49"/>
    <w:rsid w:val="00A31BE5"/>
    <w:rsid w:val="00A333ED"/>
    <w:rsid w:val="00A4030E"/>
    <w:rsid w:val="00A40586"/>
    <w:rsid w:val="00A43126"/>
    <w:rsid w:val="00A447E1"/>
    <w:rsid w:val="00A52850"/>
    <w:rsid w:val="00A56D72"/>
    <w:rsid w:val="00A67851"/>
    <w:rsid w:val="00A87F07"/>
    <w:rsid w:val="00A95128"/>
    <w:rsid w:val="00AA4DB1"/>
    <w:rsid w:val="00AB491F"/>
    <w:rsid w:val="00AC05C9"/>
    <w:rsid w:val="00AD069E"/>
    <w:rsid w:val="00AD5A97"/>
    <w:rsid w:val="00AF0745"/>
    <w:rsid w:val="00AF22CF"/>
    <w:rsid w:val="00AF7796"/>
    <w:rsid w:val="00B076DB"/>
    <w:rsid w:val="00B2611F"/>
    <w:rsid w:val="00B2786F"/>
    <w:rsid w:val="00B30647"/>
    <w:rsid w:val="00B31185"/>
    <w:rsid w:val="00B31636"/>
    <w:rsid w:val="00B318A2"/>
    <w:rsid w:val="00B31DD2"/>
    <w:rsid w:val="00B3758C"/>
    <w:rsid w:val="00B40CCE"/>
    <w:rsid w:val="00B43864"/>
    <w:rsid w:val="00B46FE9"/>
    <w:rsid w:val="00B55923"/>
    <w:rsid w:val="00B604AE"/>
    <w:rsid w:val="00B804D3"/>
    <w:rsid w:val="00BA319E"/>
    <w:rsid w:val="00BA3408"/>
    <w:rsid w:val="00BA3A00"/>
    <w:rsid w:val="00BA6454"/>
    <w:rsid w:val="00BB49FD"/>
    <w:rsid w:val="00BB7CB4"/>
    <w:rsid w:val="00BC2EAC"/>
    <w:rsid w:val="00BC5C45"/>
    <w:rsid w:val="00BC695A"/>
    <w:rsid w:val="00BC6CE8"/>
    <w:rsid w:val="00BD33F1"/>
    <w:rsid w:val="00BD3CC2"/>
    <w:rsid w:val="00BE301E"/>
    <w:rsid w:val="00BE497E"/>
    <w:rsid w:val="00BE4C31"/>
    <w:rsid w:val="00BE5827"/>
    <w:rsid w:val="00BE6AE9"/>
    <w:rsid w:val="00BF3B04"/>
    <w:rsid w:val="00BF45CB"/>
    <w:rsid w:val="00BF5E8B"/>
    <w:rsid w:val="00C01956"/>
    <w:rsid w:val="00C02628"/>
    <w:rsid w:val="00C02FB3"/>
    <w:rsid w:val="00C07874"/>
    <w:rsid w:val="00C13014"/>
    <w:rsid w:val="00C227B1"/>
    <w:rsid w:val="00C35534"/>
    <w:rsid w:val="00C35E6C"/>
    <w:rsid w:val="00C41BA1"/>
    <w:rsid w:val="00C444DE"/>
    <w:rsid w:val="00C473FD"/>
    <w:rsid w:val="00C526DB"/>
    <w:rsid w:val="00C61FA1"/>
    <w:rsid w:val="00C620C8"/>
    <w:rsid w:val="00C624EA"/>
    <w:rsid w:val="00C76B66"/>
    <w:rsid w:val="00C76F6C"/>
    <w:rsid w:val="00C92462"/>
    <w:rsid w:val="00CA06D4"/>
    <w:rsid w:val="00CA244B"/>
    <w:rsid w:val="00CA4221"/>
    <w:rsid w:val="00CA5E86"/>
    <w:rsid w:val="00CA7958"/>
    <w:rsid w:val="00CB3DBE"/>
    <w:rsid w:val="00CB4B2A"/>
    <w:rsid w:val="00CB5E8E"/>
    <w:rsid w:val="00CD5E34"/>
    <w:rsid w:val="00CE009C"/>
    <w:rsid w:val="00CE3FE8"/>
    <w:rsid w:val="00CF75FC"/>
    <w:rsid w:val="00D05978"/>
    <w:rsid w:val="00D128A5"/>
    <w:rsid w:val="00D16481"/>
    <w:rsid w:val="00D22716"/>
    <w:rsid w:val="00D228DB"/>
    <w:rsid w:val="00D244F8"/>
    <w:rsid w:val="00D26169"/>
    <w:rsid w:val="00D26DDE"/>
    <w:rsid w:val="00D32809"/>
    <w:rsid w:val="00D34086"/>
    <w:rsid w:val="00D35A88"/>
    <w:rsid w:val="00D41F4C"/>
    <w:rsid w:val="00D501AE"/>
    <w:rsid w:val="00D632CD"/>
    <w:rsid w:val="00D63DCC"/>
    <w:rsid w:val="00D63E39"/>
    <w:rsid w:val="00D677F7"/>
    <w:rsid w:val="00D73B9E"/>
    <w:rsid w:val="00D77507"/>
    <w:rsid w:val="00D8127E"/>
    <w:rsid w:val="00D83554"/>
    <w:rsid w:val="00D86B66"/>
    <w:rsid w:val="00D877B0"/>
    <w:rsid w:val="00DA2E3B"/>
    <w:rsid w:val="00DA4962"/>
    <w:rsid w:val="00DB4F85"/>
    <w:rsid w:val="00DC2C8E"/>
    <w:rsid w:val="00DC7959"/>
    <w:rsid w:val="00DD12D4"/>
    <w:rsid w:val="00DD3750"/>
    <w:rsid w:val="00DD771B"/>
    <w:rsid w:val="00DE0A01"/>
    <w:rsid w:val="00DE4493"/>
    <w:rsid w:val="00DE5A19"/>
    <w:rsid w:val="00DF1C54"/>
    <w:rsid w:val="00E01B23"/>
    <w:rsid w:val="00E02087"/>
    <w:rsid w:val="00E02E21"/>
    <w:rsid w:val="00E25171"/>
    <w:rsid w:val="00E2766B"/>
    <w:rsid w:val="00E348D1"/>
    <w:rsid w:val="00E35E38"/>
    <w:rsid w:val="00E4024C"/>
    <w:rsid w:val="00E40552"/>
    <w:rsid w:val="00E40DDB"/>
    <w:rsid w:val="00E5558B"/>
    <w:rsid w:val="00E70243"/>
    <w:rsid w:val="00E83B2D"/>
    <w:rsid w:val="00E86C6F"/>
    <w:rsid w:val="00E878FA"/>
    <w:rsid w:val="00E87D2B"/>
    <w:rsid w:val="00E94F96"/>
    <w:rsid w:val="00EA3362"/>
    <w:rsid w:val="00EB78C7"/>
    <w:rsid w:val="00EC1474"/>
    <w:rsid w:val="00ED0BED"/>
    <w:rsid w:val="00ED2F4C"/>
    <w:rsid w:val="00ED5361"/>
    <w:rsid w:val="00EE11CD"/>
    <w:rsid w:val="00EE26F8"/>
    <w:rsid w:val="00EE4046"/>
    <w:rsid w:val="00EE41F5"/>
    <w:rsid w:val="00EE516C"/>
    <w:rsid w:val="00EF7357"/>
    <w:rsid w:val="00F079AF"/>
    <w:rsid w:val="00F1415C"/>
    <w:rsid w:val="00F16142"/>
    <w:rsid w:val="00F26C14"/>
    <w:rsid w:val="00F30324"/>
    <w:rsid w:val="00F32B05"/>
    <w:rsid w:val="00F343A3"/>
    <w:rsid w:val="00F3623E"/>
    <w:rsid w:val="00F366C0"/>
    <w:rsid w:val="00F454D6"/>
    <w:rsid w:val="00F46CEE"/>
    <w:rsid w:val="00F473F8"/>
    <w:rsid w:val="00F60115"/>
    <w:rsid w:val="00F67D6C"/>
    <w:rsid w:val="00F7125B"/>
    <w:rsid w:val="00F71AF4"/>
    <w:rsid w:val="00F86F55"/>
    <w:rsid w:val="00FA0445"/>
    <w:rsid w:val="00FA15BE"/>
    <w:rsid w:val="00FB2E15"/>
    <w:rsid w:val="00FB60A7"/>
    <w:rsid w:val="00FC1E92"/>
    <w:rsid w:val="00FC3ED4"/>
    <w:rsid w:val="00FC601C"/>
    <w:rsid w:val="00FD5AEB"/>
    <w:rsid w:val="00FE1C3D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ind w:firstLine="600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22">
    <w:name w:val="Body Text Indent 2"/>
    <w:basedOn w:val="a"/>
    <w:pPr>
      <w:ind w:firstLine="600"/>
    </w:pPr>
    <w:rPr>
      <w:sz w:val="26"/>
    </w:rPr>
  </w:style>
  <w:style w:type="paragraph" w:styleId="a6">
    <w:name w:val="Body Text"/>
    <w:basedOn w:val="a"/>
    <w:pPr>
      <w:jc w:val="both"/>
    </w:pPr>
    <w:rPr>
      <w:sz w:val="26"/>
    </w:rPr>
  </w:style>
  <w:style w:type="table" w:styleId="a7">
    <w:name w:val="Table Grid"/>
    <w:basedOn w:val="a1"/>
    <w:rsid w:val="00283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395D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5DD0"/>
  </w:style>
  <w:style w:type="paragraph" w:styleId="aa">
    <w:name w:val="footer"/>
    <w:basedOn w:val="a"/>
    <w:link w:val="ab"/>
    <w:rsid w:val="00395D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5DD0"/>
  </w:style>
  <w:style w:type="paragraph" w:customStyle="1" w:styleId="ConsPlusNormal">
    <w:name w:val="ConsPlusNormal"/>
    <w:rsid w:val="0000614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FD5A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CB4B2A"/>
    <w:pPr>
      <w:ind w:left="708"/>
    </w:pPr>
  </w:style>
  <w:style w:type="paragraph" w:styleId="ad">
    <w:name w:val="Normal (Web)"/>
    <w:basedOn w:val="a"/>
    <w:uiPriority w:val="99"/>
    <w:unhideWhenUsed/>
    <w:rsid w:val="003A1CD4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ae">
    <w:name w:val="Hyperlink"/>
    <w:rsid w:val="00DE4493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ind w:firstLine="600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22">
    <w:name w:val="Body Text Indent 2"/>
    <w:basedOn w:val="a"/>
    <w:pPr>
      <w:ind w:firstLine="600"/>
    </w:pPr>
    <w:rPr>
      <w:sz w:val="26"/>
    </w:rPr>
  </w:style>
  <w:style w:type="paragraph" w:styleId="a6">
    <w:name w:val="Body Text"/>
    <w:basedOn w:val="a"/>
    <w:pPr>
      <w:jc w:val="both"/>
    </w:pPr>
    <w:rPr>
      <w:sz w:val="26"/>
    </w:rPr>
  </w:style>
  <w:style w:type="table" w:styleId="a7">
    <w:name w:val="Table Grid"/>
    <w:basedOn w:val="a1"/>
    <w:rsid w:val="00283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395D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5DD0"/>
  </w:style>
  <w:style w:type="paragraph" w:styleId="aa">
    <w:name w:val="footer"/>
    <w:basedOn w:val="a"/>
    <w:link w:val="ab"/>
    <w:rsid w:val="00395D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95DD0"/>
  </w:style>
  <w:style w:type="paragraph" w:customStyle="1" w:styleId="ConsPlusNormal">
    <w:name w:val="ConsPlusNormal"/>
    <w:rsid w:val="0000614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FD5A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CB4B2A"/>
    <w:pPr>
      <w:ind w:left="708"/>
    </w:pPr>
  </w:style>
  <w:style w:type="paragraph" w:styleId="ad">
    <w:name w:val="Normal (Web)"/>
    <w:basedOn w:val="a"/>
    <w:uiPriority w:val="99"/>
    <w:unhideWhenUsed/>
    <w:rsid w:val="003A1CD4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ae">
    <w:name w:val="Hyperlink"/>
    <w:rsid w:val="00DE4493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&#1064;&#1042;&#1045;&#1062;%20&#1043;.&#1042;\&#1079;&#1072;%202020%20&#1075;&#1086;&#1076;%20&#1055;&#1077;&#1095;&#1077;&#1085;&#1075;&#1072;%20&#1054;&#1094;&#1077;&#1085;&#1082;&#1072;%20&#1101;&#1092;&#1092;&#1077;&#1082;&#1090;&#1080;&#1074;&#1085;&#1086;&#1089;&#1090;&#1080;%20&#1085;&#1072;&#1083;&#1086;&#1075;&#1086;&#1074;&#1099;&#1093;%20&#1088;&#1072;&#1089;&#1093;&#1086;&#1076;&#1086;&#1074;%20-%20&#1087;&#1088;.5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259F-8699-4569-B89B-D7F8B12B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 2020 год Печенга Оценка эффективности налоговых расходов - пр.5-</Template>
  <TotalTime>0</TotalTime>
  <Pages>20</Pages>
  <Words>3368</Words>
  <Characters>27368</Characters>
  <Application>Microsoft Office Word</Application>
  <DocSecurity>0</DocSecurity>
  <Lines>228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1</Company>
  <LinksUpToDate>false</LinksUpToDate>
  <CharactersWithSpaces>30675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 Наталья Васильевна</dc:creator>
  <cp:lastModifiedBy>Чупина Наталья Васильевна</cp:lastModifiedBy>
  <cp:revision>2</cp:revision>
  <cp:lastPrinted>2021-09-21T14:35:00Z</cp:lastPrinted>
  <dcterms:created xsi:type="dcterms:W3CDTF">2021-09-21T14:33:00Z</dcterms:created>
  <dcterms:modified xsi:type="dcterms:W3CDTF">2021-09-21T14:39:00Z</dcterms:modified>
</cp:coreProperties>
</file>