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129" w:rsidRDefault="00326129" w:rsidP="00326129">
      <w:pPr>
        <w:tabs>
          <w:tab w:val="left" w:pos="284"/>
          <w:tab w:val="left" w:pos="426"/>
          <w:tab w:val="left" w:pos="5670"/>
        </w:tabs>
        <w:spacing w:after="0" w:line="240" w:lineRule="auto"/>
        <w:ind w:left="5670" w:right="-1"/>
        <w:rPr>
          <w:rFonts w:ascii="Times New Roman" w:hAnsi="Times New Roman" w:cs="Times New Roman"/>
          <w:sz w:val="24"/>
          <w:szCs w:val="24"/>
          <w:lang w:eastAsia="ru-RU"/>
        </w:rPr>
      </w:pPr>
      <w:r w:rsidRPr="00BF127B"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26129" w:rsidRDefault="00326129" w:rsidP="00326129">
      <w:pPr>
        <w:tabs>
          <w:tab w:val="left" w:pos="0"/>
          <w:tab w:val="left" w:pos="284"/>
          <w:tab w:val="left" w:pos="426"/>
          <w:tab w:val="left" w:pos="5670"/>
        </w:tabs>
        <w:spacing w:after="0" w:line="240" w:lineRule="auto"/>
        <w:ind w:left="5664" w:right="-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F127B"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54B53">
        <w:rPr>
          <w:rFonts w:ascii="Times New Roman" w:hAnsi="Times New Roman" w:cs="Times New Roman"/>
          <w:sz w:val="24"/>
          <w:szCs w:val="24"/>
          <w:lang w:eastAsia="ru-RU"/>
        </w:rPr>
        <w:t xml:space="preserve">Печенгского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</w:p>
    <w:p w:rsidR="00326129" w:rsidRPr="008F11AF" w:rsidRDefault="00326129" w:rsidP="00326129">
      <w:pPr>
        <w:tabs>
          <w:tab w:val="left" w:pos="0"/>
          <w:tab w:val="left" w:pos="284"/>
          <w:tab w:val="left" w:pos="426"/>
          <w:tab w:val="left" w:pos="5670"/>
        </w:tabs>
        <w:spacing w:after="0" w:line="240" w:lineRule="auto"/>
        <w:ind w:left="5664" w:right="-1"/>
        <w:rPr>
          <w:rFonts w:ascii="Times New Roman" w:hAnsi="Times New Roman" w:cs="Times New Roman"/>
          <w:i/>
          <w:color w:val="0000CC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Pr="00D54B5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19.10.2020</w:t>
      </w:r>
      <w:r w:rsidRPr="00D54B53">
        <w:rPr>
          <w:rFonts w:ascii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1045</w:t>
      </w:r>
    </w:p>
    <w:p w:rsidR="00326129" w:rsidRDefault="00326129" w:rsidP="00326129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 w:firstLine="5387"/>
        <w:rPr>
          <w:rFonts w:ascii="Times New Roman" w:hAnsi="Times New Roman" w:cs="Times New Roman"/>
          <w:sz w:val="18"/>
          <w:szCs w:val="18"/>
          <w:lang w:eastAsia="ru-RU"/>
        </w:rPr>
      </w:pPr>
    </w:p>
    <w:p w:rsidR="00326129" w:rsidRPr="00905AD9" w:rsidRDefault="00326129" w:rsidP="00326129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05A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326129" w:rsidRDefault="00326129" w:rsidP="00326129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05AD9">
        <w:rPr>
          <w:rFonts w:ascii="Times New Roman" w:hAnsi="Times New Roman" w:cs="Times New Roman"/>
          <w:sz w:val="24"/>
          <w:szCs w:val="24"/>
          <w:lang w:eastAsia="ru-RU"/>
        </w:rPr>
        <w:t xml:space="preserve">«Развитие </w:t>
      </w:r>
      <w:r>
        <w:rPr>
          <w:rFonts w:ascii="Times New Roman" w:hAnsi="Times New Roman" w:cs="Times New Roman"/>
          <w:sz w:val="24"/>
          <w:szCs w:val="24"/>
          <w:lang w:eastAsia="ru-RU"/>
        </w:rPr>
        <w:t>молодежной политики и взаимодействие с общественными организациями</w:t>
      </w:r>
    </w:p>
    <w:p w:rsidR="00326129" w:rsidRDefault="00326129" w:rsidP="00326129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Печенгском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муниципальном округе</w:t>
      </w:r>
      <w:r w:rsidRPr="00905AD9">
        <w:rPr>
          <w:rFonts w:ascii="Times New Roman" w:hAnsi="Times New Roman" w:cs="Times New Roman"/>
          <w:sz w:val="24"/>
          <w:szCs w:val="24"/>
          <w:lang w:eastAsia="ru-RU"/>
        </w:rPr>
        <w:t>» на 20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905AD9">
        <w:rPr>
          <w:rFonts w:ascii="Times New Roman" w:hAnsi="Times New Roman" w:cs="Times New Roman"/>
          <w:sz w:val="24"/>
          <w:szCs w:val="24"/>
          <w:lang w:eastAsia="ru-RU"/>
        </w:rPr>
        <w:t>1-202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05AD9">
        <w:rPr>
          <w:rFonts w:ascii="Times New Roman" w:hAnsi="Times New Roman" w:cs="Times New Roman"/>
          <w:sz w:val="24"/>
          <w:szCs w:val="24"/>
          <w:lang w:eastAsia="ru-RU"/>
        </w:rPr>
        <w:t xml:space="preserve"> годы</w:t>
      </w:r>
    </w:p>
    <w:p w:rsidR="00326129" w:rsidRPr="009B4586" w:rsidRDefault="00326129" w:rsidP="00326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326129" w:rsidRPr="00BF127B" w:rsidRDefault="00326129" w:rsidP="00326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F127B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tbl>
      <w:tblPr>
        <w:tblpPr w:leftFromText="180" w:rightFromText="180" w:vertAnchor="text" w:horzAnchor="margin" w:tblpY="189"/>
        <w:tblW w:w="9714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76"/>
        <w:gridCol w:w="7938"/>
      </w:tblGrid>
      <w:tr w:rsidR="00326129" w:rsidRPr="00BF127B" w:rsidTr="00E65847">
        <w:trPr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9" w:rsidRPr="00BF127B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29" w:rsidRPr="00517061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использования потенциала молодых граждан в интересах социально-экономического, общественно-политического развития Печенгского муниципального округа. </w:t>
            </w:r>
          </w:p>
        </w:tc>
      </w:tr>
      <w:tr w:rsidR="00326129" w:rsidRPr="00BF127B" w:rsidTr="00E65847">
        <w:trPr>
          <w:trHeight w:val="565"/>
          <w:tblCellSpacing w:w="5" w:type="nil"/>
        </w:trPr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129" w:rsidRPr="00BF127B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326129" w:rsidRPr="00BF127B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129" w:rsidRPr="00BF127B" w:rsidRDefault="00326129" w:rsidP="00326129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Создание возможностей для успешной социализации и эффективной самореализации молодых людей независимо от социального статуса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6129" w:rsidRPr="00BF127B" w:rsidTr="00E65847">
        <w:trPr>
          <w:trHeight w:val="549"/>
          <w:tblCellSpacing w:w="5" w:type="nil"/>
        </w:trPr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129" w:rsidRPr="00BF127B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129" w:rsidRPr="00BF127B" w:rsidRDefault="00326129" w:rsidP="00326129">
            <w:pPr>
              <w:widowControl w:val="0"/>
              <w:numPr>
                <w:ilvl w:val="0"/>
                <w:numId w:val="1"/>
              </w:num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31B0">
              <w:rPr>
                <w:rFonts w:ascii="Times New Roman" w:hAnsi="Times New Roman" w:cs="Times New Roman"/>
                <w:sz w:val="24"/>
                <w:szCs w:val="24"/>
              </w:rPr>
              <w:t>охранение и развитие системы гражданско-патриотического воспитания детей и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6129" w:rsidRPr="00BF127B" w:rsidTr="00E65847">
        <w:trPr>
          <w:trHeight w:val="461"/>
          <w:tblCellSpacing w:w="5" w:type="nil"/>
        </w:trPr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129" w:rsidRPr="00BF127B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129" w:rsidRPr="005714F7" w:rsidRDefault="00326129" w:rsidP="00326129">
            <w:pPr>
              <w:pStyle w:val="1"/>
              <w:widowControl w:val="0"/>
              <w:numPr>
                <w:ilvl w:val="0"/>
                <w:numId w:val="1"/>
              </w:num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63D">
              <w:rPr>
                <w:rFonts w:ascii="Times New Roman" w:hAnsi="Times New Roman" w:cs="Times New Roman"/>
                <w:sz w:val="24"/>
                <w:szCs w:val="24"/>
              </w:rPr>
              <w:t>Формирование в молодежной среде отрицательного отношения к злоупотреблению алкоголем, потреблению наркотических и психотропных веществ.</w:t>
            </w:r>
          </w:p>
        </w:tc>
      </w:tr>
      <w:tr w:rsidR="00326129" w:rsidRPr="00BF127B" w:rsidTr="00E65847">
        <w:trPr>
          <w:trHeight w:val="637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9" w:rsidRPr="00BF127B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9" w:rsidRPr="0065451A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 </w:t>
            </w:r>
            <w:r w:rsidRPr="0065451A">
              <w:rPr>
                <w:rFonts w:ascii="Times New Roman" w:hAnsi="Times New Roman" w:cs="Times New Roman"/>
                <w:sz w:val="24"/>
                <w:szCs w:val="24"/>
              </w:rPr>
              <w:t>в сфере молодежной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в различных направлениях для реализации муниципальной программы </w:t>
            </w:r>
          </w:p>
        </w:tc>
      </w:tr>
      <w:tr w:rsidR="00326129" w:rsidRPr="00BF127B" w:rsidTr="00E65847">
        <w:trPr>
          <w:trHeight w:val="577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9" w:rsidRPr="00BF127B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9" w:rsidRPr="00BF127B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- 2023</w:t>
            </w: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326129" w:rsidRPr="00BF127B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129" w:rsidRPr="00BF127B" w:rsidTr="00E65847">
        <w:trPr>
          <w:trHeight w:val="835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9" w:rsidRPr="00BF127B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9" w:rsidRPr="00BF127B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Молодежь</w:t>
            </w: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26129" w:rsidRPr="00BF127B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Подпрограмма 2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Военно-патриотическая работа</w:t>
            </w: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26129" w:rsidRPr="00BF127B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Подпрограмма 3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наркомании</w:t>
            </w: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326129" w:rsidRPr="00BF127B" w:rsidTr="00E65847">
        <w:trPr>
          <w:trHeight w:val="422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129" w:rsidRPr="00BF127B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9" w:rsidRPr="003540C2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0C2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программе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9832,80 </w:t>
            </w:r>
            <w:r w:rsidRPr="003540C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 реализации:</w:t>
            </w:r>
          </w:p>
          <w:p w:rsidR="00326129" w:rsidRPr="003540C2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0C2">
              <w:rPr>
                <w:rFonts w:ascii="Times New Roman" w:hAnsi="Times New Roman" w:cs="Times New Roman"/>
                <w:sz w:val="24"/>
                <w:szCs w:val="24"/>
              </w:rPr>
              <w:t>2021 год –  3 223,60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26129" w:rsidRPr="003540C2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0C2">
              <w:rPr>
                <w:rFonts w:ascii="Times New Roman" w:hAnsi="Times New Roman" w:cs="Times New Roman"/>
                <w:sz w:val="24"/>
                <w:szCs w:val="24"/>
              </w:rPr>
              <w:t xml:space="preserve">2022 год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3 228,6</w:t>
            </w:r>
            <w:r w:rsidRPr="003540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26129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–  </w:t>
            </w:r>
            <w:r w:rsidRPr="003540C2">
              <w:rPr>
                <w:rFonts w:ascii="Times New Roman" w:hAnsi="Times New Roman" w:cs="Times New Roman"/>
                <w:sz w:val="24"/>
                <w:szCs w:val="24"/>
              </w:rPr>
              <w:t>3 380,60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40C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326129" w:rsidRPr="002D7E02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– бюджет Печенгского муниципального округа (далее – бюджет муниципального округа).</w:t>
            </w:r>
          </w:p>
        </w:tc>
      </w:tr>
      <w:tr w:rsidR="00326129" w:rsidRPr="00BF127B" w:rsidTr="00E65847">
        <w:trPr>
          <w:trHeight w:val="274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9" w:rsidRPr="00BF127B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9" w:rsidRPr="0060488F" w:rsidRDefault="00326129" w:rsidP="00E65847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88F">
              <w:rPr>
                <w:rFonts w:ascii="Times New Roman" w:hAnsi="Times New Roman" w:cs="Times New Roman"/>
                <w:sz w:val="24"/>
                <w:szCs w:val="24"/>
              </w:rPr>
              <w:t>- формирование благоприятных  условий для реализации интеллектуального и творческого потенциала молодежи, популяризация среди молодежи семейных ценностей, развитию деятельности общественных объединений;</w:t>
            </w:r>
          </w:p>
          <w:p w:rsidR="00326129" w:rsidRPr="0060488F" w:rsidRDefault="00326129" w:rsidP="00E65847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292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</w:t>
            </w:r>
            <w:r w:rsidRPr="0060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92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молодежной среде </w:t>
            </w:r>
            <w:r w:rsidRPr="00292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ценностей г</w:t>
            </w:r>
            <w:r w:rsidRPr="0060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ражданственности и патриотизма;</w:t>
            </w:r>
          </w:p>
          <w:p w:rsidR="00326129" w:rsidRPr="00AD6FAD" w:rsidRDefault="00326129" w:rsidP="00E65847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0488F">
              <w:rPr>
                <w:rFonts w:ascii="Times New Roman" w:hAnsi="Times New Roman" w:cs="Times New Roman"/>
                <w:sz w:val="24"/>
                <w:szCs w:val="24"/>
              </w:rPr>
              <w:t>формирование в молодежной среде отрицательного отношения к злоупотреблению алкоголем, потреблению наркотических и психотропных веществ, увеличение доли молодежи, вовлеченной в мероприятия по профилактике наркомании, токсикомании и алкоголизма.</w:t>
            </w:r>
          </w:p>
        </w:tc>
      </w:tr>
      <w:tr w:rsidR="00326129" w:rsidRPr="00BF127B" w:rsidTr="00E65847">
        <w:trPr>
          <w:trHeight w:val="280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9" w:rsidRPr="00BF127B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9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Печенгского муниципального округа (далее – Администрация)</w:t>
            </w:r>
          </w:p>
        </w:tc>
      </w:tr>
      <w:tr w:rsidR="00326129" w:rsidRPr="00BF127B" w:rsidTr="00E65847">
        <w:trPr>
          <w:trHeight w:val="138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9" w:rsidRPr="00BF127B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9" w:rsidRPr="001C0D6D" w:rsidRDefault="00326129" w:rsidP="00E6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D6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культуры, </w:t>
            </w:r>
            <w:r w:rsidRPr="001C0D6D">
              <w:rPr>
                <w:rFonts w:ascii="Times New Roman" w:hAnsi="Times New Roman" w:cs="Times New Roman"/>
                <w:sz w:val="24"/>
                <w:szCs w:val="24"/>
              </w:rPr>
              <w:t>спорта и молодежной политики администрации Печенгского муниципального округа (далее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C0D6D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D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D6D">
              <w:rPr>
                <w:rFonts w:ascii="Times New Roman" w:hAnsi="Times New Roman" w:cs="Times New Roman"/>
                <w:sz w:val="24"/>
                <w:szCs w:val="24"/>
              </w:rPr>
              <w:t>МП)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муниципальное бюджетное учреждение </w:t>
            </w:r>
            <w:r w:rsidRPr="002B7BD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B7BD4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Культурно-досуговый </w:t>
            </w:r>
            <w:r w:rsidRPr="002B7BD4">
              <w:rPr>
                <w:rStyle w:val="extended-textshort"/>
                <w:rFonts w:ascii="Times New Roman" w:hAnsi="Times New Roman" w:cs="Times New Roman"/>
                <w:bCs/>
                <w:sz w:val="24"/>
                <w:szCs w:val="24"/>
              </w:rPr>
              <w:t>центр</w:t>
            </w:r>
            <w:r w:rsidRPr="002B7BD4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B7BD4">
              <w:rPr>
                <w:rStyle w:val="extended-textshort"/>
                <w:rFonts w:ascii="Times New Roman" w:hAnsi="Times New Roman" w:cs="Times New Roman"/>
                <w:bCs/>
                <w:sz w:val="24"/>
                <w:szCs w:val="24"/>
              </w:rPr>
              <w:t>Платформа</w:t>
            </w:r>
            <w:r w:rsidRPr="002B7BD4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 (далее - </w:t>
            </w:r>
            <w:r w:rsidRPr="00363DE1">
              <w:rPr>
                <w:rFonts w:ascii="Times New Roman" w:hAnsi="Times New Roman" w:cs="Times New Roman"/>
                <w:sz w:val="24"/>
                <w:szCs w:val="24"/>
              </w:rPr>
              <w:t>МБУ КДЦ «Платформа</w:t>
            </w:r>
            <w:r w:rsidRPr="002B7BD4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</w:tbl>
    <w:p w:rsidR="003F7264" w:rsidRDefault="003F7264">
      <w:bookmarkStart w:id="0" w:name="_GoBack"/>
      <w:bookmarkEnd w:id="0"/>
    </w:p>
    <w:sectPr w:rsidR="003F7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06EBB"/>
    <w:multiLevelType w:val="hybridMultilevel"/>
    <w:tmpl w:val="B1A6C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C9"/>
    <w:rsid w:val="002746C9"/>
    <w:rsid w:val="00326129"/>
    <w:rsid w:val="003F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2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26129"/>
    <w:pPr>
      <w:ind w:left="720"/>
    </w:pPr>
  </w:style>
  <w:style w:type="character" w:customStyle="1" w:styleId="extended-textshort">
    <w:name w:val="extended-text__short"/>
    <w:rsid w:val="003261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2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26129"/>
    <w:pPr>
      <w:ind w:left="720"/>
    </w:pPr>
  </w:style>
  <w:style w:type="character" w:customStyle="1" w:styleId="extended-textshort">
    <w:name w:val="extended-text__short"/>
    <w:rsid w:val="00326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ionova</dc:creator>
  <cp:keywords/>
  <dc:description/>
  <cp:lastModifiedBy>ionova</cp:lastModifiedBy>
  <cp:revision>2</cp:revision>
  <dcterms:created xsi:type="dcterms:W3CDTF">2020-12-01T08:17:00Z</dcterms:created>
  <dcterms:modified xsi:type="dcterms:W3CDTF">2020-12-01T08:18:00Z</dcterms:modified>
</cp:coreProperties>
</file>