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0C2" w:rsidRPr="0063070F" w:rsidRDefault="004B07A1" w:rsidP="005B40C2">
      <w:pPr>
        <w:widowControl w:val="0"/>
        <w:jc w:val="center"/>
        <w:rPr>
          <w:b/>
          <w:sz w:val="28"/>
        </w:rPr>
      </w:pPr>
      <w:r>
        <w:rPr>
          <w:noProof/>
        </w:rPr>
        <w:drawing>
          <wp:inline distT="0" distB="0" distL="0" distR="0" wp14:anchorId="142A3588" wp14:editId="6B15F240">
            <wp:extent cx="596265" cy="739775"/>
            <wp:effectExtent l="0" t="0" r="0" b="3175"/>
            <wp:docPr id="1" name="Рисунок 1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23B" w:rsidRPr="0038655B" w:rsidRDefault="000B123B" w:rsidP="0038096A">
      <w:pPr>
        <w:jc w:val="center"/>
        <w:rPr>
          <w:b/>
          <w:sz w:val="16"/>
          <w:szCs w:val="16"/>
        </w:rPr>
      </w:pPr>
    </w:p>
    <w:p w:rsidR="0038096A" w:rsidRPr="001906F5" w:rsidRDefault="0038096A" w:rsidP="0038096A">
      <w:pPr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 ПЕЧЕНГСК</w:t>
      </w:r>
      <w:r w:rsidR="004267B1">
        <w:rPr>
          <w:b/>
          <w:sz w:val="28"/>
        </w:rPr>
        <w:t>ИЙ</w:t>
      </w:r>
      <w:r>
        <w:rPr>
          <w:b/>
          <w:sz w:val="28"/>
        </w:rPr>
        <w:t xml:space="preserve"> РАЙОН МУРМАНСКОЙ ОБЛАСТИ</w:t>
      </w:r>
    </w:p>
    <w:p w:rsidR="0038096A" w:rsidRPr="00196DF9" w:rsidRDefault="0038096A" w:rsidP="0038096A">
      <w:pPr>
        <w:jc w:val="center"/>
        <w:rPr>
          <w:b/>
          <w:sz w:val="16"/>
          <w:szCs w:val="16"/>
        </w:rPr>
      </w:pPr>
    </w:p>
    <w:p w:rsidR="0038096A" w:rsidRPr="00B11C63" w:rsidRDefault="0038096A" w:rsidP="00B11C63">
      <w:pPr>
        <w:jc w:val="center"/>
        <w:rPr>
          <w:b/>
          <w:sz w:val="44"/>
          <w:szCs w:val="44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 w:rsidRPr="00B11C63">
        <w:rPr>
          <w:b/>
          <w:sz w:val="44"/>
          <w:szCs w:val="44"/>
        </w:rPr>
        <w:t>ПОСТАНОВЛЕНИЕ</w:t>
      </w:r>
      <w:bookmarkEnd w:id="0"/>
      <w:bookmarkEnd w:id="1"/>
      <w:bookmarkEnd w:id="2"/>
      <w:bookmarkEnd w:id="3"/>
      <w:bookmarkEnd w:id="4"/>
    </w:p>
    <w:p w:rsidR="005B40C2" w:rsidRDefault="005B40C2" w:rsidP="0038096A"/>
    <w:p w:rsidR="00E92F8D" w:rsidRDefault="0009731E" w:rsidP="00E92F8D">
      <w:pPr>
        <w:rPr>
          <w:b/>
          <w:sz w:val="24"/>
        </w:rPr>
      </w:pPr>
      <w:r>
        <w:rPr>
          <w:b/>
          <w:sz w:val="24"/>
        </w:rPr>
        <w:t>от</w:t>
      </w:r>
      <w:r w:rsidR="00C05F10">
        <w:rPr>
          <w:b/>
          <w:sz w:val="24"/>
        </w:rPr>
        <w:t xml:space="preserve"> </w:t>
      </w:r>
      <w:r w:rsidR="00D155EB">
        <w:rPr>
          <w:b/>
          <w:sz w:val="24"/>
        </w:rPr>
        <w:t xml:space="preserve">21.10.2020 </w:t>
      </w:r>
      <w:r w:rsidR="00C05F10">
        <w:rPr>
          <w:b/>
          <w:sz w:val="24"/>
        </w:rPr>
        <w:tab/>
      </w:r>
      <w:r w:rsidR="00C05F10">
        <w:rPr>
          <w:b/>
          <w:sz w:val="24"/>
        </w:rPr>
        <w:tab/>
      </w:r>
      <w:r w:rsidR="00C05F10">
        <w:rPr>
          <w:b/>
          <w:sz w:val="24"/>
        </w:rPr>
        <w:tab/>
      </w:r>
      <w:r w:rsidR="00C05F10">
        <w:rPr>
          <w:b/>
          <w:sz w:val="24"/>
        </w:rPr>
        <w:tab/>
      </w:r>
      <w:r w:rsidR="00C05F10">
        <w:rPr>
          <w:b/>
          <w:sz w:val="24"/>
        </w:rPr>
        <w:tab/>
      </w:r>
      <w:r w:rsidR="00C05F10">
        <w:rPr>
          <w:b/>
          <w:sz w:val="24"/>
        </w:rPr>
        <w:tab/>
      </w:r>
      <w:r w:rsidR="00C05F10">
        <w:rPr>
          <w:b/>
          <w:sz w:val="24"/>
        </w:rPr>
        <w:tab/>
      </w:r>
      <w:r w:rsidR="00DC07F8">
        <w:rPr>
          <w:b/>
          <w:sz w:val="24"/>
        </w:rPr>
        <w:t xml:space="preserve">            </w:t>
      </w:r>
      <w:r w:rsidR="00D155EB">
        <w:rPr>
          <w:b/>
          <w:sz w:val="24"/>
        </w:rPr>
        <w:t xml:space="preserve">                     </w:t>
      </w:r>
      <w:r w:rsidR="00DC07F8">
        <w:rPr>
          <w:b/>
          <w:sz w:val="24"/>
        </w:rPr>
        <w:t xml:space="preserve">   </w:t>
      </w:r>
      <w:r w:rsidR="00A74C1D">
        <w:rPr>
          <w:b/>
          <w:sz w:val="24"/>
        </w:rPr>
        <w:t xml:space="preserve">№ </w:t>
      </w:r>
      <w:r w:rsidR="00D155EB">
        <w:rPr>
          <w:b/>
          <w:sz w:val="24"/>
        </w:rPr>
        <w:t>1053</w:t>
      </w:r>
    </w:p>
    <w:p w:rsidR="0038096A" w:rsidRPr="00E92F8D" w:rsidRDefault="0038096A" w:rsidP="00E92F8D">
      <w:pPr>
        <w:jc w:val="center"/>
        <w:rPr>
          <w:b/>
          <w:sz w:val="28"/>
        </w:rPr>
      </w:pPr>
      <w:r w:rsidRPr="00E92F8D">
        <w:rPr>
          <w:b/>
          <w:sz w:val="24"/>
        </w:rPr>
        <w:t>п.</w:t>
      </w:r>
      <w:r w:rsidR="000F16B9">
        <w:rPr>
          <w:b/>
          <w:sz w:val="24"/>
        </w:rPr>
        <w:t xml:space="preserve">г.т. </w:t>
      </w:r>
      <w:r w:rsidRPr="00E92F8D">
        <w:rPr>
          <w:b/>
          <w:sz w:val="24"/>
        </w:rPr>
        <w:t>Никель</w:t>
      </w:r>
    </w:p>
    <w:p w:rsidR="000F16B9" w:rsidRPr="004D1647" w:rsidRDefault="000F16B9" w:rsidP="007A04AB">
      <w:pPr>
        <w:pStyle w:val="1"/>
        <w:jc w:val="center"/>
        <w:rPr>
          <w:i/>
          <w:sz w:val="20"/>
          <w:lang w:val="ru-RU"/>
        </w:rPr>
      </w:pPr>
    </w:p>
    <w:p w:rsidR="007A04AB" w:rsidRPr="004D1647" w:rsidRDefault="007A04AB" w:rsidP="007A04AB">
      <w:pPr>
        <w:pStyle w:val="1"/>
        <w:jc w:val="center"/>
        <w:rPr>
          <w:i/>
          <w:sz w:val="20"/>
        </w:rPr>
      </w:pPr>
    </w:p>
    <w:p w:rsidR="007C2DC0" w:rsidRPr="00974351" w:rsidRDefault="007C2DC0" w:rsidP="00974351">
      <w:pPr>
        <w:jc w:val="center"/>
        <w:rPr>
          <w:b/>
          <w:szCs w:val="24"/>
        </w:rPr>
      </w:pPr>
      <w:r w:rsidRPr="008066C8">
        <w:rPr>
          <w:b/>
          <w:szCs w:val="24"/>
        </w:rPr>
        <w:t xml:space="preserve">О </w:t>
      </w:r>
      <w:r w:rsidR="0060629B">
        <w:rPr>
          <w:b/>
          <w:szCs w:val="24"/>
        </w:rPr>
        <w:t xml:space="preserve">прогнозе социально-экономического развития </w:t>
      </w:r>
      <w:r w:rsidR="0060629B" w:rsidRPr="002F7BF0">
        <w:rPr>
          <w:b/>
        </w:rPr>
        <w:t>муниципальн</w:t>
      </w:r>
      <w:r w:rsidR="001F3C0A">
        <w:rPr>
          <w:b/>
        </w:rPr>
        <w:t>ого образования Печенгский муниципальный округ</w:t>
      </w:r>
      <w:r w:rsidR="002D4C64">
        <w:rPr>
          <w:b/>
        </w:rPr>
        <w:t xml:space="preserve"> Мурманской области</w:t>
      </w:r>
      <w:r w:rsidR="0060629B" w:rsidRPr="002F7BF0">
        <w:rPr>
          <w:b/>
        </w:rPr>
        <w:t xml:space="preserve"> </w:t>
      </w:r>
      <w:r w:rsidR="001F3C0A">
        <w:rPr>
          <w:b/>
          <w:szCs w:val="24"/>
        </w:rPr>
        <w:t>на 2021</w:t>
      </w:r>
      <w:r w:rsidR="00974351" w:rsidRPr="00974351">
        <w:rPr>
          <w:b/>
          <w:szCs w:val="24"/>
        </w:rPr>
        <w:t xml:space="preserve"> г</w:t>
      </w:r>
      <w:r w:rsidR="001F3C0A">
        <w:rPr>
          <w:b/>
          <w:szCs w:val="24"/>
        </w:rPr>
        <w:t>од и плановый период 2022 и 2023</w:t>
      </w:r>
      <w:r w:rsidR="00974351" w:rsidRPr="00974351">
        <w:rPr>
          <w:b/>
          <w:szCs w:val="24"/>
        </w:rPr>
        <w:t xml:space="preserve"> годов</w:t>
      </w:r>
    </w:p>
    <w:p w:rsidR="000608EE" w:rsidRDefault="000608EE" w:rsidP="007C2DC0">
      <w:pPr>
        <w:jc w:val="both"/>
      </w:pPr>
    </w:p>
    <w:p w:rsidR="00B3788A" w:rsidRPr="00334215" w:rsidRDefault="00B3788A" w:rsidP="007C2DC0">
      <w:pPr>
        <w:jc w:val="both"/>
      </w:pPr>
    </w:p>
    <w:p w:rsidR="0060629B" w:rsidRPr="0060629B" w:rsidRDefault="00C62DAF" w:rsidP="0060629B">
      <w:pPr>
        <w:ind w:firstLine="70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Руководствуясь</w:t>
      </w:r>
      <w:r w:rsidR="0060629B" w:rsidRPr="0060629B">
        <w:rPr>
          <w:bCs/>
          <w:sz w:val="24"/>
          <w:szCs w:val="24"/>
        </w:rPr>
        <w:t xml:space="preserve"> статьей 173 Бюджетного кодекса Российской Федерации, </w:t>
      </w:r>
      <w:r w:rsidR="00D155EB">
        <w:rPr>
          <w:bCs/>
          <w:sz w:val="24"/>
          <w:szCs w:val="24"/>
        </w:rPr>
        <w:t>п</w:t>
      </w:r>
      <w:r w:rsidR="0060629B" w:rsidRPr="0060629B">
        <w:rPr>
          <w:bCs/>
          <w:sz w:val="24"/>
          <w:szCs w:val="24"/>
        </w:rPr>
        <w:t>остановлением Правительства Мурманской област</w:t>
      </w:r>
      <w:r>
        <w:rPr>
          <w:bCs/>
          <w:sz w:val="24"/>
          <w:szCs w:val="24"/>
        </w:rPr>
        <w:t xml:space="preserve">и от 04.08.2015 № 331-ПП </w:t>
      </w:r>
      <w:r w:rsidR="0060629B" w:rsidRPr="0060629B">
        <w:rPr>
          <w:bCs/>
          <w:sz w:val="24"/>
          <w:szCs w:val="24"/>
        </w:rPr>
        <w:t xml:space="preserve">«О порядке разработки, корректировки, осуществления мониторинга и контроля реализации прогнозов социально-экономического развития Мурманской области на среднесрочный и долгосрочный периоды», </w:t>
      </w:r>
      <w:r w:rsidR="001F3C0A">
        <w:rPr>
          <w:bCs/>
          <w:sz w:val="24"/>
          <w:szCs w:val="24"/>
        </w:rPr>
        <w:t>постановлением администрации Печенгск</w:t>
      </w:r>
      <w:r w:rsidR="00986A5E">
        <w:rPr>
          <w:bCs/>
          <w:sz w:val="24"/>
          <w:szCs w:val="24"/>
        </w:rPr>
        <w:t>ого</w:t>
      </w:r>
      <w:r w:rsidR="001F3C0A">
        <w:rPr>
          <w:bCs/>
          <w:sz w:val="24"/>
          <w:szCs w:val="24"/>
        </w:rPr>
        <w:t xml:space="preserve"> район</w:t>
      </w:r>
      <w:r w:rsidR="00986A5E">
        <w:rPr>
          <w:bCs/>
          <w:sz w:val="24"/>
          <w:szCs w:val="24"/>
        </w:rPr>
        <w:t>а</w:t>
      </w:r>
      <w:r w:rsidR="001F3C0A">
        <w:rPr>
          <w:bCs/>
          <w:sz w:val="24"/>
          <w:szCs w:val="24"/>
        </w:rPr>
        <w:t xml:space="preserve"> </w:t>
      </w:r>
      <w:r w:rsidR="00986A5E">
        <w:rPr>
          <w:bCs/>
          <w:sz w:val="24"/>
          <w:szCs w:val="24"/>
        </w:rPr>
        <w:t xml:space="preserve">                              </w:t>
      </w:r>
      <w:r w:rsidR="001F3C0A">
        <w:rPr>
          <w:bCs/>
          <w:sz w:val="24"/>
          <w:szCs w:val="24"/>
        </w:rPr>
        <w:t>от 10.09.2020 № 905 «Об утверждении порядка разработки прогноза социально-экономического развития муниципального образования Печенгский муниципальный округ на среднесрочный и долгосрочный периоды»</w:t>
      </w:r>
      <w:r w:rsidR="00986A5E">
        <w:rPr>
          <w:bCs/>
          <w:sz w:val="24"/>
          <w:szCs w:val="24"/>
        </w:rPr>
        <w:t>,</w:t>
      </w:r>
      <w:proofErr w:type="gramEnd"/>
    </w:p>
    <w:p w:rsidR="007C2DC0" w:rsidRDefault="007C2DC0" w:rsidP="007C2DC0">
      <w:pPr>
        <w:ind w:left="180" w:hanging="180"/>
        <w:jc w:val="both"/>
        <w:rPr>
          <w:sz w:val="24"/>
          <w:szCs w:val="24"/>
        </w:rPr>
      </w:pPr>
    </w:p>
    <w:p w:rsidR="007C2DC0" w:rsidRPr="0015442F" w:rsidRDefault="007C2DC0" w:rsidP="007C2DC0">
      <w:pPr>
        <w:rPr>
          <w:b/>
          <w:sz w:val="24"/>
          <w:szCs w:val="24"/>
        </w:rPr>
      </w:pPr>
      <w:r w:rsidRPr="0015442F">
        <w:rPr>
          <w:b/>
          <w:sz w:val="24"/>
          <w:szCs w:val="24"/>
        </w:rPr>
        <w:t>ПОСТАНОВЛЯЮ:</w:t>
      </w:r>
    </w:p>
    <w:p w:rsidR="007C2DC0" w:rsidRPr="00A914E7" w:rsidRDefault="007C2DC0" w:rsidP="007C2DC0">
      <w:pPr>
        <w:ind w:firstLine="900"/>
        <w:jc w:val="both"/>
        <w:rPr>
          <w:sz w:val="21"/>
          <w:szCs w:val="21"/>
        </w:rPr>
      </w:pPr>
    </w:p>
    <w:p w:rsidR="0060629B" w:rsidRPr="00B3788A" w:rsidRDefault="0060629B" w:rsidP="002A62DC">
      <w:pPr>
        <w:numPr>
          <w:ilvl w:val="0"/>
          <w:numId w:val="25"/>
        </w:numPr>
        <w:tabs>
          <w:tab w:val="num" w:pos="0"/>
          <w:tab w:val="left" w:pos="1080"/>
        </w:tabs>
        <w:ind w:left="0" w:firstLine="720"/>
        <w:jc w:val="both"/>
        <w:rPr>
          <w:bCs/>
          <w:sz w:val="24"/>
          <w:szCs w:val="24"/>
        </w:rPr>
      </w:pPr>
      <w:r w:rsidRPr="00B3788A">
        <w:rPr>
          <w:bCs/>
          <w:sz w:val="24"/>
          <w:szCs w:val="24"/>
        </w:rPr>
        <w:t>Одобрить</w:t>
      </w:r>
      <w:r w:rsidR="00B3788A">
        <w:rPr>
          <w:bCs/>
          <w:sz w:val="24"/>
          <w:szCs w:val="24"/>
        </w:rPr>
        <w:t xml:space="preserve"> п</w:t>
      </w:r>
      <w:r w:rsidRPr="00B3788A">
        <w:rPr>
          <w:bCs/>
          <w:sz w:val="24"/>
          <w:szCs w:val="24"/>
        </w:rPr>
        <w:t xml:space="preserve">рогноз социально-экономического развития муниципального образования </w:t>
      </w:r>
      <w:r w:rsidR="001F3C0A">
        <w:rPr>
          <w:bCs/>
          <w:sz w:val="24"/>
          <w:szCs w:val="24"/>
        </w:rPr>
        <w:t>Печенгский муниципальный округ</w:t>
      </w:r>
      <w:r w:rsidR="002D4C64">
        <w:rPr>
          <w:bCs/>
          <w:sz w:val="24"/>
          <w:szCs w:val="24"/>
        </w:rPr>
        <w:t xml:space="preserve"> Мурманской области</w:t>
      </w:r>
      <w:r w:rsidRPr="00B3788A">
        <w:rPr>
          <w:bCs/>
          <w:sz w:val="24"/>
          <w:szCs w:val="24"/>
        </w:rPr>
        <w:t xml:space="preserve"> </w:t>
      </w:r>
      <w:r w:rsidR="001F3C0A">
        <w:rPr>
          <w:bCs/>
          <w:color w:val="000000"/>
          <w:sz w:val="24"/>
          <w:szCs w:val="24"/>
        </w:rPr>
        <w:t>на 2021</w:t>
      </w:r>
      <w:r w:rsidR="00974351" w:rsidRPr="00B3788A">
        <w:rPr>
          <w:bCs/>
          <w:color w:val="000000"/>
          <w:sz w:val="24"/>
          <w:szCs w:val="24"/>
        </w:rPr>
        <w:t xml:space="preserve"> г</w:t>
      </w:r>
      <w:r w:rsidR="001F3C0A">
        <w:rPr>
          <w:bCs/>
          <w:color w:val="000000"/>
          <w:sz w:val="24"/>
          <w:szCs w:val="24"/>
        </w:rPr>
        <w:t>од и плановый период 2022 и 2023</w:t>
      </w:r>
      <w:r w:rsidR="00974351" w:rsidRPr="00B3788A">
        <w:rPr>
          <w:bCs/>
          <w:color w:val="000000"/>
          <w:sz w:val="24"/>
          <w:szCs w:val="24"/>
        </w:rPr>
        <w:t xml:space="preserve"> годов</w:t>
      </w:r>
      <w:r w:rsidRPr="00B3788A">
        <w:rPr>
          <w:bCs/>
          <w:sz w:val="24"/>
          <w:szCs w:val="24"/>
        </w:rPr>
        <w:t xml:space="preserve"> </w:t>
      </w:r>
      <w:r w:rsidR="00C62DAF" w:rsidRPr="00B3788A">
        <w:rPr>
          <w:bCs/>
          <w:sz w:val="24"/>
          <w:szCs w:val="24"/>
        </w:rPr>
        <w:t>согласно приложению</w:t>
      </w:r>
      <w:r w:rsidRPr="00B3788A">
        <w:rPr>
          <w:bCs/>
          <w:sz w:val="24"/>
          <w:szCs w:val="24"/>
        </w:rPr>
        <w:t>.</w:t>
      </w:r>
    </w:p>
    <w:p w:rsidR="0060629B" w:rsidRDefault="00CB46F4" w:rsidP="00430328">
      <w:pPr>
        <w:pStyle w:val="af8"/>
        <w:widowControl w:val="0"/>
        <w:numPr>
          <w:ilvl w:val="0"/>
          <w:numId w:val="25"/>
        </w:numPr>
        <w:tabs>
          <w:tab w:val="clear" w:pos="786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B46F4">
        <w:rPr>
          <w:rFonts w:ascii="Times New Roman" w:hAnsi="Times New Roman"/>
          <w:bCs/>
          <w:sz w:val="24"/>
          <w:szCs w:val="24"/>
        </w:rPr>
        <w:t xml:space="preserve">Настоящее постановление вступает в силу после его </w:t>
      </w:r>
      <w:r w:rsidR="00B3788A">
        <w:rPr>
          <w:rFonts w:ascii="Times New Roman" w:hAnsi="Times New Roman"/>
          <w:bCs/>
          <w:sz w:val="24"/>
          <w:szCs w:val="24"/>
        </w:rPr>
        <w:t>подписания</w:t>
      </w:r>
      <w:r w:rsidRPr="00CB46F4">
        <w:rPr>
          <w:rFonts w:ascii="Times New Roman" w:hAnsi="Times New Roman"/>
          <w:bCs/>
          <w:sz w:val="24"/>
          <w:szCs w:val="24"/>
        </w:rPr>
        <w:t>.</w:t>
      </w:r>
    </w:p>
    <w:p w:rsidR="009D43EE" w:rsidRPr="00986A5E" w:rsidRDefault="009D43EE" w:rsidP="00CB46F4">
      <w:pPr>
        <w:tabs>
          <w:tab w:val="left" w:pos="700"/>
        </w:tabs>
        <w:jc w:val="both"/>
        <w:rPr>
          <w:bCs/>
          <w:sz w:val="24"/>
          <w:szCs w:val="24"/>
        </w:rPr>
      </w:pPr>
    </w:p>
    <w:p w:rsidR="009D43EE" w:rsidRPr="00986A5E" w:rsidRDefault="009D43EE" w:rsidP="000557E0">
      <w:pPr>
        <w:ind w:right="-2"/>
        <w:jc w:val="both"/>
        <w:rPr>
          <w:bCs/>
          <w:sz w:val="24"/>
          <w:szCs w:val="24"/>
        </w:rPr>
      </w:pPr>
    </w:p>
    <w:p w:rsidR="00CB46F4" w:rsidRDefault="00CB46F4" w:rsidP="00CB46F4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 Печенгского района</w:t>
      </w:r>
      <w:r w:rsidR="00C05F1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F40544">
        <w:rPr>
          <w:sz w:val="24"/>
          <w:szCs w:val="24"/>
        </w:rPr>
        <w:tab/>
      </w:r>
      <w:r w:rsidR="00F40544">
        <w:rPr>
          <w:sz w:val="24"/>
          <w:szCs w:val="24"/>
        </w:rPr>
        <w:tab/>
      </w:r>
      <w:r w:rsidR="00F40544">
        <w:rPr>
          <w:sz w:val="24"/>
          <w:szCs w:val="24"/>
        </w:rPr>
        <w:tab/>
      </w:r>
      <w:r w:rsidR="00F40544">
        <w:rPr>
          <w:sz w:val="24"/>
          <w:szCs w:val="24"/>
        </w:rPr>
        <w:tab/>
        <w:t xml:space="preserve">    </w:t>
      </w:r>
      <w:r w:rsidR="00C05F10">
        <w:rPr>
          <w:sz w:val="24"/>
          <w:szCs w:val="24"/>
        </w:rPr>
        <w:t xml:space="preserve"> </w:t>
      </w:r>
      <w:r w:rsidR="007C6EB8">
        <w:rPr>
          <w:sz w:val="24"/>
          <w:szCs w:val="24"/>
        </w:rPr>
        <w:t xml:space="preserve"> </w:t>
      </w:r>
      <w:r>
        <w:rPr>
          <w:sz w:val="24"/>
          <w:szCs w:val="24"/>
        </w:rPr>
        <w:t>Э.В. Затона</w:t>
      </w:r>
    </w:p>
    <w:p w:rsidR="008C1222" w:rsidRDefault="008C1222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B3788A" w:rsidRDefault="00B3788A" w:rsidP="009D43EE">
      <w:pPr>
        <w:jc w:val="both"/>
        <w:rPr>
          <w:bCs/>
          <w:sz w:val="16"/>
          <w:szCs w:val="16"/>
        </w:rPr>
      </w:pPr>
    </w:p>
    <w:p w:rsidR="00986A5E" w:rsidRDefault="00986A5E" w:rsidP="009D43EE">
      <w:pPr>
        <w:jc w:val="both"/>
        <w:rPr>
          <w:bCs/>
          <w:sz w:val="16"/>
          <w:szCs w:val="16"/>
        </w:rPr>
      </w:pPr>
    </w:p>
    <w:p w:rsidR="009D43EE" w:rsidRDefault="00C05F10" w:rsidP="009D43EE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</w:t>
      </w:r>
      <w:r w:rsidR="001F3C0A">
        <w:rPr>
          <w:bCs/>
          <w:sz w:val="16"/>
          <w:szCs w:val="16"/>
        </w:rPr>
        <w:t>Дроздова Ж.В. 51207</w:t>
      </w:r>
      <w:bookmarkStart w:id="5" w:name="_GoBack"/>
      <w:bookmarkEnd w:id="5"/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8C1222" w:rsidRDefault="008C1222" w:rsidP="009D43EE">
      <w:pPr>
        <w:jc w:val="both"/>
        <w:rPr>
          <w:bCs/>
        </w:rPr>
      </w:pPr>
    </w:p>
    <w:p w:rsidR="008C1222" w:rsidRDefault="008C1222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D43EE" w:rsidRDefault="009D43EE" w:rsidP="009D43EE">
      <w:pPr>
        <w:jc w:val="both"/>
        <w:rPr>
          <w:bCs/>
        </w:rPr>
      </w:pPr>
    </w:p>
    <w:p w:rsidR="00986A5E" w:rsidRDefault="00986A5E" w:rsidP="009D43EE">
      <w:pPr>
        <w:jc w:val="center"/>
        <w:rPr>
          <w:b/>
          <w:sz w:val="24"/>
        </w:rPr>
      </w:pPr>
    </w:p>
    <w:p w:rsidR="0033300B" w:rsidRDefault="0033300B" w:rsidP="0033300B">
      <w:pPr>
        <w:jc w:val="right"/>
        <w:sectPr w:rsidR="0033300B" w:rsidSect="00B3788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62DAF" w:rsidRPr="00C62DAF" w:rsidRDefault="00C62DAF" w:rsidP="00C62DAF">
      <w:pPr>
        <w:ind w:left="11340"/>
        <w:rPr>
          <w:sz w:val="24"/>
        </w:rPr>
      </w:pPr>
      <w:r w:rsidRPr="00C62DAF">
        <w:rPr>
          <w:sz w:val="24"/>
        </w:rPr>
        <w:lastRenderedPageBreak/>
        <w:t xml:space="preserve">Приложение </w:t>
      </w:r>
      <w:r w:rsidR="0033300B" w:rsidRPr="00C62DAF">
        <w:rPr>
          <w:sz w:val="24"/>
        </w:rPr>
        <w:t xml:space="preserve">  </w:t>
      </w:r>
    </w:p>
    <w:p w:rsidR="0033300B" w:rsidRPr="00C62DAF" w:rsidRDefault="0033300B" w:rsidP="00C62DAF">
      <w:pPr>
        <w:ind w:left="11340"/>
        <w:rPr>
          <w:sz w:val="24"/>
        </w:rPr>
      </w:pPr>
      <w:r w:rsidRPr="00C62DAF">
        <w:rPr>
          <w:sz w:val="24"/>
        </w:rPr>
        <w:t xml:space="preserve">к постановлению администрации </w:t>
      </w:r>
      <w:r w:rsidR="00C62DAF" w:rsidRPr="00C62DAF">
        <w:rPr>
          <w:sz w:val="24"/>
        </w:rPr>
        <w:t>Печенгского</w:t>
      </w:r>
      <w:r w:rsidRPr="00C62DAF">
        <w:rPr>
          <w:sz w:val="24"/>
        </w:rPr>
        <w:t xml:space="preserve"> район</w:t>
      </w:r>
      <w:r w:rsidR="00C62DAF" w:rsidRPr="00C62DAF">
        <w:rPr>
          <w:sz w:val="24"/>
        </w:rPr>
        <w:t>а</w:t>
      </w:r>
      <w:r w:rsidRPr="00C62DAF">
        <w:rPr>
          <w:sz w:val="24"/>
        </w:rPr>
        <w:t xml:space="preserve"> </w:t>
      </w:r>
    </w:p>
    <w:p w:rsidR="0033300B" w:rsidRPr="00C62DAF" w:rsidRDefault="00EA7247" w:rsidP="00C62DAF">
      <w:pPr>
        <w:ind w:left="11340"/>
        <w:rPr>
          <w:sz w:val="24"/>
        </w:rPr>
      </w:pPr>
      <w:r>
        <w:rPr>
          <w:sz w:val="24"/>
        </w:rPr>
        <w:t xml:space="preserve">от </w:t>
      </w:r>
      <w:r w:rsidR="00D155EB">
        <w:rPr>
          <w:sz w:val="24"/>
        </w:rPr>
        <w:t>21.10.2020</w:t>
      </w:r>
      <w:r w:rsidR="0033300B" w:rsidRPr="00C62DAF">
        <w:rPr>
          <w:sz w:val="24"/>
        </w:rPr>
        <w:t xml:space="preserve"> № </w:t>
      </w:r>
    </w:p>
    <w:p w:rsidR="0033300B" w:rsidRDefault="0033300B" w:rsidP="0033300B">
      <w:pPr>
        <w:jc w:val="right"/>
      </w:pPr>
    </w:p>
    <w:p w:rsidR="0033300B" w:rsidRDefault="0033300B" w:rsidP="0033300B">
      <w:pPr>
        <w:jc w:val="right"/>
        <w:rPr>
          <w:b/>
        </w:rPr>
      </w:pPr>
      <w:r>
        <w:rPr>
          <w:b/>
        </w:rPr>
        <w:t>ФОРМА 2-П_муниц</w:t>
      </w:r>
    </w:p>
    <w:p w:rsidR="0033300B" w:rsidRDefault="0033300B" w:rsidP="00B826E1">
      <w:pPr>
        <w:rPr>
          <w:b/>
        </w:rPr>
      </w:pPr>
    </w:p>
    <w:p w:rsidR="0033300B" w:rsidRDefault="0033300B" w:rsidP="0033300B">
      <w:pPr>
        <w:jc w:val="right"/>
        <w:rPr>
          <w:b/>
        </w:rPr>
      </w:pPr>
    </w:p>
    <w:tbl>
      <w:tblPr>
        <w:tblW w:w="180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4252"/>
        <w:gridCol w:w="1275"/>
        <w:gridCol w:w="1134"/>
        <w:gridCol w:w="710"/>
        <w:gridCol w:w="566"/>
        <w:gridCol w:w="1134"/>
        <w:gridCol w:w="2410"/>
        <w:gridCol w:w="992"/>
      </w:tblGrid>
      <w:tr w:rsidR="0033300B" w:rsidTr="00C62DAF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Pr="00CC0CFF" w:rsidRDefault="0033300B" w:rsidP="00C62DAF">
            <w:pPr>
              <w:ind w:left="34" w:hanging="34"/>
              <w:rPr>
                <w:b/>
                <w:bCs/>
                <w:color w:val="000000"/>
                <w:sz w:val="24"/>
              </w:rPr>
            </w:pPr>
            <w:r w:rsidRPr="00CC0CFF">
              <w:rPr>
                <w:b/>
                <w:bCs/>
                <w:color w:val="000000"/>
                <w:sz w:val="24"/>
              </w:rPr>
              <w:t>ОДОБРЕНО: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Pr="00CC0CFF" w:rsidRDefault="0033300B" w:rsidP="00C62DAF">
            <w:pPr>
              <w:ind w:left="34" w:hanging="34"/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Pr="00CC0CFF" w:rsidRDefault="0033300B" w:rsidP="00C62DAF">
            <w:pPr>
              <w:ind w:left="34" w:hanging="34"/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Pr="00CC0CFF" w:rsidRDefault="0033300B" w:rsidP="00C62DAF">
            <w:pPr>
              <w:ind w:left="34" w:hanging="34"/>
              <w:rPr>
                <w:color w:val="000000"/>
                <w:sz w:val="24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</w:tr>
      <w:tr w:rsidR="0033300B" w:rsidTr="00C62DAF">
        <w:trPr>
          <w:trHeight w:val="45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Pr="00CC0CFF" w:rsidRDefault="0033300B" w:rsidP="00C62DAF">
            <w:pPr>
              <w:ind w:left="34" w:hanging="34"/>
              <w:rPr>
                <w:color w:val="000000"/>
                <w:sz w:val="24"/>
              </w:rPr>
            </w:pPr>
            <w:r w:rsidRPr="00CC0CFF">
              <w:rPr>
                <w:color w:val="000000"/>
                <w:sz w:val="24"/>
              </w:rPr>
              <w:t>Глава администрации Печенгского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</w:tr>
      <w:tr w:rsidR="0033300B" w:rsidTr="00CC0CFF">
        <w:trPr>
          <w:trHeight w:val="36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Pr="00CC0CFF" w:rsidRDefault="0033300B" w:rsidP="00C62DAF">
            <w:pPr>
              <w:ind w:left="34" w:hanging="34"/>
              <w:rPr>
                <w:color w:val="000000"/>
                <w:sz w:val="24"/>
              </w:rPr>
            </w:pPr>
            <w:r w:rsidRPr="00CC0CFF">
              <w:rPr>
                <w:color w:val="000000"/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Pr="00CC0CFF" w:rsidRDefault="0033300B" w:rsidP="00C62DAF">
            <w:pPr>
              <w:ind w:left="34" w:hanging="34"/>
              <w:rPr>
                <w:color w:val="000000"/>
                <w:sz w:val="24"/>
                <w:szCs w:val="22"/>
              </w:rPr>
            </w:pPr>
            <w:r w:rsidRPr="00CC0CFF">
              <w:rPr>
                <w:color w:val="000000"/>
                <w:sz w:val="24"/>
                <w:szCs w:val="22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00B" w:rsidRPr="00CC0CFF" w:rsidRDefault="0033300B" w:rsidP="00CC0CFF">
            <w:pPr>
              <w:ind w:left="34" w:hanging="34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Pr="00CC0CFF" w:rsidRDefault="0033300B" w:rsidP="00C62DAF">
            <w:pPr>
              <w:ind w:left="34" w:hanging="34"/>
              <w:rPr>
                <w:color w:val="000000"/>
                <w:sz w:val="24"/>
              </w:rPr>
            </w:pPr>
            <w:r w:rsidRPr="00CC0CFF">
              <w:rPr>
                <w:color w:val="000000"/>
                <w:sz w:val="24"/>
              </w:rPr>
              <w:t xml:space="preserve"> Э.В. Затона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00B" w:rsidRDefault="0033300B" w:rsidP="003330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3300B" w:rsidRDefault="0033300B" w:rsidP="00B826E1">
      <w:pPr>
        <w:rPr>
          <w:b/>
        </w:rPr>
      </w:pPr>
    </w:p>
    <w:p w:rsidR="00430328" w:rsidRDefault="00430328" w:rsidP="00B826E1">
      <w:pPr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036"/>
        <w:gridCol w:w="33"/>
      </w:tblGrid>
      <w:tr w:rsidR="0033300B" w:rsidTr="002A62DC">
        <w:trPr>
          <w:trHeight w:val="375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33300B" w:rsidRPr="00C62DAF" w:rsidRDefault="00C62DAF" w:rsidP="003330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6" w:name="RANGE!A1:R104"/>
            <w:bookmarkEnd w:id="6"/>
            <w:r>
              <w:rPr>
                <w:b/>
                <w:bCs/>
                <w:color w:val="000000"/>
                <w:sz w:val="24"/>
                <w:szCs w:val="24"/>
              </w:rPr>
              <w:t>ПРОГНО</w:t>
            </w:r>
            <w:r w:rsidR="0033300B" w:rsidRPr="00C62DAF">
              <w:rPr>
                <w:b/>
                <w:bCs/>
                <w:color w:val="000000"/>
                <w:sz w:val="24"/>
                <w:szCs w:val="24"/>
              </w:rPr>
              <w:t>З</w:t>
            </w:r>
          </w:p>
        </w:tc>
      </w:tr>
      <w:tr w:rsidR="0033300B" w:rsidTr="002A62DC">
        <w:trPr>
          <w:trHeight w:val="479"/>
        </w:trPr>
        <w:tc>
          <w:tcPr>
            <w:tcW w:w="5000" w:type="pct"/>
            <w:gridSpan w:val="2"/>
            <w:shd w:val="clear" w:color="auto" w:fill="auto"/>
            <w:vAlign w:val="bottom"/>
            <w:hideMark/>
          </w:tcPr>
          <w:p w:rsidR="00C62DAF" w:rsidRDefault="0033300B" w:rsidP="0033300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62DAF">
              <w:rPr>
                <w:bCs/>
                <w:color w:val="000000"/>
                <w:sz w:val="24"/>
                <w:szCs w:val="24"/>
              </w:rPr>
              <w:t>социально-экономического развития муниципально</w:t>
            </w:r>
            <w:r w:rsidR="00EA7247">
              <w:rPr>
                <w:bCs/>
                <w:color w:val="000000"/>
                <w:sz w:val="24"/>
                <w:szCs w:val="24"/>
              </w:rPr>
              <w:t xml:space="preserve">го образования Печенгский муниципальный округ </w:t>
            </w:r>
            <w:r w:rsidRPr="00C62DAF">
              <w:rPr>
                <w:bCs/>
                <w:color w:val="000000"/>
                <w:sz w:val="24"/>
                <w:szCs w:val="24"/>
              </w:rPr>
              <w:t xml:space="preserve">Мурманской области </w:t>
            </w:r>
          </w:p>
          <w:p w:rsidR="0033300B" w:rsidRPr="00C62DAF" w:rsidRDefault="0033300B" w:rsidP="0033300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62DAF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EA7247">
              <w:rPr>
                <w:bCs/>
                <w:color w:val="000000"/>
                <w:sz w:val="24"/>
                <w:szCs w:val="24"/>
              </w:rPr>
              <w:t>2021 год и плановый период 2022</w:t>
            </w:r>
            <w:r w:rsidR="00974351">
              <w:rPr>
                <w:bCs/>
                <w:color w:val="000000"/>
                <w:sz w:val="24"/>
                <w:szCs w:val="24"/>
              </w:rPr>
              <w:t xml:space="preserve"> и </w:t>
            </w:r>
            <w:r w:rsidR="00EA7247">
              <w:rPr>
                <w:bCs/>
                <w:color w:val="000000"/>
                <w:sz w:val="24"/>
                <w:szCs w:val="24"/>
              </w:rPr>
              <w:t>2023</w:t>
            </w:r>
            <w:r w:rsidRPr="00C62DAF">
              <w:rPr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33300B" w:rsidTr="002A62DC">
        <w:trPr>
          <w:gridAfter w:val="1"/>
          <w:wAfter w:w="11" w:type="pct"/>
          <w:trHeight w:val="511"/>
        </w:trPr>
        <w:tc>
          <w:tcPr>
            <w:tcW w:w="4989" w:type="pct"/>
            <w:shd w:val="clear" w:color="auto" w:fill="auto"/>
            <w:vAlign w:val="bottom"/>
            <w:hideMark/>
          </w:tcPr>
          <w:p w:rsidR="0033300B" w:rsidRDefault="0033300B" w:rsidP="00333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(с учетом предварительных итогов социально-экономического развития за истекший период текущего финансового г</w:t>
            </w:r>
            <w:r w:rsidR="00EA7247">
              <w:rPr>
                <w:color w:val="000000"/>
              </w:rPr>
              <w:t>ода и ожидаемыми итогами за 2020</w:t>
            </w:r>
            <w:r>
              <w:rPr>
                <w:color w:val="000000"/>
              </w:rPr>
              <w:t xml:space="preserve"> год)</w:t>
            </w:r>
          </w:p>
        </w:tc>
      </w:tr>
    </w:tbl>
    <w:p w:rsidR="0033300B" w:rsidRDefault="0033300B" w:rsidP="009D43EE">
      <w:pPr>
        <w:jc w:val="both"/>
      </w:pPr>
    </w:p>
    <w:tbl>
      <w:tblPr>
        <w:tblW w:w="14747" w:type="dxa"/>
        <w:tblInd w:w="103" w:type="dxa"/>
        <w:tblLook w:val="04A0" w:firstRow="1" w:lastRow="0" w:firstColumn="1" w:lastColumn="0" w:noHBand="0" w:noVBand="1"/>
      </w:tblPr>
      <w:tblGrid>
        <w:gridCol w:w="4834"/>
        <w:gridCol w:w="1744"/>
        <w:gridCol w:w="1224"/>
        <w:gridCol w:w="1134"/>
        <w:gridCol w:w="1417"/>
        <w:gridCol w:w="1418"/>
        <w:gridCol w:w="1275"/>
        <w:gridCol w:w="1701"/>
      </w:tblGrid>
      <w:tr w:rsidR="007C6EB8" w:rsidRPr="00EA7247" w:rsidTr="00986A5E">
        <w:trPr>
          <w:trHeight w:val="20"/>
          <w:tblHeader/>
        </w:trPr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2D4C64" w:rsidRDefault="00EA7247" w:rsidP="00EA7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D4C64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2D4C64" w:rsidRDefault="00EA7247" w:rsidP="00EA7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D4C64">
              <w:rPr>
                <w:b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sz w:val="22"/>
                <w:szCs w:val="22"/>
              </w:rPr>
            </w:pPr>
            <w:r w:rsidRPr="00EA7247">
              <w:rPr>
                <w:b/>
                <w:bCs/>
                <w:sz w:val="22"/>
                <w:szCs w:val="22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Оценка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Прогноз</w:t>
            </w:r>
          </w:p>
        </w:tc>
      </w:tr>
      <w:tr w:rsidR="007C6EB8" w:rsidRPr="00EA7247" w:rsidTr="00986A5E">
        <w:trPr>
          <w:trHeight w:val="20"/>
          <w:tblHeader/>
        </w:trPr>
        <w:tc>
          <w:tcPr>
            <w:tcW w:w="4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Численность населения (среднегодовая) - всего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37,138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36,907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36,882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36,898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36,894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   городского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28,966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28,908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28,850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   сельского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7,843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7,916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7,990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8,044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 на 1000 населения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lastRenderedPageBreak/>
              <w:t>Общий коэффициент смертности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 на 1000 населения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8,8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Коэффициент естественного прироста (убыли)                                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 на 1000 населения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Коэффициент миграционного прироста (убыли)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 на 1000 населения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-6,4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-1,0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-1,0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-1,0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-1,0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2. Производство товаров и услуг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</w:rPr>
            </w:pPr>
            <w:r w:rsidRPr="00EA7247">
              <w:rPr>
                <w:b/>
                <w:bCs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 2.1</w:t>
            </w:r>
            <w:r w:rsidR="002D4C64">
              <w:rPr>
                <w:sz w:val="22"/>
                <w:szCs w:val="22"/>
              </w:rPr>
              <w:t>.</w:t>
            </w:r>
            <w:r w:rsidRPr="00EA7247">
              <w:rPr>
                <w:sz w:val="22"/>
                <w:szCs w:val="22"/>
              </w:rPr>
              <w:t xml:space="preserve"> Промышленное производство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5496,9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5989,9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6120,8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6408,4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6706,5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7045,2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Темп роста промышленного производства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Раздел</w:t>
            </w:r>
            <w:proofErr w:type="gramStart"/>
            <w:r w:rsidRPr="00EA7247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A7247">
              <w:rPr>
                <w:color w:val="000000"/>
                <w:sz w:val="22"/>
                <w:szCs w:val="22"/>
              </w:rPr>
              <w:t>: Добыча полезных ископаемых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Темп роста производства – Раздел B: Добыча полезных ископаемых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Раздел</w:t>
            </w:r>
            <w:proofErr w:type="gramStart"/>
            <w:r w:rsidRPr="00EA7247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EA7247">
              <w:rPr>
                <w:color w:val="000000"/>
                <w:sz w:val="22"/>
                <w:szCs w:val="22"/>
              </w:rPr>
              <w:t>: Обрабатывающие производства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2411,4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1546,6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1636,2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1735,1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1838,4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Темп роста производства – Раздел C: Обрабатывающие производства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Раздел D: Обеспечение электрической энергией, газом и паром; кондиционирование воздуха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3371,2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3539,8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3716,8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3902,6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4097,7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Темп роста производства - Раздел D: Обеспечение электрической энергией, газом и паром; кондиционирование воздуха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lastRenderedPageBreak/>
              <w:t>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162,8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169,6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Темп роста производства –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3. Рынок товаров и услуг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3863,0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4106,0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4650,0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4913,0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Индекс физического объема оборота розничной торговли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245,9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Индекс физического объема оборота общественного питания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Объем платных услуг населению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1259,5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1568,0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Индекс физического объема платных услуг населению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% к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Обеспеченность населения торговыми площадями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2D4C64" w:rsidP="00EA724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</w:t>
            </w:r>
            <w:r w:rsidR="00EA7247" w:rsidRPr="00EA7247">
              <w:rPr>
                <w:color w:val="000000"/>
              </w:rPr>
              <w:t>м</w:t>
            </w:r>
            <w:proofErr w:type="spellEnd"/>
            <w:proofErr w:type="gramEnd"/>
            <w:r w:rsidR="00EA7247" w:rsidRPr="00EA7247">
              <w:rPr>
                <w:color w:val="000000"/>
              </w:rPr>
              <w:t xml:space="preserve"> на тыс. 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576,9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577,0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4. Малое и среднее предпринимательство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Количество малых предприятий – всего по состоянию на конец года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единиц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127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Среднесписочная численность работников (без внешних совместителей) по малым предприятиям - всего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889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889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lastRenderedPageBreak/>
              <w:t>Численность индивидуальных предпринимателей - по состоянию на конец года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447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Среднесписочная численность работников индивидуальных предпринимателей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1108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1118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Количество средних предприятий – всего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единиц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Среднесписочная численность работников (без внешних совместителей) по средним предприятиям - всего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5. Инвестиции и строительство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FFFF"/>
                <w:sz w:val="22"/>
                <w:szCs w:val="22"/>
              </w:rPr>
            </w:pPr>
            <w:r w:rsidRPr="00EA7247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FFFF"/>
                <w:sz w:val="22"/>
                <w:szCs w:val="22"/>
              </w:rPr>
            </w:pPr>
            <w:r w:rsidRPr="00EA7247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FFFF"/>
                <w:sz w:val="22"/>
                <w:szCs w:val="22"/>
              </w:rPr>
            </w:pPr>
            <w:r w:rsidRPr="00EA7247">
              <w:rPr>
                <w:color w:val="FFFFFF"/>
                <w:sz w:val="22"/>
                <w:szCs w:val="22"/>
              </w:rPr>
              <w:t>105,5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FFFF"/>
                <w:sz w:val="22"/>
                <w:szCs w:val="22"/>
              </w:rPr>
            </w:pPr>
            <w:r w:rsidRPr="00EA7247">
              <w:rPr>
                <w:color w:val="FFFFFF"/>
                <w:sz w:val="22"/>
                <w:szCs w:val="22"/>
              </w:rPr>
              <w:t>105,5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FFFF"/>
                <w:sz w:val="22"/>
                <w:szCs w:val="22"/>
              </w:rPr>
            </w:pPr>
            <w:r w:rsidRPr="00EA7247">
              <w:rPr>
                <w:color w:val="FFFFFF"/>
                <w:sz w:val="22"/>
                <w:szCs w:val="22"/>
              </w:rPr>
              <w:t>105,5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4706,3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6048,0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2645,9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2712,4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2802,0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2894,5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Объем инвестиций (в основной капитал) за счет всех источников финансирования - всего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5049,6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6809,0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2871,5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2937,6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Объем инвестиций (в основной капитал) за счет субъектов малого и среднего предпринимательства - всего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15,4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Индекс физического объема за счет всех источников финансирования - всего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% к предыдущему году в сопоставимых ценах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102,3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Индекс-дефлятор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% к предыдущему году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Инвестиции в основной капитал  по источникам финансирования: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4676,9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6021,3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2640,9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2707,5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2797,0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2889,5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привлеченные средства: из них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 xml:space="preserve">рублей в ценах соответствующих </w:t>
            </w:r>
            <w:r w:rsidRPr="00EA7247">
              <w:rPr>
                <w:color w:val="000000"/>
              </w:rPr>
              <w:lastRenderedPageBreak/>
              <w:t>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lastRenderedPageBreak/>
              <w:t>372,9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48,1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lastRenderedPageBreak/>
              <w:t xml:space="preserve">     бюджетные средства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43,1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gramStart"/>
            <w:r w:rsidRPr="00EA7247">
              <w:rPr>
                <w:color w:val="000000"/>
              </w:rPr>
              <w:t>в</w:t>
            </w:r>
            <w:proofErr w:type="gramEnd"/>
            <w:r w:rsidRPr="00EA7247">
              <w:rPr>
                <w:color w:val="000000"/>
              </w:rPr>
              <w:t xml:space="preserve"> % </w:t>
            </w:r>
            <w:proofErr w:type="gramStart"/>
            <w:r w:rsidRPr="00EA7247">
              <w:rPr>
                <w:color w:val="000000"/>
              </w:rPr>
              <w:t>к</w:t>
            </w:r>
            <w:proofErr w:type="gramEnd"/>
            <w:r w:rsidRPr="00EA7247">
              <w:rPr>
                <w:color w:val="000000"/>
              </w:rPr>
              <w:t xml:space="preserve"> предыдущему году в сопоставимых ценах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</w:pPr>
            <w:r w:rsidRPr="00EA7247">
              <w:t>101,8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sz w:val="22"/>
                <w:szCs w:val="22"/>
              </w:rPr>
            </w:pPr>
            <w:r w:rsidRPr="00EA7247">
              <w:rPr>
                <w:sz w:val="22"/>
                <w:szCs w:val="22"/>
              </w:rPr>
              <w:t>102,3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       из них: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   средства федерального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22,4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   средства бюджета субъекта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   средства муниципального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14,8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6. Сальдированный финансовый результат (прибыль, убыток) деятельности крупных и средних предприятий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млн.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рублей в ценах соответствующих лет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7. Труд и занятость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</w:rPr>
            </w:pPr>
            <w:r w:rsidRPr="00EA7247">
              <w:rPr>
                <w:b/>
                <w:bCs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Численность населения в трудоспособном возрасте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23,310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23,353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23,352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23,356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23,364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0,400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EA7247">
              <w:rPr>
                <w:color w:val="000000"/>
                <w:sz w:val="22"/>
                <w:szCs w:val="22"/>
              </w:rPr>
              <w:t>зарегистированной</w:t>
            </w:r>
            <w:proofErr w:type="spellEnd"/>
            <w:r w:rsidRPr="00EA7247">
              <w:rPr>
                <w:color w:val="000000"/>
                <w:sz w:val="22"/>
                <w:szCs w:val="22"/>
              </w:rPr>
              <w:t xml:space="preserve"> безработицы (к трудоспособному населению)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Среднесписочная численность работников организаций (без субъектов малого предпринимательства)</w:t>
            </w:r>
          </w:p>
          <w:p w:rsidR="002D4C64" w:rsidRPr="00EA7247" w:rsidRDefault="002D4C64" w:rsidP="00EA72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10,400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lastRenderedPageBreak/>
              <w:t>Среднемесячная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64290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65635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68917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72363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75981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78780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8. Развитие социальной сферы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</w:rPr>
            </w:pPr>
            <w:r w:rsidRPr="00EA7247">
              <w:rPr>
                <w:b/>
                <w:bCs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Численность детей в дошкольных образовательных учреждениях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2459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общеобразовательных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4095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среднего профессионального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497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высшего профессионального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человек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Обеспеченность: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</w:rPr>
            </w:pPr>
            <w:r w:rsidRPr="00EA7247">
              <w:rPr>
                <w:b/>
                <w:bCs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общедоступными  библиотеками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учреждений на 100 тыс.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населения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29,7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учреждениями культурно-досугового типа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учреждений на 100 тыс.</w:t>
            </w:r>
            <w:r w:rsidR="002D4C64">
              <w:rPr>
                <w:color w:val="000000"/>
              </w:rPr>
              <w:t xml:space="preserve"> </w:t>
            </w:r>
            <w:r w:rsidRPr="00EA7247">
              <w:rPr>
                <w:color w:val="000000"/>
              </w:rPr>
              <w:t>населения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дошкольными образовательными учреждениями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мест на 100 детей дошкольного возраста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Доля обучающихся в государственных (муниципальных) общеобразовательных организациях, занимающихся в одну смену, в общей </w:t>
            </w:r>
            <w:proofErr w:type="gramStart"/>
            <w:r w:rsidRPr="00EA7247">
              <w:rPr>
                <w:color w:val="000000"/>
                <w:sz w:val="22"/>
                <w:szCs w:val="22"/>
              </w:rPr>
              <w:t>численности</w:t>
            </w:r>
            <w:proofErr w:type="gramEnd"/>
            <w:r w:rsidRPr="00EA7247">
              <w:rPr>
                <w:color w:val="000000"/>
                <w:sz w:val="22"/>
                <w:szCs w:val="22"/>
              </w:rPr>
              <w:t xml:space="preserve"> обучающихся в государственных (муниципальных) общеобразовательных организациях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88,2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51,5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</w:t>
            </w:r>
            <w:r w:rsidR="002D4C64">
              <w:rPr>
                <w:color w:val="000000"/>
              </w:rPr>
              <w:t xml:space="preserve"> </w:t>
            </w:r>
            <w:proofErr w:type="spellStart"/>
            <w:r w:rsidR="002D4C64">
              <w:rPr>
                <w:color w:val="000000"/>
              </w:rPr>
              <w:t>кв</w:t>
            </w:r>
            <w:proofErr w:type="gramStart"/>
            <w:r w:rsidR="002D4C64">
              <w:rPr>
                <w:color w:val="000000"/>
              </w:rPr>
              <w:t>.</w:t>
            </w:r>
            <w:r w:rsidRPr="00EA7247">
              <w:rPr>
                <w:color w:val="000000"/>
              </w:rPr>
              <w:t>м</w:t>
            </w:r>
            <w:proofErr w:type="spellEnd"/>
            <w:proofErr w:type="gramEnd"/>
            <w:r w:rsidRPr="00EA7247">
              <w:rPr>
                <w:color w:val="000000"/>
              </w:rPr>
              <w:t xml:space="preserve"> общей площади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Средняя обеспеченность населения площадью жилых квартир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proofErr w:type="spellStart"/>
            <w:r w:rsidRPr="00EA7247">
              <w:rPr>
                <w:color w:val="000000"/>
              </w:rPr>
              <w:t>кв</w:t>
            </w:r>
            <w:proofErr w:type="gramStart"/>
            <w:r w:rsidRPr="00EA7247">
              <w:rPr>
                <w:color w:val="000000"/>
              </w:rPr>
              <w:t>.м</w:t>
            </w:r>
            <w:proofErr w:type="spellEnd"/>
            <w:proofErr w:type="gramEnd"/>
            <w:r w:rsidRPr="00EA7247">
              <w:rPr>
                <w:color w:val="000000"/>
              </w:rPr>
              <w:t xml:space="preserve"> на человека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21,9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Площадь ветхого и аварийного фонда </w:t>
            </w:r>
            <w:proofErr w:type="gramStart"/>
            <w:r w:rsidRPr="00EA7247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EA7247">
              <w:rPr>
                <w:color w:val="000000"/>
                <w:sz w:val="22"/>
                <w:szCs w:val="22"/>
              </w:rPr>
              <w:t xml:space="preserve"> % к общей площади жилого фонда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Фактический уровень платежей населения за </w:t>
            </w:r>
            <w:r w:rsidRPr="00EA7247">
              <w:rPr>
                <w:color w:val="000000"/>
                <w:sz w:val="22"/>
                <w:szCs w:val="22"/>
              </w:rPr>
              <w:lastRenderedPageBreak/>
              <w:t>жилье и коммунальные услуги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lastRenderedPageBreak/>
              <w:t>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92,0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7247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9. Доходы бюджета 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  <w:sz w:val="22"/>
                <w:szCs w:val="22"/>
              </w:rPr>
            </w:pPr>
            <w:r w:rsidRPr="00EA7247">
              <w:rPr>
                <w:color w:val="FF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Объём собственных доходов бюджета муниципального образования от налоговых и неналоговых поступлений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814 812,5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836 475,2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820 972,0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807 054,8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833 270,7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864 488,3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i/>
                <w:iCs/>
                <w:color w:val="000000"/>
              </w:rPr>
            </w:pPr>
            <w:r w:rsidRPr="00EA7247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Налог на доходы физических лиц с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1 389,1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1 030,9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1 529,0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1 585,7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1 649,1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164 826,8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161 101,3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154 972,9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158 631,0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164 414,0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170 625,0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i/>
                <w:iCs/>
                <w:color w:val="000000"/>
              </w:rPr>
            </w:pPr>
            <w:r w:rsidRPr="00EA7247">
              <w:rPr>
                <w:i/>
                <w:iCs/>
                <w:color w:val="000000"/>
              </w:rPr>
              <w:t xml:space="preserve">в том числе: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за земельные участки,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140 142,7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138 861,1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139 568,7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141 064,0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146 487,0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152 327,0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24 684,2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22 240,2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15 404,2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17 567,0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17 927,0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18 298,0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55 235,9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52 769,5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40 826,0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33 652,0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31 580,0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32 756,0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i/>
                <w:iCs/>
                <w:color w:val="000000"/>
              </w:rPr>
            </w:pPr>
            <w:r w:rsidRPr="00EA7247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FF0000"/>
              </w:rPr>
            </w:pPr>
            <w:r w:rsidRPr="00EA7247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35 942,8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33 546,2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26 031,0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28 207,0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29 335,0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30 509,0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16 580,6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17 397,7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3 200,0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C6EB8" w:rsidRPr="00EA7247" w:rsidTr="00986A5E">
        <w:trPr>
          <w:trHeight w:val="20"/>
        </w:trPr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</w:rPr>
            </w:pPr>
            <w:r w:rsidRPr="00EA7247">
              <w:rPr>
                <w:color w:val="000000"/>
              </w:rPr>
              <w:t>тыс. рублей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2 712,4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1 825,6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1 795,0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2 245,0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2 245,0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47" w:rsidRPr="00EA7247" w:rsidRDefault="00EA7247" w:rsidP="00EA7247">
            <w:pPr>
              <w:jc w:val="center"/>
              <w:rPr>
                <w:color w:val="000000"/>
                <w:sz w:val="22"/>
                <w:szCs w:val="22"/>
              </w:rPr>
            </w:pPr>
            <w:r w:rsidRPr="00EA7247">
              <w:rPr>
                <w:color w:val="000000"/>
                <w:sz w:val="22"/>
                <w:szCs w:val="22"/>
              </w:rPr>
              <w:t>2 245,0</w:t>
            </w:r>
          </w:p>
        </w:tc>
      </w:tr>
    </w:tbl>
    <w:p w:rsidR="00B826E1" w:rsidRDefault="00B826E1" w:rsidP="009D43EE">
      <w:pPr>
        <w:jc w:val="both"/>
      </w:pPr>
    </w:p>
    <w:p w:rsidR="00B826E1" w:rsidRDefault="00B826E1" w:rsidP="00B826E1">
      <w:pPr>
        <w:sectPr w:rsidR="00B826E1" w:rsidSect="00CC0CFF">
          <w:pgSz w:w="16838" w:h="11906" w:orient="landscape"/>
          <w:pgMar w:top="1276" w:right="851" w:bottom="851" w:left="1134" w:header="709" w:footer="709" w:gutter="0"/>
          <w:cols w:space="708"/>
          <w:docGrid w:linePitch="360"/>
        </w:sectPr>
      </w:pPr>
    </w:p>
    <w:p w:rsidR="00B826E1" w:rsidRPr="00B3788A" w:rsidRDefault="00B3788A" w:rsidP="00EC0150">
      <w:pPr>
        <w:pStyle w:val="aff4"/>
        <w:rPr>
          <w:sz w:val="24"/>
          <w:szCs w:val="24"/>
        </w:rPr>
      </w:pPr>
      <w:r w:rsidRPr="00B3788A">
        <w:rPr>
          <w:sz w:val="24"/>
          <w:szCs w:val="24"/>
        </w:rPr>
        <w:lastRenderedPageBreak/>
        <w:t>Пояснительная записка</w:t>
      </w:r>
    </w:p>
    <w:p w:rsidR="00B826E1" w:rsidRPr="00CC0CFF" w:rsidRDefault="00B3788A" w:rsidP="00EC015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к</w:t>
      </w:r>
      <w:r w:rsidRPr="00B3788A">
        <w:rPr>
          <w:b/>
          <w:sz w:val="24"/>
          <w:szCs w:val="24"/>
        </w:rPr>
        <w:t xml:space="preserve"> прогнозу социально-экономического развития муниципального образования </w:t>
      </w:r>
      <w:r w:rsidR="00D733AA">
        <w:rPr>
          <w:b/>
          <w:sz w:val="24"/>
          <w:szCs w:val="24"/>
        </w:rPr>
        <w:t>П</w:t>
      </w:r>
      <w:r w:rsidRPr="00B3788A">
        <w:rPr>
          <w:b/>
          <w:sz w:val="24"/>
          <w:szCs w:val="24"/>
        </w:rPr>
        <w:t xml:space="preserve">еченгский район мурманской области </w:t>
      </w:r>
      <w:r w:rsidR="007C6EB8">
        <w:rPr>
          <w:b/>
          <w:bCs/>
          <w:color w:val="000000"/>
          <w:sz w:val="24"/>
          <w:szCs w:val="24"/>
        </w:rPr>
        <w:t>на 2021 год и плановый период 2022 и 2023</w:t>
      </w:r>
      <w:r w:rsidR="00974351" w:rsidRPr="00B3788A">
        <w:rPr>
          <w:b/>
          <w:bCs/>
          <w:color w:val="000000"/>
          <w:sz w:val="24"/>
          <w:szCs w:val="24"/>
        </w:rPr>
        <w:t xml:space="preserve"> годов</w:t>
      </w:r>
    </w:p>
    <w:p w:rsidR="007C6EB8" w:rsidRPr="007C6EB8" w:rsidRDefault="007C6EB8" w:rsidP="007C6EB8">
      <w:pPr>
        <w:contextualSpacing/>
        <w:jc w:val="center"/>
        <w:outlineLvl w:val="0"/>
        <w:rPr>
          <w:b/>
          <w:caps/>
          <w:sz w:val="24"/>
          <w:szCs w:val="24"/>
        </w:rPr>
      </w:pPr>
      <w:bookmarkStart w:id="7" w:name="_Toc106526609"/>
      <w:r w:rsidRPr="007C6EB8">
        <w:rPr>
          <w:b/>
          <w:caps/>
          <w:sz w:val="24"/>
          <w:szCs w:val="24"/>
        </w:rPr>
        <w:t xml:space="preserve">Предварительная оценка </w:t>
      </w:r>
    </w:p>
    <w:p w:rsidR="007C6EB8" w:rsidRPr="007C6EB8" w:rsidRDefault="007C6EB8" w:rsidP="007C6EB8">
      <w:pPr>
        <w:contextualSpacing/>
        <w:jc w:val="center"/>
        <w:outlineLvl w:val="0"/>
        <w:rPr>
          <w:b/>
          <w:caps/>
          <w:sz w:val="24"/>
          <w:szCs w:val="24"/>
        </w:rPr>
      </w:pPr>
      <w:r w:rsidRPr="007C6EB8">
        <w:rPr>
          <w:b/>
          <w:caps/>
          <w:sz w:val="24"/>
          <w:szCs w:val="24"/>
        </w:rPr>
        <w:t>социально-экономического развития в 2020 году</w:t>
      </w:r>
      <w:bookmarkEnd w:id="7"/>
    </w:p>
    <w:p w:rsidR="007C6EB8" w:rsidRPr="007C6EB8" w:rsidRDefault="007C6EB8" w:rsidP="007C6EB8">
      <w:pPr>
        <w:jc w:val="both"/>
        <w:rPr>
          <w:sz w:val="24"/>
          <w:szCs w:val="24"/>
        </w:rPr>
      </w:pPr>
      <w:bookmarkStart w:id="8" w:name="_Toc106522149"/>
      <w:bookmarkStart w:id="9" w:name="_Toc106522199"/>
      <w:bookmarkStart w:id="10" w:name="_Toc106522344"/>
      <w:bookmarkStart w:id="11" w:name="_Toc106522945"/>
      <w:bookmarkStart w:id="12" w:name="_Toc106526611"/>
    </w:p>
    <w:p w:rsidR="007C6EB8" w:rsidRPr="007C6EB8" w:rsidRDefault="00D155EB" w:rsidP="007C6E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Демографические показатели</w:t>
      </w:r>
    </w:p>
    <w:p w:rsidR="007C6EB8" w:rsidRPr="007C6EB8" w:rsidRDefault="007C6EB8" w:rsidP="007C6EB8">
      <w:pPr>
        <w:jc w:val="center"/>
        <w:rPr>
          <w:b/>
          <w:sz w:val="24"/>
          <w:szCs w:val="24"/>
        </w:rPr>
      </w:pPr>
    </w:p>
    <w:p w:rsidR="007C6EB8" w:rsidRPr="007C6EB8" w:rsidRDefault="007C6EB8" w:rsidP="007C6EB8">
      <w:pPr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Численность населения района на 01 января 2020 г. составила 37,000 тыс. человек.</w:t>
      </w:r>
    </w:p>
    <w:p w:rsidR="007C6EB8" w:rsidRPr="007C6EB8" w:rsidRDefault="007C6EB8" w:rsidP="007C6EB8">
      <w:pPr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Среднегодовая численность населения Печенгского района в 2020 году оценивается в количестве 36,907 тысяч человек, что соответствует уровню 2019 года. Среднегодовая численность городского населения составит 29,065 тыс. человек (99% к 2019 году), сельского населения составит 7,843 тыс. человек (101,8% к 2019 году)</w:t>
      </w:r>
    </w:p>
    <w:p w:rsidR="007C6EB8" w:rsidRPr="007C6EB8" w:rsidRDefault="007C6EB8" w:rsidP="007C6EB8">
      <w:pPr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Доля сельского населения в общей численности составляет 21%.</w:t>
      </w:r>
    </w:p>
    <w:p w:rsidR="007C6EB8" w:rsidRPr="007C6EB8" w:rsidRDefault="007C6EB8" w:rsidP="007C6EB8">
      <w:pPr>
        <w:ind w:firstLine="708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Демографическая ситуация в Печенгском районе в целом по-прежнему характеризуется процессами убыли и старения населения. </w:t>
      </w:r>
    </w:p>
    <w:p w:rsidR="007C6EB8" w:rsidRPr="007C6EB8" w:rsidRDefault="007C6EB8" w:rsidP="007C6EB8">
      <w:pPr>
        <w:spacing w:after="120"/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Вместе с тем, за 1-е полугодие 2020 года наблюдается увеличение количества умерших по сравнению с аналогичным периодом 2019 года на 38 % и составляет 223 человек против 161. </w:t>
      </w:r>
    </w:p>
    <w:p w:rsidR="007C6EB8" w:rsidRPr="007C6EB8" w:rsidRDefault="007C6EB8" w:rsidP="007C6EB8">
      <w:pPr>
        <w:spacing w:after="120"/>
        <w:ind w:firstLine="720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За 1-е полугодие текущего года в Печенгском районе родилось 185 человек, что на 13 %  больше, чем за аналогичный период  2019 года.</w:t>
      </w:r>
    </w:p>
    <w:p w:rsidR="007C6EB8" w:rsidRPr="007C6EB8" w:rsidRDefault="007C6EB8" w:rsidP="007C6EB8">
      <w:pPr>
        <w:ind w:firstLine="720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В итоге за 1-е полугодие 2020 года отмечена естественная убыль 38 человек. Коэффициент рождаемости повысился с 9,4 </w:t>
      </w:r>
      <w:proofErr w:type="gramStart"/>
      <w:r w:rsidRPr="007C6EB8">
        <w:rPr>
          <w:sz w:val="24"/>
          <w:szCs w:val="24"/>
        </w:rPr>
        <w:t>родившихся</w:t>
      </w:r>
      <w:proofErr w:type="gramEnd"/>
      <w:r w:rsidRPr="007C6EB8">
        <w:rPr>
          <w:sz w:val="24"/>
          <w:szCs w:val="24"/>
        </w:rPr>
        <w:t xml:space="preserve"> на 1000 населения в 2019 году до 10,0 в 2020 году.</w:t>
      </w:r>
    </w:p>
    <w:p w:rsidR="007C6EB8" w:rsidRPr="007C6EB8" w:rsidRDefault="007C6EB8" w:rsidP="007C6EB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7C6EB8">
        <w:rPr>
          <w:sz w:val="24"/>
          <w:szCs w:val="24"/>
        </w:rPr>
        <w:t xml:space="preserve">Благодаря государственной демографической политике на территории Печенгского района в течение нескольких лет отмечалось превышение рождаемости над смертностью,  ожидается сохранение положительной тенденции естественного прироста населения в текущем и последующих годах. </w:t>
      </w:r>
      <w:proofErr w:type="gramEnd"/>
    </w:p>
    <w:p w:rsidR="007C6EB8" w:rsidRPr="007C6EB8" w:rsidRDefault="007C6EB8" w:rsidP="007C6EB8">
      <w:pPr>
        <w:spacing w:after="120"/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Помимо естественной убыли населения, основной и наиболее существенной причиной сокращения численности населения в районе является миграционная убыль. </w:t>
      </w:r>
      <w:bookmarkStart w:id="13" w:name="OLE_LINK12"/>
      <w:r w:rsidRPr="007C6EB8">
        <w:rPr>
          <w:iCs/>
          <w:sz w:val="24"/>
          <w:szCs w:val="24"/>
        </w:rPr>
        <w:t>М</w:t>
      </w:r>
      <w:r w:rsidRPr="007C6EB8">
        <w:rPr>
          <w:sz w:val="24"/>
          <w:szCs w:val="24"/>
        </w:rPr>
        <w:t>играционная убыль населения за 6 месяцев 2020 года составила - 207 чел.: приехало в Печенгский район 825 человек, а выбыло 1032 чел</w:t>
      </w:r>
      <w:bookmarkEnd w:id="13"/>
      <w:r w:rsidRPr="007C6EB8">
        <w:rPr>
          <w:sz w:val="24"/>
          <w:szCs w:val="24"/>
        </w:rPr>
        <w:t>овека.</w:t>
      </w:r>
    </w:p>
    <w:p w:rsidR="007C6EB8" w:rsidRPr="007C6EB8" w:rsidRDefault="007C6EB8" w:rsidP="007C6EB8">
      <w:pPr>
        <w:spacing w:after="120"/>
        <w:ind w:firstLine="709"/>
        <w:contextualSpacing/>
        <w:jc w:val="both"/>
        <w:rPr>
          <w:sz w:val="24"/>
          <w:szCs w:val="24"/>
        </w:rPr>
      </w:pPr>
    </w:p>
    <w:bookmarkEnd w:id="8"/>
    <w:bookmarkEnd w:id="9"/>
    <w:bookmarkEnd w:id="10"/>
    <w:bookmarkEnd w:id="11"/>
    <w:bookmarkEnd w:id="12"/>
    <w:p w:rsidR="007C6EB8" w:rsidRPr="007C6EB8" w:rsidRDefault="00D155EB" w:rsidP="007C6E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Производство товаров и услуг</w:t>
      </w:r>
    </w:p>
    <w:p w:rsidR="007C6EB8" w:rsidRPr="007C6EB8" w:rsidRDefault="007C6EB8" w:rsidP="007C6EB8">
      <w:pPr>
        <w:jc w:val="center"/>
        <w:rPr>
          <w:b/>
          <w:sz w:val="24"/>
          <w:szCs w:val="24"/>
        </w:rPr>
      </w:pPr>
    </w:p>
    <w:p w:rsidR="007C6EB8" w:rsidRPr="00D155EB" w:rsidRDefault="00D155EB" w:rsidP="007C6EB8">
      <w:pPr>
        <w:jc w:val="center"/>
        <w:rPr>
          <w:b/>
          <w:sz w:val="24"/>
          <w:szCs w:val="24"/>
        </w:rPr>
      </w:pPr>
      <w:r w:rsidRPr="00D155EB">
        <w:rPr>
          <w:b/>
          <w:sz w:val="24"/>
          <w:szCs w:val="24"/>
        </w:rPr>
        <w:t>2.1. Промышленное производство</w:t>
      </w:r>
    </w:p>
    <w:p w:rsidR="007C6EB8" w:rsidRPr="007C6EB8" w:rsidRDefault="007C6EB8" w:rsidP="007C6EB8">
      <w:pPr>
        <w:ind w:firstLine="708"/>
        <w:jc w:val="both"/>
        <w:rPr>
          <w:sz w:val="24"/>
          <w:szCs w:val="24"/>
        </w:rPr>
      </w:pPr>
    </w:p>
    <w:p w:rsidR="007C6EB8" w:rsidRPr="007C6EB8" w:rsidRDefault="007C6EB8" w:rsidP="007C6EB8">
      <w:pPr>
        <w:ind w:firstLine="708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Основой экономики Печенгского района является АО </w:t>
      </w:r>
      <w:r w:rsidR="00D155EB">
        <w:rPr>
          <w:sz w:val="24"/>
          <w:szCs w:val="24"/>
        </w:rPr>
        <w:t>«</w:t>
      </w:r>
      <w:proofErr w:type="gramStart"/>
      <w:r w:rsidRPr="007C6EB8">
        <w:rPr>
          <w:sz w:val="24"/>
          <w:szCs w:val="24"/>
        </w:rPr>
        <w:t>Кольская</w:t>
      </w:r>
      <w:proofErr w:type="gramEnd"/>
      <w:r w:rsidRPr="007C6EB8">
        <w:rPr>
          <w:sz w:val="24"/>
          <w:szCs w:val="24"/>
        </w:rPr>
        <w:t xml:space="preserve"> ГМК</w:t>
      </w:r>
      <w:r w:rsidR="00D155EB">
        <w:rPr>
          <w:sz w:val="24"/>
          <w:szCs w:val="24"/>
        </w:rPr>
        <w:t>»</w:t>
      </w:r>
      <w:r w:rsidRPr="007C6EB8">
        <w:rPr>
          <w:sz w:val="24"/>
          <w:szCs w:val="24"/>
        </w:rPr>
        <w:t>, промышленные площадки которого расположены в двух городах района - п.г.т. Никель и г. Заполярный.</w:t>
      </w:r>
    </w:p>
    <w:p w:rsidR="007C6EB8" w:rsidRPr="007C6EB8" w:rsidRDefault="007C6EB8" w:rsidP="007C6EB8">
      <w:pPr>
        <w:ind w:firstLine="708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В 2019 году объемы промышленного производства, выполнение работ и услуг собственными силами предприятий и организаций муниципального образования составили 5 989,9 млн. руб., что больше на 9% уровня 2018 года. </w:t>
      </w:r>
    </w:p>
    <w:p w:rsidR="007C6EB8" w:rsidRPr="007C6EB8" w:rsidRDefault="007C6EB8" w:rsidP="007C6EB8">
      <w:pPr>
        <w:ind w:firstLine="720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Присутствие на территории Печенгского района производственных мощностей АО </w:t>
      </w:r>
      <w:r w:rsidR="00D155EB">
        <w:rPr>
          <w:sz w:val="24"/>
          <w:szCs w:val="24"/>
        </w:rPr>
        <w:t>«</w:t>
      </w:r>
      <w:proofErr w:type="gramStart"/>
      <w:r w:rsidRPr="007C6EB8">
        <w:rPr>
          <w:sz w:val="24"/>
          <w:szCs w:val="24"/>
        </w:rPr>
        <w:t>Кольская</w:t>
      </w:r>
      <w:proofErr w:type="gramEnd"/>
      <w:r w:rsidRPr="007C6EB8">
        <w:rPr>
          <w:sz w:val="24"/>
          <w:szCs w:val="24"/>
        </w:rPr>
        <w:t xml:space="preserve"> ГМК</w:t>
      </w:r>
      <w:r w:rsidR="00D155EB">
        <w:rPr>
          <w:sz w:val="24"/>
          <w:szCs w:val="24"/>
        </w:rPr>
        <w:t>»</w:t>
      </w:r>
      <w:r w:rsidRPr="007C6EB8">
        <w:rPr>
          <w:sz w:val="24"/>
          <w:szCs w:val="24"/>
        </w:rPr>
        <w:t xml:space="preserve"> оказывает значительное влияние на динамику объемов производства смежных и обслуживающих отраслей, так как градообразующее предприятие является основным заказчиком продукции, работ и услуг у предприятий промышленного и строительного комплекса, расположенных на территории района.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По предварительным итогам 1 полугодия, объемы промышленного производства, выполнение работ и услуг собственными силами предприятий и организаций за 2020</w:t>
      </w:r>
      <w:r w:rsidRPr="007C6EB8">
        <w:rPr>
          <w:i/>
          <w:sz w:val="24"/>
          <w:szCs w:val="24"/>
        </w:rPr>
        <w:t xml:space="preserve"> </w:t>
      </w:r>
      <w:r w:rsidRPr="007C6EB8">
        <w:rPr>
          <w:sz w:val="24"/>
          <w:szCs w:val="24"/>
        </w:rPr>
        <w:t>год составят 6120,8 млн. руб., что выше аналогичного периода прошлого года на 4,7% при темпе роста промышленного производства 102%., в том числе: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lastRenderedPageBreak/>
        <w:t>- объем добычи полезных ископаемых увеличится на 18,8% в ценах соответствующих лет и составит 0,4 млн. руб., доля добывающей промышленности в общем объеме промышленного производства – 0,01%;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- за 6 месяцев 2020 года объемы обрабатывающих производств достигли 1208,3 млн. руб., что к уровню аналогичного периода прошлого года составляет 102,3 %. </w:t>
      </w:r>
    </w:p>
    <w:p w:rsidR="007C6EB8" w:rsidRPr="007C6EB8" w:rsidRDefault="007C6EB8" w:rsidP="007C6EB8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По оценке в 2020 году данный показатель достигнет 1546,6 млн. руб. (в ценах соответствующих лет), доля обрабатывающей промышленности в общем объеме промышленного производства – 25,3%;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- за 6 месяцев 2020 года объемы производства по обеспечению электрической энергией, газом и паром достигли 1255,3 млн. руб., что к уровню аналогичного периода прошлого года составляет 64%.</w:t>
      </w:r>
    </w:p>
    <w:p w:rsidR="007C6EB8" w:rsidRPr="007C6EB8" w:rsidRDefault="007C6EB8" w:rsidP="007C6EB8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По оценке в 2020 году данный показатель достигнет 3539,8 млн. руб. (в ценах соответствующих лет), что выше аналогичного периода прошлого года на 5%, доля производства по обеспечению электрической энергией, газом и паром в общем объеме про</w:t>
      </w:r>
      <w:r w:rsidR="00977195">
        <w:rPr>
          <w:sz w:val="24"/>
          <w:szCs w:val="24"/>
        </w:rPr>
        <w:t>мышленного производства – 72,9%.</w:t>
      </w:r>
    </w:p>
    <w:p w:rsidR="007C6EB8" w:rsidRPr="007C6EB8" w:rsidRDefault="007C6EB8" w:rsidP="007C6EB8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По оценке в 2020 году объем производства по водоснабжению, водоотведению, организации сбора и утилизации отходов достигнет 149,9 млн. руб., что выше аналогичного периода прошлого года на 4%, доля производства по водоснабжению, водоотведению, организации сбора и утилизации отходов в общем объеме пр</w:t>
      </w:r>
      <w:r w:rsidR="00977195">
        <w:rPr>
          <w:sz w:val="24"/>
          <w:szCs w:val="24"/>
        </w:rPr>
        <w:t>омышленного производства – 2,5%.</w:t>
      </w:r>
    </w:p>
    <w:p w:rsidR="007C6EB8" w:rsidRPr="007C6EB8" w:rsidRDefault="007C6EB8" w:rsidP="007C6EB8">
      <w:pPr>
        <w:ind w:firstLine="708"/>
        <w:jc w:val="both"/>
        <w:rPr>
          <w:sz w:val="24"/>
          <w:szCs w:val="24"/>
        </w:rPr>
      </w:pPr>
    </w:p>
    <w:p w:rsidR="007C6EB8" w:rsidRPr="007C6EB8" w:rsidRDefault="00D155EB" w:rsidP="007C6EB8">
      <w:pPr>
        <w:jc w:val="center"/>
        <w:rPr>
          <w:b/>
          <w:sz w:val="24"/>
          <w:szCs w:val="24"/>
        </w:rPr>
      </w:pPr>
      <w:bookmarkStart w:id="14" w:name="_Toc106522156"/>
      <w:bookmarkStart w:id="15" w:name="_Toc106522206"/>
      <w:bookmarkStart w:id="16" w:name="_Toc106522351"/>
      <w:bookmarkStart w:id="17" w:name="_Toc106522952"/>
      <w:bookmarkStart w:id="18" w:name="_Toc106526618"/>
      <w:r>
        <w:rPr>
          <w:b/>
          <w:sz w:val="24"/>
          <w:szCs w:val="24"/>
        </w:rPr>
        <w:t>3. Рынок товаров и услуг</w:t>
      </w:r>
    </w:p>
    <w:p w:rsidR="007C6EB8" w:rsidRPr="007C6EB8" w:rsidRDefault="007C6EB8" w:rsidP="007C6EB8">
      <w:pPr>
        <w:tabs>
          <w:tab w:val="num" w:pos="360"/>
        </w:tabs>
        <w:ind w:firstLine="720"/>
        <w:jc w:val="both"/>
        <w:rPr>
          <w:bCs/>
          <w:sz w:val="24"/>
          <w:szCs w:val="24"/>
        </w:rPr>
      </w:pPr>
    </w:p>
    <w:p w:rsidR="007C6EB8" w:rsidRPr="007C6EB8" w:rsidRDefault="007C6EB8" w:rsidP="007C6EB8">
      <w:pPr>
        <w:tabs>
          <w:tab w:val="num" w:pos="360"/>
        </w:tabs>
        <w:ind w:firstLine="720"/>
        <w:jc w:val="both"/>
        <w:rPr>
          <w:bCs/>
          <w:sz w:val="24"/>
          <w:szCs w:val="24"/>
        </w:rPr>
      </w:pPr>
      <w:r w:rsidRPr="007C6EB8">
        <w:rPr>
          <w:bCs/>
          <w:sz w:val="24"/>
          <w:szCs w:val="24"/>
        </w:rPr>
        <w:t>Стабилизация показателей потребительского рынка обусловлена стабилизацией численности населения и ростом средней заработной платы работников крупных предприятий района.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Розничный товарооборот в 2019 году составил 4070,0 млн. рублей, что в действующих ценах на 5% больше, чем за прошлый год.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В прогнозном периоде 2020 года розничный товарооборот составит 4106,0 млн. руб., что в действующих ценах на 1 % больше, чем за 2019 год.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Оборот общественного питания в 2019 году составил 214,9 млн. рублей, что в действующих ценах на 3,4% больше, чем за прошлый год.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В прогнозном периоде 2020 года оборот общественного питания составит 222,4 млн. руб., что в действующих ценах на 3,4 % больше, чем за 2019 год.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Объем платных услуг населению в 2019 году составил 1330,1 млн. рублей. В прогнозном периоде 2020 года объем платных услуг населению останется на уровне 2019 года.</w:t>
      </w:r>
    </w:p>
    <w:p w:rsidR="007C6EB8" w:rsidRPr="007C6EB8" w:rsidRDefault="007C6EB8" w:rsidP="007C6EB8">
      <w:pPr>
        <w:ind w:firstLine="708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Услуги жилищно-коммунального хозяйства занимают около 67% в общем объеме платных услуг, услуги санаторно-курортных организаций 14 %. </w:t>
      </w:r>
    </w:p>
    <w:p w:rsidR="007C6EB8" w:rsidRPr="007C6EB8" w:rsidRDefault="007C6EB8" w:rsidP="007C6EB8">
      <w:pPr>
        <w:rPr>
          <w:sz w:val="24"/>
          <w:szCs w:val="24"/>
        </w:rPr>
      </w:pPr>
    </w:p>
    <w:bookmarkEnd w:id="14"/>
    <w:bookmarkEnd w:id="15"/>
    <w:bookmarkEnd w:id="16"/>
    <w:bookmarkEnd w:id="17"/>
    <w:bookmarkEnd w:id="18"/>
    <w:p w:rsidR="007C6EB8" w:rsidRPr="007C6EB8" w:rsidRDefault="007C6EB8" w:rsidP="007C6EB8">
      <w:pPr>
        <w:jc w:val="center"/>
        <w:rPr>
          <w:b/>
          <w:sz w:val="24"/>
          <w:szCs w:val="24"/>
        </w:rPr>
      </w:pPr>
      <w:r w:rsidRPr="007C6EB8">
        <w:rPr>
          <w:b/>
          <w:sz w:val="24"/>
          <w:szCs w:val="24"/>
        </w:rPr>
        <w:t>4. Мало</w:t>
      </w:r>
      <w:r w:rsidR="00D155EB">
        <w:rPr>
          <w:b/>
          <w:sz w:val="24"/>
          <w:szCs w:val="24"/>
        </w:rPr>
        <w:t>е и среднее предпринимательство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</w:p>
    <w:p w:rsidR="007C6EB8" w:rsidRPr="007C6EB8" w:rsidRDefault="007C6EB8" w:rsidP="007C6EB8">
      <w:pPr>
        <w:ind w:firstLine="720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При относительной стабильности в сфере малого и среднего бизнеса наблюдаются незначительные колебания числа малых предприятий и индивидуальных предпринимателей. С целью увеличения вклада малого бизнеса в экономику Печенгского района, создания условий для вовлечения населения в </w:t>
      </w:r>
      <w:proofErr w:type="spellStart"/>
      <w:r w:rsidRPr="007C6EB8">
        <w:rPr>
          <w:sz w:val="24"/>
          <w:szCs w:val="24"/>
        </w:rPr>
        <w:t>самозанятость</w:t>
      </w:r>
      <w:proofErr w:type="spellEnd"/>
      <w:r w:rsidRPr="007C6EB8">
        <w:rPr>
          <w:sz w:val="24"/>
          <w:szCs w:val="24"/>
        </w:rPr>
        <w:t xml:space="preserve"> и предпринимательство на территории района действует муниципальная программа «Развитие экономического потенциала и формирование благоприятного предпринимательского климата» на 2015-2020 годы.</w:t>
      </w:r>
    </w:p>
    <w:p w:rsidR="007C6EB8" w:rsidRPr="007C6EB8" w:rsidRDefault="007C6EB8" w:rsidP="007C6EB8">
      <w:pPr>
        <w:ind w:firstLine="720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В 2019 году из областного бюджета получена субсидия на реализацию мероприятий муниципальных программ развития малого и среднего предпринимательств в размере 3,425 млн. руб. на  следующие цели: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lastRenderedPageBreak/>
        <w:t>- проведение конкурса для действующих предпринимателей по направлению</w:t>
      </w:r>
      <w:r w:rsidRPr="007C6EB8">
        <w:rPr>
          <w:sz w:val="28"/>
          <w:szCs w:val="28"/>
        </w:rPr>
        <w:t xml:space="preserve"> </w:t>
      </w:r>
      <w:r w:rsidRPr="007C6EB8">
        <w:rPr>
          <w:sz w:val="24"/>
          <w:szCs w:val="24"/>
        </w:rPr>
        <w:t>«Возмещение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- 237,5 тыс. руб.;</w:t>
      </w:r>
    </w:p>
    <w:p w:rsidR="007C6EB8" w:rsidRPr="007C6EB8" w:rsidRDefault="007C6EB8" w:rsidP="007C6EB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- проведение конкурса для субъектов малого и среднего предпринимательства, </w:t>
      </w:r>
      <w:proofErr w:type="gramStart"/>
      <w:r w:rsidRPr="007C6EB8">
        <w:rPr>
          <w:sz w:val="24"/>
          <w:szCs w:val="24"/>
        </w:rPr>
        <w:t>осуществляющим</w:t>
      </w:r>
      <w:proofErr w:type="gramEnd"/>
      <w:r w:rsidRPr="007C6EB8">
        <w:rPr>
          <w:sz w:val="24"/>
          <w:szCs w:val="24"/>
        </w:rPr>
        <w:t xml:space="preserve"> деятельность на территории городского поселения Никель Печенгского района  - 2,31 млн. руб.;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proofErr w:type="gramStart"/>
      <w:r w:rsidRPr="007C6EB8">
        <w:rPr>
          <w:sz w:val="24"/>
          <w:szCs w:val="24"/>
        </w:rPr>
        <w:t>- проведение конкурса для начинающих предпринимателей по направлению «Возмещение части затрат субъектам малого предпринимательства - гранты индивидуальным предпринимателям и юридическим лицам - производителям товаров, работ, услуг, предоставляемые на условиях долевого финансирования целевых расходов по государственной регистрации юридического лица и индивидуального предпринимателя,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средств, в том числе при</w:t>
      </w:r>
      <w:proofErr w:type="gramEnd"/>
      <w:r w:rsidRPr="007C6EB8">
        <w:rPr>
          <w:sz w:val="24"/>
          <w:szCs w:val="24"/>
        </w:rPr>
        <w:t xml:space="preserve"> </w:t>
      </w:r>
      <w:proofErr w:type="gramStart"/>
      <w:r w:rsidRPr="007C6EB8">
        <w:rPr>
          <w:sz w:val="24"/>
          <w:szCs w:val="24"/>
        </w:rPr>
        <w:t>заключении</w:t>
      </w:r>
      <w:proofErr w:type="gramEnd"/>
      <w:r w:rsidRPr="007C6EB8">
        <w:rPr>
          <w:sz w:val="24"/>
          <w:szCs w:val="24"/>
        </w:rPr>
        <w:t xml:space="preserve"> договора коммерческой концессии» - 877 тыс. руб.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По итогам проведенных конкурсов финансовую поддержку получили 6 субъектов малого и среднего предпринимательства  Печенгского района в размере 3,62 млн. руб.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proofErr w:type="gramStart"/>
      <w:r w:rsidRPr="007C6EB8">
        <w:rPr>
          <w:sz w:val="24"/>
          <w:szCs w:val="24"/>
        </w:rPr>
        <w:t>В текущем году проведена работа по привлечению финансирования из областного бюджета на оказание финансовой поддержки предпринимателям, осуществляющим деятельность на территории моногорода  Никель (ОБ – 600,00 тыс. руб., МБ -  50,00 тыс. руб.) и моногорода Заполярный (ОБ – 983,9 тыс. руб., МБ – 51,8 тыс. руб.)  Всего 1685,7 тыс. руб.  Ведется сбор заявок от предпринимателей, проведение конкурса и заключение соглашений с предпринимателями планируются в срок</w:t>
      </w:r>
      <w:proofErr w:type="gramEnd"/>
      <w:r w:rsidRPr="007C6EB8">
        <w:rPr>
          <w:sz w:val="24"/>
          <w:szCs w:val="24"/>
        </w:rPr>
        <w:t xml:space="preserve">  до 01 ноября 2020 года.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Кроме финансовых мер поддержки реализуются мероприятия по информационной поддержке и популяризации предпринимательства. Проводится работа по информированию предпринимателей через СМИ и официальный сайт Печенгского района о действующих формах поддержки, кредитных продуктах, программах, опросах, конкурсах, об участии в семинарах, встречах, о тренингах, программах повышения квалификации и переподготовки кадров, о проводимых тематических форумах, конференциях, выставках.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Оказывается имущественная поддержка, для начинающих предпринимателей, совместно с ГОБУ «Мурманский региональный инновационный бизнес-инкубатор» проводятся </w:t>
      </w:r>
      <w:proofErr w:type="gramStart"/>
      <w:r w:rsidRPr="007C6EB8">
        <w:rPr>
          <w:sz w:val="24"/>
          <w:szCs w:val="24"/>
        </w:rPr>
        <w:t>тренинг-курсы</w:t>
      </w:r>
      <w:proofErr w:type="gramEnd"/>
      <w:r w:rsidRPr="007C6EB8">
        <w:rPr>
          <w:sz w:val="24"/>
          <w:szCs w:val="24"/>
        </w:rPr>
        <w:t xml:space="preserve"> «Начинающий предприниматель». В 2019 году прошли обучение и получили сертификаты  12 слушателей (2018– 9 чел.).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Осуществляется продвижение местных </w:t>
      </w:r>
      <w:proofErr w:type="gramStart"/>
      <w:r w:rsidRPr="007C6EB8">
        <w:rPr>
          <w:sz w:val="24"/>
          <w:szCs w:val="24"/>
        </w:rPr>
        <w:t>бизнес-проектов</w:t>
      </w:r>
      <w:proofErr w:type="gramEnd"/>
      <w:r w:rsidRPr="007C6EB8">
        <w:rPr>
          <w:sz w:val="24"/>
          <w:szCs w:val="24"/>
        </w:rPr>
        <w:t xml:space="preserve"> путем участия в региональных и международных мероприятиях, форумах, отраслевых конференциях, в том числе в рамках Дней приграничного сотрудничества, ежегодно проводимых в Никеле.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Отделом экономического развития администрации Печенгского района проведено более 180 консультаций с предпринимателями и гражданами, желающими начать свое дело, по вопросам государственной поддержки малого предпринимательства, включая разъяснение основных положений законодательства Российской Федерации в данной сфере.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Количество малых предприятий за 2019 год увеличилось на 5 и составило 122 ед. В прогнозном периоде 2020 года количество малых предприятий составит 124 ед., что на 1,6% больше, чем в 2019 году.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 По оценке среднесписочная численность работников малых предприятий </w:t>
      </w:r>
      <w:proofErr w:type="gramStart"/>
      <w:r w:rsidRPr="007C6EB8">
        <w:rPr>
          <w:sz w:val="24"/>
          <w:szCs w:val="24"/>
        </w:rPr>
        <w:t>на конец</w:t>
      </w:r>
      <w:proofErr w:type="gramEnd"/>
      <w:r w:rsidRPr="007C6EB8">
        <w:rPr>
          <w:sz w:val="24"/>
          <w:szCs w:val="24"/>
        </w:rPr>
        <w:t xml:space="preserve"> 2020 года составит 866 человек.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Численность индивидуальных предпринимателей в  2019 году -  381 человек, что составляет 16 %  больше по сравнению с 2018 годом.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Численность индивидуальных предпринимателей </w:t>
      </w:r>
      <w:proofErr w:type="gramStart"/>
      <w:r w:rsidRPr="007C6EB8">
        <w:rPr>
          <w:sz w:val="24"/>
          <w:szCs w:val="24"/>
        </w:rPr>
        <w:t>на конец</w:t>
      </w:r>
      <w:proofErr w:type="gramEnd"/>
      <w:r w:rsidRPr="007C6EB8">
        <w:rPr>
          <w:sz w:val="24"/>
          <w:szCs w:val="24"/>
        </w:rPr>
        <w:t xml:space="preserve"> 2020 года оценивается в количестве 420 человек. Уменьшение количества предпринимателей обусловлено: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- снятием с регистрации индивидуальных предпринимателей, не осуществляющих фактическую деятельность;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lastRenderedPageBreak/>
        <w:t>Среднесписочная численность работников, работающих у индивидуальных предпринимателей, по экспертной оценке, в 2020 году составит 1050 человек. В среднем на одного предпринимателя приходится 2,5 работника.</w:t>
      </w:r>
    </w:p>
    <w:p w:rsidR="007C6EB8" w:rsidRPr="007C6EB8" w:rsidRDefault="007C6EB8" w:rsidP="007C6EB8">
      <w:pPr>
        <w:shd w:val="clear" w:color="auto" w:fill="FFFFFF"/>
        <w:ind w:firstLine="709"/>
        <w:jc w:val="both"/>
        <w:rPr>
          <w:sz w:val="24"/>
          <w:szCs w:val="24"/>
        </w:rPr>
      </w:pPr>
      <w:r w:rsidRPr="007C6EB8">
        <w:rPr>
          <w:bCs/>
          <w:sz w:val="24"/>
          <w:szCs w:val="24"/>
        </w:rPr>
        <w:t>По данным реестра субъектов малого и среднего предпринимательства в Печенгском районе отсутствуют средние предприятия.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  <w:highlight w:val="yellow"/>
        </w:rPr>
      </w:pPr>
    </w:p>
    <w:p w:rsidR="007C6EB8" w:rsidRPr="007C6EB8" w:rsidRDefault="007C6EB8" w:rsidP="007C6EB8">
      <w:pPr>
        <w:jc w:val="both"/>
        <w:rPr>
          <w:sz w:val="24"/>
          <w:szCs w:val="24"/>
          <w:highlight w:val="yellow"/>
        </w:rPr>
      </w:pPr>
    </w:p>
    <w:p w:rsidR="007C6EB8" w:rsidRPr="007C6EB8" w:rsidRDefault="00D155EB" w:rsidP="007C6E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Инвестиции и строительство</w:t>
      </w:r>
    </w:p>
    <w:p w:rsidR="007C6EB8" w:rsidRPr="007C6EB8" w:rsidRDefault="007C6EB8" w:rsidP="007C6EB8">
      <w:pPr>
        <w:ind w:firstLine="709"/>
        <w:jc w:val="both"/>
        <w:rPr>
          <w:bCs/>
          <w:sz w:val="24"/>
          <w:szCs w:val="24"/>
        </w:rPr>
      </w:pPr>
    </w:p>
    <w:p w:rsidR="007C6EB8" w:rsidRPr="007C6EB8" w:rsidRDefault="007C6EB8" w:rsidP="007C6EB8">
      <w:pPr>
        <w:ind w:firstLine="709"/>
        <w:jc w:val="both"/>
        <w:rPr>
          <w:bCs/>
          <w:sz w:val="24"/>
          <w:szCs w:val="24"/>
        </w:rPr>
      </w:pPr>
      <w:r w:rsidRPr="007C6EB8">
        <w:rPr>
          <w:bCs/>
          <w:sz w:val="24"/>
          <w:szCs w:val="24"/>
        </w:rPr>
        <w:t xml:space="preserve">В 2019 году объем инвестиций в основной капитал </w:t>
      </w:r>
      <w:r w:rsidRPr="007C6EB8">
        <w:rPr>
          <w:sz w:val="24"/>
          <w:szCs w:val="24"/>
        </w:rPr>
        <w:t xml:space="preserve">за счет всех источников финансирования составил </w:t>
      </w:r>
      <w:r w:rsidRPr="007C6EB8">
        <w:rPr>
          <w:bCs/>
          <w:sz w:val="24"/>
          <w:szCs w:val="24"/>
        </w:rPr>
        <w:t>6809,0 млн. руб., что на 35%  больше чем в 2018 году.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bCs/>
          <w:sz w:val="24"/>
          <w:szCs w:val="24"/>
        </w:rPr>
        <w:t>В 2020 году объем инвестиций в основной капитал</w:t>
      </w:r>
      <w:r w:rsidRPr="007C6EB8">
        <w:rPr>
          <w:sz w:val="24"/>
          <w:szCs w:val="24"/>
        </w:rPr>
        <w:t xml:space="preserve"> за счет всех источников составит 2907,1</w:t>
      </w:r>
      <w:r w:rsidRPr="007C6EB8">
        <w:rPr>
          <w:bCs/>
          <w:sz w:val="24"/>
          <w:szCs w:val="24"/>
        </w:rPr>
        <w:t xml:space="preserve"> </w:t>
      </w:r>
      <w:r w:rsidRPr="007C6EB8">
        <w:rPr>
          <w:sz w:val="24"/>
          <w:szCs w:val="24"/>
        </w:rPr>
        <w:t>млн. рублей или 43,0 % в сопоставимых ценах к уровню 2019 года.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За счет</w:t>
      </w:r>
      <w:r w:rsidRPr="007C6EB8">
        <w:rPr>
          <w:bCs/>
          <w:sz w:val="24"/>
          <w:szCs w:val="24"/>
        </w:rPr>
        <w:t xml:space="preserve"> собственных сре</w:t>
      </w:r>
      <w:proofErr w:type="gramStart"/>
      <w:r w:rsidRPr="007C6EB8">
        <w:rPr>
          <w:bCs/>
          <w:sz w:val="24"/>
          <w:szCs w:val="24"/>
        </w:rPr>
        <w:t>дств пр</w:t>
      </w:r>
      <w:proofErr w:type="gramEnd"/>
      <w:r w:rsidRPr="007C6EB8">
        <w:rPr>
          <w:bCs/>
          <w:sz w:val="24"/>
          <w:szCs w:val="24"/>
        </w:rPr>
        <w:t>едприятий</w:t>
      </w:r>
      <w:r w:rsidRPr="007C6EB8">
        <w:rPr>
          <w:sz w:val="24"/>
          <w:szCs w:val="24"/>
        </w:rPr>
        <w:t xml:space="preserve"> предполагается освоить 2645,9 млн. рублей, что составит 91% от общего объема инвестиций. Доля </w:t>
      </w:r>
      <w:r w:rsidRPr="007C6EB8">
        <w:rPr>
          <w:bCs/>
          <w:sz w:val="24"/>
          <w:szCs w:val="24"/>
        </w:rPr>
        <w:t>бюджетных средств</w:t>
      </w:r>
      <w:r w:rsidRPr="007C6EB8">
        <w:rPr>
          <w:sz w:val="24"/>
          <w:szCs w:val="24"/>
        </w:rPr>
        <w:t xml:space="preserve"> в общем объеме инвестиций составит 8,5%,  или 247,5 млн. руб.</w:t>
      </w:r>
    </w:p>
    <w:p w:rsidR="007C6EB8" w:rsidRPr="007C6EB8" w:rsidRDefault="007C6EB8" w:rsidP="007C6EB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C6EB8">
        <w:rPr>
          <w:rFonts w:eastAsiaTheme="minorHAnsi"/>
          <w:sz w:val="24"/>
          <w:szCs w:val="24"/>
          <w:lang w:eastAsia="en-US"/>
        </w:rPr>
        <w:t>Можно выделить основные достижения и значимые проекты, реализованные на территории Печенгского района за последние годы:</w:t>
      </w:r>
    </w:p>
    <w:p w:rsidR="007C6EB8" w:rsidRPr="007C6EB8" w:rsidRDefault="007C6EB8" w:rsidP="007C6EB8">
      <w:pPr>
        <w:widowControl w:val="0"/>
        <w:numPr>
          <w:ilvl w:val="0"/>
          <w:numId w:val="29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7C6EB8">
        <w:rPr>
          <w:rFonts w:eastAsiaTheme="minorHAnsi"/>
          <w:bCs/>
          <w:sz w:val="24"/>
          <w:szCs w:val="24"/>
          <w:lang w:eastAsia="en-US"/>
        </w:rPr>
        <w:t xml:space="preserve">закончен капитальный ремонт спортивного комплекса «Дельфин» </w:t>
      </w:r>
      <w:proofErr w:type="gramStart"/>
      <w:r w:rsidRPr="007C6EB8">
        <w:rPr>
          <w:rFonts w:eastAsiaTheme="minorHAnsi"/>
          <w:bCs/>
          <w:sz w:val="24"/>
          <w:szCs w:val="24"/>
          <w:lang w:eastAsia="en-US"/>
        </w:rPr>
        <w:t>в</w:t>
      </w:r>
      <w:proofErr w:type="gramEnd"/>
      <w:r w:rsidRPr="007C6EB8">
        <w:rPr>
          <w:rFonts w:eastAsiaTheme="minorHAnsi"/>
          <w:bCs/>
          <w:sz w:val="24"/>
          <w:szCs w:val="24"/>
          <w:lang w:eastAsia="en-US"/>
        </w:rPr>
        <w:t xml:space="preserve"> Заполярном;</w:t>
      </w:r>
    </w:p>
    <w:p w:rsidR="007C6EB8" w:rsidRPr="007C6EB8" w:rsidRDefault="007C6EB8" w:rsidP="007C6EB8">
      <w:pPr>
        <w:widowControl w:val="0"/>
        <w:numPr>
          <w:ilvl w:val="0"/>
          <w:numId w:val="29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7C6EB8">
        <w:rPr>
          <w:sz w:val="24"/>
          <w:szCs w:val="24"/>
        </w:rPr>
        <w:t xml:space="preserve">завершено строительство и введен в действующую сеть дошкольных учреждений МБДОУ детский сад № 10 в п. Печенга </w:t>
      </w:r>
      <w:r w:rsidRPr="007C6EB8">
        <w:rPr>
          <w:rFonts w:eastAsiaTheme="minorHAnsi"/>
          <w:bCs/>
          <w:sz w:val="24"/>
          <w:szCs w:val="24"/>
          <w:lang w:eastAsia="en-US"/>
        </w:rPr>
        <w:t xml:space="preserve"> на 75 мест;</w:t>
      </w:r>
    </w:p>
    <w:p w:rsidR="007C6EB8" w:rsidRPr="007C6EB8" w:rsidRDefault="007C6EB8" w:rsidP="007C6EB8">
      <w:pPr>
        <w:widowControl w:val="0"/>
        <w:numPr>
          <w:ilvl w:val="0"/>
          <w:numId w:val="29"/>
        </w:numPr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7C6EB8">
        <w:rPr>
          <w:rFonts w:eastAsiaTheme="minorHAnsi"/>
          <w:bCs/>
          <w:sz w:val="24"/>
          <w:szCs w:val="24"/>
          <w:lang w:eastAsia="en-US"/>
        </w:rPr>
        <w:t xml:space="preserve">ежегодно в рамках подготовки к ОЗП при финансовой поддержке из областного бюджета ремонтируются объекты коммунальной инфраструктуры населенных пунктов, выполняются работы по ремонту автомобильных дорог местного значения и благоустройству населенных пунктов; </w:t>
      </w:r>
    </w:p>
    <w:p w:rsidR="007C6EB8" w:rsidRPr="007C6EB8" w:rsidRDefault="007C6EB8" w:rsidP="007C6EB8">
      <w:pPr>
        <w:spacing w:line="276" w:lineRule="auto"/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- обновлена материально-техническая база и созданы центры образования цифрового и гуманитарного профилей «Точки роста» в 2020 году. В указанный перечень вошли  три школы района: МБОУ СОШ № 3 пгт. Никель, МБОУ СОШ № 5 пгт. Никель и МБОУ СОШ № 19 г. Заполярный;</w:t>
      </w:r>
    </w:p>
    <w:p w:rsidR="007C6EB8" w:rsidRPr="007C6EB8" w:rsidRDefault="007C6EB8" w:rsidP="007C6EB8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- в Никеле на берегу реки Шуонийоки появилась новая зона отдыха;</w:t>
      </w:r>
    </w:p>
    <w:p w:rsidR="007C6EB8" w:rsidRPr="007C6EB8" w:rsidRDefault="007C6EB8" w:rsidP="007C6EB8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- лечебные учреждения района получают новое оборудование;</w:t>
      </w:r>
    </w:p>
    <w:p w:rsidR="007C6EB8" w:rsidRPr="007C6EB8" w:rsidRDefault="007C6EB8" w:rsidP="007C6EB8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- в Никеле благоустроено 5 тротуаров и 2 лестницы. В многоквартирных домах ремонтируются фасады и кровли. На очереди ремонт ДК «Восход» в Никеле и строительство физкультурно-оздоровительного комплекса в Корзуново.;</w:t>
      </w:r>
    </w:p>
    <w:p w:rsidR="007C6EB8" w:rsidRPr="007C6EB8" w:rsidRDefault="007C6EB8" w:rsidP="007C6EB8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- в Никеле появился новый детский городок со спортивными элементами под открытым небом;</w:t>
      </w:r>
    </w:p>
    <w:p w:rsidR="007C6EB8" w:rsidRPr="007C6EB8" w:rsidRDefault="007C6EB8" w:rsidP="007C6EB8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>-открытие стадиона «Труд» в Никеле после реконструкции;</w:t>
      </w:r>
    </w:p>
    <w:p w:rsidR="007C6EB8" w:rsidRPr="007C6EB8" w:rsidRDefault="007C6EB8" w:rsidP="007C6EB8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- завершение работ по строительству Парка </w:t>
      </w:r>
      <w:r w:rsidR="008776B3">
        <w:rPr>
          <w:sz w:val="24"/>
          <w:szCs w:val="24"/>
        </w:rPr>
        <w:t xml:space="preserve">новых возможностей в </w:t>
      </w:r>
      <w:proofErr w:type="gramStart"/>
      <w:r w:rsidR="008776B3">
        <w:rPr>
          <w:sz w:val="24"/>
          <w:szCs w:val="24"/>
        </w:rPr>
        <w:t>Заполярном</w:t>
      </w:r>
      <w:proofErr w:type="gramEnd"/>
      <w:r w:rsidR="008776B3">
        <w:rPr>
          <w:sz w:val="24"/>
          <w:szCs w:val="24"/>
        </w:rPr>
        <w:t>;</w:t>
      </w:r>
    </w:p>
    <w:p w:rsidR="007C6EB8" w:rsidRPr="007C6EB8" w:rsidRDefault="007C6EB8" w:rsidP="007C6EB8">
      <w:pPr>
        <w:tabs>
          <w:tab w:val="left" w:pos="-7938"/>
          <w:tab w:val="left" w:pos="993"/>
        </w:tabs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7C6EB8">
        <w:rPr>
          <w:rFonts w:eastAsiaTheme="minorHAnsi"/>
          <w:bCs/>
          <w:sz w:val="24"/>
          <w:szCs w:val="24"/>
          <w:lang w:eastAsia="en-US"/>
        </w:rPr>
        <w:t xml:space="preserve">- малый бизнес развивает сферу услуг:  развивается сфера общественного питания - открываются новые кафе, столовые, бары, магазины суши и </w:t>
      </w:r>
      <w:proofErr w:type="spellStart"/>
      <w:r w:rsidRPr="007C6EB8">
        <w:rPr>
          <w:rFonts w:eastAsiaTheme="minorHAnsi"/>
          <w:bCs/>
          <w:sz w:val="24"/>
          <w:szCs w:val="24"/>
          <w:lang w:eastAsia="en-US"/>
        </w:rPr>
        <w:t>др.</w:t>
      </w:r>
      <w:proofErr w:type="gramStart"/>
      <w:r w:rsidRPr="007C6EB8">
        <w:rPr>
          <w:rFonts w:eastAsiaTheme="minorHAnsi"/>
          <w:bCs/>
          <w:sz w:val="24"/>
          <w:szCs w:val="24"/>
          <w:lang w:eastAsia="en-US"/>
        </w:rPr>
        <w:t>,ц</w:t>
      </w:r>
      <w:proofErr w:type="gramEnd"/>
      <w:r w:rsidRPr="007C6EB8">
        <w:rPr>
          <w:rFonts w:eastAsiaTheme="minorHAnsi"/>
          <w:bCs/>
          <w:sz w:val="24"/>
          <w:szCs w:val="24"/>
          <w:lang w:eastAsia="en-US"/>
        </w:rPr>
        <w:t>ентр</w:t>
      </w:r>
      <w:proofErr w:type="spellEnd"/>
      <w:r w:rsidRPr="007C6EB8">
        <w:rPr>
          <w:rFonts w:eastAsiaTheme="minorHAnsi"/>
          <w:bCs/>
          <w:sz w:val="24"/>
          <w:szCs w:val="24"/>
          <w:lang w:eastAsia="en-US"/>
        </w:rPr>
        <w:t xml:space="preserve"> активного отдыха «Плюшки-ватрушки» в Заполярном, соляная пещера «Вдох-выдох», спортивные залы  и еще много разных проектов, реализуемых малым бизнесом на территории района, в том числе при поддержке регионального, муниципального бюджетов и поддержке Кольской ГМК.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bookmarkStart w:id="19" w:name="_Toc106522158"/>
      <w:bookmarkStart w:id="20" w:name="_Toc106522208"/>
      <w:bookmarkStart w:id="21" w:name="_Toc106522353"/>
      <w:bookmarkStart w:id="22" w:name="_Toc106522954"/>
      <w:bookmarkStart w:id="23" w:name="_Toc106526620"/>
    </w:p>
    <w:p w:rsidR="007C6EB8" w:rsidRPr="007C6EB8" w:rsidRDefault="007C6EB8" w:rsidP="007C6EB8">
      <w:pPr>
        <w:jc w:val="center"/>
        <w:rPr>
          <w:sz w:val="24"/>
          <w:szCs w:val="24"/>
        </w:rPr>
      </w:pPr>
      <w:bookmarkStart w:id="24" w:name="_Toc169662258"/>
      <w:bookmarkStart w:id="25" w:name="_Toc106522162"/>
      <w:bookmarkStart w:id="26" w:name="_Toc106522212"/>
      <w:bookmarkStart w:id="27" w:name="_Toc106522357"/>
      <w:bookmarkStart w:id="28" w:name="_Toc106522958"/>
      <w:bookmarkStart w:id="29" w:name="_Toc106526624"/>
      <w:bookmarkEnd w:id="19"/>
      <w:bookmarkEnd w:id="20"/>
      <w:bookmarkEnd w:id="21"/>
      <w:bookmarkEnd w:id="22"/>
      <w:bookmarkEnd w:id="23"/>
      <w:r w:rsidRPr="007C6EB8">
        <w:rPr>
          <w:b/>
          <w:sz w:val="24"/>
          <w:szCs w:val="24"/>
        </w:rPr>
        <w:t>6.</w:t>
      </w:r>
      <w:r w:rsidRPr="007C6EB8">
        <w:rPr>
          <w:sz w:val="24"/>
          <w:szCs w:val="24"/>
        </w:rPr>
        <w:t xml:space="preserve"> </w:t>
      </w:r>
      <w:r w:rsidRPr="007C6EB8">
        <w:rPr>
          <w:b/>
          <w:sz w:val="24"/>
          <w:szCs w:val="24"/>
        </w:rPr>
        <w:t>Сальдированный финансовый результат</w:t>
      </w:r>
    </w:p>
    <w:p w:rsidR="007C6EB8" w:rsidRPr="007C6EB8" w:rsidRDefault="007C6EB8" w:rsidP="007C6EB8">
      <w:pPr>
        <w:widowControl w:val="0"/>
        <w:jc w:val="both"/>
        <w:rPr>
          <w:snapToGrid w:val="0"/>
          <w:sz w:val="24"/>
          <w:szCs w:val="24"/>
        </w:rPr>
      </w:pP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Сальдированный финансовый результат за 2019 год составил  84 млн. руб. убытка.</w:t>
      </w:r>
    </w:p>
    <w:p w:rsidR="007C6EB8" w:rsidRPr="007C6EB8" w:rsidRDefault="007C6EB8" w:rsidP="007C6EB8">
      <w:pPr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По экспертной оценке, сальдированный финансовый результат к концу 2020 </w:t>
      </w:r>
    </w:p>
    <w:p w:rsidR="007C6EB8" w:rsidRPr="007C6EB8" w:rsidRDefault="007C6EB8" w:rsidP="007C6EB8">
      <w:pPr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года ожидается 0 млн. руб. </w:t>
      </w:r>
    </w:p>
    <w:p w:rsidR="007C6EB8" w:rsidRPr="007C6EB8" w:rsidRDefault="007C6EB8" w:rsidP="007C6EB8">
      <w:pPr>
        <w:jc w:val="both"/>
        <w:rPr>
          <w:sz w:val="24"/>
          <w:szCs w:val="24"/>
          <w:highlight w:val="yellow"/>
        </w:rPr>
      </w:pPr>
    </w:p>
    <w:bookmarkEnd w:id="24"/>
    <w:p w:rsidR="007C6EB8" w:rsidRPr="007C6EB8" w:rsidRDefault="00D155EB" w:rsidP="007C6E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Труд и занятость</w:t>
      </w:r>
    </w:p>
    <w:p w:rsidR="007C6EB8" w:rsidRPr="007C6EB8" w:rsidRDefault="007C6EB8" w:rsidP="007C6EB8">
      <w:pPr>
        <w:jc w:val="both"/>
        <w:rPr>
          <w:sz w:val="24"/>
          <w:szCs w:val="24"/>
        </w:rPr>
      </w:pPr>
    </w:p>
    <w:p w:rsidR="007C6EB8" w:rsidRPr="007C6EB8" w:rsidRDefault="007C6EB8" w:rsidP="007C6EB8">
      <w:pPr>
        <w:shd w:val="clear" w:color="auto" w:fill="FFFFFF"/>
        <w:ind w:right="24" w:firstLine="708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Численность трудоспособного населения в 2019 году незначительно снизилась по отношению к 2018 году и составила 23,3 тыс. человек. По предварительной оценке, в 2020 году данный показатель останется на уровне 2018 года. Это связано с </w:t>
      </w:r>
      <w:r w:rsidRPr="007C6EB8">
        <w:rPr>
          <w:spacing w:val="-1"/>
          <w:sz w:val="24"/>
          <w:szCs w:val="24"/>
        </w:rPr>
        <w:t xml:space="preserve">демографической обстановкой, в первую очередь, с высокой смертностью населения и его </w:t>
      </w:r>
      <w:r w:rsidRPr="007C6EB8">
        <w:rPr>
          <w:sz w:val="24"/>
          <w:szCs w:val="24"/>
        </w:rPr>
        <w:t xml:space="preserve">старением. </w:t>
      </w:r>
    </w:p>
    <w:p w:rsidR="007C6EB8" w:rsidRPr="00D155EB" w:rsidRDefault="007C6EB8" w:rsidP="007C6EB8">
      <w:pPr>
        <w:ind w:firstLine="720"/>
        <w:jc w:val="both"/>
        <w:rPr>
          <w:sz w:val="24"/>
          <w:szCs w:val="24"/>
        </w:rPr>
      </w:pPr>
      <w:r w:rsidRPr="00D155EB">
        <w:rPr>
          <w:sz w:val="24"/>
          <w:szCs w:val="24"/>
        </w:rPr>
        <w:t xml:space="preserve">Численность граждан, официально зарегистрированных безработными, в среднем за 2020 год, ожидается в количестве 420 человек (2019 год – 424 человека). Уровень регистрируемой безработицы </w:t>
      </w:r>
      <w:r w:rsidRPr="00D155EB">
        <w:rPr>
          <w:bCs/>
          <w:sz w:val="24"/>
          <w:szCs w:val="24"/>
        </w:rPr>
        <w:t>(к трудоспособному населению)</w:t>
      </w:r>
      <w:r w:rsidRPr="00D155EB">
        <w:rPr>
          <w:sz w:val="24"/>
          <w:szCs w:val="24"/>
        </w:rPr>
        <w:t xml:space="preserve"> составит 1,8% (2019 год – 1,8%). </w:t>
      </w:r>
    </w:p>
    <w:p w:rsidR="007C6EB8" w:rsidRPr="007C6EB8" w:rsidRDefault="007C6EB8" w:rsidP="007C6EB8">
      <w:pPr>
        <w:ind w:firstLine="720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Потребность организаций в работниках, заявленная в службу занятости на конец августа 2020 года составила 304 человек, нагрузка незанятого населения на одну заявленную вакансию (коэффициент напряженности) – 1,38 человека. Для сравнения, </w:t>
      </w:r>
      <w:proofErr w:type="gramStart"/>
      <w:r w:rsidRPr="007C6EB8">
        <w:rPr>
          <w:sz w:val="24"/>
          <w:szCs w:val="24"/>
        </w:rPr>
        <w:t>на конец</w:t>
      </w:r>
      <w:proofErr w:type="gramEnd"/>
      <w:r w:rsidRPr="007C6EB8">
        <w:rPr>
          <w:sz w:val="24"/>
          <w:szCs w:val="24"/>
        </w:rPr>
        <w:t xml:space="preserve"> 2019 года число заявленных вакансий составило 314 ед., коэффициент напряженности – 1,46 человека на 1 рабочее место.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Среднесписочная численность работников в организациях Печенгского района за 2020 год оценивается в количестве 10,4 тыс. человек.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Среднемесячная заработная плата работников организаций по Печенгскому району (без субъектов малого предпринимательства) за 2020 год оценивается в размере 68 917 рублей.</w:t>
      </w:r>
      <w:bookmarkEnd w:id="25"/>
      <w:bookmarkEnd w:id="26"/>
      <w:bookmarkEnd w:id="27"/>
      <w:bookmarkEnd w:id="28"/>
      <w:bookmarkEnd w:id="29"/>
    </w:p>
    <w:p w:rsidR="007C6EB8" w:rsidRPr="007C6EB8" w:rsidRDefault="007C6EB8" w:rsidP="007C6EB8">
      <w:pPr>
        <w:ind w:firstLine="708"/>
        <w:rPr>
          <w:sz w:val="24"/>
          <w:szCs w:val="24"/>
          <w:highlight w:val="yellow"/>
        </w:rPr>
      </w:pPr>
      <w:r w:rsidRPr="007C6EB8">
        <w:rPr>
          <w:sz w:val="24"/>
          <w:szCs w:val="24"/>
          <w:highlight w:val="yellow"/>
        </w:rPr>
        <w:t xml:space="preserve"> </w:t>
      </w:r>
    </w:p>
    <w:p w:rsidR="007C6EB8" w:rsidRPr="007C6EB8" w:rsidRDefault="00D155EB" w:rsidP="007C6E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Развитие социальной сферы</w:t>
      </w:r>
    </w:p>
    <w:p w:rsidR="007C6EB8" w:rsidRPr="007C6EB8" w:rsidRDefault="007C6EB8" w:rsidP="007C6EB8">
      <w:pPr>
        <w:ind w:left="540"/>
        <w:jc w:val="center"/>
        <w:rPr>
          <w:b/>
          <w:sz w:val="24"/>
          <w:szCs w:val="24"/>
        </w:rPr>
      </w:pPr>
    </w:p>
    <w:p w:rsidR="007C6EB8" w:rsidRPr="007C6EB8" w:rsidRDefault="007C6EB8" w:rsidP="007C6EB8">
      <w:pPr>
        <w:ind w:firstLine="720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В текущем году в школах обучается 4126 человек, детские сады посещают 2384 человека. Сеть муниципальных образовательных учреждений в Печенгском районе представлена 10 общеобразовательными школами, 15 детскими садами. </w:t>
      </w:r>
    </w:p>
    <w:p w:rsidR="007C6EB8" w:rsidRPr="007C6EB8" w:rsidRDefault="007C6EB8" w:rsidP="007C6EB8">
      <w:pPr>
        <w:ind w:firstLine="720"/>
        <w:jc w:val="both"/>
        <w:rPr>
          <w:i/>
          <w:sz w:val="24"/>
          <w:szCs w:val="24"/>
        </w:rPr>
      </w:pPr>
      <w:r w:rsidRPr="007C6EB8">
        <w:rPr>
          <w:sz w:val="24"/>
          <w:szCs w:val="24"/>
        </w:rPr>
        <w:t xml:space="preserve">В 2020 году доля населения Печенгского </w:t>
      </w:r>
      <w:proofErr w:type="gramStart"/>
      <w:r w:rsidRPr="007C6EB8">
        <w:rPr>
          <w:sz w:val="24"/>
          <w:szCs w:val="24"/>
        </w:rPr>
        <w:t>района</w:t>
      </w:r>
      <w:proofErr w:type="gramEnd"/>
      <w:r w:rsidRPr="007C6EB8">
        <w:rPr>
          <w:sz w:val="24"/>
          <w:szCs w:val="24"/>
        </w:rPr>
        <w:t xml:space="preserve"> систематически занимающегося физкультурой и спортом составит 42,6% от общей численности населения муниципального образования </w:t>
      </w:r>
      <w:r w:rsidRPr="007C6EB8">
        <w:rPr>
          <w:i/>
          <w:sz w:val="24"/>
          <w:szCs w:val="24"/>
        </w:rPr>
        <w:t>(2019 год – 40,3%)</w:t>
      </w:r>
      <w:r w:rsidRPr="007C6EB8">
        <w:rPr>
          <w:sz w:val="24"/>
          <w:szCs w:val="24"/>
        </w:rPr>
        <w:t xml:space="preserve">. </w:t>
      </w:r>
    </w:p>
    <w:p w:rsidR="007C6EB8" w:rsidRPr="007C6EB8" w:rsidRDefault="007C6EB8" w:rsidP="007C6EB8">
      <w:pPr>
        <w:ind w:firstLine="708"/>
        <w:rPr>
          <w:b/>
          <w:sz w:val="24"/>
          <w:szCs w:val="24"/>
        </w:rPr>
      </w:pPr>
    </w:p>
    <w:p w:rsidR="007C6EB8" w:rsidRPr="007C6EB8" w:rsidRDefault="00D155EB" w:rsidP="007C6E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</w:t>
      </w:r>
      <w:r w:rsidR="007C6EB8" w:rsidRPr="007C6EB8">
        <w:rPr>
          <w:b/>
          <w:sz w:val="24"/>
          <w:szCs w:val="24"/>
        </w:rPr>
        <w:t>Доходы бюджета</w:t>
      </w:r>
    </w:p>
    <w:p w:rsidR="007C6EB8" w:rsidRPr="007C6EB8" w:rsidRDefault="007C6EB8" w:rsidP="007C6EB8">
      <w:pPr>
        <w:tabs>
          <w:tab w:val="left" w:pos="-3686"/>
        </w:tabs>
        <w:ind w:firstLine="709"/>
        <w:jc w:val="both"/>
        <w:rPr>
          <w:sz w:val="24"/>
          <w:szCs w:val="24"/>
        </w:rPr>
      </w:pPr>
    </w:p>
    <w:p w:rsidR="007C6EB8" w:rsidRPr="007C6EB8" w:rsidRDefault="007C6EB8" w:rsidP="007C6EB8">
      <w:pPr>
        <w:tabs>
          <w:tab w:val="left" w:pos="-3686"/>
        </w:tabs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В прогнозируемом периоде ожидается увеличение значения показателя, в том числе, за счет мер принимаемых ОМСУ Печенгского района по увеличению доходной базы местного бюджета, а именно:</w:t>
      </w:r>
    </w:p>
    <w:p w:rsidR="007C6EB8" w:rsidRPr="007C6EB8" w:rsidRDefault="007C6EB8" w:rsidP="007C6EB8">
      <w:pPr>
        <w:numPr>
          <w:ilvl w:val="0"/>
          <w:numId w:val="26"/>
        </w:numPr>
        <w:tabs>
          <w:tab w:val="left" w:pos="1134"/>
        </w:tabs>
        <w:ind w:left="0" w:right="57" w:firstLine="709"/>
        <w:jc w:val="both"/>
        <w:rPr>
          <w:color w:val="000000"/>
          <w:sz w:val="24"/>
          <w:szCs w:val="24"/>
        </w:rPr>
      </w:pPr>
      <w:r w:rsidRPr="007C6EB8">
        <w:rPr>
          <w:sz w:val="24"/>
          <w:szCs w:val="24"/>
        </w:rPr>
        <w:t>Разработан и реализуется план мероприятий по консолидации бюджетных средств муниципального образования Печенгский район в целях оздоровления муниципальных финансов.</w:t>
      </w:r>
      <w:r w:rsidRPr="007C6EB8">
        <w:rPr>
          <w:color w:val="000000"/>
          <w:sz w:val="24"/>
          <w:szCs w:val="24"/>
        </w:rPr>
        <w:t xml:space="preserve"> </w:t>
      </w:r>
    </w:p>
    <w:p w:rsidR="007C6EB8" w:rsidRPr="007C6EB8" w:rsidRDefault="007C6EB8" w:rsidP="007C6EB8">
      <w:pPr>
        <w:ind w:left="417" w:firstLine="292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Основные мероприятия: </w:t>
      </w:r>
    </w:p>
    <w:p w:rsidR="007C6EB8" w:rsidRPr="007C6EB8" w:rsidRDefault="007C6EB8" w:rsidP="007C6EB8">
      <w:pPr>
        <w:numPr>
          <w:ilvl w:val="0"/>
          <w:numId w:val="27"/>
        </w:numPr>
        <w:tabs>
          <w:tab w:val="left" w:pos="1418"/>
        </w:tabs>
        <w:ind w:left="0" w:right="57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оказание содействия ФНС в работе по привлечению к регистрации обособленных подразделений организаций, осуществляющих производственную деятельность на территории Печенгского района с целью уплаты налога на доходы физических лиц в Печенгском районе;</w:t>
      </w:r>
    </w:p>
    <w:p w:rsidR="007C6EB8" w:rsidRPr="007C6EB8" w:rsidRDefault="007C6EB8" w:rsidP="007C6EB8">
      <w:pPr>
        <w:numPr>
          <w:ilvl w:val="0"/>
          <w:numId w:val="27"/>
        </w:numPr>
        <w:tabs>
          <w:tab w:val="left" w:pos="1418"/>
        </w:tabs>
        <w:ind w:left="0" w:right="57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полная инвентаризация имущества, находящегося в муниципальной собственности, а именно: выявление неиспользуемых основных фондов муниципальных учреждений и принятие соответствующих мер по их продаже или сдаче в аренду; </w:t>
      </w:r>
    </w:p>
    <w:p w:rsidR="007C6EB8" w:rsidRPr="007C6EB8" w:rsidRDefault="007C6EB8" w:rsidP="007C6EB8">
      <w:pPr>
        <w:numPr>
          <w:ilvl w:val="0"/>
          <w:numId w:val="27"/>
        </w:numPr>
        <w:tabs>
          <w:tab w:val="left" w:pos="1418"/>
        </w:tabs>
        <w:ind w:left="0" w:right="57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проведение мероприятий по установлению эффективных дифференцированных коэффициентов арендной платы за земельные участки, государственная собственность на которые не разграничена; </w:t>
      </w:r>
    </w:p>
    <w:p w:rsidR="007C6EB8" w:rsidRPr="007C6EB8" w:rsidRDefault="007C6EB8" w:rsidP="007C6EB8">
      <w:pPr>
        <w:numPr>
          <w:ilvl w:val="0"/>
          <w:numId w:val="27"/>
        </w:numPr>
        <w:tabs>
          <w:tab w:val="left" w:pos="1418"/>
        </w:tabs>
        <w:ind w:left="0" w:right="57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ведение </w:t>
      </w:r>
      <w:proofErr w:type="spellStart"/>
      <w:r w:rsidRPr="007C6EB8">
        <w:rPr>
          <w:sz w:val="24"/>
          <w:szCs w:val="24"/>
        </w:rPr>
        <w:t>претензионно</w:t>
      </w:r>
      <w:proofErr w:type="spellEnd"/>
      <w:r w:rsidRPr="007C6EB8">
        <w:rPr>
          <w:sz w:val="24"/>
          <w:szCs w:val="24"/>
        </w:rPr>
        <w:t xml:space="preserve">-исковой работы по взысканию задолженности по оплате за муниципальное имущество, земельные участки; </w:t>
      </w:r>
    </w:p>
    <w:p w:rsidR="007C6EB8" w:rsidRPr="007C6EB8" w:rsidRDefault="007C6EB8" w:rsidP="007C6EB8">
      <w:pPr>
        <w:numPr>
          <w:ilvl w:val="0"/>
          <w:numId w:val="27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lastRenderedPageBreak/>
        <w:t>проведение инвентаризации и выявление безнадежной к взысканию дебиторской задолженности (кроме расчетов с бюджетами других уровней);</w:t>
      </w:r>
    </w:p>
    <w:p w:rsidR="007C6EB8" w:rsidRPr="007C6EB8" w:rsidRDefault="007C6EB8" w:rsidP="007C6EB8">
      <w:pPr>
        <w:numPr>
          <w:ilvl w:val="0"/>
          <w:numId w:val="27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реализация прогнозного плана приватизации муниципального имущества;</w:t>
      </w:r>
    </w:p>
    <w:p w:rsidR="007C6EB8" w:rsidRPr="007C6EB8" w:rsidRDefault="007C6EB8" w:rsidP="007C6EB8">
      <w:pPr>
        <w:numPr>
          <w:ilvl w:val="0"/>
          <w:numId w:val="27"/>
        </w:numPr>
        <w:tabs>
          <w:tab w:val="left" w:pos="567"/>
          <w:tab w:val="left" w:pos="1418"/>
        </w:tabs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участие в социальных проектах муниципальных учреждений.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2. В муниципальном образовании Печенгский район действует Межведомственная комиссия по мобилизации доходов в консолидированный бюджет Печенгского района. В состав Комиссии включены представители поселений, входящих в состав района, представитель Отдела внутренних дел в Печенгском районе по экономическим преступлениям, управляющий Пенсионного фонда в Печенгском районе, представители налоговых органов.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За 8 месяцев 2019 года проведено восемь заседаний. На заседаниях рассматривались следующие вопросы: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погашение задолженности по налогам с применением упрощенной системы налогообложения, ЕНВД, патентной системы, по налогам с совокупного дохода, по земельному налогу, по имущественным налогам, по налогу на доходы физических лиц; 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погашение задолженности по страховым взносам на обязательное пенсионное и медицинское страхование;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погашение задолженности по уплате неналоговых платежей индивидуальными предпринимателями и организациями;</w:t>
      </w:r>
    </w:p>
    <w:p w:rsidR="007C6EB8" w:rsidRPr="007C6EB8" w:rsidRDefault="007C6EB8" w:rsidP="007C6EB8">
      <w:pPr>
        <w:numPr>
          <w:ilvl w:val="0"/>
          <w:numId w:val="28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легализации «теневой» заработной платы (выплата заработной платы ниже величины прожиточного минимума и среднеотраслевого уровня);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рассмотрение финансовых результатов организаций, заявляющих убытки в налоговых декларациях.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3. В муниципалитете реализуется план мероприятий, направленных на снижение неформальной занятости в Печенгском районе. </w:t>
      </w:r>
    </w:p>
    <w:p w:rsidR="007C6EB8" w:rsidRPr="007C6EB8" w:rsidRDefault="007C6EB8" w:rsidP="007C6EB8">
      <w:pPr>
        <w:ind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 xml:space="preserve">Основные мероприятия: 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осуществляется ежеквартальный мониторинг деятельности субъектов малого предпринимательства – получателей муниципальной финансовой поддержки на предмет заключения трудовых договоров с нанимаемыми работниками;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представители администрации Печенгского района принимают участие в заседаниях межведомственной рабочей группы по вопросам соблюдения законодательства о труде при прокуратуре Печенгского района;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разработана памятка для работодателей и работников о негативных последствиях нелегального трудоустройства и получения заработной платы «в конвертах». Памятка размещена на стендах учреждений образования, МФЦ, распространена через почтовые ящики в многоквартирных домах, направлена в местное отделение общероссийской общественной организации малого и среднего предпринимательства «Опора России» и местную общественную организацию «Объединение предпринимателей Печенгского района». Так же памятка ежемесячно публикуется в районной газете и на сайте Печенгского района.</w:t>
      </w:r>
    </w:p>
    <w:p w:rsidR="007C6EB8" w:rsidRPr="007C6EB8" w:rsidRDefault="007C6EB8" w:rsidP="007C6EB8">
      <w:pPr>
        <w:ind w:left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Памятка также: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через районные СМИ администрация периодически информирует население о негативных последствиях «конвертных» схем выплаты заработной платы;</w:t>
      </w:r>
    </w:p>
    <w:p w:rsidR="007C6EB8" w:rsidRPr="007C6EB8" w:rsidRDefault="007C6EB8" w:rsidP="007C6EB8">
      <w:pPr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7C6EB8">
        <w:rPr>
          <w:sz w:val="24"/>
          <w:szCs w:val="24"/>
        </w:rPr>
        <w:t>обеспечен прием сообщений о фактах нелегальной занятости по телефону «горячей линии» в администрации Печенгского района.</w:t>
      </w:r>
    </w:p>
    <w:p w:rsidR="00B826E1" w:rsidRPr="00EC0150" w:rsidRDefault="00B826E1" w:rsidP="00EC0150">
      <w:pPr>
        <w:jc w:val="center"/>
        <w:rPr>
          <w:b/>
          <w:sz w:val="24"/>
          <w:szCs w:val="24"/>
        </w:rPr>
      </w:pPr>
    </w:p>
    <w:sectPr w:rsidR="00B826E1" w:rsidRPr="00EC0150" w:rsidSect="007C6EB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5EB" w:rsidRDefault="00D155EB" w:rsidP="000E29DD">
      <w:r>
        <w:separator/>
      </w:r>
    </w:p>
  </w:endnote>
  <w:endnote w:type="continuationSeparator" w:id="0">
    <w:p w:rsidR="00D155EB" w:rsidRDefault="00D155EB" w:rsidP="000E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5EB" w:rsidRDefault="00D155EB" w:rsidP="000E29DD">
      <w:r>
        <w:separator/>
      </w:r>
    </w:p>
  </w:footnote>
  <w:footnote w:type="continuationSeparator" w:id="0">
    <w:p w:rsidR="00D155EB" w:rsidRDefault="00D155EB" w:rsidP="000E2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6A8"/>
    <w:multiLevelType w:val="hybridMultilevel"/>
    <w:tmpl w:val="1EA4E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3DF0"/>
    <w:multiLevelType w:val="multilevel"/>
    <w:tmpl w:val="E8B88A0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3C54590"/>
    <w:multiLevelType w:val="hybridMultilevel"/>
    <w:tmpl w:val="F1E228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D9C1736"/>
    <w:multiLevelType w:val="multilevel"/>
    <w:tmpl w:val="4B92A4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3B6C77"/>
    <w:multiLevelType w:val="multilevel"/>
    <w:tmpl w:val="7318E45C"/>
    <w:lvl w:ilvl="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6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6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6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6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6" w:hanging="11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5">
    <w:nsid w:val="1EC52F80"/>
    <w:multiLevelType w:val="hybridMultilevel"/>
    <w:tmpl w:val="DC844DB8"/>
    <w:lvl w:ilvl="0" w:tplc="BF942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33A9B"/>
    <w:multiLevelType w:val="hybridMultilevel"/>
    <w:tmpl w:val="CD6E8C8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3F6932"/>
    <w:multiLevelType w:val="hybridMultilevel"/>
    <w:tmpl w:val="05C831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9D7B2F"/>
    <w:multiLevelType w:val="hybridMultilevel"/>
    <w:tmpl w:val="3E7C98B0"/>
    <w:lvl w:ilvl="0" w:tplc="D87CCF46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F174434"/>
    <w:multiLevelType w:val="hybridMultilevel"/>
    <w:tmpl w:val="FE38530A"/>
    <w:lvl w:ilvl="0" w:tplc="FD262602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2F202630"/>
    <w:multiLevelType w:val="hybridMultilevel"/>
    <w:tmpl w:val="5EAA28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53343B"/>
    <w:multiLevelType w:val="multilevel"/>
    <w:tmpl w:val="0B68D29C"/>
    <w:lvl w:ilvl="0">
      <w:start w:val="1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5CB6CFE"/>
    <w:multiLevelType w:val="multilevel"/>
    <w:tmpl w:val="5ABC3D60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945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ACF4ACB"/>
    <w:multiLevelType w:val="hybridMultilevel"/>
    <w:tmpl w:val="54C6B042"/>
    <w:lvl w:ilvl="0" w:tplc="0A34D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4A6FEA"/>
    <w:multiLevelType w:val="hybridMultilevel"/>
    <w:tmpl w:val="1AE05ED4"/>
    <w:lvl w:ilvl="0" w:tplc="36A4A754">
      <w:start w:val="1"/>
      <w:numFmt w:val="bullet"/>
      <w:lvlText w:val="-"/>
      <w:lvlJc w:val="left"/>
      <w:pPr>
        <w:tabs>
          <w:tab w:val="num" w:pos="992"/>
        </w:tabs>
        <w:ind w:left="0" w:firstLine="709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8A7998">
      <w:start w:val="1"/>
      <w:numFmt w:val="bullet"/>
      <w:lvlText w:val="-"/>
      <w:lvlJc w:val="left"/>
      <w:pPr>
        <w:tabs>
          <w:tab w:val="num" w:pos="2083"/>
        </w:tabs>
        <w:ind w:left="1091" w:firstLine="709"/>
      </w:pPr>
      <w:rPr>
        <w:rFonts w:ascii="Verdana" w:hAnsi="Verdana" w:hint="default"/>
        <w:sz w:val="28"/>
        <w:szCs w:val="28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ED6A24"/>
    <w:multiLevelType w:val="hybridMultilevel"/>
    <w:tmpl w:val="4DAC0D2A"/>
    <w:lvl w:ilvl="0" w:tplc="BF94214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410570D"/>
    <w:multiLevelType w:val="multilevel"/>
    <w:tmpl w:val="A766953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>
    <w:nsid w:val="4B74557E"/>
    <w:multiLevelType w:val="hybridMultilevel"/>
    <w:tmpl w:val="F2EE451E"/>
    <w:lvl w:ilvl="0" w:tplc="BF9421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C10548B"/>
    <w:multiLevelType w:val="multilevel"/>
    <w:tmpl w:val="65A4AEC0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947A06"/>
    <w:multiLevelType w:val="multilevel"/>
    <w:tmpl w:val="FA9854E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>
    <w:nsid w:val="5D95651F"/>
    <w:multiLevelType w:val="hybridMultilevel"/>
    <w:tmpl w:val="43848DFA"/>
    <w:lvl w:ilvl="0" w:tplc="1D189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7C7D36"/>
    <w:multiLevelType w:val="multilevel"/>
    <w:tmpl w:val="AA004802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0A0043"/>
    <w:multiLevelType w:val="hybridMultilevel"/>
    <w:tmpl w:val="5770F46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DE776D7"/>
    <w:multiLevelType w:val="hybridMultilevel"/>
    <w:tmpl w:val="5C0C9564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F6162"/>
    <w:multiLevelType w:val="multilevel"/>
    <w:tmpl w:val="7E1A1D9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718C5035"/>
    <w:multiLevelType w:val="hybridMultilevel"/>
    <w:tmpl w:val="7160E4DC"/>
    <w:lvl w:ilvl="0" w:tplc="BF9421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33B7057"/>
    <w:multiLevelType w:val="hybridMultilevel"/>
    <w:tmpl w:val="38DA7172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B5DF4"/>
    <w:multiLevelType w:val="hybridMultilevel"/>
    <w:tmpl w:val="3E7209BE"/>
    <w:lvl w:ilvl="0" w:tplc="36A4A754">
      <w:start w:val="1"/>
      <w:numFmt w:val="bullet"/>
      <w:lvlText w:val="-"/>
      <w:lvlJc w:val="left"/>
      <w:pPr>
        <w:tabs>
          <w:tab w:val="num" w:pos="992"/>
        </w:tabs>
        <w:ind w:left="0" w:firstLine="709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942146">
      <w:start w:val="1"/>
      <w:numFmt w:val="bullet"/>
      <w:lvlText w:val=""/>
      <w:lvlJc w:val="left"/>
      <w:pPr>
        <w:tabs>
          <w:tab w:val="num" w:pos="2083"/>
        </w:tabs>
        <w:ind w:left="1091" w:firstLine="709"/>
      </w:pPr>
      <w:rPr>
        <w:rFonts w:ascii="Symbol" w:hAnsi="Symbol" w:hint="default"/>
        <w:sz w:val="28"/>
        <w:szCs w:val="28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7"/>
  </w:num>
  <w:num w:numId="4">
    <w:abstractNumId w:val="26"/>
  </w:num>
  <w:num w:numId="5">
    <w:abstractNumId w:val="0"/>
  </w:num>
  <w:num w:numId="6">
    <w:abstractNumId w:val="22"/>
  </w:num>
  <w:num w:numId="7">
    <w:abstractNumId w:val="8"/>
  </w:num>
  <w:num w:numId="8">
    <w:abstractNumId w:val="1"/>
  </w:num>
  <w:num w:numId="9">
    <w:abstractNumId w:val="16"/>
  </w:num>
  <w:num w:numId="10">
    <w:abstractNumId w:val="21"/>
  </w:num>
  <w:num w:numId="11">
    <w:abstractNumId w:val="13"/>
  </w:num>
  <w:num w:numId="12">
    <w:abstractNumId w:val="20"/>
  </w:num>
  <w:num w:numId="13">
    <w:abstractNumId w:val="7"/>
  </w:num>
  <w:num w:numId="14">
    <w:abstractNumId w:val="14"/>
  </w:num>
  <w:num w:numId="15">
    <w:abstractNumId w:val="11"/>
  </w:num>
  <w:num w:numId="16">
    <w:abstractNumId w:val="12"/>
  </w:num>
  <w:num w:numId="17">
    <w:abstractNumId w:val="10"/>
  </w:num>
  <w:num w:numId="18">
    <w:abstractNumId w:val="3"/>
  </w:num>
  <w:num w:numId="19">
    <w:abstractNumId w:val="25"/>
  </w:num>
  <w:num w:numId="20">
    <w:abstractNumId w:val="28"/>
  </w:num>
  <w:num w:numId="21">
    <w:abstractNumId w:val="18"/>
  </w:num>
  <w:num w:numId="22">
    <w:abstractNumId w:val="15"/>
  </w:num>
  <w:num w:numId="23">
    <w:abstractNumId w:val="5"/>
  </w:num>
  <w:num w:numId="24">
    <w:abstractNumId w:val="19"/>
  </w:num>
  <w:num w:numId="25">
    <w:abstractNumId w:val="6"/>
  </w:num>
  <w:num w:numId="26">
    <w:abstractNumId w:val="9"/>
  </w:num>
  <w:num w:numId="27">
    <w:abstractNumId w:val="24"/>
  </w:num>
  <w:num w:numId="28">
    <w:abstractNumId w:val="23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6A"/>
    <w:rsid w:val="000007B0"/>
    <w:rsid w:val="00005A89"/>
    <w:rsid w:val="00006989"/>
    <w:rsid w:val="00006F3A"/>
    <w:rsid w:val="00010198"/>
    <w:rsid w:val="00017EC8"/>
    <w:rsid w:val="00020C00"/>
    <w:rsid w:val="000216B6"/>
    <w:rsid w:val="00025744"/>
    <w:rsid w:val="0002586B"/>
    <w:rsid w:val="00032729"/>
    <w:rsid w:val="0003782F"/>
    <w:rsid w:val="000403BA"/>
    <w:rsid w:val="00046ED2"/>
    <w:rsid w:val="0005251F"/>
    <w:rsid w:val="000533A7"/>
    <w:rsid w:val="000547C0"/>
    <w:rsid w:val="000557E0"/>
    <w:rsid w:val="000608EE"/>
    <w:rsid w:val="00061100"/>
    <w:rsid w:val="000618E7"/>
    <w:rsid w:val="000633EB"/>
    <w:rsid w:val="000637EA"/>
    <w:rsid w:val="000653F5"/>
    <w:rsid w:val="00067A3E"/>
    <w:rsid w:val="00067B9D"/>
    <w:rsid w:val="00075DC1"/>
    <w:rsid w:val="00077A33"/>
    <w:rsid w:val="00085524"/>
    <w:rsid w:val="00085D5E"/>
    <w:rsid w:val="00087973"/>
    <w:rsid w:val="00090204"/>
    <w:rsid w:val="000907FE"/>
    <w:rsid w:val="00090FE4"/>
    <w:rsid w:val="00091055"/>
    <w:rsid w:val="00091CF8"/>
    <w:rsid w:val="0009453F"/>
    <w:rsid w:val="0009731E"/>
    <w:rsid w:val="000A09F9"/>
    <w:rsid w:val="000A3391"/>
    <w:rsid w:val="000A3854"/>
    <w:rsid w:val="000A4B94"/>
    <w:rsid w:val="000A665B"/>
    <w:rsid w:val="000B0AD3"/>
    <w:rsid w:val="000B123B"/>
    <w:rsid w:val="000B45F2"/>
    <w:rsid w:val="000B5D5D"/>
    <w:rsid w:val="000C0A3B"/>
    <w:rsid w:val="000C5F21"/>
    <w:rsid w:val="000C68E7"/>
    <w:rsid w:val="000C7E03"/>
    <w:rsid w:val="000D0263"/>
    <w:rsid w:val="000D032E"/>
    <w:rsid w:val="000D2F28"/>
    <w:rsid w:val="000D606B"/>
    <w:rsid w:val="000D6702"/>
    <w:rsid w:val="000D692C"/>
    <w:rsid w:val="000E29DD"/>
    <w:rsid w:val="000E2B39"/>
    <w:rsid w:val="000F16B9"/>
    <w:rsid w:val="00101B67"/>
    <w:rsid w:val="00102626"/>
    <w:rsid w:val="00104EF6"/>
    <w:rsid w:val="00105A58"/>
    <w:rsid w:val="00107B8B"/>
    <w:rsid w:val="00113843"/>
    <w:rsid w:val="00114A21"/>
    <w:rsid w:val="00116AFC"/>
    <w:rsid w:val="00116F74"/>
    <w:rsid w:val="0012154A"/>
    <w:rsid w:val="0012732C"/>
    <w:rsid w:val="001340CA"/>
    <w:rsid w:val="00135222"/>
    <w:rsid w:val="00137A45"/>
    <w:rsid w:val="00140B2D"/>
    <w:rsid w:val="0014192E"/>
    <w:rsid w:val="00145594"/>
    <w:rsid w:val="00146B7F"/>
    <w:rsid w:val="001520A5"/>
    <w:rsid w:val="001535D4"/>
    <w:rsid w:val="0015491C"/>
    <w:rsid w:val="00156DDB"/>
    <w:rsid w:val="00164536"/>
    <w:rsid w:val="0016509F"/>
    <w:rsid w:val="00165B67"/>
    <w:rsid w:val="00172E81"/>
    <w:rsid w:val="00176C6B"/>
    <w:rsid w:val="00183CAA"/>
    <w:rsid w:val="0018429C"/>
    <w:rsid w:val="001903BF"/>
    <w:rsid w:val="001922F0"/>
    <w:rsid w:val="001930E2"/>
    <w:rsid w:val="00193772"/>
    <w:rsid w:val="001A0233"/>
    <w:rsid w:val="001B2FFC"/>
    <w:rsid w:val="001C2A09"/>
    <w:rsid w:val="001C6AF9"/>
    <w:rsid w:val="001D151C"/>
    <w:rsid w:val="001E3074"/>
    <w:rsid w:val="001E340B"/>
    <w:rsid w:val="001F0B43"/>
    <w:rsid w:val="001F1C66"/>
    <w:rsid w:val="001F3301"/>
    <w:rsid w:val="001F3C0A"/>
    <w:rsid w:val="001F3C23"/>
    <w:rsid w:val="00205432"/>
    <w:rsid w:val="00207147"/>
    <w:rsid w:val="002077E4"/>
    <w:rsid w:val="0020785D"/>
    <w:rsid w:val="00212091"/>
    <w:rsid w:val="0021661F"/>
    <w:rsid w:val="0023326E"/>
    <w:rsid w:val="002372E1"/>
    <w:rsid w:val="00240E61"/>
    <w:rsid w:val="002437B5"/>
    <w:rsid w:val="0024464C"/>
    <w:rsid w:val="002446BD"/>
    <w:rsid w:val="00246758"/>
    <w:rsid w:val="0024728E"/>
    <w:rsid w:val="0025263F"/>
    <w:rsid w:val="00254401"/>
    <w:rsid w:val="00257327"/>
    <w:rsid w:val="002605C5"/>
    <w:rsid w:val="0026075B"/>
    <w:rsid w:val="002628C1"/>
    <w:rsid w:val="00262FEB"/>
    <w:rsid w:val="00264030"/>
    <w:rsid w:val="002675ED"/>
    <w:rsid w:val="00267FCD"/>
    <w:rsid w:val="00273F5F"/>
    <w:rsid w:val="00276C42"/>
    <w:rsid w:val="0027739B"/>
    <w:rsid w:val="002805E7"/>
    <w:rsid w:val="002830C8"/>
    <w:rsid w:val="00291961"/>
    <w:rsid w:val="00291AB0"/>
    <w:rsid w:val="00294872"/>
    <w:rsid w:val="0029795D"/>
    <w:rsid w:val="002A06EA"/>
    <w:rsid w:val="002A46A7"/>
    <w:rsid w:val="002A602E"/>
    <w:rsid w:val="002A62DC"/>
    <w:rsid w:val="002B0225"/>
    <w:rsid w:val="002B32F4"/>
    <w:rsid w:val="002B6FE8"/>
    <w:rsid w:val="002C0045"/>
    <w:rsid w:val="002C11F7"/>
    <w:rsid w:val="002C1E44"/>
    <w:rsid w:val="002C60BD"/>
    <w:rsid w:val="002C612E"/>
    <w:rsid w:val="002C635A"/>
    <w:rsid w:val="002D12A8"/>
    <w:rsid w:val="002D3137"/>
    <w:rsid w:val="002D44E6"/>
    <w:rsid w:val="002D4C64"/>
    <w:rsid w:val="002D7DB9"/>
    <w:rsid w:val="002E0C5B"/>
    <w:rsid w:val="002E51AD"/>
    <w:rsid w:val="002E58D5"/>
    <w:rsid w:val="002E6B54"/>
    <w:rsid w:val="002F073C"/>
    <w:rsid w:val="002F3C1C"/>
    <w:rsid w:val="002F3D98"/>
    <w:rsid w:val="002F629E"/>
    <w:rsid w:val="002F641F"/>
    <w:rsid w:val="0030262E"/>
    <w:rsid w:val="00302E94"/>
    <w:rsid w:val="00307D1D"/>
    <w:rsid w:val="003159D5"/>
    <w:rsid w:val="00316EFA"/>
    <w:rsid w:val="00323EB0"/>
    <w:rsid w:val="00324CDF"/>
    <w:rsid w:val="0033300B"/>
    <w:rsid w:val="00333B42"/>
    <w:rsid w:val="00334215"/>
    <w:rsid w:val="003355FD"/>
    <w:rsid w:val="003408B2"/>
    <w:rsid w:val="00344610"/>
    <w:rsid w:val="00346077"/>
    <w:rsid w:val="0035113D"/>
    <w:rsid w:val="0036021C"/>
    <w:rsid w:val="003665F5"/>
    <w:rsid w:val="00367FC4"/>
    <w:rsid w:val="00371279"/>
    <w:rsid w:val="00372A8A"/>
    <w:rsid w:val="00372DB7"/>
    <w:rsid w:val="00375B5A"/>
    <w:rsid w:val="0038096A"/>
    <w:rsid w:val="00385F27"/>
    <w:rsid w:val="0038655B"/>
    <w:rsid w:val="003931CB"/>
    <w:rsid w:val="0039677E"/>
    <w:rsid w:val="003A05BE"/>
    <w:rsid w:val="003A07DA"/>
    <w:rsid w:val="003A0897"/>
    <w:rsid w:val="003A0C35"/>
    <w:rsid w:val="003A228C"/>
    <w:rsid w:val="003A2703"/>
    <w:rsid w:val="003A4C2B"/>
    <w:rsid w:val="003B435C"/>
    <w:rsid w:val="003B5960"/>
    <w:rsid w:val="003B6516"/>
    <w:rsid w:val="003B7CD5"/>
    <w:rsid w:val="003C01FD"/>
    <w:rsid w:val="003C2A1D"/>
    <w:rsid w:val="003C36CD"/>
    <w:rsid w:val="003D15A7"/>
    <w:rsid w:val="003D518D"/>
    <w:rsid w:val="003D51E4"/>
    <w:rsid w:val="003D5442"/>
    <w:rsid w:val="003D67FF"/>
    <w:rsid w:val="003D7ABD"/>
    <w:rsid w:val="003E3566"/>
    <w:rsid w:val="003E6A9F"/>
    <w:rsid w:val="003E766A"/>
    <w:rsid w:val="003F2155"/>
    <w:rsid w:val="003F34FF"/>
    <w:rsid w:val="00400E5F"/>
    <w:rsid w:val="00401BC1"/>
    <w:rsid w:val="0040394E"/>
    <w:rsid w:val="0040517C"/>
    <w:rsid w:val="004052EE"/>
    <w:rsid w:val="0041325B"/>
    <w:rsid w:val="0041718B"/>
    <w:rsid w:val="00421A51"/>
    <w:rsid w:val="00426546"/>
    <w:rsid w:val="004267B1"/>
    <w:rsid w:val="004302BB"/>
    <w:rsid w:val="00430328"/>
    <w:rsid w:val="00430B47"/>
    <w:rsid w:val="0043340A"/>
    <w:rsid w:val="00441AD6"/>
    <w:rsid w:val="00441F5C"/>
    <w:rsid w:val="00443E3B"/>
    <w:rsid w:val="00450FD1"/>
    <w:rsid w:val="004555CD"/>
    <w:rsid w:val="004560A8"/>
    <w:rsid w:val="00457479"/>
    <w:rsid w:val="004623EC"/>
    <w:rsid w:val="00463493"/>
    <w:rsid w:val="00466788"/>
    <w:rsid w:val="004715F8"/>
    <w:rsid w:val="0047452A"/>
    <w:rsid w:val="00476603"/>
    <w:rsid w:val="00476B3F"/>
    <w:rsid w:val="0048191F"/>
    <w:rsid w:val="00481DDE"/>
    <w:rsid w:val="00485EA7"/>
    <w:rsid w:val="00491BEC"/>
    <w:rsid w:val="004A0437"/>
    <w:rsid w:val="004A2613"/>
    <w:rsid w:val="004A270F"/>
    <w:rsid w:val="004A3B94"/>
    <w:rsid w:val="004A4135"/>
    <w:rsid w:val="004B07A1"/>
    <w:rsid w:val="004B589D"/>
    <w:rsid w:val="004C0B76"/>
    <w:rsid w:val="004D0FEA"/>
    <w:rsid w:val="004D1647"/>
    <w:rsid w:val="004D3EBD"/>
    <w:rsid w:val="004D69D3"/>
    <w:rsid w:val="004E2103"/>
    <w:rsid w:val="004E3D63"/>
    <w:rsid w:val="004E48F5"/>
    <w:rsid w:val="004E56F5"/>
    <w:rsid w:val="004F3BD2"/>
    <w:rsid w:val="004F7640"/>
    <w:rsid w:val="00500A31"/>
    <w:rsid w:val="005014E8"/>
    <w:rsid w:val="0050445F"/>
    <w:rsid w:val="0051391B"/>
    <w:rsid w:val="005172A9"/>
    <w:rsid w:val="005212A1"/>
    <w:rsid w:val="00526D94"/>
    <w:rsid w:val="005303F3"/>
    <w:rsid w:val="00530769"/>
    <w:rsid w:val="00532F34"/>
    <w:rsid w:val="00533CA9"/>
    <w:rsid w:val="00544AB8"/>
    <w:rsid w:val="00545018"/>
    <w:rsid w:val="0054536D"/>
    <w:rsid w:val="0054537B"/>
    <w:rsid w:val="00545789"/>
    <w:rsid w:val="00545D72"/>
    <w:rsid w:val="005509EE"/>
    <w:rsid w:val="005545E9"/>
    <w:rsid w:val="00556B0A"/>
    <w:rsid w:val="0055794F"/>
    <w:rsid w:val="00560D0C"/>
    <w:rsid w:val="00561AA7"/>
    <w:rsid w:val="00561B17"/>
    <w:rsid w:val="00561DC6"/>
    <w:rsid w:val="00565F72"/>
    <w:rsid w:val="005668BC"/>
    <w:rsid w:val="00567A30"/>
    <w:rsid w:val="0057182F"/>
    <w:rsid w:val="00571F5E"/>
    <w:rsid w:val="00572975"/>
    <w:rsid w:val="005736CC"/>
    <w:rsid w:val="00575926"/>
    <w:rsid w:val="00582392"/>
    <w:rsid w:val="00583C13"/>
    <w:rsid w:val="00584D3F"/>
    <w:rsid w:val="005867C1"/>
    <w:rsid w:val="00587BCA"/>
    <w:rsid w:val="0059255E"/>
    <w:rsid w:val="005A34BB"/>
    <w:rsid w:val="005A3E0F"/>
    <w:rsid w:val="005A5ABB"/>
    <w:rsid w:val="005B1D4D"/>
    <w:rsid w:val="005B40C2"/>
    <w:rsid w:val="005C0053"/>
    <w:rsid w:val="005C397D"/>
    <w:rsid w:val="005C5737"/>
    <w:rsid w:val="005D0910"/>
    <w:rsid w:val="005D14DF"/>
    <w:rsid w:val="005D3038"/>
    <w:rsid w:val="005D48C1"/>
    <w:rsid w:val="005E0894"/>
    <w:rsid w:val="005E2C8D"/>
    <w:rsid w:val="005E6173"/>
    <w:rsid w:val="005F1142"/>
    <w:rsid w:val="005F4F7A"/>
    <w:rsid w:val="005F4FC3"/>
    <w:rsid w:val="005F6F27"/>
    <w:rsid w:val="005F72B3"/>
    <w:rsid w:val="00600062"/>
    <w:rsid w:val="00601196"/>
    <w:rsid w:val="0060251D"/>
    <w:rsid w:val="006031F8"/>
    <w:rsid w:val="00603951"/>
    <w:rsid w:val="006057BC"/>
    <w:rsid w:val="0060629B"/>
    <w:rsid w:val="00613E43"/>
    <w:rsid w:val="00626E82"/>
    <w:rsid w:val="00627782"/>
    <w:rsid w:val="006306C5"/>
    <w:rsid w:val="00630E50"/>
    <w:rsid w:val="00631305"/>
    <w:rsid w:val="0063198B"/>
    <w:rsid w:val="006319D8"/>
    <w:rsid w:val="0063346C"/>
    <w:rsid w:val="00633CDA"/>
    <w:rsid w:val="00635F7F"/>
    <w:rsid w:val="00647C41"/>
    <w:rsid w:val="00654EB2"/>
    <w:rsid w:val="006558F1"/>
    <w:rsid w:val="0066159E"/>
    <w:rsid w:val="006627AA"/>
    <w:rsid w:val="00663B5A"/>
    <w:rsid w:val="0066662F"/>
    <w:rsid w:val="0066736A"/>
    <w:rsid w:val="00667845"/>
    <w:rsid w:val="00672CD3"/>
    <w:rsid w:val="0067367A"/>
    <w:rsid w:val="00674AF2"/>
    <w:rsid w:val="00674D5F"/>
    <w:rsid w:val="00676C2E"/>
    <w:rsid w:val="0067733C"/>
    <w:rsid w:val="00683C8B"/>
    <w:rsid w:val="0068504D"/>
    <w:rsid w:val="00694CAE"/>
    <w:rsid w:val="00695608"/>
    <w:rsid w:val="0069574D"/>
    <w:rsid w:val="006957FF"/>
    <w:rsid w:val="006A0BD4"/>
    <w:rsid w:val="006A34F9"/>
    <w:rsid w:val="006A3B21"/>
    <w:rsid w:val="006A3DF1"/>
    <w:rsid w:val="006A4A21"/>
    <w:rsid w:val="006A5C55"/>
    <w:rsid w:val="006A6B22"/>
    <w:rsid w:val="006B1790"/>
    <w:rsid w:val="006B29DB"/>
    <w:rsid w:val="006B2A00"/>
    <w:rsid w:val="006B4922"/>
    <w:rsid w:val="006B5B2A"/>
    <w:rsid w:val="006B73EE"/>
    <w:rsid w:val="006C058C"/>
    <w:rsid w:val="006C0BE8"/>
    <w:rsid w:val="006C4624"/>
    <w:rsid w:val="006C602C"/>
    <w:rsid w:val="006C67F5"/>
    <w:rsid w:val="006D2FF7"/>
    <w:rsid w:val="006D555B"/>
    <w:rsid w:val="006D5A15"/>
    <w:rsid w:val="006D69CC"/>
    <w:rsid w:val="006E0782"/>
    <w:rsid w:val="006E2B7D"/>
    <w:rsid w:val="006E3D20"/>
    <w:rsid w:val="006E54FC"/>
    <w:rsid w:val="006F0E42"/>
    <w:rsid w:val="006F11F3"/>
    <w:rsid w:val="006F1C1B"/>
    <w:rsid w:val="006F2B14"/>
    <w:rsid w:val="006F3D39"/>
    <w:rsid w:val="006F4D13"/>
    <w:rsid w:val="006F5592"/>
    <w:rsid w:val="00704468"/>
    <w:rsid w:val="0070652F"/>
    <w:rsid w:val="00712D04"/>
    <w:rsid w:val="00717545"/>
    <w:rsid w:val="0071778E"/>
    <w:rsid w:val="00722423"/>
    <w:rsid w:val="007230C2"/>
    <w:rsid w:val="00723A6D"/>
    <w:rsid w:val="0072623F"/>
    <w:rsid w:val="00733E8F"/>
    <w:rsid w:val="00734FF0"/>
    <w:rsid w:val="007354BA"/>
    <w:rsid w:val="007360CD"/>
    <w:rsid w:val="007466E6"/>
    <w:rsid w:val="00746BEF"/>
    <w:rsid w:val="007547DB"/>
    <w:rsid w:val="00756CD7"/>
    <w:rsid w:val="007579D9"/>
    <w:rsid w:val="007631A3"/>
    <w:rsid w:val="00763B3E"/>
    <w:rsid w:val="00764F7E"/>
    <w:rsid w:val="007665F5"/>
    <w:rsid w:val="0076748D"/>
    <w:rsid w:val="00774244"/>
    <w:rsid w:val="00781377"/>
    <w:rsid w:val="007851F6"/>
    <w:rsid w:val="007932C5"/>
    <w:rsid w:val="0079391D"/>
    <w:rsid w:val="00797135"/>
    <w:rsid w:val="00797530"/>
    <w:rsid w:val="007A04AB"/>
    <w:rsid w:val="007A1545"/>
    <w:rsid w:val="007A238F"/>
    <w:rsid w:val="007A273B"/>
    <w:rsid w:val="007A279B"/>
    <w:rsid w:val="007A4E53"/>
    <w:rsid w:val="007A5B11"/>
    <w:rsid w:val="007B2DD0"/>
    <w:rsid w:val="007B3E7D"/>
    <w:rsid w:val="007B6749"/>
    <w:rsid w:val="007C105D"/>
    <w:rsid w:val="007C2DC0"/>
    <w:rsid w:val="007C3F33"/>
    <w:rsid w:val="007C48E2"/>
    <w:rsid w:val="007C5435"/>
    <w:rsid w:val="007C6EB8"/>
    <w:rsid w:val="007D32DE"/>
    <w:rsid w:val="007D7161"/>
    <w:rsid w:val="007E13B4"/>
    <w:rsid w:val="007E405C"/>
    <w:rsid w:val="007E692A"/>
    <w:rsid w:val="007E799F"/>
    <w:rsid w:val="007F163B"/>
    <w:rsid w:val="007F3222"/>
    <w:rsid w:val="007F4810"/>
    <w:rsid w:val="007F59B9"/>
    <w:rsid w:val="007F63C8"/>
    <w:rsid w:val="00801C93"/>
    <w:rsid w:val="00802ABA"/>
    <w:rsid w:val="00804B5E"/>
    <w:rsid w:val="00804E03"/>
    <w:rsid w:val="00812D5A"/>
    <w:rsid w:val="00817D50"/>
    <w:rsid w:val="0082213F"/>
    <w:rsid w:val="0082255D"/>
    <w:rsid w:val="00826220"/>
    <w:rsid w:val="00835220"/>
    <w:rsid w:val="00837809"/>
    <w:rsid w:val="0084626D"/>
    <w:rsid w:val="00857FF0"/>
    <w:rsid w:val="00860843"/>
    <w:rsid w:val="00864594"/>
    <w:rsid w:val="008647D6"/>
    <w:rsid w:val="0087053C"/>
    <w:rsid w:val="008707DF"/>
    <w:rsid w:val="0087112F"/>
    <w:rsid w:val="00873FED"/>
    <w:rsid w:val="00876775"/>
    <w:rsid w:val="008776B3"/>
    <w:rsid w:val="00877F81"/>
    <w:rsid w:val="00881DB0"/>
    <w:rsid w:val="008917BD"/>
    <w:rsid w:val="00893534"/>
    <w:rsid w:val="008936B4"/>
    <w:rsid w:val="008A0FCB"/>
    <w:rsid w:val="008A47CB"/>
    <w:rsid w:val="008B0986"/>
    <w:rsid w:val="008B31BD"/>
    <w:rsid w:val="008B7176"/>
    <w:rsid w:val="008C1222"/>
    <w:rsid w:val="008C1D25"/>
    <w:rsid w:val="008C25FD"/>
    <w:rsid w:val="008C3BED"/>
    <w:rsid w:val="008D1944"/>
    <w:rsid w:val="008D4D45"/>
    <w:rsid w:val="008D69CE"/>
    <w:rsid w:val="008F0DB9"/>
    <w:rsid w:val="008F3F9E"/>
    <w:rsid w:val="008F6609"/>
    <w:rsid w:val="0090332F"/>
    <w:rsid w:val="009042C5"/>
    <w:rsid w:val="009064EA"/>
    <w:rsid w:val="009103C3"/>
    <w:rsid w:val="009140F0"/>
    <w:rsid w:val="009229F5"/>
    <w:rsid w:val="009231C9"/>
    <w:rsid w:val="00925965"/>
    <w:rsid w:val="0093112C"/>
    <w:rsid w:val="00933DBF"/>
    <w:rsid w:val="00947797"/>
    <w:rsid w:val="00952586"/>
    <w:rsid w:val="00952FE1"/>
    <w:rsid w:val="00960CA7"/>
    <w:rsid w:val="00961302"/>
    <w:rsid w:val="009644FE"/>
    <w:rsid w:val="009649C7"/>
    <w:rsid w:val="00964B3D"/>
    <w:rsid w:val="009715EA"/>
    <w:rsid w:val="009724BC"/>
    <w:rsid w:val="00974351"/>
    <w:rsid w:val="00977195"/>
    <w:rsid w:val="00984452"/>
    <w:rsid w:val="00985C5B"/>
    <w:rsid w:val="00986A5E"/>
    <w:rsid w:val="00987959"/>
    <w:rsid w:val="009903D7"/>
    <w:rsid w:val="009A6280"/>
    <w:rsid w:val="009B0267"/>
    <w:rsid w:val="009B2AB1"/>
    <w:rsid w:val="009B369D"/>
    <w:rsid w:val="009B3770"/>
    <w:rsid w:val="009B41B4"/>
    <w:rsid w:val="009C0E8F"/>
    <w:rsid w:val="009C136F"/>
    <w:rsid w:val="009C48FD"/>
    <w:rsid w:val="009C675A"/>
    <w:rsid w:val="009C76D4"/>
    <w:rsid w:val="009C7727"/>
    <w:rsid w:val="009D1418"/>
    <w:rsid w:val="009D31A0"/>
    <w:rsid w:val="009D43EE"/>
    <w:rsid w:val="009D48A9"/>
    <w:rsid w:val="009D6AE1"/>
    <w:rsid w:val="009D7DE9"/>
    <w:rsid w:val="009E014E"/>
    <w:rsid w:val="009E2C68"/>
    <w:rsid w:val="009E403C"/>
    <w:rsid w:val="009E77D6"/>
    <w:rsid w:val="009F0D72"/>
    <w:rsid w:val="009F1519"/>
    <w:rsid w:val="009F5B1C"/>
    <w:rsid w:val="00A0146D"/>
    <w:rsid w:val="00A030D6"/>
    <w:rsid w:val="00A048CD"/>
    <w:rsid w:val="00A10C9A"/>
    <w:rsid w:val="00A1310C"/>
    <w:rsid w:val="00A1354B"/>
    <w:rsid w:val="00A20266"/>
    <w:rsid w:val="00A20B7D"/>
    <w:rsid w:val="00A22865"/>
    <w:rsid w:val="00A23871"/>
    <w:rsid w:val="00A24053"/>
    <w:rsid w:val="00A263DC"/>
    <w:rsid w:val="00A30F40"/>
    <w:rsid w:val="00A35296"/>
    <w:rsid w:val="00A434A0"/>
    <w:rsid w:val="00A46DF6"/>
    <w:rsid w:val="00A53198"/>
    <w:rsid w:val="00A53C14"/>
    <w:rsid w:val="00A5500A"/>
    <w:rsid w:val="00A5657F"/>
    <w:rsid w:val="00A566E6"/>
    <w:rsid w:val="00A5714E"/>
    <w:rsid w:val="00A572D6"/>
    <w:rsid w:val="00A57F34"/>
    <w:rsid w:val="00A62558"/>
    <w:rsid w:val="00A65923"/>
    <w:rsid w:val="00A70F96"/>
    <w:rsid w:val="00A71C98"/>
    <w:rsid w:val="00A749EC"/>
    <w:rsid w:val="00A74C1D"/>
    <w:rsid w:val="00A8378D"/>
    <w:rsid w:val="00A838C6"/>
    <w:rsid w:val="00A8545A"/>
    <w:rsid w:val="00A91E3C"/>
    <w:rsid w:val="00A925D9"/>
    <w:rsid w:val="00A93114"/>
    <w:rsid w:val="00AA14A2"/>
    <w:rsid w:val="00AA5DBA"/>
    <w:rsid w:val="00AA705D"/>
    <w:rsid w:val="00AA7714"/>
    <w:rsid w:val="00AB1114"/>
    <w:rsid w:val="00AB2E56"/>
    <w:rsid w:val="00AB4741"/>
    <w:rsid w:val="00AB5825"/>
    <w:rsid w:val="00AC3091"/>
    <w:rsid w:val="00AD408E"/>
    <w:rsid w:val="00AD484E"/>
    <w:rsid w:val="00AD733B"/>
    <w:rsid w:val="00AD7674"/>
    <w:rsid w:val="00AF62AE"/>
    <w:rsid w:val="00AF79D5"/>
    <w:rsid w:val="00B0031C"/>
    <w:rsid w:val="00B056EF"/>
    <w:rsid w:val="00B06044"/>
    <w:rsid w:val="00B06F33"/>
    <w:rsid w:val="00B1027E"/>
    <w:rsid w:val="00B11C63"/>
    <w:rsid w:val="00B1224A"/>
    <w:rsid w:val="00B12D09"/>
    <w:rsid w:val="00B144C9"/>
    <w:rsid w:val="00B147FF"/>
    <w:rsid w:val="00B16912"/>
    <w:rsid w:val="00B17D0C"/>
    <w:rsid w:val="00B20188"/>
    <w:rsid w:val="00B262C4"/>
    <w:rsid w:val="00B33A19"/>
    <w:rsid w:val="00B34DEA"/>
    <w:rsid w:val="00B358B5"/>
    <w:rsid w:val="00B3788A"/>
    <w:rsid w:val="00B37C08"/>
    <w:rsid w:val="00B400FB"/>
    <w:rsid w:val="00B41CDC"/>
    <w:rsid w:val="00B41E6C"/>
    <w:rsid w:val="00B4501C"/>
    <w:rsid w:val="00B6018B"/>
    <w:rsid w:val="00B613EB"/>
    <w:rsid w:val="00B64861"/>
    <w:rsid w:val="00B64DCE"/>
    <w:rsid w:val="00B64EE2"/>
    <w:rsid w:val="00B77531"/>
    <w:rsid w:val="00B81412"/>
    <w:rsid w:val="00B826E1"/>
    <w:rsid w:val="00B86F93"/>
    <w:rsid w:val="00B876C8"/>
    <w:rsid w:val="00B92E93"/>
    <w:rsid w:val="00B947B3"/>
    <w:rsid w:val="00B97B0C"/>
    <w:rsid w:val="00BA03DE"/>
    <w:rsid w:val="00BA232D"/>
    <w:rsid w:val="00BA3475"/>
    <w:rsid w:val="00BA6273"/>
    <w:rsid w:val="00BA64BB"/>
    <w:rsid w:val="00BB5894"/>
    <w:rsid w:val="00BB5DD8"/>
    <w:rsid w:val="00BB6771"/>
    <w:rsid w:val="00BB7967"/>
    <w:rsid w:val="00BD1A00"/>
    <w:rsid w:val="00BD39EE"/>
    <w:rsid w:val="00BD4C41"/>
    <w:rsid w:val="00BD75CB"/>
    <w:rsid w:val="00BD7DAA"/>
    <w:rsid w:val="00BF08F5"/>
    <w:rsid w:val="00BF0B82"/>
    <w:rsid w:val="00BF0D9A"/>
    <w:rsid w:val="00BF2AA8"/>
    <w:rsid w:val="00C0420A"/>
    <w:rsid w:val="00C05F10"/>
    <w:rsid w:val="00C128E1"/>
    <w:rsid w:val="00C12903"/>
    <w:rsid w:val="00C23E77"/>
    <w:rsid w:val="00C26C39"/>
    <w:rsid w:val="00C325DE"/>
    <w:rsid w:val="00C34B8F"/>
    <w:rsid w:val="00C37947"/>
    <w:rsid w:val="00C44D17"/>
    <w:rsid w:val="00C526F4"/>
    <w:rsid w:val="00C5591B"/>
    <w:rsid w:val="00C61264"/>
    <w:rsid w:val="00C6220D"/>
    <w:rsid w:val="00C62DAF"/>
    <w:rsid w:val="00C633FA"/>
    <w:rsid w:val="00C67216"/>
    <w:rsid w:val="00C71216"/>
    <w:rsid w:val="00C73342"/>
    <w:rsid w:val="00C747BC"/>
    <w:rsid w:val="00C77D23"/>
    <w:rsid w:val="00C80A37"/>
    <w:rsid w:val="00C8422D"/>
    <w:rsid w:val="00C86CAA"/>
    <w:rsid w:val="00C87B44"/>
    <w:rsid w:val="00C908D5"/>
    <w:rsid w:val="00C9369F"/>
    <w:rsid w:val="00C93EE8"/>
    <w:rsid w:val="00C97631"/>
    <w:rsid w:val="00CB2EBE"/>
    <w:rsid w:val="00CB33F3"/>
    <w:rsid w:val="00CB46F4"/>
    <w:rsid w:val="00CB4FF7"/>
    <w:rsid w:val="00CB5A71"/>
    <w:rsid w:val="00CC0CFF"/>
    <w:rsid w:val="00CC22D4"/>
    <w:rsid w:val="00CC3983"/>
    <w:rsid w:val="00CC3C4C"/>
    <w:rsid w:val="00CC7E75"/>
    <w:rsid w:val="00CD113F"/>
    <w:rsid w:val="00CD55E4"/>
    <w:rsid w:val="00CE03B7"/>
    <w:rsid w:val="00CE2BF8"/>
    <w:rsid w:val="00CE447B"/>
    <w:rsid w:val="00CE5B42"/>
    <w:rsid w:val="00CF366F"/>
    <w:rsid w:val="00CF43D3"/>
    <w:rsid w:val="00CF63B2"/>
    <w:rsid w:val="00D005AE"/>
    <w:rsid w:val="00D00936"/>
    <w:rsid w:val="00D02BEF"/>
    <w:rsid w:val="00D0553C"/>
    <w:rsid w:val="00D07746"/>
    <w:rsid w:val="00D10C7D"/>
    <w:rsid w:val="00D11B3D"/>
    <w:rsid w:val="00D124BC"/>
    <w:rsid w:val="00D155EB"/>
    <w:rsid w:val="00D164F2"/>
    <w:rsid w:val="00D16E04"/>
    <w:rsid w:val="00D2342B"/>
    <w:rsid w:val="00D250F8"/>
    <w:rsid w:val="00D26CEC"/>
    <w:rsid w:val="00D319CF"/>
    <w:rsid w:val="00D33D42"/>
    <w:rsid w:val="00D466CA"/>
    <w:rsid w:val="00D47C09"/>
    <w:rsid w:val="00D52D85"/>
    <w:rsid w:val="00D52DA3"/>
    <w:rsid w:val="00D54617"/>
    <w:rsid w:val="00D57123"/>
    <w:rsid w:val="00D60C39"/>
    <w:rsid w:val="00D63B75"/>
    <w:rsid w:val="00D63D08"/>
    <w:rsid w:val="00D674A8"/>
    <w:rsid w:val="00D679EC"/>
    <w:rsid w:val="00D67B2D"/>
    <w:rsid w:val="00D733AA"/>
    <w:rsid w:val="00D76B29"/>
    <w:rsid w:val="00D82D38"/>
    <w:rsid w:val="00D9006F"/>
    <w:rsid w:val="00D946F2"/>
    <w:rsid w:val="00DA40C1"/>
    <w:rsid w:val="00DA61CA"/>
    <w:rsid w:val="00DA65EA"/>
    <w:rsid w:val="00DA72CB"/>
    <w:rsid w:val="00DA7D1D"/>
    <w:rsid w:val="00DB0CA1"/>
    <w:rsid w:val="00DB201D"/>
    <w:rsid w:val="00DB72EA"/>
    <w:rsid w:val="00DC07F8"/>
    <w:rsid w:val="00DC22E9"/>
    <w:rsid w:val="00DC24E3"/>
    <w:rsid w:val="00DD03ED"/>
    <w:rsid w:val="00DD073C"/>
    <w:rsid w:val="00DE1B4F"/>
    <w:rsid w:val="00DE34F9"/>
    <w:rsid w:val="00DE57D5"/>
    <w:rsid w:val="00DF0952"/>
    <w:rsid w:val="00DF356B"/>
    <w:rsid w:val="00DF3D36"/>
    <w:rsid w:val="00DF5E1C"/>
    <w:rsid w:val="00DF66BF"/>
    <w:rsid w:val="00DF7D8F"/>
    <w:rsid w:val="00E00D61"/>
    <w:rsid w:val="00E10274"/>
    <w:rsid w:val="00E105E7"/>
    <w:rsid w:val="00E10ADC"/>
    <w:rsid w:val="00E12C95"/>
    <w:rsid w:val="00E20C35"/>
    <w:rsid w:val="00E31C39"/>
    <w:rsid w:val="00E36150"/>
    <w:rsid w:val="00E367B8"/>
    <w:rsid w:val="00E36A58"/>
    <w:rsid w:val="00E40215"/>
    <w:rsid w:val="00E52806"/>
    <w:rsid w:val="00E52C27"/>
    <w:rsid w:val="00E54F67"/>
    <w:rsid w:val="00E56961"/>
    <w:rsid w:val="00E62C06"/>
    <w:rsid w:val="00E665C7"/>
    <w:rsid w:val="00E70560"/>
    <w:rsid w:val="00E72A4A"/>
    <w:rsid w:val="00E84A9A"/>
    <w:rsid w:val="00E92074"/>
    <w:rsid w:val="00E92F8D"/>
    <w:rsid w:val="00E97156"/>
    <w:rsid w:val="00E97A68"/>
    <w:rsid w:val="00EA0EAD"/>
    <w:rsid w:val="00EA49DE"/>
    <w:rsid w:val="00EA4A7B"/>
    <w:rsid w:val="00EA7247"/>
    <w:rsid w:val="00EA7890"/>
    <w:rsid w:val="00EB2145"/>
    <w:rsid w:val="00EB2177"/>
    <w:rsid w:val="00EB60F9"/>
    <w:rsid w:val="00EB6479"/>
    <w:rsid w:val="00EC0150"/>
    <w:rsid w:val="00ED47D0"/>
    <w:rsid w:val="00ED6A4E"/>
    <w:rsid w:val="00EE1CA1"/>
    <w:rsid w:val="00EE43F1"/>
    <w:rsid w:val="00EF009C"/>
    <w:rsid w:val="00EF32CF"/>
    <w:rsid w:val="00EF3372"/>
    <w:rsid w:val="00EF7A23"/>
    <w:rsid w:val="00F00AF1"/>
    <w:rsid w:val="00F03B81"/>
    <w:rsid w:val="00F0662A"/>
    <w:rsid w:val="00F068A4"/>
    <w:rsid w:val="00F10A68"/>
    <w:rsid w:val="00F12112"/>
    <w:rsid w:val="00F20C44"/>
    <w:rsid w:val="00F2426D"/>
    <w:rsid w:val="00F2714A"/>
    <w:rsid w:val="00F368CA"/>
    <w:rsid w:val="00F37265"/>
    <w:rsid w:val="00F3743B"/>
    <w:rsid w:val="00F40544"/>
    <w:rsid w:val="00F42DCD"/>
    <w:rsid w:val="00F4317E"/>
    <w:rsid w:val="00F43456"/>
    <w:rsid w:val="00F440F9"/>
    <w:rsid w:val="00F4618A"/>
    <w:rsid w:val="00F50EF3"/>
    <w:rsid w:val="00F50FC0"/>
    <w:rsid w:val="00F52C48"/>
    <w:rsid w:val="00F565C4"/>
    <w:rsid w:val="00F62232"/>
    <w:rsid w:val="00F62F24"/>
    <w:rsid w:val="00F63A2E"/>
    <w:rsid w:val="00F673CE"/>
    <w:rsid w:val="00F67AD5"/>
    <w:rsid w:val="00F75524"/>
    <w:rsid w:val="00F7594B"/>
    <w:rsid w:val="00F759D8"/>
    <w:rsid w:val="00F77424"/>
    <w:rsid w:val="00F8180C"/>
    <w:rsid w:val="00F90A4A"/>
    <w:rsid w:val="00FA48C9"/>
    <w:rsid w:val="00FA69CE"/>
    <w:rsid w:val="00FB4F60"/>
    <w:rsid w:val="00FC209F"/>
    <w:rsid w:val="00FC39E9"/>
    <w:rsid w:val="00FC4960"/>
    <w:rsid w:val="00FC5099"/>
    <w:rsid w:val="00FD4654"/>
    <w:rsid w:val="00FD6577"/>
    <w:rsid w:val="00FD7534"/>
    <w:rsid w:val="00FE2F2A"/>
    <w:rsid w:val="00FE3066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E97A68"/>
  </w:style>
  <w:style w:type="paragraph" w:styleId="1">
    <w:name w:val="heading 1"/>
    <w:basedOn w:val="a"/>
    <w:next w:val="a"/>
    <w:link w:val="10"/>
    <w:qFormat/>
    <w:rsid w:val="0038096A"/>
    <w:pPr>
      <w:keepNext/>
      <w:ind w:firstLine="7655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qFormat/>
    <w:rsid w:val="0038096A"/>
    <w:pPr>
      <w:keepNext/>
      <w:jc w:val="center"/>
      <w:outlineLvl w:val="1"/>
    </w:pPr>
    <w:rPr>
      <w:b/>
      <w:caps/>
      <w:sz w:val="22"/>
    </w:rPr>
  </w:style>
  <w:style w:type="paragraph" w:styleId="3">
    <w:name w:val="heading 3"/>
    <w:basedOn w:val="a"/>
    <w:next w:val="a"/>
    <w:qFormat/>
    <w:rsid w:val="0038096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8096A"/>
    <w:pPr>
      <w:keepNext/>
      <w:ind w:firstLine="709"/>
      <w:outlineLvl w:val="3"/>
    </w:pPr>
    <w:rPr>
      <w:sz w:val="28"/>
    </w:rPr>
  </w:style>
  <w:style w:type="paragraph" w:styleId="5">
    <w:name w:val="heading 5"/>
    <w:basedOn w:val="a"/>
    <w:next w:val="a"/>
    <w:qFormat/>
    <w:rsid w:val="0038096A"/>
    <w:pPr>
      <w:keepNext/>
      <w:jc w:val="both"/>
      <w:outlineLvl w:val="4"/>
    </w:pPr>
    <w:rPr>
      <w:b/>
      <w:sz w:val="28"/>
    </w:rPr>
  </w:style>
  <w:style w:type="paragraph" w:styleId="8">
    <w:name w:val="heading 8"/>
    <w:basedOn w:val="a"/>
    <w:next w:val="a"/>
    <w:qFormat/>
    <w:rsid w:val="0038096A"/>
    <w:pPr>
      <w:keepNext/>
      <w:ind w:firstLine="5103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38096A"/>
    <w:pPr>
      <w:keepNext/>
      <w:ind w:left="4536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8096A"/>
    <w:pPr>
      <w:ind w:firstLine="851"/>
      <w:jc w:val="both"/>
    </w:pPr>
    <w:rPr>
      <w:sz w:val="24"/>
      <w:lang w:val="x-none" w:eastAsia="x-none"/>
    </w:rPr>
  </w:style>
  <w:style w:type="paragraph" w:styleId="20">
    <w:name w:val="Body Text Indent 2"/>
    <w:basedOn w:val="a"/>
    <w:link w:val="21"/>
    <w:rsid w:val="0038096A"/>
    <w:pPr>
      <w:ind w:firstLine="851"/>
      <w:jc w:val="both"/>
    </w:pPr>
    <w:rPr>
      <w:sz w:val="28"/>
      <w:lang w:val="x-none" w:eastAsia="x-none"/>
    </w:rPr>
  </w:style>
  <w:style w:type="paragraph" w:styleId="a5">
    <w:name w:val="Document Map"/>
    <w:basedOn w:val="a"/>
    <w:semiHidden/>
    <w:rsid w:val="00101B67"/>
    <w:pPr>
      <w:shd w:val="clear" w:color="auto" w:fill="000080"/>
    </w:pPr>
    <w:rPr>
      <w:rFonts w:ascii="Tahoma" w:hAnsi="Tahoma" w:cs="Tahoma"/>
    </w:rPr>
  </w:style>
  <w:style w:type="character" w:styleId="a6">
    <w:name w:val="Strong"/>
    <w:qFormat/>
    <w:rsid w:val="002446BD"/>
    <w:rPr>
      <w:b/>
      <w:bCs/>
    </w:rPr>
  </w:style>
  <w:style w:type="table" w:styleId="a7">
    <w:name w:val="Table Grid"/>
    <w:basedOn w:val="a1"/>
    <w:rsid w:val="003A0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0E29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29DD"/>
  </w:style>
  <w:style w:type="paragraph" w:styleId="aa">
    <w:name w:val="footer"/>
    <w:basedOn w:val="a"/>
    <w:link w:val="ab"/>
    <w:rsid w:val="000E29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E29DD"/>
  </w:style>
  <w:style w:type="paragraph" w:styleId="ac">
    <w:name w:val="Message Header"/>
    <w:basedOn w:val="ad"/>
    <w:link w:val="ae"/>
    <w:rsid w:val="008D69CE"/>
    <w:pPr>
      <w:keepLines/>
      <w:spacing w:line="240" w:lineRule="atLeast"/>
      <w:ind w:left="1080" w:hanging="1080"/>
    </w:pPr>
    <w:rPr>
      <w:rFonts w:ascii="Garamond" w:hAnsi="Garamond"/>
      <w:caps/>
      <w:sz w:val="18"/>
      <w:lang w:val="x-none" w:eastAsia="en-US"/>
    </w:rPr>
  </w:style>
  <w:style w:type="character" w:customStyle="1" w:styleId="ae">
    <w:name w:val="Шапка Знак"/>
    <w:link w:val="ac"/>
    <w:rsid w:val="008D69CE"/>
    <w:rPr>
      <w:rFonts w:ascii="Garamond" w:hAnsi="Garamond"/>
      <w:caps/>
      <w:sz w:val="18"/>
      <w:lang w:eastAsia="en-US"/>
    </w:rPr>
  </w:style>
  <w:style w:type="paragraph" w:customStyle="1" w:styleId="af">
    <w:name w:val="Заголовок сообщения (первый)"/>
    <w:basedOn w:val="ac"/>
    <w:next w:val="ac"/>
    <w:rsid w:val="008D69CE"/>
    <w:pPr>
      <w:spacing w:before="360"/>
    </w:pPr>
  </w:style>
  <w:style w:type="character" w:customStyle="1" w:styleId="af0">
    <w:name w:val="Заголовок сообщения (текст)"/>
    <w:rsid w:val="008D69CE"/>
    <w:rPr>
      <w:b/>
      <w:sz w:val="18"/>
      <w:lang w:bidi="ar-SA"/>
    </w:rPr>
  </w:style>
  <w:style w:type="paragraph" w:styleId="ad">
    <w:name w:val="Body Text"/>
    <w:basedOn w:val="a"/>
    <w:link w:val="af1"/>
    <w:rsid w:val="008D69CE"/>
    <w:pPr>
      <w:spacing w:after="120"/>
    </w:pPr>
  </w:style>
  <w:style w:type="character" w:customStyle="1" w:styleId="af1">
    <w:name w:val="Основной текст Знак"/>
    <w:basedOn w:val="a0"/>
    <w:link w:val="ad"/>
    <w:rsid w:val="008D69CE"/>
  </w:style>
  <w:style w:type="paragraph" w:styleId="af2">
    <w:name w:val="endnote text"/>
    <w:basedOn w:val="a"/>
    <w:link w:val="af3"/>
    <w:rsid w:val="00D63B75"/>
  </w:style>
  <w:style w:type="character" w:customStyle="1" w:styleId="af3">
    <w:name w:val="Текст концевой сноски Знак"/>
    <w:basedOn w:val="a0"/>
    <w:link w:val="af2"/>
    <w:rsid w:val="00D63B75"/>
  </w:style>
  <w:style w:type="character" w:styleId="af4">
    <w:name w:val="endnote reference"/>
    <w:rsid w:val="00D63B75"/>
    <w:rPr>
      <w:vertAlign w:val="superscript"/>
    </w:rPr>
  </w:style>
  <w:style w:type="paragraph" w:styleId="af5">
    <w:name w:val="footnote text"/>
    <w:basedOn w:val="a"/>
    <w:link w:val="af6"/>
    <w:rsid w:val="00D63B75"/>
  </w:style>
  <w:style w:type="character" w:customStyle="1" w:styleId="af6">
    <w:name w:val="Текст сноски Знак"/>
    <w:basedOn w:val="a0"/>
    <w:link w:val="af5"/>
    <w:rsid w:val="00D63B75"/>
  </w:style>
  <w:style w:type="character" w:styleId="af7">
    <w:name w:val="footnote reference"/>
    <w:rsid w:val="00D63B75"/>
    <w:rPr>
      <w:vertAlign w:val="superscript"/>
    </w:rPr>
  </w:style>
  <w:style w:type="character" w:customStyle="1" w:styleId="ff2fc2fs14">
    <w:name w:val="ff2 fc2 fs14"/>
    <w:basedOn w:val="a0"/>
    <w:rsid w:val="0018429C"/>
  </w:style>
  <w:style w:type="paragraph" w:customStyle="1" w:styleId="imalignjustify">
    <w:name w:val="imalign_justify"/>
    <w:basedOn w:val="a"/>
    <w:rsid w:val="0018429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246758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2B6F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List Paragraph"/>
    <w:aliases w:val="Абзац списка11"/>
    <w:basedOn w:val="a"/>
    <w:link w:val="af9"/>
    <w:uiPriority w:val="34"/>
    <w:qFormat/>
    <w:rsid w:val="001F1C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rintc">
    <w:name w:val="printc"/>
    <w:basedOn w:val="a"/>
    <w:rsid w:val="006F5592"/>
    <w:pPr>
      <w:spacing w:before="100" w:beforeAutospacing="1" w:after="100" w:afterAutospacing="1"/>
    </w:pPr>
    <w:rPr>
      <w:sz w:val="24"/>
      <w:szCs w:val="24"/>
    </w:rPr>
  </w:style>
  <w:style w:type="paragraph" w:customStyle="1" w:styleId="printj">
    <w:name w:val="printj"/>
    <w:basedOn w:val="a"/>
    <w:rsid w:val="006F5592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0C7E03"/>
    <w:rPr>
      <w:b/>
      <w:sz w:val="28"/>
    </w:rPr>
  </w:style>
  <w:style w:type="character" w:customStyle="1" w:styleId="21">
    <w:name w:val="Основной текст с отступом 2 Знак"/>
    <w:link w:val="20"/>
    <w:rsid w:val="000C7E03"/>
    <w:rPr>
      <w:sz w:val="28"/>
    </w:rPr>
  </w:style>
  <w:style w:type="character" w:customStyle="1" w:styleId="a4">
    <w:name w:val="Основной текст с отступом Знак"/>
    <w:link w:val="a3"/>
    <w:rsid w:val="000C7E03"/>
    <w:rPr>
      <w:sz w:val="24"/>
    </w:rPr>
  </w:style>
  <w:style w:type="paragraph" w:styleId="afa">
    <w:name w:val="TOC Heading"/>
    <w:basedOn w:val="1"/>
    <w:next w:val="a"/>
    <w:uiPriority w:val="39"/>
    <w:qFormat/>
    <w:rsid w:val="00A434A0"/>
    <w:pPr>
      <w:keepLines/>
      <w:spacing w:before="480" w:line="276" w:lineRule="auto"/>
      <w:ind w:firstLine="0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A434A0"/>
  </w:style>
  <w:style w:type="paragraph" w:styleId="22">
    <w:name w:val="toc 2"/>
    <w:basedOn w:val="a"/>
    <w:next w:val="a"/>
    <w:autoRedefine/>
    <w:uiPriority w:val="39"/>
    <w:rsid w:val="00A434A0"/>
    <w:pPr>
      <w:ind w:left="200"/>
    </w:pPr>
  </w:style>
  <w:style w:type="character" w:styleId="afb">
    <w:name w:val="Hyperlink"/>
    <w:uiPriority w:val="99"/>
    <w:unhideWhenUsed/>
    <w:rsid w:val="00A434A0"/>
    <w:rPr>
      <w:color w:val="0000FF"/>
      <w:u w:val="single"/>
    </w:rPr>
  </w:style>
  <w:style w:type="paragraph" w:styleId="afc">
    <w:name w:val="Normal (Web)"/>
    <w:basedOn w:val="a"/>
    <w:uiPriority w:val="99"/>
    <w:rsid w:val="00C67216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alloon Text"/>
    <w:basedOn w:val="a"/>
    <w:link w:val="afe"/>
    <w:rsid w:val="00EB2177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link w:val="afd"/>
    <w:rsid w:val="00EB2177"/>
    <w:rPr>
      <w:rFonts w:ascii="Tahoma" w:hAnsi="Tahoma" w:cs="Tahoma"/>
      <w:sz w:val="16"/>
      <w:szCs w:val="16"/>
    </w:rPr>
  </w:style>
  <w:style w:type="character" w:customStyle="1" w:styleId="b-mail-personemail">
    <w:name w:val="b-mail-person__email"/>
    <w:basedOn w:val="a0"/>
    <w:rsid w:val="00B41E6C"/>
  </w:style>
  <w:style w:type="character" w:customStyle="1" w:styleId="FontStyle12">
    <w:name w:val="Font Style12"/>
    <w:uiPriority w:val="99"/>
    <w:rsid w:val="002E51A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2E51AD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C3794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f">
    <w:name w:val="Основной текст_"/>
    <w:link w:val="23"/>
    <w:rsid w:val="00B06F3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f"/>
    <w:rsid w:val="00B06F33"/>
    <w:pPr>
      <w:widowControl w:val="0"/>
      <w:shd w:val="clear" w:color="auto" w:fill="FFFFFF"/>
      <w:spacing w:before="420" w:after="120" w:line="324" w:lineRule="exact"/>
      <w:jc w:val="both"/>
    </w:pPr>
    <w:rPr>
      <w:sz w:val="26"/>
      <w:szCs w:val="26"/>
      <w:lang w:val="x-none" w:eastAsia="x-none"/>
    </w:rPr>
  </w:style>
  <w:style w:type="paragraph" w:customStyle="1" w:styleId="aff0">
    <w:name w:val="Знак"/>
    <w:basedOn w:val="a"/>
    <w:rsid w:val="0060629B"/>
    <w:pPr>
      <w:spacing w:after="160" w:line="240" w:lineRule="exact"/>
    </w:pPr>
    <w:rPr>
      <w:rFonts w:ascii="Verdana" w:hAnsi="Verdana"/>
      <w:lang w:val="en-US" w:eastAsia="en-US"/>
    </w:rPr>
  </w:style>
  <w:style w:type="character" w:styleId="aff1">
    <w:name w:val="FollowedHyperlink"/>
    <w:basedOn w:val="a0"/>
    <w:uiPriority w:val="99"/>
    <w:unhideWhenUsed/>
    <w:rsid w:val="0033300B"/>
    <w:rPr>
      <w:color w:val="800080"/>
      <w:u w:val="single"/>
    </w:rPr>
  </w:style>
  <w:style w:type="paragraph" w:customStyle="1" w:styleId="font5">
    <w:name w:val="font5"/>
    <w:basedOn w:val="a"/>
    <w:rsid w:val="0033300B"/>
    <w:pPr>
      <w:spacing w:before="100" w:beforeAutospacing="1" w:after="100" w:afterAutospacing="1"/>
    </w:pPr>
    <w:rPr>
      <w:b/>
      <w:bCs/>
      <w:color w:val="FF0000"/>
      <w:sz w:val="22"/>
      <w:szCs w:val="22"/>
    </w:rPr>
  </w:style>
  <w:style w:type="paragraph" w:customStyle="1" w:styleId="font6">
    <w:name w:val="font6"/>
    <w:basedOn w:val="a"/>
    <w:rsid w:val="003330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3330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41712">
    <w:name w:val="xl41712"/>
    <w:basedOn w:val="a"/>
    <w:rsid w:val="0033300B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713">
    <w:name w:val="xl4171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41714">
    <w:name w:val="xl41714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715">
    <w:name w:val="xl4171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16">
    <w:name w:val="xl41716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17">
    <w:name w:val="xl4171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18">
    <w:name w:val="xl41718"/>
    <w:basedOn w:val="a"/>
    <w:rsid w:val="003330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41719">
    <w:name w:val="xl41719"/>
    <w:basedOn w:val="a"/>
    <w:rsid w:val="003330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20">
    <w:name w:val="xl41720"/>
    <w:basedOn w:val="a"/>
    <w:rsid w:val="003330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21">
    <w:name w:val="xl41721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22">
    <w:name w:val="xl41722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23">
    <w:name w:val="xl4172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41724">
    <w:name w:val="xl41724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1725">
    <w:name w:val="xl4172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1726">
    <w:name w:val="xl41726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727">
    <w:name w:val="xl4172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28">
    <w:name w:val="xl4172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29">
    <w:name w:val="xl4172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1730">
    <w:name w:val="xl41730"/>
    <w:basedOn w:val="a"/>
    <w:rsid w:val="0033300B"/>
    <w:pPr>
      <w:spacing w:before="100" w:beforeAutospacing="1" w:after="100" w:afterAutospacing="1"/>
    </w:pPr>
    <w:rPr>
      <w:sz w:val="24"/>
      <w:szCs w:val="24"/>
    </w:rPr>
  </w:style>
  <w:style w:type="paragraph" w:customStyle="1" w:styleId="xl41731">
    <w:name w:val="xl41731"/>
    <w:basedOn w:val="a"/>
    <w:rsid w:val="003330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32">
    <w:name w:val="xl41732"/>
    <w:basedOn w:val="a"/>
    <w:rsid w:val="003330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33">
    <w:name w:val="xl4173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34">
    <w:name w:val="xl41734"/>
    <w:basedOn w:val="a"/>
    <w:rsid w:val="003330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35">
    <w:name w:val="xl4173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36">
    <w:name w:val="xl41736"/>
    <w:basedOn w:val="a"/>
    <w:rsid w:val="0033300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37">
    <w:name w:val="xl4173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41738">
    <w:name w:val="xl4173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39">
    <w:name w:val="xl4173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0">
    <w:name w:val="xl41740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1741">
    <w:name w:val="xl41741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1742">
    <w:name w:val="xl41742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3">
    <w:name w:val="xl41743"/>
    <w:basedOn w:val="a"/>
    <w:rsid w:val="003330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4">
    <w:name w:val="xl41744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41745">
    <w:name w:val="xl41745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6">
    <w:name w:val="xl41746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7">
    <w:name w:val="xl4174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8">
    <w:name w:val="xl4174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49">
    <w:name w:val="xl4174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4"/>
      <w:szCs w:val="24"/>
    </w:rPr>
  </w:style>
  <w:style w:type="paragraph" w:customStyle="1" w:styleId="xl41750">
    <w:name w:val="xl41750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4"/>
      <w:szCs w:val="24"/>
    </w:rPr>
  </w:style>
  <w:style w:type="paragraph" w:customStyle="1" w:styleId="xl41751">
    <w:name w:val="xl41751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1752">
    <w:name w:val="xl41752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53">
    <w:name w:val="xl41753"/>
    <w:basedOn w:val="a"/>
    <w:rsid w:val="003330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54">
    <w:name w:val="xl41754"/>
    <w:basedOn w:val="a"/>
    <w:rsid w:val="003330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55">
    <w:name w:val="xl4175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41756">
    <w:name w:val="xl41756"/>
    <w:basedOn w:val="a"/>
    <w:rsid w:val="0033300B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57">
    <w:name w:val="xl4175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41758">
    <w:name w:val="xl4175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59">
    <w:name w:val="xl41759"/>
    <w:basedOn w:val="a"/>
    <w:rsid w:val="0033300B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60">
    <w:name w:val="xl41760"/>
    <w:basedOn w:val="a"/>
    <w:rsid w:val="0033300B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61">
    <w:name w:val="xl41761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41762">
    <w:name w:val="xl41762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41763">
    <w:name w:val="xl4176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764">
    <w:name w:val="xl41764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765">
    <w:name w:val="xl4176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766">
    <w:name w:val="xl41766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767">
    <w:name w:val="xl4176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1768">
    <w:name w:val="xl4176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769">
    <w:name w:val="xl4176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70">
    <w:name w:val="xl41770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41771">
    <w:name w:val="xl41771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72">
    <w:name w:val="xl41772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73">
    <w:name w:val="xl4177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41774">
    <w:name w:val="xl41774"/>
    <w:basedOn w:val="a"/>
    <w:rsid w:val="0033300B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41775">
    <w:name w:val="xl41775"/>
    <w:basedOn w:val="a"/>
    <w:rsid w:val="0033300B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41776">
    <w:name w:val="xl41776"/>
    <w:basedOn w:val="a"/>
    <w:rsid w:val="0033300B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41777">
    <w:name w:val="xl41777"/>
    <w:basedOn w:val="a"/>
    <w:rsid w:val="0033300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1778">
    <w:name w:val="xl4177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779">
    <w:name w:val="xl4177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41780">
    <w:name w:val="xl41780"/>
    <w:basedOn w:val="a"/>
    <w:rsid w:val="003330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41781">
    <w:name w:val="xl41781"/>
    <w:basedOn w:val="a"/>
    <w:rsid w:val="003330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30">
    <w:name w:val="Body Text Indent 3"/>
    <w:basedOn w:val="a"/>
    <w:link w:val="31"/>
    <w:rsid w:val="00B826E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826E1"/>
    <w:rPr>
      <w:sz w:val="16"/>
      <w:szCs w:val="16"/>
    </w:rPr>
  </w:style>
  <w:style w:type="paragraph" w:styleId="24">
    <w:name w:val="Body Text 2"/>
    <w:basedOn w:val="a"/>
    <w:link w:val="25"/>
    <w:rsid w:val="00B826E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B826E1"/>
  </w:style>
  <w:style w:type="paragraph" w:customStyle="1" w:styleId="12">
    <w:name w:val="Обычный1"/>
    <w:rsid w:val="00B826E1"/>
    <w:pPr>
      <w:widowControl w:val="0"/>
      <w:jc w:val="both"/>
    </w:pPr>
    <w:rPr>
      <w:snapToGrid w:val="0"/>
    </w:rPr>
  </w:style>
  <w:style w:type="paragraph" w:styleId="aff2">
    <w:name w:val="Plain Text"/>
    <w:basedOn w:val="a"/>
    <w:link w:val="aff3"/>
    <w:rsid w:val="00B826E1"/>
    <w:pPr>
      <w:jc w:val="both"/>
    </w:pPr>
    <w:rPr>
      <w:rFonts w:ascii="Courier New" w:hAnsi="Courier New" w:cs="Courier New"/>
    </w:rPr>
  </w:style>
  <w:style w:type="character" w:customStyle="1" w:styleId="aff3">
    <w:name w:val="Текст Знак"/>
    <w:basedOn w:val="a0"/>
    <w:link w:val="aff2"/>
    <w:rsid w:val="00B826E1"/>
    <w:rPr>
      <w:rFonts w:ascii="Courier New" w:hAnsi="Courier New" w:cs="Courier New"/>
    </w:rPr>
  </w:style>
  <w:style w:type="paragraph" w:styleId="aff4">
    <w:name w:val="Subtitle"/>
    <w:basedOn w:val="a"/>
    <w:link w:val="aff5"/>
    <w:qFormat/>
    <w:rsid w:val="00B826E1"/>
    <w:pPr>
      <w:jc w:val="center"/>
    </w:pPr>
    <w:rPr>
      <w:b/>
      <w:bCs/>
      <w:sz w:val="32"/>
    </w:rPr>
  </w:style>
  <w:style w:type="character" w:customStyle="1" w:styleId="aff5">
    <w:name w:val="Подзаголовок Знак"/>
    <w:basedOn w:val="a0"/>
    <w:link w:val="aff4"/>
    <w:rsid w:val="00B826E1"/>
    <w:rPr>
      <w:b/>
      <w:bCs/>
      <w:sz w:val="32"/>
    </w:rPr>
  </w:style>
  <w:style w:type="character" w:customStyle="1" w:styleId="af9">
    <w:name w:val="Абзац списка Знак"/>
    <w:aliases w:val="Абзац списка11 Знак"/>
    <w:link w:val="af8"/>
    <w:uiPriority w:val="34"/>
    <w:rsid w:val="00B826E1"/>
    <w:rPr>
      <w:rFonts w:ascii="Calibri" w:hAnsi="Calibri"/>
      <w:sz w:val="22"/>
      <w:szCs w:val="22"/>
    </w:rPr>
  </w:style>
  <w:style w:type="paragraph" w:styleId="aff6">
    <w:name w:val="No Spacing"/>
    <w:uiPriority w:val="99"/>
    <w:qFormat/>
    <w:rsid w:val="00B826E1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E97A68"/>
  </w:style>
  <w:style w:type="paragraph" w:styleId="1">
    <w:name w:val="heading 1"/>
    <w:basedOn w:val="a"/>
    <w:next w:val="a"/>
    <w:link w:val="10"/>
    <w:qFormat/>
    <w:rsid w:val="0038096A"/>
    <w:pPr>
      <w:keepNext/>
      <w:ind w:firstLine="7655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qFormat/>
    <w:rsid w:val="0038096A"/>
    <w:pPr>
      <w:keepNext/>
      <w:jc w:val="center"/>
      <w:outlineLvl w:val="1"/>
    </w:pPr>
    <w:rPr>
      <w:b/>
      <w:caps/>
      <w:sz w:val="22"/>
    </w:rPr>
  </w:style>
  <w:style w:type="paragraph" w:styleId="3">
    <w:name w:val="heading 3"/>
    <w:basedOn w:val="a"/>
    <w:next w:val="a"/>
    <w:qFormat/>
    <w:rsid w:val="0038096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8096A"/>
    <w:pPr>
      <w:keepNext/>
      <w:ind w:firstLine="709"/>
      <w:outlineLvl w:val="3"/>
    </w:pPr>
    <w:rPr>
      <w:sz w:val="28"/>
    </w:rPr>
  </w:style>
  <w:style w:type="paragraph" w:styleId="5">
    <w:name w:val="heading 5"/>
    <w:basedOn w:val="a"/>
    <w:next w:val="a"/>
    <w:qFormat/>
    <w:rsid w:val="0038096A"/>
    <w:pPr>
      <w:keepNext/>
      <w:jc w:val="both"/>
      <w:outlineLvl w:val="4"/>
    </w:pPr>
    <w:rPr>
      <w:b/>
      <w:sz w:val="28"/>
    </w:rPr>
  </w:style>
  <w:style w:type="paragraph" w:styleId="8">
    <w:name w:val="heading 8"/>
    <w:basedOn w:val="a"/>
    <w:next w:val="a"/>
    <w:qFormat/>
    <w:rsid w:val="0038096A"/>
    <w:pPr>
      <w:keepNext/>
      <w:ind w:firstLine="5103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38096A"/>
    <w:pPr>
      <w:keepNext/>
      <w:ind w:left="4536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8096A"/>
    <w:pPr>
      <w:ind w:firstLine="851"/>
      <w:jc w:val="both"/>
    </w:pPr>
    <w:rPr>
      <w:sz w:val="24"/>
      <w:lang w:val="x-none" w:eastAsia="x-none"/>
    </w:rPr>
  </w:style>
  <w:style w:type="paragraph" w:styleId="20">
    <w:name w:val="Body Text Indent 2"/>
    <w:basedOn w:val="a"/>
    <w:link w:val="21"/>
    <w:rsid w:val="0038096A"/>
    <w:pPr>
      <w:ind w:firstLine="851"/>
      <w:jc w:val="both"/>
    </w:pPr>
    <w:rPr>
      <w:sz w:val="28"/>
      <w:lang w:val="x-none" w:eastAsia="x-none"/>
    </w:rPr>
  </w:style>
  <w:style w:type="paragraph" w:styleId="a5">
    <w:name w:val="Document Map"/>
    <w:basedOn w:val="a"/>
    <w:semiHidden/>
    <w:rsid w:val="00101B67"/>
    <w:pPr>
      <w:shd w:val="clear" w:color="auto" w:fill="000080"/>
    </w:pPr>
    <w:rPr>
      <w:rFonts w:ascii="Tahoma" w:hAnsi="Tahoma" w:cs="Tahoma"/>
    </w:rPr>
  </w:style>
  <w:style w:type="character" w:styleId="a6">
    <w:name w:val="Strong"/>
    <w:qFormat/>
    <w:rsid w:val="002446BD"/>
    <w:rPr>
      <w:b/>
      <w:bCs/>
    </w:rPr>
  </w:style>
  <w:style w:type="table" w:styleId="a7">
    <w:name w:val="Table Grid"/>
    <w:basedOn w:val="a1"/>
    <w:rsid w:val="003A0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0E29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29DD"/>
  </w:style>
  <w:style w:type="paragraph" w:styleId="aa">
    <w:name w:val="footer"/>
    <w:basedOn w:val="a"/>
    <w:link w:val="ab"/>
    <w:rsid w:val="000E29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E29DD"/>
  </w:style>
  <w:style w:type="paragraph" w:styleId="ac">
    <w:name w:val="Message Header"/>
    <w:basedOn w:val="ad"/>
    <w:link w:val="ae"/>
    <w:rsid w:val="008D69CE"/>
    <w:pPr>
      <w:keepLines/>
      <w:spacing w:line="240" w:lineRule="atLeast"/>
      <w:ind w:left="1080" w:hanging="1080"/>
    </w:pPr>
    <w:rPr>
      <w:rFonts w:ascii="Garamond" w:hAnsi="Garamond"/>
      <w:caps/>
      <w:sz w:val="18"/>
      <w:lang w:val="x-none" w:eastAsia="en-US"/>
    </w:rPr>
  </w:style>
  <w:style w:type="character" w:customStyle="1" w:styleId="ae">
    <w:name w:val="Шапка Знак"/>
    <w:link w:val="ac"/>
    <w:rsid w:val="008D69CE"/>
    <w:rPr>
      <w:rFonts w:ascii="Garamond" w:hAnsi="Garamond"/>
      <w:caps/>
      <w:sz w:val="18"/>
      <w:lang w:eastAsia="en-US"/>
    </w:rPr>
  </w:style>
  <w:style w:type="paragraph" w:customStyle="1" w:styleId="af">
    <w:name w:val="Заголовок сообщения (первый)"/>
    <w:basedOn w:val="ac"/>
    <w:next w:val="ac"/>
    <w:rsid w:val="008D69CE"/>
    <w:pPr>
      <w:spacing w:before="360"/>
    </w:pPr>
  </w:style>
  <w:style w:type="character" w:customStyle="1" w:styleId="af0">
    <w:name w:val="Заголовок сообщения (текст)"/>
    <w:rsid w:val="008D69CE"/>
    <w:rPr>
      <w:b/>
      <w:sz w:val="18"/>
      <w:lang w:bidi="ar-SA"/>
    </w:rPr>
  </w:style>
  <w:style w:type="paragraph" w:styleId="ad">
    <w:name w:val="Body Text"/>
    <w:basedOn w:val="a"/>
    <w:link w:val="af1"/>
    <w:rsid w:val="008D69CE"/>
    <w:pPr>
      <w:spacing w:after="120"/>
    </w:pPr>
  </w:style>
  <w:style w:type="character" w:customStyle="1" w:styleId="af1">
    <w:name w:val="Основной текст Знак"/>
    <w:basedOn w:val="a0"/>
    <w:link w:val="ad"/>
    <w:rsid w:val="008D69CE"/>
  </w:style>
  <w:style w:type="paragraph" w:styleId="af2">
    <w:name w:val="endnote text"/>
    <w:basedOn w:val="a"/>
    <w:link w:val="af3"/>
    <w:rsid w:val="00D63B75"/>
  </w:style>
  <w:style w:type="character" w:customStyle="1" w:styleId="af3">
    <w:name w:val="Текст концевой сноски Знак"/>
    <w:basedOn w:val="a0"/>
    <w:link w:val="af2"/>
    <w:rsid w:val="00D63B75"/>
  </w:style>
  <w:style w:type="character" w:styleId="af4">
    <w:name w:val="endnote reference"/>
    <w:rsid w:val="00D63B75"/>
    <w:rPr>
      <w:vertAlign w:val="superscript"/>
    </w:rPr>
  </w:style>
  <w:style w:type="paragraph" w:styleId="af5">
    <w:name w:val="footnote text"/>
    <w:basedOn w:val="a"/>
    <w:link w:val="af6"/>
    <w:rsid w:val="00D63B75"/>
  </w:style>
  <w:style w:type="character" w:customStyle="1" w:styleId="af6">
    <w:name w:val="Текст сноски Знак"/>
    <w:basedOn w:val="a0"/>
    <w:link w:val="af5"/>
    <w:rsid w:val="00D63B75"/>
  </w:style>
  <w:style w:type="character" w:styleId="af7">
    <w:name w:val="footnote reference"/>
    <w:rsid w:val="00D63B75"/>
    <w:rPr>
      <w:vertAlign w:val="superscript"/>
    </w:rPr>
  </w:style>
  <w:style w:type="character" w:customStyle="1" w:styleId="ff2fc2fs14">
    <w:name w:val="ff2 fc2 fs14"/>
    <w:basedOn w:val="a0"/>
    <w:rsid w:val="0018429C"/>
  </w:style>
  <w:style w:type="paragraph" w:customStyle="1" w:styleId="imalignjustify">
    <w:name w:val="imalign_justify"/>
    <w:basedOn w:val="a"/>
    <w:rsid w:val="0018429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246758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2B6F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List Paragraph"/>
    <w:aliases w:val="Абзац списка11"/>
    <w:basedOn w:val="a"/>
    <w:link w:val="af9"/>
    <w:uiPriority w:val="34"/>
    <w:qFormat/>
    <w:rsid w:val="001F1C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rintc">
    <w:name w:val="printc"/>
    <w:basedOn w:val="a"/>
    <w:rsid w:val="006F5592"/>
    <w:pPr>
      <w:spacing w:before="100" w:beforeAutospacing="1" w:after="100" w:afterAutospacing="1"/>
    </w:pPr>
    <w:rPr>
      <w:sz w:val="24"/>
      <w:szCs w:val="24"/>
    </w:rPr>
  </w:style>
  <w:style w:type="paragraph" w:customStyle="1" w:styleId="printj">
    <w:name w:val="printj"/>
    <w:basedOn w:val="a"/>
    <w:rsid w:val="006F5592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0C7E03"/>
    <w:rPr>
      <w:b/>
      <w:sz w:val="28"/>
    </w:rPr>
  </w:style>
  <w:style w:type="character" w:customStyle="1" w:styleId="21">
    <w:name w:val="Основной текст с отступом 2 Знак"/>
    <w:link w:val="20"/>
    <w:rsid w:val="000C7E03"/>
    <w:rPr>
      <w:sz w:val="28"/>
    </w:rPr>
  </w:style>
  <w:style w:type="character" w:customStyle="1" w:styleId="a4">
    <w:name w:val="Основной текст с отступом Знак"/>
    <w:link w:val="a3"/>
    <w:rsid w:val="000C7E03"/>
    <w:rPr>
      <w:sz w:val="24"/>
    </w:rPr>
  </w:style>
  <w:style w:type="paragraph" w:styleId="afa">
    <w:name w:val="TOC Heading"/>
    <w:basedOn w:val="1"/>
    <w:next w:val="a"/>
    <w:uiPriority w:val="39"/>
    <w:qFormat/>
    <w:rsid w:val="00A434A0"/>
    <w:pPr>
      <w:keepLines/>
      <w:spacing w:before="480" w:line="276" w:lineRule="auto"/>
      <w:ind w:firstLine="0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A434A0"/>
  </w:style>
  <w:style w:type="paragraph" w:styleId="22">
    <w:name w:val="toc 2"/>
    <w:basedOn w:val="a"/>
    <w:next w:val="a"/>
    <w:autoRedefine/>
    <w:uiPriority w:val="39"/>
    <w:rsid w:val="00A434A0"/>
    <w:pPr>
      <w:ind w:left="200"/>
    </w:pPr>
  </w:style>
  <w:style w:type="character" w:styleId="afb">
    <w:name w:val="Hyperlink"/>
    <w:uiPriority w:val="99"/>
    <w:unhideWhenUsed/>
    <w:rsid w:val="00A434A0"/>
    <w:rPr>
      <w:color w:val="0000FF"/>
      <w:u w:val="single"/>
    </w:rPr>
  </w:style>
  <w:style w:type="paragraph" w:styleId="afc">
    <w:name w:val="Normal (Web)"/>
    <w:basedOn w:val="a"/>
    <w:uiPriority w:val="99"/>
    <w:rsid w:val="00C67216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alloon Text"/>
    <w:basedOn w:val="a"/>
    <w:link w:val="afe"/>
    <w:rsid w:val="00EB2177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link w:val="afd"/>
    <w:rsid w:val="00EB2177"/>
    <w:rPr>
      <w:rFonts w:ascii="Tahoma" w:hAnsi="Tahoma" w:cs="Tahoma"/>
      <w:sz w:val="16"/>
      <w:szCs w:val="16"/>
    </w:rPr>
  </w:style>
  <w:style w:type="character" w:customStyle="1" w:styleId="b-mail-personemail">
    <w:name w:val="b-mail-person__email"/>
    <w:basedOn w:val="a0"/>
    <w:rsid w:val="00B41E6C"/>
  </w:style>
  <w:style w:type="character" w:customStyle="1" w:styleId="FontStyle12">
    <w:name w:val="Font Style12"/>
    <w:uiPriority w:val="99"/>
    <w:rsid w:val="002E51A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2E51AD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C3794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f">
    <w:name w:val="Основной текст_"/>
    <w:link w:val="23"/>
    <w:rsid w:val="00B06F3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f"/>
    <w:rsid w:val="00B06F33"/>
    <w:pPr>
      <w:widowControl w:val="0"/>
      <w:shd w:val="clear" w:color="auto" w:fill="FFFFFF"/>
      <w:spacing w:before="420" w:after="120" w:line="324" w:lineRule="exact"/>
      <w:jc w:val="both"/>
    </w:pPr>
    <w:rPr>
      <w:sz w:val="26"/>
      <w:szCs w:val="26"/>
      <w:lang w:val="x-none" w:eastAsia="x-none"/>
    </w:rPr>
  </w:style>
  <w:style w:type="paragraph" w:customStyle="1" w:styleId="aff0">
    <w:name w:val="Знак"/>
    <w:basedOn w:val="a"/>
    <w:rsid w:val="0060629B"/>
    <w:pPr>
      <w:spacing w:after="160" w:line="240" w:lineRule="exact"/>
    </w:pPr>
    <w:rPr>
      <w:rFonts w:ascii="Verdana" w:hAnsi="Verdana"/>
      <w:lang w:val="en-US" w:eastAsia="en-US"/>
    </w:rPr>
  </w:style>
  <w:style w:type="character" w:styleId="aff1">
    <w:name w:val="FollowedHyperlink"/>
    <w:basedOn w:val="a0"/>
    <w:uiPriority w:val="99"/>
    <w:unhideWhenUsed/>
    <w:rsid w:val="0033300B"/>
    <w:rPr>
      <w:color w:val="800080"/>
      <w:u w:val="single"/>
    </w:rPr>
  </w:style>
  <w:style w:type="paragraph" w:customStyle="1" w:styleId="font5">
    <w:name w:val="font5"/>
    <w:basedOn w:val="a"/>
    <w:rsid w:val="0033300B"/>
    <w:pPr>
      <w:spacing w:before="100" w:beforeAutospacing="1" w:after="100" w:afterAutospacing="1"/>
    </w:pPr>
    <w:rPr>
      <w:b/>
      <w:bCs/>
      <w:color w:val="FF0000"/>
      <w:sz w:val="22"/>
      <w:szCs w:val="22"/>
    </w:rPr>
  </w:style>
  <w:style w:type="paragraph" w:customStyle="1" w:styleId="font6">
    <w:name w:val="font6"/>
    <w:basedOn w:val="a"/>
    <w:rsid w:val="003330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3330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41712">
    <w:name w:val="xl41712"/>
    <w:basedOn w:val="a"/>
    <w:rsid w:val="0033300B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713">
    <w:name w:val="xl4171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41714">
    <w:name w:val="xl41714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715">
    <w:name w:val="xl4171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16">
    <w:name w:val="xl41716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17">
    <w:name w:val="xl4171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18">
    <w:name w:val="xl41718"/>
    <w:basedOn w:val="a"/>
    <w:rsid w:val="003330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41719">
    <w:name w:val="xl41719"/>
    <w:basedOn w:val="a"/>
    <w:rsid w:val="003330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20">
    <w:name w:val="xl41720"/>
    <w:basedOn w:val="a"/>
    <w:rsid w:val="003330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21">
    <w:name w:val="xl41721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22">
    <w:name w:val="xl41722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23">
    <w:name w:val="xl4172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41724">
    <w:name w:val="xl41724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1725">
    <w:name w:val="xl4172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1726">
    <w:name w:val="xl41726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727">
    <w:name w:val="xl4172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28">
    <w:name w:val="xl4172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29">
    <w:name w:val="xl4172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1730">
    <w:name w:val="xl41730"/>
    <w:basedOn w:val="a"/>
    <w:rsid w:val="0033300B"/>
    <w:pPr>
      <w:spacing w:before="100" w:beforeAutospacing="1" w:after="100" w:afterAutospacing="1"/>
    </w:pPr>
    <w:rPr>
      <w:sz w:val="24"/>
      <w:szCs w:val="24"/>
    </w:rPr>
  </w:style>
  <w:style w:type="paragraph" w:customStyle="1" w:styleId="xl41731">
    <w:name w:val="xl41731"/>
    <w:basedOn w:val="a"/>
    <w:rsid w:val="003330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32">
    <w:name w:val="xl41732"/>
    <w:basedOn w:val="a"/>
    <w:rsid w:val="003330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33">
    <w:name w:val="xl4173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34">
    <w:name w:val="xl41734"/>
    <w:basedOn w:val="a"/>
    <w:rsid w:val="003330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35">
    <w:name w:val="xl4173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36">
    <w:name w:val="xl41736"/>
    <w:basedOn w:val="a"/>
    <w:rsid w:val="0033300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37">
    <w:name w:val="xl4173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41738">
    <w:name w:val="xl4173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39">
    <w:name w:val="xl4173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0">
    <w:name w:val="xl41740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1741">
    <w:name w:val="xl41741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1742">
    <w:name w:val="xl41742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3">
    <w:name w:val="xl41743"/>
    <w:basedOn w:val="a"/>
    <w:rsid w:val="003330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4">
    <w:name w:val="xl41744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41745">
    <w:name w:val="xl41745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6">
    <w:name w:val="xl41746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7">
    <w:name w:val="xl4174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48">
    <w:name w:val="xl4174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49">
    <w:name w:val="xl4174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4"/>
      <w:szCs w:val="24"/>
    </w:rPr>
  </w:style>
  <w:style w:type="paragraph" w:customStyle="1" w:styleId="xl41750">
    <w:name w:val="xl41750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4"/>
      <w:szCs w:val="24"/>
    </w:rPr>
  </w:style>
  <w:style w:type="paragraph" w:customStyle="1" w:styleId="xl41751">
    <w:name w:val="xl41751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1752">
    <w:name w:val="xl41752"/>
    <w:basedOn w:val="a"/>
    <w:rsid w:val="003330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753">
    <w:name w:val="xl41753"/>
    <w:basedOn w:val="a"/>
    <w:rsid w:val="003330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54">
    <w:name w:val="xl41754"/>
    <w:basedOn w:val="a"/>
    <w:rsid w:val="003330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55">
    <w:name w:val="xl4175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41756">
    <w:name w:val="xl41756"/>
    <w:basedOn w:val="a"/>
    <w:rsid w:val="0033300B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57">
    <w:name w:val="xl4175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41758">
    <w:name w:val="xl4175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59">
    <w:name w:val="xl41759"/>
    <w:basedOn w:val="a"/>
    <w:rsid w:val="0033300B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1760">
    <w:name w:val="xl41760"/>
    <w:basedOn w:val="a"/>
    <w:rsid w:val="0033300B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1761">
    <w:name w:val="xl41761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41762">
    <w:name w:val="xl41762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41763">
    <w:name w:val="xl4176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764">
    <w:name w:val="xl41764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765">
    <w:name w:val="xl41765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766">
    <w:name w:val="xl41766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767">
    <w:name w:val="xl41767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1768">
    <w:name w:val="xl4176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769">
    <w:name w:val="xl4176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70">
    <w:name w:val="xl41770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41771">
    <w:name w:val="xl41771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72">
    <w:name w:val="xl41772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773">
    <w:name w:val="xl41773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41774">
    <w:name w:val="xl41774"/>
    <w:basedOn w:val="a"/>
    <w:rsid w:val="0033300B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41775">
    <w:name w:val="xl41775"/>
    <w:basedOn w:val="a"/>
    <w:rsid w:val="0033300B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41776">
    <w:name w:val="xl41776"/>
    <w:basedOn w:val="a"/>
    <w:rsid w:val="0033300B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41777">
    <w:name w:val="xl41777"/>
    <w:basedOn w:val="a"/>
    <w:rsid w:val="0033300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1778">
    <w:name w:val="xl41778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779">
    <w:name w:val="xl41779"/>
    <w:basedOn w:val="a"/>
    <w:rsid w:val="003330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41780">
    <w:name w:val="xl41780"/>
    <w:basedOn w:val="a"/>
    <w:rsid w:val="003330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41781">
    <w:name w:val="xl41781"/>
    <w:basedOn w:val="a"/>
    <w:rsid w:val="003330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30">
    <w:name w:val="Body Text Indent 3"/>
    <w:basedOn w:val="a"/>
    <w:link w:val="31"/>
    <w:rsid w:val="00B826E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826E1"/>
    <w:rPr>
      <w:sz w:val="16"/>
      <w:szCs w:val="16"/>
    </w:rPr>
  </w:style>
  <w:style w:type="paragraph" w:styleId="24">
    <w:name w:val="Body Text 2"/>
    <w:basedOn w:val="a"/>
    <w:link w:val="25"/>
    <w:rsid w:val="00B826E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B826E1"/>
  </w:style>
  <w:style w:type="paragraph" w:customStyle="1" w:styleId="12">
    <w:name w:val="Обычный1"/>
    <w:rsid w:val="00B826E1"/>
    <w:pPr>
      <w:widowControl w:val="0"/>
      <w:jc w:val="both"/>
    </w:pPr>
    <w:rPr>
      <w:snapToGrid w:val="0"/>
    </w:rPr>
  </w:style>
  <w:style w:type="paragraph" w:styleId="aff2">
    <w:name w:val="Plain Text"/>
    <w:basedOn w:val="a"/>
    <w:link w:val="aff3"/>
    <w:rsid w:val="00B826E1"/>
    <w:pPr>
      <w:jc w:val="both"/>
    </w:pPr>
    <w:rPr>
      <w:rFonts w:ascii="Courier New" w:hAnsi="Courier New" w:cs="Courier New"/>
    </w:rPr>
  </w:style>
  <w:style w:type="character" w:customStyle="1" w:styleId="aff3">
    <w:name w:val="Текст Знак"/>
    <w:basedOn w:val="a0"/>
    <w:link w:val="aff2"/>
    <w:rsid w:val="00B826E1"/>
    <w:rPr>
      <w:rFonts w:ascii="Courier New" w:hAnsi="Courier New" w:cs="Courier New"/>
    </w:rPr>
  </w:style>
  <w:style w:type="paragraph" w:styleId="aff4">
    <w:name w:val="Subtitle"/>
    <w:basedOn w:val="a"/>
    <w:link w:val="aff5"/>
    <w:qFormat/>
    <w:rsid w:val="00B826E1"/>
    <w:pPr>
      <w:jc w:val="center"/>
    </w:pPr>
    <w:rPr>
      <w:b/>
      <w:bCs/>
      <w:sz w:val="32"/>
    </w:rPr>
  </w:style>
  <w:style w:type="character" w:customStyle="1" w:styleId="aff5">
    <w:name w:val="Подзаголовок Знак"/>
    <w:basedOn w:val="a0"/>
    <w:link w:val="aff4"/>
    <w:rsid w:val="00B826E1"/>
    <w:rPr>
      <w:b/>
      <w:bCs/>
      <w:sz w:val="32"/>
    </w:rPr>
  </w:style>
  <w:style w:type="character" w:customStyle="1" w:styleId="af9">
    <w:name w:val="Абзац списка Знак"/>
    <w:aliases w:val="Абзац списка11 Знак"/>
    <w:link w:val="af8"/>
    <w:uiPriority w:val="34"/>
    <w:rsid w:val="00B826E1"/>
    <w:rPr>
      <w:rFonts w:ascii="Calibri" w:hAnsi="Calibri"/>
      <w:sz w:val="22"/>
      <w:szCs w:val="22"/>
    </w:rPr>
  </w:style>
  <w:style w:type="paragraph" w:styleId="aff6">
    <w:name w:val="No Spacing"/>
    <w:uiPriority w:val="99"/>
    <w:qFormat/>
    <w:rsid w:val="00B826E1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3905</Words>
  <Characters>26062</Characters>
  <Application>Microsoft Office Word</Application>
  <DocSecurity>0</DocSecurity>
  <Lines>217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barikina</dc:creator>
  <cp:lastModifiedBy>Пикина Надежда Анатольевна</cp:lastModifiedBy>
  <cp:revision>4</cp:revision>
  <cp:lastPrinted>2020-10-22T08:59:00Z</cp:lastPrinted>
  <dcterms:created xsi:type="dcterms:W3CDTF">2020-10-22T09:06:00Z</dcterms:created>
  <dcterms:modified xsi:type="dcterms:W3CDTF">2024-06-17T12:47:00Z</dcterms:modified>
</cp:coreProperties>
</file>