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5E5" w:rsidRDefault="001715E5" w:rsidP="001715E5">
      <w:pPr>
        <w:widowControl w:val="0"/>
        <w:spacing w:after="0" w:line="240" w:lineRule="auto"/>
        <w:ind w:left="-851" w:firstLine="425"/>
        <w:jc w:val="center"/>
        <w:rPr>
          <w:rFonts w:ascii="Times New Roman" w:eastAsia="Times New Roman" w:hAnsi="Times New Roman" w:cs="Times New Roman"/>
          <w:b/>
          <w:noProof/>
          <w:sz w:val="24"/>
          <w:szCs w:val="24"/>
          <w:lang w:eastAsia="ru-RU"/>
        </w:rPr>
      </w:pPr>
      <w:r>
        <w:rPr>
          <w:rFonts w:ascii="Times New Roman" w:eastAsia="Times New Roman" w:hAnsi="Times New Roman" w:cs="Times New Roman"/>
          <w:b/>
          <w:noProof/>
          <w:sz w:val="24"/>
          <w:szCs w:val="24"/>
          <w:lang w:eastAsia="ru-RU"/>
        </w:rPr>
        <w:drawing>
          <wp:inline distT="0" distB="0" distL="0" distR="0" wp14:anchorId="4C0D8FB8" wp14:editId="3F4F527F">
            <wp:extent cx="609600" cy="742950"/>
            <wp:effectExtent l="0" t="0" r="0" b="0"/>
            <wp:docPr id="53" name="Рисунок 53" descr="Описание: Описание: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 cy="742950"/>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t xml:space="preserve">    </w:t>
      </w:r>
    </w:p>
    <w:p w:rsidR="001715E5" w:rsidRDefault="001715E5" w:rsidP="001715E5">
      <w:pPr>
        <w:spacing w:after="0" w:line="240" w:lineRule="auto"/>
        <w:ind w:left="-851" w:firstLine="425"/>
        <w:jc w:val="center"/>
        <w:rPr>
          <w:rFonts w:ascii="Times New Roman" w:eastAsia="Times New Roman" w:hAnsi="Times New Roman" w:cs="Times New Roman"/>
          <w:b/>
          <w:sz w:val="28"/>
          <w:szCs w:val="28"/>
          <w:lang w:eastAsia="ru-RU"/>
        </w:rPr>
      </w:pPr>
    </w:p>
    <w:p w:rsidR="001715E5" w:rsidRDefault="001715E5" w:rsidP="001715E5">
      <w:pPr>
        <w:spacing w:after="0" w:line="240" w:lineRule="auto"/>
        <w:ind w:left="-851" w:firstLine="425"/>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СОВЕТ ДЕПУТАТОВ ПЕЧЕНГСКОГО </w:t>
      </w:r>
      <w:proofErr w:type="gramStart"/>
      <w:r>
        <w:rPr>
          <w:rFonts w:ascii="Times New Roman" w:eastAsia="Times New Roman" w:hAnsi="Times New Roman" w:cs="Times New Roman"/>
          <w:b/>
          <w:sz w:val="28"/>
          <w:szCs w:val="28"/>
          <w:lang w:eastAsia="ru-RU"/>
        </w:rPr>
        <w:t>МУНИЦИПАЛЬНОГО</w:t>
      </w:r>
      <w:proofErr w:type="gramEnd"/>
      <w:r>
        <w:rPr>
          <w:rFonts w:ascii="Times New Roman" w:eastAsia="Times New Roman" w:hAnsi="Times New Roman" w:cs="Times New Roman"/>
          <w:b/>
          <w:sz w:val="28"/>
          <w:szCs w:val="28"/>
          <w:lang w:eastAsia="ru-RU"/>
        </w:rPr>
        <w:t xml:space="preserve"> </w:t>
      </w:r>
    </w:p>
    <w:p w:rsidR="001715E5" w:rsidRDefault="001715E5" w:rsidP="001715E5">
      <w:pPr>
        <w:spacing w:after="0" w:line="240" w:lineRule="auto"/>
        <w:ind w:left="-851" w:firstLine="425"/>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ОКРУГА МУРМАНСКОЙ ОБЛАСТИ</w:t>
      </w:r>
    </w:p>
    <w:p w:rsidR="004E799C" w:rsidRDefault="004E799C" w:rsidP="001715E5">
      <w:pPr>
        <w:spacing w:after="0" w:line="240" w:lineRule="auto"/>
        <w:ind w:left="-851" w:firstLine="425"/>
        <w:jc w:val="center"/>
        <w:rPr>
          <w:rFonts w:ascii="Times New Roman" w:eastAsia="Times New Roman" w:hAnsi="Times New Roman" w:cs="Times New Roman"/>
          <w:b/>
          <w:sz w:val="28"/>
          <w:szCs w:val="28"/>
          <w:lang w:eastAsia="ru-RU"/>
        </w:rPr>
      </w:pPr>
    </w:p>
    <w:p w:rsidR="001715E5" w:rsidRDefault="001715E5" w:rsidP="001715E5">
      <w:pPr>
        <w:spacing w:after="0" w:line="240" w:lineRule="auto"/>
        <w:ind w:left="-851" w:firstLine="425"/>
        <w:jc w:val="center"/>
        <w:rPr>
          <w:rFonts w:ascii="Times New Roman" w:eastAsia="Times New Roman" w:hAnsi="Times New Roman" w:cs="Times New Roman"/>
          <w:sz w:val="44"/>
          <w:szCs w:val="44"/>
          <w:lang w:eastAsia="ru-RU"/>
        </w:rPr>
      </w:pPr>
      <w:r>
        <w:rPr>
          <w:rFonts w:ascii="Times New Roman" w:eastAsia="Times New Roman" w:hAnsi="Times New Roman" w:cs="Times New Roman"/>
          <w:b/>
          <w:sz w:val="44"/>
          <w:szCs w:val="44"/>
        </w:rPr>
        <w:t>РЕШЕНИЕ</w:t>
      </w:r>
    </w:p>
    <w:p w:rsidR="001715E5" w:rsidRDefault="001715E5" w:rsidP="001715E5">
      <w:pPr>
        <w:spacing w:after="0" w:line="240" w:lineRule="auto"/>
        <w:ind w:left="-851" w:firstLine="425"/>
        <w:rPr>
          <w:rFonts w:ascii="Times New Roman" w:eastAsia="Times New Roman" w:hAnsi="Times New Roman" w:cs="Times New Roman"/>
          <w:sz w:val="24"/>
          <w:szCs w:val="24"/>
          <w:lang w:eastAsia="ru-RU"/>
        </w:rPr>
      </w:pPr>
    </w:p>
    <w:p w:rsidR="001715E5" w:rsidRDefault="001715E5" w:rsidP="001715E5">
      <w:pPr>
        <w:spacing w:after="0" w:line="240" w:lineRule="auto"/>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от                                                                №                                                                     п. Никель</w:t>
      </w:r>
    </w:p>
    <w:p w:rsidR="001715E5" w:rsidRDefault="001715E5" w:rsidP="001715E5">
      <w:pPr>
        <w:widowControl w:val="0"/>
        <w:autoSpaceDE w:val="0"/>
        <w:autoSpaceDN w:val="0"/>
        <w:adjustRightInd w:val="0"/>
        <w:spacing w:after="0" w:line="240" w:lineRule="auto"/>
        <w:ind w:left="-851" w:firstLine="425"/>
        <w:jc w:val="center"/>
        <w:outlineLvl w:val="0"/>
        <w:rPr>
          <w:rFonts w:ascii="Times New Roman" w:eastAsia="Times New Roman" w:hAnsi="Times New Roman" w:cs="Times New Roman"/>
          <w:b/>
          <w:bCs/>
          <w:sz w:val="24"/>
          <w:szCs w:val="24"/>
          <w:lang w:eastAsia="ru-RU"/>
        </w:rPr>
      </w:pPr>
    </w:p>
    <w:p w:rsidR="001715E5" w:rsidRDefault="001715E5" w:rsidP="001715E5">
      <w:pPr>
        <w:widowControl w:val="0"/>
        <w:tabs>
          <w:tab w:val="left" w:pos="0"/>
        </w:tabs>
        <w:autoSpaceDE w:val="0"/>
        <w:autoSpaceDN w:val="0"/>
        <w:adjustRightInd w:val="0"/>
        <w:spacing w:after="0" w:line="240" w:lineRule="auto"/>
        <w:ind w:right="5668"/>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Об утверждении Правил благоустройства территории Печенгского муниципального округа Мурманской области </w:t>
      </w:r>
    </w:p>
    <w:p w:rsidR="001715E5" w:rsidRDefault="001715E5" w:rsidP="001715E5">
      <w:pPr>
        <w:widowControl w:val="0"/>
        <w:tabs>
          <w:tab w:val="left" w:pos="4678"/>
        </w:tabs>
        <w:autoSpaceDE w:val="0"/>
        <w:autoSpaceDN w:val="0"/>
        <w:adjustRightInd w:val="0"/>
        <w:spacing w:after="0" w:line="240" w:lineRule="auto"/>
        <w:ind w:left="-851" w:firstLine="425"/>
        <w:jc w:val="both"/>
        <w:rPr>
          <w:rFonts w:ascii="Times New Roman" w:eastAsia="Times New Roman" w:hAnsi="Times New Roman" w:cs="Times New Roman"/>
          <w:sz w:val="24"/>
          <w:szCs w:val="24"/>
          <w:lang w:eastAsia="ru-RU"/>
        </w:rPr>
      </w:pPr>
    </w:p>
    <w:p w:rsidR="001715E5" w:rsidRDefault="001715E5" w:rsidP="001715E5">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Федеральным законом Российской Федерации от 06.10.2003 № 131-ФЗ «Об общих принципах организации местного самоуправления в Российской Федерации», руководствуясь приказом Министерства строительства и жилищно-коммунального хозяйства Российской Федерации от 29.12.2021 № 1042/</w:t>
      </w:r>
      <w:proofErr w:type="spellStart"/>
      <w:proofErr w:type="gramStart"/>
      <w:r>
        <w:rPr>
          <w:rFonts w:ascii="Times New Roman" w:eastAsia="Times New Roman" w:hAnsi="Times New Roman" w:cs="Times New Roman"/>
          <w:sz w:val="24"/>
          <w:szCs w:val="24"/>
          <w:lang w:eastAsia="ru-RU"/>
        </w:rPr>
        <w:t>пр</w:t>
      </w:r>
      <w:proofErr w:type="spellEnd"/>
      <w:proofErr w:type="gramEnd"/>
      <w:r>
        <w:rPr>
          <w:rFonts w:ascii="Times New Roman" w:eastAsia="Times New Roman" w:hAnsi="Times New Roman" w:cs="Times New Roman"/>
          <w:sz w:val="24"/>
          <w:szCs w:val="24"/>
          <w:lang w:eastAsia="ru-RU"/>
        </w:rPr>
        <w:t xml:space="preserve"> «Об утверждении методических рекомендаций по разработке норм  и правил по благоустройству территорий муниципальных образований», Градостроительным кодексом Российской Федерации, Уставом Печенгского муниципального округа Мурманской области, </w:t>
      </w:r>
    </w:p>
    <w:p w:rsidR="001715E5" w:rsidRDefault="001715E5" w:rsidP="001715E5">
      <w:pPr>
        <w:widowControl w:val="0"/>
        <w:tabs>
          <w:tab w:val="left" w:pos="72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1715E5" w:rsidRDefault="001715E5" w:rsidP="001715E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Совет депутатов Печенгского муниципального округа</w:t>
      </w:r>
    </w:p>
    <w:p w:rsidR="001715E5" w:rsidRDefault="001715E5" w:rsidP="001715E5">
      <w:pPr>
        <w:widowControl w:val="0"/>
        <w:autoSpaceDE w:val="0"/>
        <w:autoSpaceDN w:val="0"/>
        <w:adjustRightInd w:val="0"/>
        <w:spacing w:after="0" w:line="240" w:lineRule="auto"/>
        <w:ind w:left="-851" w:firstLine="425"/>
        <w:jc w:val="both"/>
        <w:rPr>
          <w:rFonts w:ascii="Times New Roman" w:eastAsia="Times New Roman" w:hAnsi="Times New Roman" w:cs="Times New Roman"/>
          <w:sz w:val="24"/>
          <w:szCs w:val="24"/>
          <w:lang w:eastAsia="ru-RU"/>
        </w:rPr>
      </w:pPr>
    </w:p>
    <w:p w:rsidR="001715E5" w:rsidRDefault="001715E5" w:rsidP="001715E5">
      <w:pPr>
        <w:widowControl w:val="0"/>
        <w:spacing w:after="0" w:line="240" w:lineRule="auto"/>
        <w:rPr>
          <w:rFonts w:ascii="Times New Roman" w:eastAsia="Times New Roman" w:hAnsi="Times New Roman" w:cs="Times New Roman"/>
          <w:b/>
          <w:sz w:val="28"/>
          <w:szCs w:val="28"/>
          <w:lang w:eastAsia="ru-RU"/>
        </w:rPr>
      </w:pPr>
      <w:proofErr w:type="gramStart"/>
      <w:r>
        <w:rPr>
          <w:rFonts w:ascii="Times New Roman" w:eastAsia="Times New Roman" w:hAnsi="Times New Roman" w:cs="Times New Roman"/>
          <w:b/>
          <w:sz w:val="28"/>
          <w:szCs w:val="28"/>
          <w:lang w:eastAsia="ru-RU"/>
        </w:rPr>
        <w:t>Р</w:t>
      </w:r>
      <w:proofErr w:type="gramEnd"/>
      <w:r>
        <w:rPr>
          <w:rFonts w:ascii="Times New Roman" w:eastAsia="Times New Roman" w:hAnsi="Times New Roman" w:cs="Times New Roman"/>
          <w:b/>
          <w:sz w:val="28"/>
          <w:szCs w:val="28"/>
          <w:lang w:eastAsia="ru-RU"/>
        </w:rPr>
        <w:t xml:space="preserve"> Е Ш И Л:</w:t>
      </w:r>
    </w:p>
    <w:p w:rsidR="001715E5" w:rsidRDefault="001715E5" w:rsidP="001715E5">
      <w:pPr>
        <w:widowControl w:val="0"/>
        <w:tabs>
          <w:tab w:val="left" w:pos="0"/>
          <w:tab w:val="num" w:pos="1080"/>
        </w:tabs>
        <w:spacing w:after="0" w:line="240" w:lineRule="auto"/>
        <w:ind w:left="-851" w:firstLine="425"/>
        <w:jc w:val="both"/>
        <w:rPr>
          <w:rFonts w:ascii="Times New Roman" w:eastAsia="Times New Roman" w:hAnsi="Times New Roman" w:cs="Times New Roman"/>
          <w:sz w:val="24"/>
          <w:szCs w:val="24"/>
          <w:lang w:eastAsia="ru-RU"/>
        </w:rPr>
      </w:pPr>
    </w:p>
    <w:p w:rsidR="001715E5" w:rsidRDefault="001715E5" w:rsidP="001715E5">
      <w:pPr>
        <w:widowControl w:val="0"/>
        <w:spacing w:after="0" w:line="240" w:lineRule="auto"/>
        <w:ind w:firstLine="709"/>
        <w:jc w:val="both"/>
        <w:rPr>
          <w:rFonts w:ascii="Times New Roman" w:eastAsia="Palatino Linotype" w:hAnsi="Times New Roman" w:cs="Times New Roman"/>
          <w:sz w:val="24"/>
          <w:szCs w:val="24"/>
        </w:rPr>
      </w:pPr>
      <w:r>
        <w:rPr>
          <w:rFonts w:ascii="Times New Roman" w:eastAsia="Palatino Linotype" w:hAnsi="Times New Roman" w:cs="Times New Roman"/>
          <w:sz w:val="24"/>
          <w:szCs w:val="24"/>
        </w:rPr>
        <w:t>1.</w:t>
      </w:r>
      <w:r>
        <w:t xml:space="preserve"> </w:t>
      </w:r>
      <w:r>
        <w:rPr>
          <w:rFonts w:ascii="Times New Roman" w:eastAsia="Palatino Linotype" w:hAnsi="Times New Roman" w:cs="Times New Roman"/>
          <w:sz w:val="24"/>
          <w:szCs w:val="24"/>
        </w:rPr>
        <w:t>Утвердить прилагаемые Правила благоустройства территории Печенгского муниципального округа Мурманской области (далее – Правила).</w:t>
      </w:r>
    </w:p>
    <w:p w:rsidR="001715E5" w:rsidRDefault="001715E5" w:rsidP="001715E5">
      <w:pPr>
        <w:widowControl w:val="0"/>
        <w:spacing w:after="0" w:line="240" w:lineRule="auto"/>
        <w:ind w:firstLine="709"/>
        <w:jc w:val="both"/>
        <w:rPr>
          <w:rFonts w:ascii="Times New Roman" w:eastAsia="Palatino Linotype" w:hAnsi="Times New Roman" w:cs="Times New Roman"/>
          <w:sz w:val="24"/>
          <w:szCs w:val="24"/>
        </w:rPr>
      </w:pPr>
      <w:r>
        <w:rPr>
          <w:rFonts w:ascii="Times New Roman" w:eastAsia="Palatino Linotype" w:hAnsi="Times New Roman" w:cs="Times New Roman"/>
          <w:sz w:val="24"/>
          <w:szCs w:val="24"/>
        </w:rPr>
        <w:t>2.</w:t>
      </w:r>
      <w:r>
        <w:t xml:space="preserve">  </w:t>
      </w:r>
      <w:r>
        <w:rPr>
          <w:rFonts w:ascii="Times New Roman" w:eastAsia="Palatino Linotype" w:hAnsi="Times New Roman" w:cs="Times New Roman"/>
          <w:sz w:val="24"/>
          <w:szCs w:val="24"/>
        </w:rPr>
        <w:t>Администрации Печенгского муниципального округа разместить утвержденные Правила в федеральной государственной информационной системе жилищно-коммунального хозяйства в срок, не превышающий десяти дней со дня утверждения.</w:t>
      </w:r>
    </w:p>
    <w:p w:rsidR="001715E5" w:rsidRDefault="001715E5" w:rsidP="001715E5">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Настоящее решение вступает в силу с момента его официального опубликования в газете «Печенга» и подлежит размещению на сайте Печенгского муниципального округа http://pechengamr.gov-murman.ru/.</w:t>
      </w:r>
    </w:p>
    <w:p w:rsidR="001715E5" w:rsidRDefault="001715E5" w:rsidP="001715E5">
      <w:pPr>
        <w:widowControl w:val="0"/>
        <w:spacing w:after="0" w:line="240" w:lineRule="auto"/>
        <w:ind w:left="-851" w:firstLine="425"/>
        <w:jc w:val="both"/>
        <w:rPr>
          <w:rFonts w:ascii="Times New Roman" w:eastAsia="Palatino Linotype" w:hAnsi="Times New Roman" w:cs="Times New Roman"/>
          <w:sz w:val="24"/>
          <w:szCs w:val="24"/>
        </w:rPr>
      </w:pPr>
    </w:p>
    <w:p w:rsidR="001715E5" w:rsidRDefault="001715E5" w:rsidP="001715E5">
      <w:pPr>
        <w:widowControl w:val="0"/>
        <w:spacing w:after="0" w:line="240" w:lineRule="auto"/>
        <w:ind w:left="-851" w:firstLine="425"/>
        <w:rPr>
          <w:rFonts w:ascii="Times New Roman" w:eastAsia="Times New Roman" w:hAnsi="Times New Roman" w:cs="Times New Roman"/>
          <w:sz w:val="24"/>
          <w:szCs w:val="24"/>
          <w:lang w:eastAsia="ru-RU"/>
        </w:rPr>
      </w:pPr>
    </w:p>
    <w:p w:rsidR="001715E5" w:rsidRPr="001715E5" w:rsidRDefault="001715E5" w:rsidP="001715E5">
      <w:pPr>
        <w:spacing w:after="0" w:line="240" w:lineRule="auto"/>
        <w:rPr>
          <w:rFonts w:ascii="Times New Roman" w:eastAsia="Times New Roman" w:hAnsi="Times New Roman" w:cs="Times New Roman"/>
          <w:sz w:val="24"/>
          <w:szCs w:val="24"/>
          <w:lang w:eastAsia="ru-RU"/>
        </w:rPr>
      </w:pPr>
      <w:r w:rsidRPr="001715E5">
        <w:rPr>
          <w:rFonts w:ascii="Times New Roman" w:eastAsia="Times New Roman" w:hAnsi="Times New Roman" w:cs="Times New Roman"/>
          <w:sz w:val="24"/>
          <w:szCs w:val="24"/>
          <w:lang w:eastAsia="ru-RU"/>
        </w:rPr>
        <w:t>Председатель Совета депутатов</w:t>
      </w:r>
    </w:p>
    <w:p w:rsidR="001715E5" w:rsidRPr="001715E5" w:rsidRDefault="001715E5" w:rsidP="001715E5">
      <w:pPr>
        <w:spacing w:after="0" w:line="240" w:lineRule="auto"/>
        <w:rPr>
          <w:rFonts w:ascii="Times New Roman" w:eastAsia="Times New Roman" w:hAnsi="Times New Roman" w:cs="Times New Roman"/>
          <w:sz w:val="24"/>
          <w:szCs w:val="24"/>
          <w:lang w:eastAsia="ru-RU"/>
        </w:rPr>
      </w:pPr>
      <w:r w:rsidRPr="001715E5">
        <w:rPr>
          <w:rFonts w:ascii="Times New Roman" w:eastAsia="Times New Roman" w:hAnsi="Times New Roman" w:cs="Times New Roman"/>
          <w:sz w:val="24"/>
          <w:szCs w:val="24"/>
          <w:lang w:eastAsia="ru-RU"/>
        </w:rPr>
        <w:t>Печенгского муниципального округа</w:t>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sidRPr="001715E5">
        <w:rPr>
          <w:rFonts w:ascii="Times New Roman" w:eastAsia="Times New Roman" w:hAnsi="Times New Roman" w:cs="Times New Roman"/>
          <w:sz w:val="24"/>
          <w:szCs w:val="24"/>
          <w:lang w:eastAsia="ru-RU"/>
        </w:rPr>
        <w:t>Е.М. Салахов</w:t>
      </w:r>
    </w:p>
    <w:p w:rsidR="001715E5" w:rsidRDefault="001715E5" w:rsidP="001715E5">
      <w:pPr>
        <w:spacing w:after="0" w:line="240" w:lineRule="auto"/>
        <w:rPr>
          <w:rFonts w:ascii="Times New Roman" w:eastAsia="Times New Roman" w:hAnsi="Times New Roman" w:cs="Times New Roman"/>
          <w:sz w:val="24"/>
          <w:szCs w:val="24"/>
          <w:lang w:eastAsia="ru-RU"/>
        </w:rPr>
      </w:pPr>
    </w:p>
    <w:p w:rsidR="004E799C" w:rsidRDefault="004E799C" w:rsidP="001715E5">
      <w:pPr>
        <w:spacing w:after="0" w:line="240" w:lineRule="auto"/>
        <w:rPr>
          <w:rFonts w:ascii="Times New Roman" w:eastAsia="Times New Roman" w:hAnsi="Times New Roman" w:cs="Times New Roman"/>
          <w:sz w:val="24"/>
          <w:szCs w:val="24"/>
          <w:lang w:eastAsia="ru-RU"/>
        </w:rPr>
      </w:pPr>
    </w:p>
    <w:p w:rsidR="001715E5" w:rsidRDefault="001715E5" w:rsidP="001715E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Глава Печенгского муниципального округа</w:t>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А.В. Кузнецов</w:t>
      </w:r>
    </w:p>
    <w:p w:rsidR="001715E5" w:rsidRDefault="001715E5" w:rsidP="001715E5">
      <w:pPr>
        <w:spacing w:after="0" w:line="240" w:lineRule="auto"/>
        <w:ind w:left="-851" w:firstLine="425"/>
        <w:rPr>
          <w:rFonts w:ascii="Times New Roman" w:eastAsia="Calibri" w:hAnsi="Times New Roman" w:cs="Times New Roman"/>
          <w:sz w:val="24"/>
          <w:szCs w:val="24"/>
        </w:rPr>
      </w:pPr>
    </w:p>
    <w:p w:rsidR="001715E5" w:rsidRDefault="001715E5" w:rsidP="001715E5">
      <w:pPr>
        <w:widowControl w:val="0"/>
        <w:spacing w:after="0" w:line="240" w:lineRule="auto"/>
        <w:ind w:left="-851" w:firstLine="425"/>
        <w:jc w:val="right"/>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br w:type="page"/>
      </w:r>
      <w:r>
        <w:rPr>
          <w:rFonts w:ascii="Times New Roman" w:eastAsia="Times New Roman" w:hAnsi="Times New Roman" w:cs="Times New Roman"/>
          <w:sz w:val="24"/>
          <w:szCs w:val="24"/>
          <w:lang w:eastAsia="ru-RU"/>
        </w:rPr>
        <w:lastRenderedPageBreak/>
        <w:t xml:space="preserve">Приложение </w:t>
      </w:r>
    </w:p>
    <w:p w:rsidR="001715E5" w:rsidRDefault="001715E5" w:rsidP="001715E5">
      <w:pPr>
        <w:widowControl w:val="0"/>
        <w:autoSpaceDE w:val="0"/>
        <w:autoSpaceDN w:val="0"/>
        <w:adjustRightInd w:val="0"/>
        <w:spacing w:after="0" w:line="240" w:lineRule="auto"/>
        <w:ind w:left="-851" w:firstLine="425"/>
        <w:jc w:val="right"/>
        <w:outlineLvl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 решению Совета депутатов </w:t>
      </w:r>
    </w:p>
    <w:p w:rsidR="001715E5" w:rsidRDefault="001715E5" w:rsidP="001715E5">
      <w:pPr>
        <w:widowControl w:val="0"/>
        <w:autoSpaceDE w:val="0"/>
        <w:autoSpaceDN w:val="0"/>
        <w:adjustRightInd w:val="0"/>
        <w:spacing w:after="0" w:line="240" w:lineRule="auto"/>
        <w:ind w:left="-851" w:firstLine="425"/>
        <w:jc w:val="right"/>
        <w:outlineLvl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Печенгского муниципального</w:t>
      </w:r>
    </w:p>
    <w:p w:rsidR="001715E5" w:rsidRDefault="001715E5" w:rsidP="001715E5">
      <w:pPr>
        <w:widowControl w:val="0"/>
        <w:autoSpaceDE w:val="0"/>
        <w:autoSpaceDN w:val="0"/>
        <w:adjustRightInd w:val="0"/>
        <w:spacing w:after="0" w:line="240" w:lineRule="auto"/>
        <w:ind w:left="-851" w:firstLine="425"/>
        <w:jc w:val="right"/>
        <w:outlineLvl w:val="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округа </w:t>
      </w:r>
      <w:proofErr w:type="gramStart"/>
      <w:r>
        <w:rPr>
          <w:rFonts w:ascii="Times New Roman" w:eastAsia="Times New Roman" w:hAnsi="Times New Roman" w:cs="Times New Roman"/>
          <w:sz w:val="24"/>
          <w:szCs w:val="24"/>
          <w:lang w:eastAsia="ru-RU"/>
        </w:rPr>
        <w:t>от</w:t>
      </w:r>
      <w:proofErr w:type="gramEnd"/>
      <w:r>
        <w:rPr>
          <w:rFonts w:ascii="Times New Roman" w:eastAsia="Times New Roman" w:hAnsi="Times New Roman" w:cs="Times New Roman"/>
          <w:sz w:val="24"/>
          <w:szCs w:val="24"/>
          <w:lang w:eastAsia="ru-RU"/>
        </w:rPr>
        <w:t xml:space="preserve">              №          </w:t>
      </w:r>
    </w:p>
    <w:p w:rsidR="001406E1" w:rsidRDefault="001406E1" w:rsidP="0025491F">
      <w:pPr>
        <w:widowControl w:val="0"/>
        <w:spacing w:after="0" w:line="240" w:lineRule="auto"/>
        <w:ind w:left="-851" w:firstLine="425"/>
        <w:jc w:val="center"/>
        <w:rPr>
          <w:rFonts w:ascii="Times New Roman" w:eastAsia="Times New Roman" w:hAnsi="Times New Roman" w:cs="Times New Roman"/>
          <w:b/>
          <w:noProof/>
          <w:sz w:val="24"/>
          <w:szCs w:val="24"/>
          <w:lang w:eastAsia="ru-RU"/>
        </w:rPr>
      </w:pPr>
    </w:p>
    <w:p w:rsidR="00455B46" w:rsidRPr="008D10C9" w:rsidRDefault="00455B46" w:rsidP="0025491F">
      <w:pPr>
        <w:widowControl w:val="0"/>
        <w:spacing w:after="0" w:line="240" w:lineRule="auto"/>
        <w:ind w:left="-851" w:firstLine="425"/>
        <w:jc w:val="center"/>
        <w:rPr>
          <w:rFonts w:ascii="Times New Roman" w:eastAsia="Times New Roman" w:hAnsi="Times New Roman" w:cs="Times New Roman"/>
          <w:sz w:val="24"/>
          <w:szCs w:val="24"/>
        </w:rPr>
      </w:pPr>
    </w:p>
    <w:p w:rsidR="007401D6" w:rsidRDefault="007401D6" w:rsidP="00355656">
      <w:pPr>
        <w:spacing w:after="0" w:line="276" w:lineRule="auto"/>
        <w:ind w:firstLine="709"/>
        <w:jc w:val="center"/>
        <w:rPr>
          <w:rFonts w:ascii="Times New Roman" w:hAnsi="Times New Roman" w:cs="Times New Roman"/>
          <w:b/>
          <w:sz w:val="24"/>
          <w:szCs w:val="24"/>
        </w:rPr>
      </w:pPr>
    </w:p>
    <w:p w:rsidR="00E505A0" w:rsidRDefault="00D02C9F" w:rsidP="00355656">
      <w:pPr>
        <w:spacing w:after="0" w:line="276" w:lineRule="auto"/>
        <w:ind w:firstLine="709"/>
        <w:jc w:val="center"/>
        <w:rPr>
          <w:rFonts w:ascii="Times New Roman" w:hAnsi="Times New Roman" w:cs="Times New Roman"/>
          <w:b/>
          <w:sz w:val="24"/>
          <w:szCs w:val="24"/>
        </w:rPr>
      </w:pPr>
      <w:r w:rsidRPr="00355656">
        <w:rPr>
          <w:rFonts w:ascii="Times New Roman" w:hAnsi="Times New Roman" w:cs="Times New Roman"/>
          <w:b/>
          <w:sz w:val="24"/>
          <w:szCs w:val="24"/>
        </w:rPr>
        <w:t>Правила благоустройства территории Печенгского муниципального округа Мурманской области</w:t>
      </w:r>
    </w:p>
    <w:p w:rsidR="00355656" w:rsidRPr="00355656" w:rsidRDefault="00355656" w:rsidP="00355656">
      <w:pPr>
        <w:spacing w:after="0" w:line="276" w:lineRule="auto"/>
        <w:ind w:firstLine="709"/>
        <w:jc w:val="center"/>
        <w:rPr>
          <w:rFonts w:ascii="Times New Roman" w:hAnsi="Times New Roman" w:cs="Times New Roman"/>
          <w:b/>
          <w:sz w:val="24"/>
          <w:szCs w:val="24"/>
        </w:rPr>
      </w:pPr>
    </w:p>
    <w:p w:rsidR="00FE5FA7" w:rsidRPr="00355656" w:rsidRDefault="00FE5FA7" w:rsidP="00355656">
      <w:pPr>
        <w:pStyle w:val="1"/>
        <w:numPr>
          <w:ilvl w:val="0"/>
          <w:numId w:val="1"/>
        </w:numPr>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Общие положения, принципы и подходы</w:t>
      </w:r>
    </w:p>
    <w:p w:rsidR="00806AF5" w:rsidRPr="00355656" w:rsidRDefault="00806AF5" w:rsidP="00355656">
      <w:pPr>
        <w:spacing w:after="0" w:line="276" w:lineRule="auto"/>
        <w:rPr>
          <w:rFonts w:ascii="Times New Roman" w:hAnsi="Times New Roman" w:cs="Times New Roman"/>
          <w:sz w:val="24"/>
          <w:szCs w:val="24"/>
        </w:rPr>
      </w:pPr>
    </w:p>
    <w:p w:rsidR="00BA5297" w:rsidRPr="00355656" w:rsidRDefault="008212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 </w:t>
      </w:r>
      <w:r w:rsidR="00203D2F" w:rsidRPr="00355656">
        <w:rPr>
          <w:rFonts w:ascii="Times New Roman" w:hAnsi="Times New Roman" w:cs="Times New Roman"/>
          <w:sz w:val="24"/>
          <w:szCs w:val="24"/>
        </w:rPr>
        <w:t>Правила устанавливают единые требования к обеспечению надлежащего содержания территорий населенных пунктов, содержания зеленых насаждений, содержания животных на территории Печенгского муниципального округа и являются обязательными для исполнения юридическими лицами всех форм собственности, индивидуальными предпринимателями и гражданами.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2</w:t>
      </w:r>
      <w:r w:rsidRPr="00355656">
        <w:rPr>
          <w:rFonts w:ascii="Times New Roman" w:hAnsi="Times New Roman" w:cs="Times New Roman"/>
          <w:sz w:val="24"/>
          <w:szCs w:val="24"/>
        </w:rPr>
        <w:t>. Развитие городской среды осуществля</w:t>
      </w:r>
      <w:r w:rsidR="00973356"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путем улучшения, обновления, развития инфраструктуры и системы управления городским хозяйством, использования лучших практик, технологий и материалов, инновационных решений, внедрения цифровых технологий и платформенных решений "умный город", развития коммуникаций между жителями и их объединениями. При этом осуществля</w:t>
      </w:r>
      <w:r w:rsidR="00973356"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реализаци</w:t>
      </w:r>
      <w:r w:rsidR="00973356" w:rsidRPr="00355656">
        <w:rPr>
          <w:rFonts w:ascii="Times New Roman" w:hAnsi="Times New Roman" w:cs="Times New Roman"/>
          <w:sz w:val="24"/>
          <w:szCs w:val="24"/>
        </w:rPr>
        <w:t>я</w:t>
      </w:r>
      <w:r w:rsidRPr="00355656">
        <w:rPr>
          <w:rFonts w:ascii="Times New Roman" w:hAnsi="Times New Roman" w:cs="Times New Roman"/>
          <w:sz w:val="24"/>
          <w:szCs w:val="24"/>
        </w:rPr>
        <w:t xml:space="preserve">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3</w:t>
      </w:r>
      <w:r w:rsidRPr="00355656">
        <w:rPr>
          <w:rFonts w:ascii="Times New Roman" w:hAnsi="Times New Roman" w:cs="Times New Roman"/>
          <w:sz w:val="24"/>
          <w:szCs w:val="24"/>
        </w:rPr>
        <w:t>. Удобно расположенные территории, к которым обеспечена пешеходная и транспортная доступность для большого количества жителей, в том числе для МГН</w:t>
      </w:r>
      <w:r w:rsidR="00B123BF" w:rsidRPr="00355656">
        <w:rPr>
          <w:rFonts w:ascii="Times New Roman" w:hAnsi="Times New Roman" w:cs="Times New Roman"/>
          <w:sz w:val="24"/>
          <w:szCs w:val="24"/>
        </w:rPr>
        <w:t xml:space="preserve"> (маломобильные группы населения)</w:t>
      </w:r>
      <w:r w:rsidRPr="00355656">
        <w:rPr>
          <w:rFonts w:ascii="Times New Roman" w:hAnsi="Times New Roman" w:cs="Times New Roman"/>
          <w:sz w:val="24"/>
          <w:szCs w:val="24"/>
        </w:rPr>
        <w:t>, использ</w:t>
      </w:r>
      <w:r w:rsidR="008200EB" w:rsidRPr="00355656">
        <w:rPr>
          <w:rFonts w:ascii="Times New Roman" w:hAnsi="Times New Roman" w:cs="Times New Roman"/>
          <w:sz w:val="24"/>
          <w:szCs w:val="24"/>
        </w:rPr>
        <w:t>уется</w:t>
      </w:r>
      <w:r w:rsidRPr="00355656">
        <w:rPr>
          <w:rFonts w:ascii="Times New Roman" w:hAnsi="Times New Roman" w:cs="Times New Roman"/>
          <w:sz w:val="24"/>
          <w:szCs w:val="24"/>
        </w:rPr>
        <w:t xml:space="preserve"> с максимальной эффективностью, на протяжении как можно более длительного времени и в любой сезон.</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4</w:t>
      </w:r>
      <w:r w:rsidRPr="00355656">
        <w:rPr>
          <w:rFonts w:ascii="Times New Roman" w:hAnsi="Times New Roman" w:cs="Times New Roman"/>
          <w:sz w:val="24"/>
          <w:szCs w:val="24"/>
        </w:rPr>
        <w:t>. К деятельности по благоустройству территорий относ</w:t>
      </w:r>
      <w:r w:rsidR="008200EB"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разработк</w:t>
      </w:r>
      <w:r w:rsidR="008200EB" w:rsidRPr="00355656">
        <w:rPr>
          <w:rFonts w:ascii="Times New Roman" w:hAnsi="Times New Roman" w:cs="Times New Roman"/>
          <w:sz w:val="24"/>
          <w:szCs w:val="24"/>
        </w:rPr>
        <w:t xml:space="preserve">а </w:t>
      </w:r>
      <w:r w:rsidRPr="00355656">
        <w:rPr>
          <w:rFonts w:ascii="Times New Roman" w:hAnsi="Times New Roman" w:cs="Times New Roman"/>
          <w:sz w:val="24"/>
          <w:szCs w:val="24"/>
        </w:rPr>
        <w:t>документации, основанной на стратегии развития и концепции, отражающей потребности жителей, содержащей материалы в текстовой и графической форме и определяющей проектные решения по благоустройству территории (далее - проект благоустройства территорий), выполнение мероприятий по благоустройству территорий и содержание объектов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5</w:t>
      </w:r>
      <w:r w:rsidRPr="00355656">
        <w:rPr>
          <w:rFonts w:ascii="Times New Roman" w:hAnsi="Times New Roman" w:cs="Times New Roman"/>
          <w:sz w:val="24"/>
          <w:szCs w:val="24"/>
        </w:rPr>
        <w:t xml:space="preserve">. </w:t>
      </w:r>
      <w:r w:rsidR="008200EB" w:rsidRPr="00355656">
        <w:rPr>
          <w:rFonts w:ascii="Times New Roman" w:hAnsi="Times New Roman" w:cs="Times New Roman"/>
          <w:sz w:val="24"/>
          <w:szCs w:val="24"/>
        </w:rPr>
        <w:t>К</w:t>
      </w:r>
      <w:r w:rsidRPr="00355656">
        <w:rPr>
          <w:rFonts w:ascii="Times New Roman" w:hAnsi="Times New Roman" w:cs="Times New Roman"/>
          <w:sz w:val="24"/>
          <w:szCs w:val="24"/>
        </w:rPr>
        <w:t xml:space="preserve"> потенциальным участникам деятельности по благоустройству территорий </w:t>
      </w:r>
      <w:r w:rsidR="008200EB" w:rsidRPr="00355656">
        <w:rPr>
          <w:rFonts w:ascii="Times New Roman" w:hAnsi="Times New Roman" w:cs="Times New Roman"/>
          <w:sz w:val="24"/>
          <w:szCs w:val="24"/>
        </w:rPr>
        <w:t xml:space="preserve">относятся </w:t>
      </w:r>
      <w:r w:rsidRPr="00355656">
        <w:rPr>
          <w:rFonts w:ascii="Times New Roman" w:hAnsi="Times New Roman" w:cs="Times New Roman"/>
          <w:sz w:val="24"/>
          <w:szCs w:val="24"/>
        </w:rPr>
        <w:t>следующие группы лиц:</w:t>
      </w:r>
    </w:p>
    <w:p w:rsidR="002B5F03" w:rsidRPr="00355656" w:rsidRDefault="002B5F03"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а) жител</w:t>
      </w:r>
      <w:r w:rsidR="003E0DB7" w:rsidRPr="00355656">
        <w:rPr>
          <w:rFonts w:ascii="Times New Roman" w:hAnsi="Times New Roman" w:cs="Times New Roman"/>
          <w:sz w:val="24"/>
          <w:szCs w:val="24"/>
        </w:rPr>
        <w:t>и</w:t>
      </w:r>
      <w:r w:rsidRPr="00355656">
        <w:rPr>
          <w:rFonts w:ascii="Times New Roman" w:hAnsi="Times New Roman" w:cs="Times New Roman"/>
          <w:sz w:val="24"/>
          <w:szCs w:val="24"/>
        </w:rPr>
        <w:t xml:space="preserve"> (граждан</w:t>
      </w:r>
      <w:r w:rsidR="003E0DB7" w:rsidRPr="00355656">
        <w:rPr>
          <w:rFonts w:ascii="Times New Roman" w:hAnsi="Times New Roman" w:cs="Times New Roman"/>
          <w:sz w:val="24"/>
          <w:szCs w:val="24"/>
        </w:rPr>
        <w:t>е</w:t>
      </w:r>
      <w:r w:rsidRPr="00355656">
        <w:rPr>
          <w:rFonts w:ascii="Times New Roman" w:hAnsi="Times New Roman" w:cs="Times New Roman"/>
          <w:sz w:val="24"/>
          <w:szCs w:val="24"/>
        </w:rPr>
        <w:t>, их объединения - группы граждан, объединенные общим признаком или общей деятельностью, добровольцев (волонтеров)) с целью определения перечня территорий, подлежащих благоустройству, участия (финансового и (или) трудового) в реализации мероприятий по благоустройству дворовых территорий, участия в содержании и эксплуатации общественных и дворовых территорий, формирования активного и сплоченного сообщества местных жителей, заинтересованного в развитии городской среды;</w:t>
      </w:r>
      <w:proofErr w:type="gramEnd"/>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представител</w:t>
      </w:r>
      <w:r w:rsidR="00385DE1" w:rsidRPr="00355656">
        <w:rPr>
          <w:rFonts w:ascii="Times New Roman" w:hAnsi="Times New Roman" w:cs="Times New Roman"/>
          <w:sz w:val="24"/>
          <w:szCs w:val="24"/>
        </w:rPr>
        <w:t>и</w:t>
      </w:r>
      <w:r w:rsidRPr="00355656">
        <w:rPr>
          <w:rFonts w:ascii="Times New Roman" w:hAnsi="Times New Roman" w:cs="Times New Roman"/>
          <w:sz w:val="24"/>
          <w:szCs w:val="24"/>
        </w:rPr>
        <w:t xml:space="preserve"> органов местного самоуправления, которые формируют техническое задание на разработку проекта благоустройства, выбирают подрядчиков и обеспечивают в пределах своих полномочий финансирование работ по реализации проектов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в) хозяйствующи</w:t>
      </w:r>
      <w:r w:rsidR="00385DE1" w:rsidRPr="00355656">
        <w:rPr>
          <w:rFonts w:ascii="Times New Roman" w:hAnsi="Times New Roman" w:cs="Times New Roman"/>
          <w:sz w:val="24"/>
          <w:szCs w:val="24"/>
        </w:rPr>
        <w:t>е</w:t>
      </w:r>
      <w:r w:rsidRPr="00355656">
        <w:rPr>
          <w:rFonts w:ascii="Times New Roman" w:hAnsi="Times New Roman" w:cs="Times New Roman"/>
          <w:sz w:val="24"/>
          <w:szCs w:val="24"/>
        </w:rPr>
        <w:t xml:space="preserve"> субъект</w:t>
      </w:r>
      <w:r w:rsidR="00385DE1" w:rsidRPr="00355656">
        <w:rPr>
          <w:rFonts w:ascii="Times New Roman" w:hAnsi="Times New Roman" w:cs="Times New Roman"/>
          <w:sz w:val="24"/>
          <w:szCs w:val="24"/>
        </w:rPr>
        <w:t>ы</w:t>
      </w:r>
      <w:r w:rsidRPr="00355656">
        <w:rPr>
          <w:rFonts w:ascii="Times New Roman" w:hAnsi="Times New Roman" w:cs="Times New Roman"/>
          <w:sz w:val="24"/>
          <w:szCs w:val="24"/>
        </w:rPr>
        <w:t>, осуществляющи</w:t>
      </w:r>
      <w:r w:rsidR="00385DE1" w:rsidRPr="00355656">
        <w:rPr>
          <w:rFonts w:ascii="Times New Roman" w:hAnsi="Times New Roman" w:cs="Times New Roman"/>
          <w:sz w:val="24"/>
          <w:szCs w:val="24"/>
        </w:rPr>
        <w:t>е</w:t>
      </w:r>
      <w:r w:rsidRPr="00355656">
        <w:rPr>
          <w:rFonts w:ascii="Times New Roman" w:hAnsi="Times New Roman" w:cs="Times New Roman"/>
          <w:sz w:val="24"/>
          <w:szCs w:val="24"/>
        </w:rPr>
        <w:t xml:space="preserve"> деятельность на территории </w:t>
      </w:r>
      <w:r w:rsidR="00BF4CB3" w:rsidRPr="00355656">
        <w:rPr>
          <w:rFonts w:ascii="Times New Roman" w:hAnsi="Times New Roman" w:cs="Times New Roman"/>
          <w:sz w:val="24"/>
          <w:szCs w:val="24"/>
        </w:rPr>
        <w:t>округа</w:t>
      </w:r>
      <w:r w:rsidRPr="00355656">
        <w:rPr>
          <w:rFonts w:ascii="Times New Roman" w:hAnsi="Times New Roman" w:cs="Times New Roman"/>
          <w:sz w:val="24"/>
          <w:szCs w:val="24"/>
        </w:rPr>
        <w:t>, с целью формирования запроса на благоустройство, участия в финансировании мероприятий по благоустройству, удовлетворени</w:t>
      </w:r>
      <w:r w:rsidR="0064529C" w:rsidRPr="00355656">
        <w:rPr>
          <w:rFonts w:ascii="Times New Roman" w:hAnsi="Times New Roman" w:cs="Times New Roman"/>
          <w:sz w:val="24"/>
          <w:szCs w:val="24"/>
        </w:rPr>
        <w:t>я</w:t>
      </w:r>
      <w:r w:rsidRPr="00355656">
        <w:rPr>
          <w:rFonts w:ascii="Times New Roman" w:hAnsi="Times New Roman" w:cs="Times New Roman"/>
          <w:sz w:val="24"/>
          <w:szCs w:val="24"/>
        </w:rPr>
        <w:t xml:space="preserve"> потребностей жителей, формирования позитивного имиджа </w:t>
      </w:r>
      <w:r w:rsidR="00BF4CB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и его туристской и инвестиционной привлекательности;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представител</w:t>
      </w:r>
      <w:r w:rsidR="00385DE1" w:rsidRPr="00355656">
        <w:rPr>
          <w:rFonts w:ascii="Times New Roman" w:hAnsi="Times New Roman" w:cs="Times New Roman"/>
          <w:sz w:val="24"/>
          <w:szCs w:val="24"/>
        </w:rPr>
        <w:t>и</w:t>
      </w:r>
      <w:r w:rsidRPr="00355656">
        <w:rPr>
          <w:rFonts w:ascii="Times New Roman" w:hAnsi="Times New Roman" w:cs="Times New Roman"/>
          <w:sz w:val="24"/>
          <w:szCs w:val="24"/>
        </w:rPr>
        <w:t xml:space="preserve"> профессионального сообщества, в том числе эксперт</w:t>
      </w:r>
      <w:r w:rsidR="00385DE1" w:rsidRPr="00355656">
        <w:rPr>
          <w:rFonts w:ascii="Times New Roman" w:hAnsi="Times New Roman" w:cs="Times New Roman"/>
          <w:sz w:val="24"/>
          <w:szCs w:val="24"/>
        </w:rPr>
        <w:t>ы</w:t>
      </w:r>
      <w:r w:rsidRPr="00355656">
        <w:rPr>
          <w:rFonts w:ascii="Times New Roman" w:hAnsi="Times New Roman" w:cs="Times New Roman"/>
          <w:sz w:val="24"/>
          <w:szCs w:val="24"/>
        </w:rPr>
        <w:t xml:space="preserve"> в сфере градостроительства, архитектуры, </w:t>
      </w:r>
      <w:proofErr w:type="spellStart"/>
      <w:r w:rsidRPr="00355656">
        <w:rPr>
          <w:rFonts w:ascii="Times New Roman" w:hAnsi="Times New Roman" w:cs="Times New Roman"/>
          <w:sz w:val="24"/>
          <w:szCs w:val="24"/>
        </w:rPr>
        <w:t>урбанистики</w:t>
      </w:r>
      <w:proofErr w:type="spellEnd"/>
      <w:r w:rsidRPr="00355656">
        <w:rPr>
          <w:rFonts w:ascii="Times New Roman" w:hAnsi="Times New Roman" w:cs="Times New Roman"/>
          <w:sz w:val="24"/>
          <w:szCs w:val="24"/>
        </w:rPr>
        <w:t>, экономики города, истории, культуры, археологии, инженерных изысканий, экологии, ландшафтной архитектуры, специалист</w:t>
      </w:r>
      <w:r w:rsidR="00385DE1" w:rsidRPr="00355656">
        <w:rPr>
          <w:rFonts w:ascii="Times New Roman" w:hAnsi="Times New Roman" w:cs="Times New Roman"/>
          <w:sz w:val="24"/>
          <w:szCs w:val="24"/>
        </w:rPr>
        <w:t xml:space="preserve">ы </w:t>
      </w:r>
      <w:r w:rsidRPr="00355656">
        <w:rPr>
          <w:rFonts w:ascii="Times New Roman" w:hAnsi="Times New Roman" w:cs="Times New Roman"/>
          <w:sz w:val="24"/>
          <w:szCs w:val="24"/>
        </w:rPr>
        <w:t>по благоустройству и озеленению, дизайнер</w:t>
      </w:r>
      <w:r w:rsidR="00385DE1" w:rsidRPr="00355656">
        <w:rPr>
          <w:rFonts w:ascii="Times New Roman" w:hAnsi="Times New Roman" w:cs="Times New Roman"/>
          <w:sz w:val="24"/>
          <w:szCs w:val="24"/>
        </w:rPr>
        <w:t>ы</w:t>
      </w:r>
      <w:r w:rsidRPr="00355656">
        <w:rPr>
          <w:rFonts w:ascii="Times New Roman" w:hAnsi="Times New Roman" w:cs="Times New Roman"/>
          <w:sz w:val="24"/>
          <w:szCs w:val="24"/>
        </w:rPr>
        <w:t>, разрабатывающи</w:t>
      </w:r>
      <w:r w:rsidR="00385DE1" w:rsidRPr="00355656">
        <w:rPr>
          <w:rFonts w:ascii="Times New Roman" w:hAnsi="Times New Roman" w:cs="Times New Roman"/>
          <w:sz w:val="24"/>
          <w:szCs w:val="24"/>
        </w:rPr>
        <w:t>е</w:t>
      </w:r>
      <w:r w:rsidRPr="00355656">
        <w:rPr>
          <w:rFonts w:ascii="Times New Roman" w:hAnsi="Times New Roman" w:cs="Times New Roman"/>
          <w:sz w:val="24"/>
          <w:szCs w:val="24"/>
        </w:rPr>
        <w:t xml:space="preserve"> проекты благоустройства территории на стадиях концепции, проектной и рабочей документации, с целью повышения эффективности проектных решений;</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исполнител</w:t>
      </w:r>
      <w:r w:rsidR="00385DE1" w:rsidRPr="00355656">
        <w:rPr>
          <w:rFonts w:ascii="Times New Roman" w:hAnsi="Times New Roman" w:cs="Times New Roman"/>
          <w:sz w:val="24"/>
          <w:szCs w:val="24"/>
        </w:rPr>
        <w:t>и</w:t>
      </w:r>
      <w:r w:rsidRPr="00355656">
        <w:rPr>
          <w:rFonts w:ascii="Times New Roman" w:hAnsi="Times New Roman" w:cs="Times New Roman"/>
          <w:sz w:val="24"/>
          <w:szCs w:val="24"/>
        </w:rPr>
        <w:t xml:space="preserve"> работ по разработке и реализации проектов благоустройства, специалист</w:t>
      </w:r>
      <w:r w:rsidR="00385DE1" w:rsidRPr="00355656">
        <w:rPr>
          <w:rFonts w:ascii="Times New Roman" w:hAnsi="Times New Roman" w:cs="Times New Roman"/>
          <w:sz w:val="24"/>
          <w:szCs w:val="24"/>
        </w:rPr>
        <w:t>ы</w:t>
      </w:r>
      <w:r w:rsidRPr="00355656">
        <w:rPr>
          <w:rFonts w:ascii="Times New Roman" w:hAnsi="Times New Roman" w:cs="Times New Roman"/>
          <w:sz w:val="24"/>
          <w:szCs w:val="24"/>
        </w:rPr>
        <w:t xml:space="preserve"> по благоустройству и озеленению, в том числе возведению МАФ</w:t>
      </w:r>
      <w:r w:rsidR="005C3D06" w:rsidRPr="00355656">
        <w:rPr>
          <w:rFonts w:ascii="Times New Roman" w:hAnsi="Times New Roman" w:cs="Times New Roman"/>
          <w:sz w:val="24"/>
          <w:szCs w:val="24"/>
        </w:rPr>
        <w:t xml:space="preserve"> (малые архитектурные формы)</w:t>
      </w:r>
      <w:r w:rsidRPr="00355656">
        <w:rPr>
          <w:rFonts w:ascii="Times New Roman" w:hAnsi="Times New Roman" w:cs="Times New Roman"/>
          <w:sz w:val="24"/>
          <w:szCs w:val="24"/>
        </w:rPr>
        <w:t>;</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региональные центры компетенций;</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ж) ины</w:t>
      </w:r>
      <w:r w:rsidR="00385DE1" w:rsidRPr="00355656">
        <w:rPr>
          <w:rFonts w:ascii="Times New Roman" w:hAnsi="Times New Roman" w:cs="Times New Roman"/>
          <w:sz w:val="24"/>
          <w:szCs w:val="24"/>
        </w:rPr>
        <w:t>е</w:t>
      </w:r>
      <w:r w:rsidRPr="00355656">
        <w:rPr>
          <w:rFonts w:ascii="Times New Roman" w:hAnsi="Times New Roman" w:cs="Times New Roman"/>
          <w:sz w:val="24"/>
          <w:szCs w:val="24"/>
        </w:rPr>
        <w:t xml:space="preserve"> лиц</w:t>
      </w:r>
      <w:r w:rsidR="00385DE1" w:rsidRPr="00355656">
        <w:rPr>
          <w:rFonts w:ascii="Times New Roman" w:hAnsi="Times New Roman" w:cs="Times New Roman"/>
          <w:sz w:val="24"/>
          <w:szCs w:val="24"/>
        </w:rPr>
        <w:t>а</w:t>
      </w:r>
      <w:r w:rsidRPr="00355656">
        <w:rPr>
          <w:rFonts w:ascii="Times New Roman" w:hAnsi="Times New Roman" w:cs="Times New Roman"/>
          <w:sz w:val="24"/>
          <w:szCs w:val="24"/>
        </w:rPr>
        <w:t>.</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6</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 xml:space="preserve">С целью формирования комфортной городской среды </w:t>
      </w:r>
      <w:r w:rsidR="00B925DF" w:rsidRPr="00355656">
        <w:rPr>
          <w:rFonts w:ascii="Times New Roman" w:hAnsi="Times New Roman" w:cs="Times New Roman"/>
          <w:sz w:val="24"/>
          <w:szCs w:val="24"/>
        </w:rPr>
        <w:t>осуществляется</w:t>
      </w:r>
      <w:r w:rsidRPr="00355656">
        <w:rPr>
          <w:rFonts w:ascii="Times New Roman" w:hAnsi="Times New Roman" w:cs="Times New Roman"/>
          <w:sz w:val="24"/>
          <w:szCs w:val="24"/>
        </w:rPr>
        <w:t xml:space="preserve"> планирование развития территорий, подготовк</w:t>
      </w:r>
      <w:r w:rsidR="00B925DF" w:rsidRPr="00355656">
        <w:rPr>
          <w:rFonts w:ascii="Times New Roman" w:hAnsi="Times New Roman" w:cs="Times New Roman"/>
          <w:sz w:val="24"/>
          <w:szCs w:val="24"/>
        </w:rPr>
        <w:t>а</w:t>
      </w:r>
      <w:r w:rsidRPr="00355656">
        <w:rPr>
          <w:rFonts w:ascii="Times New Roman" w:hAnsi="Times New Roman" w:cs="Times New Roman"/>
          <w:sz w:val="24"/>
          <w:szCs w:val="24"/>
        </w:rPr>
        <w:t xml:space="preserve"> проектов благоустройства территорий, выбор территорий, подлежащих благоустройству, обсуждение деятельности по благоустройству, планирование и реализаци</w:t>
      </w:r>
      <w:r w:rsidR="00B925DF" w:rsidRPr="00355656">
        <w:rPr>
          <w:rFonts w:ascii="Times New Roman" w:hAnsi="Times New Roman" w:cs="Times New Roman"/>
          <w:sz w:val="24"/>
          <w:szCs w:val="24"/>
        </w:rPr>
        <w:t>я</w:t>
      </w:r>
      <w:r w:rsidRPr="00355656">
        <w:rPr>
          <w:rFonts w:ascii="Times New Roman" w:hAnsi="Times New Roman" w:cs="Times New Roman"/>
          <w:sz w:val="24"/>
          <w:szCs w:val="24"/>
        </w:rPr>
        <w:t xml:space="preserve"> мероприятий по благоустройству общественных и дворовых территорий, а также содержание и обеспечение сохранности объектов благоустройства с привлечением жителей, иных участников деятельности по благоустройству территорий и иных потенциальных пользователей общественных и дворовых территорий.</w:t>
      </w:r>
      <w:proofErr w:type="gramEnd"/>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7</w:t>
      </w:r>
      <w:r w:rsidRPr="00355656">
        <w:rPr>
          <w:rFonts w:ascii="Times New Roman" w:hAnsi="Times New Roman" w:cs="Times New Roman"/>
          <w:sz w:val="24"/>
          <w:szCs w:val="24"/>
        </w:rPr>
        <w:t>. Проект благоустройства территории на стадии разработки концепции для каждой территории созда</w:t>
      </w:r>
      <w:r w:rsidR="00B925DF"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учетом потребностей и запросов жителей и других участников деятельности по благоустройству и при их непосредственном участии, а также с учетом стратегических задач комплексного устойчивого развития городской среды. При этом обеспечива</w:t>
      </w:r>
      <w:r w:rsidR="00B925DF"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синхронизаци</w:t>
      </w:r>
      <w:r w:rsidR="00B925DF" w:rsidRPr="00355656">
        <w:rPr>
          <w:rFonts w:ascii="Times New Roman" w:hAnsi="Times New Roman" w:cs="Times New Roman"/>
          <w:sz w:val="24"/>
          <w:szCs w:val="24"/>
        </w:rPr>
        <w:t>я</w:t>
      </w:r>
      <w:r w:rsidRPr="00355656">
        <w:rPr>
          <w:rFonts w:ascii="Times New Roman" w:hAnsi="Times New Roman" w:cs="Times New Roman"/>
          <w:sz w:val="24"/>
          <w:szCs w:val="24"/>
        </w:rPr>
        <w:t xml:space="preserve"> мероприятий, реализуемых в рамках государственных программ (подпрограмм) формирования современной городской среды, с мероприятиями иных национальных и федеральных проектов и программ.</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8</w:t>
      </w:r>
      <w:r w:rsidRPr="00355656">
        <w:rPr>
          <w:rFonts w:ascii="Times New Roman" w:hAnsi="Times New Roman" w:cs="Times New Roman"/>
          <w:sz w:val="24"/>
          <w:szCs w:val="24"/>
        </w:rPr>
        <w:t>. В качестве приоритетных территорий для благоустройства выбира</w:t>
      </w:r>
      <w:r w:rsidR="00DB272D"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активно посещаемые или имеющие потенциал для роста пешеходных потоков территории населенн</w:t>
      </w:r>
      <w:r w:rsidR="00BF4CB3" w:rsidRPr="00355656">
        <w:rPr>
          <w:rFonts w:ascii="Times New Roman" w:hAnsi="Times New Roman" w:cs="Times New Roman"/>
          <w:sz w:val="24"/>
          <w:szCs w:val="24"/>
        </w:rPr>
        <w:t>ых</w:t>
      </w:r>
      <w:r w:rsidRPr="00355656">
        <w:rPr>
          <w:rFonts w:ascii="Times New Roman" w:hAnsi="Times New Roman" w:cs="Times New Roman"/>
          <w:sz w:val="24"/>
          <w:szCs w:val="24"/>
        </w:rPr>
        <w:t xml:space="preserve"> пункт</w:t>
      </w:r>
      <w:r w:rsidR="00BF4CB3" w:rsidRPr="00355656">
        <w:rPr>
          <w:rFonts w:ascii="Times New Roman" w:hAnsi="Times New Roman" w:cs="Times New Roman"/>
          <w:sz w:val="24"/>
          <w:szCs w:val="24"/>
        </w:rPr>
        <w:t>ов</w:t>
      </w:r>
      <w:r w:rsidRPr="00355656">
        <w:rPr>
          <w:rFonts w:ascii="Times New Roman" w:hAnsi="Times New Roman" w:cs="Times New Roman"/>
          <w:sz w:val="24"/>
          <w:szCs w:val="24"/>
        </w:rPr>
        <w:t xml:space="preserve"> с учетом объективной потребности в развитии тех или иных общественных территорий, их социально-экономической значимости и планов развития </w:t>
      </w:r>
      <w:r w:rsidR="00BF4CB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9</w:t>
      </w:r>
      <w:r w:rsidRPr="00355656">
        <w:rPr>
          <w:rFonts w:ascii="Times New Roman" w:hAnsi="Times New Roman" w:cs="Times New Roman"/>
          <w:sz w:val="24"/>
          <w:szCs w:val="24"/>
        </w:rPr>
        <w:t>. Перечень территорий, подлежащих благоустройству, очередность реализации проектов благоустройства, объемы и источники финансирования устанавлива</w:t>
      </w:r>
      <w:r w:rsidR="00DB272D"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в соответствующей муниципальной программе формирования современной городской среды.</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03D2F" w:rsidRPr="00355656">
        <w:rPr>
          <w:rFonts w:ascii="Times New Roman" w:hAnsi="Times New Roman" w:cs="Times New Roman"/>
          <w:sz w:val="24"/>
          <w:szCs w:val="24"/>
        </w:rPr>
        <w:t>10</w:t>
      </w:r>
      <w:r w:rsidRPr="00355656">
        <w:rPr>
          <w:rFonts w:ascii="Times New Roman" w:hAnsi="Times New Roman" w:cs="Times New Roman"/>
          <w:sz w:val="24"/>
          <w:szCs w:val="24"/>
        </w:rPr>
        <w:t>. В рамках разработки муниципальных программ формирования современной городской среды пров</w:t>
      </w:r>
      <w:r w:rsidR="00DB272D" w:rsidRPr="00355656">
        <w:rPr>
          <w:rFonts w:ascii="Times New Roman" w:hAnsi="Times New Roman" w:cs="Times New Roman"/>
          <w:sz w:val="24"/>
          <w:szCs w:val="24"/>
        </w:rPr>
        <w:t>одится</w:t>
      </w:r>
      <w:r w:rsidRPr="00355656">
        <w:rPr>
          <w:rFonts w:ascii="Times New Roman" w:hAnsi="Times New Roman" w:cs="Times New Roman"/>
          <w:sz w:val="24"/>
          <w:szCs w:val="24"/>
        </w:rPr>
        <w:t xml:space="preserve"> инвентаризаци</w:t>
      </w:r>
      <w:r w:rsidR="00DB272D" w:rsidRPr="00355656">
        <w:rPr>
          <w:rFonts w:ascii="Times New Roman" w:hAnsi="Times New Roman" w:cs="Times New Roman"/>
          <w:sz w:val="24"/>
          <w:szCs w:val="24"/>
        </w:rPr>
        <w:t>я</w:t>
      </w:r>
      <w:r w:rsidRPr="00355656">
        <w:rPr>
          <w:rFonts w:ascii="Times New Roman" w:hAnsi="Times New Roman" w:cs="Times New Roman"/>
          <w:sz w:val="24"/>
          <w:szCs w:val="24"/>
        </w:rPr>
        <w:t xml:space="preserve"> объектов благоустройства и разработ</w:t>
      </w:r>
      <w:r w:rsidR="00DB272D" w:rsidRPr="00355656">
        <w:rPr>
          <w:rFonts w:ascii="Times New Roman" w:hAnsi="Times New Roman" w:cs="Times New Roman"/>
          <w:sz w:val="24"/>
          <w:szCs w:val="24"/>
        </w:rPr>
        <w:t xml:space="preserve">ка </w:t>
      </w:r>
      <w:r w:rsidRPr="00355656">
        <w:rPr>
          <w:rFonts w:ascii="Times New Roman" w:hAnsi="Times New Roman" w:cs="Times New Roman"/>
          <w:sz w:val="24"/>
          <w:szCs w:val="24"/>
        </w:rPr>
        <w:t>паспорта объектов благоустройства, в том числе в электронной форме.</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w:t>
      </w:r>
      <w:r w:rsidR="00203D2F" w:rsidRPr="00355656">
        <w:rPr>
          <w:rFonts w:ascii="Times New Roman" w:hAnsi="Times New Roman" w:cs="Times New Roman"/>
          <w:sz w:val="24"/>
          <w:szCs w:val="24"/>
        </w:rPr>
        <w:t>1</w:t>
      </w:r>
      <w:r w:rsidRPr="00355656">
        <w:rPr>
          <w:rFonts w:ascii="Times New Roman" w:hAnsi="Times New Roman" w:cs="Times New Roman"/>
          <w:sz w:val="24"/>
          <w:szCs w:val="24"/>
        </w:rPr>
        <w:t>. В паспорте объекта благоустройства рекомендуется отобра</w:t>
      </w:r>
      <w:r w:rsidR="00DB272D" w:rsidRPr="00355656">
        <w:rPr>
          <w:rFonts w:ascii="Times New Roman" w:hAnsi="Times New Roman" w:cs="Times New Roman"/>
          <w:sz w:val="24"/>
          <w:szCs w:val="24"/>
        </w:rPr>
        <w:t>жать</w:t>
      </w:r>
      <w:r w:rsidRPr="00355656">
        <w:rPr>
          <w:rFonts w:ascii="Times New Roman" w:hAnsi="Times New Roman" w:cs="Times New Roman"/>
          <w:sz w:val="24"/>
          <w:szCs w:val="24"/>
        </w:rPr>
        <w:t xml:space="preserve"> следующую информацию:</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наименование (вид) объекта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адрес объекта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площадь объекта благоустройства, в том числе площадь механизированной и ручной уборки;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ситуационный план;</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информация о земельном участке, на котором расположен объект благоустройства (например: категория земель, вид разрешенного использования, кадастровый номер земельного участка);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информация о наличии зон с особыми условиями использования территории;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информация о</w:t>
      </w:r>
      <w:r w:rsidR="00D86820" w:rsidRPr="00355656">
        <w:rPr>
          <w:rFonts w:ascii="Times New Roman" w:hAnsi="Times New Roman" w:cs="Times New Roman"/>
          <w:sz w:val="24"/>
          <w:szCs w:val="24"/>
        </w:rPr>
        <w:t>бо</w:t>
      </w:r>
      <w:r w:rsidRPr="00355656">
        <w:rPr>
          <w:rFonts w:ascii="Times New Roman" w:hAnsi="Times New Roman" w:cs="Times New Roman"/>
          <w:sz w:val="24"/>
          <w:szCs w:val="24"/>
        </w:rPr>
        <w:t xml:space="preserve"> всех элементах благоустройства объекта благоустройства, включая количество, назначенный срок службы, основные технические характеристики;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информация о лице, ответственном за содержание объекта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иная информация, характеризующая объект благоустройства.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w:t>
      </w:r>
      <w:r w:rsidR="00203D2F" w:rsidRPr="00355656">
        <w:rPr>
          <w:rFonts w:ascii="Times New Roman" w:hAnsi="Times New Roman" w:cs="Times New Roman"/>
          <w:sz w:val="24"/>
          <w:szCs w:val="24"/>
        </w:rPr>
        <w:t>2</w:t>
      </w:r>
      <w:r w:rsidRPr="00355656">
        <w:rPr>
          <w:rFonts w:ascii="Times New Roman" w:hAnsi="Times New Roman" w:cs="Times New Roman"/>
          <w:sz w:val="24"/>
          <w:szCs w:val="24"/>
        </w:rPr>
        <w:t>. Предлагаемые решения в проекте благоустройства территории на стадии разработки проектной документации готов</w:t>
      </w:r>
      <w:r w:rsidR="004D1127"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по материалам инженерных изысканий,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w:t>
      </w:r>
      <w:r w:rsidR="00203D2F" w:rsidRPr="00355656">
        <w:rPr>
          <w:rFonts w:ascii="Times New Roman" w:hAnsi="Times New Roman" w:cs="Times New Roman"/>
          <w:sz w:val="24"/>
          <w:szCs w:val="24"/>
        </w:rPr>
        <w:t>3</w:t>
      </w:r>
      <w:r w:rsidRPr="00355656">
        <w:rPr>
          <w:rFonts w:ascii="Times New Roman" w:hAnsi="Times New Roman" w:cs="Times New Roman"/>
          <w:sz w:val="24"/>
          <w:szCs w:val="24"/>
        </w:rPr>
        <w:t xml:space="preserve">. </w:t>
      </w:r>
      <w:r w:rsidR="00576DD4" w:rsidRPr="00355656">
        <w:rPr>
          <w:rFonts w:ascii="Times New Roman" w:hAnsi="Times New Roman" w:cs="Times New Roman"/>
          <w:sz w:val="24"/>
          <w:szCs w:val="24"/>
        </w:rPr>
        <w:t>Обеспечение качества городской среды при реализации проектов благоустройства территорий должно достигаться путем реализации следующих принципов:</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функциональное разнообразие благоустраиваемой территории - насыщенность территории разнообразными социальными и коммерческими сервисами;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взаимосвязь пространств, доступность объектов инфраструктуры для детей и МГН, в том числе за счет ликвидации необоснованных барьеров и препятствий;</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создание комфортных пешеходных и велосипедных коммуникаций среды, в том числе путем создания условий для безопасных и удобных пешеходных и велосипедных прогулок. </w:t>
      </w:r>
      <w:r w:rsidR="000E7ED5" w:rsidRPr="00355656">
        <w:rPr>
          <w:rFonts w:ascii="Times New Roman" w:hAnsi="Times New Roman" w:cs="Times New Roman"/>
          <w:sz w:val="24"/>
          <w:szCs w:val="24"/>
        </w:rPr>
        <w:t>О</w:t>
      </w:r>
      <w:r w:rsidRPr="00355656">
        <w:rPr>
          <w:rFonts w:ascii="Times New Roman" w:hAnsi="Times New Roman" w:cs="Times New Roman"/>
          <w:sz w:val="24"/>
          <w:szCs w:val="24"/>
        </w:rPr>
        <w:t>беспечи</w:t>
      </w:r>
      <w:r w:rsidR="000E7ED5" w:rsidRPr="00355656">
        <w:rPr>
          <w:rFonts w:ascii="Times New Roman" w:hAnsi="Times New Roman" w:cs="Times New Roman"/>
          <w:sz w:val="24"/>
          <w:szCs w:val="24"/>
        </w:rPr>
        <w:t>вается</w:t>
      </w:r>
      <w:r w:rsidRPr="00355656">
        <w:rPr>
          <w:rFonts w:ascii="Times New Roman" w:hAnsi="Times New Roman" w:cs="Times New Roman"/>
          <w:sz w:val="24"/>
          <w:szCs w:val="24"/>
        </w:rPr>
        <w:t xml:space="preserve"> доступность пешеходных прогулок для различных категорий граждан, в том числе для МГН, при различных погодных условиях, обеспечив</w:t>
      </w:r>
      <w:r w:rsidR="000E7ED5"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при этом транзитную, коммуникационную, рекреационную и потребительскую функции территории на протяжении пешеходного маршрута;</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г) возможность доступа к основным значимым объектам на территории </w:t>
      </w:r>
      <w:r w:rsidR="006A1B4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и за его пределами, где находятся наиболее востребованные для жителей и туристов объекты и сервисы (далее - центры притяжения), при помощи сопоставимых по скорости и уровню комфорта различных видов транспорта (различные виды общественного транспорта, личный автотранспорт, велосипед и другие);</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организацию комфортной среды для общения жителей, в том числе путем благоустройства как крупных, часто посещаемых общественных территорий, так и территорий, доступ на которые ограничен, предназначенных для уединенного общения и проведения времени, создание природных и природно-антропогенных объектов в зависимости от функционального назначения части территории;</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шаговую доступность к объектам детской игровой и спортивной инфраструктуры для детей и подростков, в том числе относящихся к МГН;</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ж) защиту окружающей среды, общественных и дворовых территорий, пешеходных и велосипедных маршрутов населенн</w:t>
      </w:r>
      <w:r w:rsidR="006A1B4C" w:rsidRPr="00355656">
        <w:rPr>
          <w:rFonts w:ascii="Times New Roman" w:hAnsi="Times New Roman" w:cs="Times New Roman"/>
          <w:sz w:val="24"/>
          <w:szCs w:val="24"/>
        </w:rPr>
        <w:t>ых пунктов</w:t>
      </w:r>
      <w:r w:rsidRPr="00355656">
        <w:rPr>
          <w:rFonts w:ascii="Times New Roman" w:hAnsi="Times New Roman" w:cs="Times New Roman"/>
          <w:sz w:val="24"/>
          <w:szCs w:val="24"/>
        </w:rPr>
        <w:t xml:space="preserve">, в том числе с помощью озеленения и </w:t>
      </w:r>
      <w:proofErr w:type="gramStart"/>
      <w:r w:rsidRPr="00355656">
        <w:rPr>
          <w:rFonts w:ascii="Times New Roman" w:hAnsi="Times New Roman" w:cs="Times New Roman"/>
          <w:sz w:val="24"/>
          <w:szCs w:val="24"/>
        </w:rPr>
        <w:t>использования</w:t>
      </w:r>
      <w:proofErr w:type="gramEnd"/>
      <w:r w:rsidRPr="00355656">
        <w:rPr>
          <w:rFonts w:ascii="Times New Roman" w:hAnsi="Times New Roman" w:cs="Times New Roman"/>
          <w:sz w:val="24"/>
          <w:szCs w:val="24"/>
        </w:rPr>
        <w:t xml:space="preserve"> эффективных архитектурно-планировочных приемов;</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 безопасность и порядок, в том числе путем организации системы освещения и видеонаблюдения.</w:t>
      </w:r>
    </w:p>
    <w:p w:rsidR="002B5F03" w:rsidRPr="00355656" w:rsidRDefault="002B5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w:t>
      </w:r>
      <w:r w:rsidR="00203D2F" w:rsidRPr="00355656">
        <w:rPr>
          <w:rFonts w:ascii="Times New Roman" w:hAnsi="Times New Roman" w:cs="Times New Roman"/>
          <w:sz w:val="24"/>
          <w:szCs w:val="24"/>
        </w:rPr>
        <w:t>4</w:t>
      </w:r>
      <w:r w:rsidRPr="00355656">
        <w:rPr>
          <w:rFonts w:ascii="Times New Roman" w:hAnsi="Times New Roman" w:cs="Times New Roman"/>
          <w:sz w:val="24"/>
          <w:szCs w:val="24"/>
        </w:rPr>
        <w:t>. Реализаци</w:t>
      </w:r>
      <w:r w:rsidR="00B01DD2" w:rsidRPr="00355656">
        <w:rPr>
          <w:rFonts w:ascii="Times New Roman" w:hAnsi="Times New Roman" w:cs="Times New Roman"/>
          <w:sz w:val="24"/>
          <w:szCs w:val="24"/>
        </w:rPr>
        <w:t>я</w:t>
      </w:r>
      <w:r w:rsidRPr="00355656">
        <w:rPr>
          <w:rFonts w:ascii="Times New Roman" w:hAnsi="Times New Roman" w:cs="Times New Roman"/>
          <w:sz w:val="24"/>
          <w:szCs w:val="24"/>
        </w:rPr>
        <w:t xml:space="preserve"> комплексных проектов благоустройства территорий </w:t>
      </w:r>
      <w:r w:rsidR="006A1B4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осуществля</w:t>
      </w:r>
      <w:r w:rsidR="00B01DD2"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привлечением внебюджетных источников </w:t>
      </w:r>
      <w:r w:rsidRPr="00355656">
        <w:rPr>
          <w:rFonts w:ascii="Times New Roman" w:hAnsi="Times New Roman" w:cs="Times New Roman"/>
          <w:sz w:val="24"/>
          <w:szCs w:val="24"/>
        </w:rPr>
        <w:lastRenderedPageBreak/>
        <w:t>финансирования, в том числе с использованием механизмов государственно-частного партнерства.</w:t>
      </w:r>
    </w:p>
    <w:p w:rsidR="00BA5297" w:rsidRPr="00355656" w:rsidRDefault="00BA529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B5F03" w:rsidRPr="00355656">
        <w:rPr>
          <w:rFonts w:ascii="Times New Roman" w:hAnsi="Times New Roman" w:cs="Times New Roman"/>
          <w:sz w:val="24"/>
          <w:szCs w:val="24"/>
        </w:rPr>
        <w:t>1</w:t>
      </w:r>
      <w:r w:rsidR="00203D2F" w:rsidRPr="00355656">
        <w:rPr>
          <w:rFonts w:ascii="Times New Roman" w:hAnsi="Times New Roman" w:cs="Times New Roman"/>
          <w:sz w:val="24"/>
          <w:szCs w:val="24"/>
        </w:rPr>
        <w:t>5</w:t>
      </w:r>
      <w:r w:rsidRPr="00355656">
        <w:rPr>
          <w:rFonts w:ascii="Times New Roman" w:hAnsi="Times New Roman" w:cs="Times New Roman"/>
          <w:sz w:val="24"/>
          <w:szCs w:val="24"/>
        </w:rPr>
        <w:t xml:space="preserve">. Настоящие Правила подлежат регулярному пересмотру и актуализации по мере реализации проектов по благоустройству, но не реже, чем 1 раз в пять лет. </w:t>
      </w:r>
    </w:p>
    <w:p w:rsidR="00355656" w:rsidRDefault="00BA529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w:t>
      </w:r>
      <w:r w:rsidR="002B5F03" w:rsidRPr="00355656">
        <w:rPr>
          <w:rFonts w:ascii="Times New Roman" w:hAnsi="Times New Roman" w:cs="Times New Roman"/>
          <w:sz w:val="24"/>
          <w:szCs w:val="24"/>
        </w:rPr>
        <w:t>1</w:t>
      </w:r>
      <w:r w:rsidR="00203D2F" w:rsidRPr="00355656">
        <w:rPr>
          <w:rFonts w:ascii="Times New Roman" w:hAnsi="Times New Roman" w:cs="Times New Roman"/>
          <w:sz w:val="24"/>
          <w:szCs w:val="24"/>
        </w:rPr>
        <w:t>6</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Правовой основой настоящих Правил являются Конституция Российской Федерации, Гражданский кодекс Российской Федерации, Жилищный кодекс Российской Федерации, Земельный кодекс Российской Федерации, Градостроительный кодекс Российской Федерации, Лесной кодекс Российской Федерации, Федеральный закон от 06.10.2003 г. № 131-ФЗ «Об общих принципах организации местного самоуправления в Российской Федерации», Федеральный закон от 30.03.1999 г. № 52-ФЗ «О санитарно-эпидемиологическом благополучии населения», Федеральный закон от 24.06.1998 г. № 89-ФЗ «Об</w:t>
      </w:r>
      <w:proofErr w:type="gramEnd"/>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отходах производства и потребления», Федеральный закон от 10.01.2002 г. № 7-ФЗ «Об охране окружающей среды»,  Федеральный закон от 25.06.2002 № 73-ФЗ «Об объектах культурного наследия (памятниках истории и культуры) народов Российской Федерации», Федеральным законом от 24.11.1995 № 181-ФЗ «О социальной защите инвалидов в Российской Федерации», Правилами и нормами технической эксплуатации жилищного фонда, утвержденными постановлением Госстроя России от 27.09.2003 № 170 (далее - Правила и нормы</w:t>
      </w:r>
      <w:proofErr w:type="gramEnd"/>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технической эксплуатации жилищного фонда), Законом Мурманской области от 26.10.2006 № 801-01-ЗМО «Об объектах культурного наследия (памятниках истории и культуры) в Мурманской области», Законом Мурманской области от 06.06.2003 № 401-01-ЗМО «Об административных правонарушениях», Законом Мурманской области от 1</w:t>
      </w:r>
      <w:r w:rsidR="00F75F86" w:rsidRPr="00355656">
        <w:rPr>
          <w:rFonts w:ascii="Times New Roman" w:hAnsi="Times New Roman" w:cs="Times New Roman"/>
          <w:sz w:val="24"/>
          <w:szCs w:val="24"/>
        </w:rPr>
        <w:t>6</w:t>
      </w:r>
      <w:r w:rsidRPr="00355656">
        <w:rPr>
          <w:rFonts w:ascii="Times New Roman" w:hAnsi="Times New Roman" w:cs="Times New Roman"/>
          <w:sz w:val="24"/>
          <w:szCs w:val="24"/>
        </w:rPr>
        <w:t>.</w:t>
      </w:r>
      <w:r w:rsidR="00F75F86" w:rsidRPr="00355656">
        <w:rPr>
          <w:rFonts w:ascii="Times New Roman" w:hAnsi="Times New Roman" w:cs="Times New Roman"/>
          <w:sz w:val="24"/>
          <w:szCs w:val="24"/>
        </w:rPr>
        <w:t>06</w:t>
      </w:r>
      <w:r w:rsidRPr="00355656">
        <w:rPr>
          <w:rFonts w:ascii="Times New Roman" w:hAnsi="Times New Roman" w:cs="Times New Roman"/>
          <w:sz w:val="24"/>
          <w:szCs w:val="24"/>
        </w:rPr>
        <w:t>.20</w:t>
      </w:r>
      <w:r w:rsidR="00F75F86" w:rsidRPr="00355656">
        <w:rPr>
          <w:rFonts w:ascii="Times New Roman" w:hAnsi="Times New Roman" w:cs="Times New Roman"/>
          <w:sz w:val="24"/>
          <w:szCs w:val="24"/>
        </w:rPr>
        <w:t>19</w:t>
      </w:r>
      <w:r w:rsidRPr="00355656">
        <w:rPr>
          <w:rFonts w:ascii="Times New Roman" w:hAnsi="Times New Roman" w:cs="Times New Roman"/>
          <w:sz w:val="24"/>
          <w:szCs w:val="24"/>
        </w:rPr>
        <w:t xml:space="preserve"> №</w:t>
      </w:r>
      <w:r w:rsidR="00F75F86" w:rsidRPr="00355656">
        <w:rPr>
          <w:rFonts w:ascii="Times New Roman" w:hAnsi="Times New Roman" w:cs="Times New Roman"/>
          <w:sz w:val="24"/>
          <w:szCs w:val="24"/>
        </w:rPr>
        <w:t xml:space="preserve"> 2402-01-ЗМО</w:t>
      </w:r>
      <w:r w:rsidRPr="00355656">
        <w:rPr>
          <w:rFonts w:ascii="Times New Roman" w:hAnsi="Times New Roman" w:cs="Times New Roman"/>
          <w:sz w:val="24"/>
          <w:szCs w:val="24"/>
        </w:rPr>
        <w:t xml:space="preserve"> «</w:t>
      </w:r>
      <w:r w:rsidR="00F75F86" w:rsidRPr="00355656">
        <w:rPr>
          <w:rFonts w:ascii="Times New Roman" w:hAnsi="Times New Roman" w:cs="Times New Roman"/>
          <w:sz w:val="24"/>
          <w:szCs w:val="24"/>
        </w:rPr>
        <w:t>Об ответственном обращении с животными в Мурманской области</w:t>
      </w:r>
      <w:r w:rsidRPr="00355656">
        <w:rPr>
          <w:rFonts w:ascii="Times New Roman" w:hAnsi="Times New Roman" w:cs="Times New Roman"/>
          <w:sz w:val="24"/>
          <w:szCs w:val="24"/>
        </w:rPr>
        <w:t>», а также санитарными правилами и нормами, государственными стандартами и иными нормативными актами Российской Федерации, Мурманской области</w:t>
      </w:r>
      <w:proofErr w:type="gramEnd"/>
      <w:r w:rsidRPr="00355656">
        <w:rPr>
          <w:rFonts w:ascii="Times New Roman" w:hAnsi="Times New Roman" w:cs="Times New Roman"/>
          <w:sz w:val="24"/>
          <w:szCs w:val="24"/>
        </w:rPr>
        <w:t xml:space="preserve">, Устав </w:t>
      </w:r>
      <w:r w:rsidR="00F75F86"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Мурманской области и иные нормативные правовые акты в сфере регулирования настоящих Правил.</w:t>
      </w:r>
      <w:r w:rsidR="00355656">
        <w:rPr>
          <w:rFonts w:ascii="Times New Roman" w:hAnsi="Times New Roman" w:cs="Times New Roman"/>
          <w:sz w:val="24"/>
          <w:szCs w:val="24"/>
        </w:rPr>
        <w:t xml:space="preserve"> </w:t>
      </w:r>
    </w:p>
    <w:p w:rsidR="00355656" w:rsidRDefault="00355656" w:rsidP="00355656">
      <w:pPr>
        <w:spacing w:after="0" w:line="276" w:lineRule="auto"/>
        <w:jc w:val="both"/>
        <w:rPr>
          <w:rFonts w:ascii="Times New Roman" w:hAnsi="Times New Roman" w:cs="Times New Roman"/>
          <w:sz w:val="24"/>
          <w:szCs w:val="24"/>
        </w:rPr>
      </w:pPr>
    </w:p>
    <w:p w:rsidR="008B4CDF" w:rsidRPr="00355656" w:rsidRDefault="00355656" w:rsidP="00355656">
      <w:pPr>
        <w:spacing w:after="0" w:line="276" w:lineRule="auto"/>
        <w:jc w:val="center"/>
        <w:rPr>
          <w:rFonts w:ascii="Times New Roman" w:hAnsi="Times New Roman" w:cs="Times New Roman"/>
          <w:b/>
          <w:color w:val="000000" w:themeColor="text1"/>
          <w:sz w:val="24"/>
          <w:szCs w:val="24"/>
        </w:rPr>
      </w:pPr>
      <w:r w:rsidRPr="00355656">
        <w:rPr>
          <w:rFonts w:ascii="Times New Roman" w:hAnsi="Times New Roman" w:cs="Times New Roman"/>
          <w:b/>
          <w:sz w:val="24"/>
          <w:szCs w:val="24"/>
        </w:rPr>
        <w:t xml:space="preserve">2. </w:t>
      </w:r>
      <w:r w:rsidR="00950111" w:rsidRPr="00355656">
        <w:rPr>
          <w:rFonts w:ascii="Times New Roman" w:hAnsi="Times New Roman" w:cs="Times New Roman"/>
          <w:b/>
          <w:color w:val="000000" w:themeColor="text1"/>
          <w:sz w:val="24"/>
          <w:szCs w:val="24"/>
        </w:rPr>
        <w:t>Основные термины и определения</w:t>
      </w:r>
    </w:p>
    <w:p w:rsidR="00806AF5" w:rsidRPr="00355656" w:rsidRDefault="00806AF5" w:rsidP="00355656">
      <w:pPr>
        <w:pStyle w:val="ab"/>
        <w:spacing w:after="0" w:line="276" w:lineRule="auto"/>
        <w:rPr>
          <w:rFonts w:ascii="Times New Roman" w:hAnsi="Times New Roman" w:cs="Times New Roman"/>
          <w:sz w:val="24"/>
          <w:szCs w:val="24"/>
        </w:rPr>
      </w:pP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2.1. Для целей настоящих Правил благоустройства применяются следующие основные термины и определения: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Аварийный (разукомплектованный) автотранспорт – транспортное средство с отсутствующими основными агрегатами, элементами кузова, остекления, имеющее значительные повреждения кузова, и свободный доступ в салон.</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Аварийные работы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работы, обеспечивающие восстановление работоспособности систем инженерного обеспечения (электро-, тепл</w:t>
      </w:r>
      <w:proofErr w:type="gramStart"/>
      <w:r w:rsidRPr="00355656">
        <w:rPr>
          <w:rFonts w:ascii="Times New Roman" w:hAnsi="Times New Roman" w:cs="Times New Roman"/>
          <w:sz w:val="24"/>
          <w:szCs w:val="24"/>
        </w:rPr>
        <w:t>о-</w:t>
      </w:r>
      <w:proofErr w:type="gramEnd"/>
      <w:r w:rsidRPr="00355656">
        <w:rPr>
          <w:rFonts w:ascii="Times New Roman" w:hAnsi="Times New Roman" w:cs="Times New Roman"/>
          <w:sz w:val="24"/>
          <w:szCs w:val="24"/>
        </w:rPr>
        <w:t xml:space="preserve">, газо-, водоснабжения и водоотведения, канализации, связи и др.) на территории </w:t>
      </w:r>
      <w:r w:rsidR="005325A2"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при внезапно возникающих неисправностях (аварийных ситуациях).</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Аварийная ситуация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ситуация, влекущая за собой значительные перебои, полную остановку или снижение надежности </w:t>
      </w:r>
      <w:proofErr w:type="spellStart"/>
      <w:r w:rsidRPr="00355656">
        <w:rPr>
          <w:rFonts w:ascii="Times New Roman" w:hAnsi="Times New Roman" w:cs="Times New Roman"/>
          <w:sz w:val="24"/>
          <w:szCs w:val="24"/>
        </w:rPr>
        <w:t>ресурсоснабжения</w:t>
      </w:r>
      <w:proofErr w:type="spellEnd"/>
      <w:r w:rsidRPr="00355656">
        <w:rPr>
          <w:rFonts w:ascii="Times New Roman" w:hAnsi="Times New Roman" w:cs="Times New Roman"/>
          <w:sz w:val="24"/>
          <w:szCs w:val="24"/>
        </w:rPr>
        <w:t xml:space="preserve"> (водоснабжения, водоотведения, теплоснабжения, электроснабжения) населенных пунктов</w:t>
      </w:r>
      <w:r w:rsidR="005325A2" w:rsidRPr="00355656">
        <w:rPr>
          <w:rFonts w:ascii="Times New Roman" w:hAnsi="Times New Roman" w:cs="Times New Roman"/>
          <w:sz w:val="24"/>
          <w:szCs w:val="24"/>
        </w:rPr>
        <w:t xml:space="preserve"> Печенгского муниципального округа</w:t>
      </w:r>
      <w:r w:rsidRPr="00355656">
        <w:rPr>
          <w:rFonts w:ascii="Times New Roman" w:hAnsi="Times New Roman" w:cs="Times New Roman"/>
          <w:sz w:val="24"/>
          <w:szCs w:val="24"/>
        </w:rPr>
        <w:t>, улицы, зоны, квартала, жилого дома, другого жизненно важного объекта в результате непредвиденных, неожиданных нарушений в работе инженерных коммуникаций и сооружений.</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Благоустройство территории (далее по тексту - благоустройство) – комплекс мероприятий по содержанию территории</w:t>
      </w:r>
      <w:r w:rsidR="005325A2" w:rsidRPr="00355656">
        <w:rPr>
          <w:rFonts w:ascii="Times New Roman" w:hAnsi="Times New Roman" w:cs="Times New Roman"/>
          <w:sz w:val="24"/>
          <w:szCs w:val="24"/>
        </w:rPr>
        <w:t xml:space="preserve"> Печенгского муниципального округа</w:t>
      </w:r>
      <w:r w:rsidRPr="00355656">
        <w:rPr>
          <w:rFonts w:ascii="Times New Roman" w:hAnsi="Times New Roman" w:cs="Times New Roman"/>
          <w:sz w:val="24"/>
          <w:szCs w:val="24"/>
        </w:rPr>
        <w:t xml:space="preserve">, а также проектированию и размещению элементов благоустройства территории, направленных на </w:t>
      </w:r>
      <w:r w:rsidRPr="00355656">
        <w:rPr>
          <w:rFonts w:ascii="Times New Roman" w:hAnsi="Times New Roman" w:cs="Times New Roman"/>
          <w:sz w:val="24"/>
          <w:szCs w:val="24"/>
        </w:rPr>
        <w:lastRenderedPageBreak/>
        <w:t>обеспечение и повышение комфортности условий проживания граждан, поддержание и улучшение санитарного и эстетического состояния территории</w:t>
      </w:r>
      <w:r w:rsidR="005325A2" w:rsidRPr="00355656">
        <w:rPr>
          <w:rFonts w:ascii="Times New Roman" w:hAnsi="Times New Roman" w:cs="Times New Roman"/>
          <w:sz w:val="24"/>
          <w:szCs w:val="24"/>
        </w:rPr>
        <w:t xml:space="preserve"> Печенгского муниципального округа</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Внутриквартальная территория – территория общественного, жилого, иного назначения внутри квартала (микрорайона), включающая въезды (сквозные проезды) на данную территорию, тротуары, элементы озеленения, площадки и другие объекты благоустройства.</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Городская среда — это совокупность природных, архитектурно-планировочных, экологических, социально-культурных и других факторов, характеризующих среду обитания и определяющих комфортность проживания на этой территории.</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Дворовая (внутриквартальная) территория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территория, ограниченная по периметру многоквартирными жилыми домами (границами земельных участков, на которых расположены многоквартирные жилые дома), используемая собственниками помещений в многоквартирном доме, на которой в интересах указанных лиц размещаются детские площадки, места отдыха, сушки белья, парковки автомобилей, детские и спортивные площадки, контейнерные площадки, въезды, сквозные проезды, тротуары, газоны, иные зеленые насаждения.</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Зеленые насаждения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совокупность древесных, кустарниковых и травянистых растений, произрастающих на определенной территории.</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Земляные работы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работы, связанные со вскрытием грунта на глубину более 30 сантиметров (за исключением пахотных работ), забивкой и погружением свай, бурением скважин, возведением объектов и сооружений всех видов, прокладкой, переустройством, ремонтом подземных и наземных сетей инженерно-технического обеспечения, устройством стационарных или временных ограждений, а также отсыпка грунтом на высоту более 50 сантиметров.</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Знаки транспортных коммуникаций – дорожные знаки и указатели, регламентирующие движение автотранспорта, в границах </w:t>
      </w:r>
      <w:r w:rsidR="007A556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Знаки инженерных коммуникаций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знаки, устанавливаемые в целях информирования о городских подземных инженерных сетях и сооружениях, для обеспечения их эксплуатации и сохранности при производстве земляных и строительных работ.</w:t>
      </w:r>
    </w:p>
    <w:p w:rsidR="006F088A" w:rsidRPr="00355656" w:rsidRDefault="006F088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Инклюзивный парк — это детская площадка, игровые и спортивные зоны которой подходят как для обычных детей, так и для детей с особенностями развития. Такие территории позволяют вести инклюзивное обучение с самого раннего возраста. Главная цель подобных парков — объединить разных детей через игру.</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Капитальный ремонт дорожного покрытия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повышение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w:t>
      </w:r>
      <w:proofErr w:type="gramEnd"/>
      <w:r w:rsidRPr="00355656">
        <w:rPr>
          <w:rFonts w:ascii="Times New Roman" w:hAnsi="Times New Roman" w:cs="Times New Roman"/>
          <w:sz w:val="24"/>
          <w:szCs w:val="24"/>
        </w:rPr>
        <w:t xml:space="preserve"> увеличения ширины земляного полотна на основном протяжении дороги.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Качество городской среды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комплексная характеристика территор</w:t>
      </w:r>
      <w:proofErr w:type="gramStart"/>
      <w:r w:rsidRPr="00355656">
        <w:rPr>
          <w:rFonts w:ascii="Times New Roman" w:hAnsi="Times New Roman" w:cs="Times New Roman"/>
          <w:sz w:val="24"/>
          <w:szCs w:val="24"/>
        </w:rPr>
        <w:t>ии и ее</w:t>
      </w:r>
      <w:proofErr w:type="gramEnd"/>
      <w:r w:rsidRPr="00355656">
        <w:rPr>
          <w:rFonts w:ascii="Times New Roman" w:hAnsi="Times New Roman" w:cs="Times New Roman"/>
          <w:sz w:val="24"/>
          <w:szCs w:val="24"/>
        </w:rPr>
        <w:t xml:space="preserve"> частей, определяющая уровень комфорта повседневной жизни для различных слоев населения</w:t>
      </w:r>
      <w:r w:rsidR="00AA1C44" w:rsidRPr="00355656">
        <w:rPr>
          <w:rFonts w:ascii="Times New Roman" w:hAnsi="Times New Roman" w:cs="Times New Roman"/>
          <w:sz w:val="24"/>
          <w:szCs w:val="24"/>
        </w:rPr>
        <w:t xml:space="preserve"> Печенгского муниципального округа</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lastRenderedPageBreak/>
        <w:t xml:space="preserve">Киоск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оснащенное торговым оборудованием временное сооружение или временная конструкция, не связанная прочно с земельным участком вне зависимости от присоединения или неприсоединения к сетям </w:t>
      </w:r>
      <w:proofErr w:type="spellStart"/>
      <w:r w:rsidRPr="00355656">
        <w:rPr>
          <w:rFonts w:ascii="Times New Roman" w:hAnsi="Times New Roman" w:cs="Times New Roman"/>
          <w:sz w:val="24"/>
          <w:szCs w:val="24"/>
        </w:rPr>
        <w:t>инженерно</w:t>
      </w:r>
      <w:proofErr w:type="spellEnd"/>
      <w:r w:rsidRPr="00355656">
        <w:rPr>
          <w:rFonts w:ascii="Times New Roman" w:hAnsi="Times New Roman" w:cs="Times New Roman"/>
          <w:sz w:val="24"/>
          <w:szCs w:val="24"/>
        </w:rPr>
        <w:t xml:space="preserve"> – технического обеспечения, в том числе передвижное сооружение,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Контейнерная площадка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специально оборудованная площадка для размещения контейнеров.</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Комплексное развитие городской среды – улучшение, обновление, трансформация, использование лучших практик и технологий на всех уровнях жизни поселения, в том числе развитие инфраструктуры, системы управления, технологий, коммуникаций между горожанами, физическими и юридическими лицами. </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Критерии качества городской среды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количественные и поддающиеся измерению параметры качества городской среды.</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Контейнер для сбора отходов – мусоросборник, предназначенный для складирования твердых коммунальных отходов и их механизированной погрузки.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Контейнер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стандартная металлическая или пластиковая ёмкость, специально предназначенная для сбора и временного хранения твердых коммунальных отходов.</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Крупногабаритные отходы – твердые коммунальные отходы (бытовая техника, сантехническое оборудование, мебель, металлические и деревянные конструкции, иные отходы из  жилищ и бытовых помещений организаций, размер которых не позволяет осуществлять их накопление в стандартных контейнерах для бытовых отходов.</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Красные линии – в градостроительной документации линии, которые обозначают существующие, планируемые (изменяемые либо вновь образуемые) границы территории общего пользования, границы земельных участков, на которых расположены линии электропередач, линии связи (в том числе линейно-кабельные), трубопроводы, автомобильные дороги, железнодорожные линии и другие подобные сооружения (далее по тексту – линейные объекты).</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Летняя площадка с оказанием услуг питания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специально оборудованное временное сооружение при предприятии общественного питания, представляющая собой площадку для дополнительного обслуживания питанием потребителей.</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Лимит на размещение отходов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предельно допустимое количество отходов конкретного вида, которые разрешается размещать определенным способом на установленный срок в объектах размещения отходов с учетом экологической обстановки на данной территории.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Лоток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передвижной сезонный торговый объект, осуществляющий разносную торговлю, не имеющий торгового зала и помещений для хранения товаров, представляющий собой легко возводимую сборно-разборную конструкцию, оснащенную прилавком, рассчитанную на одно рабочее место продавца, на площади, которой размещен товарный запас на один день.</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Механизированная уборка – уборка территорий с применением специализированной уборочной техники.</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Малые архитектурные формы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ограничивающие устройства, коммунально-бытовое и техническое оборудование (киоски, павильоны, летние кафе, стенды, щиты для газет, афиш и объявлений, световая реклама, вывески, установки по декоративной подсветке зданий и памятников).</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Несанкционированное размещение отходов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размещение отходов на необорудованных территориях без соответствующего разрешения;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Несанкционированная свалка отходов – скопление отходов производства и потребления, возникшее в результате их самовольного (несанкционированного) сброса, размещения или складирования, а также действия по самовольному (несанкционированному) сбросу, размещению или складированию отходов </w:t>
      </w:r>
      <w:proofErr w:type="gramStart"/>
      <w:r w:rsidRPr="00355656">
        <w:rPr>
          <w:rFonts w:ascii="Times New Roman" w:hAnsi="Times New Roman" w:cs="Times New Roman"/>
          <w:sz w:val="24"/>
          <w:szCs w:val="24"/>
        </w:rPr>
        <w:t>вне</w:t>
      </w:r>
      <w:proofErr w:type="gramEnd"/>
      <w:r w:rsidRPr="00355656">
        <w:rPr>
          <w:rFonts w:ascii="Times New Roman" w:hAnsi="Times New Roman" w:cs="Times New Roman"/>
          <w:sz w:val="24"/>
          <w:szCs w:val="24"/>
        </w:rPr>
        <w:t xml:space="preserve"> предназначенных для этого местах.</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Нестационарные объекты мелкорозничной торговли (нестационарные торговые объекты)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торговые объекты, представляющие собой временные сооружения или временные конструкции, не связанные прочно с земельным участком вне зависимости от присоединения или неприсоединения к сетям инженерно-технического обеспечения, в том числе передвижное сооружение, как то автолавки, автоприцепы, а также летние кафе, палатки, лотки, тележки, пивные шатры, тентовые павильоны.</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Объект комплексного благоустройства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часть территории города, на которой осуществляется деятельность по комплексному благоустройству, в том числе площадки, дворы, кварталы, функционально-планировочные образования,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другие территории </w:t>
      </w:r>
      <w:r w:rsidR="007A556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Опасные отходы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отходы, которые содержат вредные вещества, обладающие опасными свойствами (токсичностью, взрывоопасностью, </w:t>
      </w:r>
      <w:proofErr w:type="spellStart"/>
      <w:r w:rsidRPr="00355656">
        <w:rPr>
          <w:rFonts w:ascii="Times New Roman" w:hAnsi="Times New Roman" w:cs="Times New Roman"/>
          <w:sz w:val="24"/>
          <w:szCs w:val="24"/>
        </w:rPr>
        <w:t>пожароопасностью</w:t>
      </w:r>
      <w:proofErr w:type="spellEnd"/>
      <w:r w:rsidRPr="00355656">
        <w:rPr>
          <w:rFonts w:ascii="Times New Roman" w:hAnsi="Times New Roman" w:cs="Times New Roman"/>
          <w:sz w:val="24"/>
          <w:szCs w:val="24"/>
        </w:rPr>
        <w:t>, высокой реакционной способностью), или возбудителей инфекционных болезней, либо могут представлять непосредственную или потенциальную опасность для окружающей природной среды и здоровья человека самостоятельно или при вступлении в конта</w:t>
      </w:r>
      <w:proofErr w:type="gramStart"/>
      <w:r w:rsidRPr="00355656">
        <w:rPr>
          <w:rFonts w:ascii="Times New Roman" w:hAnsi="Times New Roman" w:cs="Times New Roman"/>
          <w:sz w:val="24"/>
          <w:szCs w:val="24"/>
        </w:rPr>
        <w:t>кт с др</w:t>
      </w:r>
      <w:proofErr w:type="gramEnd"/>
      <w:r w:rsidRPr="00355656">
        <w:rPr>
          <w:rFonts w:ascii="Times New Roman" w:hAnsi="Times New Roman" w:cs="Times New Roman"/>
          <w:sz w:val="24"/>
          <w:szCs w:val="24"/>
        </w:rPr>
        <w:t>угими веществами.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Отходы производства и потребления (далее - отходы)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остатки сырья, материалов, полуфабрикатов, иных изделий или продуктов, которые образовались в процессе производства или потребления, а также товары (продукция), утратившие свои потребительские свойства.</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Обращение с отходами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деятельность, в процессе которой образуются отходы, а также деятельность по сбору, использованию, обезвреживанию, транспортированию, размещению отходов.</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Объект размещения отходов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специально оборудованное сооружение, предназначенное для размещения отходов (полигон, отвал горных пород и другое).</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Оборудование зеленого хозяйства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здания, помещения, инженерные сети, каркасы, подсветка и иные </w:t>
      </w:r>
      <w:proofErr w:type="gramStart"/>
      <w:r w:rsidRPr="00355656">
        <w:rPr>
          <w:rFonts w:ascii="Times New Roman" w:hAnsi="Times New Roman" w:cs="Times New Roman"/>
          <w:sz w:val="24"/>
          <w:szCs w:val="24"/>
        </w:rPr>
        <w:t>сооружения</w:t>
      </w:r>
      <w:proofErr w:type="gramEnd"/>
      <w:r w:rsidRPr="00355656">
        <w:rPr>
          <w:rFonts w:ascii="Times New Roman" w:hAnsi="Times New Roman" w:cs="Times New Roman"/>
          <w:sz w:val="24"/>
          <w:szCs w:val="24"/>
        </w:rPr>
        <w:t xml:space="preserve"> и технические средства, находящиеся на объекте озеленения и обеспечивающие возможность его использования по назначению.</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Общественные пространства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это территории</w:t>
      </w:r>
      <w:r w:rsidR="00AA1C44" w:rsidRPr="00355656">
        <w:rPr>
          <w:rFonts w:ascii="Times New Roman" w:hAnsi="Times New Roman" w:cs="Times New Roman"/>
          <w:sz w:val="24"/>
          <w:szCs w:val="24"/>
        </w:rPr>
        <w:t xml:space="preserve"> Печенгского муниципального округа</w:t>
      </w:r>
      <w:r w:rsidRPr="00355656">
        <w:rPr>
          <w:rFonts w:ascii="Times New Roman" w:hAnsi="Times New Roman" w:cs="Times New Roman"/>
          <w:sz w:val="24"/>
          <w:szCs w:val="24"/>
        </w:rPr>
        <w:t xml:space="preserve">, которые постоянно доступны для населения, в том числе площади, улицы, пешеходные зоны, скверы, парки. Статус общественного пространства предполагает отсутствие платы за посещение. Общественные пространства могут использоваться резидентами и гостями </w:t>
      </w:r>
      <w:r w:rsidR="00AA1C44"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Объекты благоустройства территории – территории </w:t>
      </w:r>
      <w:r w:rsidR="00AA1C44"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на которых осуществляется деятельность по благоустройству, в том числе площадки отдыха, открытые функционально-планировочные образования общественных центров, дворы, кварталы, территории, выделяемые по принципу единой градостроительной </w:t>
      </w:r>
      <w:r w:rsidRPr="00355656">
        <w:rPr>
          <w:rFonts w:ascii="Times New Roman" w:hAnsi="Times New Roman" w:cs="Times New Roman"/>
          <w:sz w:val="24"/>
          <w:szCs w:val="24"/>
        </w:rPr>
        <w:lastRenderedPageBreak/>
        <w:t>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линейные</w:t>
      </w:r>
      <w:proofErr w:type="gramEnd"/>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 xml:space="preserve">объекты дорожной сети, объекты ландшафтной архитектуры, декоративные, технические, планировочные, конструктивные устройства, растительные компоненты, различные виды оборудования и оформления, малые архитектурные формы, нестационарные объекты, рекламные и информационные конструкции, объекты рекламы, используемые как составные части благоустройства. </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 объектам благоустройства территории относятся, в том числе следующие элементы:</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пешеходные коммуникации;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 xml:space="preserve">технические зоны транспортных, инженерных коммуникаций, инженерные коммуникации, </w:t>
      </w:r>
      <w:proofErr w:type="spellStart"/>
      <w:r w:rsidR="00950111" w:rsidRPr="00355656">
        <w:rPr>
          <w:rFonts w:ascii="Times New Roman" w:hAnsi="Times New Roman" w:cs="Times New Roman"/>
          <w:sz w:val="24"/>
          <w:szCs w:val="24"/>
        </w:rPr>
        <w:t>водоохранные</w:t>
      </w:r>
      <w:proofErr w:type="spellEnd"/>
      <w:r w:rsidR="00950111" w:rsidRPr="00355656">
        <w:rPr>
          <w:rFonts w:ascii="Times New Roman" w:hAnsi="Times New Roman" w:cs="Times New Roman"/>
          <w:sz w:val="24"/>
          <w:szCs w:val="24"/>
        </w:rPr>
        <w:t xml:space="preserve"> зоны;</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детские площадки;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спортивные площадки;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контейнерные площадки;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площадки для выгула и дрессировки животных;</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площадки автостоянок, площадки для размещения и хранени</w:t>
      </w:r>
      <w:r w:rsidR="00D86820" w:rsidRPr="00355656">
        <w:rPr>
          <w:rFonts w:ascii="Times New Roman" w:hAnsi="Times New Roman" w:cs="Times New Roman"/>
          <w:sz w:val="24"/>
          <w:szCs w:val="24"/>
        </w:rPr>
        <w:t>я</w:t>
      </w:r>
      <w:r w:rsidR="00950111" w:rsidRPr="00355656">
        <w:rPr>
          <w:rFonts w:ascii="Times New Roman" w:hAnsi="Times New Roman" w:cs="Times New Roman"/>
          <w:sz w:val="24"/>
          <w:szCs w:val="24"/>
        </w:rPr>
        <w:t xml:space="preserve"> транспортных средств на территории </w:t>
      </w:r>
      <w:r w:rsidR="00C15120" w:rsidRPr="00355656">
        <w:rPr>
          <w:rFonts w:ascii="Times New Roman" w:hAnsi="Times New Roman" w:cs="Times New Roman"/>
          <w:sz w:val="24"/>
          <w:szCs w:val="24"/>
        </w:rPr>
        <w:t>Печенгского муниципального округа</w:t>
      </w:r>
      <w:r w:rsidR="00950111" w:rsidRPr="00355656">
        <w:rPr>
          <w:rFonts w:ascii="Times New Roman" w:hAnsi="Times New Roman" w:cs="Times New Roman"/>
          <w:sz w:val="24"/>
          <w:szCs w:val="24"/>
        </w:rPr>
        <w:t>;</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элементы уличного освещения;</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средства размещения информации и рекламные конструкции;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ограждения (заборы);</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элементы объектов капитального строительства;</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малые архитектурные формы;</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элементы озеленения;</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уличное коммунально-бытовое и техническое оборудование;</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водные устройства;</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элементы инженерной подготовки и защиты территории;</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покрытия;</w:t>
      </w:r>
    </w:p>
    <w:p w:rsidR="00950111" w:rsidRPr="00355656" w:rsidRDefault="006D42A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950111" w:rsidRPr="00355656">
        <w:rPr>
          <w:rFonts w:ascii="Times New Roman" w:hAnsi="Times New Roman" w:cs="Times New Roman"/>
          <w:sz w:val="24"/>
          <w:szCs w:val="24"/>
        </w:rPr>
        <w:tab/>
        <w:t>некапитальные нестационарные сооружения и другие.</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Объекты нормирования благоустройства территории – территории </w:t>
      </w:r>
      <w:r w:rsidR="00C15120"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для которых Правилами благоустройства устанавливаются нормируемый комплекс элементов благоустройства, нормы и правила их размещения на данной территории: площадки различного функционального назначения, пешеходные коммуникации, проезды, общественные пространства, участки зоны общественной, жилой застройки, санитарно-защитные зоны производственной застройки, объекты рекреации, улично-дорожная сеть, технические (охранно-эксплуатационные) зоны инженерных коммуникаций.</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Озелененные территории (объект озеленения) – территория </w:t>
      </w:r>
      <w:r w:rsidR="00C15120"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организованная по принципам ландшафтной архитектуры: бульвар, сквер, сад, парк и др. В соответствии с функциональным назначением объект озеленения включает в себя необходимые элементы благоустройства: дорожно-</w:t>
      </w:r>
      <w:proofErr w:type="spellStart"/>
      <w:r w:rsidRPr="00355656">
        <w:rPr>
          <w:rFonts w:ascii="Times New Roman" w:hAnsi="Times New Roman" w:cs="Times New Roman"/>
          <w:sz w:val="24"/>
          <w:szCs w:val="24"/>
        </w:rPr>
        <w:t>тропиночную</w:t>
      </w:r>
      <w:proofErr w:type="spellEnd"/>
      <w:r w:rsidRPr="00355656">
        <w:rPr>
          <w:rFonts w:ascii="Times New Roman" w:hAnsi="Times New Roman" w:cs="Times New Roman"/>
          <w:sz w:val="24"/>
          <w:szCs w:val="24"/>
        </w:rPr>
        <w:t xml:space="preserve"> и тротуарную сеть, площадки, скамейки, малые архитектурные формы, объекты благоустройства на территории рекреационного назначения и участки зеленых насаждений в составе территорий общественного, жилого, производственного назначений, территорий транспортных</w:t>
      </w:r>
      <w:proofErr w:type="gramEnd"/>
      <w:r w:rsidRPr="00355656">
        <w:rPr>
          <w:rFonts w:ascii="Times New Roman" w:hAnsi="Times New Roman" w:cs="Times New Roman"/>
          <w:sz w:val="24"/>
          <w:szCs w:val="24"/>
        </w:rPr>
        <w:t xml:space="preserve"> и инженерных коммуникаций.</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Озеленение – комплекс мероприятий (совокупность работ), связанных с созданием и использованием растительных насаждений, включающих посадку деревьев различных </w:t>
      </w:r>
      <w:r w:rsidRPr="00355656">
        <w:rPr>
          <w:rFonts w:ascii="Times New Roman" w:hAnsi="Times New Roman" w:cs="Times New Roman"/>
          <w:sz w:val="24"/>
          <w:szCs w:val="24"/>
        </w:rPr>
        <w:lastRenderedPageBreak/>
        <w:t xml:space="preserve">пород, создание парковых групп и массивов, аллей, живых изгородей и бордюров из декоративных растений, клумб, цветников и газонов.  </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Оценка качества городской среды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процедура получения объективных свидетельств о степени соответствия элементов городской среды на территории </w:t>
      </w:r>
      <w:r w:rsidR="007A556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 </w:t>
      </w:r>
      <w:r w:rsidR="00C15120"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Павильон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торговый объект, представляющий собой временное сооружение или временную конструкцию, не связанный прочно с земельным участком вне зависимости от присоединения или неприсоединения к сетям инженерно-технического обеспечения, в том числе передвижное сооружение, имеющее торговый зал и помещения для хранения товарного запаса, рассчитанное на одно или несколько рабочих мест.</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Плановые работы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работы, проводимые при строительстве, реконструкции, капитальном ремонте объектов капитального строительства и систем инженерного обеспечения (электро-, тепло-, водоснабжения и водоотведения, канализации, связи и др.), при археологических, реставрационных работах, при работах по благоустройству и озеленению территорий, а также по установке и демонтажу объектов с кратковременным сроком эксплуатации, в том числе отдельно стоящих рекламных конструкций, знаково-информационных систем, других конструкций и объектов</w:t>
      </w:r>
      <w:proofErr w:type="gramEnd"/>
      <w:r w:rsidRPr="00355656">
        <w:rPr>
          <w:rFonts w:ascii="Times New Roman" w:hAnsi="Times New Roman" w:cs="Times New Roman"/>
          <w:sz w:val="24"/>
          <w:szCs w:val="24"/>
        </w:rPr>
        <w:t xml:space="preserve"> на территории </w:t>
      </w:r>
      <w:r w:rsidR="00C15120"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Прилегающая территория – земельный участок (либо его часть), государственная </w:t>
      </w:r>
      <w:proofErr w:type="gramStart"/>
      <w:r w:rsidRPr="00355656">
        <w:rPr>
          <w:rFonts w:ascii="Times New Roman" w:hAnsi="Times New Roman" w:cs="Times New Roman"/>
          <w:sz w:val="24"/>
          <w:szCs w:val="24"/>
        </w:rPr>
        <w:t>собственность</w:t>
      </w:r>
      <w:proofErr w:type="gramEnd"/>
      <w:r w:rsidRPr="00355656">
        <w:rPr>
          <w:rFonts w:ascii="Times New Roman" w:hAnsi="Times New Roman" w:cs="Times New Roman"/>
          <w:sz w:val="24"/>
          <w:szCs w:val="24"/>
        </w:rPr>
        <w:t xml:space="preserve"> на который не</w:t>
      </w:r>
      <w:r w:rsidR="00ED4A8D" w:rsidRPr="00355656">
        <w:rPr>
          <w:rFonts w:ascii="Times New Roman" w:hAnsi="Times New Roman" w:cs="Times New Roman"/>
          <w:sz w:val="24"/>
          <w:szCs w:val="24"/>
        </w:rPr>
        <w:t xml:space="preserve"> </w:t>
      </w:r>
      <w:r w:rsidRPr="00355656">
        <w:rPr>
          <w:rFonts w:ascii="Times New Roman" w:hAnsi="Times New Roman" w:cs="Times New Roman"/>
          <w:sz w:val="24"/>
          <w:szCs w:val="24"/>
        </w:rPr>
        <w:t>разграничена, непосредственно примыкающий к границам объекта благоустройства, земельного участка, здания, строения, сооружения (включая временные), ограждения, строительной площадки, к объектам торговли и иным объектам, находящимся в собственности, хозяйственном ведении, оперативном управлении, в аренде, пользовании, а также земельный участок, необходимый для обеспечения функционирования (эксплуатации, обслуживания и т.п.) объекта благоустройства и размещенных на нем элементов благоустройства.</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Границы прилегающих территорий определяются: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улицах с двухсторонней застройкой по длине занимаемого участка, по ширине - до оси проезжей части улицы;</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улицах с односторонней застройкой по длине занимаемого участка, а по ширине - на всю ширину улицы, включая противоположный тротуар и 10 метров за тротуаром;</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дорогах, подходах и подъездных путях к промышленным организациям, а также к жилым микрорайонам, карьерам, гаражам, складам и земельным участкам - по всей длине дороги, включая 10-метровую зеленую зону;</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строительных площадках - территория 15 метров от ограждения стройки по всему периметру;</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для некапитальных объектов торговли, общественного питания и бытового обслуживания населения - в радиусе 10 метров.</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Придомовая территория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территория, сформированная в границах, установленных при выполнении кадастровых работ по участку застройки, а в случаях, когда кадастровые работы не выполнены, - в границах земельного участка, учтенного в техническом паспорте на здание (сооружение).</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Проезд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дорога, примыкающая к проезжим частям жилых и магистральных улиц, разворотным площадкам.</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Проект благоустройства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950111"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Развитие объекта благоустройства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355656" w:rsidRPr="00355656" w:rsidRDefault="00355656"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Раздельно накопление твердых коммунальных отходов – раздельное складирование твердых коммунальных отходов по видам отходов, группам отходов, группам однородных отходов.</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Ремонт объекта благоустройства – устранение недостатков и неисправностей, модернизация и реставрация объекта благоустройства.</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Ручная уборка – уборка территорий ручным способом с применением средств малой механизации.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Санитарно-защитные зоны – специальные территории города с особым режимом использования, выделяемые по принципу единой градостроительной регламентации вокруг промышленных и других объектов, являющихся источниками воздействия на среду обитания и здоровье человека, в целях обеспечения безопасности населения.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Санитарная очистка территории – комплекс организационных и технических мероприятий по сбору, вывозу и обезвреживанию отходов производства и потребления.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Содержание объектов и элементов благоустройства – комплекс организационно-технических мероприятий, направленных на поддержание технического, санитарно-эпидемиологического, экологического и эстетического состояния территорий и размещенных на них элементов благоустройства, в целях обеспечения безопасных и комфортных условий проживания граждан.</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Содержание дорог – комплекс работ по поддержанию транспортно-эксплуатационного состояния дороги, дорожных сооружений, полосы отвода и элементов обустройства дороги, по организации и обеспечению безопасности дорожного движения, отвечающих требованиям государственного стандарта.</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Собственники (правообладатели), лица, ответственные за содержание объектов и элементов благоустройства (далее по тексту – собственники (правообладатели) – физические и (или) юридические лица независимо от их организационно-правовых форм, владеющие объектами и элементами благоустройства на праве собственности, хозяйственного ведения, оперативного управления, либо осуществляющие содержание объектов и элементов благоустройства, включая работы по их восстановлению и ремонту на основании соглашений с собственником или лицом, уполномоченным  собственником.</w:t>
      </w:r>
      <w:proofErr w:type="gramEnd"/>
    </w:p>
    <w:p w:rsidR="00950111"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Специализированная организация – индивидуальный предприниматель либо организация независимо от ее организационно-правовой формы, осуществляющие в установленном порядке на основании разрешительной документации (имеющие в соответствии с законодательством право на оказание определенного вида услуг) определенный вид деятельности. </w:t>
      </w:r>
    </w:p>
    <w:p w:rsidR="00355656" w:rsidRDefault="00355656"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Смешанные отходы – виды твердых коммунальных отходов, в том числе не подлежащие утилизации, такие как пищевые отходы, загрязненная упаковка от пищевых продуктов, средства личной гигиены.</w:t>
      </w:r>
    </w:p>
    <w:p w:rsidR="00355656" w:rsidRPr="00355656" w:rsidRDefault="00355656" w:rsidP="00355656">
      <w:pPr>
        <w:spacing w:after="0" w:line="276" w:lineRule="auto"/>
        <w:ind w:firstLine="709"/>
        <w:jc w:val="both"/>
        <w:rPr>
          <w:rFonts w:ascii="Times New Roman" w:hAnsi="Times New Roman" w:cs="Times New Roman"/>
          <w:sz w:val="24"/>
          <w:szCs w:val="24"/>
        </w:rPr>
      </w:pPr>
      <w:proofErr w:type="gramStart"/>
      <w:r>
        <w:rPr>
          <w:rFonts w:ascii="Times New Roman" w:hAnsi="Times New Roman" w:cs="Times New Roman"/>
          <w:sz w:val="24"/>
          <w:szCs w:val="24"/>
        </w:rPr>
        <w:t>Сухие отходы – виды твердых коммунальных отходов, подлежащие утилизации, а именно: бумага, картон, пластик</w:t>
      </w:r>
      <w:r w:rsidR="00506452">
        <w:rPr>
          <w:rFonts w:ascii="Times New Roman" w:hAnsi="Times New Roman" w:cs="Times New Roman"/>
          <w:sz w:val="24"/>
          <w:szCs w:val="24"/>
        </w:rPr>
        <w:t>, полиэтилен, металл, стекло, годные к вторичной переработке, не загрязнённые пищевыми отходами.</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Твердые коммунальные отходы (ТКО)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общественного назначения – территории </w:t>
      </w:r>
      <w:r w:rsidR="00C15120"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предназначенные для размещения медицинских и образовательных организаций, организаций культуры, торговли, общественного питания, коммунально-бытового назначения, предпринимательской деятельности, другие участки и зоны с активным посещением населения, а также участки и зоны организаций с ограниченным или закрытым режимом посещения.</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рекреационного назначения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территории, предназначенные для размещения зон отдыха, парков, скверов, бульваров, городских лесов, других объектов рекреации используемые населением для активного и тихого отдыха, развлечения, прогулок, занятий физической культурой и спортом.</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производственного назначения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территории, предназначенные для размещения промышленных, коммунальных, складских объектов и объектов их обслуживания, а также территории санитарно-защитных зон.</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транспортных коммуникаций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территории, предназначенные для размещения улично-дорожной сети, площадей, пешеходных переходов, сооружений транспортной инфраструктуры и технических зон транспортных коммуникаций.</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инженерных коммуникаций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территории, предназначенные для размещения магистральных коллекторов и трубопроводов, линий высоковольтных передач, кабелей высокого и низкого напряжения, слабых токов, иных сооружений инженерной инфраструктуры, их санитарно-защитных и охранных зон.</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общего пользования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территории, которыми беспрепятственно пользуется неограниченный круг лиц, в том числе площади, улицы, проезды, береговые полосы водных объектов общего пользования, скверы, бульвары и т.п.</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Транспортирование (транспортировка, вывоз) отходов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Территории </w:t>
      </w:r>
      <w:r w:rsidR="00017D7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 земельные участки, расположенные в границах </w:t>
      </w:r>
      <w:r w:rsidR="00017D7C" w:rsidRPr="00355656">
        <w:rPr>
          <w:rFonts w:ascii="Times New Roman" w:hAnsi="Times New Roman" w:cs="Times New Roman"/>
          <w:sz w:val="24"/>
          <w:szCs w:val="24"/>
        </w:rPr>
        <w:t>Печенгского муниципального округа утвержденные Законом Мурманской области от 24.04.2020 № 2482-01-ЗМО «Об образовании муниципального образования Печенгский муниципальный округ Мурманской области»</w:t>
      </w:r>
      <w:r w:rsidRPr="00355656">
        <w:rPr>
          <w:rFonts w:ascii="Times New Roman" w:hAnsi="Times New Roman" w:cs="Times New Roman"/>
          <w:sz w:val="24"/>
          <w:szCs w:val="24"/>
        </w:rPr>
        <w:t>.</w:t>
      </w:r>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Твердое покрытие - дорожное покрытие в составе дорожных одежд.</w:t>
      </w:r>
    </w:p>
    <w:p w:rsidR="00950111"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Уборка территории – комплекс мероприятий (видов деятельности), связанных с регулярной очисткой территорий открытого грунта, территорий с твердым покрытием, газонов и иных озелененных территорий, от грязи, снега и льда, отходов производства и потребления, с последующим их сбором и вывозом в специально отведенные для этого места, иные мероприятия, направленные на обеспечение экологического и санитарно-эпидемиологического благополучия населения и охрану окружающей среды.</w:t>
      </w:r>
      <w:proofErr w:type="gramEnd"/>
    </w:p>
    <w:p w:rsidR="00506452" w:rsidRPr="00355656" w:rsidRDefault="00506452"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Урна – стандартная емкость для складирования твердых </w:t>
      </w:r>
      <w:proofErr w:type="spellStart"/>
      <w:r>
        <w:rPr>
          <w:rFonts w:ascii="Times New Roman" w:hAnsi="Times New Roman" w:cs="Times New Roman"/>
          <w:sz w:val="24"/>
          <w:szCs w:val="24"/>
        </w:rPr>
        <w:t>коммуналоьных</w:t>
      </w:r>
      <w:proofErr w:type="spellEnd"/>
      <w:r>
        <w:rPr>
          <w:rFonts w:ascii="Times New Roman" w:hAnsi="Times New Roman" w:cs="Times New Roman"/>
          <w:sz w:val="24"/>
          <w:szCs w:val="24"/>
        </w:rPr>
        <w:t xml:space="preserve"> отходов объемом до 0,5 кубического метра.</w:t>
      </w:r>
    </w:p>
    <w:p w:rsidR="00950111" w:rsidRPr="00355656" w:rsidRDefault="00950111" w:rsidP="00506452">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Улица </w:t>
      </w:r>
      <w:r w:rsidR="00506452">
        <w:rPr>
          <w:rFonts w:ascii="Times New Roman" w:hAnsi="Times New Roman" w:cs="Times New Roman"/>
          <w:sz w:val="24"/>
          <w:szCs w:val="24"/>
        </w:rPr>
        <w:t xml:space="preserve">– </w:t>
      </w:r>
      <w:r w:rsidRPr="00355656">
        <w:rPr>
          <w:rFonts w:ascii="Times New Roman" w:hAnsi="Times New Roman" w:cs="Times New Roman"/>
          <w:sz w:val="24"/>
          <w:szCs w:val="24"/>
        </w:rPr>
        <w:t>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Улично-дорожная сеть – комплекс объектов благоустройства, включающий в себя автомобильные дороги общего пользования местного значения различных категорий, дороги и проезды в зонах общественного, жилого и иных назначений, дороги и проезды на территориях природных комплексов, площади, разворотные площадки конечных пунктов маршрутов пассажирского транспорта, расположенные на них дорожные сооружения, а также тротуары, посадочные площадки остановочных пунктов, обочины дорог.</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Фасад </w:t>
      </w:r>
      <w:r w:rsidR="00506452">
        <w:rPr>
          <w:rFonts w:ascii="Times New Roman" w:hAnsi="Times New Roman" w:cs="Times New Roman"/>
          <w:sz w:val="24"/>
          <w:szCs w:val="24"/>
        </w:rPr>
        <w:t xml:space="preserve">– </w:t>
      </w:r>
      <w:r w:rsidRPr="00355656">
        <w:rPr>
          <w:rFonts w:ascii="Times New Roman" w:hAnsi="Times New Roman" w:cs="Times New Roman"/>
          <w:sz w:val="24"/>
          <w:szCs w:val="24"/>
        </w:rPr>
        <w:t xml:space="preserve">наружная сторона здания, строения, сооружения (различаются уличный, </w:t>
      </w:r>
      <w:proofErr w:type="gramStart"/>
      <w:r w:rsidRPr="00355656">
        <w:rPr>
          <w:rFonts w:ascii="Times New Roman" w:hAnsi="Times New Roman" w:cs="Times New Roman"/>
          <w:sz w:val="24"/>
          <w:szCs w:val="24"/>
        </w:rPr>
        <w:t>дворовой</w:t>
      </w:r>
      <w:proofErr w:type="gramEnd"/>
      <w:r w:rsidRPr="00355656">
        <w:rPr>
          <w:rFonts w:ascii="Times New Roman" w:hAnsi="Times New Roman" w:cs="Times New Roman"/>
          <w:sz w:val="24"/>
          <w:szCs w:val="24"/>
        </w:rPr>
        <w:t xml:space="preserve"> и торцевой фасады).</w:t>
      </w:r>
    </w:p>
    <w:p w:rsidR="00950111" w:rsidRPr="00355656" w:rsidRDefault="0095011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Управляющие многоквартирными домами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собственники помещений в многоквартирном доме, осуществляющие непосредственное управление в многоквартирном доме, товарищества собственников жилья, жилищные кооперативы или иные специализированные потребительские кооперативы, управляющие организации, осуществляющие управление многоквартирными домами на основании договоров управления или заключившие с собственниками помещений многоквартирного дома договоры на оказание услуг по содержанию и ремонту общего имущества в таком доме, в порядке, установленном действующим законодательством.</w:t>
      </w:r>
      <w:proofErr w:type="gramEnd"/>
    </w:p>
    <w:p w:rsidR="00950111" w:rsidRPr="00355656" w:rsidRDefault="009501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Элементы и объекты благоустройства территории </w:t>
      </w:r>
      <w:r w:rsidR="00506452">
        <w:rPr>
          <w:rFonts w:ascii="Times New Roman" w:hAnsi="Times New Roman" w:cs="Times New Roman"/>
          <w:sz w:val="24"/>
          <w:szCs w:val="24"/>
        </w:rPr>
        <w:t>–</w:t>
      </w:r>
      <w:r w:rsidRPr="00355656">
        <w:rPr>
          <w:rFonts w:ascii="Times New Roman" w:hAnsi="Times New Roman" w:cs="Times New Roman"/>
          <w:sz w:val="24"/>
          <w:szCs w:val="24"/>
        </w:rPr>
        <w:t xml:space="preserve">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5739BC" w:rsidRDefault="00950111" w:rsidP="00506452">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Иные понятия и термины, используемые в настоящих Правилах благоустройства, применяются в значениях, определенных законами и нормативными правовыми актами Российской Федерации, Мурманской области и органов местного самоуправления </w:t>
      </w:r>
      <w:r w:rsidR="009544CF"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506452" w:rsidRPr="00355656" w:rsidRDefault="00506452" w:rsidP="00506452">
      <w:pPr>
        <w:spacing w:after="0" w:line="276" w:lineRule="auto"/>
        <w:ind w:firstLine="709"/>
        <w:jc w:val="both"/>
        <w:rPr>
          <w:rFonts w:ascii="Times New Roman" w:hAnsi="Times New Roman" w:cs="Times New Roman"/>
          <w:sz w:val="24"/>
          <w:szCs w:val="24"/>
        </w:rPr>
      </w:pPr>
    </w:p>
    <w:p w:rsidR="008B4CDF" w:rsidRPr="00355656" w:rsidRDefault="00BC07E8" w:rsidP="00506452">
      <w:pPr>
        <w:pStyle w:val="1"/>
        <w:numPr>
          <w:ilvl w:val="0"/>
          <w:numId w:val="9"/>
        </w:numPr>
        <w:spacing w:before="0" w:line="276" w:lineRule="auto"/>
        <w:ind w:left="284" w:hanging="284"/>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Благоустройство общественных территорий</w:t>
      </w:r>
    </w:p>
    <w:p w:rsidR="00806AF5" w:rsidRPr="00355656" w:rsidRDefault="00806AF5" w:rsidP="00506452">
      <w:pPr>
        <w:pStyle w:val="ab"/>
        <w:spacing w:after="0" w:line="276" w:lineRule="auto"/>
        <w:rPr>
          <w:rFonts w:ascii="Times New Roman" w:hAnsi="Times New Roman" w:cs="Times New Roman"/>
          <w:sz w:val="24"/>
          <w:szCs w:val="24"/>
        </w:rPr>
      </w:pPr>
    </w:p>
    <w:p w:rsidR="00183C25" w:rsidRPr="00355656" w:rsidRDefault="00183C25" w:rsidP="00506452">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3.1. К объектам благоустройства общественных территорий относятся все разновидности общественных территорий населенных пунктов и территорий, просматриваемых с них, в том числе озелененные территории, центры притяжения, </w:t>
      </w:r>
      <w:proofErr w:type="spellStart"/>
      <w:r w:rsidRPr="00355656">
        <w:rPr>
          <w:rFonts w:ascii="Times New Roman" w:hAnsi="Times New Roman" w:cs="Times New Roman"/>
          <w:sz w:val="24"/>
          <w:szCs w:val="24"/>
        </w:rPr>
        <w:t>примагистральные</w:t>
      </w:r>
      <w:proofErr w:type="spellEnd"/>
      <w:r w:rsidRPr="00355656">
        <w:rPr>
          <w:rFonts w:ascii="Times New Roman" w:hAnsi="Times New Roman" w:cs="Times New Roman"/>
          <w:sz w:val="24"/>
          <w:szCs w:val="24"/>
        </w:rPr>
        <w:t xml:space="preserve"> территории, береговые полосы водных объектов общего пользования, а также другие объекты, которыми беспрепятственно пользуется неограниченный круг лиц. Проектирование и благоустройство всех видов общественных территорий округа осуществляется в соответствии с СП 82.13330.2016 «Благоустройство территорий».</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w:t>
      </w:r>
      <w:r w:rsidR="00183C25" w:rsidRPr="00355656">
        <w:rPr>
          <w:rFonts w:ascii="Times New Roman" w:hAnsi="Times New Roman" w:cs="Times New Roman"/>
          <w:sz w:val="24"/>
          <w:szCs w:val="24"/>
        </w:rPr>
        <w:t>2</w:t>
      </w:r>
      <w:r w:rsidRPr="00355656">
        <w:rPr>
          <w:rFonts w:ascii="Times New Roman" w:hAnsi="Times New Roman" w:cs="Times New Roman"/>
          <w:sz w:val="24"/>
          <w:szCs w:val="24"/>
        </w:rPr>
        <w:t xml:space="preserve">. При подготовке проектной документации по благоустройству территорий общественного назначения обеспечивается: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населения), достижение стилевого единства объектов и элементов благоустройства с окружающей средой.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Проектирование объектов и элементов благоустройства территории осуществляется в соответствии с требованиями настоящих Правил.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3.</w:t>
      </w:r>
      <w:r w:rsidR="00183C25" w:rsidRPr="00355656">
        <w:rPr>
          <w:rFonts w:ascii="Times New Roman" w:hAnsi="Times New Roman" w:cs="Times New Roman"/>
          <w:sz w:val="24"/>
          <w:szCs w:val="24"/>
        </w:rPr>
        <w:t>3</w:t>
      </w:r>
      <w:r w:rsidRPr="00355656">
        <w:rPr>
          <w:rFonts w:ascii="Times New Roman" w:hAnsi="Times New Roman" w:cs="Times New Roman"/>
          <w:sz w:val="24"/>
          <w:szCs w:val="24"/>
        </w:rPr>
        <w:t xml:space="preserve">. Проектная документация по благоустройству территорий общественного назначения разрабатывается с учетом предварительных исследований, определяющих потребности жителей и возможные виды деятельности на данной территории.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 реализации принимается проектная документация, обеспечивающая высокий уровень комфорта пребывания, визуальную привлекательность среды, экологическую обоснованность, рассматривающая общественные пространства как места коммуникации и общения, способные привлекать посетителей, и обеспечивающая наличие возможностей для развития предпринимательства. </w:t>
      </w:r>
    </w:p>
    <w:p w:rsidR="00183C25"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w:t>
      </w:r>
      <w:r w:rsidR="00183C25" w:rsidRPr="00355656">
        <w:rPr>
          <w:rFonts w:ascii="Times New Roman" w:hAnsi="Times New Roman" w:cs="Times New Roman"/>
          <w:sz w:val="24"/>
          <w:szCs w:val="24"/>
        </w:rPr>
        <w:t>.4</w:t>
      </w:r>
      <w:r w:rsidRPr="00355656">
        <w:rPr>
          <w:rFonts w:ascii="Times New Roman" w:hAnsi="Times New Roman" w:cs="Times New Roman"/>
          <w:sz w:val="24"/>
          <w:szCs w:val="24"/>
        </w:rPr>
        <w:t xml:space="preserve">. Обязательный перечень элементов благоустройства на земельных участках объектов капитального строительства, размещаемых на территории общественного назначения, включает: твердые виды покрытий проездов, тротуаров, элементы сопряжения поверхностей, озеленение, </w:t>
      </w:r>
      <w:r w:rsidR="00183C25" w:rsidRPr="00355656">
        <w:rPr>
          <w:rFonts w:ascii="Times New Roman" w:hAnsi="Times New Roman" w:cs="Times New Roman"/>
          <w:sz w:val="24"/>
          <w:szCs w:val="24"/>
        </w:rPr>
        <w:t>уличное детское и спортивное оборудование, уличное техническое оборудование, осветительное оборудование, оборудование архитектурно-декоративного освещения, носители информации, элементы защиты участков озеленения, скамьи, урны и другие элементы</w:t>
      </w:r>
      <w:r w:rsidRPr="00355656">
        <w:rPr>
          <w:rFonts w:ascii="Times New Roman" w:hAnsi="Times New Roman" w:cs="Times New Roman"/>
          <w:sz w:val="24"/>
          <w:szCs w:val="24"/>
        </w:rPr>
        <w:t>.</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Для организаций, назначение которых связано с приемом посетителей, необходимо предусматривать обязательное размещение скамей.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Дополнительные элементы благоустройства территории специализированных учреждений проектируются в соответствии с заданием на проектирование и отраслевой специализацией.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w:t>
      </w:r>
      <w:r w:rsidR="00183C25" w:rsidRPr="00355656">
        <w:rPr>
          <w:rFonts w:ascii="Times New Roman" w:hAnsi="Times New Roman" w:cs="Times New Roman"/>
          <w:sz w:val="24"/>
          <w:szCs w:val="24"/>
        </w:rPr>
        <w:t>.5</w:t>
      </w:r>
      <w:r w:rsidRPr="00355656">
        <w:rPr>
          <w:rFonts w:ascii="Times New Roman" w:hAnsi="Times New Roman" w:cs="Times New Roman"/>
          <w:sz w:val="24"/>
          <w:szCs w:val="24"/>
        </w:rPr>
        <w:t xml:space="preserve">. Объекты капитального строительства с ограниченным или закрытым режимом посещения (в том числе дипломатические представительства, медицинские и образовательные организации) должны огораживаться в границах предоставленного земельного участка. </w:t>
      </w:r>
    </w:p>
    <w:p w:rsidR="001B1261"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w:t>
      </w:r>
      <w:r w:rsidR="00183C25" w:rsidRPr="00355656">
        <w:rPr>
          <w:rFonts w:ascii="Times New Roman" w:hAnsi="Times New Roman" w:cs="Times New Roman"/>
          <w:sz w:val="24"/>
          <w:szCs w:val="24"/>
        </w:rPr>
        <w:t>.6</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 xml:space="preserve">Перечень элементов благоустройства на территориях общественного назначения включает: твердые виды покрытий проездов, тротуаров, элементы сопряжения поверхностей, озеленение, скамьи, урны, контейнеры, уличное техническое оборудование, элементы освещения, водные устройства. </w:t>
      </w:r>
      <w:proofErr w:type="gramEnd"/>
    </w:p>
    <w:p w:rsidR="001B1261"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 допускается размещение сплошных ограждений и площадок для установки мусоросборников со стороны улиц общегородского и районного значения. </w:t>
      </w:r>
    </w:p>
    <w:p w:rsidR="00506452" w:rsidRDefault="00506452" w:rsidP="00355656">
      <w:pPr>
        <w:spacing w:after="0" w:line="276" w:lineRule="auto"/>
        <w:ind w:firstLine="709"/>
        <w:jc w:val="both"/>
        <w:rPr>
          <w:rFonts w:ascii="Times New Roman" w:hAnsi="Times New Roman" w:cs="Times New Roman"/>
          <w:sz w:val="24"/>
          <w:szCs w:val="24"/>
        </w:rPr>
      </w:pPr>
    </w:p>
    <w:p w:rsidR="00C11132" w:rsidRPr="00506452" w:rsidRDefault="00506452" w:rsidP="00506452">
      <w:pPr>
        <w:pStyle w:val="ab"/>
        <w:numPr>
          <w:ilvl w:val="1"/>
          <w:numId w:val="10"/>
        </w:numPr>
        <w:spacing w:after="0" w:line="276"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00ED4A8D" w:rsidRPr="00506452">
        <w:rPr>
          <w:rFonts w:ascii="Times New Roman" w:hAnsi="Times New Roman" w:cs="Times New Roman"/>
          <w:sz w:val="24"/>
          <w:szCs w:val="24"/>
        </w:rPr>
        <w:t xml:space="preserve">Порядок создания памятных (мемориальных) объектов и объектов городской скульптуры </w:t>
      </w:r>
      <w:r w:rsidR="00101A34" w:rsidRPr="00506452">
        <w:rPr>
          <w:rFonts w:ascii="Times New Roman" w:hAnsi="Times New Roman" w:cs="Times New Roman"/>
          <w:sz w:val="24"/>
          <w:szCs w:val="24"/>
        </w:rPr>
        <w:t>в Печенгском муниципальном округе.</w:t>
      </w:r>
    </w:p>
    <w:p w:rsidR="00506452" w:rsidRDefault="00506452" w:rsidP="00355656">
      <w:pPr>
        <w:spacing w:after="0" w:line="276" w:lineRule="auto"/>
        <w:ind w:firstLine="709"/>
        <w:jc w:val="center"/>
        <w:rPr>
          <w:rFonts w:ascii="Times New Roman" w:hAnsi="Times New Roman" w:cs="Times New Roman"/>
          <w:sz w:val="24"/>
          <w:szCs w:val="24"/>
        </w:rPr>
      </w:pPr>
    </w:p>
    <w:p w:rsidR="00C11132"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Общие положения</w:t>
      </w:r>
    </w:p>
    <w:p w:rsidR="00506452" w:rsidRPr="00355656" w:rsidRDefault="00506452" w:rsidP="00355656">
      <w:pPr>
        <w:spacing w:after="0" w:line="276" w:lineRule="auto"/>
        <w:ind w:firstLine="709"/>
        <w:jc w:val="center"/>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w:t>
      </w:r>
      <w:r w:rsidR="00C11132" w:rsidRPr="00355656">
        <w:rPr>
          <w:rFonts w:ascii="Times New Roman" w:hAnsi="Times New Roman" w:cs="Times New Roman"/>
          <w:sz w:val="24"/>
          <w:szCs w:val="24"/>
        </w:rPr>
        <w:t>. Предмет регулирования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w:t>
      </w:r>
      <w:proofErr w:type="gramStart"/>
      <w:r w:rsidRPr="00355656">
        <w:rPr>
          <w:rFonts w:ascii="Times New Roman" w:hAnsi="Times New Roman" w:cs="Times New Roman"/>
          <w:sz w:val="24"/>
          <w:szCs w:val="24"/>
        </w:rPr>
        <w:t xml:space="preserve">В целях увековечения памяти выдающихся событий в истории государства, Мурманской области, </w:t>
      </w:r>
      <w:r w:rsidR="00EE059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а также личностей, достижения и вклад которых в сфере их деятельности принесли долговременную пользу государству, Мурманской области, </w:t>
      </w:r>
      <w:r w:rsidR="00EE059C" w:rsidRPr="00355656">
        <w:rPr>
          <w:rFonts w:ascii="Times New Roman" w:hAnsi="Times New Roman" w:cs="Times New Roman"/>
          <w:sz w:val="24"/>
          <w:szCs w:val="24"/>
        </w:rPr>
        <w:t>Печенгскому муниципальному округу,</w:t>
      </w:r>
      <w:r w:rsidRPr="00355656">
        <w:rPr>
          <w:rFonts w:ascii="Times New Roman" w:hAnsi="Times New Roman" w:cs="Times New Roman"/>
          <w:sz w:val="24"/>
          <w:szCs w:val="24"/>
        </w:rPr>
        <w:t xml:space="preserve"> устанавливаются памятные (мемориальные) доски, памятные знаки и памятники, открываются памятные места, возводятся монументы и мемориальные комплексы (далее - памятные (мемориальные) объекты).</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Увековечение памяти может быть выражено созданием памятного (мемориального) объекта, содержащего собирательный образ воинского и гражданского подвига, </w:t>
      </w:r>
      <w:r w:rsidRPr="00355656">
        <w:rPr>
          <w:rFonts w:ascii="Times New Roman" w:hAnsi="Times New Roman" w:cs="Times New Roman"/>
          <w:sz w:val="24"/>
          <w:szCs w:val="24"/>
        </w:rPr>
        <w:lastRenderedPageBreak/>
        <w:t xml:space="preserve">исторического и трудового свершения, войсковой, профессиональной или иной группы граждан.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В целях формирования художественного образа </w:t>
      </w:r>
      <w:r w:rsidR="00EE059C" w:rsidRPr="00355656">
        <w:rPr>
          <w:rFonts w:ascii="Times New Roman" w:hAnsi="Times New Roman" w:cs="Times New Roman"/>
          <w:sz w:val="24"/>
          <w:szCs w:val="24"/>
        </w:rPr>
        <w:t xml:space="preserve">Печенгского муниципального </w:t>
      </w:r>
      <w:proofErr w:type="spellStart"/>
      <w:r w:rsidR="00EE059C" w:rsidRPr="00355656">
        <w:rPr>
          <w:rFonts w:ascii="Times New Roman" w:hAnsi="Times New Roman" w:cs="Times New Roman"/>
          <w:sz w:val="24"/>
          <w:szCs w:val="24"/>
        </w:rPr>
        <w:t>коурга</w:t>
      </w:r>
      <w:proofErr w:type="spellEnd"/>
      <w:r w:rsidRPr="00355656">
        <w:rPr>
          <w:rFonts w:ascii="Times New Roman" w:hAnsi="Times New Roman" w:cs="Times New Roman"/>
          <w:sz w:val="24"/>
          <w:szCs w:val="24"/>
        </w:rPr>
        <w:t xml:space="preserve">, отражающего его географические, природные, историко-культурные и иные особенности, создания благоприятной художественно-эстетической среды проживания человека в </w:t>
      </w:r>
      <w:r w:rsidR="00EE059C"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 xml:space="preserve"> устанавливаются произведения жанровой городской скульптуры (далее – объекты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w:t>
      </w:r>
      <w:proofErr w:type="gramStart"/>
      <w:r w:rsidRPr="00355656">
        <w:rPr>
          <w:rFonts w:ascii="Times New Roman" w:hAnsi="Times New Roman" w:cs="Times New Roman"/>
          <w:sz w:val="24"/>
          <w:szCs w:val="24"/>
        </w:rPr>
        <w:t xml:space="preserve">В настоящем Порядке к памятным (мемориальным) объектам и объектам городской скульптуры отнесены все памятные (мемориальные) объекты и объекты городской скульптуры, создаваемые за счет средств бюджета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и (или) за счет иных средств и располагаемые на территории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исключая земельные участки, принадлежащие физическим и юридическим лицам, закрытые для обзора и свободного посещения, а также территории кладбищ.</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proofErr w:type="gramStart"/>
      <w:r w:rsidRPr="00355656">
        <w:rPr>
          <w:rFonts w:ascii="Times New Roman" w:hAnsi="Times New Roman" w:cs="Times New Roman"/>
          <w:sz w:val="24"/>
          <w:szCs w:val="24"/>
        </w:rPr>
        <w:t xml:space="preserve">Настоящий Порядок устанавливает требования, предъявляемые к памятным (мемориальным) объектам и объектам городской скульптуры в </w:t>
      </w:r>
      <w:r w:rsidR="007337A3"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 определяет условия внесения предложений об их создании, процедуры рассмотрения и принятия решений по указанным предложениям, а также требования к учету и содержанию памятных (мемориальных) объектов и объектов городской скульптуры.</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5. Решение о создании памятного (мемориального) объекта или объекта городской скульптуры в </w:t>
      </w:r>
      <w:r w:rsidR="007337A3"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принимает Совет депутатов </w:t>
      </w:r>
      <w:r w:rsidR="007337A3"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3.7.2</w:t>
      </w:r>
      <w:r w:rsidR="00C11132" w:rsidRPr="00355656">
        <w:rPr>
          <w:rFonts w:ascii="Times New Roman" w:hAnsi="Times New Roman" w:cs="Times New Roman"/>
          <w:sz w:val="24"/>
          <w:szCs w:val="24"/>
        </w:rPr>
        <w:t>. Основные понятия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Для установления видов памятных (мемориальных) объектов и объектов городской скульптуры в целях настоящего Порядка используются следующие понятия: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памятная (мемориальная) доска – плита для увековечения памяти личности или события;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памятный знак – локальное тематическое архитектурное сооружение с ограниченной сферой восприятия, созданное для увековечения памяти события  или личности;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памятник – тематическое скульптурное, архитектурное или иное сооружение (а также их сочетание), созданное для увековечения памяти события или личности;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памятное место – ограниченная территория (часть здания), связанная с событиями, имеющими историческую, научную или иную культурную ценность;</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монумент – крупномасштабное скульптурное или архитектурное сооружение (а также их сочетание) градоформирующего значения для увековечения памяти события или личности;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мемориальный комплекс – группа скульптурных, архитектурных, иных  сооружений, </w:t>
      </w:r>
      <w:proofErr w:type="gramStart"/>
      <w:r w:rsidRPr="00355656">
        <w:rPr>
          <w:rFonts w:ascii="Times New Roman" w:hAnsi="Times New Roman" w:cs="Times New Roman"/>
          <w:sz w:val="24"/>
          <w:szCs w:val="24"/>
        </w:rPr>
        <w:t>созданных</w:t>
      </w:r>
      <w:proofErr w:type="gramEnd"/>
      <w:r w:rsidRPr="00355656">
        <w:rPr>
          <w:rFonts w:ascii="Times New Roman" w:hAnsi="Times New Roman" w:cs="Times New Roman"/>
          <w:sz w:val="24"/>
          <w:szCs w:val="24"/>
        </w:rPr>
        <w:t xml:space="preserve"> в том числе в разное время для увековечения памяти событий и личностей, объединенных общностью территории, включающей в себя природные объекты;</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произведение жанровой городской скульптуры – скульптурное или архитектурное сооружение, формирующее архитектурный облик городской среды и созданное для ее оживления.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В целях настоящего Порядка под созданием памятного (мемориального) объекта, объекта городской скульптуры понимается проведение последовательных мероприятий для установки памятных (мемориальных) досок, памятных знаков, памятников, произведений жанровой городской скульптуры, открытия памятных мест, возведения монументов и мемориальных комплексов в </w:t>
      </w:r>
      <w:r w:rsidR="007337A3"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lastRenderedPageBreak/>
        <w:t xml:space="preserve">Требования, предъявляемые к </w:t>
      </w:r>
      <w:proofErr w:type="gramStart"/>
      <w:r w:rsidRPr="00355656">
        <w:rPr>
          <w:rFonts w:ascii="Times New Roman" w:hAnsi="Times New Roman" w:cs="Times New Roman"/>
          <w:sz w:val="24"/>
          <w:szCs w:val="24"/>
        </w:rPr>
        <w:t>памятным</w:t>
      </w:r>
      <w:proofErr w:type="gramEnd"/>
      <w:r w:rsidRPr="00355656">
        <w:rPr>
          <w:rFonts w:ascii="Times New Roman" w:hAnsi="Times New Roman" w:cs="Times New Roman"/>
          <w:sz w:val="24"/>
          <w:szCs w:val="24"/>
        </w:rPr>
        <w:t xml:space="preserve"> (мемориальным)</w:t>
      </w: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объектам и объектам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3.7.3</w:t>
      </w:r>
      <w:r w:rsidR="00C11132" w:rsidRPr="00355656">
        <w:rPr>
          <w:rFonts w:ascii="Times New Roman" w:hAnsi="Times New Roman" w:cs="Times New Roman"/>
          <w:sz w:val="24"/>
          <w:szCs w:val="24"/>
        </w:rPr>
        <w:t>. Общие требования к созданию памятных (мемориальных)</w:t>
      </w:r>
      <w:r w:rsidR="007337A3"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объектов и объектов городской скульптуры</w:t>
      </w:r>
      <w:r w:rsidR="007337A3"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Создание памятных (мемориальных) объектов и объектов городской скульптуры осуществляется в соответствии с действующим законодательством Российской Федерации и Мурманской области, муниципальными правовыми актами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и настоящим Порядком.</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При создании памятного (мемориального) объекта и объекта городской скульптуры необходимо учитывать сложившийся архитектурный облик элемента планировочной структуры территории города, градостроительные, природные, культурно-исторические особенности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Создание объекта городской скульптуры может осуществляться на основании документов территориального планирования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Решение о создании памятного (мемориального) объекта может быть принято не ранее, чем через пять лет после события (свершения), память которого увековечивается.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Решение о создании памятного (мемориального) объекта может быть принято не ранее чем через год после смерти гражданина, память о личности которого увековечивается.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 Памятный (мемориальный) объект и объект городской скульптуры должны соответствовать проектной документации, представленной заказчиком.</w:t>
      </w:r>
      <w:r w:rsidR="00506452">
        <w:rPr>
          <w:rFonts w:ascii="Times New Roman" w:hAnsi="Times New Roman" w:cs="Times New Roman"/>
          <w:sz w:val="24"/>
          <w:szCs w:val="24"/>
        </w:rPr>
        <w:t xml:space="preserve"> </w:t>
      </w:r>
      <w:r w:rsidRPr="00355656">
        <w:rPr>
          <w:rFonts w:ascii="Times New Roman" w:hAnsi="Times New Roman" w:cs="Times New Roman"/>
          <w:sz w:val="24"/>
          <w:szCs w:val="24"/>
        </w:rPr>
        <w:t xml:space="preserve">Основанием для подготовки проектной документации является </w:t>
      </w:r>
      <w:proofErr w:type="gramStart"/>
      <w:r w:rsidRPr="00355656">
        <w:rPr>
          <w:rFonts w:ascii="Times New Roman" w:hAnsi="Times New Roman" w:cs="Times New Roman"/>
          <w:sz w:val="24"/>
          <w:szCs w:val="24"/>
        </w:rPr>
        <w:t>архитектурный проект</w:t>
      </w:r>
      <w:proofErr w:type="gramEnd"/>
      <w:r w:rsidRPr="00355656">
        <w:rPr>
          <w:rFonts w:ascii="Times New Roman" w:hAnsi="Times New Roman" w:cs="Times New Roman"/>
          <w:sz w:val="24"/>
          <w:szCs w:val="24"/>
        </w:rPr>
        <w:t xml:space="preserve">, утвержденный постановлением администрации </w:t>
      </w:r>
      <w:r w:rsidR="007337A3"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по результатам конкурса на архитектурный проект.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Заказчиками являются физические или юридические лица, обеспечивающие строительство (установку) памятных (мемориальных) объектов и объектов городской скульптуры, выполнение инженерных изысканий, подготовку проектной документации для их строительства (установки).</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 случае строительства (установки) памятных (мемориальных) объектов и объектов городской скульптуры за счет или с привлечением средств бюджета </w:t>
      </w:r>
      <w:r w:rsidR="007337A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заказчиком является администрация </w:t>
      </w:r>
      <w:r w:rsidR="007337A3"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или уполномоченные ею структурные подразделения.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 Памятный (мемориальный) объект и объект городской скульптуры изготавливаются из долговечного камня и (или)  металлического сплава.</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 Памятный (мемориальный) объект должен иметь пояснительную надпись (текст).</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Наличие пояснительной надписи (текста) на объекте городской скульптуры необязательно.</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3.7.4.</w:t>
      </w:r>
      <w:r w:rsidR="00C11132" w:rsidRPr="00355656">
        <w:rPr>
          <w:rFonts w:ascii="Times New Roman" w:hAnsi="Times New Roman" w:cs="Times New Roman"/>
          <w:sz w:val="24"/>
          <w:szCs w:val="24"/>
        </w:rPr>
        <w:t xml:space="preserve"> Требования к пояснительной надписи</w:t>
      </w:r>
      <w:r w:rsidR="007337A3"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Пояснительная надпись (текст) на памятном (мемориальном) объекте или объекте городской скульптуры должна излагаться на русском языке и соответствовать его нормам и правилам, быть немногословной, соответствовать принятым этическим и эстетическим нормам.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Допускается употребление пояснительной надписи (текста) на иностранных языках при наличии идентичной пояснительной надписи (текста) на русском языке.</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Пояснительная надпись (текст) на памятном (мемориальном) объекте  должна содержать информацию о событии или личности, память которых увековечивается, либо о собирательном образе.</w:t>
      </w:r>
    </w:p>
    <w:p w:rsidR="00C11132" w:rsidRPr="00355656" w:rsidRDefault="00C11132"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lastRenderedPageBreak/>
        <w:t xml:space="preserve">Пояснительная надпись (текст) может также содержать имя и фамилию (либо имя, отчество, фамилию), даты жизни (деятельности) личности, память которой увековечивается. </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Пояснительная надпись (текст) на объекте городской скульптуры может содержать информацию о географических, природных, историко-культурных  особенностях </w:t>
      </w:r>
      <w:r w:rsidR="006D42A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Допускается наличие пояснительной надписи (текста) об авторе </w:t>
      </w:r>
      <w:proofErr w:type="gramStart"/>
      <w:r w:rsidRPr="00355656">
        <w:rPr>
          <w:rFonts w:ascii="Times New Roman" w:hAnsi="Times New Roman" w:cs="Times New Roman"/>
          <w:sz w:val="24"/>
          <w:szCs w:val="24"/>
        </w:rPr>
        <w:t>архитектурного проекта</w:t>
      </w:r>
      <w:proofErr w:type="gramEnd"/>
      <w:r w:rsidRPr="00355656">
        <w:rPr>
          <w:rFonts w:ascii="Times New Roman" w:hAnsi="Times New Roman" w:cs="Times New Roman"/>
          <w:sz w:val="24"/>
          <w:szCs w:val="24"/>
        </w:rPr>
        <w:t xml:space="preserve"> объекта городской скульптуры.</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3.7.5</w:t>
      </w:r>
      <w:r w:rsidR="00C11132" w:rsidRPr="00355656">
        <w:rPr>
          <w:rFonts w:ascii="Times New Roman" w:hAnsi="Times New Roman" w:cs="Times New Roman"/>
          <w:sz w:val="24"/>
          <w:szCs w:val="24"/>
        </w:rPr>
        <w:t>. Дополнительные требова</w:t>
      </w:r>
      <w:r w:rsidR="006D42A7" w:rsidRPr="00355656">
        <w:rPr>
          <w:rFonts w:ascii="Times New Roman" w:hAnsi="Times New Roman" w:cs="Times New Roman"/>
          <w:sz w:val="24"/>
          <w:szCs w:val="24"/>
        </w:rPr>
        <w:t>ния к памятным (мемориальным)</w:t>
      </w:r>
      <w:r w:rsidR="00C11132" w:rsidRPr="00355656">
        <w:rPr>
          <w:rFonts w:ascii="Times New Roman" w:hAnsi="Times New Roman" w:cs="Times New Roman"/>
          <w:sz w:val="24"/>
          <w:szCs w:val="24"/>
        </w:rPr>
        <w:t xml:space="preserve"> доскам</w:t>
      </w:r>
      <w:r w:rsidR="006D42A7"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Памятные (мемориальные) доски устанавливаются на фасадах жилых домов, на фасадах либо в интерьерах зданий (сооружений) общественного назначения, связанных с историческими событиями, жизнью и (или) деятельностью личности. Памятные (мемориальные) доски могут включаться также в состав мемориальных комплексов или иных памятных  (мемориальных) объектов.</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В театрах, музеях, библиотеках, образовательных и научных учреждениях рекомендуется устанавливать памятные (мемориальные) доски в интерьерах зданий, в которых эти учреждения расположены.</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Установка памятных (мемориальных) досок не допускается на фасадах либо в интерьерах зданий, занимаемых органами государственной власти и органами местного самоуправления.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Установка памятных (мемориальных) досок не допускается на фасадах либо в интерьерах зданий (сооружений) признанных ветхими, аварийными, подлежащими сносу.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 Композиция мемориальной доски помимо пояснительной надписи (текста) может включать в себя портретное изображение, декоративные элементы, рельефные изображения, приспособление для возложения цветов.</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 xml:space="preserve">Предложения о создании </w:t>
      </w:r>
      <w:proofErr w:type="gramStart"/>
      <w:r w:rsidRPr="00355656">
        <w:rPr>
          <w:rFonts w:ascii="Times New Roman" w:hAnsi="Times New Roman" w:cs="Times New Roman"/>
          <w:sz w:val="24"/>
          <w:szCs w:val="24"/>
        </w:rPr>
        <w:t>памятных</w:t>
      </w:r>
      <w:proofErr w:type="gramEnd"/>
      <w:r w:rsidRPr="00355656">
        <w:rPr>
          <w:rFonts w:ascii="Times New Roman" w:hAnsi="Times New Roman" w:cs="Times New Roman"/>
          <w:sz w:val="24"/>
          <w:szCs w:val="24"/>
        </w:rPr>
        <w:t xml:space="preserve"> (мемориальных)</w:t>
      </w: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объектов и объектов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3.7.6</w:t>
      </w:r>
      <w:r w:rsidR="00EB47E8" w:rsidRPr="00355656">
        <w:rPr>
          <w:rFonts w:ascii="Times New Roman" w:hAnsi="Times New Roman" w:cs="Times New Roman"/>
          <w:sz w:val="24"/>
          <w:szCs w:val="24"/>
        </w:rPr>
        <w:t>. Внесение предложений:</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w:t>
      </w:r>
      <w:proofErr w:type="gramStart"/>
      <w:r w:rsidRPr="00355656">
        <w:rPr>
          <w:rFonts w:ascii="Times New Roman" w:hAnsi="Times New Roman" w:cs="Times New Roman"/>
          <w:sz w:val="24"/>
          <w:szCs w:val="24"/>
        </w:rPr>
        <w:t xml:space="preserve">Право внести предложение о создании памятного (мемориального) объекта принадлежит органам государственной власти Мурманской области, Главе </w:t>
      </w:r>
      <w:r w:rsidR="00EB47E8"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Совету депутатов </w:t>
      </w:r>
      <w:r w:rsidR="00EB47E8"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группе депутатов Совета депутатов </w:t>
      </w:r>
      <w:r w:rsidR="00EB47E8"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численностью не менее 5 человек, организациям независимо от форм собственности, зарегистрированным на территории </w:t>
      </w:r>
      <w:r w:rsidR="007453FA"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(далее – инициатор).</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Право внести предложение о создании объекта городской скульптуры принадлежит Главе </w:t>
      </w:r>
      <w:r w:rsidR="00E714D9"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Совету депутатов </w:t>
      </w:r>
      <w:r w:rsidR="00E714D9"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(далее также инициатор).</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Право внести предложение о создании памятного (мемориального) объекта, объекта городской скульптуры принадлежит также сформированной на основе добровольности группе граждан численностью не менее 30 человек, проживающих в </w:t>
      </w:r>
      <w:r w:rsidR="000E41D2"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 xml:space="preserve"> и обладающих активным избирательным правом (далее – инициативная группа). Предложение принимается на собрании инициативной группы. Решение собрания оформляется протоколом собрания, которое подписывают все члены инициативной группы, указывая свои фамилии, имена, отчества, даты рождения, места жительства, контактные телефоны.</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4. Предложение вместе с приложениями к нему инициатор (инициативная группа) направляет в администрацию </w:t>
      </w:r>
      <w:r w:rsidR="000E41D2"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которая регистрирует поступившее предложение и на основании резолюции Главы администрации </w:t>
      </w:r>
      <w:r w:rsidR="000E41D2"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направляет его для подготовки заключений на предложение в структурные подразделения администрации, уполномоченные в сферах финансов, градостроительства, управления и распоряжения муниципальным имуществом.</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3.7.7</w:t>
      </w:r>
      <w:r w:rsidR="00C11132" w:rsidRPr="00355656">
        <w:rPr>
          <w:rFonts w:ascii="Times New Roman" w:hAnsi="Times New Roman" w:cs="Times New Roman"/>
          <w:sz w:val="24"/>
          <w:szCs w:val="24"/>
        </w:rPr>
        <w:t>. Требования к предложению о создании памятного (мемориального) объекта</w:t>
      </w:r>
      <w:r w:rsidR="000E41D2"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Предложение о создании памятного (мемориального) объекта, оформленное </w:t>
      </w:r>
      <w:r w:rsidR="000E41D2" w:rsidRPr="00355656">
        <w:rPr>
          <w:rFonts w:ascii="Times New Roman" w:hAnsi="Times New Roman" w:cs="Times New Roman"/>
          <w:sz w:val="24"/>
          <w:szCs w:val="24"/>
        </w:rPr>
        <w:t>в соответствии с приложением № 6</w:t>
      </w:r>
      <w:r w:rsidRPr="00355656">
        <w:rPr>
          <w:rFonts w:ascii="Times New Roman" w:hAnsi="Times New Roman" w:cs="Times New Roman"/>
          <w:sz w:val="24"/>
          <w:szCs w:val="24"/>
        </w:rPr>
        <w:t>, должно содержать:</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наименование инициатора (инициативной группы);</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вида памятного (мемориального) объекта;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события или личности, память которых предлагается увековечить, либо собирательного образа;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места расположения (установки) памятного (мемориального) объекта;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возможной пояснительной надписи (текста) на памятном (мемориальном) объекте;</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обоснование предложения;</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заказчика, если он определен на момент подачи предложения;</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источника финансирования создания памятного (мемориального) объекта;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перечень приложений к предложению.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К предложению о создании памятного (мемориального) объекта прилагаются:</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документ, подтверждающий принятие инициатором (инициативной группой) предложения;</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историческая справка о событии либо биографическая справка;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архивные и (или) иные документы либо их копии, подтверждающие обоснование предложения;</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план-схема элемента планировочной структуры города (изображение   фасада или интерьера здания) с указанием возможного места расположения (установки) памятного (мемориального) объекта;</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документ, подтверждающий согласие физического или юридического   лица выступить заказчиком создания памятного (мемориального) объекта, если предложение содержит соответствующее указание;</w:t>
      </w:r>
    </w:p>
    <w:p w:rsidR="00C11132" w:rsidRPr="00355656" w:rsidRDefault="000E41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документ, подтверждающий согласие физического или юридического   лица финансировать создание памятного (мемориального) объекта за счет    собственных средств, если предложение содержит соответствующее указание.</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К предложению о создании памятной (мемориальной) доски дополнительно прилагается оформленное надлежащим образом согласие собственника (собственников) здания (сооружения), на фасаде либо в интерьере которого предлагается установка памятной (мемориальной) доски.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случае предложения об установке памятной (мемориальной) доски на фасаде (в интерьере) здания, являющегося памятником истории и культуры, необходимо письменное согласование Ком</w:t>
      </w:r>
      <w:r w:rsidR="000E41D2" w:rsidRPr="00355656">
        <w:rPr>
          <w:rFonts w:ascii="Times New Roman" w:hAnsi="Times New Roman" w:cs="Times New Roman"/>
          <w:sz w:val="24"/>
          <w:szCs w:val="24"/>
        </w:rPr>
        <w:t>итета по культуре и искусству</w:t>
      </w:r>
      <w:r w:rsidRPr="00355656">
        <w:rPr>
          <w:rFonts w:ascii="Times New Roman" w:hAnsi="Times New Roman" w:cs="Times New Roman"/>
          <w:sz w:val="24"/>
          <w:szCs w:val="24"/>
        </w:rPr>
        <w:t xml:space="preserve"> Мурманской области.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К предложению инициатора (инициативной группы) могут прилагаться эскизный проект памятного (мемориального) объекта с указанием его параметров, элементов композиции, используемых материалов, предлагаемой пояснительной надписи (текста) и </w:t>
      </w:r>
      <w:r w:rsidRPr="00355656">
        <w:rPr>
          <w:rFonts w:ascii="Times New Roman" w:hAnsi="Times New Roman" w:cs="Times New Roman"/>
          <w:sz w:val="24"/>
          <w:szCs w:val="24"/>
        </w:rPr>
        <w:lastRenderedPageBreak/>
        <w:t xml:space="preserve">иные документы, в том числе указывающие на отношение граждан, проживающих в </w:t>
      </w:r>
      <w:r w:rsidR="000E41D2"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 xml:space="preserve">, и организаций, зарегистрированных на территории </w:t>
      </w:r>
      <w:r w:rsidR="002B070E"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3.7.8</w:t>
      </w:r>
      <w:r w:rsidR="00C11132" w:rsidRPr="00355656">
        <w:rPr>
          <w:rFonts w:ascii="Times New Roman" w:hAnsi="Times New Roman" w:cs="Times New Roman"/>
          <w:sz w:val="24"/>
          <w:szCs w:val="24"/>
        </w:rPr>
        <w:t>. Требования к предложению о создании объекта городской скульптуры</w:t>
      </w:r>
      <w:r w:rsidR="002B070E"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Предложение о создании объекта городской скульптуры, оформленное в соответствии с приложением № </w:t>
      </w:r>
      <w:r w:rsidR="002B070E" w:rsidRPr="00355656">
        <w:rPr>
          <w:rFonts w:ascii="Times New Roman" w:hAnsi="Times New Roman" w:cs="Times New Roman"/>
          <w:sz w:val="24"/>
          <w:szCs w:val="24"/>
        </w:rPr>
        <w:t>7</w:t>
      </w:r>
      <w:r w:rsidRPr="00355656">
        <w:rPr>
          <w:rFonts w:ascii="Times New Roman" w:hAnsi="Times New Roman" w:cs="Times New Roman"/>
          <w:sz w:val="24"/>
          <w:szCs w:val="24"/>
        </w:rPr>
        <w:t>, должно содержать:</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наименование инициатора;</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темы объекта городской скульптуры;</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места расположения (установки) объекта городской скульптуры;</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возможной пояснительной надписи (текста) на объекте городской скульптуры;</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обоснование предложения (историко-культурное, географическое, архитектурно-художественное и (или) иное);</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заказчика, если он определен  на момент подачи предложения;</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указание возможного </w:t>
      </w:r>
      <w:proofErr w:type="gramStart"/>
      <w:r w:rsidR="00C11132" w:rsidRPr="00355656">
        <w:rPr>
          <w:rFonts w:ascii="Times New Roman" w:hAnsi="Times New Roman" w:cs="Times New Roman"/>
          <w:sz w:val="24"/>
          <w:szCs w:val="24"/>
        </w:rPr>
        <w:t>источника финансирования создания объекта городской скульптуры</w:t>
      </w:r>
      <w:proofErr w:type="gramEnd"/>
      <w:r w:rsidR="00C11132" w:rsidRPr="00355656">
        <w:rPr>
          <w:rFonts w:ascii="Times New Roman" w:hAnsi="Times New Roman" w:cs="Times New Roman"/>
          <w:sz w:val="24"/>
          <w:szCs w:val="24"/>
        </w:rPr>
        <w:t>;</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перечень приложений к предложению.</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К предложению о создании объекта городской скульптуры прилагаются:</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историко-культурные, архитектурно-художественные, градостроительные, архивные и (или) иные документы или их копии, подтверждающие обоснование предложения;</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план-схема элемента планировочной структуры города с указанием возможного расположения (установки) объекта городской скульптуры;</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документ, подтверждающий согласие физического или юридического   лица выступить заказчиком создания объекта городской скульптуры, если предложение содержит соответствующее указание.</w:t>
      </w:r>
    </w:p>
    <w:p w:rsidR="00C11132" w:rsidRPr="00355656" w:rsidRDefault="002B070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документ, подтверждающий согласие физического или юридического   лица финансировать создание объекта городской скульптуры за счет собственных средств, если предложение содержит соответствующее указание.</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К предложению инициатора могут прилагаться эскизный проект объекта городской скульптуры с указанием его параметров, элементов композиции, используемых материалов, предлагаемой пояснительной надписи (текста) и иные документы, в том числе указывающие на отношение граждан, проживающих в </w:t>
      </w:r>
      <w:r w:rsidR="002B070E" w:rsidRPr="00355656">
        <w:rPr>
          <w:rFonts w:ascii="Times New Roman" w:hAnsi="Times New Roman" w:cs="Times New Roman"/>
          <w:sz w:val="24"/>
          <w:szCs w:val="24"/>
        </w:rPr>
        <w:t>Печенгском муниципальном округе</w:t>
      </w:r>
      <w:r w:rsidRPr="00355656">
        <w:rPr>
          <w:rFonts w:ascii="Times New Roman" w:hAnsi="Times New Roman" w:cs="Times New Roman"/>
          <w:sz w:val="24"/>
          <w:szCs w:val="24"/>
        </w:rPr>
        <w:t xml:space="preserve">, и организаций, зарегистрированных на территории </w:t>
      </w:r>
      <w:r w:rsidR="002B070E"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2B070E" w:rsidRPr="00355656" w:rsidRDefault="002B070E"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Комиссия по рассмотрению предложений о создании памятных (мемориальных) объектов и объектов городской скульптуры</w:t>
      </w:r>
    </w:p>
    <w:p w:rsidR="00C11132" w:rsidRPr="00355656" w:rsidRDefault="00C11132" w:rsidP="00355656">
      <w:pPr>
        <w:spacing w:after="0" w:line="276" w:lineRule="auto"/>
        <w:ind w:firstLine="709"/>
        <w:jc w:val="center"/>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3.7.9</w:t>
      </w:r>
      <w:r w:rsidR="00C11132" w:rsidRPr="00355656">
        <w:rPr>
          <w:rFonts w:ascii="Times New Roman" w:hAnsi="Times New Roman" w:cs="Times New Roman"/>
          <w:sz w:val="24"/>
          <w:szCs w:val="24"/>
        </w:rPr>
        <w:t>. Формирование комиссии</w:t>
      </w:r>
      <w:r w:rsidR="002B070E"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В целях рассмотрения предложений о создании памятных (мемориальных) объектов  и объектов городской скульптуры в </w:t>
      </w:r>
      <w:r w:rsidR="00CA2525" w:rsidRPr="00355656">
        <w:rPr>
          <w:rFonts w:ascii="Times New Roman" w:hAnsi="Times New Roman" w:cs="Times New Roman"/>
          <w:sz w:val="24"/>
          <w:szCs w:val="24"/>
        </w:rPr>
        <w:t xml:space="preserve">Печенгском муниципальном округе </w:t>
      </w:r>
      <w:r w:rsidRPr="00355656">
        <w:rPr>
          <w:rFonts w:ascii="Times New Roman" w:hAnsi="Times New Roman" w:cs="Times New Roman"/>
          <w:sz w:val="24"/>
          <w:szCs w:val="24"/>
        </w:rPr>
        <w:t xml:space="preserve">Совет депутатов </w:t>
      </w:r>
      <w:r w:rsidR="00CA2525"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формирует комиссию по рассмотрению предложений о создании памятных (мемориальных) объектов и объектов городской скульптуры (далее – комиссия) численностью не более 13 человек. Комиссия формируется из числа депутатов Совета депутатов </w:t>
      </w:r>
      <w:r w:rsidR="00CA2525" w:rsidRPr="00355656">
        <w:rPr>
          <w:rFonts w:ascii="Times New Roman" w:hAnsi="Times New Roman" w:cs="Times New Roman"/>
          <w:sz w:val="24"/>
          <w:szCs w:val="24"/>
        </w:rPr>
        <w:t xml:space="preserve">Печенгского муниципального округа </w:t>
      </w:r>
      <w:r w:rsidR="00B8134F" w:rsidRPr="00355656">
        <w:rPr>
          <w:rFonts w:ascii="Times New Roman" w:hAnsi="Times New Roman" w:cs="Times New Roman"/>
          <w:sz w:val="24"/>
          <w:szCs w:val="24"/>
        </w:rPr>
        <w:t>М</w:t>
      </w:r>
      <w:r w:rsidR="00CA2525" w:rsidRPr="00355656">
        <w:rPr>
          <w:rFonts w:ascii="Times New Roman" w:hAnsi="Times New Roman" w:cs="Times New Roman"/>
          <w:sz w:val="24"/>
          <w:szCs w:val="24"/>
        </w:rPr>
        <w:t>урманской области</w:t>
      </w:r>
      <w:r w:rsidRPr="00355656">
        <w:rPr>
          <w:rFonts w:ascii="Times New Roman" w:hAnsi="Times New Roman" w:cs="Times New Roman"/>
          <w:sz w:val="24"/>
          <w:szCs w:val="24"/>
        </w:rPr>
        <w:t xml:space="preserve">, а также,  представителей администрации </w:t>
      </w:r>
      <w:r w:rsidR="00CA2525"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общественных организаций, специалистов в областях истории и краеведения, </w:t>
      </w:r>
      <w:r w:rsidRPr="00355656">
        <w:rPr>
          <w:rFonts w:ascii="Times New Roman" w:hAnsi="Times New Roman" w:cs="Times New Roman"/>
          <w:sz w:val="24"/>
          <w:szCs w:val="24"/>
        </w:rPr>
        <w:lastRenderedPageBreak/>
        <w:t xml:space="preserve">архитектуры и градостроительства, культуры и искусства. В состав комиссии входят четыре депутата Совета депутатов </w:t>
      </w:r>
      <w:r w:rsidR="00CA2525"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и четыре представителя администрации </w:t>
      </w:r>
      <w:r w:rsidR="00B8134F"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Решение об утверждении состава комиссии, а также решения о внесении изменений в ее состав принимает Совет депутатов </w:t>
      </w:r>
      <w:r w:rsidR="00B8134F"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Решение считается принятым, если за него проголосовало более половины от установленной численности депутатов Совета депутатов </w:t>
      </w:r>
      <w:r w:rsidR="00B8134F"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Решение Совета депутатов </w:t>
      </w:r>
      <w:r w:rsidR="00B8134F"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об утверждении состава комиссии (о внесении изменений в состав комиссии) подлежит официальному опубликованию. </w:t>
      </w:r>
      <w:r w:rsidRPr="00355656">
        <w:rPr>
          <w:rFonts w:ascii="Times New Roman" w:hAnsi="Times New Roman" w:cs="Times New Roman"/>
          <w:sz w:val="24"/>
          <w:szCs w:val="24"/>
        </w:rPr>
        <w:tab/>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3.7.10</w:t>
      </w:r>
      <w:r w:rsidR="00C11132" w:rsidRPr="00355656">
        <w:rPr>
          <w:rFonts w:ascii="Times New Roman" w:hAnsi="Times New Roman" w:cs="Times New Roman"/>
          <w:sz w:val="24"/>
          <w:szCs w:val="24"/>
        </w:rPr>
        <w:t>. Состав комиссии</w:t>
      </w:r>
      <w:r w:rsidR="00B8134F"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Члены комиссии принимают личное участие в работе комиссии.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Работой комиссии руководит председатель комиссии (далее – председатель), избираемый на организационном заседании комиссии открытым голосованием. Избранным председателем считается член комиссии, за которого проголосовало более половины от установленной численности членов комиссии.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w:t>
      </w:r>
      <w:proofErr w:type="gramStart"/>
      <w:r w:rsidRPr="00355656">
        <w:rPr>
          <w:rFonts w:ascii="Times New Roman" w:hAnsi="Times New Roman" w:cs="Times New Roman"/>
          <w:sz w:val="24"/>
          <w:szCs w:val="24"/>
        </w:rPr>
        <w:t>Председатель распределяет обязанности между членами комиссии, письменно уведомляет членов комиссии о заседаниях комиссии, ведет заседания комиссии, подписывает решения и протоколы заседаний комиссии, контролирует исполнение решений принятых комиссией, представляет комиссию в отношениях с органами государственной власти, органами местного самоуправления, гражданами и организациями, средствами массовой  информации, исполняет иные обязанности, связанные с деятельностью комиссии.</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 Заместитель председателя комиссии (далее – заместитель председателя) исполняет обязанности председателя в случае его отсутствия, а также исполняет иные обязанности по поручению председателя.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Заместитель председателя избирается на организационном заседании комиссии открытым голосованием. Избранным заместителем председателя считается член комиссии, за которого проголосовало более половины от установленной численности членов комиссии.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 Секретарь комиссии (далее – секретарь) избирается на организационном заседании комиссии открытым голосованием. Избранным секретарем считается член комиссии, за которого проголосовало более половины от установленной численности членов комиссии.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Секретарь ведет делопроизводство комиссии, готовит материалы для рассмотрения предложений о создании памятных (мемориальных) объектов на заседаниях комиссии, ведет протоколы заседаний комиссии, подписывает совместно с председателем решения и протоколы комиссии.</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3.7.11</w:t>
      </w:r>
      <w:r w:rsidR="00C11132" w:rsidRPr="00355656">
        <w:rPr>
          <w:rFonts w:ascii="Times New Roman" w:hAnsi="Times New Roman" w:cs="Times New Roman"/>
          <w:sz w:val="24"/>
          <w:szCs w:val="24"/>
        </w:rPr>
        <w:t>. Организация деятельности комиссии</w:t>
      </w:r>
      <w:r w:rsidR="00EE5BCC" w:rsidRPr="00355656">
        <w:rPr>
          <w:rFonts w:ascii="Times New Roman" w:hAnsi="Times New Roman" w:cs="Times New Roman"/>
          <w:sz w:val="24"/>
          <w:szCs w:val="24"/>
        </w:rPr>
        <w:t>:</w:t>
      </w:r>
      <w:r w:rsidR="00C11132" w:rsidRPr="00355656">
        <w:rPr>
          <w:rFonts w:ascii="Times New Roman" w:hAnsi="Times New Roman" w:cs="Times New Roman"/>
          <w:sz w:val="24"/>
          <w:szCs w:val="24"/>
        </w:rPr>
        <w:tab/>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Основной организационной формой деятельности комиссии являются заседания.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Заседание считается правомочным, если на нем присутствует не менее двух третей от установленной численности членов комиссии.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Глава </w:t>
      </w:r>
      <w:r w:rsidR="00EE5BC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своим распоряжением созывает организационное заседание комиссии.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Заседания комиссии проводятся по мере необходимости. Дату и время заседания комиссии (кроме организационного) назначает председатель, а в его отсутствие – заместитель председателя комиссии.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4. По вопросам, отнесенным к ее полномочиям, комиссия принимает решения открытым голосованием. Решение считается принятым, если за него проголосовало более половины от числа присутствующих членов комиссии.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 На заседании комиссии ведется протокол.</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6. В своей деятельности комиссия руководствуется действующим законодательством Российской Федерации и Мурманской области, муниципальными правовыми актами </w:t>
      </w:r>
      <w:r w:rsidR="00EE5BC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и настоящим Порядком.</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 Решения, протоколы заседаний и иные документы комиссии хранятся в администрации </w:t>
      </w:r>
      <w:r w:rsidR="00EE5BC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с последующей передачей их в архив в установленном порядке.</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3.7.12</w:t>
      </w:r>
      <w:r w:rsidR="00C11132" w:rsidRPr="00355656">
        <w:rPr>
          <w:rFonts w:ascii="Times New Roman" w:hAnsi="Times New Roman" w:cs="Times New Roman"/>
          <w:sz w:val="24"/>
          <w:szCs w:val="24"/>
        </w:rPr>
        <w:t>. Полномочия комиссии</w:t>
      </w:r>
      <w:r w:rsidR="00EE5BCC"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целях рассмотрения предложений о создании памятных (мемориальных) объектов и объектов городской скульптуры комиссия обладает следующими полномочиями:</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принимать предложения к рассмотрению и отклонять рассмотрение предложений;</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вносить проекты решений по вопросу создания памятных (мемориальных) объектов, объектов городской скульптуры на рассмотрение Совета депутатов </w:t>
      </w:r>
      <w:r w:rsidR="00905668" w:rsidRPr="00355656">
        <w:rPr>
          <w:rFonts w:ascii="Times New Roman" w:hAnsi="Times New Roman" w:cs="Times New Roman"/>
          <w:sz w:val="24"/>
          <w:szCs w:val="24"/>
        </w:rPr>
        <w:t>Печенгского муниципального округа Мурманской области</w:t>
      </w:r>
      <w:r w:rsidR="00C11132" w:rsidRPr="00355656">
        <w:rPr>
          <w:rFonts w:ascii="Times New Roman" w:hAnsi="Times New Roman" w:cs="Times New Roman"/>
          <w:sz w:val="24"/>
          <w:szCs w:val="24"/>
        </w:rPr>
        <w:t>;</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принимать рекомендации по вопросу создания памятных (мемориальных) объектов, объектов городской скульптуры;</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запрашивать у инициаторов (инициативных групп), в соответствующих органах и организациях дополнительные документы и материалы;</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обращаться к Главе </w:t>
      </w:r>
      <w:r w:rsidR="00905668" w:rsidRPr="00355656">
        <w:rPr>
          <w:rFonts w:ascii="Times New Roman" w:hAnsi="Times New Roman" w:cs="Times New Roman"/>
          <w:sz w:val="24"/>
          <w:szCs w:val="24"/>
        </w:rPr>
        <w:t>Печенгского муниципального округа</w:t>
      </w:r>
      <w:r w:rsidR="00C11132" w:rsidRPr="00355656">
        <w:rPr>
          <w:rFonts w:ascii="Times New Roman" w:hAnsi="Times New Roman" w:cs="Times New Roman"/>
          <w:sz w:val="24"/>
          <w:szCs w:val="24"/>
        </w:rPr>
        <w:t xml:space="preserve">, иным должностным лицам администрации </w:t>
      </w:r>
      <w:r w:rsidR="00905668" w:rsidRPr="00355656">
        <w:rPr>
          <w:rFonts w:ascii="Times New Roman" w:hAnsi="Times New Roman" w:cs="Times New Roman"/>
          <w:sz w:val="24"/>
          <w:szCs w:val="24"/>
        </w:rPr>
        <w:t>Печенгского муниципального округа</w:t>
      </w:r>
      <w:r w:rsidR="00C11132" w:rsidRPr="00355656">
        <w:rPr>
          <w:rFonts w:ascii="Times New Roman" w:hAnsi="Times New Roman" w:cs="Times New Roman"/>
          <w:sz w:val="24"/>
          <w:szCs w:val="24"/>
        </w:rPr>
        <w:t xml:space="preserve"> по вопросам создания памятных (мемориальных) объектов и объектов городской скульптуры в </w:t>
      </w:r>
      <w:r w:rsidR="00905668" w:rsidRPr="00355656">
        <w:rPr>
          <w:rFonts w:ascii="Times New Roman" w:hAnsi="Times New Roman" w:cs="Times New Roman"/>
          <w:sz w:val="24"/>
          <w:szCs w:val="24"/>
        </w:rPr>
        <w:t>Печенгском муниципальном округе</w:t>
      </w:r>
      <w:r w:rsidR="00C11132" w:rsidRPr="00355656">
        <w:rPr>
          <w:rFonts w:ascii="Times New Roman" w:hAnsi="Times New Roman" w:cs="Times New Roman"/>
          <w:sz w:val="24"/>
          <w:szCs w:val="24"/>
        </w:rPr>
        <w:t>;</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приглашать для участия в заседаниях должностных лиц органов государственной власти Мурманской области и местного самоуправления, представителей научных, экспертных, архитектурно-градостроительных  и (или) иных организаций;</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выступать с инициативой проведения совещаний по вопросам создания памятных (мемориальных) объектов и объектов городской скульптуры в </w:t>
      </w:r>
      <w:r w:rsidR="00905668" w:rsidRPr="00355656">
        <w:rPr>
          <w:rFonts w:ascii="Times New Roman" w:hAnsi="Times New Roman" w:cs="Times New Roman"/>
          <w:sz w:val="24"/>
          <w:szCs w:val="24"/>
        </w:rPr>
        <w:t>Печенгском муниципальном округе</w:t>
      </w:r>
      <w:r w:rsidR="00C11132" w:rsidRPr="00355656">
        <w:rPr>
          <w:rFonts w:ascii="Times New Roman" w:hAnsi="Times New Roman" w:cs="Times New Roman"/>
          <w:sz w:val="24"/>
          <w:szCs w:val="24"/>
        </w:rPr>
        <w:t>;</w:t>
      </w:r>
    </w:p>
    <w:p w:rsidR="00C11132" w:rsidRPr="00355656" w:rsidRDefault="00EE5BC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направлять своих представителей для участия в совещаниях, семинарах по вопросам создания памятных (мемориальных) объектов и объектов городской скульптуры в </w:t>
      </w:r>
      <w:r w:rsidR="00905668" w:rsidRPr="00355656">
        <w:rPr>
          <w:rFonts w:ascii="Times New Roman" w:hAnsi="Times New Roman" w:cs="Times New Roman"/>
          <w:sz w:val="24"/>
          <w:szCs w:val="24"/>
        </w:rPr>
        <w:t>Печенгском муниципальном округе</w:t>
      </w:r>
      <w:r w:rsidR="00C11132" w:rsidRPr="00355656">
        <w:rPr>
          <w:rFonts w:ascii="Times New Roman" w:hAnsi="Times New Roman" w:cs="Times New Roman"/>
          <w:sz w:val="24"/>
          <w:szCs w:val="24"/>
        </w:rPr>
        <w:t>.</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3.7.13</w:t>
      </w:r>
      <w:r w:rsidR="00C11132" w:rsidRPr="00355656">
        <w:rPr>
          <w:rFonts w:ascii="Times New Roman" w:hAnsi="Times New Roman" w:cs="Times New Roman"/>
          <w:sz w:val="24"/>
          <w:szCs w:val="24"/>
        </w:rPr>
        <w:t>. Рассмотрение предложений</w:t>
      </w:r>
      <w:r w:rsidR="00905668"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Предложение о создании памятного (мемориального) объекта или объекта городской скульптуры с приложениями, администрация </w:t>
      </w:r>
      <w:r w:rsidR="00905668"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направляет в комиссию для рассмотрения в срок, не превышающий 15 дней </w:t>
      </w:r>
      <w:proofErr w:type="gramStart"/>
      <w:r w:rsidRPr="00355656">
        <w:rPr>
          <w:rFonts w:ascii="Times New Roman" w:hAnsi="Times New Roman" w:cs="Times New Roman"/>
          <w:sz w:val="24"/>
          <w:szCs w:val="24"/>
        </w:rPr>
        <w:t>с даты поступления</w:t>
      </w:r>
      <w:proofErr w:type="gramEnd"/>
      <w:r w:rsidRPr="00355656">
        <w:rPr>
          <w:rFonts w:ascii="Times New Roman" w:hAnsi="Times New Roman" w:cs="Times New Roman"/>
          <w:sz w:val="24"/>
          <w:szCs w:val="24"/>
        </w:rPr>
        <w:t xml:space="preserve"> предложения.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Комиссия осуществляет проверку представленных документов на соответствие требованиям</w:t>
      </w:r>
      <w:r w:rsidR="00905668" w:rsidRPr="00355656">
        <w:rPr>
          <w:rFonts w:ascii="Times New Roman" w:hAnsi="Times New Roman" w:cs="Times New Roman"/>
          <w:sz w:val="24"/>
          <w:szCs w:val="24"/>
        </w:rPr>
        <w:t xml:space="preserve"> </w:t>
      </w:r>
      <w:r w:rsidRPr="00355656">
        <w:rPr>
          <w:rFonts w:ascii="Times New Roman" w:hAnsi="Times New Roman" w:cs="Times New Roman"/>
          <w:sz w:val="24"/>
          <w:szCs w:val="24"/>
        </w:rPr>
        <w:t>настоящего Порядка, и в течение 15 дней с даты их получения принимает одно из следующих решений:</w:t>
      </w:r>
    </w:p>
    <w:p w:rsidR="00C11132" w:rsidRPr="00355656" w:rsidRDefault="0090566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принять предложение к рассмотрению;</w:t>
      </w:r>
    </w:p>
    <w:p w:rsidR="00C11132" w:rsidRPr="00355656" w:rsidRDefault="0090566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отказать в принятии предложения к рассмотрению.</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Комиссия отказывает в принятии предложения к рассмотрению по следующим основаниям:</w:t>
      </w:r>
    </w:p>
    <w:p w:rsidR="00C11132" w:rsidRPr="00355656" w:rsidRDefault="0090566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несоответствие предложения требованиям настоящего Порядка;</w:t>
      </w:r>
    </w:p>
    <w:p w:rsidR="00C11132" w:rsidRPr="00355656" w:rsidRDefault="0090566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w:t>
      </w:r>
      <w:r w:rsidR="00C11132" w:rsidRPr="00355656">
        <w:rPr>
          <w:rFonts w:ascii="Times New Roman" w:hAnsi="Times New Roman" w:cs="Times New Roman"/>
          <w:sz w:val="24"/>
          <w:szCs w:val="24"/>
        </w:rPr>
        <w:t>представление документов не в полном объеме;</w:t>
      </w:r>
    </w:p>
    <w:p w:rsidR="00C11132" w:rsidRPr="00355656" w:rsidRDefault="0090566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представление недостоверных документов и (или) недостоверной информации.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отказа комиссии в принятии предложения к рассмотрению, секретарь возвращает направленные документы вместе с решением комиссии, содержащим основание отказа принятия предложения к рассмотрению, в администрацию </w:t>
      </w:r>
      <w:r w:rsidR="00905668"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в срок, не превышающий 7 дней со дня принятия данного решения.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Администрация </w:t>
      </w:r>
      <w:r w:rsidR="00D76117"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возвращает инициатору (инициативной группе) указанные документы под роспись (либо по почте) в срок, не превышающий 10 дней со дня отказа принятия предложения к рассмотрению.</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Рассмотрение предложения комиссия осуществляет в срок, не превышающий 30 дней </w:t>
      </w:r>
      <w:proofErr w:type="gramStart"/>
      <w:r w:rsidRPr="00355656">
        <w:rPr>
          <w:rFonts w:ascii="Times New Roman" w:hAnsi="Times New Roman" w:cs="Times New Roman"/>
          <w:sz w:val="24"/>
          <w:szCs w:val="24"/>
        </w:rPr>
        <w:t>с даты принятия</w:t>
      </w:r>
      <w:proofErr w:type="gramEnd"/>
      <w:r w:rsidRPr="00355656">
        <w:rPr>
          <w:rFonts w:ascii="Times New Roman" w:hAnsi="Times New Roman" w:cs="Times New Roman"/>
          <w:sz w:val="24"/>
          <w:szCs w:val="24"/>
        </w:rPr>
        <w:t xml:space="preserve"> предложения к рассмотрению.</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Рассмотрение предложения комиссия осуществляет с учетом заключений на предложение, подготовленных уполномоченными структурными подразделениями администрации </w:t>
      </w:r>
      <w:r w:rsidR="00D7611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 результатам рассмотрения предложения, комиссия принимает одно из следующих решений:</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рекомендовать Совету депутатов </w:t>
      </w:r>
      <w:r w:rsidRPr="00355656">
        <w:rPr>
          <w:rFonts w:ascii="Times New Roman" w:hAnsi="Times New Roman" w:cs="Times New Roman"/>
          <w:sz w:val="24"/>
          <w:szCs w:val="24"/>
        </w:rPr>
        <w:t xml:space="preserve">Печенгского муниципального округа Мурманской области </w:t>
      </w:r>
      <w:r w:rsidR="00C11132" w:rsidRPr="00355656">
        <w:rPr>
          <w:rFonts w:ascii="Times New Roman" w:hAnsi="Times New Roman" w:cs="Times New Roman"/>
          <w:sz w:val="24"/>
          <w:szCs w:val="24"/>
        </w:rPr>
        <w:t>принять решение о создании  памятного (мемориального) объекта, объекта городской скульптуры;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рекомендовать Совету депутатов </w:t>
      </w:r>
      <w:r w:rsidRPr="00355656">
        <w:rPr>
          <w:rFonts w:ascii="Times New Roman" w:hAnsi="Times New Roman" w:cs="Times New Roman"/>
          <w:sz w:val="24"/>
          <w:szCs w:val="24"/>
        </w:rPr>
        <w:t xml:space="preserve">Печенгского муниципального округа Мурманской области </w:t>
      </w:r>
      <w:r w:rsidR="00C11132" w:rsidRPr="00355656">
        <w:rPr>
          <w:rFonts w:ascii="Times New Roman" w:hAnsi="Times New Roman" w:cs="Times New Roman"/>
          <w:sz w:val="24"/>
          <w:szCs w:val="24"/>
        </w:rPr>
        <w:t>принять решение об отклонении предложения о создании памятного (мемориального) объекта, объекта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 Решение комиссии о рассмотрении предложения должно содержать:</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наименование инициатора (инициативной группы);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вида памятного (мемориального) объекта;</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события или личности, память которых предлагается увековечить, либо собирательного образа;</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места расположения (установки) памятного (мемориального) объекта или объекта городской скульптуры;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возможной пояснительной надписи (текста) на памятном (мемориальном) объекте или объекте городской скульптуры;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заказчика памятного (мемориального) объекта или объекта городской культуры;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указание возможного источника (источников) финансирования создания памятного (мемориального) объекта или объекта городской скульптуры;</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рекомендацию Совету депутатов муниципальном образовании г. </w:t>
      </w:r>
      <w:proofErr w:type="gramStart"/>
      <w:r w:rsidR="00C11132" w:rsidRPr="00355656">
        <w:rPr>
          <w:rFonts w:ascii="Times New Roman" w:hAnsi="Times New Roman" w:cs="Times New Roman"/>
          <w:sz w:val="24"/>
          <w:szCs w:val="24"/>
        </w:rPr>
        <w:t>Заполярный</w:t>
      </w:r>
      <w:proofErr w:type="gramEnd"/>
      <w:r w:rsidR="00C11132" w:rsidRPr="00355656">
        <w:rPr>
          <w:rFonts w:ascii="Times New Roman" w:hAnsi="Times New Roman" w:cs="Times New Roman"/>
          <w:sz w:val="24"/>
          <w:szCs w:val="24"/>
        </w:rPr>
        <w:t>;</w:t>
      </w:r>
    </w:p>
    <w:p w:rsidR="00C11132" w:rsidRPr="00355656" w:rsidRDefault="00D7611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рекомендации, обоснование об отклонении предложения.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Решение комиссии о создании памятной (мемориальной) доски или объекта городской скульптуры может содержать рекомендацию администрации </w:t>
      </w:r>
      <w:r w:rsidR="00D7611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о строительстве (установке) указанных объектов без проведения конкурса на основе эскизного проекта, представленного инициатором (инициативной группой).</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6. </w:t>
      </w:r>
      <w:proofErr w:type="gramStart"/>
      <w:r w:rsidRPr="00355656">
        <w:rPr>
          <w:rFonts w:ascii="Times New Roman" w:hAnsi="Times New Roman" w:cs="Times New Roman"/>
          <w:sz w:val="24"/>
          <w:szCs w:val="24"/>
        </w:rPr>
        <w:t xml:space="preserve">Решение комиссии о рассмотрении предложения о создании памятного (мемориального) объекта или объекта городской скульптуры вместе с соответствующим проектом решения Совета депутатов </w:t>
      </w:r>
      <w:r w:rsidR="00D76117"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документами и материалами по существу проекта решения секретарь направляет в </w:t>
      </w:r>
      <w:r w:rsidRPr="00355656">
        <w:rPr>
          <w:rFonts w:ascii="Times New Roman" w:hAnsi="Times New Roman" w:cs="Times New Roman"/>
          <w:sz w:val="24"/>
          <w:szCs w:val="24"/>
        </w:rPr>
        <w:lastRenderedPageBreak/>
        <w:t xml:space="preserve">Совет депутатов </w:t>
      </w:r>
      <w:r w:rsidR="00D76117"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в срок, не превышающий 7 дней со дня принятия данного решения.</w:t>
      </w:r>
      <w:proofErr w:type="gramEnd"/>
    </w:p>
    <w:p w:rsidR="00D76117" w:rsidRPr="00355656" w:rsidRDefault="00D76117" w:rsidP="00355656">
      <w:pPr>
        <w:spacing w:after="0" w:line="276" w:lineRule="auto"/>
        <w:ind w:firstLine="709"/>
        <w:jc w:val="center"/>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Решения о создании памятных (мемориальных) объектов</w:t>
      </w: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и объектов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3.7.14</w:t>
      </w:r>
      <w:r w:rsidR="00C11132" w:rsidRPr="00355656">
        <w:rPr>
          <w:rFonts w:ascii="Times New Roman" w:hAnsi="Times New Roman" w:cs="Times New Roman"/>
          <w:sz w:val="24"/>
          <w:szCs w:val="24"/>
        </w:rPr>
        <w:t>. Принятие решения о создании памятного (мемориального)     объекта или объекта городской скульптуры</w:t>
      </w:r>
      <w:r w:rsidR="00D76117"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Проект решения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по вопросу о создании памятного (мемориального) объекта или объекта городской скульптуры, внесенный комиссией, на основании резолюции Главы </w:t>
      </w:r>
      <w:r w:rsidR="00CA559B"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подлежит рассмотрению на очередном заседании Совета депутатов </w:t>
      </w:r>
      <w:r w:rsidR="00CA559B"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Совет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с учетом рекомендаций, содержащихся в решении комиссии, в соответствии с Регламентом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принимает одно из следующих решений:</w:t>
      </w:r>
    </w:p>
    <w:p w:rsidR="00C11132" w:rsidRPr="00355656" w:rsidRDefault="00CA55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принять решение о создании памятного (мемориального) объекта, объекта  городской скульптуры;</w:t>
      </w:r>
    </w:p>
    <w:p w:rsidR="00C11132" w:rsidRPr="00355656" w:rsidRDefault="00CA55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отклонить предложение о создании памятного (мемориального) объекта, объекта городской скульптуры</w:t>
      </w:r>
      <w:proofErr w:type="gramStart"/>
      <w:r w:rsidR="00C11132" w:rsidRPr="00355656">
        <w:rPr>
          <w:rFonts w:ascii="Times New Roman" w:hAnsi="Times New Roman" w:cs="Times New Roman"/>
          <w:sz w:val="24"/>
          <w:szCs w:val="24"/>
        </w:rPr>
        <w:t xml:space="preserve"> .</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Решение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о создании памятного (мемориального) объекта должно содержать указание события или личности, память которых предлагается увековечить, либо собирательного образа, вида и места расположения (установки) памятного (мемориального) объекта, а также указание заказчика памятного (мемориального) объекта и источника финансирования его создания.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Решение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о создании объекта городской скульптуры должно содержать указание темы и места расположения (установки)  объекта городской скульптуры, а также указание заказчика объекта городской скульптуры и источника финансирования его создания.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Решение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о создании памятного (мемориального) объекта или объекта городской скульптуры подлежит официальному опубликованию.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В целях выявления мнения населения и его учета при принятии решения по вопросу о создании памятного (мемориального) объекта Совет депутатов </w:t>
      </w:r>
      <w:r w:rsidR="00CA559B"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имеет право инициировать проведение опроса граждан на территории </w:t>
      </w:r>
      <w:r w:rsidR="00CA559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В случае принятия Советом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решения об отклонении предложения о создании памятного (мемориального) объекта или объекта городской скульптуры, повторное рассмотрение данного предложения допускается не ранее чем через 3 года </w:t>
      </w:r>
      <w:proofErr w:type="gramStart"/>
      <w:r w:rsidRPr="00355656">
        <w:rPr>
          <w:rFonts w:ascii="Times New Roman" w:hAnsi="Times New Roman" w:cs="Times New Roman"/>
          <w:sz w:val="24"/>
          <w:szCs w:val="24"/>
        </w:rPr>
        <w:t>с даты принятия</w:t>
      </w:r>
      <w:proofErr w:type="gramEnd"/>
      <w:r w:rsidRPr="00355656">
        <w:rPr>
          <w:rFonts w:ascii="Times New Roman" w:hAnsi="Times New Roman" w:cs="Times New Roman"/>
          <w:sz w:val="24"/>
          <w:szCs w:val="24"/>
        </w:rPr>
        <w:t xml:space="preserve"> такого решения.</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5. Решение Совета депутатов </w:t>
      </w:r>
      <w:r w:rsidR="00CA559B" w:rsidRPr="00355656">
        <w:rPr>
          <w:rFonts w:ascii="Times New Roman" w:hAnsi="Times New Roman" w:cs="Times New Roman"/>
          <w:sz w:val="24"/>
          <w:szCs w:val="24"/>
        </w:rPr>
        <w:t xml:space="preserve">Печенгского муниципального округа  Мурманской области </w:t>
      </w:r>
      <w:r w:rsidRPr="00355656">
        <w:rPr>
          <w:rFonts w:ascii="Times New Roman" w:hAnsi="Times New Roman" w:cs="Times New Roman"/>
          <w:sz w:val="24"/>
          <w:szCs w:val="24"/>
        </w:rPr>
        <w:t xml:space="preserve">о создании памятного (мемориального) объекта или объекта городской скульптуры вместе с документами и материалами, связанными с принятием этого решения, направляются в администрацию </w:t>
      </w:r>
      <w:r w:rsidR="00CA559B"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на хранение. </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lastRenderedPageBreak/>
        <w:t xml:space="preserve">Строительство (установка) </w:t>
      </w:r>
      <w:proofErr w:type="gramStart"/>
      <w:r w:rsidRPr="00355656">
        <w:rPr>
          <w:rFonts w:ascii="Times New Roman" w:hAnsi="Times New Roman" w:cs="Times New Roman"/>
          <w:sz w:val="24"/>
          <w:szCs w:val="24"/>
        </w:rPr>
        <w:t>памятных</w:t>
      </w:r>
      <w:proofErr w:type="gramEnd"/>
      <w:r w:rsidRPr="00355656">
        <w:rPr>
          <w:rFonts w:ascii="Times New Roman" w:hAnsi="Times New Roman" w:cs="Times New Roman"/>
          <w:sz w:val="24"/>
          <w:szCs w:val="24"/>
        </w:rPr>
        <w:t xml:space="preserve"> (мемориальных)</w:t>
      </w: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объектов и объектов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3.7.15</w:t>
      </w:r>
      <w:r w:rsidR="00C11132" w:rsidRPr="00355656">
        <w:rPr>
          <w:rFonts w:ascii="Times New Roman" w:hAnsi="Times New Roman" w:cs="Times New Roman"/>
          <w:sz w:val="24"/>
          <w:szCs w:val="24"/>
        </w:rPr>
        <w:t>. Конкурсный отбор архитектурных проектов</w:t>
      </w:r>
      <w:r w:rsidR="00CA559B"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Архитектурный проект памятного (мемориального) объекта или объекта городской скульптуры, </w:t>
      </w:r>
      <w:proofErr w:type="gramStart"/>
      <w:r w:rsidRPr="00355656">
        <w:rPr>
          <w:rFonts w:ascii="Times New Roman" w:hAnsi="Times New Roman" w:cs="Times New Roman"/>
          <w:sz w:val="24"/>
          <w:szCs w:val="24"/>
        </w:rPr>
        <w:t>решение</w:t>
      </w:r>
      <w:proofErr w:type="gramEnd"/>
      <w:r w:rsidRPr="00355656">
        <w:rPr>
          <w:rFonts w:ascii="Times New Roman" w:hAnsi="Times New Roman" w:cs="Times New Roman"/>
          <w:sz w:val="24"/>
          <w:szCs w:val="24"/>
        </w:rPr>
        <w:t xml:space="preserve"> о создании которого принято Советом депутатов </w:t>
      </w:r>
      <w:r w:rsidR="00685ADC"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определяется по результатам конкурса на архитектурный проект.</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Решение о проведении конкурса на </w:t>
      </w:r>
      <w:proofErr w:type="gramStart"/>
      <w:r w:rsidRPr="00355656">
        <w:rPr>
          <w:rFonts w:ascii="Times New Roman" w:hAnsi="Times New Roman" w:cs="Times New Roman"/>
          <w:sz w:val="24"/>
          <w:szCs w:val="24"/>
        </w:rPr>
        <w:t>архитектурный проект</w:t>
      </w:r>
      <w:proofErr w:type="gramEnd"/>
      <w:r w:rsidRPr="00355656">
        <w:rPr>
          <w:rFonts w:ascii="Times New Roman" w:hAnsi="Times New Roman" w:cs="Times New Roman"/>
          <w:sz w:val="24"/>
          <w:szCs w:val="24"/>
        </w:rPr>
        <w:t xml:space="preserve">, в том числе об утверждении состава конкурсной комиссии, принимается администрацией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и оформляется постановлением администрации </w:t>
      </w:r>
      <w:r w:rsidR="00685ADC" w:rsidRPr="00355656">
        <w:rPr>
          <w:rFonts w:ascii="Times New Roman" w:hAnsi="Times New Roman" w:cs="Times New Roman"/>
          <w:sz w:val="24"/>
          <w:szCs w:val="24"/>
        </w:rPr>
        <w:t>Печенгского муниципального округа.</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3.7.16</w:t>
      </w:r>
      <w:r w:rsidR="00C11132" w:rsidRPr="00355656">
        <w:rPr>
          <w:rFonts w:ascii="Times New Roman" w:hAnsi="Times New Roman" w:cs="Times New Roman"/>
          <w:sz w:val="24"/>
          <w:szCs w:val="24"/>
        </w:rPr>
        <w:t>. Принятие решения о строительстве (установке)</w:t>
      </w:r>
      <w:r w:rsidR="00685ADC"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При наличии соответствующей рекомендации комиссии Глава администрации </w:t>
      </w:r>
      <w:r w:rsidR="00685AD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может принять решение о строительстве (установке) памятной (мемориальной) доски или объекта городской скульптуры без проведения конкурса на </w:t>
      </w:r>
      <w:proofErr w:type="gramStart"/>
      <w:r w:rsidRPr="00355656">
        <w:rPr>
          <w:rFonts w:ascii="Times New Roman" w:hAnsi="Times New Roman" w:cs="Times New Roman"/>
          <w:sz w:val="24"/>
          <w:szCs w:val="24"/>
        </w:rPr>
        <w:t>архитектурный проект</w:t>
      </w:r>
      <w:proofErr w:type="gramEnd"/>
      <w:r w:rsidRPr="00355656">
        <w:rPr>
          <w:rFonts w:ascii="Times New Roman" w:hAnsi="Times New Roman" w:cs="Times New Roman"/>
          <w:sz w:val="24"/>
          <w:szCs w:val="24"/>
        </w:rPr>
        <w:t xml:space="preserve"> на основе эскизного проекта, представленного инициатором (инициативной группой).</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w:t>
      </w:r>
      <w:proofErr w:type="gramStart"/>
      <w:r w:rsidRPr="00355656">
        <w:rPr>
          <w:rFonts w:ascii="Times New Roman" w:hAnsi="Times New Roman" w:cs="Times New Roman"/>
          <w:sz w:val="24"/>
          <w:szCs w:val="24"/>
        </w:rPr>
        <w:t xml:space="preserve">В случае передачи в дар </w:t>
      </w:r>
      <w:r w:rsidR="00685ADC" w:rsidRPr="00355656">
        <w:rPr>
          <w:rFonts w:ascii="Times New Roman" w:hAnsi="Times New Roman" w:cs="Times New Roman"/>
          <w:sz w:val="24"/>
          <w:szCs w:val="24"/>
        </w:rPr>
        <w:t xml:space="preserve">Печенгскому муниципальному округу </w:t>
      </w:r>
      <w:r w:rsidRPr="00355656">
        <w:rPr>
          <w:rFonts w:ascii="Times New Roman" w:hAnsi="Times New Roman" w:cs="Times New Roman"/>
          <w:sz w:val="24"/>
          <w:szCs w:val="24"/>
        </w:rPr>
        <w:t xml:space="preserve">памятного (мемориального) объекта, объекта городской скульптуры администрация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принимает решение о его установке на основании решения Совета депутатов </w:t>
      </w:r>
      <w:r w:rsidR="00685ADC" w:rsidRPr="00355656">
        <w:rPr>
          <w:rFonts w:ascii="Times New Roman" w:hAnsi="Times New Roman" w:cs="Times New Roman"/>
          <w:sz w:val="24"/>
          <w:szCs w:val="24"/>
        </w:rPr>
        <w:t>Печенгского муниципального округа  Мурманской области</w:t>
      </w:r>
      <w:r w:rsidRPr="00355656">
        <w:rPr>
          <w:rFonts w:ascii="Times New Roman" w:hAnsi="Times New Roman" w:cs="Times New Roman"/>
          <w:sz w:val="24"/>
          <w:szCs w:val="24"/>
        </w:rPr>
        <w:t xml:space="preserve">, принятого с учетом заключений, подготовленных структурными подразделениями администрации </w:t>
      </w:r>
      <w:r w:rsidR="00685AD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уполномоченными  в сферах финансов, градостроительства, управления и распоряжения муниципальным имуществом, без проведения конкурса.</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Решение о строительстве (установке) памятного (мемориального) объекта или объекта городской скульптуры по результатам конкурса на </w:t>
      </w:r>
      <w:proofErr w:type="gramStart"/>
      <w:r w:rsidRPr="00355656">
        <w:rPr>
          <w:rFonts w:ascii="Times New Roman" w:hAnsi="Times New Roman" w:cs="Times New Roman"/>
          <w:sz w:val="24"/>
          <w:szCs w:val="24"/>
        </w:rPr>
        <w:t>архитектурный проект</w:t>
      </w:r>
      <w:proofErr w:type="gramEnd"/>
      <w:r w:rsidRPr="00355656">
        <w:rPr>
          <w:rFonts w:ascii="Times New Roman" w:hAnsi="Times New Roman" w:cs="Times New Roman"/>
          <w:sz w:val="24"/>
          <w:szCs w:val="24"/>
        </w:rPr>
        <w:t xml:space="preserve"> (либо без проведения конкурса), принимается администрацией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и оформляется постановлением администрации </w:t>
      </w:r>
      <w:r w:rsidR="00685AD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p>
    <w:p w:rsidR="00C11132" w:rsidRPr="00355656" w:rsidRDefault="00C11132"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Указанное постановление администрации </w:t>
      </w:r>
      <w:r w:rsidR="00685AD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должно содержать указания структурным подразделениям администрации </w:t>
      </w:r>
      <w:r w:rsidR="00685AD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заказчику, провести необходимые мероприятия, связанные со строительством (установкой) памятного (мемориального) объекта или объекта городской скульптуры, в том числе о проведении работ по формированию земельного участка, подготовке проектной документации, включении данного объекта в реестр муниципального имущества, о приеме объекта  в собственность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по договору</w:t>
      </w:r>
      <w:proofErr w:type="gramEnd"/>
      <w:r w:rsidRPr="00355656">
        <w:rPr>
          <w:rFonts w:ascii="Times New Roman" w:hAnsi="Times New Roman" w:cs="Times New Roman"/>
          <w:sz w:val="24"/>
          <w:szCs w:val="24"/>
        </w:rPr>
        <w:t xml:space="preserve"> дарения, в случае передачи его в дар </w:t>
      </w:r>
      <w:r w:rsidR="00685ADC" w:rsidRPr="00355656">
        <w:rPr>
          <w:rFonts w:ascii="Times New Roman" w:hAnsi="Times New Roman" w:cs="Times New Roman"/>
          <w:sz w:val="24"/>
          <w:szCs w:val="24"/>
        </w:rPr>
        <w:t>Печенгскому муниципальному округу</w:t>
      </w:r>
      <w:r w:rsidRPr="00355656">
        <w:rPr>
          <w:rFonts w:ascii="Times New Roman" w:hAnsi="Times New Roman" w:cs="Times New Roman"/>
          <w:sz w:val="24"/>
          <w:szCs w:val="24"/>
        </w:rPr>
        <w:t>, а также сроках выполнения мероприятий.</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Расходы на проведение конкурсов на </w:t>
      </w:r>
      <w:proofErr w:type="gramStart"/>
      <w:r w:rsidRPr="00355656">
        <w:rPr>
          <w:rFonts w:ascii="Times New Roman" w:hAnsi="Times New Roman" w:cs="Times New Roman"/>
          <w:sz w:val="24"/>
          <w:szCs w:val="24"/>
        </w:rPr>
        <w:t>архитектурные проекты</w:t>
      </w:r>
      <w:proofErr w:type="gramEnd"/>
      <w:r w:rsidRPr="00355656">
        <w:rPr>
          <w:rFonts w:ascii="Times New Roman" w:hAnsi="Times New Roman" w:cs="Times New Roman"/>
          <w:sz w:val="24"/>
          <w:szCs w:val="24"/>
        </w:rPr>
        <w:t xml:space="preserve">, а также строительство (установку) памятных (мемориальных) объектов и объектов городской скульптуры за счет средств бюджета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учитываются в бюджете </w:t>
      </w:r>
      <w:r w:rsidR="00685ADC"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на соответствующий финансовый год.</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 xml:space="preserve">Учет, сохранение и содержание </w:t>
      </w:r>
      <w:proofErr w:type="gramStart"/>
      <w:r w:rsidRPr="00355656">
        <w:rPr>
          <w:rFonts w:ascii="Times New Roman" w:hAnsi="Times New Roman" w:cs="Times New Roman"/>
          <w:sz w:val="24"/>
          <w:szCs w:val="24"/>
        </w:rPr>
        <w:t>памятных</w:t>
      </w:r>
      <w:proofErr w:type="gramEnd"/>
      <w:r w:rsidRPr="00355656">
        <w:rPr>
          <w:rFonts w:ascii="Times New Roman" w:hAnsi="Times New Roman" w:cs="Times New Roman"/>
          <w:sz w:val="24"/>
          <w:szCs w:val="24"/>
        </w:rPr>
        <w:t xml:space="preserve"> (мемориальных)</w:t>
      </w: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объектов и объектов городской скульптуры</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w:t>
      </w:r>
      <w:r w:rsidR="00C11132" w:rsidRPr="00355656">
        <w:rPr>
          <w:rFonts w:ascii="Times New Roman" w:hAnsi="Times New Roman" w:cs="Times New Roman"/>
          <w:sz w:val="24"/>
          <w:szCs w:val="24"/>
        </w:rPr>
        <w:t xml:space="preserve">17. Учет в реестре  имущества </w:t>
      </w:r>
      <w:r w:rsidR="00685ADC" w:rsidRPr="00355656">
        <w:rPr>
          <w:rFonts w:ascii="Times New Roman" w:hAnsi="Times New Roman" w:cs="Times New Roman"/>
          <w:sz w:val="24"/>
          <w:szCs w:val="24"/>
        </w:rPr>
        <w:t>Печенгского муниципального округа:</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1. Все памятные (мемориальные) объекты и объекты городской скульптуры, созданные в соответствии с настоящим Порядком, являются достоянием </w:t>
      </w:r>
      <w:r w:rsidR="00F01231"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частью его историко-культурного наследия и архитектурного облика, подлежат учету, сохранению, ремонту (реставрации).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Созданные памятные (мемориальные) объекты и объекты городской скульптуры передаются заказчиком в собственность </w:t>
      </w:r>
      <w:r w:rsidR="00F01231"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и учитываются структурным подразделением администрации </w:t>
      </w:r>
      <w:r w:rsidR="00F01231"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уполномоченным в сфере управления и распоряжения муниципальным имуществом, в реестре муниципального имущества.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w:t>
      </w:r>
      <w:proofErr w:type="gramStart"/>
      <w:r w:rsidRPr="00355656">
        <w:rPr>
          <w:rFonts w:ascii="Times New Roman" w:hAnsi="Times New Roman" w:cs="Times New Roman"/>
          <w:sz w:val="24"/>
          <w:szCs w:val="24"/>
        </w:rPr>
        <w:t xml:space="preserve">Памятные (мемориальные) объекты и объекты городской скульптуры, учтенные в реестре муниципального имущества, находятся в ведении  структурного подразделения администрации </w:t>
      </w:r>
      <w:r w:rsidR="00F01231"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уполномоченного в сфере управления и распоряжения муниципальным имуществом, либо передается в оперативное управление (хозяйственное ведение) учреждению (унитарному предприятию) </w:t>
      </w:r>
      <w:r w:rsidR="00F01231"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roofErr w:type="gramEnd"/>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proofErr w:type="gramStart"/>
      <w:r w:rsidRPr="00355656">
        <w:rPr>
          <w:rFonts w:ascii="Times New Roman" w:hAnsi="Times New Roman" w:cs="Times New Roman"/>
          <w:sz w:val="24"/>
          <w:szCs w:val="24"/>
        </w:rPr>
        <w:t xml:space="preserve">Памятный (мемориальный) объект или объект городской скульптуры может быть передан из муниципальной собственности </w:t>
      </w:r>
      <w:r w:rsidR="00F01231"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в собственность субъекта Российской Федерации (Мурманской области) на безвозмездной основе на основании решения Совета депутатов </w:t>
      </w:r>
      <w:r w:rsidR="00F01231"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об утверждении соответствующего перечня передаваемого имущества, а также передан в муниципальную собственность </w:t>
      </w:r>
      <w:r w:rsidR="00F01231"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из собственности субъекта Российской Федерации (Мурманской области) на безвозмездной основе.</w:t>
      </w:r>
      <w:proofErr w:type="gramEnd"/>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w:t>
      </w:r>
      <w:r w:rsidR="00C11132" w:rsidRPr="00355656">
        <w:rPr>
          <w:rFonts w:ascii="Times New Roman" w:hAnsi="Times New Roman" w:cs="Times New Roman"/>
          <w:sz w:val="24"/>
          <w:szCs w:val="24"/>
        </w:rPr>
        <w:t>8. Сохранение, содержание и ремонт</w:t>
      </w:r>
      <w:r w:rsidR="008376FD"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Сохранение, содержание, ремонт и реставрацию памятного (мемориального) объекта или объекта городской скульптуры осуществляет структурное подразделение администрации </w:t>
      </w:r>
      <w:r w:rsidR="008376FD"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уполномоченное в сфере управления и распоряжения муниципальным имуществом, или муниципальное учреждение (унитарное предприятие), в оперативном управлении (хозяйственном ведении) которого находится объект.</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Расходы на сохранение, содержание, ремонт и реставрацию памятных (мемориальных) объектов и объектов городской скульптуры, переданных в оперативное управление (хозяйственное ведение), учитываются в расходах соответствующих учреждений (унитарных предприятий).</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В случае если памятная (мемориальная) доска установлена на фасаде или в интерьере здания (сооружения), не являющегося муниципальной собственностью, структурное подразделение администрации </w:t>
      </w:r>
      <w:r w:rsidR="008376FD"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уполномоченное в сфере управления и распоряжения муниципальным имуществом, имеет право заключить с собственником здания (сооружения) договор о сохранении, содержании, ремонте и реставрации памятной  (мемориальной) доски.</w:t>
      </w:r>
    </w:p>
    <w:p w:rsidR="002E3C7B" w:rsidRPr="00355656" w:rsidRDefault="002E3C7B" w:rsidP="00355656">
      <w:pPr>
        <w:spacing w:after="0" w:line="276" w:lineRule="auto"/>
        <w:ind w:firstLine="709"/>
        <w:jc w:val="both"/>
        <w:rPr>
          <w:rFonts w:ascii="Times New Roman" w:hAnsi="Times New Roman" w:cs="Times New Roman"/>
          <w:sz w:val="24"/>
          <w:szCs w:val="24"/>
        </w:rPr>
      </w:pPr>
    </w:p>
    <w:p w:rsidR="00C11132" w:rsidRPr="00355656" w:rsidRDefault="00C11132" w:rsidP="00355656">
      <w:pPr>
        <w:spacing w:after="0" w:line="276" w:lineRule="auto"/>
        <w:ind w:firstLine="709"/>
        <w:jc w:val="center"/>
        <w:rPr>
          <w:rFonts w:ascii="Times New Roman" w:hAnsi="Times New Roman" w:cs="Times New Roman"/>
          <w:sz w:val="24"/>
          <w:szCs w:val="24"/>
        </w:rPr>
      </w:pPr>
      <w:r w:rsidRPr="00355656">
        <w:rPr>
          <w:rFonts w:ascii="Times New Roman" w:hAnsi="Times New Roman" w:cs="Times New Roman"/>
          <w:sz w:val="24"/>
          <w:szCs w:val="24"/>
        </w:rPr>
        <w:t>Заключительные положения</w:t>
      </w:r>
    </w:p>
    <w:p w:rsidR="00C11132" w:rsidRPr="00355656" w:rsidRDefault="00C11132" w:rsidP="00355656">
      <w:pPr>
        <w:spacing w:after="0" w:line="276" w:lineRule="auto"/>
        <w:ind w:firstLine="709"/>
        <w:jc w:val="both"/>
        <w:rPr>
          <w:rFonts w:ascii="Times New Roman" w:hAnsi="Times New Roman" w:cs="Times New Roman"/>
          <w:sz w:val="24"/>
          <w:szCs w:val="24"/>
        </w:rPr>
      </w:pP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3.7.19</w:t>
      </w:r>
      <w:r w:rsidR="00C11132" w:rsidRPr="00355656">
        <w:rPr>
          <w:rFonts w:ascii="Times New Roman" w:hAnsi="Times New Roman" w:cs="Times New Roman"/>
          <w:sz w:val="24"/>
          <w:szCs w:val="24"/>
        </w:rPr>
        <w:t>. Церемония открытия</w:t>
      </w:r>
      <w:r w:rsidR="008376FD"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Церемония открытия памятного (мемориального) объекта, объекта городской скульптуры проводится в торжественной обстановке в присутствии жителей </w:t>
      </w:r>
      <w:r w:rsidR="008376FD"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представителей общественных и иных организаций, органов </w:t>
      </w:r>
      <w:r w:rsidRPr="00355656">
        <w:rPr>
          <w:rFonts w:ascii="Times New Roman" w:hAnsi="Times New Roman" w:cs="Times New Roman"/>
          <w:sz w:val="24"/>
          <w:szCs w:val="24"/>
        </w:rPr>
        <w:lastRenderedPageBreak/>
        <w:t xml:space="preserve">местного самоуправления </w:t>
      </w:r>
      <w:r w:rsidR="008376FD"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и органов государственной власти Мурманской области.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Церемония открытия назначается, как правило, на день, приуроченный к дате события, жизни и (или) деятельности личности, память которых увековечивается, дню города, государственным и профессиональным праздникам, установленным в Российской Федерации, иным памятным датам в истории государства 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Подготовку церемонии открытия организует структурное подразделение администрации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уполномоченное Главой администрации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Финансирование церемонии открытия осуществляется за счет средств бюджета </w:t>
      </w:r>
      <w:r w:rsidR="002E3C7B"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и (или) за счет иных средств.</w:t>
      </w:r>
    </w:p>
    <w:p w:rsidR="00C11132" w:rsidRPr="00355656" w:rsidRDefault="00101A3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3.7.20</w:t>
      </w:r>
      <w:r w:rsidR="00C11132" w:rsidRPr="00355656">
        <w:rPr>
          <w:rFonts w:ascii="Times New Roman" w:hAnsi="Times New Roman" w:cs="Times New Roman"/>
          <w:sz w:val="24"/>
          <w:szCs w:val="24"/>
        </w:rPr>
        <w:t>. Изменение места расположения (установки)</w:t>
      </w:r>
      <w:r w:rsidR="002E3C7B" w:rsidRPr="00355656">
        <w:rPr>
          <w:rFonts w:ascii="Times New Roman" w:hAnsi="Times New Roman" w:cs="Times New Roman"/>
          <w:sz w:val="24"/>
          <w:szCs w:val="24"/>
        </w:rPr>
        <w:t>:</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w:t>
      </w:r>
      <w:proofErr w:type="gramStart"/>
      <w:r w:rsidRPr="00355656">
        <w:rPr>
          <w:rFonts w:ascii="Times New Roman" w:hAnsi="Times New Roman" w:cs="Times New Roman"/>
          <w:sz w:val="24"/>
          <w:szCs w:val="24"/>
        </w:rPr>
        <w:t xml:space="preserve">Место расположения (установки) созданного памятного (мемориального) объекта  и  объекта городской скульптуры может быть изменено на основании решения Главы администрации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принятого с учетом заключений, подготовленных структурными подразделениями администрации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уполномоченными в сферах финансов, градостроительства, управления и распоряжения муниципальным имуществом и оформленного постановлением администрации </w:t>
      </w:r>
      <w:r w:rsidR="002E3C7B"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в случаях:</w:t>
      </w:r>
      <w:proofErr w:type="gramEnd"/>
    </w:p>
    <w:p w:rsidR="00C11132" w:rsidRPr="00355656" w:rsidRDefault="002E3C7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принятия в установленном порядке решения о сносе здания (сооружения), на земельном участке, фасаде либо в интерьере которого расположен (установлен) памятный (мемориальный) объект;</w:t>
      </w:r>
    </w:p>
    <w:p w:rsidR="00C11132" w:rsidRPr="00355656" w:rsidRDefault="002E3C7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 xml:space="preserve">изменений, вносимых в элемент планировочной структуры города на основании документов территориального планирования </w:t>
      </w:r>
      <w:r w:rsidRPr="00355656">
        <w:rPr>
          <w:rFonts w:ascii="Times New Roman" w:hAnsi="Times New Roman" w:cs="Times New Roman"/>
          <w:sz w:val="24"/>
          <w:szCs w:val="24"/>
        </w:rPr>
        <w:t>Печенгского муниципального округа</w:t>
      </w:r>
      <w:r w:rsidR="00C11132" w:rsidRPr="00355656">
        <w:rPr>
          <w:rFonts w:ascii="Times New Roman" w:hAnsi="Times New Roman" w:cs="Times New Roman"/>
          <w:sz w:val="24"/>
          <w:szCs w:val="24"/>
        </w:rPr>
        <w:t xml:space="preserve">; </w:t>
      </w:r>
    </w:p>
    <w:p w:rsidR="00C11132" w:rsidRPr="00355656" w:rsidRDefault="002E3C7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1132" w:rsidRPr="00355656">
        <w:rPr>
          <w:rFonts w:ascii="Times New Roman" w:hAnsi="Times New Roman" w:cs="Times New Roman"/>
          <w:sz w:val="24"/>
          <w:szCs w:val="24"/>
        </w:rPr>
        <w:t>изменения функционального назначения здания (сооружения) на фасаде либо в интерьере которого  расположен (установлен) памятный (мемориальный) объект.</w:t>
      </w:r>
    </w:p>
    <w:p w:rsidR="00C11132" w:rsidRPr="00355656" w:rsidRDefault="00C11132"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Постановление администрации </w:t>
      </w:r>
      <w:r w:rsidR="002E3C7B"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об изменении места расположения (установки) памятного (мемориального) объекта или объекта городской скульптуры должно содержать указания структурным подразделениям администрации </w:t>
      </w:r>
      <w:r w:rsidR="00810408"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о проведении всех необходимых мероприятий, связанных, в том числе, с демонтажем памятного (мемориального) объекта или объекта городской скульптуры, обеспечением его сохранности, строительством (установкой) памятного (мемориального) объекта или объекта городской скульптуры в ином месте расположения</w:t>
      </w:r>
      <w:proofErr w:type="gramEnd"/>
      <w:r w:rsidRPr="00355656">
        <w:rPr>
          <w:rFonts w:ascii="Times New Roman" w:hAnsi="Times New Roman" w:cs="Times New Roman"/>
          <w:sz w:val="24"/>
          <w:szCs w:val="24"/>
        </w:rPr>
        <w:t xml:space="preserve"> (установки). </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w:t>
      </w:r>
      <w:proofErr w:type="gramStart"/>
      <w:r w:rsidRPr="00355656">
        <w:rPr>
          <w:rFonts w:ascii="Times New Roman" w:hAnsi="Times New Roman" w:cs="Times New Roman"/>
          <w:sz w:val="24"/>
          <w:szCs w:val="24"/>
        </w:rPr>
        <w:t>В случаях капитального ремонта или реконструкции элемента планировочной структуры города, фасада либо интерьера здания, на котором расположен (установлен) памятный (мемориальный) объект или объект городской скульптуры, не связанных с изменением его места расположения (установки), демонтаж, обеспечение сохранности и последующий монтаж объекта на прежнем месте расположения (установки) осуществляет организация, производящая работы на  договорной основе, в соответствии с утвержденным проектом на проведение капитального</w:t>
      </w:r>
      <w:proofErr w:type="gramEnd"/>
      <w:r w:rsidRPr="00355656">
        <w:rPr>
          <w:rFonts w:ascii="Times New Roman" w:hAnsi="Times New Roman" w:cs="Times New Roman"/>
          <w:sz w:val="24"/>
          <w:szCs w:val="24"/>
        </w:rPr>
        <w:t xml:space="preserve"> ремонта (реконструкции).</w:t>
      </w:r>
    </w:p>
    <w:p w:rsidR="00C11132" w:rsidRPr="00355656" w:rsidRDefault="00C111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Памятные (мемориальные) объекты и объекты городской скульптуры, созданные в </w:t>
      </w:r>
      <w:r w:rsidR="00810408" w:rsidRPr="00355656">
        <w:rPr>
          <w:rFonts w:ascii="Times New Roman" w:hAnsi="Times New Roman" w:cs="Times New Roman"/>
          <w:sz w:val="24"/>
          <w:szCs w:val="24"/>
        </w:rPr>
        <w:t xml:space="preserve">Печенгском муниципальном округе </w:t>
      </w:r>
      <w:r w:rsidRPr="00355656">
        <w:rPr>
          <w:rFonts w:ascii="Times New Roman" w:hAnsi="Times New Roman" w:cs="Times New Roman"/>
          <w:sz w:val="24"/>
          <w:szCs w:val="24"/>
        </w:rPr>
        <w:t xml:space="preserve">с нарушением настоящего Порядка, подлежат демонтажу в порядке, установленном действующим законодательством Российской Федерации и Мурманской области, муниципальными правовыми актами </w:t>
      </w:r>
      <w:r w:rsidR="00810408"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276CBB" w:rsidRPr="00355656" w:rsidRDefault="001B126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3</w:t>
      </w:r>
      <w:r w:rsidR="00183C25" w:rsidRPr="00355656">
        <w:rPr>
          <w:rFonts w:ascii="Times New Roman" w:hAnsi="Times New Roman" w:cs="Times New Roman"/>
          <w:sz w:val="24"/>
          <w:szCs w:val="24"/>
        </w:rPr>
        <w:t>.</w:t>
      </w:r>
      <w:r w:rsidR="00101A34" w:rsidRPr="00355656">
        <w:rPr>
          <w:rFonts w:ascii="Times New Roman" w:hAnsi="Times New Roman" w:cs="Times New Roman"/>
          <w:sz w:val="24"/>
          <w:szCs w:val="24"/>
        </w:rPr>
        <w:t>8</w:t>
      </w:r>
      <w:r w:rsidRPr="00355656">
        <w:rPr>
          <w:rFonts w:ascii="Times New Roman" w:hAnsi="Times New Roman" w:cs="Times New Roman"/>
          <w:sz w:val="24"/>
          <w:szCs w:val="24"/>
        </w:rPr>
        <w:t>. Размещение некапитальных нестационарных сооружений, памятных (мемориальных) объектов и объектов городской скульптуры, рекламных и информационных конструкций, ограждений на территории общественного назначения осуществляется в порядке, установленном настоящими Правилами.</w:t>
      </w:r>
    </w:p>
    <w:p w:rsidR="008B4CDF" w:rsidRPr="00355656" w:rsidRDefault="00276CBB"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4. Благоустрой</w:t>
      </w:r>
      <w:r w:rsidR="00183C25" w:rsidRPr="00355656">
        <w:rPr>
          <w:rFonts w:ascii="Times New Roman" w:hAnsi="Times New Roman" w:cs="Times New Roman"/>
          <w:color w:val="000000" w:themeColor="text1"/>
          <w:sz w:val="24"/>
          <w:szCs w:val="24"/>
        </w:rPr>
        <w:t>ство территорий жилой застройки</w:t>
      </w:r>
    </w:p>
    <w:p w:rsidR="00806AF5" w:rsidRPr="00355656" w:rsidRDefault="002832B0" w:rsidP="00355656">
      <w:pPr>
        <w:spacing w:after="0" w:line="276" w:lineRule="auto"/>
        <w:rPr>
          <w:rFonts w:ascii="Times New Roman" w:hAnsi="Times New Roman" w:cs="Times New Roman"/>
          <w:sz w:val="24"/>
          <w:szCs w:val="24"/>
        </w:rPr>
      </w:pPr>
      <w:r w:rsidRPr="00355656">
        <w:rPr>
          <w:rFonts w:ascii="Times New Roman" w:hAnsi="Times New Roman" w:cs="Times New Roman"/>
          <w:sz w:val="24"/>
          <w:szCs w:val="24"/>
        </w:rPr>
        <w:t xml:space="preserve">                                                                                                                                  </w:t>
      </w:r>
    </w:p>
    <w:p w:rsidR="00C27AA8" w:rsidRPr="00355656" w:rsidRDefault="00C27AA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4.1. </w:t>
      </w:r>
      <w:proofErr w:type="gramStart"/>
      <w:r w:rsidRPr="00355656">
        <w:rPr>
          <w:rFonts w:ascii="Times New Roman" w:hAnsi="Times New Roman" w:cs="Times New Roman"/>
          <w:sz w:val="24"/>
          <w:szCs w:val="24"/>
        </w:rPr>
        <w:t>К объектам благоустройства на территориях жилой застройки относятся: общественные территории, земельные участки многоквартирных домов, дворовые территории, территории детских садов, школ</w:t>
      </w:r>
      <w:r w:rsidR="00C16AE5" w:rsidRPr="00355656">
        <w:rPr>
          <w:rFonts w:ascii="Times New Roman" w:hAnsi="Times New Roman" w:cs="Times New Roman"/>
          <w:sz w:val="24"/>
          <w:szCs w:val="24"/>
        </w:rPr>
        <w:t>, детские игровые и детские спортивные площадки, инклюзивные детские площадки, спортивные площадки, инклюзивные спортивные площадки, площадки автостоянок, технические зоны транспортных, инженерных коммуникаций, контейнерные площадки и площадки для складирования отдельных групп коммунальных отходов, площадки для выгула и дрессировки животных, другие территории, которые</w:t>
      </w:r>
      <w:proofErr w:type="gramEnd"/>
      <w:r w:rsidR="00C16AE5" w:rsidRPr="00355656">
        <w:rPr>
          <w:rFonts w:ascii="Times New Roman" w:hAnsi="Times New Roman" w:cs="Times New Roman"/>
          <w:sz w:val="24"/>
          <w:szCs w:val="24"/>
        </w:rPr>
        <w:t xml:space="preserve"> в различных сочетаниях формируют кварталы, микрорайоны, районы и иные подобные элементы планировочной структуры</w:t>
      </w:r>
      <w:r w:rsidR="004778A6" w:rsidRPr="00355656">
        <w:rPr>
          <w:rFonts w:ascii="Times New Roman" w:hAnsi="Times New Roman" w:cs="Times New Roman"/>
          <w:sz w:val="24"/>
          <w:szCs w:val="24"/>
        </w:rPr>
        <w:t xml:space="preserve"> населенного пункта.</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w:t>
      </w:r>
      <w:r w:rsidR="004778A6" w:rsidRPr="00355656">
        <w:rPr>
          <w:rFonts w:ascii="Times New Roman" w:hAnsi="Times New Roman" w:cs="Times New Roman"/>
          <w:sz w:val="24"/>
          <w:szCs w:val="24"/>
        </w:rPr>
        <w:t>2</w:t>
      </w:r>
      <w:r w:rsidRPr="00355656">
        <w:rPr>
          <w:rFonts w:ascii="Times New Roman" w:hAnsi="Times New Roman" w:cs="Times New Roman"/>
          <w:sz w:val="24"/>
          <w:szCs w:val="24"/>
        </w:rPr>
        <w:t xml:space="preserve">. Проектирование благоустройства на земельных участках (придомовой территории) многоквартирных домов производится при наличии: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установленных в соответствии с требованиями земельного законодательства и законодательства о градостроительной деятельности границ и размера земельного участка, на котором расположен многоквартирный дом;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положительного решения общего собрания собственников помещений многоквартирного дома о благоустройстве придомовой территории, оформленного протоколом собрания собственников.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Проектная документация по благоустройству подлежит согласованию с владельцами сетей инженерно-технического обеспечения, а также иными организациями, чьи интересы могут быть затронуты при производстве работ по благоустройству. </w:t>
      </w:r>
    </w:p>
    <w:p w:rsidR="00600B4E"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w:t>
      </w:r>
      <w:r w:rsidR="00600B4E" w:rsidRPr="00355656">
        <w:rPr>
          <w:rFonts w:ascii="Times New Roman" w:hAnsi="Times New Roman" w:cs="Times New Roman"/>
          <w:sz w:val="24"/>
          <w:szCs w:val="24"/>
        </w:rPr>
        <w:t>3</w:t>
      </w:r>
      <w:r w:rsidR="002511F9" w:rsidRPr="00355656">
        <w:rPr>
          <w:rFonts w:ascii="Times New Roman" w:hAnsi="Times New Roman" w:cs="Times New Roman"/>
          <w:sz w:val="24"/>
          <w:szCs w:val="24"/>
        </w:rPr>
        <w:t xml:space="preserve">. </w:t>
      </w:r>
      <w:r w:rsidR="00600B4E" w:rsidRPr="00355656">
        <w:rPr>
          <w:rFonts w:ascii="Times New Roman" w:hAnsi="Times New Roman" w:cs="Times New Roman"/>
          <w:sz w:val="24"/>
          <w:szCs w:val="24"/>
        </w:rPr>
        <w:t>Проектирование  и размещение объектов благоустройства на территории жилой застройки осуществляется таким образом, чтобы они в комплексе обеспечивали выполнение всех основных функций, связанных с проживанием граждан, и не оказывали негативного воздействия на окружающую среду, например, обеспечивали выполнение</w:t>
      </w:r>
      <w:r w:rsidR="00826348" w:rsidRPr="00355656">
        <w:rPr>
          <w:rFonts w:ascii="Times New Roman" w:hAnsi="Times New Roman" w:cs="Times New Roman"/>
          <w:sz w:val="24"/>
          <w:szCs w:val="24"/>
        </w:rPr>
        <w:t xml:space="preserve"> рекреационной, оздоровительной, транспортной, хозяйственной и других функций.</w:t>
      </w:r>
    </w:p>
    <w:p w:rsidR="008B4CDF" w:rsidRPr="00355656" w:rsidRDefault="00EE740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w:t>
      </w:r>
      <w:r w:rsidR="008B4CDF" w:rsidRPr="00355656">
        <w:rPr>
          <w:rFonts w:ascii="Times New Roman" w:hAnsi="Times New Roman" w:cs="Times New Roman"/>
          <w:sz w:val="24"/>
          <w:szCs w:val="24"/>
        </w:rPr>
        <w:t xml:space="preserve">сли границы и размеры земельного участка, на котором расположен многоквартирный дом, позволяют, обязательный перечень элементов благоустройства придомовой территории включает: твердые виды покрытий проездов, пешеходные коммуникации, площадки для игр детей дошкольного возраста, площадки для отдыха взрослого населения, контейнерные площадки, стоянки (парковки) автомобилей для гостевого автотранспорта и транспорта жильцов, озеленение, осветительное оборудование. </w:t>
      </w:r>
    </w:p>
    <w:p w:rsidR="00EF1CCE" w:rsidRPr="00355656" w:rsidRDefault="00EF1CCE" w:rsidP="00355656">
      <w:pPr>
        <w:spacing w:after="0" w:line="276" w:lineRule="auto"/>
        <w:ind w:firstLine="709"/>
        <w:rPr>
          <w:rFonts w:ascii="Times New Roman" w:hAnsi="Times New Roman" w:cs="Times New Roman"/>
          <w:sz w:val="24"/>
          <w:szCs w:val="24"/>
        </w:rPr>
      </w:pPr>
      <w:r w:rsidRPr="00355656">
        <w:rPr>
          <w:rFonts w:ascii="Times New Roman" w:hAnsi="Times New Roman" w:cs="Times New Roman"/>
          <w:sz w:val="24"/>
          <w:szCs w:val="24"/>
        </w:rPr>
        <w:t>Не допускается размещение сплошных ограждений и площадок (детских, спортивных, для установки мусоросборников) со стороны улиц общегородского и районного значения.</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Если размеры придомовой территории позволяют, в границах земельного участка многоквартирного дома должно быть предусмотрено размещение спортивных площадок и площадок для игр детей школьного возраста, площадок для выгула собак. </w:t>
      </w:r>
    </w:p>
    <w:p w:rsidR="00826348" w:rsidRPr="00355656" w:rsidRDefault="0082634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невозможности одновременного размещения различных объектов благоустройства на территории жилой застройки объекты благоустройства рекомендуется разделить на функциональные зоны, учитывающие  потребности и запросы жителей, в том </w:t>
      </w:r>
      <w:r w:rsidRPr="00355656">
        <w:rPr>
          <w:rFonts w:ascii="Times New Roman" w:hAnsi="Times New Roman" w:cs="Times New Roman"/>
          <w:sz w:val="24"/>
          <w:szCs w:val="24"/>
        </w:rPr>
        <w:lastRenderedPageBreak/>
        <w:t>числе предусматривается  размещение специальных инженерно-технических сооружений для стоянки и хранения автотранспортных средств жителей.</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w:t>
      </w:r>
      <w:r w:rsidR="00610BA6" w:rsidRPr="00355656">
        <w:rPr>
          <w:rFonts w:ascii="Times New Roman" w:hAnsi="Times New Roman" w:cs="Times New Roman"/>
          <w:sz w:val="24"/>
          <w:szCs w:val="24"/>
        </w:rPr>
        <w:t>4</w:t>
      </w:r>
      <w:r w:rsidRPr="00355656">
        <w:rPr>
          <w:rFonts w:ascii="Times New Roman" w:hAnsi="Times New Roman" w:cs="Times New Roman"/>
          <w:sz w:val="24"/>
          <w:szCs w:val="24"/>
        </w:rPr>
        <w:t xml:space="preserve">. Озеленение придомовой территории формируется между </w:t>
      </w:r>
      <w:proofErr w:type="spellStart"/>
      <w:r w:rsidRPr="00355656">
        <w:rPr>
          <w:rFonts w:ascii="Times New Roman" w:hAnsi="Times New Roman" w:cs="Times New Roman"/>
          <w:sz w:val="24"/>
          <w:szCs w:val="24"/>
        </w:rPr>
        <w:t>отмосткой</w:t>
      </w:r>
      <w:proofErr w:type="spellEnd"/>
      <w:r w:rsidRPr="00355656">
        <w:rPr>
          <w:rFonts w:ascii="Times New Roman" w:hAnsi="Times New Roman" w:cs="Times New Roman"/>
          <w:sz w:val="24"/>
          <w:szCs w:val="24"/>
        </w:rPr>
        <w:t xml:space="preserve">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 </w:t>
      </w:r>
    </w:p>
    <w:p w:rsidR="008B4CDF" w:rsidRPr="00355656" w:rsidRDefault="00EF1CC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озеленении территорий детских садов и школ не рекомендуется использовать растения с ядовитыми плодами, а также с колючками и шипами.</w:t>
      </w:r>
    </w:p>
    <w:p w:rsidR="00610BA6" w:rsidRPr="00355656" w:rsidRDefault="00610BA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w:t>
      </w:r>
      <w:r w:rsidR="00EF1CCE" w:rsidRPr="00355656">
        <w:rPr>
          <w:rFonts w:ascii="Times New Roman" w:hAnsi="Times New Roman" w:cs="Times New Roman"/>
          <w:sz w:val="24"/>
          <w:szCs w:val="24"/>
        </w:rPr>
        <w:t>5</w:t>
      </w:r>
      <w:r w:rsidRPr="00355656">
        <w:rPr>
          <w:rFonts w:ascii="Times New Roman" w:hAnsi="Times New Roman" w:cs="Times New Roman"/>
          <w:sz w:val="24"/>
          <w:szCs w:val="24"/>
        </w:rPr>
        <w:t>. Проектирование дворовых территорий при осуществлении жилищного строительства исключает проезд на дворовую территорию автотранспорта, с обеспечением возможности проезда специальной техники.</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4.6. Территории дошкольных образовательных, общеобразовательных и профессиональных образовательных организаций, организаций дополнительного образования и дополнительного профессионального образования огораживаются в границах предоставленного земельного участка</w:t>
      </w:r>
      <w:r w:rsidR="00610BA6" w:rsidRPr="00355656">
        <w:rPr>
          <w:rFonts w:ascii="Times New Roman" w:hAnsi="Times New Roman" w:cs="Times New Roman"/>
          <w:sz w:val="24"/>
          <w:szCs w:val="24"/>
        </w:rPr>
        <w:t xml:space="preserve"> с учетом возможности использования спортивной зоны населением прилегающей жилой застройки</w:t>
      </w:r>
      <w:r w:rsidRPr="00355656">
        <w:rPr>
          <w:rFonts w:ascii="Times New Roman" w:hAnsi="Times New Roman" w:cs="Times New Roman"/>
          <w:sz w:val="24"/>
          <w:szCs w:val="24"/>
        </w:rPr>
        <w:t xml:space="preserve">.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4.7. Общественные пространства на территориях жилого назначения формируются системой пешеходных коммуникаций, системой участков учреждений обслуживания жилой застройки и озелененных территорий общего пользования.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4.8. Перечень элементов благоустройства на территории пешеходных коммуникаций и участках учреждений обслуживания включает: твердые виды покрытий, элементы сопряжения поверхностей, урны, контейнеры для мусора, элементы освещения, стоянки (парковки) автомобилей (на участках учреждений обслуживания).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4.9. Размещение некапитальных нестационарных сооружений, памятных (мемориальных) объектов и объектов городской скульптуры, ограждений, рекламных конструкций на территории жилого назначения осуществляется в порядке, установленном настоящими Правилами.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4.10. Общественные пространства на территориях жилого назначения подразделяются на зоны, предназначенные для выполнения определенных функций: </w:t>
      </w:r>
    </w:p>
    <w:p w:rsidR="008B4CDF" w:rsidRPr="00355656" w:rsidRDefault="008B4CDF"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а) общественная функция (организация пешеходных потоков на территориях, прилегающих к общественным учреждениям -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w:t>
      </w:r>
      <w:proofErr w:type="gramEnd"/>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б) коммерческая функция (организация пешеходных потоков на территориях, прилегающих к объектам торговли, общественного питания и иным объектам коммерческой недвижимости);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транспортная функция (организация пешеходных потоков на территориях, прилегающих к объектам общественного транспорта, стоянкам (парковкам) автомобилей, а также транзитных пешеходных потоков);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рекреационная функция (организация пешеходных потоков на территориях, прилегающих к паркам, скверам, детским и спортивным площадкам, аттракционам, пляжам и иным объектам спортивно</w:t>
      </w:r>
      <w:r w:rsidR="007142DD" w:rsidRPr="00355656">
        <w:rPr>
          <w:rFonts w:ascii="Times New Roman" w:hAnsi="Times New Roman" w:cs="Times New Roman"/>
          <w:sz w:val="24"/>
          <w:szCs w:val="24"/>
        </w:rPr>
        <w:t>-</w:t>
      </w:r>
      <w:r w:rsidRPr="00355656">
        <w:rPr>
          <w:rFonts w:ascii="Times New Roman" w:hAnsi="Times New Roman" w:cs="Times New Roman"/>
          <w:sz w:val="24"/>
          <w:szCs w:val="24"/>
        </w:rPr>
        <w:t xml:space="preserve">рекреационного назначения);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 событийная функция (организация пешеходных потоков в периоды массового скопления людей, в том числе во время праздников, народных гуляний, митингов, спортивных мероприятий). В качестве особого случая событийной функции выделяется </w:t>
      </w:r>
      <w:r w:rsidRPr="00355656">
        <w:rPr>
          <w:rFonts w:ascii="Times New Roman" w:hAnsi="Times New Roman" w:cs="Times New Roman"/>
          <w:sz w:val="24"/>
          <w:szCs w:val="24"/>
        </w:rPr>
        <w:lastRenderedPageBreak/>
        <w:t xml:space="preserve">мемориальная (ритуальная) функция, предусматривающая массовые собрания людей перед важными мемориальными объектами (в том числе перед памятником, храмом). </w:t>
      </w:r>
    </w:p>
    <w:p w:rsidR="008B4CDF"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4.11.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рекреационной функции. При этом для решения транспортной функции применяются специальные инженерно-технические сооружения (подземные и (или) надземные стоянки автомобилей). </w:t>
      </w:r>
    </w:p>
    <w:p w:rsidR="00AC1C49"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4.12. Для обеспечения безопасности общественных пространств на территориях жилого назначения обеспечивается их </w:t>
      </w:r>
      <w:proofErr w:type="spellStart"/>
      <w:r w:rsidRPr="00355656">
        <w:rPr>
          <w:rFonts w:ascii="Times New Roman" w:hAnsi="Times New Roman" w:cs="Times New Roman"/>
          <w:sz w:val="24"/>
          <w:szCs w:val="24"/>
        </w:rPr>
        <w:t>просматриваемость</w:t>
      </w:r>
      <w:proofErr w:type="spellEnd"/>
      <w:r w:rsidRPr="00355656">
        <w:rPr>
          <w:rFonts w:ascii="Times New Roman" w:hAnsi="Times New Roman" w:cs="Times New Roman"/>
          <w:sz w:val="24"/>
          <w:szCs w:val="24"/>
        </w:rPr>
        <w:t xml:space="preserve"> со стороны окон жилых домов, а также со стороны прилегающих общественных пространств в сочетании с освещенностью.</w:t>
      </w:r>
    </w:p>
    <w:p w:rsidR="008B4CDF" w:rsidRPr="00355656" w:rsidRDefault="00AC1C4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4.13. При размещении объектов жилой застройки вдоль магистральных улиц со стороны улиц допускается сплошное ограждение территории прилегающей к жилой застройке.</w:t>
      </w:r>
      <w:r w:rsidR="008B4CDF" w:rsidRPr="00355656">
        <w:rPr>
          <w:rFonts w:ascii="Times New Roman" w:hAnsi="Times New Roman" w:cs="Times New Roman"/>
          <w:sz w:val="24"/>
          <w:szCs w:val="24"/>
        </w:rPr>
        <w:t xml:space="preserve"> </w:t>
      </w:r>
    </w:p>
    <w:p w:rsidR="0096691D" w:rsidRPr="00355656" w:rsidRDefault="008B4C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4.1</w:t>
      </w:r>
      <w:r w:rsidR="00AC1C49" w:rsidRPr="00355656">
        <w:rPr>
          <w:rFonts w:ascii="Times New Roman" w:hAnsi="Times New Roman" w:cs="Times New Roman"/>
          <w:sz w:val="24"/>
          <w:szCs w:val="24"/>
        </w:rPr>
        <w:t>4</w:t>
      </w:r>
      <w:r w:rsidRPr="00355656">
        <w:rPr>
          <w:rFonts w:ascii="Times New Roman" w:hAnsi="Times New Roman" w:cs="Times New Roman"/>
          <w:sz w:val="24"/>
          <w:szCs w:val="24"/>
        </w:rPr>
        <w:t>.</w:t>
      </w:r>
      <w:r w:rsidR="0096691D" w:rsidRPr="00355656">
        <w:rPr>
          <w:rFonts w:ascii="Times New Roman" w:hAnsi="Times New Roman" w:cs="Times New Roman"/>
          <w:sz w:val="24"/>
          <w:szCs w:val="24"/>
        </w:rPr>
        <w:tab/>
        <w:t>Во всех случаях пересечения основных пешеходных коммуникаций с транспортными проездами рекомендуется устройство бордюрных пандусов. При устройстве на пешеходных коммуникациях лестниц, пандусов, мостиков рекомендуется обеспечивать создание равновеликой пропускной способности этих элементов. Не допускается использование существующих пешеходных коммуникаций и прилегающих к ним газонов, клумб, иных участков с зелеными насаждениями для остановки и стоянки автотранспортных средств.</w:t>
      </w:r>
    </w:p>
    <w:p w:rsidR="008B4CDF" w:rsidRDefault="0096691D"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4.15. </w:t>
      </w:r>
      <w:r w:rsidR="008B4CDF" w:rsidRPr="00355656">
        <w:rPr>
          <w:rFonts w:ascii="Times New Roman" w:hAnsi="Times New Roman" w:cs="Times New Roman"/>
          <w:sz w:val="24"/>
          <w:szCs w:val="24"/>
        </w:rPr>
        <w:t xml:space="preserve">Проектирование объектов и элементов благоустройства территории осуществляется в соответствии с требованиями настоящих Правил. </w:t>
      </w:r>
    </w:p>
    <w:p w:rsidR="00EE5A59" w:rsidRPr="00355656" w:rsidRDefault="00EE5A59" w:rsidP="00EE5A59">
      <w:pPr>
        <w:spacing w:after="0" w:line="276" w:lineRule="auto"/>
        <w:ind w:firstLine="709"/>
        <w:jc w:val="both"/>
        <w:rPr>
          <w:rFonts w:ascii="Times New Roman" w:hAnsi="Times New Roman" w:cs="Times New Roman"/>
          <w:b/>
          <w:sz w:val="24"/>
          <w:szCs w:val="24"/>
        </w:rPr>
      </w:pPr>
    </w:p>
    <w:p w:rsidR="008B4CDF" w:rsidRPr="00355656" w:rsidRDefault="008B4CDF" w:rsidP="00EE5A59">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5. Благоустройство территорий рекреационного назначения</w:t>
      </w:r>
    </w:p>
    <w:p w:rsidR="002832B0" w:rsidRPr="00355656" w:rsidRDefault="002832B0" w:rsidP="00EE5A59">
      <w:pPr>
        <w:spacing w:after="0" w:line="276" w:lineRule="auto"/>
        <w:rPr>
          <w:rFonts w:ascii="Times New Roman" w:hAnsi="Times New Roman" w:cs="Times New Roman"/>
          <w:sz w:val="24"/>
          <w:szCs w:val="24"/>
        </w:rPr>
      </w:pPr>
    </w:p>
    <w:p w:rsidR="0096691D" w:rsidRPr="00355656" w:rsidRDefault="0096691D"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5.1. К объектам благоустройства на территориях рекреационного назначения относятся части территорий зон особо охраняемых природных территорий, зоны отдыха, парки, лесопарковые зоны, городские леса, сады, бульвары, скверы и иные подобные элементы планировочной структуры населенных пунктов (далее – объекты рекреации).</w:t>
      </w:r>
    </w:p>
    <w:p w:rsidR="008B4CDF" w:rsidRPr="00355656" w:rsidRDefault="007142D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D3369D" w:rsidRPr="00355656">
        <w:rPr>
          <w:rFonts w:ascii="Times New Roman" w:hAnsi="Times New Roman" w:cs="Times New Roman"/>
          <w:sz w:val="24"/>
          <w:szCs w:val="24"/>
        </w:rPr>
        <w:t>.2</w:t>
      </w:r>
      <w:r w:rsidR="008B4CDF" w:rsidRPr="00355656">
        <w:rPr>
          <w:rFonts w:ascii="Times New Roman" w:hAnsi="Times New Roman" w:cs="Times New Roman"/>
          <w:sz w:val="24"/>
          <w:szCs w:val="24"/>
        </w:rPr>
        <w:t xml:space="preserve">. Планировочная структура объектов рекреации должна соответствовать градостроительным, функциональным и природным особенностям территории. При проектировании благоустройства в обязательном порядке следует обеспечивать приоритет природоохранных факторов: защиту от высоких техногенных и рекреационных нагрузок города, для крупных объектов рекреации - сохранение природного, естественного характера ландшафта. При проектировании объектов рекреации предусматривается: </w:t>
      </w:r>
    </w:p>
    <w:p w:rsidR="008B4CDF" w:rsidRPr="00355656" w:rsidRDefault="007142D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5.2.1.</w:t>
      </w:r>
      <w:r w:rsidRPr="00355656">
        <w:rPr>
          <w:rFonts w:ascii="Times New Roman" w:hAnsi="Times New Roman" w:cs="Times New Roman"/>
          <w:sz w:val="24"/>
          <w:szCs w:val="24"/>
        </w:rPr>
        <w:tab/>
        <w:t>Д</w:t>
      </w:r>
      <w:r w:rsidR="008B4CDF" w:rsidRPr="00355656">
        <w:rPr>
          <w:rFonts w:ascii="Times New Roman" w:hAnsi="Times New Roman" w:cs="Times New Roman"/>
          <w:sz w:val="24"/>
          <w:szCs w:val="24"/>
        </w:rPr>
        <w:t xml:space="preserve">ля лесопарков - создание экосистем, способных к устойчивому функционированию, функциональное зонирование территории в зависимости от ценности ландшафтов и насаждений с установлением предельной рекреационной нагрузки, установление режимов использования и мероприятий благоустройства для различных зон лесопарка; </w:t>
      </w:r>
    </w:p>
    <w:p w:rsidR="008B4CDF" w:rsidRPr="00355656" w:rsidRDefault="007142D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5.2.2.</w:t>
      </w:r>
      <w:r w:rsidRPr="00355656">
        <w:rPr>
          <w:rFonts w:ascii="Times New Roman" w:hAnsi="Times New Roman" w:cs="Times New Roman"/>
          <w:sz w:val="24"/>
          <w:szCs w:val="24"/>
        </w:rPr>
        <w:tab/>
        <w:t>Д</w:t>
      </w:r>
      <w:r w:rsidR="008B4CDF" w:rsidRPr="00355656">
        <w:rPr>
          <w:rFonts w:ascii="Times New Roman" w:hAnsi="Times New Roman" w:cs="Times New Roman"/>
          <w:sz w:val="24"/>
          <w:szCs w:val="24"/>
        </w:rPr>
        <w:t>ля парков и садов - реконструкци</w:t>
      </w:r>
      <w:r w:rsidR="00804218" w:rsidRPr="00355656">
        <w:rPr>
          <w:rFonts w:ascii="Times New Roman" w:hAnsi="Times New Roman" w:cs="Times New Roman"/>
          <w:sz w:val="24"/>
          <w:szCs w:val="24"/>
        </w:rPr>
        <w:t>ю</w:t>
      </w:r>
      <w:r w:rsidR="008B4CDF" w:rsidRPr="00355656">
        <w:rPr>
          <w:rFonts w:ascii="Times New Roman" w:hAnsi="Times New Roman" w:cs="Times New Roman"/>
          <w:sz w:val="24"/>
          <w:szCs w:val="24"/>
        </w:rPr>
        <w:t xml:space="preserve"> планировочной структуры (в том числе изменение плотности дорожной сети), </w:t>
      </w:r>
      <w:proofErr w:type="spellStart"/>
      <w:r w:rsidR="008B4CDF" w:rsidRPr="00355656">
        <w:rPr>
          <w:rFonts w:ascii="Times New Roman" w:hAnsi="Times New Roman" w:cs="Times New Roman"/>
          <w:sz w:val="24"/>
          <w:szCs w:val="24"/>
        </w:rPr>
        <w:t>разреживание</w:t>
      </w:r>
      <w:proofErr w:type="spellEnd"/>
      <w:r w:rsidR="008B4CDF" w:rsidRPr="00355656">
        <w:rPr>
          <w:rFonts w:ascii="Times New Roman" w:hAnsi="Times New Roman" w:cs="Times New Roman"/>
          <w:sz w:val="24"/>
          <w:szCs w:val="24"/>
        </w:rPr>
        <w:t xml:space="preserve"> участков с повышенной плотностью насаждений, санитарную обрезку деревьев и растений малоценных видов, их замену на декоративно-лиственные деревья и кустарники, организацию площадок отдыха, детских площадок; </w:t>
      </w:r>
    </w:p>
    <w:p w:rsidR="008B4CDF" w:rsidRPr="00355656" w:rsidRDefault="007142D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5.2.3.</w:t>
      </w:r>
      <w:r w:rsidRPr="00355656">
        <w:rPr>
          <w:rFonts w:ascii="Times New Roman" w:hAnsi="Times New Roman" w:cs="Times New Roman"/>
          <w:sz w:val="24"/>
          <w:szCs w:val="24"/>
        </w:rPr>
        <w:tab/>
        <w:t>Д</w:t>
      </w:r>
      <w:r w:rsidR="008B4CDF" w:rsidRPr="00355656">
        <w:rPr>
          <w:rFonts w:ascii="Times New Roman" w:hAnsi="Times New Roman" w:cs="Times New Roman"/>
          <w:sz w:val="24"/>
          <w:szCs w:val="24"/>
        </w:rPr>
        <w:t>ля бульваров и скверов - формирование групп со сложной вертикальной структурой, санитарную обрезку деревьев, создание и увеличение расстояний между краем проезжей части и ближай</w:t>
      </w:r>
      <w:r w:rsidR="00804218" w:rsidRPr="00355656">
        <w:rPr>
          <w:rFonts w:ascii="Times New Roman" w:hAnsi="Times New Roman" w:cs="Times New Roman"/>
          <w:sz w:val="24"/>
          <w:szCs w:val="24"/>
        </w:rPr>
        <w:t>шим рядом деревьев;</w:t>
      </w:r>
      <w:r w:rsidR="008B4CDF" w:rsidRPr="00355656">
        <w:rPr>
          <w:rFonts w:ascii="Times New Roman" w:hAnsi="Times New Roman" w:cs="Times New Roman"/>
          <w:sz w:val="24"/>
          <w:szCs w:val="24"/>
        </w:rPr>
        <w:t xml:space="preserve"> </w:t>
      </w:r>
    </w:p>
    <w:p w:rsidR="00804218" w:rsidRPr="00355656" w:rsidRDefault="008042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5.2.4. Для городских лесов - реализацию мероприятий по благоустройству, использование и уход в соответствии с положениями лесного законодательства Российской Федерации и правовых актов Министерства природных ресурсов и экологии Российской Федерации.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ED6C58" w:rsidRPr="00355656">
        <w:rPr>
          <w:rFonts w:ascii="Times New Roman" w:hAnsi="Times New Roman" w:cs="Times New Roman"/>
          <w:sz w:val="24"/>
          <w:szCs w:val="24"/>
        </w:rPr>
        <w:t>3</w:t>
      </w:r>
      <w:r w:rsidRPr="00355656">
        <w:rPr>
          <w:rFonts w:ascii="Times New Roman" w:hAnsi="Times New Roman" w:cs="Times New Roman"/>
          <w:sz w:val="24"/>
          <w:szCs w:val="24"/>
        </w:rPr>
        <w:t>. При благоустройстве объектов рекреации предусматрива</w:t>
      </w:r>
      <w:r w:rsidR="002D40B8"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колористическое решение покрытия, элементов декоративно-прикладного оформления, оборудования архитектурно-декоративного освещения, формирование пейзажного характера озеленения, а также размещение водных устройств, установку туалетных кабин, питьевых фонтанчиков, скамеек, урн, малых контейнеров для мусора.</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F451D4" w:rsidRPr="00355656">
        <w:rPr>
          <w:rFonts w:ascii="Times New Roman" w:hAnsi="Times New Roman" w:cs="Times New Roman"/>
          <w:sz w:val="24"/>
          <w:szCs w:val="24"/>
        </w:rPr>
        <w:t>4</w:t>
      </w:r>
      <w:r w:rsidRPr="00355656">
        <w:rPr>
          <w:rFonts w:ascii="Times New Roman" w:hAnsi="Times New Roman" w:cs="Times New Roman"/>
          <w:sz w:val="24"/>
          <w:szCs w:val="24"/>
        </w:rPr>
        <w:t>. Объекты мелкорозничной торговли и питания, размещаемые на территории объектов рекреации, проектир</w:t>
      </w:r>
      <w:r w:rsidR="00F451D4"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некапитальными и </w:t>
      </w:r>
      <w:r w:rsidR="00F451D4" w:rsidRPr="00355656">
        <w:rPr>
          <w:rFonts w:ascii="Times New Roman" w:hAnsi="Times New Roman" w:cs="Times New Roman"/>
          <w:sz w:val="24"/>
          <w:szCs w:val="24"/>
        </w:rPr>
        <w:t xml:space="preserve">должны быть </w:t>
      </w:r>
      <w:r w:rsidRPr="00355656">
        <w:rPr>
          <w:rFonts w:ascii="Times New Roman" w:hAnsi="Times New Roman" w:cs="Times New Roman"/>
          <w:sz w:val="24"/>
          <w:szCs w:val="24"/>
        </w:rPr>
        <w:t>оборудова</w:t>
      </w:r>
      <w:r w:rsidR="00F451D4" w:rsidRPr="00355656">
        <w:rPr>
          <w:rFonts w:ascii="Times New Roman" w:hAnsi="Times New Roman" w:cs="Times New Roman"/>
          <w:sz w:val="24"/>
          <w:szCs w:val="24"/>
        </w:rPr>
        <w:t>ны</w:t>
      </w:r>
      <w:r w:rsidRPr="00355656">
        <w:rPr>
          <w:rFonts w:ascii="Times New Roman" w:hAnsi="Times New Roman" w:cs="Times New Roman"/>
          <w:sz w:val="24"/>
          <w:szCs w:val="24"/>
        </w:rPr>
        <w:t xml:space="preserve"> туалетом, доступным для посетителей объекта, также</w:t>
      </w:r>
      <w:r w:rsidR="00D7764B" w:rsidRPr="00355656">
        <w:rPr>
          <w:rFonts w:ascii="Times New Roman" w:hAnsi="Times New Roman" w:cs="Times New Roman"/>
          <w:sz w:val="24"/>
          <w:szCs w:val="24"/>
        </w:rPr>
        <w:t xml:space="preserve"> предусматривается</w:t>
      </w:r>
      <w:r w:rsidRPr="00355656">
        <w:rPr>
          <w:rFonts w:ascii="Times New Roman" w:hAnsi="Times New Roman" w:cs="Times New Roman"/>
          <w:sz w:val="24"/>
          <w:szCs w:val="24"/>
        </w:rPr>
        <w:t xml:space="preserve"> установка передвижных тележек для торговли напитками, мороженым и иными готовыми пищевыми продуктами.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7B1F85" w:rsidRPr="00355656">
        <w:rPr>
          <w:rFonts w:ascii="Times New Roman" w:hAnsi="Times New Roman" w:cs="Times New Roman"/>
          <w:sz w:val="24"/>
          <w:szCs w:val="24"/>
        </w:rPr>
        <w:t>5</w:t>
      </w:r>
      <w:r w:rsidRPr="00355656">
        <w:rPr>
          <w:rFonts w:ascii="Times New Roman" w:hAnsi="Times New Roman" w:cs="Times New Roman"/>
          <w:sz w:val="24"/>
          <w:szCs w:val="24"/>
        </w:rPr>
        <w:t xml:space="preserve">. В целях </w:t>
      </w:r>
      <w:proofErr w:type="gramStart"/>
      <w:r w:rsidRPr="00355656">
        <w:rPr>
          <w:rFonts w:ascii="Times New Roman" w:hAnsi="Times New Roman" w:cs="Times New Roman"/>
          <w:sz w:val="24"/>
          <w:szCs w:val="24"/>
        </w:rPr>
        <w:t>обеспечения безопасности нахождения посетителей объекта</w:t>
      </w:r>
      <w:proofErr w:type="gramEnd"/>
      <w:r w:rsidRPr="00355656">
        <w:rPr>
          <w:rFonts w:ascii="Times New Roman" w:hAnsi="Times New Roman" w:cs="Times New Roman"/>
          <w:sz w:val="24"/>
          <w:szCs w:val="24"/>
        </w:rPr>
        <w:t xml:space="preserve"> рекреации</w:t>
      </w:r>
      <w:r w:rsidR="00ED2B14" w:rsidRPr="00355656">
        <w:rPr>
          <w:rFonts w:ascii="Times New Roman" w:hAnsi="Times New Roman" w:cs="Times New Roman"/>
          <w:sz w:val="24"/>
          <w:szCs w:val="24"/>
        </w:rPr>
        <w:t>,</w:t>
      </w:r>
      <w:r w:rsidRPr="00355656">
        <w:rPr>
          <w:rFonts w:ascii="Times New Roman" w:hAnsi="Times New Roman" w:cs="Times New Roman"/>
          <w:sz w:val="24"/>
          <w:szCs w:val="24"/>
        </w:rPr>
        <w:t xml:space="preserve"> вблизи водных объектов в зависимости от ландшафтных условий и характера береговой</w:t>
      </w:r>
      <w:r w:rsidR="00ED2B14" w:rsidRPr="00355656">
        <w:rPr>
          <w:rFonts w:ascii="Times New Roman" w:hAnsi="Times New Roman" w:cs="Times New Roman"/>
          <w:sz w:val="24"/>
          <w:szCs w:val="24"/>
        </w:rPr>
        <w:t xml:space="preserve"> линии</w:t>
      </w:r>
      <w:r w:rsidRPr="00355656">
        <w:rPr>
          <w:rFonts w:ascii="Times New Roman" w:hAnsi="Times New Roman" w:cs="Times New Roman"/>
          <w:sz w:val="24"/>
          <w:szCs w:val="24"/>
        </w:rPr>
        <w:t xml:space="preserve"> устан</w:t>
      </w:r>
      <w:r w:rsidR="00407D82" w:rsidRPr="00355656">
        <w:rPr>
          <w:rFonts w:ascii="Times New Roman" w:hAnsi="Times New Roman" w:cs="Times New Roman"/>
          <w:sz w:val="24"/>
          <w:szCs w:val="24"/>
        </w:rPr>
        <w:t>авливаются</w:t>
      </w:r>
      <w:r w:rsidRPr="00355656">
        <w:rPr>
          <w:rFonts w:ascii="Times New Roman" w:hAnsi="Times New Roman" w:cs="Times New Roman"/>
          <w:sz w:val="24"/>
          <w:szCs w:val="24"/>
        </w:rPr>
        <w:t xml:space="preserve"> просматриваем</w:t>
      </w:r>
      <w:r w:rsidR="00407D82" w:rsidRPr="00355656">
        <w:rPr>
          <w:rFonts w:ascii="Times New Roman" w:hAnsi="Times New Roman" w:cs="Times New Roman"/>
          <w:sz w:val="24"/>
          <w:szCs w:val="24"/>
        </w:rPr>
        <w:t>ые</w:t>
      </w:r>
      <w:r w:rsidRPr="00355656">
        <w:rPr>
          <w:rFonts w:ascii="Times New Roman" w:hAnsi="Times New Roman" w:cs="Times New Roman"/>
          <w:sz w:val="24"/>
          <w:szCs w:val="24"/>
        </w:rPr>
        <w:t xml:space="preserve"> ограждения водных объектов.</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7B1F85" w:rsidRPr="00355656">
        <w:rPr>
          <w:rFonts w:ascii="Times New Roman" w:hAnsi="Times New Roman" w:cs="Times New Roman"/>
          <w:sz w:val="24"/>
          <w:szCs w:val="24"/>
        </w:rPr>
        <w:t>6</w:t>
      </w:r>
      <w:r w:rsidRPr="00355656">
        <w:rPr>
          <w:rFonts w:ascii="Times New Roman" w:hAnsi="Times New Roman" w:cs="Times New Roman"/>
          <w:sz w:val="24"/>
          <w:szCs w:val="24"/>
        </w:rPr>
        <w:t>. При проектировании озеленения на территории объектов рекреации: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да</w:t>
      </w:r>
      <w:r w:rsidR="00F0029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оценк</w:t>
      </w:r>
      <w:r w:rsidR="00F00293" w:rsidRPr="00355656">
        <w:rPr>
          <w:rFonts w:ascii="Times New Roman" w:hAnsi="Times New Roman" w:cs="Times New Roman"/>
          <w:sz w:val="24"/>
          <w:szCs w:val="24"/>
        </w:rPr>
        <w:t>а</w:t>
      </w:r>
      <w:r w:rsidRPr="00355656">
        <w:rPr>
          <w:rFonts w:ascii="Times New Roman" w:hAnsi="Times New Roman" w:cs="Times New Roman"/>
          <w:sz w:val="24"/>
          <w:szCs w:val="24"/>
        </w:rPr>
        <w:t xml:space="preserve"> существующей древесно-кустарниковой, цветочно-декоративной растительности и газонных трав, их жизнеспособности и устойчивости;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произв</w:t>
      </w:r>
      <w:r w:rsidR="00F00293" w:rsidRPr="00355656">
        <w:rPr>
          <w:rFonts w:ascii="Times New Roman" w:hAnsi="Times New Roman" w:cs="Times New Roman"/>
          <w:sz w:val="24"/>
          <w:szCs w:val="24"/>
        </w:rPr>
        <w:t>одится</w:t>
      </w:r>
      <w:r w:rsidRPr="00355656">
        <w:rPr>
          <w:rFonts w:ascii="Times New Roman" w:hAnsi="Times New Roman" w:cs="Times New Roman"/>
          <w:sz w:val="24"/>
          <w:szCs w:val="24"/>
        </w:rPr>
        <w:t xml:space="preserve"> выявление и учет сорняков, вредителей и болезней древесно-кустарниковой, цветочно-декоративной растительности и газонных трав, разраб</w:t>
      </w:r>
      <w:r w:rsidR="00F00293" w:rsidRPr="00355656">
        <w:rPr>
          <w:rFonts w:ascii="Times New Roman" w:hAnsi="Times New Roman" w:cs="Times New Roman"/>
          <w:sz w:val="24"/>
          <w:szCs w:val="24"/>
        </w:rPr>
        <w:t>атываются</w:t>
      </w:r>
      <w:r w:rsidRPr="00355656">
        <w:rPr>
          <w:rFonts w:ascii="Times New Roman" w:hAnsi="Times New Roman" w:cs="Times New Roman"/>
          <w:sz w:val="24"/>
          <w:szCs w:val="24"/>
        </w:rPr>
        <w:t xml:space="preserve"> мероприятия по их удалению с объекта рекреации;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произв</w:t>
      </w:r>
      <w:r w:rsidR="00F00293" w:rsidRPr="00355656">
        <w:rPr>
          <w:rFonts w:ascii="Times New Roman" w:hAnsi="Times New Roman" w:cs="Times New Roman"/>
          <w:sz w:val="24"/>
          <w:szCs w:val="24"/>
        </w:rPr>
        <w:t>одится</w:t>
      </w:r>
      <w:r w:rsidRPr="00355656">
        <w:rPr>
          <w:rFonts w:ascii="Times New Roman" w:hAnsi="Times New Roman" w:cs="Times New Roman"/>
          <w:sz w:val="24"/>
          <w:szCs w:val="24"/>
        </w:rPr>
        <w:t xml:space="preserve"> почвенн</w:t>
      </w:r>
      <w:r w:rsidR="00F00293"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диагностик</w:t>
      </w:r>
      <w:r w:rsidR="00F00293" w:rsidRPr="00355656">
        <w:rPr>
          <w:rFonts w:ascii="Times New Roman" w:hAnsi="Times New Roman" w:cs="Times New Roman"/>
          <w:sz w:val="24"/>
          <w:szCs w:val="24"/>
        </w:rPr>
        <w:t>а</w:t>
      </w:r>
      <w:r w:rsidRPr="00355656">
        <w:rPr>
          <w:rFonts w:ascii="Times New Roman" w:hAnsi="Times New Roman" w:cs="Times New Roman"/>
          <w:sz w:val="24"/>
          <w:szCs w:val="24"/>
        </w:rPr>
        <w:t xml:space="preserve"> условий питания растений;</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обеспечива</w:t>
      </w:r>
      <w:r w:rsidR="00F00293" w:rsidRPr="00355656">
        <w:rPr>
          <w:rFonts w:ascii="Times New Roman" w:hAnsi="Times New Roman" w:cs="Times New Roman"/>
          <w:sz w:val="24"/>
          <w:szCs w:val="24"/>
        </w:rPr>
        <w:t xml:space="preserve">ется </w:t>
      </w:r>
      <w:r w:rsidRPr="00355656">
        <w:rPr>
          <w:rFonts w:ascii="Times New Roman" w:hAnsi="Times New Roman" w:cs="Times New Roman"/>
          <w:sz w:val="24"/>
          <w:szCs w:val="24"/>
        </w:rPr>
        <w:t>сохранение травяного покрова, древесно-кустарниковой и прибрежной растительности не менее чем на 80% общей площади зоны отдыха;</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обеспечива</w:t>
      </w:r>
      <w:r w:rsidR="00F0029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озеленение и формирование берегов водоема.</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7B1F85" w:rsidRPr="00355656">
        <w:rPr>
          <w:rFonts w:ascii="Times New Roman" w:hAnsi="Times New Roman" w:cs="Times New Roman"/>
          <w:sz w:val="24"/>
          <w:szCs w:val="24"/>
        </w:rPr>
        <w:t>7</w:t>
      </w:r>
      <w:r w:rsidRPr="00355656">
        <w:rPr>
          <w:rFonts w:ascii="Times New Roman" w:hAnsi="Times New Roman" w:cs="Times New Roman"/>
          <w:sz w:val="24"/>
          <w:szCs w:val="24"/>
        </w:rPr>
        <w:t xml:space="preserve">. При проектировании парков </w:t>
      </w:r>
      <w:r w:rsidR="009B071A" w:rsidRPr="00355656">
        <w:rPr>
          <w:rFonts w:ascii="Times New Roman" w:hAnsi="Times New Roman" w:cs="Times New Roman"/>
          <w:sz w:val="24"/>
          <w:szCs w:val="24"/>
        </w:rPr>
        <w:t>необходимо учитывать</w:t>
      </w:r>
      <w:r w:rsidRPr="00355656">
        <w:rPr>
          <w:rFonts w:ascii="Times New Roman" w:hAnsi="Times New Roman" w:cs="Times New Roman"/>
          <w:sz w:val="24"/>
          <w:szCs w:val="24"/>
        </w:rPr>
        <w:t xml:space="preserve"> ландшафтно-климатические условия </w:t>
      </w:r>
      <w:r w:rsidR="009B071A" w:rsidRPr="00355656">
        <w:rPr>
          <w:rFonts w:ascii="Times New Roman" w:hAnsi="Times New Roman" w:cs="Times New Roman"/>
          <w:sz w:val="24"/>
          <w:szCs w:val="24"/>
        </w:rPr>
        <w:t xml:space="preserve"> и </w:t>
      </w:r>
      <w:r w:rsidRPr="00355656">
        <w:rPr>
          <w:rFonts w:ascii="Times New Roman" w:hAnsi="Times New Roman" w:cs="Times New Roman"/>
          <w:sz w:val="24"/>
          <w:szCs w:val="24"/>
        </w:rPr>
        <w:t>организовывать парки на пересеченном рельефе, по берегам водоемов, рек, парки на территориях, занятых лесными насаждениями.</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проектировании озеленения парков </w:t>
      </w:r>
      <w:r w:rsidR="009B071A" w:rsidRPr="00355656">
        <w:rPr>
          <w:rFonts w:ascii="Times New Roman" w:hAnsi="Times New Roman" w:cs="Times New Roman"/>
          <w:sz w:val="24"/>
          <w:szCs w:val="24"/>
        </w:rPr>
        <w:t>используются</w:t>
      </w:r>
      <w:r w:rsidRPr="00355656">
        <w:rPr>
          <w:rFonts w:ascii="Times New Roman" w:hAnsi="Times New Roman" w:cs="Times New Roman"/>
          <w:sz w:val="24"/>
          <w:szCs w:val="24"/>
        </w:rPr>
        <w:t xml:space="preserve"> тип</w:t>
      </w:r>
      <w:r w:rsidR="009B071A" w:rsidRPr="00355656">
        <w:rPr>
          <w:rFonts w:ascii="Times New Roman" w:hAnsi="Times New Roman" w:cs="Times New Roman"/>
          <w:sz w:val="24"/>
          <w:szCs w:val="24"/>
        </w:rPr>
        <w:t xml:space="preserve">ы </w:t>
      </w:r>
      <w:r w:rsidRPr="00355656">
        <w:rPr>
          <w:rFonts w:ascii="Times New Roman" w:hAnsi="Times New Roman" w:cs="Times New Roman"/>
          <w:sz w:val="24"/>
          <w:szCs w:val="24"/>
        </w:rPr>
        <w:t>насаждений и вид</w:t>
      </w:r>
      <w:r w:rsidR="009B071A" w:rsidRPr="00355656">
        <w:rPr>
          <w:rFonts w:ascii="Times New Roman" w:hAnsi="Times New Roman" w:cs="Times New Roman"/>
          <w:sz w:val="24"/>
          <w:szCs w:val="24"/>
        </w:rPr>
        <w:t>ы</w:t>
      </w:r>
      <w:r w:rsidRPr="00355656">
        <w:rPr>
          <w:rFonts w:ascii="Times New Roman" w:hAnsi="Times New Roman" w:cs="Times New Roman"/>
          <w:sz w:val="24"/>
          <w:szCs w:val="24"/>
        </w:rPr>
        <w:t xml:space="preserve"> растений, характерны</w:t>
      </w:r>
      <w:r w:rsidR="009B071A" w:rsidRPr="00355656">
        <w:rPr>
          <w:rFonts w:ascii="Times New Roman" w:hAnsi="Times New Roman" w:cs="Times New Roman"/>
          <w:sz w:val="24"/>
          <w:szCs w:val="24"/>
        </w:rPr>
        <w:t>е</w:t>
      </w:r>
      <w:r w:rsidR="003743E7" w:rsidRPr="00355656">
        <w:rPr>
          <w:rFonts w:ascii="Times New Roman" w:hAnsi="Times New Roman" w:cs="Times New Roman"/>
          <w:sz w:val="24"/>
          <w:szCs w:val="24"/>
        </w:rPr>
        <w:t xml:space="preserve"> для данной климатической зоны.</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3743E7" w:rsidRPr="00355656">
        <w:rPr>
          <w:rFonts w:ascii="Times New Roman" w:hAnsi="Times New Roman" w:cs="Times New Roman"/>
          <w:sz w:val="24"/>
          <w:szCs w:val="24"/>
        </w:rPr>
        <w:t>9</w:t>
      </w:r>
      <w:r w:rsidRPr="00355656">
        <w:rPr>
          <w:rFonts w:ascii="Times New Roman" w:hAnsi="Times New Roman" w:cs="Times New Roman"/>
          <w:sz w:val="24"/>
          <w:szCs w:val="24"/>
        </w:rPr>
        <w:t xml:space="preserve">. На территории </w:t>
      </w:r>
      <w:r w:rsidR="003743E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r w:rsidR="003743E7" w:rsidRPr="00355656">
        <w:rPr>
          <w:rFonts w:ascii="Times New Roman" w:hAnsi="Times New Roman" w:cs="Times New Roman"/>
          <w:sz w:val="24"/>
          <w:szCs w:val="24"/>
        </w:rPr>
        <w:t>приоритетными для формирования являются</w:t>
      </w:r>
      <w:r w:rsidRPr="00355656">
        <w:rPr>
          <w:rFonts w:ascii="Times New Roman" w:hAnsi="Times New Roman" w:cs="Times New Roman"/>
          <w:sz w:val="24"/>
          <w:szCs w:val="24"/>
        </w:rPr>
        <w:t xml:space="preserve"> следующие виды садов:</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сады отдыха, предназначенные для организации кратковременного отдыха населения и прогулок;</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сады при зданиях и сооружениях социально значимых объектов, учреждений культуры и спорта;</w:t>
      </w:r>
    </w:p>
    <w:p w:rsidR="0077619B" w:rsidRPr="00355656" w:rsidRDefault="0077619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сады-выставки, представляющие собой экспозиционную территорию, функционирующую как самостоятельный объект или к</w:t>
      </w:r>
      <w:r w:rsidR="00ED2B14" w:rsidRPr="00355656">
        <w:rPr>
          <w:rFonts w:ascii="Times New Roman" w:hAnsi="Times New Roman" w:cs="Times New Roman"/>
          <w:sz w:val="24"/>
          <w:szCs w:val="24"/>
        </w:rPr>
        <w:t>ак часть городского парка</w:t>
      </w:r>
      <w:r w:rsidRPr="00355656">
        <w:rPr>
          <w:rFonts w:ascii="Times New Roman" w:hAnsi="Times New Roman" w:cs="Times New Roman"/>
          <w:sz w:val="24"/>
          <w:szCs w:val="24"/>
        </w:rPr>
        <w:t>.</w:t>
      </w:r>
    </w:p>
    <w:p w:rsidR="008B4CDF" w:rsidRPr="00355656" w:rsidRDefault="007142D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5</w:t>
      </w:r>
      <w:r w:rsidR="008B4CDF" w:rsidRPr="00355656">
        <w:rPr>
          <w:rFonts w:ascii="Times New Roman" w:hAnsi="Times New Roman" w:cs="Times New Roman"/>
          <w:sz w:val="24"/>
          <w:szCs w:val="24"/>
        </w:rPr>
        <w:t xml:space="preserve">.3. Обязательный перечень элементов благоустройства территории рекреационного назначения включает: твердые виды покрытий проездов, комбинированные виды покрытий пешеходных дорожек (плитка, утопленная в газон), озеленение, скамьи, урны, малые контейнеры, туалетные кабины. </w:t>
      </w:r>
    </w:p>
    <w:p w:rsidR="00750865" w:rsidRDefault="0001135D"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Размещение ограждений </w:t>
      </w:r>
      <w:r w:rsidR="008B4CDF" w:rsidRPr="00355656">
        <w:rPr>
          <w:rFonts w:ascii="Times New Roman" w:hAnsi="Times New Roman" w:cs="Times New Roman"/>
          <w:sz w:val="24"/>
          <w:szCs w:val="24"/>
        </w:rPr>
        <w:t>ули</w:t>
      </w:r>
      <w:r w:rsidRPr="00355656">
        <w:rPr>
          <w:rFonts w:ascii="Times New Roman" w:hAnsi="Times New Roman" w:cs="Times New Roman"/>
          <w:sz w:val="24"/>
          <w:szCs w:val="24"/>
        </w:rPr>
        <w:t>чного технического оборудования и</w:t>
      </w:r>
      <w:r w:rsidR="008B4CDF" w:rsidRPr="00355656">
        <w:rPr>
          <w:rFonts w:ascii="Times New Roman" w:hAnsi="Times New Roman" w:cs="Times New Roman"/>
          <w:sz w:val="24"/>
          <w:szCs w:val="24"/>
        </w:rPr>
        <w:t xml:space="preserve"> некапитальных нестационарных сооружений</w:t>
      </w:r>
      <w:r w:rsidR="00ED2B14" w:rsidRPr="00355656">
        <w:rPr>
          <w:rFonts w:ascii="Times New Roman" w:hAnsi="Times New Roman" w:cs="Times New Roman"/>
          <w:sz w:val="24"/>
          <w:szCs w:val="24"/>
        </w:rPr>
        <w:t xml:space="preserve"> осуществляется в</w:t>
      </w:r>
      <w:r w:rsidR="008B4CDF" w:rsidRPr="00355656">
        <w:rPr>
          <w:rFonts w:ascii="Times New Roman" w:hAnsi="Times New Roman" w:cs="Times New Roman"/>
          <w:sz w:val="24"/>
          <w:szCs w:val="24"/>
        </w:rPr>
        <w:t xml:space="preserve"> соответствии с настоящими Правилами. </w:t>
      </w:r>
    </w:p>
    <w:p w:rsidR="00EE5A59" w:rsidRPr="00355656" w:rsidRDefault="00EE5A59" w:rsidP="00EE5A59">
      <w:pPr>
        <w:spacing w:after="0" w:line="276" w:lineRule="auto"/>
        <w:ind w:firstLine="709"/>
        <w:jc w:val="both"/>
        <w:rPr>
          <w:rFonts w:ascii="Times New Roman" w:hAnsi="Times New Roman" w:cs="Times New Roman"/>
          <w:sz w:val="24"/>
          <w:szCs w:val="24"/>
        </w:rPr>
      </w:pPr>
    </w:p>
    <w:p w:rsidR="00813F69" w:rsidRPr="00355656" w:rsidRDefault="00813F69" w:rsidP="00EE5A59">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6. Содержание и порядок пользования общественными территориями</w:t>
      </w:r>
    </w:p>
    <w:p w:rsidR="00DD1A7F" w:rsidRPr="00355656" w:rsidRDefault="00DD1A7F" w:rsidP="00EE5A59">
      <w:pPr>
        <w:spacing w:after="0" w:line="276" w:lineRule="auto"/>
        <w:rPr>
          <w:rFonts w:ascii="Times New Roman" w:hAnsi="Times New Roman" w:cs="Times New Roman"/>
          <w:sz w:val="24"/>
          <w:szCs w:val="24"/>
        </w:rPr>
      </w:pPr>
    </w:p>
    <w:p w:rsidR="00813F69" w:rsidRPr="00355656" w:rsidRDefault="00813F69"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6.1.</w:t>
      </w:r>
      <w:r w:rsidRPr="00355656">
        <w:rPr>
          <w:rFonts w:ascii="Times New Roman" w:hAnsi="Times New Roman" w:cs="Times New Roman"/>
          <w:sz w:val="24"/>
          <w:szCs w:val="24"/>
        </w:rPr>
        <w:tab/>
      </w:r>
      <w:r w:rsidR="00C033F6" w:rsidRPr="00355656">
        <w:rPr>
          <w:rFonts w:ascii="Times New Roman" w:hAnsi="Times New Roman" w:cs="Times New Roman"/>
          <w:sz w:val="24"/>
          <w:szCs w:val="24"/>
        </w:rPr>
        <w:t>С</w:t>
      </w:r>
      <w:r w:rsidRPr="00355656">
        <w:rPr>
          <w:rFonts w:ascii="Times New Roman" w:hAnsi="Times New Roman" w:cs="Times New Roman"/>
          <w:sz w:val="24"/>
          <w:szCs w:val="24"/>
        </w:rPr>
        <w:t xml:space="preserve">одержанию и уборке подлежит вся территория </w:t>
      </w:r>
      <w:r w:rsidR="0070613C"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и все расположенные на ней здания (включая жилые дома) и сооружения (далее - здания, сооружения).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6.2.</w:t>
      </w:r>
      <w:r w:rsidRPr="00355656">
        <w:rPr>
          <w:rFonts w:ascii="Times New Roman" w:hAnsi="Times New Roman" w:cs="Times New Roman"/>
          <w:sz w:val="24"/>
          <w:szCs w:val="24"/>
        </w:rPr>
        <w:tab/>
        <w:t>Организацию содержания и уборк</w:t>
      </w:r>
      <w:r w:rsidR="00D55080" w:rsidRPr="00355656">
        <w:rPr>
          <w:rFonts w:ascii="Times New Roman" w:hAnsi="Times New Roman" w:cs="Times New Roman"/>
          <w:sz w:val="24"/>
          <w:szCs w:val="24"/>
        </w:rPr>
        <w:t>у</w:t>
      </w:r>
      <w:r w:rsidRPr="00355656">
        <w:rPr>
          <w:rFonts w:ascii="Times New Roman" w:hAnsi="Times New Roman" w:cs="Times New Roman"/>
          <w:sz w:val="24"/>
          <w:szCs w:val="24"/>
        </w:rPr>
        <w:t xml:space="preserve"> территорий общего пользования, в том числе земельных участков, занятых площадями, улицами, проездами, автомобильными дорогами местного значения, набережными, скверами, бульварами, пляжами, другими объектами, осуществляют уполномоченные органы в пределах своих полномочий.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6.3.</w:t>
      </w:r>
      <w:r w:rsidRPr="00355656">
        <w:rPr>
          <w:rFonts w:ascii="Times New Roman" w:hAnsi="Times New Roman" w:cs="Times New Roman"/>
          <w:sz w:val="24"/>
          <w:szCs w:val="24"/>
        </w:rPr>
        <w:tab/>
        <w:t>Физические и юридические лица независимо от их организационно-правовых форм осуществляют содержание и уборку территории земельного участка, принадлежащего им на праве собственности, ином вещном либо обязательственном праве (далее - правообладатели земельных участков), и прилегающей территории, а также зданий</w:t>
      </w:r>
      <w:r w:rsidR="00D55080" w:rsidRPr="00355656">
        <w:rPr>
          <w:rFonts w:ascii="Times New Roman" w:hAnsi="Times New Roman" w:cs="Times New Roman"/>
          <w:sz w:val="24"/>
          <w:szCs w:val="24"/>
        </w:rPr>
        <w:t xml:space="preserve"> и</w:t>
      </w:r>
      <w:r w:rsidRPr="00355656">
        <w:rPr>
          <w:rFonts w:ascii="Times New Roman" w:hAnsi="Times New Roman" w:cs="Times New Roman"/>
          <w:sz w:val="24"/>
          <w:szCs w:val="24"/>
        </w:rPr>
        <w:t xml:space="preserve"> сооружений в </w:t>
      </w:r>
      <w:proofErr w:type="gramStart"/>
      <w:r w:rsidRPr="00355656">
        <w:rPr>
          <w:rFonts w:ascii="Times New Roman" w:hAnsi="Times New Roman" w:cs="Times New Roman"/>
          <w:sz w:val="24"/>
          <w:szCs w:val="24"/>
        </w:rPr>
        <w:t>объеме</w:t>
      </w:r>
      <w:proofErr w:type="gramEnd"/>
      <w:r w:rsidRPr="00355656">
        <w:rPr>
          <w:rFonts w:ascii="Times New Roman" w:hAnsi="Times New Roman" w:cs="Times New Roman"/>
          <w:sz w:val="24"/>
          <w:szCs w:val="24"/>
        </w:rPr>
        <w:t xml:space="preserve"> предусмотренном действующим законодательством и настоящими Правилами, самостоятельно или посредством привлечения специализированных организаций за счет собственных средств. </w:t>
      </w:r>
    </w:p>
    <w:p w:rsidR="00813F69" w:rsidRPr="00355656" w:rsidRDefault="0070613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если </w:t>
      </w:r>
      <w:r w:rsidR="00813F69" w:rsidRPr="00355656">
        <w:rPr>
          <w:rFonts w:ascii="Times New Roman" w:hAnsi="Times New Roman" w:cs="Times New Roman"/>
          <w:sz w:val="24"/>
          <w:szCs w:val="24"/>
        </w:rPr>
        <w:t>з</w:t>
      </w:r>
      <w:r w:rsidRPr="00355656">
        <w:rPr>
          <w:rFonts w:ascii="Times New Roman" w:hAnsi="Times New Roman" w:cs="Times New Roman"/>
          <w:sz w:val="24"/>
          <w:szCs w:val="24"/>
        </w:rPr>
        <w:t xml:space="preserve">дание, сооружение принадлежат </w:t>
      </w:r>
      <w:r w:rsidR="00813F69" w:rsidRPr="00355656">
        <w:rPr>
          <w:rFonts w:ascii="Times New Roman" w:hAnsi="Times New Roman" w:cs="Times New Roman"/>
          <w:sz w:val="24"/>
          <w:szCs w:val="24"/>
        </w:rPr>
        <w:t xml:space="preserve">на праве собственности или ином вещном либо обязательственном праве нескольким лицам, территория, подлежащая уборке, определяется пропорционально доле в праве собственности или ином праве на объект недвижимости.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если на территории земельного участка находятся несколько зданий, сооружений, принадлежащих разным лицам, границы содержания и уборки территории могут определяться соглашением сторон.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отсутствии соглашения территория, подлежащая уборке, определяется в равных долях между всеми собственниками или иными владельцами (пользователями) зданий, сооружений.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если земельный участок, находящийся во владении физического или юридического лица, не оформлен в установленном порядке, уборке подлежит территория по фактически сложившейся границе земельного участка, находящегося во владении, а также прилегающая территория. </w:t>
      </w:r>
    </w:p>
    <w:p w:rsidR="00813F69" w:rsidRPr="00355656" w:rsidRDefault="0077279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если здание, сооружение принадлежат на </w:t>
      </w:r>
      <w:r w:rsidR="00813F69" w:rsidRPr="00355656">
        <w:rPr>
          <w:rFonts w:ascii="Times New Roman" w:hAnsi="Times New Roman" w:cs="Times New Roman"/>
          <w:sz w:val="24"/>
          <w:szCs w:val="24"/>
        </w:rPr>
        <w:t xml:space="preserve">праве собственности или ином вещном либо обязательственном праве нескольким лицам, содержание фасада может определяться соглашением сторон.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отсутствии соглашения содержание фасада осуществляется пропорционально доле в праве собственности или в ином праве на объект недвижимости.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6.4.</w:t>
      </w:r>
      <w:r w:rsidRPr="00355656">
        <w:rPr>
          <w:rFonts w:ascii="Times New Roman" w:hAnsi="Times New Roman" w:cs="Times New Roman"/>
          <w:sz w:val="24"/>
          <w:szCs w:val="24"/>
        </w:rPr>
        <w:tab/>
        <w:t>Содержание и уборка автомобильных дорог местного значения осуществляются специализированными</w:t>
      </w:r>
      <w:r w:rsidR="00772792" w:rsidRPr="00355656">
        <w:rPr>
          <w:rFonts w:ascii="Times New Roman" w:hAnsi="Times New Roman" w:cs="Times New Roman"/>
          <w:sz w:val="24"/>
          <w:szCs w:val="24"/>
        </w:rPr>
        <w:t xml:space="preserve"> подведомственными администрации Печенгского муниципального округа</w:t>
      </w:r>
      <w:r w:rsidRPr="00355656">
        <w:rPr>
          <w:rFonts w:ascii="Times New Roman" w:hAnsi="Times New Roman" w:cs="Times New Roman"/>
          <w:sz w:val="24"/>
          <w:szCs w:val="24"/>
        </w:rPr>
        <w:t xml:space="preserve"> организациями</w:t>
      </w:r>
      <w:r w:rsidR="00440EE3" w:rsidRPr="00355656">
        <w:rPr>
          <w:rFonts w:ascii="Times New Roman" w:hAnsi="Times New Roman" w:cs="Times New Roman"/>
          <w:sz w:val="24"/>
          <w:szCs w:val="24"/>
        </w:rPr>
        <w:t xml:space="preserve"> в рамках исполнения муниципального задания</w:t>
      </w:r>
      <w:r w:rsidRPr="00355656">
        <w:rPr>
          <w:rFonts w:ascii="Times New Roman" w:hAnsi="Times New Roman" w:cs="Times New Roman"/>
          <w:sz w:val="24"/>
          <w:szCs w:val="24"/>
        </w:rPr>
        <w:t xml:space="preserve">, </w:t>
      </w:r>
      <w:r w:rsidR="00772792" w:rsidRPr="00355656">
        <w:rPr>
          <w:rFonts w:ascii="Times New Roman" w:hAnsi="Times New Roman" w:cs="Times New Roman"/>
          <w:sz w:val="24"/>
          <w:szCs w:val="24"/>
        </w:rPr>
        <w:t xml:space="preserve">либо организациями </w:t>
      </w:r>
      <w:r w:rsidRPr="00355656">
        <w:rPr>
          <w:rFonts w:ascii="Times New Roman" w:hAnsi="Times New Roman" w:cs="Times New Roman"/>
          <w:sz w:val="24"/>
          <w:szCs w:val="24"/>
        </w:rPr>
        <w:t>выигравшими конкурс на проведение данных видов работ по результатам размещения муниципального заказа</w:t>
      </w:r>
      <w:r w:rsidR="0066464D"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w:t>
      </w:r>
      <w:r w:rsidR="0066464D" w:rsidRPr="00355656">
        <w:rPr>
          <w:rFonts w:ascii="Times New Roman" w:hAnsi="Times New Roman" w:cs="Times New Roman"/>
          <w:sz w:val="24"/>
          <w:szCs w:val="24"/>
        </w:rPr>
        <w:t>5</w:t>
      </w:r>
      <w:r w:rsidRPr="00355656">
        <w:rPr>
          <w:rFonts w:ascii="Times New Roman" w:hAnsi="Times New Roman" w:cs="Times New Roman"/>
          <w:sz w:val="24"/>
          <w:szCs w:val="24"/>
        </w:rPr>
        <w:t>.</w:t>
      </w:r>
      <w:r w:rsidRPr="00355656">
        <w:rPr>
          <w:rFonts w:ascii="Times New Roman" w:hAnsi="Times New Roman" w:cs="Times New Roman"/>
          <w:sz w:val="24"/>
          <w:szCs w:val="24"/>
        </w:rPr>
        <w:tab/>
        <w:t>Содержание и уборка придомовых территорий многоквартирных домов и прилегающих территорий осуществляются в соответствии с одним из способов управления многоквартирными домами: товариществом собственников жилья либо жилищным кооперати</w:t>
      </w:r>
      <w:r w:rsidR="0066464D" w:rsidRPr="00355656">
        <w:rPr>
          <w:rFonts w:ascii="Times New Roman" w:hAnsi="Times New Roman" w:cs="Times New Roman"/>
          <w:sz w:val="24"/>
          <w:szCs w:val="24"/>
        </w:rPr>
        <w:t>вом,</w:t>
      </w:r>
      <w:r w:rsidRPr="00355656">
        <w:rPr>
          <w:rFonts w:ascii="Times New Roman" w:hAnsi="Times New Roman" w:cs="Times New Roman"/>
          <w:sz w:val="24"/>
          <w:szCs w:val="24"/>
        </w:rPr>
        <w:t xml:space="preserve"> иным специализированным потребительским кооперативом, у</w:t>
      </w:r>
      <w:r w:rsidR="0066464D" w:rsidRPr="00355656">
        <w:rPr>
          <w:rFonts w:ascii="Times New Roman" w:hAnsi="Times New Roman" w:cs="Times New Roman"/>
          <w:sz w:val="24"/>
          <w:szCs w:val="24"/>
        </w:rPr>
        <w:t xml:space="preserve">правляющей </w:t>
      </w:r>
      <w:r w:rsidR="0066464D" w:rsidRPr="00355656">
        <w:rPr>
          <w:rFonts w:ascii="Times New Roman" w:hAnsi="Times New Roman" w:cs="Times New Roman"/>
          <w:sz w:val="24"/>
          <w:szCs w:val="24"/>
        </w:rPr>
        <w:lastRenderedPageBreak/>
        <w:t xml:space="preserve">организацией, </w:t>
      </w:r>
      <w:proofErr w:type="gramStart"/>
      <w:r w:rsidR="0066464D" w:rsidRPr="00355656">
        <w:rPr>
          <w:rFonts w:ascii="Times New Roman" w:hAnsi="Times New Roman" w:cs="Times New Roman"/>
          <w:sz w:val="24"/>
          <w:szCs w:val="24"/>
        </w:rPr>
        <w:t>лицами</w:t>
      </w:r>
      <w:proofErr w:type="gramEnd"/>
      <w:r w:rsidRPr="00355656">
        <w:rPr>
          <w:rFonts w:ascii="Times New Roman" w:hAnsi="Times New Roman" w:cs="Times New Roman"/>
          <w:sz w:val="24"/>
          <w:szCs w:val="24"/>
        </w:rPr>
        <w:t xml:space="preserve"> выполняющими работы по содержанию и ремонту общего им</w:t>
      </w:r>
      <w:r w:rsidR="0066464D" w:rsidRPr="00355656">
        <w:rPr>
          <w:rFonts w:ascii="Times New Roman" w:hAnsi="Times New Roman" w:cs="Times New Roman"/>
          <w:sz w:val="24"/>
          <w:szCs w:val="24"/>
        </w:rPr>
        <w:t xml:space="preserve">ущества в многоквартирном доме, </w:t>
      </w:r>
      <w:r w:rsidRPr="00355656">
        <w:rPr>
          <w:rFonts w:ascii="Times New Roman" w:hAnsi="Times New Roman" w:cs="Times New Roman"/>
          <w:sz w:val="24"/>
          <w:szCs w:val="24"/>
        </w:rPr>
        <w:t xml:space="preserve">при непосредственном управлении многоквартирным домом собственниками помещений в данном доме (далее - управляющие организации).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w:t>
      </w:r>
      <w:r w:rsidR="005C1460" w:rsidRPr="00355656">
        <w:rPr>
          <w:rFonts w:ascii="Times New Roman" w:hAnsi="Times New Roman" w:cs="Times New Roman"/>
          <w:sz w:val="24"/>
          <w:szCs w:val="24"/>
        </w:rPr>
        <w:t>6</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Содержание и уборка территорий индивидуальных жилых домов и прилегающих территорий осуществляются собственниками (нанимателями) таких домов.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w:t>
      </w:r>
      <w:r w:rsidR="00DC119F" w:rsidRPr="00355656">
        <w:rPr>
          <w:rFonts w:ascii="Times New Roman" w:hAnsi="Times New Roman" w:cs="Times New Roman"/>
          <w:sz w:val="24"/>
          <w:szCs w:val="24"/>
        </w:rPr>
        <w:t>7</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Содержание и уход за элементами озеленения и благоустройства осуществляют: </w:t>
      </w:r>
    </w:p>
    <w:p w:rsidR="00813F69" w:rsidRPr="00355656" w:rsidRDefault="00EF4D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w:t>
      </w:r>
      <w:r w:rsidR="00813F69" w:rsidRPr="00355656">
        <w:rPr>
          <w:rFonts w:ascii="Times New Roman" w:hAnsi="Times New Roman" w:cs="Times New Roman"/>
          <w:sz w:val="24"/>
          <w:szCs w:val="24"/>
        </w:rPr>
        <w:t xml:space="preserve">в границах предоставленного земельного участка - собственники или иные правообладатели земельного участка; </w:t>
      </w:r>
    </w:p>
    <w:p w:rsidR="00813F69" w:rsidRPr="00355656" w:rsidRDefault="00EF4DB5"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2) </w:t>
      </w:r>
      <w:r w:rsidR="00813F69" w:rsidRPr="00355656">
        <w:rPr>
          <w:rFonts w:ascii="Times New Roman" w:hAnsi="Times New Roman" w:cs="Times New Roman"/>
          <w:sz w:val="24"/>
          <w:szCs w:val="24"/>
        </w:rPr>
        <w:t>в границах озелененных территорий общего пользования - уполномоченный орган либо специализированная</w:t>
      </w:r>
      <w:r w:rsidR="003A057D" w:rsidRPr="00355656">
        <w:rPr>
          <w:rFonts w:ascii="Times New Roman" w:hAnsi="Times New Roman" w:cs="Times New Roman"/>
          <w:sz w:val="24"/>
          <w:szCs w:val="24"/>
        </w:rPr>
        <w:t xml:space="preserve"> подведомственная администрации Печенгского муниципального округа</w:t>
      </w:r>
      <w:r w:rsidR="00ED46B2" w:rsidRPr="00355656">
        <w:rPr>
          <w:rFonts w:ascii="Times New Roman" w:hAnsi="Times New Roman" w:cs="Times New Roman"/>
          <w:sz w:val="24"/>
          <w:szCs w:val="24"/>
        </w:rPr>
        <w:t xml:space="preserve"> организация</w:t>
      </w:r>
      <w:r w:rsidR="003A057D" w:rsidRPr="00355656">
        <w:rPr>
          <w:rFonts w:ascii="Times New Roman" w:hAnsi="Times New Roman" w:cs="Times New Roman"/>
          <w:sz w:val="24"/>
          <w:szCs w:val="24"/>
        </w:rPr>
        <w:t xml:space="preserve"> в рамках исполнения муниципального задания</w:t>
      </w:r>
      <w:r w:rsidR="00ED46B2" w:rsidRPr="00355656">
        <w:rPr>
          <w:rFonts w:ascii="Times New Roman" w:hAnsi="Times New Roman" w:cs="Times New Roman"/>
          <w:sz w:val="24"/>
          <w:szCs w:val="24"/>
        </w:rPr>
        <w:t>,</w:t>
      </w:r>
      <w:r w:rsidR="003A057D" w:rsidRPr="00355656">
        <w:rPr>
          <w:rFonts w:ascii="Times New Roman" w:hAnsi="Times New Roman" w:cs="Times New Roman"/>
          <w:sz w:val="24"/>
          <w:szCs w:val="24"/>
        </w:rPr>
        <w:t xml:space="preserve"> или организация</w:t>
      </w:r>
      <w:r w:rsidR="00813F69" w:rsidRPr="00355656">
        <w:rPr>
          <w:rFonts w:ascii="Times New Roman" w:hAnsi="Times New Roman" w:cs="Times New Roman"/>
          <w:sz w:val="24"/>
          <w:szCs w:val="24"/>
        </w:rPr>
        <w:t xml:space="preserve"> выигравшая конкурс на производство данных работ по результатам размещения муниципального заказа; </w:t>
      </w:r>
      <w:proofErr w:type="gramEnd"/>
    </w:p>
    <w:p w:rsidR="00813F69" w:rsidRPr="00355656" w:rsidRDefault="00EF4DB5"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3) </w:t>
      </w:r>
      <w:r w:rsidR="00813F69" w:rsidRPr="00355656">
        <w:rPr>
          <w:rFonts w:ascii="Times New Roman" w:hAnsi="Times New Roman" w:cs="Times New Roman"/>
          <w:sz w:val="24"/>
          <w:szCs w:val="24"/>
        </w:rPr>
        <w:t xml:space="preserve">в границах озелененных территорий ограниченного пользования (предприятия, организации, учреждения) и специального назначения (санитарные зоны, </w:t>
      </w:r>
      <w:proofErr w:type="spellStart"/>
      <w:r w:rsidR="00813F69" w:rsidRPr="00355656">
        <w:rPr>
          <w:rFonts w:ascii="Times New Roman" w:hAnsi="Times New Roman" w:cs="Times New Roman"/>
          <w:sz w:val="24"/>
          <w:szCs w:val="24"/>
        </w:rPr>
        <w:t>водоохранные</w:t>
      </w:r>
      <w:proofErr w:type="spellEnd"/>
      <w:r w:rsidR="00813F69" w:rsidRPr="00355656">
        <w:rPr>
          <w:rFonts w:ascii="Times New Roman" w:hAnsi="Times New Roman" w:cs="Times New Roman"/>
          <w:sz w:val="24"/>
          <w:szCs w:val="24"/>
        </w:rPr>
        <w:t xml:space="preserve"> зоны, кладбища, питомники) - владельцы данных объектов; </w:t>
      </w:r>
      <w:proofErr w:type="gramEnd"/>
    </w:p>
    <w:p w:rsidR="00813F69" w:rsidRPr="00355656" w:rsidRDefault="00EF4D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r w:rsidR="00813F69" w:rsidRPr="00355656">
        <w:rPr>
          <w:rFonts w:ascii="Times New Roman" w:hAnsi="Times New Roman" w:cs="Times New Roman"/>
          <w:sz w:val="24"/>
          <w:szCs w:val="24"/>
        </w:rPr>
        <w:t xml:space="preserve">в границах придомовых территорий - собственники жилых помещений в многоквартирных домах или управляющие организации; </w:t>
      </w:r>
    </w:p>
    <w:p w:rsidR="00813F69" w:rsidRPr="00355656" w:rsidRDefault="00EF4D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5) </w:t>
      </w:r>
      <w:r w:rsidR="00813F69" w:rsidRPr="00355656">
        <w:rPr>
          <w:rFonts w:ascii="Times New Roman" w:hAnsi="Times New Roman" w:cs="Times New Roman"/>
          <w:sz w:val="24"/>
          <w:szCs w:val="24"/>
        </w:rPr>
        <w:t xml:space="preserve">в охранных зонах наземных коммуникаций, в том числе электрических сетей, сетей освещения, радиолиний - владельцы указанных коммуникаций; </w:t>
      </w:r>
    </w:p>
    <w:p w:rsidR="00813F69" w:rsidRPr="00355656" w:rsidRDefault="00EF4D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6) </w:t>
      </w:r>
      <w:r w:rsidR="00813F69" w:rsidRPr="00355656">
        <w:rPr>
          <w:rFonts w:ascii="Times New Roman" w:hAnsi="Times New Roman" w:cs="Times New Roman"/>
          <w:sz w:val="24"/>
          <w:szCs w:val="24"/>
        </w:rPr>
        <w:t xml:space="preserve">в охранных зонах подземных коммуникаций (если размещение разрешено) - </w:t>
      </w:r>
      <w:r w:rsidRPr="00355656">
        <w:rPr>
          <w:rFonts w:ascii="Times New Roman" w:hAnsi="Times New Roman" w:cs="Times New Roman"/>
          <w:sz w:val="24"/>
          <w:szCs w:val="24"/>
        </w:rPr>
        <w:t>вл</w:t>
      </w:r>
      <w:r w:rsidR="00813F69" w:rsidRPr="00355656">
        <w:rPr>
          <w:rFonts w:ascii="Times New Roman" w:hAnsi="Times New Roman" w:cs="Times New Roman"/>
          <w:sz w:val="24"/>
          <w:szCs w:val="24"/>
        </w:rPr>
        <w:t xml:space="preserve">адельцы указанных коммуникаций.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w:t>
      </w:r>
      <w:r w:rsidR="00DC119F" w:rsidRPr="00355656">
        <w:rPr>
          <w:rFonts w:ascii="Times New Roman" w:hAnsi="Times New Roman" w:cs="Times New Roman"/>
          <w:sz w:val="24"/>
          <w:szCs w:val="24"/>
        </w:rPr>
        <w:t>8</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Уборка и очистка кюветов, труб, дренажных сооружений, предназначенных для отвода грунтовых и поверхностных вод с улиц и дорог, очистка коллекторов ливневой канализации и </w:t>
      </w:r>
      <w:proofErr w:type="spellStart"/>
      <w:r w:rsidRPr="00355656">
        <w:rPr>
          <w:rFonts w:ascii="Times New Roman" w:hAnsi="Times New Roman" w:cs="Times New Roman"/>
          <w:sz w:val="24"/>
          <w:szCs w:val="24"/>
        </w:rPr>
        <w:t>дождеприемных</w:t>
      </w:r>
      <w:proofErr w:type="spellEnd"/>
      <w:r w:rsidRPr="00355656">
        <w:rPr>
          <w:rFonts w:ascii="Times New Roman" w:hAnsi="Times New Roman" w:cs="Times New Roman"/>
          <w:sz w:val="24"/>
          <w:szCs w:val="24"/>
        </w:rPr>
        <w:t xml:space="preserve"> колодцев производятся организациями, осуществляющими их эксплуатацию. </w:t>
      </w:r>
    </w:p>
    <w:p w:rsidR="00813F69" w:rsidRPr="00355656" w:rsidRDefault="00DC119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6.9</w:t>
      </w:r>
      <w:r w:rsidR="00813F69" w:rsidRPr="00355656">
        <w:rPr>
          <w:rFonts w:ascii="Times New Roman" w:hAnsi="Times New Roman" w:cs="Times New Roman"/>
          <w:sz w:val="24"/>
          <w:szCs w:val="24"/>
        </w:rPr>
        <w:t>.</w:t>
      </w:r>
      <w:r w:rsidR="00813F69" w:rsidRPr="00355656">
        <w:rPr>
          <w:rFonts w:ascii="Times New Roman" w:hAnsi="Times New Roman" w:cs="Times New Roman"/>
          <w:sz w:val="24"/>
          <w:szCs w:val="24"/>
        </w:rPr>
        <w:tab/>
        <w:t xml:space="preserve">Содержание и уборка территорий диспетчерских пунктов, разворотных площадок городского общественного транспорта производятся организациями, осуществляющими эксплуатацию городского пассажирского транспорта.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6.1</w:t>
      </w:r>
      <w:r w:rsidR="00DC119F" w:rsidRPr="00355656">
        <w:rPr>
          <w:rFonts w:ascii="Times New Roman" w:hAnsi="Times New Roman" w:cs="Times New Roman"/>
          <w:sz w:val="24"/>
          <w:szCs w:val="24"/>
        </w:rPr>
        <w:t>0</w:t>
      </w:r>
      <w:r w:rsidRPr="00355656">
        <w:rPr>
          <w:rFonts w:ascii="Times New Roman" w:hAnsi="Times New Roman" w:cs="Times New Roman"/>
          <w:sz w:val="24"/>
          <w:szCs w:val="24"/>
        </w:rPr>
        <w:t>.</w:t>
      </w:r>
      <w:r w:rsidRPr="00355656">
        <w:rPr>
          <w:rFonts w:ascii="Times New Roman" w:hAnsi="Times New Roman" w:cs="Times New Roman"/>
          <w:sz w:val="24"/>
          <w:szCs w:val="24"/>
        </w:rPr>
        <w:tab/>
        <w:t>Содержание и уборка павильонов ожидания общественного транспорта обеспечиваются уполномоченными территориальными органами на основании договоров со сп</w:t>
      </w:r>
      <w:r w:rsidR="0005745C" w:rsidRPr="00355656">
        <w:rPr>
          <w:rFonts w:ascii="Times New Roman" w:hAnsi="Times New Roman" w:cs="Times New Roman"/>
          <w:sz w:val="24"/>
          <w:szCs w:val="24"/>
        </w:rPr>
        <w:t>ециализированными организациями</w:t>
      </w:r>
      <w:r w:rsidRPr="00355656">
        <w:rPr>
          <w:rFonts w:ascii="Times New Roman" w:hAnsi="Times New Roman" w:cs="Times New Roman"/>
          <w:sz w:val="24"/>
          <w:szCs w:val="24"/>
        </w:rPr>
        <w:t xml:space="preserve">.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6.1</w:t>
      </w:r>
      <w:r w:rsidR="00DC119F" w:rsidRPr="00355656">
        <w:rPr>
          <w:rFonts w:ascii="Times New Roman" w:hAnsi="Times New Roman" w:cs="Times New Roman"/>
          <w:sz w:val="24"/>
          <w:szCs w:val="24"/>
        </w:rPr>
        <w:t>1</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Порядок размещения и содержания общественных туалетов определяется </w:t>
      </w:r>
      <w:r w:rsidRPr="00355656">
        <w:rPr>
          <w:rFonts w:ascii="Times New Roman" w:hAnsi="Times New Roman" w:cs="Times New Roman"/>
          <w:sz w:val="24"/>
          <w:szCs w:val="24"/>
        </w:rPr>
        <w:tab/>
        <w:t xml:space="preserve">в соответствии с действующим законодательством, санитарными правилами и нормами.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Санитарное и техническое состояние туалетов обеспечивают их собственники, владельцы, арендаторы или специализированные организации, на обслуживании которых они находятся. </w:t>
      </w:r>
    </w:p>
    <w:p w:rsidR="00813F6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6.1</w:t>
      </w:r>
      <w:r w:rsidR="00DC119F" w:rsidRPr="00355656">
        <w:rPr>
          <w:rFonts w:ascii="Times New Roman" w:hAnsi="Times New Roman" w:cs="Times New Roman"/>
          <w:sz w:val="24"/>
          <w:szCs w:val="24"/>
        </w:rPr>
        <w:t>2</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Периодичность выполнения работ по благоустройству устанавливается заказчиком </w:t>
      </w:r>
      <w:r w:rsidRPr="00355656">
        <w:rPr>
          <w:rFonts w:ascii="Times New Roman" w:hAnsi="Times New Roman" w:cs="Times New Roman"/>
          <w:sz w:val="24"/>
          <w:szCs w:val="24"/>
        </w:rPr>
        <w:tab/>
        <w:t xml:space="preserve">работ </w:t>
      </w:r>
      <w:r w:rsidRPr="00355656">
        <w:rPr>
          <w:rFonts w:ascii="Times New Roman" w:hAnsi="Times New Roman" w:cs="Times New Roman"/>
          <w:sz w:val="24"/>
          <w:szCs w:val="24"/>
        </w:rPr>
        <w:tab/>
        <w:t xml:space="preserve">с учетом обеспечения должного санитарного и технического состояния объектов. </w:t>
      </w:r>
    </w:p>
    <w:p w:rsidR="00CC03B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6.1</w:t>
      </w:r>
      <w:r w:rsidR="00DC119F" w:rsidRPr="00355656">
        <w:rPr>
          <w:rFonts w:ascii="Times New Roman" w:hAnsi="Times New Roman" w:cs="Times New Roman"/>
          <w:sz w:val="24"/>
          <w:szCs w:val="24"/>
        </w:rPr>
        <w:t>3</w:t>
      </w:r>
      <w:r w:rsidRPr="00355656">
        <w:rPr>
          <w:rFonts w:ascii="Times New Roman" w:hAnsi="Times New Roman" w:cs="Times New Roman"/>
          <w:sz w:val="24"/>
          <w:szCs w:val="24"/>
        </w:rPr>
        <w:t>.</w:t>
      </w:r>
      <w:r w:rsidRPr="00355656">
        <w:rPr>
          <w:rFonts w:ascii="Times New Roman" w:hAnsi="Times New Roman" w:cs="Times New Roman"/>
          <w:sz w:val="24"/>
          <w:szCs w:val="24"/>
        </w:rPr>
        <w:tab/>
      </w:r>
      <w:proofErr w:type="gramStart"/>
      <w:r w:rsidRPr="00355656">
        <w:rPr>
          <w:rFonts w:ascii="Times New Roman" w:hAnsi="Times New Roman" w:cs="Times New Roman"/>
          <w:sz w:val="24"/>
          <w:szCs w:val="24"/>
        </w:rPr>
        <w:t xml:space="preserve">Границы содержания и уборки территории </w:t>
      </w:r>
      <w:r w:rsidR="00CC03B9"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физическими и юридическими лицами определяются в соответствии с границами предоставленного земельного участка (по фактически сложившейся границе земельного участка, находящегося во владении, если земельный участок не оформлен в установленном порядке) и порядком участия собственников зданий и сооружений, помещений в них в благоустройстве прилегающих территорий</w:t>
      </w:r>
      <w:r w:rsidR="00CC03B9"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roofErr w:type="gramEnd"/>
    </w:p>
    <w:p w:rsidR="00CC03B9" w:rsidRPr="00355656" w:rsidRDefault="00813F6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6.1</w:t>
      </w:r>
      <w:r w:rsidR="00DC119F" w:rsidRPr="00355656">
        <w:rPr>
          <w:rFonts w:ascii="Times New Roman" w:hAnsi="Times New Roman" w:cs="Times New Roman"/>
          <w:sz w:val="24"/>
          <w:szCs w:val="24"/>
        </w:rPr>
        <w:t>4</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Уполномоченные органы осуществляют </w:t>
      </w:r>
      <w:r w:rsidRPr="00355656">
        <w:rPr>
          <w:rFonts w:ascii="Times New Roman" w:hAnsi="Times New Roman" w:cs="Times New Roman"/>
          <w:sz w:val="24"/>
          <w:szCs w:val="24"/>
        </w:rPr>
        <w:tab/>
        <w:t xml:space="preserve">контроль </w:t>
      </w:r>
      <w:r w:rsidR="00695639" w:rsidRPr="00355656">
        <w:rPr>
          <w:rFonts w:ascii="Times New Roman" w:hAnsi="Times New Roman" w:cs="Times New Roman"/>
          <w:sz w:val="24"/>
          <w:szCs w:val="24"/>
        </w:rPr>
        <w:t>по</w:t>
      </w:r>
      <w:r w:rsidRPr="00355656">
        <w:rPr>
          <w:rFonts w:ascii="Times New Roman" w:hAnsi="Times New Roman" w:cs="Times New Roman"/>
          <w:sz w:val="24"/>
          <w:szCs w:val="24"/>
        </w:rPr>
        <w:t xml:space="preserve"> выполнени</w:t>
      </w:r>
      <w:r w:rsidR="00695639" w:rsidRPr="00355656">
        <w:rPr>
          <w:rFonts w:ascii="Times New Roman" w:hAnsi="Times New Roman" w:cs="Times New Roman"/>
          <w:sz w:val="24"/>
          <w:szCs w:val="24"/>
        </w:rPr>
        <w:t>ю</w:t>
      </w:r>
      <w:r w:rsidRPr="00355656">
        <w:rPr>
          <w:rFonts w:ascii="Times New Roman" w:hAnsi="Times New Roman" w:cs="Times New Roman"/>
          <w:sz w:val="24"/>
          <w:szCs w:val="24"/>
        </w:rPr>
        <w:t xml:space="preserve"> работ по содержанию и уборке территории </w:t>
      </w:r>
      <w:r w:rsidR="00CC03B9" w:rsidRPr="00355656">
        <w:rPr>
          <w:rFonts w:ascii="Times New Roman" w:hAnsi="Times New Roman" w:cs="Times New Roman"/>
          <w:sz w:val="24"/>
          <w:szCs w:val="24"/>
        </w:rPr>
        <w:t>округа</w:t>
      </w:r>
      <w:r w:rsidRPr="00355656">
        <w:rPr>
          <w:rFonts w:ascii="Times New Roman" w:hAnsi="Times New Roman" w:cs="Times New Roman"/>
          <w:sz w:val="24"/>
          <w:szCs w:val="24"/>
        </w:rPr>
        <w:t xml:space="preserve">, в том числе территорий общего пользования, в пределах установленных полномочий. </w:t>
      </w:r>
    </w:p>
    <w:p w:rsidR="00263A52" w:rsidRPr="00355656" w:rsidRDefault="00263A52"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7. Благоустройство внешнего вида фасадов и ограждающих конструкций зданий, строений, сооружений</w:t>
      </w:r>
    </w:p>
    <w:p w:rsidR="00DD1A7F" w:rsidRPr="00355656" w:rsidRDefault="00DD1A7F" w:rsidP="00355656">
      <w:pPr>
        <w:spacing w:after="0" w:line="276" w:lineRule="auto"/>
        <w:rPr>
          <w:rFonts w:ascii="Times New Roman" w:hAnsi="Times New Roman" w:cs="Times New Roman"/>
          <w:sz w:val="24"/>
          <w:szCs w:val="24"/>
        </w:rPr>
      </w:pP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7.1. Требования к внешнему виду фасадов объектов капитального строительства: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7.1.1. Цветовое решение зданий и сооружений принимается в соответствии с колористическим решением, согласованным с администрацией Печенгского муниципального округа.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7.1.</w:t>
      </w:r>
      <w:r w:rsidR="00F63C6A" w:rsidRPr="00355656">
        <w:rPr>
          <w:rFonts w:ascii="Times New Roman" w:hAnsi="Times New Roman" w:cs="Times New Roman"/>
          <w:sz w:val="24"/>
          <w:szCs w:val="24"/>
        </w:rPr>
        <w:t>2</w:t>
      </w:r>
      <w:r w:rsidRPr="00355656">
        <w:rPr>
          <w:rFonts w:ascii="Times New Roman" w:hAnsi="Times New Roman" w:cs="Times New Roman"/>
          <w:sz w:val="24"/>
          <w:szCs w:val="24"/>
        </w:rPr>
        <w:t xml:space="preserve">. Для обеспечения поверхностного водоотвода от зданий и сооружений по их периметру должно быть выполнено устройство отмостки с надежной гидроизоляцией.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Укло</w:t>
      </w:r>
      <w:r w:rsidR="0015219A" w:rsidRPr="00355656">
        <w:rPr>
          <w:rFonts w:ascii="Times New Roman" w:hAnsi="Times New Roman" w:cs="Times New Roman"/>
          <w:sz w:val="24"/>
          <w:szCs w:val="24"/>
        </w:rPr>
        <w:t>н отмостки должен быть не менее 1</w:t>
      </w:r>
      <w:r w:rsidR="000856DE" w:rsidRPr="00355656">
        <w:rPr>
          <w:rFonts w:ascii="Times New Roman" w:hAnsi="Times New Roman" w:cs="Times New Roman"/>
          <w:sz w:val="24"/>
          <w:szCs w:val="24"/>
        </w:rPr>
        <w:t>%</w:t>
      </w:r>
      <w:r w:rsidRPr="00355656">
        <w:rPr>
          <w:rFonts w:ascii="Times New Roman" w:hAnsi="Times New Roman" w:cs="Times New Roman"/>
          <w:sz w:val="24"/>
          <w:szCs w:val="24"/>
        </w:rPr>
        <w:t xml:space="preserve"> в сторону от здания.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Ширина о</w:t>
      </w:r>
      <w:r w:rsidR="0015219A" w:rsidRPr="00355656">
        <w:rPr>
          <w:rFonts w:ascii="Times New Roman" w:hAnsi="Times New Roman" w:cs="Times New Roman"/>
          <w:sz w:val="24"/>
          <w:szCs w:val="24"/>
        </w:rPr>
        <w:t>тмостки для зданий и сооружений:</w:t>
      </w:r>
      <w:r w:rsidRPr="00355656">
        <w:rPr>
          <w:rFonts w:ascii="Times New Roman" w:hAnsi="Times New Roman" w:cs="Times New Roman"/>
          <w:sz w:val="24"/>
          <w:szCs w:val="24"/>
        </w:rPr>
        <w:t xml:space="preserve"> 0,8 - 1,2 м, в сложных геологическ</w:t>
      </w:r>
      <w:r w:rsidR="0015219A" w:rsidRPr="00355656">
        <w:rPr>
          <w:rFonts w:ascii="Times New Roman" w:hAnsi="Times New Roman" w:cs="Times New Roman"/>
          <w:sz w:val="24"/>
          <w:szCs w:val="24"/>
        </w:rPr>
        <w:t xml:space="preserve">их условиях (грунты с карстами): </w:t>
      </w:r>
      <w:r w:rsidRPr="00355656">
        <w:rPr>
          <w:rFonts w:ascii="Times New Roman" w:hAnsi="Times New Roman" w:cs="Times New Roman"/>
          <w:sz w:val="24"/>
          <w:szCs w:val="24"/>
        </w:rPr>
        <w:t xml:space="preserve">1,5 - 3 м. В случае примыкания здания к пешеходным коммуникациям роль отмостки выполняет тротуар с твердым видом покрытия.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7.1.</w:t>
      </w:r>
      <w:r w:rsidR="00F63C6A" w:rsidRPr="00355656">
        <w:rPr>
          <w:rFonts w:ascii="Times New Roman" w:hAnsi="Times New Roman" w:cs="Times New Roman"/>
          <w:sz w:val="24"/>
          <w:szCs w:val="24"/>
        </w:rPr>
        <w:t>3</w:t>
      </w:r>
      <w:r w:rsidRPr="00355656">
        <w:rPr>
          <w:rFonts w:ascii="Times New Roman" w:hAnsi="Times New Roman" w:cs="Times New Roman"/>
          <w:sz w:val="24"/>
          <w:szCs w:val="24"/>
        </w:rPr>
        <w:t xml:space="preserve">. При организации водоотвода со скатных крыш через водосточные трубы следует: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не нарушать пластику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не допускать высоты свободного падения воды из выходного отверстия трубы более 200 мм;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 местах стока воды из трубы на основные пешеходные коммуникации предусматривать наличие твердого покрытия с уклоном не менее </w:t>
      </w:r>
      <w:r w:rsidR="00C71C86" w:rsidRPr="00355656">
        <w:rPr>
          <w:rFonts w:ascii="Times New Roman" w:hAnsi="Times New Roman" w:cs="Times New Roman"/>
          <w:sz w:val="24"/>
          <w:szCs w:val="24"/>
        </w:rPr>
        <w:t xml:space="preserve">0,5 </w:t>
      </w:r>
      <w:r w:rsidR="000856DE" w:rsidRPr="00355656">
        <w:rPr>
          <w:rFonts w:ascii="Times New Roman" w:hAnsi="Times New Roman" w:cs="Times New Roman"/>
          <w:sz w:val="24"/>
          <w:szCs w:val="24"/>
        </w:rPr>
        <w:t>%</w:t>
      </w:r>
      <w:r w:rsidRPr="00355656">
        <w:rPr>
          <w:rFonts w:ascii="Times New Roman" w:hAnsi="Times New Roman" w:cs="Times New Roman"/>
          <w:sz w:val="24"/>
          <w:szCs w:val="24"/>
        </w:rPr>
        <w:t xml:space="preserve"> в направлении водоотводных лотков либо устройство лотков в покрытии (закрытых или перекрытых решетками);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выполнять устройство дренажа в местах стока воды из трубы на газон или иные мягкие виды покрытий.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7.1.</w:t>
      </w:r>
      <w:r w:rsidR="00F63C6A" w:rsidRPr="00355656">
        <w:rPr>
          <w:rFonts w:ascii="Times New Roman" w:hAnsi="Times New Roman" w:cs="Times New Roman"/>
          <w:sz w:val="24"/>
          <w:szCs w:val="24"/>
        </w:rPr>
        <w:t>4</w:t>
      </w:r>
      <w:r w:rsidRPr="00355656">
        <w:rPr>
          <w:rFonts w:ascii="Times New Roman" w:hAnsi="Times New Roman" w:cs="Times New Roman"/>
          <w:sz w:val="24"/>
          <w:szCs w:val="24"/>
        </w:rPr>
        <w:t xml:space="preserve">. Для предотвращения образования ледяных пробок и сосулек в водосточной системе кровли, а также скопления снега и наледей в водоотводящих желобах и на карнизных участках кровель следует предусматривать установку на кровле кабельной системы </w:t>
      </w:r>
      <w:proofErr w:type="spellStart"/>
      <w:r w:rsidRPr="00355656">
        <w:rPr>
          <w:rFonts w:ascii="Times New Roman" w:hAnsi="Times New Roman" w:cs="Times New Roman"/>
          <w:sz w:val="24"/>
          <w:szCs w:val="24"/>
        </w:rPr>
        <w:t>противообледенения</w:t>
      </w:r>
      <w:proofErr w:type="spellEnd"/>
      <w:r w:rsidRPr="00355656">
        <w:rPr>
          <w:rFonts w:ascii="Times New Roman" w:hAnsi="Times New Roman" w:cs="Times New Roman"/>
          <w:sz w:val="24"/>
          <w:szCs w:val="24"/>
        </w:rPr>
        <w:t xml:space="preserve">. Для предотвращения ледяных образований в местах стока воды, собственник (правообладатель) обязан обеспечивать постоянную уборку места стока воды от водоотвода со скатных крыш через водосточные трубы.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7.2. Размещение наружных кондиционеров и антенн.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7.2.1. Размещение наружных блоков систем кондиционирования и антенн («тарелок») на зданиях, расположенных вдоль магистральных улиц общегородского и районного значения города, разрешается при обязательном согласии собственников зданий, сооружений, помещений: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кровлях зданий и (или) сооружений (крышные кондиционеры с внутренними </w:t>
      </w:r>
      <w:proofErr w:type="spellStart"/>
      <w:r w:rsidRPr="00355656">
        <w:rPr>
          <w:rFonts w:ascii="Times New Roman" w:hAnsi="Times New Roman" w:cs="Times New Roman"/>
          <w:sz w:val="24"/>
          <w:szCs w:val="24"/>
        </w:rPr>
        <w:t>воздуховодными</w:t>
      </w:r>
      <w:proofErr w:type="spellEnd"/>
      <w:r w:rsidRPr="00355656">
        <w:rPr>
          <w:rFonts w:ascii="Times New Roman" w:hAnsi="Times New Roman" w:cs="Times New Roman"/>
          <w:sz w:val="24"/>
          <w:szCs w:val="24"/>
        </w:rPr>
        <w:t xml:space="preserve"> каналами);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 верхней части оконных и дверных проемов, в окнах подвального этажа без выхода за плоскость фасада, с использованием маскирующих ограждений (решеток, жалюзи);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w:t>
      </w:r>
      <w:r w:rsidRPr="00355656">
        <w:rPr>
          <w:rFonts w:ascii="Times New Roman" w:hAnsi="Times New Roman" w:cs="Times New Roman"/>
          <w:sz w:val="24"/>
          <w:szCs w:val="24"/>
        </w:rPr>
        <w:tab/>
        <w:t xml:space="preserve">на дворовых фасадах, брандмауэрах - упорядоченно, с привязкой к единой системе осей на фасаде;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лоджиях, в нишах - в наиболее незаметных местах;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 арочном проеме на высоте не менее 3,0 м от поверхности земли.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7.2.2.</w:t>
      </w:r>
      <w:r w:rsidRPr="00355656">
        <w:rPr>
          <w:rFonts w:ascii="Times New Roman" w:hAnsi="Times New Roman" w:cs="Times New Roman"/>
          <w:sz w:val="24"/>
          <w:szCs w:val="24"/>
        </w:rPr>
        <w:tab/>
        <w:t xml:space="preserve">Допускается устройство систем кондиционирования и вентиляции без наружного блока с подачей воздуха через отверстие в стене диаметром до 0,15 м, скрытое заборной решеткой.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7.2.3.</w:t>
      </w:r>
      <w:r w:rsidRPr="00355656">
        <w:rPr>
          <w:rFonts w:ascii="Times New Roman" w:hAnsi="Times New Roman" w:cs="Times New Roman"/>
          <w:sz w:val="24"/>
          <w:szCs w:val="24"/>
        </w:rPr>
        <w:tab/>
        <w:t xml:space="preserve">Размещение наружных блоков систем кондиционирования и вентиляции не допускается: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поверхности фасадов, ориентированных на улицы общегородского значения;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w:t>
      </w:r>
      <w:r w:rsidRPr="00355656">
        <w:rPr>
          <w:rFonts w:ascii="Times New Roman" w:hAnsi="Times New Roman" w:cs="Times New Roman"/>
          <w:sz w:val="24"/>
          <w:szCs w:val="24"/>
        </w:rPr>
        <w:tab/>
        <w:t xml:space="preserve">фасадах </w:t>
      </w:r>
      <w:r w:rsidRPr="00355656">
        <w:rPr>
          <w:rFonts w:ascii="Times New Roman" w:hAnsi="Times New Roman" w:cs="Times New Roman"/>
          <w:sz w:val="24"/>
          <w:szCs w:val="24"/>
        </w:rPr>
        <w:tab/>
        <w:t xml:space="preserve">объектов </w:t>
      </w:r>
      <w:r w:rsidRPr="00355656">
        <w:rPr>
          <w:rFonts w:ascii="Times New Roman" w:hAnsi="Times New Roman" w:cs="Times New Roman"/>
          <w:sz w:val="24"/>
          <w:szCs w:val="24"/>
        </w:rPr>
        <w:tab/>
        <w:t xml:space="preserve">культурного </w:t>
      </w:r>
      <w:r w:rsidRPr="00355656">
        <w:rPr>
          <w:rFonts w:ascii="Times New Roman" w:hAnsi="Times New Roman" w:cs="Times New Roman"/>
          <w:sz w:val="24"/>
          <w:szCs w:val="24"/>
        </w:rPr>
        <w:tab/>
        <w:t xml:space="preserve">наследия </w:t>
      </w:r>
      <w:r w:rsidRPr="00355656">
        <w:rPr>
          <w:rFonts w:ascii="Times New Roman" w:hAnsi="Times New Roman" w:cs="Times New Roman"/>
          <w:sz w:val="24"/>
          <w:szCs w:val="24"/>
        </w:rPr>
        <w:tab/>
        <w:t xml:space="preserve">без </w:t>
      </w:r>
      <w:r w:rsidRPr="00355656">
        <w:rPr>
          <w:rFonts w:ascii="Times New Roman" w:hAnsi="Times New Roman" w:cs="Times New Roman"/>
          <w:sz w:val="24"/>
          <w:szCs w:val="24"/>
        </w:rPr>
        <w:tab/>
        <w:t xml:space="preserve">наличия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соответствующего разрешения;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над пешеходными тротуарами;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 оконных и дверных проемах с выступанием за плоскость фасада и (или) без использования маскирующих ограждений.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7.2.4. Размещение антенн разрешается: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кровлях зданий и (или) сооружений - компактными упорядоченными группами с использованием единой несущей основы (при необходимости - с устройством ограждения);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дворовых фасадах, глухих стенах, брандмауэрах, не просматривающихся с улицы;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дворовых фасадах - в простенках между окнами на пересечении вертикальной оси простенка и оси, соответствующей верхней границе оконного проема;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зданиях малоэтажной застройки - в наиболее незаметных местах без ущерба объемным и силуэтным характеристикам зданий и сооружений.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7.2.5. Размещение антенн не разрешается: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фасадах, ориентированных на улицы общегородского значения;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кровле, дворовых фасадах и брандмауэрах, просматривающихся с улицы; </w:t>
      </w:r>
    </w:p>
    <w:p w:rsidR="00547545"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силуэтных завершениях зданий и сооружений (башнях, куполах), на парапетах, ограждениях кровли, вентиляционных трубах; </w:t>
      </w:r>
    </w:p>
    <w:p w:rsidR="00547545"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 угловой части фасада здания и (или) сооружения;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 ограждениях балконов и лоджий.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7.3. Устройство и оборудование входов, окон и витрин.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7.3.1.</w:t>
      </w:r>
      <w:r w:rsidRPr="00355656">
        <w:rPr>
          <w:rFonts w:ascii="Times New Roman" w:hAnsi="Times New Roman" w:cs="Times New Roman"/>
          <w:sz w:val="24"/>
          <w:szCs w:val="24"/>
        </w:rPr>
        <w:tab/>
        <w:t xml:space="preserve">Расположение входов на фасаде, их габариты, характер устройства и внешний вид должны соответствовать архитектурному </w:t>
      </w:r>
      <w:r w:rsidR="00E96ACF" w:rsidRPr="00355656">
        <w:rPr>
          <w:rFonts w:ascii="Times New Roman" w:hAnsi="Times New Roman" w:cs="Times New Roman"/>
          <w:sz w:val="24"/>
          <w:szCs w:val="24"/>
        </w:rPr>
        <w:t>облику</w:t>
      </w:r>
      <w:r w:rsidRPr="00355656">
        <w:rPr>
          <w:rFonts w:ascii="Times New Roman" w:hAnsi="Times New Roman" w:cs="Times New Roman"/>
          <w:sz w:val="24"/>
          <w:szCs w:val="24"/>
        </w:rPr>
        <w:t xml:space="preserve"> фасада, системе горизонтальных и вертикальных осей симметрии, ритму, объемно</w:t>
      </w:r>
      <w:r w:rsidR="00E96ACF" w:rsidRPr="00355656">
        <w:rPr>
          <w:rFonts w:ascii="Times New Roman" w:hAnsi="Times New Roman" w:cs="Times New Roman"/>
          <w:sz w:val="24"/>
          <w:szCs w:val="24"/>
        </w:rPr>
        <w:t>-</w:t>
      </w:r>
      <w:r w:rsidRPr="00355656">
        <w:rPr>
          <w:rFonts w:ascii="Times New Roman" w:hAnsi="Times New Roman" w:cs="Times New Roman"/>
          <w:sz w:val="24"/>
          <w:szCs w:val="24"/>
        </w:rPr>
        <w:t xml:space="preserve">пространственному решению зданий и (или) сооружений, предусмотренному проектной документацией на строительство здания и (или) сооружения.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7.3.2.</w:t>
      </w:r>
      <w:r w:rsidRPr="00355656">
        <w:rPr>
          <w:rFonts w:ascii="Times New Roman" w:hAnsi="Times New Roman" w:cs="Times New Roman"/>
          <w:sz w:val="24"/>
          <w:szCs w:val="24"/>
        </w:rPr>
        <w:tab/>
        <w:t xml:space="preserve">Возможность размещения дополнительных входов определяется на основе проектной документации, общей композиции фасада с учетом архитектурного </w:t>
      </w:r>
      <w:r w:rsidR="00E96ACF" w:rsidRPr="00355656">
        <w:rPr>
          <w:rFonts w:ascii="Times New Roman" w:hAnsi="Times New Roman" w:cs="Times New Roman"/>
          <w:sz w:val="24"/>
          <w:szCs w:val="24"/>
        </w:rPr>
        <w:t>облика</w:t>
      </w:r>
      <w:r w:rsidRPr="00355656">
        <w:rPr>
          <w:rFonts w:ascii="Times New Roman" w:hAnsi="Times New Roman" w:cs="Times New Roman"/>
          <w:sz w:val="24"/>
          <w:szCs w:val="24"/>
        </w:rPr>
        <w:t xml:space="preserve">, планировки помещений, расположения существующих входов, а также предельной плотности размещения входов на данном фасаде без ущерба для его архитектурного решения.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7.3.3.</w:t>
      </w:r>
      <w:r w:rsidRPr="00355656">
        <w:rPr>
          <w:rFonts w:ascii="Times New Roman" w:hAnsi="Times New Roman" w:cs="Times New Roman"/>
          <w:sz w:val="24"/>
          <w:szCs w:val="24"/>
        </w:rPr>
        <w:tab/>
        <w:t xml:space="preserve">Входы в помещения подвального этажа должны иметь единое решение в пределах всего фасада, располагаться согласованно с входами первого этажа, не нарушать архитектурную композицию фасада, не препятствовать движению пешеходов и транспорта.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7.3.4.</w:t>
      </w:r>
      <w:r w:rsidRPr="00355656">
        <w:rPr>
          <w:rFonts w:ascii="Times New Roman" w:hAnsi="Times New Roman" w:cs="Times New Roman"/>
          <w:sz w:val="24"/>
          <w:szCs w:val="24"/>
        </w:rPr>
        <w:tab/>
        <w:t xml:space="preserve">Восстановление утраченных входов, раскрытие заложенных ранее проемов, а также осуществление иных мер по восстановлению первоначального архитектурного </w:t>
      </w:r>
      <w:r w:rsidR="00E96ACF" w:rsidRPr="00355656">
        <w:rPr>
          <w:rFonts w:ascii="Times New Roman" w:hAnsi="Times New Roman" w:cs="Times New Roman"/>
          <w:sz w:val="24"/>
          <w:szCs w:val="24"/>
        </w:rPr>
        <w:t>облика</w:t>
      </w:r>
      <w:r w:rsidRPr="00355656">
        <w:rPr>
          <w:rFonts w:ascii="Times New Roman" w:hAnsi="Times New Roman" w:cs="Times New Roman"/>
          <w:sz w:val="24"/>
          <w:szCs w:val="24"/>
        </w:rPr>
        <w:t xml:space="preserve"> фасада выполняются в соответствии с проектной документацией.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7.3.5.</w:t>
      </w:r>
      <w:r w:rsidRPr="00355656">
        <w:rPr>
          <w:rFonts w:ascii="Times New Roman" w:hAnsi="Times New Roman" w:cs="Times New Roman"/>
          <w:sz w:val="24"/>
          <w:szCs w:val="24"/>
        </w:rPr>
        <w:tab/>
        <w:t>Входные группы зданий жилого и общественного назначения оборудуются системой наружного освещения, навесом (козырьком) с водоотводом, элементами сопряжения поверхностей, устройствами и приспособлениями для перемещения инвалидов и маломобильных групп населения</w:t>
      </w:r>
      <w:r w:rsidR="00E14849" w:rsidRPr="00355656">
        <w:rPr>
          <w:rFonts w:ascii="Times New Roman" w:hAnsi="Times New Roman" w:cs="Times New Roman"/>
          <w:sz w:val="24"/>
          <w:szCs w:val="24"/>
        </w:rPr>
        <w:t xml:space="preserve"> (по мере необходимости)</w:t>
      </w:r>
      <w:r w:rsidRPr="00355656">
        <w:rPr>
          <w:rFonts w:ascii="Times New Roman" w:hAnsi="Times New Roman" w:cs="Times New Roman"/>
          <w:sz w:val="24"/>
          <w:szCs w:val="24"/>
        </w:rPr>
        <w:t xml:space="preserve">, в том числе пандусами, перилами. В случае невозможности устройства пандуса допускается применение подъемных платформ наружного исполнения.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7.3.6.</w:t>
      </w:r>
      <w:r w:rsidRPr="00355656">
        <w:rPr>
          <w:rFonts w:ascii="Times New Roman" w:hAnsi="Times New Roman" w:cs="Times New Roman"/>
          <w:sz w:val="24"/>
          <w:szCs w:val="24"/>
        </w:rPr>
        <w:tab/>
        <w:t>Собственники объектов социальной, инженерной инфраструктур</w:t>
      </w:r>
      <w:r w:rsidR="005C600D" w:rsidRPr="00355656">
        <w:rPr>
          <w:rFonts w:ascii="Times New Roman" w:hAnsi="Times New Roman" w:cs="Times New Roman"/>
          <w:sz w:val="24"/>
          <w:szCs w:val="24"/>
        </w:rPr>
        <w:t>,</w:t>
      </w:r>
      <w:r w:rsidRPr="00355656">
        <w:rPr>
          <w:rFonts w:ascii="Times New Roman" w:hAnsi="Times New Roman" w:cs="Times New Roman"/>
          <w:sz w:val="24"/>
          <w:szCs w:val="24"/>
        </w:rPr>
        <w:t xml:space="preserve"> в </w:t>
      </w:r>
      <w:proofErr w:type="gramStart"/>
      <w:r w:rsidRPr="00355656">
        <w:rPr>
          <w:rFonts w:ascii="Times New Roman" w:hAnsi="Times New Roman" w:cs="Times New Roman"/>
          <w:sz w:val="24"/>
          <w:szCs w:val="24"/>
        </w:rPr>
        <w:t>случаях</w:t>
      </w:r>
      <w:proofErr w:type="gramEnd"/>
      <w:r w:rsidRPr="00355656">
        <w:rPr>
          <w:rFonts w:ascii="Times New Roman" w:hAnsi="Times New Roman" w:cs="Times New Roman"/>
          <w:sz w:val="24"/>
          <w:szCs w:val="24"/>
        </w:rPr>
        <w:t xml:space="preserve"> если данные объекты невозможно полностью приспособить с учетом потребностей инвалидов до их реконструкции или капитального ремонта должны принимать согласованные с одним из общественных объединений инвалидов, осуществляющих свою деятельность на территории </w:t>
      </w:r>
      <w:r w:rsidR="00285BBF" w:rsidRPr="00355656">
        <w:rPr>
          <w:rFonts w:ascii="Times New Roman" w:hAnsi="Times New Roman" w:cs="Times New Roman"/>
          <w:sz w:val="24"/>
          <w:szCs w:val="24"/>
        </w:rPr>
        <w:t>округа</w:t>
      </w:r>
      <w:r w:rsidRPr="00355656">
        <w:rPr>
          <w:rFonts w:ascii="Times New Roman" w:hAnsi="Times New Roman" w:cs="Times New Roman"/>
          <w:sz w:val="24"/>
          <w:szCs w:val="24"/>
        </w:rPr>
        <w:t xml:space="preserve">, меры для обеспечения доступа инвалидов к месту предоставления услуги либо, </w:t>
      </w:r>
      <w:r w:rsidR="005C600D" w:rsidRPr="00355656">
        <w:rPr>
          <w:rFonts w:ascii="Times New Roman" w:hAnsi="Times New Roman" w:cs="Times New Roman"/>
          <w:sz w:val="24"/>
          <w:szCs w:val="24"/>
        </w:rPr>
        <w:t>по возможности</w:t>
      </w:r>
      <w:r w:rsidRPr="00355656">
        <w:rPr>
          <w:rFonts w:ascii="Times New Roman" w:hAnsi="Times New Roman" w:cs="Times New Roman"/>
          <w:sz w:val="24"/>
          <w:szCs w:val="24"/>
        </w:rPr>
        <w:t>, обеспе</w:t>
      </w:r>
      <w:r w:rsidR="005C600D" w:rsidRPr="00355656">
        <w:rPr>
          <w:rFonts w:ascii="Times New Roman" w:hAnsi="Times New Roman" w:cs="Times New Roman"/>
          <w:sz w:val="24"/>
          <w:szCs w:val="24"/>
        </w:rPr>
        <w:t xml:space="preserve">чить предоставление необходимых </w:t>
      </w:r>
      <w:r w:rsidRPr="00355656">
        <w:rPr>
          <w:rFonts w:ascii="Times New Roman" w:hAnsi="Times New Roman" w:cs="Times New Roman"/>
          <w:sz w:val="24"/>
          <w:szCs w:val="24"/>
        </w:rPr>
        <w:t xml:space="preserve">услуг по месту жительства инвалида в дистанционном </w:t>
      </w:r>
      <w:proofErr w:type="gramStart"/>
      <w:r w:rsidRPr="00355656">
        <w:rPr>
          <w:rFonts w:ascii="Times New Roman" w:hAnsi="Times New Roman" w:cs="Times New Roman"/>
          <w:sz w:val="24"/>
          <w:szCs w:val="24"/>
        </w:rPr>
        <w:t>режиме</w:t>
      </w:r>
      <w:proofErr w:type="gramEnd"/>
      <w:r w:rsidRPr="00355656">
        <w:rPr>
          <w:rFonts w:ascii="Times New Roman" w:hAnsi="Times New Roman" w:cs="Times New Roman"/>
          <w:sz w:val="24"/>
          <w:szCs w:val="24"/>
        </w:rPr>
        <w:t xml:space="preserve">.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Подготовка проектной документации на новое строительство или реконструкцию зданий и (или) сооружений и их комплексов без приспособления указанных объектов для беспрепятственного доступа к ним инвалидов и использования их инвалидами не допускается.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7.3.7.</w:t>
      </w:r>
      <w:r w:rsidRPr="00355656">
        <w:rPr>
          <w:rFonts w:ascii="Times New Roman" w:hAnsi="Times New Roman" w:cs="Times New Roman"/>
          <w:sz w:val="24"/>
          <w:szCs w:val="24"/>
        </w:rPr>
        <w:tab/>
        <w:t>При входных группах должны быть предусмотрены площадки с твердыми видами покрытия и различными приемами озеленения. Организация площадок при входах должна быть предусмотрена как в границах территории участка, так и на прилегающих к входным группам общественных территориях</w:t>
      </w:r>
      <w:r w:rsidR="00285BBF"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города.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7.3.8.</w:t>
      </w:r>
      <w:r w:rsidRPr="00355656">
        <w:rPr>
          <w:rFonts w:ascii="Times New Roman" w:hAnsi="Times New Roman" w:cs="Times New Roman"/>
          <w:sz w:val="24"/>
          <w:szCs w:val="24"/>
        </w:rPr>
        <w:tab/>
        <w:t xml:space="preserve">Устройство и оборудование окон и витрин должны соответствовать архитектурному </w:t>
      </w:r>
      <w:r w:rsidR="00285BBF" w:rsidRPr="00355656">
        <w:rPr>
          <w:rFonts w:ascii="Times New Roman" w:hAnsi="Times New Roman" w:cs="Times New Roman"/>
          <w:sz w:val="24"/>
          <w:szCs w:val="24"/>
        </w:rPr>
        <w:t>облику</w:t>
      </w:r>
      <w:r w:rsidRPr="00355656">
        <w:rPr>
          <w:rFonts w:ascii="Times New Roman" w:hAnsi="Times New Roman" w:cs="Times New Roman"/>
          <w:sz w:val="24"/>
          <w:szCs w:val="24"/>
        </w:rPr>
        <w:t xml:space="preserve"> фасада и выполняться с учетом требований технических регламентов, национальных стандартов и сводов правил.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7.3.9.</w:t>
      </w:r>
      <w:r w:rsidRPr="00355656">
        <w:rPr>
          <w:rFonts w:ascii="Times New Roman" w:hAnsi="Times New Roman" w:cs="Times New Roman"/>
          <w:sz w:val="24"/>
          <w:szCs w:val="24"/>
        </w:rPr>
        <w:tab/>
        <w:t xml:space="preserve">Установка ограждений витрин разрешается при высоте нижней границы проема менее 0,8 м от уровня земли. Высота ограждения витрины от поверхности тротуара должна составлять не более 1,0 м, расстояние от поверхности фасада - не более 0,5 м (при отсутствии приямка).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Ограждения витрин должны иметь единый характер и соответствовать архитектурному </w:t>
      </w:r>
      <w:r w:rsidR="00285BBF" w:rsidRPr="00355656">
        <w:rPr>
          <w:rFonts w:ascii="Times New Roman" w:hAnsi="Times New Roman" w:cs="Times New Roman"/>
          <w:sz w:val="24"/>
          <w:szCs w:val="24"/>
        </w:rPr>
        <w:t>облику</w:t>
      </w:r>
      <w:r w:rsidRPr="00355656">
        <w:rPr>
          <w:rFonts w:ascii="Times New Roman" w:hAnsi="Times New Roman" w:cs="Times New Roman"/>
          <w:sz w:val="24"/>
          <w:szCs w:val="24"/>
        </w:rPr>
        <w:t xml:space="preserve"> фасада. Устройство глухих ограждений витрин не допускается.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7.4. Размещение маркиз.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7.4.1.</w:t>
      </w:r>
      <w:r w:rsidRPr="00355656">
        <w:rPr>
          <w:rFonts w:ascii="Times New Roman" w:hAnsi="Times New Roman" w:cs="Times New Roman"/>
          <w:sz w:val="24"/>
          <w:szCs w:val="24"/>
        </w:rPr>
        <w:tab/>
        <w:t xml:space="preserve">Размещение маркиз разрешается только над окнами и витринами первого этажа зданий и (или) сооружений в соответствии с проектной документацией, согласованной </w:t>
      </w:r>
      <w:r w:rsidR="00EF2CBE" w:rsidRPr="00355656">
        <w:rPr>
          <w:rFonts w:ascii="Times New Roman" w:hAnsi="Times New Roman" w:cs="Times New Roman"/>
          <w:sz w:val="24"/>
          <w:szCs w:val="24"/>
        </w:rPr>
        <w:t>администрацией Печенгского муниципального округа</w:t>
      </w:r>
      <w:r w:rsidRPr="00355656">
        <w:rPr>
          <w:rFonts w:ascii="Times New Roman" w:hAnsi="Times New Roman" w:cs="Times New Roman"/>
          <w:sz w:val="24"/>
          <w:szCs w:val="24"/>
        </w:rPr>
        <w:t xml:space="preserve">, и должно соответствовать габаритам и контурам проема, не ухудшать визуальное восприятие архитектурных деталей, декора, адресных указателей, знаков дорожного движения, указателей остановок общественного транспорта, элементов городской навигации.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7.4.2.</w:t>
      </w:r>
      <w:r w:rsidRPr="00355656">
        <w:rPr>
          <w:rFonts w:ascii="Times New Roman" w:hAnsi="Times New Roman" w:cs="Times New Roman"/>
          <w:sz w:val="24"/>
          <w:szCs w:val="24"/>
        </w:rPr>
        <w:tab/>
        <w:t xml:space="preserve">Маркиза не должна закрывать более 30 % площади витрины.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7.4.3.</w:t>
      </w:r>
      <w:r w:rsidRPr="00355656">
        <w:rPr>
          <w:rFonts w:ascii="Times New Roman" w:hAnsi="Times New Roman" w:cs="Times New Roman"/>
          <w:sz w:val="24"/>
          <w:szCs w:val="24"/>
        </w:rPr>
        <w:tab/>
        <w:t xml:space="preserve">В дизайне маркизы не должно использоваться больше двух цветов.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7.4.4.</w:t>
      </w:r>
      <w:r w:rsidRPr="00355656">
        <w:rPr>
          <w:rFonts w:ascii="Times New Roman" w:hAnsi="Times New Roman" w:cs="Times New Roman"/>
          <w:sz w:val="24"/>
          <w:szCs w:val="24"/>
        </w:rPr>
        <w:tab/>
        <w:t xml:space="preserve">В зонах охраны объектов культурного наследия цветовое решение маркиз должно быть приближено к колеру фасада здания.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7.4.5.</w:t>
      </w:r>
      <w:r w:rsidRPr="00355656">
        <w:rPr>
          <w:rFonts w:ascii="Times New Roman" w:hAnsi="Times New Roman" w:cs="Times New Roman"/>
          <w:sz w:val="24"/>
          <w:szCs w:val="24"/>
        </w:rPr>
        <w:tab/>
        <w:t xml:space="preserve">Конструкция, на которую крепится ткань маркизы, должна быть цвета фасада здания или черного цвета.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7.4.6.</w:t>
      </w:r>
      <w:r w:rsidRPr="00355656">
        <w:rPr>
          <w:rFonts w:ascii="Times New Roman" w:hAnsi="Times New Roman" w:cs="Times New Roman"/>
          <w:sz w:val="24"/>
          <w:szCs w:val="24"/>
        </w:rPr>
        <w:tab/>
        <w:t xml:space="preserve">Маркизы запрещается изготавливать из твердых материалов.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7.5. Адресные указатели. </w:t>
      </w:r>
    </w:p>
    <w:p w:rsidR="00263A52"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фасаде каждого здания или сооружения, независимо от его ведомственной принадлежности, устанавливаются адресные указатели установленного образца. </w:t>
      </w:r>
    </w:p>
    <w:p w:rsidR="00E53B90" w:rsidRPr="00355656" w:rsidRDefault="00263A5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Не допускается размещение рядом с адресным указателем выступающих вывесок, консолей, а также объектов, затрудняющих его восприятие.</w:t>
      </w:r>
    </w:p>
    <w:p w:rsidR="0008588C" w:rsidRPr="00355656" w:rsidRDefault="00E53B90"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8. </w:t>
      </w:r>
      <w:r w:rsidR="0008588C" w:rsidRPr="00355656">
        <w:rPr>
          <w:rFonts w:ascii="Times New Roman" w:hAnsi="Times New Roman" w:cs="Times New Roman"/>
          <w:color w:val="000000" w:themeColor="text1"/>
          <w:sz w:val="24"/>
          <w:szCs w:val="24"/>
        </w:rPr>
        <w:t xml:space="preserve">Требования к </w:t>
      </w:r>
      <w:r w:rsidR="000E6418" w:rsidRPr="00355656">
        <w:rPr>
          <w:rFonts w:ascii="Times New Roman" w:hAnsi="Times New Roman" w:cs="Times New Roman"/>
          <w:color w:val="000000" w:themeColor="text1"/>
          <w:sz w:val="24"/>
          <w:szCs w:val="24"/>
        </w:rPr>
        <w:t>элемент</w:t>
      </w:r>
      <w:r w:rsidR="0008588C" w:rsidRPr="00355656">
        <w:rPr>
          <w:rFonts w:ascii="Times New Roman" w:hAnsi="Times New Roman" w:cs="Times New Roman"/>
          <w:color w:val="000000" w:themeColor="text1"/>
          <w:sz w:val="24"/>
          <w:szCs w:val="24"/>
        </w:rPr>
        <w:t>ам</w:t>
      </w:r>
      <w:r w:rsidR="000E6418" w:rsidRPr="00355656">
        <w:rPr>
          <w:rFonts w:ascii="Times New Roman" w:hAnsi="Times New Roman" w:cs="Times New Roman"/>
          <w:color w:val="000000" w:themeColor="text1"/>
          <w:sz w:val="24"/>
          <w:szCs w:val="24"/>
        </w:rPr>
        <w:t xml:space="preserve"> благоустройства, в том числе после проведени</w:t>
      </w:r>
      <w:r w:rsidR="003A5041" w:rsidRPr="00355656">
        <w:rPr>
          <w:rFonts w:ascii="Times New Roman" w:hAnsi="Times New Roman" w:cs="Times New Roman"/>
          <w:color w:val="000000" w:themeColor="text1"/>
          <w:sz w:val="24"/>
          <w:szCs w:val="24"/>
        </w:rPr>
        <w:t xml:space="preserve">я </w:t>
      </w:r>
      <w:r w:rsidR="000E6418" w:rsidRPr="00355656">
        <w:rPr>
          <w:rFonts w:ascii="Times New Roman" w:hAnsi="Times New Roman" w:cs="Times New Roman"/>
          <w:color w:val="000000" w:themeColor="text1"/>
          <w:sz w:val="24"/>
          <w:szCs w:val="24"/>
        </w:rPr>
        <w:t>земляных работ</w:t>
      </w:r>
    </w:p>
    <w:p w:rsidR="00DD1A7F" w:rsidRPr="00355656" w:rsidRDefault="00DD1A7F" w:rsidP="00355656">
      <w:pPr>
        <w:spacing w:after="0" w:line="276" w:lineRule="auto"/>
        <w:rPr>
          <w:rFonts w:ascii="Times New Roman" w:hAnsi="Times New Roman" w:cs="Times New Roman"/>
          <w:sz w:val="24"/>
          <w:szCs w:val="24"/>
        </w:rPr>
      </w:pPr>
    </w:p>
    <w:p w:rsidR="000C2BC0" w:rsidRPr="00355656" w:rsidRDefault="00EB59F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8.1.</w:t>
      </w:r>
      <w:r w:rsidR="000C2BC0" w:rsidRPr="00355656">
        <w:rPr>
          <w:rFonts w:ascii="Times New Roman" w:hAnsi="Times New Roman" w:cs="Times New Roman"/>
          <w:sz w:val="24"/>
          <w:szCs w:val="24"/>
        </w:rPr>
        <w:t xml:space="preserve"> При проектировании объектов благоустройства жилой среды, улиц и дорог, объектов культурно-бытового обслуживания предусматривается доступность среды населенных пунктов для маломобильных групп населения, оснащение этих объектов элементами и техническими средствами, способствующими передвижению маломобильных групп населения</w:t>
      </w:r>
    </w:p>
    <w:p w:rsidR="00EB59F2" w:rsidRPr="00355656" w:rsidRDefault="00EB59F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8.2. В проектной документации на создание, реконструкцию объектов благоустройства предусматривается наличие различных элементов благоустройства территории, являющихся неотъемлемыми компонентами благоустраиваемых территорий которые могут быть как типовыми, так и выполненными по специально разработанным проектам.</w:t>
      </w:r>
    </w:p>
    <w:p w:rsidR="00520FB7" w:rsidRPr="00355656" w:rsidRDefault="00EB59F2"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8.3.</w:t>
      </w:r>
      <w:r w:rsidR="00520FB7" w:rsidRPr="00355656">
        <w:rPr>
          <w:rFonts w:ascii="Times New Roman" w:hAnsi="Times New Roman" w:cs="Times New Roman"/>
          <w:b w:val="0"/>
          <w:color w:val="000000" w:themeColor="text1"/>
          <w:sz w:val="24"/>
          <w:szCs w:val="24"/>
        </w:rPr>
        <w:t xml:space="preserve"> Озеленение</w:t>
      </w:r>
    </w:p>
    <w:p w:rsidR="00EB59F2" w:rsidRPr="00355656" w:rsidRDefault="00EB59F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Проектирование озеленения при благоустройстве и (или) реконструкции территорий осуществляется с максимальным сохранением существующих зеленых насаждений, </w:t>
      </w:r>
      <w:r w:rsidR="00D90907" w:rsidRPr="00355656">
        <w:rPr>
          <w:rFonts w:ascii="Times New Roman" w:hAnsi="Times New Roman" w:cs="Times New Roman"/>
          <w:sz w:val="24"/>
          <w:szCs w:val="24"/>
        </w:rPr>
        <w:t>высадкой декоративно-лиственных и красивоцветущих форм деревьев и кустарников с использованием элементов декоративного озеленения, ландшафтных композиций из многолетних растений и других видов озеленения.</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8.3.1.</w:t>
      </w:r>
      <w:r w:rsidRPr="00355656">
        <w:rPr>
          <w:rFonts w:ascii="Times New Roman" w:hAnsi="Times New Roman" w:cs="Times New Roman"/>
          <w:sz w:val="24"/>
          <w:szCs w:val="24"/>
        </w:rPr>
        <w:tab/>
        <w:t xml:space="preserve">На территории округа могут использоваться два вида озеленения: стационарное - посадка растений в грунт и мобильное - посадка растений в специальные передвижные емкости (контейнеры, вазоны и т.п.).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Стационарное и мобильное озеленение используют для создания архитектурно-ландшафтных объектов (газонов, садов, цветников, площадок с кустами и деревьями и т.п.) на естественных и искусственных элементах рельефа, крышах (крышное озеленение), фасадах (вертикальное озеленение) зданий и сооружений.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8.3.2.</w:t>
      </w:r>
      <w:r w:rsidRPr="00355656">
        <w:rPr>
          <w:rFonts w:ascii="Times New Roman" w:hAnsi="Times New Roman" w:cs="Times New Roman"/>
          <w:sz w:val="24"/>
          <w:szCs w:val="24"/>
        </w:rPr>
        <w:tab/>
        <w:t xml:space="preserve">Содержание объектов озеленения - это комплекс работ по уходу за зелеными насаждениями и элементами благоустройства озелененных территорий, устранению </w:t>
      </w:r>
      <w:r w:rsidR="00DD3BD6"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незначительных деформаций и повреждений конструктивных элементов объемных сооружений, а также уборка передвижных малых форм в летнее и зимнее время.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8.3.3.</w:t>
      </w:r>
      <w:r w:rsidRPr="00355656">
        <w:rPr>
          <w:rFonts w:ascii="Times New Roman" w:hAnsi="Times New Roman" w:cs="Times New Roman"/>
          <w:sz w:val="24"/>
          <w:szCs w:val="24"/>
        </w:rPr>
        <w:tab/>
        <w:t xml:space="preserve">Требования к производству работ на объектах озеленения: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при организации строительных площадок вблизи объектов озеленения следует предпринимать меры к сохранению целостности зеленых насаждений, отмеченных в проекте как сохраняемые, посредством огораживания, частичной обрезки низких и широких крон, охранительной обвязки стволов деревьев, связывания крон кустарников, засыпки гравием участков почвы под растениями, расположенными рядом с проездами в целях предупреждения уплотнения почвы;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вертикальная планировка территории, прокладка подземных коммуникаций, обустройство дорог, проездов и тротуаров должны быть закончены перед началом озеленения;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при проведении ремонтных, строительных и прочих работ, связанных с нарушением почвенного слоя, необходимо снимать и сохранять плодородный слой почвы для его дальнейшего использования в зеленом строительстве. По окончании производства указанных выше работ необходимо восстановить нарушенные земельные участки и насаждения. Восстановление должно быть предусмотрено в проекте производства работ;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листья и траву необходимо собирать в кучи с последующим компостированием или удалением в установленном порядке;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элементов защиты объекта озеленения в виде декоративных ограждений с высотой борта не более 0,5 м или установка столбиков высотой не более 0,5 м, препятствующих заезду транспортных средств.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8.3.4.</w:t>
      </w:r>
      <w:r w:rsidRPr="00355656">
        <w:rPr>
          <w:rFonts w:ascii="Times New Roman" w:hAnsi="Times New Roman" w:cs="Times New Roman"/>
          <w:sz w:val="24"/>
          <w:szCs w:val="24"/>
        </w:rPr>
        <w:tab/>
        <w:t xml:space="preserve">Владельцы зеленых насаждений: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обеспечивают сохранность и квалифицированный уход за зелеными насаждениями;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 летнее время года в сухую погоду обеспечивают полив газонов, цветников, деревьев и кустарников;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обеспечивают сохранность и целостность газонов;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производят </w:t>
      </w:r>
      <w:r w:rsidRPr="00355656">
        <w:rPr>
          <w:rFonts w:ascii="Times New Roman" w:hAnsi="Times New Roman" w:cs="Times New Roman"/>
          <w:sz w:val="24"/>
          <w:szCs w:val="24"/>
        </w:rPr>
        <w:tab/>
        <w:t xml:space="preserve">новую посадку и пересадку деревьев и кустарников, а также изменение планировки сетей дорожек, площадок, газонов только по проектам, согласованным в установленном порядке;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при наличии водоемов на объектах озеленения содержат их в чистоте и производят их капитальную очистку не реже одного раза в 10 лет.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8.3.5.</w:t>
      </w:r>
      <w:r w:rsidRPr="00355656">
        <w:rPr>
          <w:rFonts w:ascii="Times New Roman" w:hAnsi="Times New Roman" w:cs="Times New Roman"/>
          <w:sz w:val="24"/>
          <w:szCs w:val="24"/>
        </w:rPr>
        <w:tab/>
        <w:t xml:space="preserve">На озелененных территориях не допускается: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размещать </w:t>
      </w:r>
      <w:r w:rsidRPr="00355656">
        <w:rPr>
          <w:rFonts w:ascii="Times New Roman" w:hAnsi="Times New Roman" w:cs="Times New Roman"/>
          <w:sz w:val="24"/>
          <w:szCs w:val="24"/>
        </w:rPr>
        <w:tab/>
        <w:t xml:space="preserve">застройки, за </w:t>
      </w:r>
      <w:r w:rsidRPr="00355656">
        <w:rPr>
          <w:rFonts w:ascii="Times New Roman" w:hAnsi="Times New Roman" w:cs="Times New Roman"/>
          <w:sz w:val="24"/>
          <w:szCs w:val="24"/>
        </w:rPr>
        <w:tab/>
        <w:t xml:space="preserve">исключением застроек, предназначенных для обеспечения их функционирования и обслуживания;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осуществлять самовольную посадку и вырубку деревьев и кустарников, уничтожение газонов и цветников;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передвигаться на транспортных средствах и ставить их на газонах и цветниках вне зависимости от времени года, за исключением случаев осуществления необходимых работ на данных территориях, с условием обязательного проведения восстановительных работ;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перемещаться, располагаться для отдыха и игр на газонах садов, скверов, мемориальных зон парков, являющихся объектами озеленения общего пользования;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кататься на лыжах и санках на объектах озеленения вне специально отведенных для этого мест; </w:t>
      </w:r>
    </w:p>
    <w:p w:rsidR="00D90907" w:rsidRPr="00355656" w:rsidRDefault="00D90907"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 подвешивать к деревьям и иным зеленым насаждениям гамаки, качели, турники, веревки для сушки белья, крепить к деревьям средства наружной рекламы и информации, указатели, афиши, объявления, агитационные материалы, технические конструкции, средства информационного обеспечения участников дорожного движения, оттяжки от столбов, заборов, рекламных щитов, электропроводов, ламп, колючих ограждений; </w:t>
      </w:r>
      <w:proofErr w:type="gramEnd"/>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размещать средства наружной рекламы и информации, указатели (без выданного разрешения, паспорта), агитационные материалы, технические конструкции, средства информационного обеспечения участников дорожного движения;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устанавливать нестационарные объекты, а также объекты дорожного сервиса, в том числе размещать автостоянки и парковки вне зависимости от времени года;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складировать строительные и прочие материалы, отходы, мусор, </w:t>
      </w:r>
      <w:proofErr w:type="spellStart"/>
      <w:r w:rsidRPr="00355656">
        <w:rPr>
          <w:rFonts w:ascii="Times New Roman" w:hAnsi="Times New Roman" w:cs="Times New Roman"/>
          <w:sz w:val="24"/>
          <w:szCs w:val="24"/>
        </w:rPr>
        <w:t>противогололедные</w:t>
      </w:r>
      <w:proofErr w:type="spellEnd"/>
      <w:r w:rsidRPr="00355656">
        <w:rPr>
          <w:rFonts w:ascii="Times New Roman" w:hAnsi="Times New Roman" w:cs="Times New Roman"/>
          <w:sz w:val="24"/>
          <w:szCs w:val="24"/>
        </w:rPr>
        <w:t xml:space="preserve"> материалы и иные вредные вещества, а также загрязненный песком и </w:t>
      </w:r>
      <w:proofErr w:type="spellStart"/>
      <w:r w:rsidRPr="00355656">
        <w:rPr>
          <w:rFonts w:ascii="Times New Roman" w:hAnsi="Times New Roman" w:cs="Times New Roman"/>
          <w:sz w:val="24"/>
          <w:szCs w:val="24"/>
        </w:rPr>
        <w:t>противогололедными</w:t>
      </w:r>
      <w:proofErr w:type="spellEnd"/>
      <w:r w:rsidRPr="00355656">
        <w:rPr>
          <w:rFonts w:ascii="Times New Roman" w:hAnsi="Times New Roman" w:cs="Times New Roman"/>
          <w:sz w:val="24"/>
          <w:szCs w:val="24"/>
        </w:rPr>
        <w:t xml:space="preserve"> реагентами снег, сколы льда;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осуществлять раскопку под огороды;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выгуливать на газонах и цветниках домашних животных;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использовать роторные снегоуборочные машины без специальных направляющих устройств, исключающих попадание снега на насаждения;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сжигать листья, траву, ветки, а также осуществлять их смет в лотки и иные водопропускные устройства;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сбрасывать смет и мусор на газоны;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разжигать костры, в том числе проводить мероприятия, предусматривающие использование открытого огня, использовать мангалы и иные приспособления для тепловой обработки пищи с помощью открытого огня;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надрезать деревья для добычи сока, смолы, наносить им иные механические повреждения;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использовать отходы производства и потребления, в том числе автомобильные покрышки, для благоустройства территории, организации клумб на территории города;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вывозить снег с земельных участков, занятых многолетними цветами, а также обнажать от снега участки, занятые посадками недостаточно морозостойких растений;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производить побелку стволов деревьев на городских территориях, кроме мест с повышенными санитарными требованиями;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портить скульптуры, скамейки, ограды, урны, детское и спортивное оборудование, расположенные на озелененных территориях;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обнажать корни деревьев на расстоянии ближе 1,5 м от ствола и засыпать шейки деревьев землей или строительными отходами;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размещать транспортные средства, в том числе разукомплектованные (неисправные), на озелененных территориях лесопарков, парков, садов, бульваров, городских лесов вне зависимости от времени года, за исключением случаев осуществления необходимых работ на данных территориях с условием обязательного проведения восстановительных работ;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размещать транспортные средства, в том числе разукомплектованные (неисправные), на озелененных территориях лечебных, детских учебных и научных учреждений, промышленных предприятий, спортивных комплексов и жилых кварталов вне зависимости от времени года, за исключением случаев осуществления необходимых работ на данных территориях с условием обязательного проведения восстановительных работ.</w:t>
      </w:r>
    </w:p>
    <w:p w:rsidR="00520FB7" w:rsidRPr="00355656" w:rsidRDefault="00D90907"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8.4</w:t>
      </w:r>
      <w:r w:rsidR="00500D91">
        <w:rPr>
          <w:rFonts w:ascii="Times New Roman" w:hAnsi="Times New Roman" w:cs="Times New Roman"/>
          <w:b w:val="0"/>
          <w:color w:val="000000" w:themeColor="text1"/>
          <w:sz w:val="24"/>
          <w:szCs w:val="24"/>
        </w:rPr>
        <w:t>.</w:t>
      </w:r>
      <w:r w:rsidRPr="00355656">
        <w:rPr>
          <w:rFonts w:ascii="Times New Roman" w:hAnsi="Times New Roman" w:cs="Times New Roman"/>
          <w:b w:val="0"/>
          <w:color w:val="000000" w:themeColor="text1"/>
          <w:sz w:val="24"/>
          <w:szCs w:val="24"/>
        </w:rPr>
        <w:t xml:space="preserve"> </w:t>
      </w:r>
      <w:r w:rsidR="00520FB7" w:rsidRPr="00355656">
        <w:rPr>
          <w:rFonts w:ascii="Times New Roman" w:hAnsi="Times New Roman" w:cs="Times New Roman"/>
          <w:b w:val="0"/>
          <w:color w:val="000000" w:themeColor="text1"/>
          <w:sz w:val="24"/>
          <w:szCs w:val="24"/>
        </w:rPr>
        <w:t>Покрытия</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Проектирование покрытий осуществляется с обеспечением  безопасного и комфортного передвижения граждан, в том числе МГН, а также формированием архитектурного облика населенного пункта.</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выборе покрытия используются прочные, </w:t>
      </w:r>
      <w:proofErr w:type="spellStart"/>
      <w:r w:rsidRPr="00355656">
        <w:rPr>
          <w:rFonts w:ascii="Times New Roman" w:hAnsi="Times New Roman" w:cs="Times New Roman"/>
          <w:sz w:val="24"/>
          <w:szCs w:val="24"/>
        </w:rPr>
        <w:t>ремонтопригодные</w:t>
      </w:r>
      <w:proofErr w:type="spellEnd"/>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антискользящие</w:t>
      </w:r>
      <w:proofErr w:type="spellEnd"/>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экологичные</w:t>
      </w:r>
      <w:proofErr w:type="spellEnd"/>
      <w:r w:rsidRPr="00355656">
        <w:rPr>
          <w:rFonts w:ascii="Times New Roman" w:hAnsi="Times New Roman" w:cs="Times New Roman"/>
          <w:sz w:val="24"/>
          <w:szCs w:val="24"/>
        </w:rPr>
        <w:t xml:space="preserve"> покрытия.</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Для целей благоустройства определены следующие виды покрытий: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твердые (капитальные) покрытия - монолитные или сборные покрытия, </w:t>
      </w:r>
      <w:proofErr w:type="gramStart"/>
      <w:r w:rsidRPr="00355656">
        <w:rPr>
          <w:rFonts w:ascii="Times New Roman" w:hAnsi="Times New Roman" w:cs="Times New Roman"/>
          <w:sz w:val="24"/>
          <w:szCs w:val="24"/>
        </w:rPr>
        <w:t>выполняемые</w:t>
      </w:r>
      <w:proofErr w:type="gramEnd"/>
      <w:r w:rsidRPr="00355656">
        <w:rPr>
          <w:rFonts w:ascii="Times New Roman" w:hAnsi="Times New Roman" w:cs="Times New Roman"/>
          <w:sz w:val="24"/>
          <w:szCs w:val="24"/>
        </w:rPr>
        <w:t xml:space="preserve"> в том числе из асфальтобетона, </w:t>
      </w:r>
      <w:proofErr w:type="spellStart"/>
      <w:r w:rsidRPr="00355656">
        <w:rPr>
          <w:rFonts w:ascii="Times New Roman" w:hAnsi="Times New Roman" w:cs="Times New Roman"/>
          <w:sz w:val="24"/>
          <w:szCs w:val="24"/>
        </w:rPr>
        <w:t>цементобетона</w:t>
      </w:r>
      <w:proofErr w:type="spellEnd"/>
      <w:r w:rsidRPr="00355656">
        <w:rPr>
          <w:rFonts w:ascii="Times New Roman" w:hAnsi="Times New Roman" w:cs="Times New Roman"/>
          <w:sz w:val="24"/>
          <w:szCs w:val="24"/>
        </w:rPr>
        <w:t xml:space="preserve">, природного камня; </w:t>
      </w:r>
    </w:p>
    <w:p w:rsidR="00D90907" w:rsidRPr="00355656" w:rsidRDefault="00D90907"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2) мягкие (некапитальные) покрытия - покрытия, выполняемые из природных или искусственных сыпучих материалов (в том числе песок, щебень, гранитные высевки, керамзит, резиновая крошка), находящихся в естественном состоянии, сухих смесях, уплотненных или укрепленных вяжущими материалами; </w:t>
      </w:r>
      <w:proofErr w:type="gramEnd"/>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газонные покрытия - покрытия, выполняемые по специальным технологиям подготовки и посадки травяного покрова;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комбинированные покрытия - покрытия, представляющие собой сочетания покрытий (решетчатая плитка или газонная решетка, утопленная в газон, или мягкое покрытие).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8.</w:t>
      </w:r>
      <w:r w:rsidR="00520FB7" w:rsidRPr="00355656">
        <w:rPr>
          <w:rFonts w:ascii="Times New Roman" w:hAnsi="Times New Roman" w:cs="Times New Roman"/>
          <w:sz w:val="24"/>
          <w:szCs w:val="24"/>
        </w:rPr>
        <w:t>4</w:t>
      </w:r>
      <w:r w:rsidRPr="00355656">
        <w:rPr>
          <w:rFonts w:ascii="Times New Roman" w:hAnsi="Times New Roman" w:cs="Times New Roman"/>
          <w:sz w:val="24"/>
          <w:szCs w:val="24"/>
        </w:rPr>
        <w:t>.</w:t>
      </w:r>
      <w:r w:rsidR="006E649F" w:rsidRPr="00355656">
        <w:rPr>
          <w:rFonts w:ascii="Times New Roman" w:hAnsi="Times New Roman" w:cs="Times New Roman"/>
          <w:sz w:val="24"/>
          <w:szCs w:val="24"/>
        </w:rPr>
        <w:t>1</w:t>
      </w:r>
      <w:r w:rsidRPr="00355656">
        <w:rPr>
          <w:rFonts w:ascii="Times New Roman" w:hAnsi="Times New Roman" w:cs="Times New Roman"/>
          <w:sz w:val="24"/>
          <w:szCs w:val="24"/>
        </w:rPr>
        <w:t xml:space="preserve">. Выбор видов покрытия следует осуществлять в соответствии с их целевым назначением: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твердых - с учетом возможных предельных нагрузок, характера и состава движения, противопожарных требований, действующих на момент проектирования;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мягких - с учетом их специфических свой</w:t>
      </w:r>
      <w:proofErr w:type="gramStart"/>
      <w:r w:rsidRPr="00355656">
        <w:rPr>
          <w:rFonts w:ascii="Times New Roman" w:hAnsi="Times New Roman" w:cs="Times New Roman"/>
          <w:sz w:val="24"/>
          <w:szCs w:val="24"/>
        </w:rPr>
        <w:t>ств пр</w:t>
      </w:r>
      <w:proofErr w:type="gramEnd"/>
      <w:r w:rsidRPr="00355656">
        <w:rPr>
          <w:rFonts w:ascii="Times New Roman" w:hAnsi="Times New Roman" w:cs="Times New Roman"/>
          <w:sz w:val="24"/>
          <w:szCs w:val="24"/>
        </w:rPr>
        <w:t xml:space="preserve">и благоустройстве отдельных видов территорий (в том числе детских, спортивных площадок, площадок для выгула собак, прогулочных дорожек);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газонных и комбинированных как наиболее </w:t>
      </w:r>
      <w:proofErr w:type="spellStart"/>
      <w:r w:rsidRPr="00355656">
        <w:rPr>
          <w:rFonts w:ascii="Times New Roman" w:hAnsi="Times New Roman" w:cs="Times New Roman"/>
          <w:sz w:val="24"/>
          <w:szCs w:val="24"/>
        </w:rPr>
        <w:t>экологичных</w:t>
      </w:r>
      <w:proofErr w:type="spellEnd"/>
      <w:r w:rsidRPr="00355656">
        <w:rPr>
          <w:rFonts w:ascii="Times New Roman" w:hAnsi="Times New Roman" w:cs="Times New Roman"/>
          <w:sz w:val="24"/>
          <w:szCs w:val="24"/>
        </w:rPr>
        <w:t xml:space="preserve">. </w:t>
      </w:r>
    </w:p>
    <w:p w:rsidR="00D90907" w:rsidRPr="00355656" w:rsidRDefault="00D90907"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Твердые виды покрытия должны иметь шероховатую поверхность с коэффициентом сцепления в сухом состоянии не менее 0,6, в мокром - не менее 0,4. </w:t>
      </w:r>
      <w:proofErr w:type="gramEnd"/>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 допускается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на ступенях и площадках крылец входных групп зданий.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4</w:t>
      </w:r>
      <w:r w:rsidRPr="00355656">
        <w:rPr>
          <w:rFonts w:ascii="Times New Roman" w:hAnsi="Times New Roman" w:cs="Times New Roman"/>
          <w:sz w:val="24"/>
          <w:szCs w:val="24"/>
        </w:rPr>
        <w:t>.</w:t>
      </w:r>
      <w:r w:rsidR="006E649F" w:rsidRPr="00355656">
        <w:rPr>
          <w:rFonts w:ascii="Times New Roman" w:hAnsi="Times New Roman" w:cs="Times New Roman"/>
          <w:sz w:val="24"/>
          <w:szCs w:val="24"/>
        </w:rPr>
        <w:t>2</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 территориях общего пользования округа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ожидания общественного транспорта и переходов через улицу выделяются полосами тактильного покрытия.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Тактильное покрытие должно начинаться на расстоянии не менее чем за 0,8 м до преграды, края улицы, начала опасного участка, изменения направления движения и т.п. Если на тактильном покрытии имеются продольные бороздки шириной более 15 мм и глубиной более 6 мм, их не следует располагать вдоль направления движения.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4</w:t>
      </w:r>
      <w:r w:rsidRPr="00355656">
        <w:rPr>
          <w:rFonts w:ascii="Times New Roman" w:hAnsi="Times New Roman" w:cs="Times New Roman"/>
          <w:sz w:val="24"/>
          <w:szCs w:val="24"/>
        </w:rPr>
        <w:t>.</w:t>
      </w:r>
      <w:r w:rsidR="006E649F" w:rsidRPr="00355656">
        <w:rPr>
          <w:rFonts w:ascii="Times New Roman" w:hAnsi="Times New Roman" w:cs="Times New Roman"/>
          <w:sz w:val="24"/>
          <w:szCs w:val="24"/>
        </w:rPr>
        <w:t>3</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Для деревьев, расположенных в мощении, при отсутствии иных видов защиты (в том числе приствольных решеток, бордюров, </w:t>
      </w:r>
      <w:proofErr w:type="spellStart"/>
      <w:r w:rsidRPr="00355656">
        <w:rPr>
          <w:rFonts w:ascii="Times New Roman" w:hAnsi="Times New Roman" w:cs="Times New Roman"/>
          <w:sz w:val="24"/>
          <w:szCs w:val="24"/>
        </w:rPr>
        <w:t>периметральных</w:t>
      </w:r>
      <w:proofErr w:type="spellEnd"/>
      <w:r w:rsidRPr="00355656">
        <w:rPr>
          <w:rFonts w:ascii="Times New Roman" w:hAnsi="Times New Roman" w:cs="Times New Roman"/>
          <w:sz w:val="24"/>
          <w:szCs w:val="24"/>
        </w:rPr>
        <w:t xml:space="preserve"> скамеек) выполняются защитные виды покрытий в радиусе не менее 1,5 м от ствола: щебеночное, галечное, газонные решетки. Защитное покрытие может быть выполнено на одном уровне или выше покрытия пешеходных коммуникаций. </w:t>
      </w:r>
    </w:p>
    <w:p w:rsidR="00D90907" w:rsidRPr="00355656" w:rsidRDefault="00D9090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4</w:t>
      </w:r>
      <w:r w:rsidRPr="00355656">
        <w:rPr>
          <w:rFonts w:ascii="Times New Roman" w:hAnsi="Times New Roman" w:cs="Times New Roman"/>
          <w:sz w:val="24"/>
          <w:szCs w:val="24"/>
        </w:rPr>
        <w:t>.</w:t>
      </w:r>
      <w:r w:rsidR="003D0C7A" w:rsidRPr="00355656">
        <w:rPr>
          <w:rFonts w:ascii="Times New Roman" w:hAnsi="Times New Roman" w:cs="Times New Roman"/>
          <w:sz w:val="24"/>
          <w:szCs w:val="24"/>
        </w:rPr>
        <w:t>4</w:t>
      </w:r>
      <w:r w:rsidRPr="00355656">
        <w:rPr>
          <w:rFonts w:ascii="Times New Roman" w:hAnsi="Times New Roman" w:cs="Times New Roman"/>
          <w:sz w:val="24"/>
          <w:szCs w:val="24"/>
        </w:rPr>
        <w:t>.</w:t>
      </w:r>
      <w:r w:rsidRPr="00355656">
        <w:rPr>
          <w:rFonts w:ascii="Times New Roman" w:hAnsi="Times New Roman" w:cs="Times New Roman"/>
          <w:sz w:val="24"/>
          <w:szCs w:val="24"/>
        </w:rPr>
        <w:tab/>
        <w:t>Колористическое решение применяемого вида покрытия должно учитывать цветовое решение формируемой среды.</w:t>
      </w:r>
    </w:p>
    <w:p w:rsidR="00520FB7" w:rsidRPr="00355656" w:rsidRDefault="00F03796"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520FB7" w:rsidRPr="00355656">
        <w:rPr>
          <w:rFonts w:ascii="Times New Roman" w:hAnsi="Times New Roman" w:cs="Times New Roman"/>
          <w:b w:val="0"/>
          <w:color w:val="000000" w:themeColor="text1"/>
          <w:sz w:val="24"/>
          <w:szCs w:val="24"/>
        </w:rPr>
        <w:t>5</w:t>
      </w:r>
      <w:r w:rsidR="009903E6" w:rsidRPr="00355656">
        <w:rPr>
          <w:rFonts w:ascii="Times New Roman" w:hAnsi="Times New Roman" w:cs="Times New Roman"/>
          <w:b w:val="0"/>
          <w:color w:val="000000" w:themeColor="text1"/>
          <w:sz w:val="24"/>
          <w:szCs w:val="24"/>
        </w:rPr>
        <w:t xml:space="preserve">. </w:t>
      </w:r>
      <w:r w:rsidR="00520FB7" w:rsidRPr="00355656">
        <w:rPr>
          <w:rFonts w:ascii="Times New Roman" w:hAnsi="Times New Roman" w:cs="Times New Roman"/>
          <w:b w:val="0"/>
          <w:color w:val="000000" w:themeColor="text1"/>
          <w:sz w:val="24"/>
          <w:szCs w:val="24"/>
        </w:rPr>
        <w:t>Элементы благоустройства</w:t>
      </w:r>
    </w:p>
    <w:p w:rsidR="0008588C" w:rsidRPr="00355656" w:rsidRDefault="009903E6"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r>
      <w:r w:rsidR="00096915" w:rsidRPr="00355656">
        <w:rPr>
          <w:rFonts w:ascii="Times New Roman" w:hAnsi="Times New Roman" w:cs="Times New Roman"/>
          <w:sz w:val="24"/>
          <w:szCs w:val="24"/>
        </w:rPr>
        <w:t>Н</w:t>
      </w:r>
      <w:r w:rsidR="0008588C" w:rsidRPr="00355656">
        <w:rPr>
          <w:rFonts w:ascii="Times New Roman" w:hAnsi="Times New Roman" w:cs="Times New Roman"/>
          <w:sz w:val="24"/>
          <w:szCs w:val="24"/>
        </w:rPr>
        <w:t>а основании проекта (паспорта), согласованного в установленном порядке, и в полном соответствии с ним</w:t>
      </w:r>
      <w:r w:rsidR="00096915" w:rsidRPr="00355656">
        <w:rPr>
          <w:rFonts w:ascii="Times New Roman" w:hAnsi="Times New Roman" w:cs="Times New Roman"/>
          <w:sz w:val="24"/>
          <w:szCs w:val="24"/>
        </w:rPr>
        <w:t xml:space="preserve"> размещаются  следующие элементы благоустройства</w:t>
      </w:r>
      <w:r w:rsidR="0008588C" w:rsidRPr="00355656">
        <w:rPr>
          <w:rFonts w:ascii="Times New Roman" w:hAnsi="Times New Roman" w:cs="Times New Roman"/>
          <w:sz w:val="24"/>
          <w:szCs w:val="24"/>
        </w:rPr>
        <w:t xml:space="preserve">: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отдельно стоящие указатели (стелы);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средства наружной информации;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малые архитектурные формы в виде декоративно-художе</w:t>
      </w:r>
      <w:r w:rsidR="00F03796" w:rsidRPr="00355656">
        <w:rPr>
          <w:rFonts w:ascii="Times New Roman" w:hAnsi="Times New Roman" w:cs="Times New Roman"/>
          <w:sz w:val="24"/>
          <w:szCs w:val="24"/>
        </w:rPr>
        <w:t>ственного оформления, устрой</w:t>
      </w:r>
      <w:proofErr w:type="gramStart"/>
      <w:r w:rsidR="00F03796" w:rsidRPr="00355656">
        <w:rPr>
          <w:rFonts w:ascii="Times New Roman" w:hAnsi="Times New Roman" w:cs="Times New Roman"/>
          <w:sz w:val="24"/>
          <w:szCs w:val="24"/>
        </w:rPr>
        <w:t xml:space="preserve">ств </w:t>
      </w:r>
      <w:r w:rsidR="0008588C" w:rsidRPr="00355656">
        <w:rPr>
          <w:rFonts w:ascii="Times New Roman" w:hAnsi="Times New Roman" w:cs="Times New Roman"/>
          <w:sz w:val="24"/>
          <w:szCs w:val="24"/>
        </w:rPr>
        <w:t>дл</w:t>
      </w:r>
      <w:proofErr w:type="gramEnd"/>
      <w:r w:rsidR="0008588C" w:rsidRPr="00355656">
        <w:rPr>
          <w:rFonts w:ascii="Times New Roman" w:hAnsi="Times New Roman" w:cs="Times New Roman"/>
          <w:sz w:val="24"/>
          <w:szCs w:val="24"/>
        </w:rPr>
        <w:t xml:space="preserve">я оформления мобильного и вертикального озеленения, водных устройств, типовой муниципальной мебели, коммунально-бытового оборудования;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некапитальные объекты, в том числе сезонные объекты в индивидуальном исполнении, и нестационарные торговые объекты;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архитектурная подсветка зданий, сооружений, в том числе некапитальных, за исключением отдельных витрин и входных групп;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цветовое решение фасадов, в том числе в виде декоративно</w:t>
      </w:r>
      <w:r w:rsidRPr="00355656">
        <w:rPr>
          <w:rFonts w:ascii="Times New Roman" w:hAnsi="Times New Roman" w:cs="Times New Roman"/>
          <w:sz w:val="24"/>
          <w:szCs w:val="24"/>
        </w:rPr>
        <w:t>-</w:t>
      </w:r>
      <w:r w:rsidR="0008588C" w:rsidRPr="00355656">
        <w:rPr>
          <w:rFonts w:ascii="Times New Roman" w:hAnsi="Times New Roman" w:cs="Times New Roman"/>
          <w:sz w:val="24"/>
          <w:szCs w:val="24"/>
        </w:rPr>
        <w:t xml:space="preserve">художественного оформления;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комплексное благоустройство территорий общего пользования, ограниченного пользования; </w:t>
      </w:r>
    </w:p>
    <w:p w:rsidR="0008588C" w:rsidRPr="00355656" w:rsidRDefault="009903E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комплексное размещение наружных блоков кондиционеров.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 (паспорт) на элементы благоустройства территории, располагаемые в зонах охраны объектов культурного наследия, согласовывается с органами, уполномоченными в </w:t>
      </w:r>
      <w:r w:rsidRPr="00355656">
        <w:rPr>
          <w:rFonts w:ascii="Times New Roman" w:hAnsi="Times New Roman" w:cs="Times New Roman"/>
          <w:sz w:val="24"/>
          <w:szCs w:val="24"/>
        </w:rPr>
        <w:lastRenderedPageBreak/>
        <w:t xml:space="preserve">области сохранения, использования, популяризации и государственной охраны объектов культурного наследия.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Стационарные элементы благоустройства территории длительного или постоянного использования должны закрепляться так, чтобы исключить возможность их перемещения вручную. </w:t>
      </w:r>
    </w:p>
    <w:p w:rsidR="009E2447"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Информация на элементах благоустройства должна размещаться с соблюдением</w:t>
      </w:r>
      <w:r w:rsidR="009E2447"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требований </w:t>
      </w:r>
      <w:r w:rsidRPr="00355656">
        <w:rPr>
          <w:rFonts w:ascii="Times New Roman" w:hAnsi="Times New Roman" w:cs="Times New Roman"/>
          <w:sz w:val="24"/>
          <w:szCs w:val="24"/>
        </w:rPr>
        <w:tab/>
        <w:t>законодательства о государственном языке Российской Федерации</w:t>
      </w:r>
      <w:r w:rsidR="009E2447"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случаях использования двух и более языков тексты должны быть идентичными по содержанию и техническому оформлению, выполнены разборчиво. </w:t>
      </w:r>
    </w:p>
    <w:p w:rsidR="00777251"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Содержание элементов благоустройства, включая работы по их восстановлению</w:t>
      </w:r>
      <w:r w:rsidR="009E2447" w:rsidRPr="00355656">
        <w:rPr>
          <w:rFonts w:ascii="Times New Roman" w:hAnsi="Times New Roman" w:cs="Times New Roman"/>
          <w:sz w:val="24"/>
          <w:szCs w:val="24"/>
        </w:rPr>
        <w:t xml:space="preserve"> </w:t>
      </w:r>
      <w:r w:rsidRPr="00355656">
        <w:rPr>
          <w:rFonts w:ascii="Times New Roman" w:hAnsi="Times New Roman" w:cs="Times New Roman"/>
          <w:sz w:val="24"/>
          <w:szCs w:val="24"/>
        </w:rPr>
        <w:t>и</w:t>
      </w:r>
      <w:r w:rsidR="009E2447"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ремонту, </w:t>
      </w:r>
      <w:r w:rsidR="009E2447" w:rsidRPr="00355656">
        <w:rPr>
          <w:rFonts w:ascii="Times New Roman" w:hAnsi="Times New Roman" w:cs="Times New Roman"/>
          <w:sz w:val="24"/>
          <w:szCs w:val="24"/>
        </w:rPr>
        <w:t xml:space="preserve">осуществляют </w:t>
      </w:r>
      <w:r w:rsidR="009E2447" w:rsidRPr="00355656">
        <w:rPr>
          <w:rFonts w:ascii="Times New Roman" w:hAnsi="Times New Roman" w:cs="Times New Roman"/>
          <w:sz w:val="24"/>
          <w:szCs w:val="24"/>
        </w:rPr>
        <w:tab/>
        <w:t>владельцы э</w:t>
      </w:r>
      <w:r w:rsidRPr="00355656">
        <w:rPr>
          <w:rFonts w:ascii="Times New Roman" w:hAnsi="Times New Roman" w:cs="Times New Roman"/>
          <w:sz w:val="24"/>
          <w:szCs w:val="24"/>
        </w:rPr>
        <w:t xml:space="preserve">лементов благоустройства. </w:t>
      </w:r>
    </w:p>
    <w:p w:rsidR="0008588C" w:rsidRPr="00355656" w:rsidRDefault="00703EE7"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520FB7" w:rsidRPr="00355656">
        <w:rPr>
          <w:rFonts w:ascii="Times New Roman" w:hAnsi="Times New Roman" w:cs="Times New Roman"/>
          <w:b w:val="0"/>
          <w:color w:val="000000" w:themeColor="text1"/>
          <w:sz w:val="24"/>
          <w:szCs w:val="24"/>
        </w:rPr>
        <w:t>6</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Ограждения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6</w:t>
      </w:r>
      <w:r w:rsidRPr="00355656">
        <w:rPr>
          <w:rFonts w:ascii="Times New Roman" w:hAnsi="Times New Roman" w:cs="Times New Roman"/>
          <w:sz w:val="24"/>
          <w:szCs w:val="24"/>
        </w:rPr>
        <w:t>.1.</w:t>
      </w:r>
      <w:r w:rsidR="0008588C" w:rsidRPr="00355656">
        <w:rPr>
          <w:rFonts w:ascii="Times New Roman" w:hAnsi="Times New Roman" w:cs="Times New Roman"/>
          <w:sz w:val="24"/>
          <w:szCs w:val="24"/>
        </w:rPr>
        <w:tab/>
        <w:t xml:space="preserve">Устройство ограждений является дополнительным элементом благоустройства. </w:t>
      </w:r>
    </w:p>
    <w:p w:rsidR="0008588C" w:rsidRPr="00355656" w:rsidRDefault="0033109E"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6</w:t>
      </w:r>
      <w:r w:rsidR="00703EE7" w:rsidRPr="00355656">
        <w:rPr>
          <w:rFonts w:ascii="Times New Roman" w:hAnsi="Times New Roman" w:cs="Times New Roman"/>
          <w:sz w:val="24"/>
          <w:szCs w:val="24"/>
        </w:rPr>
        <w:t>.2.</w:t>
      </w:r>
      <w:r w:rsidR="0008588C" w:rsidRPr="00355656">
        <w:rPr>
          <w:rFonts w:ascii="Times New Roman" w:hAnsi="Times New Roman" w:cs="Times New Roman"/>
          <w:sz w:val="24"/>
          <w:szCs w:val="24"/>
        </w:rPr>
        <w:tab/>
        <w:t xml:space="preserve">Ограждения различаются </w:t>
      </w:r>
      <w:proofErr w:type="gramStart"/>
      <w:r w:rsidR="0008588C" w:rsidRPr="00355656">
        <w:rPr>
          <w:rFonts w:ascii="Times New Roman" w:hAnsi="Times New Roman" w:cs="Times New Roman"/>
          <w:sz w:val="24"/>
          <w:szCs w:val="24"/>
        </w:rPr>
        <w:t>по</w:t>
      </w:r>
      <w:proofErr w:type="gramEnd"/>
      <w:r w:rsidR="0008588C" w:rsidRPr="00355656">
        <w:rPr>
          <w:rFonts w:ascii="Times New Roman" w:hAnsi="Times New Roman" w:cs="Times New Roman"/>
          <w:sz w:val="24"/>
          <w:szCs w:val="24"/>
        </w:rPr>
        <w:t xml:space="preserve">: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назначению (декоративные, защитные, их сочетание);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высоте (низкие - до 1,0 м, средние - 1,1-1,7 м, высокие - 1,8-3,0 м);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виду материала (</w:t>
      </w:r>
      <w:proofErr w:type="gramStart"/>
      <w:r w:rsidR="0008588C" w:rsidRPr="00355656">
        <w:rPr>
          <w:rFonts w:ascii="Times New Roman" w:hAnsi="Times New Roman" w:cs="Times New Roman"/>
          <w:sz w:val="24"/>
          <w:szCs w:val="24"/>
        </w:rPr>
        <w:t>металлические</w:t>
      </w:r>
      <w:proofErr w:type="gramEnd"/>
      <w:r w:rsidR="0008588C" w:rsidRPr="00355656">
        <w:rPr>
          <w:rFonts w:ascii="Times New Roman" w:hAnsi="Times New Roman" w:cs="Times New Roman"/>
          <w:sz w:val="24"/>
          <w:szCs w:val="24"/>
        </w:rPr>
        <w:t xml:space="preserve">, железобетонные и др.);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степени проницаемости для взгляда (прозрачные, глухие);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степени стационарности (постоянные, временные, передвижные) и другие ограждения.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Проектирование ограждений производится в зависимости от их местоположения и назначения согласно действующим государственным стандартам, каталогам сертифицированных изделий, проектам индивидуального проектирования. </w:t>
      </w:r>
    </w:p>
    <w:p w:rsidR="0008588C" w:rsidRPr="00355656" w:rsidRDefault="00703E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w:t>
      </w:r>
      <w:r w:rsidR="00520FB7" w:rsidRPr="00355656">
        <w:rPr>
          <w:rFonts w:ascii="Times New Roman" w:hAnsi="Times New Roman" w:cs="Times New Roman"/>
          <w:sz w:val="24"/>
          <w:szCs w:val="24"/>
        </w:rPr>
        <w:t>6</w:t>
      </w:r>
      <w:r w:rsidRPr="00355656">
        <w:rPr>
          <w:rFonts w:ascii="Times New Roman" w:hAnsi="Times New Roman" w:cs="Times New Roman"/>
          <w:sz w:val="24"/>
          <w:szCs w:val="24"/>
        </w:rPr>
        <w:t>.3.</w:t>
      </w:r>
      <w:r w:rsidR="0008588C" w:rsidRPr="00355656">
        <w:rPr>
          <w:rFonts w:ascii="Times New Roman" w:hAnsi="Times New Roman" w:cs="Times New Roman"/>
          <w:sz w:val="24"/>
          <w:szCs w:val="24"/>
        </w:rPr>
        <w:t xml:space="preserve"> Ограждение территорий объектов культурног</w:t>
      </w:r>
      <w:r w:rsidR="004547CA" w:rsidRPr="00355656">
        <w:rPr>
          <w:rFonts w:ascii="Times New Roman" w:hAnsi="Times New Roman" w:cs="Times New Roman"/>
          <w:sz w:val="24"/>
          <w:szCs w:val="24"/>
        </w:rPr>
        <w:t xml:space="preserve">о наследия следует выполнять </w:t>
      </w:r>
      <w:r w:rsidR="004547CA" w:rsidRPr="00355656">
        <w:rPr>
          <w:rFonts w:ascii="Times New Roman" w:hAnsi="Times New Roman" w:cs="Times New Roman"/>
          <w:sz w:val="24"/>
          <w:szCs w:val="24"/>
        </w:rPr>
        <w:tab/>
        <w:t xml:space="preserve">в соответствии </w:t>
      </w:r>
      <w:r w:rsidR="0008588C" w:rsidRPr="00355656">
        <w:rPr>
          <w:rFonts w:ascii="Times New Roman" w:hAnsi="Times New Roman" w:cs="Times New Roman"/>
          <w:sz w:val="24"/>
          <w:szCs w:val="24"/>
        </w:rPr>
        <w:t>с</w:t>
      </w:r>
      <w:r w:rsidR="004547CA"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градостроительными регламентами, установленными для данных территорий.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территориях общественного, жилого, рекреационного назначения не допускается проектирование глухих и железобетонных ограждений. </w:t>
      </w:r>
    </w:p>
    <w:p w:rsidR="0008588C" w:rsidRPr="00355656" w:rsidRDefault="004547C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Ограждения </w:t>
      </w:r>
      <w:r w:rsidRPr="00355656">
        <w:rPr>
          <w:rFonts w:ascii="Times New Roman" w:hAnsi="Times New Roman" w:cs="Times New Roman"/>
          <w:sz w:val="24"/>
          <w:szCs w:val="24"/>
        </w:rPr>
        <w:tab/>
        <w:t xml:space="preserve">промышленных, </w:t>
      </w:r>
      <w:r w:rsidR="0008588C" w:rsidRPr="00355656">
        <w:rPr>
          <w:rFonts w:ascii="Times New Roman" w:hAnsi="Times New Roman" w:cs="Times New Roman"/>
          <w:sz w:val="24"/>
          <w:szCs w:val="24"/>
        </w:rPr>
        <w:t>специальных</w:t>
      </w: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территорий </w:t>
      </w:r>
      <w:r w:rsidRPr="00355656">
        <w:rPr>
          <w:rFonts w:ascii="Times New Roman" w:hAnsi="Times New Roman" w:cs="Times New Roman"/>
          <w:sz w:val="24"/>
          <w:szCs w:val="24"/>
        </w:rPr>
        <w:t xml:space="preserve">могут </w:t>
      </w:r>
      <w:r w:rsidR="0008588C" w:rsidRPr="00355656">
        <w:rPr>
          <w:rFonts w:ascii="Times New Roman" w:hAnsi="Times New Roman" w:cs="Times New Roman"/>
          <w:sz w:val="24"/>
          <w:szCs w:val="24"/>
        </w:rPr>
        <w:t xml:space="preserve">выполняться из декоративных железобетонных панелей.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проектировании средних и высоких видов ограждений в местах пересечения с подземными сооружениями предусматриваются конструкции ограждений, позволяющие производить ремонтные или строительные работы.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 м и более, диаметром 0,8 м и более в зависимости от возраста, породы дерева и прочих характеристик. </w:t>
      </w:r>
    </w:p>
    <w:p w:rsidR="002756D0" w:rsidRPr="00355656" w:rsidRDefault="004547CA"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520FB7" w:rsidRPr="00355656">
        <w:rPr>
          <w:rFonts w:ascii="Times New Roman" w:hAnsi="Times New Roman" w:cs="Times New Roman"/>
          <w:b w:val="0"/>
          <w:color w:val="000000" w:themeColor="text1"/>
          <w:sz w:val="24"/>
          <w:szCs w:val="24"/>
        </w:rPr>
        <w:t>7</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Сопряжение поверхностей</w:t>
      </w:r>
      <w:r w:rsidR="002E1A2B" w:rsidRPr="00355656">
        <w:rPr>
          <w:rFonts w:ascii="Times New Roman" w:hAnsi="Times New Roman" w:cs="Times New Roman"/>
          <w:b w:val="0"/>
          <w:color w:val="000000" w:themeColor="text1"/>
          <w:sz w:val="24"/>
          <w:szCs w:val="24"/>
        </w:rPr>
        <w:t>.</w:t>
      </w:r>
      <w:r w:rsidR="0008588C" w:rsidRPr="00355656">
        <w:rPr>
          <w:rFonts w:ascii="Times New Roman" w:hAnsi="Times New Roman" w:cs="Times New Roman"/>
          <w:b w:val="0"/>
          <w:color w:val="000000" w:themeColor="text1"/>
          <w:sz w:val="24"/>
          <w:szCs w:val="24"/>
        </w:rPr>
        <w:t xml:space="preserve"> </w:t>
      </w:r>
    </w:p>
    <w:p w:rsidR="002756D0"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 элементам сопряжения поверхностей обычно относят различные виды бортовых камней, пандусы, ступени, лестницы.  </w:t>
      </w:r>
    </w:p>
    <w:p w:rsidR="0008588C" w:rsidRPr="00355656" w:rsidRDefault="0033109E"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520FB7" w:rsidRPr="00355656">
        <w:rPr>
          <w:rFonts w:ascii="Times New Roman" w:hAnsi="Times New Roman" w:cs="Times New Roman"/>
          <w:b w:val="0"/>
          <w:color w:val="000000" w:themeColor="text1"/>
          <w:sz w:val="24"/>
          <w:szCs w:val="24"/>
        </w:rPr>
        <w:t>7</w:t>
      </w:r>
      <w:r w:rsidR="002E1A2B" w:rsidRPr="00355656">
        <w:rPr>
          <w:rFonts w:ascii="Times New Roman" w:hAnsi="Times New Roman" w:cs="Times New Roman"/>
          <w:b w:val="0"/>
          <w:color w:val="000000" w:themeColor="text1"/>
          <w:sz w:val="24"/>
          <w:szCs w:val="24"/>
        </w:rPr>
        <w:t xml:space="preserve">.1. </w:t>
      </w:r>
      <w:r w:rsidR="0008588C" w:rsidRPr="00355656">
        <w:rPr>
          <w:rFonts w:ascii="Times New Roman" w:hAnsi="Times New Roman" w:cs="Times New Roman"/>
          <w:b w:val="0"/>
          <w:color w:val="000000" w:themeColor="text1"/>
          <w:sz w:val="24"/>
          <w:szCs w:val="24"/>
        </w:rPr>
        <w:t xml:space="preserve">Бортовые камни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Дорожные бортовые камни устанавливаются на стыке тротуара и проезжей части с нормативным превышением над уровнем проезжей части не менее 150 мм, которое должно сохраняться и в случае ремонта поверхностей покрытий.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Для предотвращения наезда автотранспорта на газон в местах сопряжения покрытия проезжей части с газоном необходимо применение повышенного бортового камня.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сопряжении покрытия пешеходных коммуникаций с газоном можно устанавливать садовый борт, дающий превышение над уровнем газона не менее 50 мм на расстоянии не менее 0,5 м, что защищает газон и предотвращает попадание грязи и растительного мусора на покрытие, увеличивая срок его службы. </w:t>
      </w:r>
    </w:p>
    <w:p w:rsidR="002756D0"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w:t>
      </w:r>
      <w:r w:rsidRPr="00355656">
        <w:rPr>
          <w:rFonts w:ascii="Times New Roman" w:hAnsi="Times New Roman" w:cs="Times New Roman"/>
          <w:sz w:val="24"/>
          <w:szCs w:val="24"/>
        </w:rPr>
        <w:tab/>
        <w:t xml:space="preserve">территории </w:t>
      </w:r>
      <w:r w:rsidRPr="00355656">
        <w:rPr>
          <w:rFonts w:ascii="Times New Roman" w:hAnsi="Times New Roman" w:cs="Times New Roman"/>
          <w:sz w:val="24"/>
          <w:szCs w:val="24"/>
        </w:rPr>
        <w:tab/>
        <w:t xml:space="preserve">пешеходных </w:t>
      </w:r>
      <w:r w:rsidRPr="00355656">
        <w:rPr>
          <w:rFonts w:ascii="Times New Roman" w:hAnsi="Times New Roman" w:cs="Times New Roman"/>
          <w:sz w:val="24"/>
          <w:szCs w:val="24"/>
        </w:rPr>
        <w:tab/>
        <w:t xml:space="preserve">зон </w:t>
      </w:r>
      <w:r w:rsidRPr="00355656">
        <w:rPr>
          <w:rFonts w:ascii="Times New Roman" w:hAnsi="Times New Roman" w:cs="Times New Roman"/>
          <w:sz w:val="24"/>
          <w:szCs w:val="24"/>
        </w:rPr>
        <w:tab/>
        <w:t xml:space="preserve">возможно </w:t>
      </w:r>
      <w:r w:rsidRPr="00355656">
        <w:rPr>
          <w:rFonts w:ascii="Times New Roman" w:hAnsi="Times New Roman" w:cs="Times New Roman"/>
          <w:sz w:val="24"/>
          <w:szCs w:val="24"/>
        </w:rPr>
        <w:tab/>
        <w:t xml:space="preserve">использование естественных материалов (кирпич, дерево, валуны, керамический борт и т.п.) для оформления примыкания различных типов покрытия. </w:t>
      </w:r>
    </w:p>
    <w:p w:rsidR="0008588C" w:rsidRPr="00355656" w:rsidRDefault="0033109E"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520FB7" w:rsidRPr="00355656">
        <w:rPr>
          <w:rFonts w:ascii="Times New Roman" w:hAnsi="Times New Roman" w:cs="Times New Roman"/>
          <w:b w:val="0"/>
          <w:color w:val="000000" w:themeColor="text1"/>
          <w:sz w:val="24"/>
          <w:szCs w:val="24"/>
        </w:rPr>
        <w:t>7</w:t>
      </w:r>
      <w:r w:rsidR="002E1A2B" w:rsidRPr="00355656">
        <w:rPr>
          <w:rFonts w:ascii="Times New Roman" w:hAnsi="Times New Roman" w:cs="Times New Roman"/>
          <w:b w:val="0"/>
          <w:color w:val="000000" w:themeColor="text1"/>
          <w:sz w:val="24"/>
          <w:szCs w:val="24"/>
        </w:rPr>
        <w:t xml:space="preserve">.2. </w:t>
      </w:r>
      <w:r w:rsidR="0008588C" w:rsidRPr="00355656">
        <w:rPr>
          <w:rFonts w:ascii="Times New Roman" w:hAnsi="Times New Roman" w:cs="Times New Roman"/>
          <w:b w:val="0"/>
          <w:color w:val="000000" w:themeColor="text1"/>
          <w:sz w:val="24"/>
          <w:szCs w:val="24"/>
        </w:rPr>
        <w:t xml:space="preserve">Ступени, лестницы, пандусы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уклонах</w:t>
      </w:r>
      <w:r w:rsidR="003438CC" w:rsidRPr="00355656">
        <w:rPr>
          <w:rFonts w:ascii="Times New Roman" w:hAnsi="Times New Roman" w:cs="Times New Roman"/>
          <w:sz w:val="24"/>
          <w:szCs w:val="24"/>
        </w:rPr>
        <w:t xml:space="preserve"> пешеходных коммуникаций более 6% </w:t>
      </w:r>
      <w:r w:rsidR="002756D0" w:rsidRPr="00355656">
        <w:rPr>
          <w:rFonts w:ascii="Times New Roman" w:hAnsi="Times New Roman" w:cs="Times New Roman"/>
          <w:sz w:val="24"/>
          <w:szCs w:val="24"/>
          <w:rtl/>
        </w:rPr>
        <w:t xml:space="preserve"> </w:t>
      </w:r>
      <w:r w:rsidRPr="00355656">
        <w:rPr>
          <w:rFonts w:ascii="Times New Roman" w:hAnsi="Times New Roman" w:cs="Times New Roman"/>
          <w:sz w:val="24"/>
          <w:szCs w:val="24"/>
        </w:rPr>
        <w:t xml:space="preserve">следует предусматривать устройство лестниц.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основных пешеходных коммуникациях в местах размещения учреждений здравоохранения и других объектов массового посещения, домов инвалидов и престарелых ступени и лестницы следует пред</w:t>
      </w:r>
      <w:r w:rsidR="002756D0" w:rsidRPr="00355656">
        <w:rPr>
          <w:rFonts w:ascii="Times New Roman" w:hAnsi="Times New Roman" w:cs="Times New Roman"/>
          <w:sz w:val="24"/>
          <w:szCs w:val="24"/>
        </w:rPr>
        <w:t>усматривать при уклонах более 5</w:t>
      </w:r>
      <w:r w:rsidR="003438CC"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 обязательно сопровождая их пандусом.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Уклон бордюрного пандуса принимается 1:12.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Край первых ступеней лестниц при спуске и подъеме необходимо выделять полосами яркой контрастной окраски.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Все ступени </w:t>
      </w:r>
      <w:r w:rsidRPr="00355656">
        <w:rPr>
          <w:rFonts w:ascii="Times New Roman" w:hAnsi="Times New Roman" w:cs="Times New Roman"/>
          <w:sz w:val="24"/>
          <w:szCs w:val="24"/>
        </w:rPr>
        <w:tab/>
        <w:t xml:space="preserve">наружных лестниц </w:t>
      </w:r>
      <w:r w:rsidRPr="00355656">
        <w:rPr>
          <w:rFonts w:ascii="Times New Roman" w:hAnsi="Times New Roman" w:cs="Times New Roman"/>
          <w:sz w:val="24"/>
          <w:szCs w:val="24"/>
        </w:rPr>
        <w:tab/>
        <w:t>в пределах одного марша</w:t>
      </w:r>
      <w:r w:rsidR="00E22092"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устанавливаются одинаковыми по ширине и высоте подъема ступеней.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w:t>
      </w:r>
      <w:r w:rsidR="00E22092" w:rsidRPr="00355656">
        <w:rPr>
          <w:rFonts w:ascii="Times New Roman" w:hAnsi="Times New Roman" w:cs="Times New Roman"/>
          <w:sz w:val="24"/>
          <w:szCs w:val="24"/>
        </w:rPr>
        <w:t>о</w:t>
      </w:r>
      <w:r w:rsidRPr="00355656">
        <w:rPr>
          <w:rFonts w:ascii="Times New Roman" w:hAnsi="Times New Roman" w:cs="Times New Roman"/>
          <w:sz w:val="24"/>
          <w:szCs w:val="24"/>
        </w:rPr>
        <w:t xml:space="preserve">тсутствии ограждающих пандус </w:t>
      </w:r>
      <w:r w:rsidR="00E22092" w:rsidRPr="00355656">
        <w:rPr>
          <w:rFonts w:ascii="Times New Roman" w:hAnsi="Times New Roman" w:cs="Times New Roman"/>
          <w:sz w:val="24"/>
          <w:szCs w:val="24"/>
        </w:rPr>
        <w:t xml:space="preserve">конструкций </w:t>
      </w:r>
      <w:r w:rsidRPr="00355656">
        <w:rPr>
          <w:rFonts w:ascii="Times New Roman" w:hAnsi="Times New Roman" w:cs="Times New Roman"/>
          <w:sz w:val="24"/>
          <w:szCs w:val="24"/>
        </w:rPr>
        <w:t>следует</w:t>
      </w:r>
      <w:r w:rsidR="00E22092"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предусматривать ограждающий бортик высотой не менее 75 мм и поручни.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Горизонтальные участки пути в начале и конце пандуса выполняются </w:t>
      </w:r>
      <w:proofErr w:type="gramStart"/>
      <w:r w:rsidRPr="00355656">
        <w:rPr>
          <w:rFonts w:ascii="Times New Roman" w:hAnsi="Times New Roman" w:cs="Times New Roman"/>
          <w:sz w:val="24"/>
          <w:szCs w:val="24"/>
        </w:rPr>
        <w:t>отличающимися</w:t>
      </w:r>
      <w:proofErr w:type="gramEnd"/>
      <w:r w:rsidRPr="00355656">
        <w:rPr>
          <w:rFonts w:ascii="Times New Roman" w:hAnsi="Times New Roman" w:cs="Times New Roman"/>
          <w:sz w:val="24"/>
          <w:szCs w:val="24"/>
        </w:rPr>
        <w:t xml:space="preserve"> от окружающих поверхностей текстурой и цветом.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 обеим сторонам лестницы или пандуса предусматриваются поручни на высоте 800-920 мм круглого или прямоугольного сечения, удобного для охвата рукой и отстоящего от стены на 40 мм.  </w:t>
      </w:r>
    </w:p>
    <w:p w:rsidR="0008588C" w:rsidRPr="00355656" w:rsidRDefault="0033109E"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1341E4" w:rsidRPr="00355656">
        <w:rPr>
          <w:rFonts w:ascii="Times New Roman" w:hAnsi="Times New Roman" w:cs="Times New Roman"/>
          <w:b w:val="0"/>
          <w:color w:val="000000" w:themeColor="text1"/>
          <w:sz w:val="24"/>
          <w:szCs w:val="24"/>
        </w:rPr>
        <w:t>8.</w:t>
      </w:r>
      <w:r w:rsidR="002756D0"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Площадки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территории города размещаются следующие виды площадок: для игр детей, отдыха взрослых, занятий спортом, установки мусоросборников, выгула и дрессировки собак, стоянок автомобилей.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Размещение площадок в границах охранных зон зарегистрированных памятников культурного наследия и </w:t>
      </w:r>
      <w:proofErr w:type="gramStart"/>
      <w:r w:rsidRPr="00355656">
        <w:rPr>
          <w:rFonts w:ascii="Times New Roman" w:hAnsi="Times New Roman" w:cs="Times New Roman"/>
          <w:sz w:val="24"/>
          <w:szCs w:val="24"/>
        </w:rPr>
        <w:t>зон</w:t>
      </w:r>
      <w:proofErr w:type="gramEnd"/>
      <w:r w:rsidRPr="00355656">
        <w:rPr>
          <w:rFonts w:ascii="Times New Roman" w:hAnsi="Times New Roman" w:cs="Times New Roman"/>
          <w:sz w:val="24"/>
          <w:szCs w:val="24"/>
        </w:rPr>
        <w:t xml:space="preserve"> особо охраняемых природных территорий рекомендуется согласовывать с уполномоченными органами охраны памятников, природопользования и охраны окружающей среды.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Придомовые территории, как правило, должны быть обеспечены детскими игровыми и спортивными площадками. Площадки должны быть снабжены исправным и </w:t>
      </w:r>
      <w:proofErr w:type="spellStart"/>
      <w:r w:rsidRPr="00355656">
        <w:rPr>
          <w:rFonts w:ascii="Times New Roman" w:hAnsi="Times New Roman" w:cs="Times New Roman"/>
          <w:sz w:val="24"/>
          <w:szCs w:val="24"/>
        </w:rPr>
        <w:t>травмобезопасным</w:t>
      </w:r>
      <w:proofErr w:type="spellEnd"/>
      <w:r w:rsidRPr="00355656">
        <w:rPr>
          <w:rFonts w:ascii="Times New Roman" w:hAnsi="Times New Roman" w:cs="Times New Roman"/>
          <w:sz w:val="24"/>
          <w:szCs w:val="24"/>
        </w:rPr>
        <w:t xml:space="preserve"> инвентарем.  </w:t>
      </w:r>
    </w:p>
    <w:p w:rsidR="0008588C" w:rsidRPr="00355656" w:rsidRDefault="002756D0"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1341E4" w:rsidRPr="00355656">
        <w:rPr>
          <w:rFonts w:ascii="Times New Roman" w:hAnsi="Times New Roman" w:cs="Times New Roman"/>
          <w:b w:val="0"/>
          <w:color w:val="000000" w:themeColor="text1"/>
          <w:sz w:val="24"/>
          <w:szCs w:val="24"/>
        </w:rPr>
        <w:t>8.1</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Детские площадки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Детские площадки организуются в виде отдельных площадок для разных возрастных групп или как комплексные игровые площадки с зонированием по возрастным интересам.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Обязательный перечень элементов благоустройства территории на детской площадке включает: мягкие виды покрытия</w:t>
      </w:r>
      <w:r w:rsidR="002768B9" w:rsidRPr="00355656">
        <w:rPr>
          <w:rFonts w:ascii="Times New Roman" w:hAnsi="Times New Roman" w:cs="Times New Roman"/>
          <w:sz w:val="24"/>
          <w:szCs w:val="24"/>
        </w:rPr>
        <w:t xml:space="preserve"> (прочные </w:t>
      </w:r>
      <w:proofErr w:type="spellStart"/>
      <w:r w:rsidR="002768B9" w:rsidRPr="00355656">
        <w:rPr>
          <w:rFonts w:ascii="Times New Roman" w:hAnsi="Times New Roman" w:cs="Times New Roman"/>
          <w:sz w:val="24"/>
          <w:szCs w:val="24"/>
        </w:rPr>
        <w:t>ремонтопригодные</w:t>
      </w:r>
      <w:proofErr w:type="spellEnd"/>
      <w:r w:rsidR="002768B9" w:rsidRPr="00355656">
        <w:rPr>
          <w:rFonts w:ascii="Times New Roman" w:hAnsi="Times New Roman" w:cs="Times New Roman"/>
          <w:sz w:val="24"/>
          <w:szCs w:val="24"/>
        </w:rPr>
        <w:t xml:space="preserve">, </w:t>
      </w:r>
      <w:proofErr w:type="spellStart"/>
      <w:r w:rsidR="002768B9" w:rsidRPr="00355656">
        <w:rPr>
          <w:rFonts w:ascii="Times New Roman" w:hAnsi="Times New Roman" w:cs="Times New Roman"/>
          <w:sz w:val="24"/>
          <w:szCs w:val="24"/>
        </w:rPr>
        <w:t>антискользящие</w:t>
      </w:r>
      <w:proofErr w:type="spellEnd"/>
      <w:r w:rsidR="002768B9" w:rsidRPr="00355656">
        <w:rPr>
          <w:rFonts w:ascii="Times New Roman" w:hAnsi="Times New Roman" w:cs="Times New Roman"/>
          <w:sz w:val="24"/>
          <w:szCs w:val="24"/>
        </w:rPr>
        <w:t xml:space="preserve"> и </w:t>
      </w:r>
      <w:proofErr w:type="spellStart"/>
      <w:r w:rsidR="002768B9" w:rsidRPr="00355656">
        <w:rPr>
          <w:rFonts w:ascii="Times New Roman" w:hAnsi="Times New Roman" w:cs="Times New Roman"/>
          <w:sz w:val="24"/>
          <w:szCs w:val="24"/>
        </w:rPr>
        <w:lastRenderedPageBreak/>
        <w:t>экологичные</w:t>
      </w:r>
      <w:proofErr w:type="spellEnd"/>
      <w:r w:rsidR="002768B9" w:rsidRPr="00355656">
        <w:rPr>
          <w:rFonts w:ascii="Times New Roman" w:hAnsi="Times New Roman" w:cs="Times New Roman"/>
          <w:sz w:val="24"/>
          <w:szCs w:val="24"/>
        </w:rPr>
        <w:t>)</w:t>
      </w:r>
      <w:r w:rsidRPr="00355656">
        <w:rPr>
          <w:rFonts w:ascii="Times New Roman" w:hAnsi="Times New Roman" w:cs="Times New Roman"/>
          <w:sz w:val="24"/>
          <w:szCs w:val="24"/>
        </w:rPr>
        <w:t xml:space="preserve">, элементы сопряжения поверхности площадки с газоном, озеленение, игровое оборудование, скамьи и урны, осветительное оборудование.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Расстояние от окон жилых домов и общественных зданий до границ детских площадок дошкольного возраста не должно быть менее 10 м, младшего и среднего школьного возраста - менее 20 м, комплексных игровых площадок - не менее 40 м, спортивно-игровых комплексов - не менее 100 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Детские игровые площадки должны быть расположены на расстоянии не менее 20 м от контейнерных площадок.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Детские площадки должны: </w:t>
      </w:r>
    </w:p>
    <w:p w:rsidR="0008588C" w:rsidRPr="00355656" w:rsidRDefault="00D86C1F"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иметь планировку </w:t>
      </w:r>
      <w:r w:rsidR="0008588C" w:rsidRPr="00355656">
        <w:rPr>
          <w:rFonts w:ascii="Times New Roman" w:hAnsi="Times New Roman" w:cs="Times New Roman"/>
          <w:sz w:val="24"/>
          <w:szCs w:val="24"/>
        </w:rPr>
        <w:tab/>
        <w:t xml:space="preserve">поверхности </w:t>
      </w:r>
      <w:r w:rsidR="0008588C" w:rsidRPr="00355656">
        <w:rPr>
          <w:rFonts w:ascii="Times New Roman" w:hAnsi="Times New Roman" w:cs="Times New Roman"/>
          <w:sz w:val="24"/>
          <w:szCs w:val="24"/>
        </w:rPr>
        <w:tab/>
        <w:t>с</w:t>
      </w:r>
      <w:r w:rsidR="00150674" w:rsidRPr="00355656">
        <w:rPr>
          <w:rFonts w:ascii="Times New Roman" w:hAnsi="Times New Roman" w:cs="Times New Roman"/>
          <w:sz w:val="24"/>
          <w:szCs w:val="24"/>
        </w:rPr>
        <w:t xml:space="preserve"> </w:t>
      </w:r>
      <w:r w:rsidR="00242827" w:rsidRPr="00355656">
        <w:rPr>
          <w:rFonts w:ascii="Times New Roman" w:hAnsi="Times New Roman" w:cs="Times New Roman"/>
          <w:sz w:val="24"/>
          <w:szCs w:val="24"/>
        </w:rPr>
        <w:t>за</w:t>
      </w:r>
      <w:r w:rsidR="0008588C" w:rsidRPr="00355656">
        <w:rPr>
          <w:rFonts w:ascii="Times New Roman" w:hAnsi="Times New Roman" w:cs="Times New Roman"/>
          <w:sz w:val="24"/>
          <w:szCs w:val="24"/>
        </w:rPr>
        <w:t>сыпкой</w:t>
      </w:r>
      <w:r w:rsidR="00150674" w:rsidRPr="00355656">
        <w:rPr>
          <w:rFonts w:ascii="Times New Roman" w:hAnsi="Times New Roman" w:cs="Times New Roman"/>
          <w:sz w:val="24"/>
          <w:szCs w:val="24"/>
        </w:rPr>
        <w:t xml:space="preserve"> песком неровностей в летнее время; </w:t>
      </w:r>
      <w:r w:rsidR="0008588C" w:rsidRPr="00355656">
        <w:rPr>
          <w:rFonts w:ascii="Times New Roman" w:hAnsi="Times New Roman" w:cs="Times New Roman"/>
          <w:sz w:val="24"/>
          <w:szCs w:val="24"/>
        </w:rPr>
        <w:t xml:space="preserve"> </w:t>
      </w:r>
      <w:r w:rsidR="00B477BB" w:rsidRPr="00355656">
        <w:rPr>
          <w:rFonts w:ascii="Times New Roman" w:hAnsi="Times New Roman" w:cs="Times New Roman"/>
          <w:sz w:val="24"/>
          <w:szCs w:val="24"/>
        </w:rPr>
        <w:t xml:space="preserve">                                                                                                                                                                                                                                                                                                                                                                                                                                                                                                                                                                                                                                                                                                                                                                                                                                                                                                                                                                                                                                                                                                                                                                                                                                                                                                                                                                                                                                                                                                                                                                                                                                                                                                                                                                                                                                                                                                                                                                                                                                                                                                                                                                                                                                                                                                                                                                                                                                                                                                                                                                                                                                                                                                                                                                                                                                                                                                                                                                                                                                                                                                                                                                                                                                                                                                                                                                                                                                                        </w:t>
      </w:r>
      <w:r w:rsidR="00242827" w:rsidRPr="00355656">
        <w:rPr>
          <w:rFonts w:ascii="Times New Roman" w:hAnsi="Times New Roman" w:cs="Times New Roman"/>
          <w:sz w:val="24"/>
          <w:szCs w:val="24"/>
        </w:rPr>
        <w:t xml:space="preserve">                 </w:t>
      </w:r>
      <w:proofErr w:type="gramEnd"/>
    </w:p>
    <w:p w:rsidR="0008588C" w:rsidRPr="00355656" w:rsidRDefault="00D86C1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регулярно подметаться и смачиваться в утреннее время; </w:t>
      </w:r>
    </w:p>
    <w:p w:rsidR="0008588C" w:rsidRPr="00355656" w:rsidRDefault="00D86C1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быть покрашены, окраску ограждений и строений на площадке производить не реже одного раза в год, а ремонт - по мере необходимости; </w:t>
      </w:r>
    </w:p>
    <w:p w:rsidR="0008588C" w:rsidRPr="00355656" w:rsidRDefault="00D86C1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быть изолированы от транзитного пешеходного движения, проездов, разворотных площадок, гостевых стоянок, площадок для установки контейнеров для отходов, участков постоянного и временного хранения автотранспортных средств.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Во избежание травматизма не допускается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 заглубленных в землю металлических перемычек (как правило, у турников и качелей).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реконструкции прилегающих территорий ведение работ и складирование строительных материалов на территории детских площадок не допускаются.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Осветительное оборудование, как правило, должно функционировать в режиме освещения территории, на которой расположена площадка.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 допускается размещение осветительного оборудования на высоте менее 2,5 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Размещение игрового оборудования должно осуществляться с учетом нормативных параметров безопасности.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Ответственность </w:t>
      </w:r>
      <w:r w:rsidRPr="00355656">
        <w:rPr>
          <w:rFonts w:ascii="Times New Roman" w:hAnsi="Times New Roman" w:cs="Times New Roman"/>
          <w:sz w:val="24"/>
          <w:szCs w:val="24"/>
        </w:rPr>
        <w:tab/>
        <w:t xml:space="preserve">за </w:t>
      </w:r>
      <w:r w:rsidRPr="00355656">
        <w:rPr>
          <w:rFonts w:ascii="Times New Roman" w:hAnsi="Times New Roman" w:cs="Times New Roman"/>
          <w:sz w:val="24"/>
          <w:szCs w:val="24"/>
        </w:rPr>
        <w:tab/>
        <w:t xml:space="preserve">содержание </w:t>
      </w:r>
      <w:r w:rsidRPr="00355656">
        <w:rPr>
          <w:rFonts w:ascii="Times New Roman" w:hAnsi="Times New Roman" w:cs="Times New Roman"/>
          <w:sz w:val="24"/>
          <w:szCs w:val="24"/>
        </w:rPr>
        <w:tab/>
        <w:t xml:space="preserve">детских </w:t>
      </w:r>
      <w:r w:rsidRPr="00355656">
        <w:rPr>
          <w:rFonts w:ascii="Times New Roman" w:hAnsi="Times New Roman" w:cs="Times New Roman"/>
          <w:sz w:val="24"/>
          <w:szCs w:val="24"/>
        </w:rPr>
        <w:tab/>
        <w:t xml:space="preserve">площадок </w:t>
      </w:r>
      <w:r w:rsidRPr="00355656">
        <w:rPr>
          <w:rFonts w:ascii="Times New Roman" w:hAnsi="Times New Roman" w:cs="Times New Roman"/>
          <w:sz w:val="24"/>
          <w:szCs w:val="24"/>
        </w:rPr>
        <w:tab/>
        <w:t xml:space="preserve">и обеспечение безопасности на них возлагается на лиц, осуществляющих их эксплуатацию.  </w:t>
      </w:r>
    </w:p>
    <w:p w:rsidR="0008588C" w:rsidRPr="00355656" w:rsidRDefault="000A673F"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1341E4" w:rsidRPr="00355656">
        <w:rPr>
          <w:rFonts w:ascii="Times New Roman" w:hAnsi="Times New Roman" w:cs="Times New Roman"/>
          <w:b w:val="0"/>
          <w:color w:val="000000" w:themeColor="text1"/>
          <w:sz w:val="24"/>
          <w:szCs w:val="24"/>
        </w:rPr>
        <w:t>8.2</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Спортивные площадки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Спортивные </w:t>
      </w:r>
      <w:r w:rsidRPr="00355656">
        <w:rPr>
          <w:rFonts w:ascii="Times New Roman" w:hAnsi="Times New Roman" w:cs="Times New Roman"/>
          <w:sz w:val="24"/>
          <w:szCs w:val="24"/>
        </w:rPr>
        <w:tab/>
        <w:t xml:space="preserve">площадки </w:t>
      </w:r>
      <w:r w:rsidRPr="00355656">
        <w:rPr>
          <w:rFonts w:ascii="Times New Roman" w:hAnsi="Times New Roman" w:cs="Times New Roman"/>
          <w:sz w:val="24"/>
          <w:szCs w:val="24"/>
        </w:rPr>
        <w:tab/>
        <w:t xml:space="preserve">предназначены </w:t>
      </w:r>
      <w:r w:rsidRPr="00355656">
        <w:rPr>
          <w:rFonts w:ascii="Times New Roman" w:hAnsi="Times New Roman" w:cs="Times New Roman"/>
          <w:sz w:val="24"/>
          <w:szCs w:val="24"/>
        </w:rPr>
        <w:tab/>
        <w:t xml:space="preserve">для </w:t>
      </w:r>
      <w:r w:rsidRPr="00355656">
        <w:rPr>
          <w:rFonts w:ascii="Times New Roman" w:hAnsi="Times New Roman" w:cs="Times New Roman"/>
          <w:sz w:val="24"/>
          <w:szCs w:val="24"/>
        </w:rPr>
        <w:tab/>
        <w:t xml:space="preserve">занятий физкультурой и спортом всех возрастных групп населения.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Обязательный перечень элементов благоустройства территории на спортивной площадке включает: мягкие или газонные виды покрытия (в летний период), спортивное оборудование.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Спортивные площадки озеленяются и огораживаются сетчатым ограждением. Озеленение размещается по периметру площадки, </w:t>
      </w:r>
      <w:proofErr w:type="gramStart"/>
      <w:r w:rsidRPr="00355656">
        <w:rPr>
          <w:rFonts w:ascii="Times New Roman" w:hAnsi="Times New Roman" w:cs="Times New Roman"/>
          <w:sz w:val="24"/>
          <w:szCs w:val="24"/>
        </w:rPr>
        <w:t>возможно</w:t>
      </w:r>
      <w:proofErr w:type="gramEnd"/>
      <w:r w:rsidRPr="00355656">
        <w:rPr>
          <w:rFonts w:ascii="Times New Roman" w:hAnsi="Times New Roman" w:cs="Times New Roman"/>
          <w:sz w:val="24"/>
          <w:szCs w:val="24"/>
        </w:rPr>
        <w:t xml:space="preserve"> применять вертикальное озеленение. Высота ограждения составляет 2,5-3 м, в местах примыкания площадок друг к другу - высотой не менее 1,2 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Спортивное оборудование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w:t>
      </w:r>
      <w:r w:rsidRPr="00355656">
        <w:rPr>
          <w:rFonts w:ascii="Times New Roman" w:hAnsi="Times New Roman" w:cs="Times New Roman"/>
          <w:sz w:val="24"/>
          <w:szCs w:val="24"/>
        </w:rPr>
        <w:tab/>
        <w:t xml:space="preserve">размещении </w:t>
      </w:r>
      <w:r w:rsidRPr="00355656">
        <w:rPr>
          <w:rFonts w:ascii="Times New Roman" w:hAnsi="Times New Roman" w:cs="Times New Roman"/>
          <w:sz w:val="24"/>
          <w:szCs w:val="24"/>
        </w:rPr>
        <w:tab/>
        <w:t>следует руководствоваться каталогами</w:t>
      </w:r>
      <w:r w:rsidR="002A2492"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сертифицированного оборудования.  </w:t>
      </w:r>
    </w:p>
    <w:p w:rsidR="0008588C" w:rsidRPr="00355656" w:rsidRDefault="002A2492"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lastRenderedPageBreak/>
        <w:t>8.</w:t>
      </w:r>
      <w:r w:rsidR="001341E4" w:rsidRPr="00355656">
        <w:rPr>
          <w:rFonts w:ascii="Times New Roman" w:hAnsi="Times New Roman" w:cs="Times New Roman"/>
          <w:b w:val="0"/>
          <w:color w:val="000000" w:themeColor="text1"/>
          <w:sz w:val="24"/>
          <w:szCs w:val="24"/>
        </w:rPr>
        <w:t>8.3</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Площадки отдыха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территории жилой застройки возможна организация площадок отдыха, предназначенных для тихого отдыха и настольных игр взрослого населения. Расстояние от окон жилых домов до границ площадок тихого отдыха должно быть не менее 10 м, площадок шумных настольных игр - не менее 25 м.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Обязательный перечень элементов благоустройства на площадке отдыха обычно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Покрытие площадки рекомендуется проектировать в виде плиточного мощения. При совмещении площадок отдыха и детских площадок не рекомендуется допускать устройство твердых видов покрытия в зоне детских игр.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территориях парков могут быть организованы площадки-лужайки для отдыха на траве.  </w:t>
      </w:r>
    </w:p>
    <w:p w:rsidR="0008588C" w:rsidRPr="00355656" w:rsidRDefault="0011482F" w:rsidP="00355656">
      <w:pPr>
        <w:pStyle w:val="3"/>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8.</w:t>
      </w:r>
      <w:r w:rsidR="001341E4" w:rsidRPr="00355656">
        <w:rPr>
          <w:rFonts w:ascii="Times New Roman" w:hAnsi="Times New Roman" w:cs="Times New Roman"/>
          <w:b w:val="0"/>
          <w:color w:val="000000" w:themeColor="text1"/>
          <w:sz w:val="24"/>
          <w:szCs w:val="24"/>
        </w:rPr>
        <w:t>8.</w:t>
      </w:r>
      <w:r w:rsidR="00C12E76" w:rsidRPr="00355656">
        <w:rPr>
          <w:rFonts w:ascii="Times New Roman" w:hAnsi="Times New Roman" w:cs="Times New Roman"/>
          <w:b w:val="0"/>
          <w:color w:val="000000" w:themeColor="text1"/>
          <w:sz w:val="24"/>
          <w:szCs w:val="24"/>
        </w:rPr>
        <w:t>4</w:t>
      </w:r>
      <w:r w:rsidRPr="00355656">
        <w:rPr>
          <w:rFonts w:ascii="Times New Roman" w:hAnsi="Times New Roman" w:cs="Times New Roman"/>
          <w:b w:val="0"/>
          <w:color w:val="000000" w:themeColor="text1"/>
          <w:sz w:val="24"/>
          <w:szCs w:val="24"/>
        </w:rPr>
        <w:t xml:space="preserve">. </w:t>
      </w:r>
      <w:r w:rsidR="0008588C" w:rsidRPr="00355656">
        <w:rPr>
          <w:rFonts w:ascii="Times New Roman" w:hAnsi="Times New Roman" w:cs="Times New Roman"/>
          <w:b w:val="0"/>
          <w:color w:val="000000" w:themeColor="text1"/>
          <w:sz w:val="24"/>
          <w:szCs w:val="24"/>
        </w:rPr>
        <w:t xml:space="preserve">Площадки автостоянок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территории </w:t>
      </w:r>
      <w:r w:rsidR="0011482F" w:rsidRPr="00355656">
        <w:rPr>
          <w:rFonts w:ascii="Times New Roman" w:hAnsi="Times New Roman" w:cs="Times New Roman"/>
          <w:sz w:val="24"/>
          <w:szCs w:val="24"/>
        </w:rPr>
        <w:t>округа</w:t>
      </w:r>
      <w:r w:rsidRPr="00355656">
        <w:rPr>
          <w:rFonts w:ascii="Times New Roman" w:hAnsi="Times New Roman" w:cs="Times New Roman"/>
          <w:sz w:val="24"/>
          <w:szCs w:val="24"/>
        </w:rPr>
        <w:t xml:space="preserve"> размещаются следующие виды автостоянок: кратковременного и длительного хранения автомобилей.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Обязательный перечень элементов благоустройства на участке длительного и кратковременного хранения автотранспортных сре</w:t>
      </w:r>
      <w:proofErr w:type="gramStart"/>
      <w:r w:rsidRPr="00355656">
        <w:rPr>
          <w:rFonts w:ascii="Times New Roman" w:hAnsi="Times New Roman" w:cs="Times New Roman"/>
          <w:sz w:val="24"/>
          <w:szCs w:val="24"/>
        </w:rPr>
        <w:t>дств вкл</w:t>
      </w:r>
      <w:proofErr w:type="gramEnd"/>
      <w:r w:rsidRPr="00355656">
        <w:rPr>
          <w:rFonts w:ascii="Times New Roman" w:hAnsi="Times New Roman" w:cs="Times New Roman"/>
          <w:sz w:val="24"/>
          <w:szCs w:val="24"/>
        </w:rPr>
        <w:t xml:space="preserve">ючает: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Подъездные пути к участкам длительного и кратковременного хранения автотранспортных средств не должны пересекаться с основными направлениями пешеходных путей.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 допускается организация транзитных пешеходных путей через участок длительного и кратковременного хранения автотранспортных средств.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Участок длительного и кратковременного хранения автотранспортных средств может быть изолирован от остальной территории полосой зеленых насаждений шириной не менее 3 м</w:t>
      </w:r>
      <w:r w:rsidR="00500D91">
        <w:rPr>
          <w:rFonts w:ascii="Times New Roman" w:hAnsi="Times New Roman" w:cs="Times New Roman"/>
          <w:sz w:val="24"/>
          <w:szCs w:val="24"/>
        </w:rPr>
        <w:t>етров</w:t>
      </w:r>
      <w:r w:rsidRPr="00355656">
        <w:rPr>
          <w:rFonts w:ascii="Times New Roman" w:hAnsi="Times New Roman" w:cs="Times New Roman"/>
          <w:sz w:val="24"/>
          <w:szCs w:val="24"/>
        </w:rPr>
        <w:t xml:space="preserve">.  </w:t>
      </w:r>
    </w:p>
    <w:p w:rsidR="0008588C" w:rsidRPr="00355656" w:rsidRDefault="0011482F"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8.9. </w:t>
      </w:r>
      <w:r w:rsidR="0008588C" w:rsidRPr="00355656">
        <w:rPr>
          <w:rFonts w:ascii="Times New Roman" w:hAnsi="Times New Roman" w:cs="Times New Roman"/>
          <w:b w:val="0"/>
          <w:color w:val="000000" w:themeColor="text1"/>
          <w:sz w:val="24"/>
          <w:szCs w:val="24"/>
        </w:rPr>
        <w:t xml:space="preserve">Малые архитектурные формы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Размещение малых архитектурных форм осуществляется на основании раздела "Благоустройство" проектной документации строительства, реконструкции и капитального ремонта зданий и сооружений, а также проектов благоустройства или эскизных предложений. </w:t>
      </w:r>
    </w:p>
    <w:p w:rsidR="0008588C"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проектировании и выборе малых архитектурных форм рекомендуется пользоваться каталогами сертифицированных изделий. Для зон исторической застройки, центрального ядра города, городских многофункциональных центров и зон малые архитектурные формы должны проектироваться на основании индивидуальных проектных разработок. </w:t>
      </w:r>
    </w:p>
    <w:p w:rsidR="0008588C" w:rsidRPr="00355656" w:rsidRDefault="0008588C"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 xml:space="preserve">Основными требованиями к малым архитектурным формам являются: </w:t>
      </w:r>
    </w:p>
    <w:p w:rsidR="0008588C" w:rsidRPr="00355656" w:rsidRDefault="001148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8B4793"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соответствие характеру архитектурного и ландшафтного окружения, элементов благоустройства территории; </w:t>
      </w:r>
    </w:p>
    <w:p w:rsidR="0011482F" w:rsidRPr="00355656" w:rsidRDefault="001148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8B4793" w:rsidRPr="00355656">
        <w:rPr>
          <w:rFonts w:ascii="Times New Roman" w:hAnsi="Times New Roman" w:cs="Times New Roman"/>
          <w:sz w:val="24"/>
          <w:szCs w:val="24"/>
        </w:rPr>
        <w:t xml:space="preserve"> </w:t>
      </w:r>
      <w:r w:rsidR="0008588C" w:rsidRPr="00355656">
        <w:rPr>
          <w:rFonts w:ascii="Times New Roman" w:hAnsi="Times New Roman" w:cs="Times New Roman"/>
          <w:sz w:val="24"/>
          <w:szCs w:val="24"/>
        </w:rPr>
        <w:t xml:space="preserve">высокие </w:t>
      </w:r>
      <w:r w:rsidR="0008588C" w:rsidRPr="00355656">
        <w:rPr>
          <w:rFonts w:ascii="Times New Roman" w:hAnsi="Times New Roman" w:cs="Times New Roman"/>
          <w:sz w:val="24"/>
          <w:szCs w:val="24"/>
        </w:rPr>
        <w:tab/>
        <w:t>декоративные и эксплуатационные качества материалов, сохранение их на протяжении длительного периода с учетом воздействия внешней среды;</w:t>
      </w:r>
    </w:p>
    <w:p w:rsidR="0008588C" w:rsidRPr="00355656" w:rsidRDefault="001148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8588C" w:rsidRPr="00355656">
        <w:rPr>
          <w:rFonts w:ascii="Times New Roman" w:hAnsi="Times New Roman" w:cs="Times New Roman"/>
          <w:sz w:val="24"/>
          <w:szCs w:val="24"/>
        </w:rPr>
        <w:t xml:space="preserve"> прочность, надежность, безопасность конструкции.  </w:t>
      </w:r>
    </w:p>
    <w:p w:rsidR="0008588C" w:rsidRPr="00355656" w:rsidRDefault="0011482F"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lastRenderedPageBreak/>
        <w:t xml:space="preserve">8.10. </w:t>
      </w:r>
      <w:r w:rsidR="0008588C" w:rsidRPr="00355656">
        <w:rPr>
          <w:rFonts w:ascii="Times New Roman" w:hAnsi="Times New Roman" w:cs="Times New Roman"/>
          <w:b w:val="0"/>
          <w:color w:val="000000" w:themeColor="text1"/>
          <w:sz w:val="24"/>
          <w:szCs w:val="24"/>
        </w:rPr>
        <w:t xml:space="preserve">Конструкции павильонов ожидания общественного транспорта  </w:t>
      </w:r>
    </w:p>
    <w:p w:rsidR="007F7241" w:rsidRPr="00355656" w:rsidRDefault="0008588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Конструкции павильонов ожидания общественного транспорта должны оборудоваться подсветкой, навесами, скамейками, урнами для мусора и отдельными щитами для объявлений граждан и организаций. На павильоне указываются название остановки, номера и расписание маршрутов общественного транспорта.</w:t>
      </w:r>
    </w:p>
    <w:p w:rsidR="007F7241" w:rsidRPr="00355656" w:rsidRDefault="007F7241"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8.11. Земляные, строительные, дорожные, аварийные </w:t>
      </w:r>
      <w:r w:rsidR="004F287C" w:rsidRPr="00355656">
        <w:rPr>
          <w:rFonts w:ascii="Times New Roman" w:hAnsi="Times New Roman" w:cs="Times New Roman"/>
          <w:b w:val="0"/>
          <w:color w:val="000000" w:themeColor="text1"/>
          <w:sz w:val="24"/>
          <w:szCs w:val="24"/>
        </w:rPr>
        <w:t>и другие виды работ</w:t>
      </w:r>
    </w:p>
    <w:p w:rsidR="007F7241" w:rsidRDefault="007F7241" w:rsidP="00500D91">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время проведения земляных, строительных, дорожных, аварийных и других видов работ, в том числе работ по благоустройству, необходимо предусматривать установку информационных стендов и иных видов информационных конструкций в целях обеспечения безопасности населения и информирования о проводимых работах.</w:t>
      </w:r>
    </w:p>
    <w:p w:rsidR="00500D91" w:rsidRPr="00355656" w:rsidRDefault="00500D91" w:rsidP="00500D91">
      <w:pPr>
        <w:spacing w:after="0" w:line="276" w:lineRule="auto"/>
        <w:ind w:firstLine="709"/>
        <w:jc w:val="both"/>
        <w:rPr>
          <w:rFonts w:ascii="Times New Roman" w:hAnsi="Times New Roman" w:cs="Times New Roman"/>
          <w:sz w:val="24"/>
          <w:szCs w:val="24"/>
        </w:rPr>
      </w:pPr>
    </w:p>
    <w:p w:rsidR="007F7241" w:rsidRPr="00355656" w:rsidRDefault="007F7241" w:rsidP="00500D91">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9. Организация освещения</w:t>
      </w:r>
    </w:p>
    <w:p w:rsidR="0095252B" w:rsidRPr="00355656" w:rsidRDefault="0095252B" w:rsidP="00500D91">
      <w:pPr>
        <w:spacing w:after="0" w:line="276" w:lineRule="auto"/>
        <w:rPr>
          <w:rFonts w:ascii="Times New Roman" w:hAnsi="Times New Roman" w:cs="Times New Roman"/>
          <w:sz w:val="24"/>
          <w:szCs w:val="24"/>
        </w:rPr>
      </w:pPr>
    </w:p>
    <w:p w:rsidR="00987DBD" w:rsidRPr="00355656" w:rsidRDefault="00703EE6" w:rsidP="00500D91">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7A316A" w:rsidRPr="00355656">
        <w:rPr>
          <w:rFonts w:ascii="Times New Roman" w:hAnsi="Times New Roman" w:cs="Times New Roman"/>
          <w:sz w:val="24"/>
          <w:szCs w:val="24"/>
        </w:rPr>
        <w:t xml:space="preserve">9.1. В рамках </w:t>
      </w:r>
      <w:proofErr w:type="gramStart"/>
      <w:r w:rsidR="007A316A" w:rsidRPr="00355656">
        <w:rPr>
          <w:rFonts w:ascii="Times New Roman" w:hAnsi="Times New Roman" w:cs="Times New Roman"/>
          <w:sz w:val="24"/>
          <w:szCs w:val="24"/>
        </w:rPr>
        <w:t>решения задачи обеспечения качества городской среды</w:t>
      </w:r>
      <w:proofErr w:type="gramEnd"/>
      <w:r w:rsidR="007A316A" w:rsidRPr="00355656">
        <w:rPr>
          <w:rFonts w:ascii="Times New Roman" w:hAnsi="Times New Roman" w:cs="Times New Roman"/>
          <w:sz w:val="24"/>
          <w:szCs w:val="24"/>
        </w:rPr>
        <w:t xml:space="preserve"> при создании и благоустройстве освещения и осветительного оборудования учитываются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точках притяжения людей. </w:t>
      </w:r>
    </w:p>
    <w:p w:rsidR="007A316A" w:rsidRPr="00355656" w:rsidRDefault="007A316A"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9.2. В различных градостроительных условиях предусматривается функциональное, архитектурное и информационное освещение с целью решения утилитарных, </w:t>
      </w:r>
      <w:proofErr w:type="spellStart"/>
      <w:r w:rsidRPr="00355656">
        <w:rPr>
          <w:rFonts w:ascii="Times New Roman" w:hAnsi="Times New Roman" w:cs="Times New Roman"/>
          <w:sz w:val="24"/>
          <w:szCs w:val="24"/>
        </w:rPr>
        <w:t>светопланировочных</w:t>
      </w:r>
      <w:proofErr w:type="spellEnd"/>
      <w:r w:rsidRPr="00355656">
        <w:rPr>
          <w:rFonts w:ascii="Times New Roman" w:hAnsi="Times New Roman" w:cs="Times New Roman"/>
          <w:sz w:val="24"/>
          <w:szCs w:val="24"/>
        </w:rPr>
        <w:t xml:space="preserve"> и </w:t>
      </w:r>
      <w:proofErr w:type="spellStart"/>
      <w:r w:rsidRPr="00355656">
        <w:rPr>
          <w:rFonts w:ascii="Times New Roman" w:hAnsi="Times New Roman" w:cs="Times New Roman"/>
          <w:sz w:val="24"/>
          <w:szCs w:val="24"/>
        </w:rPr>
        <w:t>светокомпозиционных</w:t>
      </w:r>
      <w:proofErr w:type="spellEnd"/>
      <w:r w:rsidRPr="00355656">
        <w:rPr>
          <w:rFonts w:ascii="Times New Roman" w:hAnsi="Times New Roman" w:cs="Times New Roman"/>
          <w:sz w:val="24"/>
          <w:szCs w:val="24"/>
        </w:rPr>
        <w:t xml:space="preserve"> задач, в том числе при необходимости светоцветового зонирования территорий города и формирования системы </w:t>
      </w:r>
      <w:proofErr w:type="spellStart"/>
      <w:r w:rsidRPr="00355656">
        <w:rPr>
          <w:rFonts w:ascii="Times New Roman" w:hAnsi="Times New Roman" w:cs="Times New Roman"/>
          <w:sz w:val="24"/>
          <w:szCs w:val="24"/>
        </w:rPr>
        <w:t>светопространственных</w:t>
      </w:r>
      <w:proofErr w:type="spellEnd"/>
      <w:r w:rsidRPr="00355656">
        <w:rPr>
          <w:rFonts w:ascii="Times New Roman" w:hAnsi="Times New Roman" w:cs="Times New Roman"/>
          <w:sz w:val="24"/>
          <w:szCs w:val="24"/>
        </w:rPr>
        <w:t xml:space="preserve"> ансамблей.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9.3. При проектировании каждой из трех основных групп осветительных установок (функционального, архитектурного освещения, световой информации) обеспечиваются: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количественные и качественные показатели, предусмотренные нормами искусственного освещения селитебных территорий и наружного архитектурного освещения согласно требованиям СП 52.13330.2016 «СНиП 2305-95 «Естественное и искусственное освещение», утвержденного приказом Минстроя России от 07.11.2016 № 777/</w:t>
      </w:r>
      <w:proofErr w:type="spellStart"/>
      <w:proofErr w:type="gramStart"/>
      <w:r w:rsidRPr="00355656">
        <w:rPr>
          <w:rFonts w:ascii="Times New Roman" w:hAnsi="Times New Roman" w:cs="Times New Roman"/>
          <w:sz w:val="24"/>
          <w:szCs w:val="24"/>
        </w:rPr>
        <w:t>пр</w:t>
      </w:r>
      <w:proofErr w:type="spellEnd"/>
      <w:proofErr w:type="gramEnd"/>
      <w:r w:rsidRPr="00355656">
        <w:rPr>
          <w:rFonts w:ascii="Times New Roman" w:hAnsi="Times New Roman" w:cs="Times New Roman"/>
          <w:sz w:val="24"/>
          <w:szCs w:val="24"/>
        </w:rPr>
        <w:t xml:space="preserve">;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надежность работы установок согласно Правилам устройства электроустановок, утвержденным приказом Минэнерго от 08.07.2002 № 204 (далее - ПУЭ), безопасность населения, обслуживающего персонала и, в необходимых случаях, защищенность от вандализма;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экономичность и </w:t>
      </w:r>
      <w:proofErr w:type="spellStart"/>
      <w:r w:rsidRPr="00355656">
        <w:rPr>
          <w:rFonts w:ascii="Times New Roman" w:hAnsi="Times New Roman" w:cs="Times New Roman"/>
          <w:sz w:val="24"/>
          <w:szCs w:val="24"/>
        </w:rPr>
        <w:t>энергоэффективность</w:t>
      </w:r>
      <w:proofErr w:type="spellEnd"/>
      <w:r w:rsidRPr="00355656">
        <w:rPr>
          <w:rFonts w:ascii="Times New Roman" w:hAnsi="Times New Roman" w:cs="Times New Roman"/>
          <w:sz w:val="24"/>
          <w:szCs w:val="24"/>
        </w:rPr>
        <w:t xml:space="preserve"> применяемых установок, рациональное распределение и использование электроэнергии;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эстетика элементов осветительных установок, их дизайн, качество материалов и изделий с учетом восприятия в дневное и ночное время суток; </w:t>
      </w:r>
    </w:p>
    <w:p w:rsidR="007A316A" w:rsidRPr="00355656" w:rsidRDefault="007A316A" w:rsidP="00500D91">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удобство обслуживания и управления при разных режимах работы установок. </w:t>
      </w:r>
    </w:p>
    <w:p w:rsidR="00500D91" w:rsidRDefault="00500D91" w:rsidP="00500D91">
      <w:pPr>
        <w:pStyle w:val="2"/>
        <w:spacing w:before="0" w:line="276" w:lineRule="auto"/>
        <w:ind w:firstLine="708"/>
        <w:rPr>
          <w:rFonts w:ascii="Times New Roman" w:hAnsi="Times New Roman" w:cs="Times New Roman"/>
          <w:b w:val="0"/>
          <w:color w:val="000000" w:themeColor="text1"/>
          <w:sz w:val="24"/>
          <w:szCs w:val="24"/>
        </w:rPr>
      </w:pPr>
    </w:p>
    <w:p w:rsidR="007A316A" w:rsidRPr="00355656" w:rsidRDefault="007A316A" w:rsidP="00500D91">
      <w:pPr>
        <w:pStyle w:val="2"/>
        <w:spacing w:before="0"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9.4. </w:t>
      </w:r>
      <w:r w:rsidRPr="00355656">
        <w:rPr>
          <w:rFonts w:ascii="Times New Roman" w:hAnsi="Times New Roman" w:cs="Times New Roman"/>
          <w:b w:val="0"/>
          <w:color w:val="000000" w:themeColor="text1"/>
          <w:sz w:val="24"/>
          <w:szCs w:val="24"/>
        </w:rPr>
        <w:tab/>
      </w:r>
      <w:r w:rsidR="00EC21E7" w:rsidRPr="00355656">
        <w:rPr>
          <w:rFonts w:ascii="Times New Roman" w:hAnsi="Times New Roman" w:cs="Times New Roman"/>
          <w:b w:val="0"/>
          <w:color w:val="000000" w:themeColor="text1"/>
          <w:sz w:val="24"/>
          <w:szCs w:val="24"/>
        </w:rPr>
        <w:t>Утилитарное</w:t>
      </w:r>
      <w:r w:rsidR="001341E4" w:rsidRPr="00355656">
        <w:rPr>
          <w:rFonts w:ascii="Times New Roman" w:hAnsi="Times New Roman" w:cs="Times New Roman"/>
          <w:b w:val="0"/>
          <w:color w:val="000000" w:themeColor="text1"/>
          <w:sz w:val="24"/>
          <w:szCs w:val="24"/>
        </w:rPr>
        <w:t xml:space="preserve"> освещение</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9.4.1. </w:t>
      </w:r>
      <w:r w:rsidR="00EC21E7" w:rsidRPr="00355656">
        <w:rPr>
          <w:rFonts w:ascii="Times New Roman" w:hAnsi="Times New Roman" w:cs="Times New Roman"/>
          <w:sz w:val="24"/>
          <w:szCs w:val="24"/>
        </w:rPr>
        <w:t>Утилитарное</w:t>
      </w:r>
      <w:r w:rsidRPr="00355656">
        <w:rPr>
          <w:rFonts w:ascii="Times New Roman" w:hAnsi="Times New Roman" w:cs="Times New Roman"/>
          <w:sz w:val="24"/>
          <w:szCs w:val="24"/>
        </w:rPr>
        <w:t xml:space="preserve"> освещение осуществляется стационарными установками освещения дорожных покрытий и простран</w:t>
      </w:r>
      <w:proofErr w:type="gramStart"/>
      <w:r w:rsidRPr="00355656">
        <w:rPr>
          <w:rFonts w:ascii="Times New Roman" w:hAnsi="Times New Roman" w:cs="Times New Roman"/>
          <w:sz w:val="24"/>
          <w:szCs w:val="24"/>
        </w:rPr>
        <w:t>ств в тр</w:t>
      </w:r>
      <w:proofErr w:type="gramEnd"/>
      <w:r w:rsidRPr="00355656">
        <w:rPr>
          <w:rFonts w:ascii="Times New Roman" w:hAnsi="Times New Roman" w:cs="Times New Roman"/>
          <w:sz w:val="24"/>
          <w:szCs w:val="24"/>
        </w:rPr>
        <w:t xml:space="preserve">анспортных и пешеходных зонах. Установки </w:t>
      </w:r>
      <w:r w:rsidR="00EC21E7" w:rsidRPr="00355656">
        <w:rPr>
          <w:rFonts w:ascii="Times New Roman" w:hAnsi="Times New Roman" w:cs="Times New Roman"/>
          <w:sz w:val="24"/>
          <w:szCs w:val="24"/>
        </w:rPr>
        <w:t>утилитарного</w:t>
      </w:r>
      <w:r w:rsidRPr="00355656">
        <w:rPr>
          <w:rFonts w:ascii="Times New Roman" w:hAnsi="Times New Roman" w:cs="Times New Roman"/>
          <w:sz w:val="24"/>
          <w:szCs w:val="24"/>
        </w:rPr>
        <w:t xml:space="preserve"> освещения, как правило, подразделяют </w:t>
      </w:r>
      <w:proofErr w:type="gramStart"/>
      <w:r w:rsidRPr="00355656">
        <w:rPr>
          <w:rFonts w:ascii="Times New Roman" w:hAnsi="Times New Roman" w:cs="Times New Roman"/>
          <w:sz w:val="24"/>
          <w:szCs w:val="24"/>
        </w:rPr>
        <w:t>на</w:t>
      </w:r>
      <w:proofErr w:type="gramEnd"/>
      <w:r w:rsidRPr="00355656">
        <w:rPr>
          <w:rFonts w:ascii="Times New Roman" w:hAnsi="Times New Roman" w:cs="Times New Roman"/>
          <w:sz w:val="24"/>
          <w:szCs w:val="24"/>
        </w:rPr>
        <w:t xml:space="preserve">: обычные, </w:t>
      </w:r>
      <w:proofErr w:type="spellStart"/>
      <w:r w:rsidRPr="00355656">
        <w:rPr>
          <w:rFonts w:ascii="Times New Roman" w:hAnsi="Times New Roman" w:cs="Times New Roman"/>
          <w:sz w:val="24"/>
          <w:szCs w:val="24"/>
        </w:rPr>
        <w:t>высокомачтовые</w:t>
      </w:r>
      <w:proofErr w:type="spellEnd"/>
      <w:r w:rsidRPr="00355656">
        <w:rPr>
          <w:rFonts w:ascii="Times New Roman" w:hAnsi="Times New Roman" w:cs="Times New Roman"/>
          <w:sz w:val="24"/>
          <w:szCs w:val="24"/>
        </w:rPr>
        <w:t xml:space="preserve">, парапетные, газонные и встроенные.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9.4.2. В обычных установках светильники необходимо располагать на опорах (венчающие, консольные), подвесах или фасадах (бра, плафоны). Их необходимо применять в транспортных и пешеходных зонах как наиболее традиционные.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9.4.3. </w:t>
      </w:r>
      <w:proofErr w:type="spellStart"/>
      <w:r w:rsidRPr="00355656">
        <w:rPr>
          <w:rFonts w:ascii="Times New Roman" w:hAnsi="Times New Roman" w:cs="Times New Roman"/>
          <w:sz w:val="24"/>
          <w:szCs w:val="24"/>
        </w:rPr>
        <w:t>Высокомачтовые</w:t>
      </w:r>
      <w:proofErr w:type="spellEnd"/>
      <w:r w:rsidRPr="00355656">
        <w:rPr>
          <w:rFonts w:ascii="Times New Roman" w:hAnsi="Times New Roman" w:cs="Times New Roman"/>
          <w:sz w:val="24"/>
          <w:szCs w:val="24"/>
        </w:rPr>
        <w:t xml:space="preserve"> установки необходимо использовать для освещения обширных пространств, транспортных развязок и магистралей, открытых паркингов.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9.4.4. В парапетных установках светильники необходимо встраивать линией или пунктиром в парапет, ограждающий проезжую часть путепроводов, мостов, эстакад, пандусов, развязок, а также тротуары и площадки. Их применение необходимо обосновать технико-экономическими и (или) художественными аргументами.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9.4.5. 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9.4.6. Светильники, встроенные в ступени, подпорные стенки, ограждения, цоколи зданий и сооружений, малые архитектурные формы, необходимо использовать для освещения пешеходных зон территорий общественного назначения. </w:t>
      </w:r>
    </w:p>
    <w:p w:rsidR="007A316A" w:rsidRPr="00355656" w:rsidRDefault="001341E4"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9.5. </w:t>
      </w:r>
      <w:r w:rsidRPr="00355656">
        <w:rPr>
          <w:rFonts w:ascii="Times New Roman" w:hAnsi="Times New Roman" w:cs="Times New Roman"/>
          <w:b w:val="0"/>
          <w:color w:val="000000" w:themeColor="text1"/>
          <w:sz w:val="24"/>
          <w:szCs w:val="24"/>
        </w:rPr>
        <w:tab/>
        <w:t>Архитектурное освещение</w:t>
      </w:r>
      <w:r w:rsidR="007A316A" w:rsidRPr="00355656">
        <w:rPr>
          <w:rFonts w:ascii="Times New Roman" w:hAnsi="Times New Roman" w:cs="Times New Roman"/>
          <w:b w:val="0"/>
          <w:color w:val="000000" w:themeColor="text1"/>
          <w:sz w:val="24"/>
          <w:szCs w:val="24"/>
        </w:rPr>
        <w:t xml:space="preserve">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9.5.1. Архитектурное освещение применяется для формирования художественно выразительной визуальной среды в темное время суток, выявления из темноты и образной интерпретации памятников архитектуры, истории и культуры, инженерного и монументального искусства, малых архитектурных форм, доминантных и достопримечательных объектов, ландшафтных композиций, создания световых ансамблей. Архитектурное освещение осуществляется стационарными или временными установками освещения объектов, главным образом, наружного освещения их фасадных поверхностей.</w:t>
      </w:r>
      <w:r w:rsidR="00237C9A" w:rsidRPr="00355656">
        <w:rPr>
          <w:rFonts w:ascii="Times New Roman" w:hAnsi="Times New Roman" w:cs="Times New Roman"/>
          <w:sz w:val="24"/>
          <w:szCs w:val="24"/>
        </w:rPr>
        <w:t xml:space="preserve"> В установках архитектурного освещения используются источники белого или цветного света с учетом формируемых условий световой и цветовой адаптации и суммарный зрительный эффект, создаваемый совместным действием осветительных установок всех групп, функционирующих в конкретном пространстве населенного пункта или световом ансамбле.</w:t>
      </w:r>
      <w:r w:rsidRPr="00355656">
        <w:rPr>
          <w:rFonts w:ascii="Times New Roman" w:hAnsi="Times New Roman" w:cs="Times New Roman"/>
          <w:sz w:val="24"/>
          <w:szCs w:val="24"/>
        </w:rPr>
        <w:t xml:space="preserve">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9.5.2. К временным установкам архитектурного освещения относится праздничная иллюминация: световые гирлянды, сетки, контурные обтяжки, </w:t>
      </w:r>
      <w:proofErr w:type="spellStart"/>
      <w:r w:rsidRPr="00355656">
        <w:rPr>
          <w:rFonts w:ascii="Times New Roman" w:hAnsi="Times New Roman" w:cs="Times New Roman"/>
          <w:sz w:val="24"/>
          <w:szCs w:val="24"/>
        </w:rPr>
        <w:t>светографические</w:t>
      </w:r>
      <w:proofErr w:type="spellEnd"/>
      <w:r w:rsidRPr="00355656">
        <w:rPr>
          <w:rFonts w:ascii="Times New Roman" w:hAnsi="Times New Roman" w:cs="Times New Roman"/>
          <w:sz w:val="24"/>
          <w:szCs w:val="24"/>
        </w:rPr>
        <w:t xml:space="preserve"> элементы, панно и объемные композиции из ламп накаливания, разрядных, светодиодов, </w:t>
      </w:r>
      <w:proofErr w:type="spellStart"/>
      <w:r w:rsidRPr="00355656">
        <w:rPr>
          <w:rFonts w:ascii="Times New Roman" w:hAnsi="Times New Roman" w:cs="Times New Roman"/>
          <w:sz w:val="24"/>
          <w:szCs w:val="24"/>
        </w:rPr>
        <w:t>световодов</w:t>
      </w:r>
      <w:proofErr w:type="spellEnd"/>
      <w:r w:rsidRPr="00355656">
        <w:rPr>
          <w:rFonts w:ascii="Times New Roman" w:hAnsi="Times New Roman" w:cs="Times New Roman"/>
          <w:sz w:val="24"/>
          <w:szCs w:val="24"/>
        </w:rPr>
        <w:t xml:space="preserve">, световые проекции, лазерные рисунки.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9.5.3. В целях архитектурного освещения разрешено использовать также установки функционального освещения - для монтажа прожекторов, нацеливаемых на фасады зданий, сооружений, зеленых насаждений, для иллюминации, элементы которых могут крепиться на опорах уличных светильников. </w:t>
      </w:r>
    </w:p>
    <w:p w:rsidR="007A316A" w:rsidRPr="00355656" w:rsidRDefault="001341E4"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9.6. </w:t>
      </w:r>
      <w:r w:rsidRPr="00355656">
        <w:rPr>
          <w:rFonts w:ascii="Times New Roman" w:hAnsi="Times New Roman" w:cs="Times New Roman"/>
          <w:b w:val="0"/>
          <w:color w:val="000000" w:themeColor="text1"/>
          <w:sz w:val="24"/>
          <w:szCs w:val="24"/>
        </w:rPr>
        <w:tab/>
        <w:t>Световая информация</w:t>
      </w:r>
      <w:r w:rsidR="007A316A" w:rsidRPr="00355656">
        <w:rPr>
          <w:rFonts w:ascii="Times New Roman" w:hAnsi="Times New Roman" w:cs="Times New Roman"/>
          <w:b w:val="0"/>
          <w:color w:val="000000" w:themeColor="text1"/>
          <w:sz w:val="24"/>
          <w:szCs w:val="24"/>
        </w:rPr>
        <w:t xml:space="preserve">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Световая информация, в том числе световая реклама, предназначена для ориентации пешеходов и водителей автотранспорта в пространстве, в том числе для решения </w:t>
      </w:r>
      <w:proofErr w:type="spellStart"/>
      <w:r w:rsidRPr="00355656">
        <w:rPr>
          <w:rFonts w:ascii="Times New Roman" w:hAnsi="Times New Roman" w:cs="Times New Roman"/>
          <w:sz w:val="24"/>
          <w:szCs w:val="24"/>
        </w:rPr>
        <w:t>светокомпозиционных</w:t>
      </w:r>
      <w:proofErr w:type="spellEnd"/>
      <w:r w:rsidRPr="00355656">
        <w:rPr>
          <w:rFonts w:ascii="Times New Roman" w:hAnsi="Times New Roman" w:cs="Times New Roman"/>
          <w:sz w:val="24"/>
          <w:szCs w:val="24"/>
        </w:rPr>
        <w:t xml:space="preserve"> задач, с учетом гармоничности светового ансамбля, не противоречащего правилам дорожного движения. При проектировании и размещении световой информации учитываются габариты, формы и светоцветовые параметры элементов размещаемой информации, обеспечивающие четкость восприятия с расчетных расстояний и гармоничность светового ансамбля, не противоречащие правилам дорожного движения и не нарушающие комфортность проживания населения. </w:t>
      </w:r>
    </w:p>
    <w:p w:rsidR="007A316A" w:rsidRPr="00355656" w:rsidRDefault="007A316A"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9.7. </w:t>
      </w:r>
      <w:r w:rsidRPr="00355656">
        <w:rPr>
          <w:rFonts w:ascii="Times New Roman" w:hAnsi="Times New Roman" w:cs="Times New Roman"/>
          <w:b w:val="0"/>
          <w:color w:val="000000" w:themeColor="text1"/>
          <w:sz w:val="24"/>
          <w:szCs w:val="24"/>
        </w:rPr>
        <w:tab/>
        <w:t xml:space="preserve">Источники света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9.7.1. В стационарных установках </w:t>
      </w:r>
      <w:r w:rsidR="00DF17DB" w:rsidRPr="00355656">
        <w:rPr>
          <w:rFonts w:ascii="Times New Roman" w:hAnsi="Times New Roman" w:cs="Times New Roman"/>
          <w:sz w:val="24"/>
          <w:szCs w:val="24"/>
        </w:rPr>
        <w:t>утилитарного наружного</w:t>
      </w:r>
      <w:r w:rsidRPr="00355656">
        <w:rPr>
          <w:rFonts w:ascii="Times New Roman" w:hAnsi="Times New Roman" w:cs="Times New Roman"/>
          <w:sz w:val="24"/>
          <w:szCs w:val="24"/>
        </w:rPr>
        <w:t xml:space="preserve"> и архитектурного освещений применяются </w:t>
      </w:r>
      <w:proofErr w:type="spellStart"/>
      <w:r w:rsidRPr="00355656">
        <w:rPr>
          <w:rFonts w:ascii="Times New Roman" w:hAnsi="Times New Roman" w:cs="Times New Roman"/>
          <w:sz w:val="24"/>
          <w:szCs w:val="24"/>
        </w:rPr>
        <w:t>энергоэффективные</w:t>
      </w:r>
      <w:proofErr w:type="spellEnd"/>
      <w:r w:rsidRPr="00355656">
        <w:rPr>
          <w:rFonts w:ascii="Times New Roman" w:hAnsi="Times New Roman" w:cs="Times New Roman"/>
          <w:sz w:val="24"/>
          <w:szCs w:val="24"/>
        </w:rPr>
        <w:t xml:space="preserve"> источники света, эффективные осветительные приборы и системы, высококачественные по дизайну и эксплуатационным характеристикам </w:t>
      </w:r>
      <w:r w:rsidRPr="00355656">
        <w:rPr>
          <w:rFonts w:ascii="Times New Roman" w:hAnsi="Times New Roman" w:cs="Times New Roman"/>
          <w:sz w:val="24"/>
          <w:szCs w:val="24"/>
        </w:rPr>
        <w:lastRenderedPageBreak/>
        <w:t xml:space="preserve">изделия и материалы: опоры, кронштейны, защитные решетки, экраны и конструктивные элементы, отвечающие требованиям действующих национальных стандартов.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9.7.2. Источники света в установках функционального освещения выбираются с учетом требований улучшения ориентации, формирования благоприятных зрительных условий, а также, в случае необходимости, светоцветового зонирования. </w:t>
      </w:r>
    </w:p>
    <w:p w:rsidR="007A316A" w:rsidRPr="00355656" w:rsidRDefault="007A31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9.7.3. В установках архитектурного освещения и световой информации применяются источники белого или цветного света с учетом формируемых условий световой и цветовой адаптации и суммарного зрительного эффекта, создаваемого совместным действием осветительных установок всех групп, особенно с хроматическим светом, функционирующих в конкретном пространстве на территории города или световом ансамбле. </w:t>
      </w:r>
    </w:p>
    <w:p w:rsidR="007A316A" w:rsidRPr="00355656" w:rsidRDefault="007A316A"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9.7.4. Крепление источников света, осветительных приборов, других устройств в установках световой информации должно обеспечивать надежность соединений при нормативных ветровых, снеговых и вибрационных нагрузках. Установки световой информации не должны являться источниками шумов, вибраций, опасных электромагнитных излучений. </w:t>
      </w:r>
    </w:p>
    <w:p w:rsidR="007F7241" w:rsidRDefault="007A316A" w:rsidP="00500D91">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9.8. Освещение транспортных и пешеходных зон производится в соответствии с требованиями </w:t>
      </w:r>
      <w:r w:rsidR="00EC21E7"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 «Территории селитебные. Правила проектирования наружного освещения», ГОСТ </w:t>
      </w:r>
      <w:proofErr w:type="gramStart"/>
      <w:r w:rsidRPr="00355656">
        <w:rPr>
          <w:rFonts w:ascii="Times New Roman" w:hAnsi="Times New Roman" w:cs="Times New Roman"/>
          <w:sz w:val="24"/>
          <w:szCs w:val="24"/>
        </w:rPr>
        <w:t>Р</w:t>
      </w:r>
      <w:proofErr w:type="gramEnd"/>
      <w:r w:rsidRPr="00355656">
        <w:rPr>
          <w:rFonts w:ascii="Times New Roman" w:hAnsi="Times New Roman" w:cs="Times New Roman"/>
          <w:sz w:val="24"/>
          <w:szCs w:val="24"/>
        </w:rPr>
        <w:t xml:space="preserve"> 55844-2013 «Освещение наружное утилитарное дорог и пешеходных зон. Нормы». </w:t>
      </w:r>
    </w:p>
    <w:p w:rsidR="00500D91" w:rsidRPr="00355656" w:rsidRDefault="00500D91" w:rsidP="00500D91">
      <w:pPr>
        <w:spacing w:after="0" w:line="276" w:lineRule="auto"/>
        <w:ind w:firstLine="709"/>
        <w:jc w:val="both"/>
        <w:rPr>
          <w:rFonts w:ascii="Times New Roman" w:hAnsi="Times New Roman" w:cs="Times New Roman"/>
          <w:sz w:val="24"/>
          <w:szCs w:val="24"/>
        </w:rPr>
      </w:pPr>
    </w:p>
    <w:p w:rsidR="000D5516" w:rsidRPr="00355656" w:rsidRDefault="001341E4" w:rsidP="00500D91">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10. Озеленение территории</w:t>
      </w:r>
    </w:p>
    <w:p w:rsidR="00381EE1" w:rsidRPr="00355656" w:rsidRDefault="00381EE1" w:rsidP="00500D91">
      <w:pPr>
        <w:spacing w:after="0" w:line="276" w:lineRule="auto"/>
        <w:rPr>
          <w:rFonts w:ascii="Times New Roman" w:hAnsi="Times New Roman" w:cs="Times New Roman"/>
          <w:sz w:val="24"/>
          <w:szCs w:val="24"/>
        </w:rPr>
      </w:pPr>
    </w:p>
    <w:p w:rsidR="000D5516" w:rsidRPr="00355656" w:rsidRDefault="000D5516" w:rsidP="00500D91">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10.1. В правила благоустройства территории </w:t>
      </w:r>
      <w:r w:rsidR="00CC3D0E"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 включа</w:t>
      </w:r>
      <w:r w:rsidR="00CC3D0E"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положения, регулирующие вопросы организации озеленения территории, включая порядок создания, содержания, восстановления и </w:t>
      </w:r>
      <w:proofErr w:type="gramStart"/>
      <w:r w:rsidRPr="00355656">
        <w:rPr>
          <w:rFonts w:ascii="Times New Roman" w:hAnsi="Times New Roman" w:cs="Times New Roman"/>
          <w:sz w:val="24"/>
          <w:szCs w:val="24"/>
        </w:rPr>
        <w:t>охраны</w:t>
      </w:r>
      <w:proofErr w:type="gramEnd"/>
      <w:r w:rsidRPr="00355656">
        <w:rPr>
          <w:rFonts w:ascii="Times New Roman" w:hAnsi="Times New Roman" w:cs="Times New Roman"/>
          <w:sz w:val="24"/>
          <w:szCs w:val="24"/>
        </w:rPr>
        <w:t xml:space="preserve"> расположенных в границах населенных пунктов элементов озеленения: зеленых насаждений, древесных, кустарниковых, ковровых и травянистых растений, крышного, вертикального, контейнерного озеленения, газонов, устройств для оформления озеленения, цветников и иных территорий, занятых травянистыми растениями (далее - озеленение).</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10.2. При проектировании озелененных территорий созда</w:t>
      </w:r>
      <w:r w:rsidR="00CC3D0E"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проекты "зеленых каркасов", </w:t>
      </w:r>
      <w:proofErr w:type="gramStart"/>
      <w:r w:rsidRPr="00355656">
        <w:rPr>
          <w:rFonts w:ascii="Times New Roman" w:hAnsi="Times New Roman" w:cs="Times New Roman"/>
          <w:sz w:val="24"/>
          <w:szCs w:val="24"/>
        </w:rPr>
        <w:t>направленные</w:t>
      </w:r>
      <w:proofErr w:type="gramEnd"/>
      <w:r w:rsidRPr="00355656">
        <w:rPr>
          <w:rFonts w:ascii="Times New Roman" w:hAnsi="Times New Roman" w:cs="Times New Roman"/>
          <w:sz w:val="24"/>
          <w:szCs w:val="24"/>
        </w:rPr>
        <w:t xml:space="preserve"> в том числе на улучшение визуальных и экологических характеристик городской среды в населенном пункте, обеспечение биоразнообразия и непрерывности озелененных элементов городской среды, а также на обеспечение для жителей населенного пункта доступа к озелененным территориям с возможностью пешеходных и велосипедных прогулок, занятий физкультурой и спортом, общения, прогулок и игр с детьми на свежем </w:t>
      </w:r>
      <w:proofErr w:type="gramStart"/>
      <w:r w:rsidRPr="00355656">
        <w:rPr>
          <w:rFonts w:ascii="Times New Roman" w:hAnsi="Times New Roman" w:cs="Times New Roman"/>
          <w:sz w:val="24"/>
          <w:szCs w:val="24"/>
        </w:rPr>
        <w:t>воздухе</w:t>
      </w:r>
      <w:proofErr w:type="gramEnd"/>
      <w:r w:rsidRPr="00355656">
        <w:rPr>
          <w:rFonts w:ascii="Times New Roman" w:hAnsi="Times New Roman" w:cs="Times New Roman"/>
          <w:sz w:val="24"/>
          <w:szCs w:val="24"/>
        </w:rPr>
        <w:t>, комфортного отдыха старшего поколения (далее - "зеленый каркас").</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Организаци</w:t>
      </w:r>
      <w:r w:rsidR="00CC3D0E" w:rsidRPr="00355656">
        <w:rPr>
          <w:rFonts w:ascii="Times New Roman" w:hAnsi="Times New Roman" w:cs="Times New Roman"/>
          <w:sz w:val="24"/>
          <w:szCs w:val="24"/>
        </w:rPr>
        <w:t>я</w:t>
      </w:r>
      <w:r w:rsidRPr="00355656">
        <w:rPr>
          <w:rFonts w:ascii="Times New Roman" w:hAnsi="Times New Roman" w:cs="Times New Roman"/>
          <w:sz w:val="24"/>
          <w:szCs w:val="24"/>
        </w:rPr>
        <w:t xml:space="preserve"> озеленения, создание, содержание, восстановление и охран</w:t>
      </w:r>
      <w:r w:rsidR="00CC3D0E" w:rsidRPr="00355656">
        <w:rPr>
          <w:rFonts w:ascii="Times New Roman" w:hAnsi="Times New Roman" w:cs="Times New Roman"/>
          <w:sz w:val="24"/>
          <w:szCs w:val="24"/>
        </w:rPr>
        <w:t>а</w:t>
      </w:r>
      <w:r w:rsidRPr="00355656">
        <w:rPr>
          <w:rFonts w:ascii="Times New Roman" w:hAnsi="Times New Roman" w:cs="Times New Roman"/>
          <w:sz w:val="24"/>
          <w:szCs w:val="24"/>
        </w:rPr>
        <w:t xml:space="preserve"> элементов озеленения существующих и (или) создаваемых природных территорий планир</w:t>
      </w:r>
      <w:r w:rsidR="00CC3D0E" w:rsidRPr="00355656">
        <w:rPr>
          <w:rFonts w:ascii="Times New Roman" w:hAnsi="Times New Roman" w:cs="Times New Roman"/>
          <w:sz w:val="24"/>
          <w:szCs w:val="24"/>
        </w:rPr>
        <w:t>уется</w:t>
      </w:r>
      <w:r w:rsidRPr="00355656">
        <w:rPr>
          <w:rFonts w:ascii="Times New Roman" w:hAnsi="Times New Roman" w:cs="Times New Roman"/>
          <w:sz w:val="24"/>
          <w:szCs w:val="24"/>
        </w:rPr>
        <w:t xml:space="preserve"> в комплексе и в контексте общего "зеленого каркаса".</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10.3. В качестве задач проведения мероприятий по озеленению рассматрива</w:t>
      </w:r>
      <w:r w:rsidR="00CC3D0E"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в том числе: организаци</w:t>
      </w:r>
      <w:r w:rsidR="00CC3D0E" w:rsidRPr="00355656">
        <w:rPr>
          <w:rFonts w:ascii="Times New Roman" w:hAnsi="Times New Roman" w:cs="Times New Roman"/>
          <w:sz w:val="24"/>
          <w:szCs w:val="24"/>
        </w:rPr>
        <w:t>я</w:t>
      </w:r>
      <w:r w:rsidRPr="00355656">
        <w:rPr>
          <w:rFonts w:ascii="Times New Roman" w:hAnsi="Times New Roman" w:cs="Times New Roman"/>
          <w:sz w:val="24"/>
          <w:szCs w:val="24"/>
        </w:rPr>
        <w:t xml:space="preserve"> комфортной пешеходной среды и среды для общения, насыщение востребованных жителями общественных территорий элементами озеленения, создание на территории озелененных территорий центров притяжения, благоустроенной сети пешеходных, велосипедных и </w:t>
      </w:r>
      <w:proofErr w:type="gramStart"/>
      <w:r w:rsidRPr="00355656">
        <w:rPr>
          <w:rFonts w:ascii="Times New Roman" w:hAnsi="Times New Roman" w:cs="Times New Roman"/>
          <w:sz w:val="24"/>
          <w:szCs w:val="24"/>
        </w:rPr>
        <w:t>вело-пешеходных</w:t>
      </w:r>
      <w:proofErr w:type="gramEnd"/>
      <w:r w:rsidRPr="00355656">
        <w:rPr>
          <w:rFonts w:ascii="Times New Roman" w:hAnsi="Times New Roman" w:cs="Times New Roman"/>
          <w:sz w:val="24"/>
          <w:szCs w:val="24"/>
        </w:rPr>
        <w:t xml:space="preserve"> дорожек.</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10.4. Визуально-композиционные и функциональные связи участков озелененных территорий между собой и с застройкой населенного пункта обеспечива</w:t>
      </w:r>
      <w:r w:rsidR="00CC3D0E"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 помощью объемно-пространственной структуры различных типов зеленых насаждений.</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10.5. В условиях высокого уровня загрязнения воздуха формир</w:t>
      </w:r>
      <w:r w:rsidR="00CC3D0E"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proofErr w:type="spellStart"/>
      <w:r w:rsidRPr="00355656">
        <w:rPr>
          <w:rFonts w:ascii="Times New Roman" w:hAnsi="Times New Roman" w:cs="Times New Roman"/>
          <w:sz w:val="24"/>
          <w:szCs w:val="24"/>
        </w:rPr>
        <w:t>несмыкание</w:t>
      </w:r>
      <w:proofErr w:type="spellEnd"/>
      <w:r w:rsidRPr="00355656">
        <w:rPr>
          <w:rFonts w:ascii="Times New Roman" w:hAnsi="Times New Roman" w:cs="Times New Roman"/>
          <w:sz w:val="24"/>
          <w:szCs w:val="24"/>
        </w:rPr>
        <w:t xml:space="preserve"> крон).</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10.6. В шаговой доступности от многоквартирных домов организов</w:t>
      </w:r>
      <w:r w:rsidR="00723FEE" w:rsidRPr="00355656">
        <w:rPr>
          <w:rFonts w:ascii="Times New Roman" w:hAnsi="Times New Roman" w:cs="Times New Roman"/>
          <w:sz w:val="24"/>
          <w:szCs w:val="24"/>
        </w:rPr>
        <w:t>ыва</w:t>
      </w:r>
      <w:r w:rsidR="00C07F5B" w:rsidRPr="00355656">
        <w:rPr>
          <w:rFonts w:ascii="Times New Roman" w:hAnsi="Times New Roman" w:cs="Times New Roman"/>
          <w:sz w:val="24"/>
          <w:szCs w:val="24"/>
        </w:rPr>
        <w:t>ю</w:t>
      </w:r>
      <w:r w:rsidR="00723FEE" w:rsidRPr="00355656">
        <w:rPr>
          <w:rFonts w:ascii="Times New Roman" w:hAnsi="Times New Roman" w:cs="Times New Roman"/>
          <w:sz w:val="24"/>
          <w:szCs w:val="24"/>
        </w:rPr>
        <w:t>тся</w:t>
      </w:r>
      <w:r w:rsidRPr="00355656">
        <w:rPr>
          <w:rFonts w:ascii="Times New Roman" w:hAnsi="Times New Roman" w:cs="Times New Roman"/>
          <w:sz w:val="24"/>
          <w:szCs w:val="24"/>
        </w:rPr>
        <w:t xml:space="preserve"> озелененные территории, предназначенны</w:t>
      </w:r>
      <w:r w:rsidR="00C07F5B" w:rsidRPr="00355656">
        <w:rPr>
          <w:rFonts w:ascii="Times New Roman" w:hAnsi="Times New Roman" w:cs="Times New Roman"/>
          <w:sz w:val="24"/>
          <w:szCs w:val="24"/>
        </w:rPr>
        <w:t>е</w:t>
      </w:r>
      <w:r w:rsidRPr="00355656">
        <w:rPr>
          <w:rFonts w:ascii="Times New Roman" w:hAnsi="Times New Roman" w:cs="Times New Roman"/>
          <w:sz w:val="24"/>
          <w:szCs w:val="24"/>
        </w:rPr>
        <w:t xml:space="preserve"> для прогулок жителей, занятий физкультурой и спортом, общения, прогулок и игр с детьми на свежем воздухе, комфортного отдыха старшего поколения.</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10.7. Работы по созданию элементов озеленения провод</w:t>
      </w:r>
      <w:r w:rsidR="009461DC"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по предварительно разработанному и утвержденному ответственными органами муниципального образования проекту благоустройства.</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Проект благоустройства территории, определяющий основные планировочные решения, разрабатыва</w:t>
      </w:r>
      <w:r w:rsidR="009461D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на основании </w:t>
      </w:r>
      <w:proofErr w:type="spellStart"/>
      <w:r w:rsidRPr="00355656">
        <w:rPr>
          <w:rFonts w:ascii="Times New Roman" w:hAnsi="Times New Roman" w:cs="Times New Roman"/>
          <w:sz w:val="24"/>
          <w:szCs w:val="24"/>
        </w:rPr>
        <w:t>геоподосновы</w:t>
      </w:r>
      <w:proofErr w:type="spellEnd"/>
      <w:r w:rsidRPr="00355656">
        <w:rPr>
          <w:rFonts w:ascii="Times New Roman" w:hAnsi="Times New Roman" w:cs="Times New Roman"/>
          <w:sz w:val="24"/>
          <w:szCs w:val="24"/>
        </w:rPr>
        <w:t xml:space="preserve"> и инвентаризационного плана зеленых насаждений. </w:t>
      </w:r>
      <w:proofErr w:type="gramStart"/>
      <w:r w:rsidRPr="00355656">
        <w:rPr>
          <w:rFonts w:ascii="Times New Roman" w:hAnsi="Times New Roman" w:cs="Times New Roman"/>
          <w:sz w:val="24"/>
          <w:szCs w:val="24"/>
        </w:rPr>
        <w:t>При этом на стадии разработки проекта благоустройства определ</w:t>
      </w:r>
      <w:r w:rsidR="009461DC" w:rsidRPr="00355656">
        <w:rPr>
          <w:rFonts w:ascii="Times New Roman" w:hAnsi="Times New Roman" w:cs="Times New Roman"/>
          <w:sz w:val="24"/>
          <w:szCs w:val="24"/>
        </w:rPr>
        <w:t>яется</w:t>
      </w:r>
      <w:r w:rsidRPr="00355656">
        <w:rPr>
          <w:rFonts w:ascii="Times New Roman" w:hAnsi="Times New Roman" w:cs="Times New Roman"/>
          <w:sz w:val="24"/>
          <w:szCs w:val="24"/>
        </w:rPr>
        <w:t xml:space="preserve"> количество деревьев и кустарников, попадающих в зону строительства, определ</w:t>
      </w:r>
      <w:r w:rsidR="009461DC" w:rsidRPr="00355656">
        <w:rPr>
          <w:rFonts w:ascii="Times New Roman" w:hAnsi="Times New Roman" w:cs="Times New Roman"/>
          <w:sz w:val="24"/>
          <w:szCs w:val="24"/>
        </w:rPr>
        <w:t>яются</w:t>
      </w:r>
      <w:r w:rsidRPr="00355656">
        <w:rPr>
          <w:rFonts w:ascii="Times New Roman" w:hAnsi="Times New Roman" w:cs="Times New Roman"/>
          <w:sz w:val="24"/>
          <w:szCs w:val="24"/>
        </w:rPr>
        <w:t xml:space="preserve"> объемы вырубок и пересадок зеленых насаждений, осуществ</w:t>
      </w:r>
      <w:r w:rsidR="009461DC" w:rsidRPr="00355656">
        <w:rPr>
          <w:rFonts w:ascii="Times New Roman" w:hAnsi="Times New Roman" w:cs="Times New Roman"/>
          <w:sz w:val="24"/>
          <w:szCs w:val="24"/>
        </w:rPr>
        <w:t>ляется</w:t>
      </w:r>
      <w:r w:rsidRPr="00355656">
        <w:rPr>
          <w:rFonts w:ascii="Times New Roman" w:hAnsi="Times New Roman" w:cs="Times New Roman"/>
          <w:sz w:val="24"/>
          <w:szCs w:val="24"/>
        </w:rPr>
        <w:t xml:space="preserve"> расчет компенсационной стоимости данного вида работ, без разработки топографического плана территории, отображающего размещение деревьев и кустарников и полученного в результате геодезической съемки в сопровождении </w:t>
      </w:r>
      <w:proofErr w:type="spellStart"/>
      <w:r w:rsidRPr="00355656">
        <w:rPr>
          <w:rFonts w:ascii="Times New Roman" w:hAnsi="Times New Roman" w:cs="Times New Roman"/>
          <w:sz w:val="24"/>
          <w:szCs w:val="24"/>
        </w:rPr>
        <w:t>перечетной</w:t>
      </w:r>
      <w:proofErr w:type="spellEnd"/>
      <w:r w:rsidRPr="00355656">
        <w:rPr>
          <w:rFonts w:ascii="Times New Roman" w:hAnsi="Times New Roman" w:cs="Times New Roman"/>
          <w:sz w:val="24"/>
          <w:szCs w:val="24"/>
        </w:rPr>
        <w:t xml:space="preserve"> ведомостью (далее - </w:t>
      </w:r>
      <w:proofErr w:type="spellStart"/>
      <w:r w:rsidRPr="00355656">
        <w:rPr>
          <w:rFonts w:ascii="Times New Roman" w:hAnsi="Times New Roman" w:cs="Times New Roman"/>
          <w:sz w:val="24"/>
          <w:szCs w:val="24"/>
        </w:rPr>
        <w:t>дендроплан</w:t>
      </w:r>
      <w:proofErr w:type="spellEnd"/>
      <w:r w:rsidRPr="00355656">
        <w:rPr>
          <w:rFonts w:ascii="Times New Roman" w:hAnsi="Times New Roman" w:cs="Times New Roman"/>
          <w:sz w:val="24"/>
          <w:szCs w:val="24"/>
        </w:rPr>
        <w:t>).</w:t>
      </w:r>
      <w:proofErr w:type="gramEnd"/>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10.8. При разработке проектной документации на строительство, капитальный ремонт и (или) реконструкцию объектов благоустройства, в том числе объектов озеленения, составля</w:t>
      </w:r>
      <w:r w:rsidR="009461D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дендроплан</w:t>
      </w:r>
      <w:proofErr w:type="spellEnd"/>
      <w:r w:rsidRPr="00355656">
        <w:rPr>
          <w:rFonts w:ascii="Times New Roman" w:hAnsi="Times New Roman" w:cs="Times New Roman"/>
          <w:sz w:val="24"/>
          <w:szCs w:val="24"/>
        </w:rPr>
        <w:t>.</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10.9. Составление </w:t>
      </w:r>
      <w:proofErr w:type="spellStart"/>
      <w:r w:rsidRPr="00355656">
        <w:rPr>
          <w:rFonts w:ascii="Times New Roman" w:hAnsi="Times New Roman" w:cs="Times New Roman"/>
          <w:sz w:val="24"/>
          <w:szCs w:val="24"/>
        </w:rPr>
        <w:t>дендроплана</w:t>
      </w:r>
      <w:proofErr w:type="spellEnd"/>
      <w:r w:rsidRPr="00355656">
        <w:rPr>
          <w:rFonts w:ascii="Times New Roman" w:hAnsi="Times New Roman" w:cs="Times New Roman"/>
          <w:sz w:val="24"/>
          <w:szCs w:val="24"/>
        </w:rPr>
        <w:t xml:space="preserve"> осуществля</w:t>
      </w:r>
      <w:r w:rsidR="009461D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на основании </w:t>
      </w:r>
      <w:proofErr w:type="spellStart"/>
      <w:r w:rsidRPr="00355656">
        <w:rPr>
          <w:rFonts w:ascii="Times New Roman" w:hAnsi="Times New Roman" w:cs="Times New Roman"/>
          <w:sz w:val="24"/>
          <w:szCs w:val="24"/>
        </w:rPr>
        <w:t>геоподосновы</w:t>
      </w:r>
      <w:proofErr w:type="spellEnd"/>
      <w:r w:rsidRPr="00355656">
        <w:rPr>
          <w:rFonts w:ascii="Times New Roman" w:hAnsi="Times New Roman" w:cs="Times New Roman"/>
          <w:sz w:val="24"/>
          <w:szCs w:val="24"/>
        </w:rPr>
        <w:t xml:space="preserve"> с инвентаризационным планом зеленых насаждений на весь участок, планируемый к благоустройству с выделением зоны работ, нанесением условных обозначений древесных и кустарниковых растений, подлежащих сохранению, вырубке и пересадке.</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разработке </w:t>
      </w:r>
      <w:proofErr w:type="spellStart"/>
      <w:r w:rsidRPr="00355656">
        <w:rPr>
          <w:rFonts w:ascii="Times New Roman" w:hAnsi="Times New Roman" w:cs="Times New Roman"/>
          <w:sz w:val="24"/>
          <w:szCs w:val="24"/>
        </w:rPr>
        <w:t>дендроплана</w:t>
      </w:r>
      <w:proofErr w:type="spellEnd"/>
      <w:r w:rsidRPr="00355656">
        <w:rPr>
          <w:rFonts w:ascii="Times New Roman" w:hAnsi="Times New Roman" w:cs="Times New Roman"/>
          <w:sz w:val="24"/>
          <w:szCs w:val="24"/>
        </w:rPr>
        <w:t xml:space="preserve"> сохраня</w:t>
      </w:r>
      <w:r w:rsidR="009461D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нумераци</w:t>
      </w:r>
      <w:r w:rsidR="009461DC" w:rsidRPr="00355656">
        <w:rPr>
          <w:rFonts w:ascii="Times New Roman" w:hAnsi="Times New Roman" w:cs="Times New Roman"/>
          <w:sz w:val="24"/>
          <w:szCs w:val="24"/>
        </w:rPr>
        <w:t>я</w:t>
      </w:r>
      <w:r w:rsidRPr="00355656">
        <w:rPr>
          <w:rFonts w:ascii="Times New Roman" w:hAnsi="Times New Roman" w:cs="Times New Roman"/>
          <w:sz w:val="24"/>
          <w:szCs w:val="24"/>
        </w:rPr>
        <w:t xml:space="preserve"> растений в соответствии с инвентаризационным планом.</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10.10. После утверждения проектной документации на строительство, капитальный ремонт и (или) реконструкцию объектов благоустройства, в том числе объектов озеленения, разрабатыва</w:t>
      </w:r>
      <w:r w:rsidR="006D133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рабочий проект с уточнением планировочных решений, инженерных коммуникаций и организации строительства.</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10.11. Орган</w:t>
      </w:r>
      <w:r w:rsidR="006D133C" w:rsidRPr="00355656">
        <w:rPr>
          <w:rFonts w:ascii="Times New Roman" w:hAnsi="Times New Roman" w:cs="Times New Roman"/>
          <w:sz w:val="24"/>
          <w:szCs w:val="24"/>
        </w:rPr>
        <w:t>о</w:t>
      </w:r>
      <w:r w:rsidRPr="00355656">
        <w:rPr>
          <w:rFonts w:ascii="Times New Roman" w:hAnsi="Times New Roman" w:cs="Times New Roman"/>
          <w:sz w:val="24"/>
          <w:szCs w:val="24"/>
        </w:rPr>
        <w:t>м местного самоуправления осуществля</w:t>
      </w:r>
      <w:r w:rsidR="006D133C"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разработк</w:t>
      </w:r>
      <w:r w:rsidR="006D133C" w:rsidRPr="00355656">
        <w:rPr>
          <w:rFonts w:ascii="Times New Roman" w:hAnsi="Times New Roman" w:cs="Times New Roman"/>
          <w:sz w:val="24"/>
          <w:szCs w:val="24"/>
        </w:rPr>
        <w:t>а</w:t>
      </w:r>
      <w:r w:rsidRPr="00355656">
        <w:rPr>
          <w:rFonts w:ascii="Times New Roman" w:hAnsi="Times New Roman" w:cs="Times New Roman"/>
          <w:sz w:val="24"/>
          <w:szCs w:val="24"/>
        </w:rPr>
        <w:t xml:space="preserve"> регламентов использования озелененных территорий в целях определения разрешенных видов деятельности для соответствующей озелененной территории, с учетом интересов и потребностей жителей населенного пункта.</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10.12. При организации озеленения сохраня</w:t>
      </w:r>
      <w:r w:rsidR="006D133C"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существующие ландшафты.</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Для озеленения использ</w:t>
      </w:r>
      <w:r w:rsidR="006D133C"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преимущественно многолетние виды и сорта растений, произрастающие на территории </w:t>
      </w:r>
      <w:r w:rsidR="006D133C" w:rsidRPr="00355656">
        <w:rPr>
          <w:rFonts w:ascii="Times New Roman" w:hAnsi="Times New Roman" w:cs="Times New Roman"/>
          <w:sz w:val="24"/>
          <w:szCs w:val="24"/>
        </w:rPr>
        <w:t>Мурманской области</w:t>
      </w:r>
      <w:r w:rsidRPr="00355656">
        <w:rPr>
          <w:rFonts w:ascii="Times New Roman" w:hAnsi="Times New Roman" w:cs="Times New Roman"/>
          <w:sz w:val="24"/>
          <w:szCs w:val="24"/>
        </w:rPr>
        <w:t xml:space="preserve"> и не нуждающиеся в специальном укрытии в зимний период.</w:t>
      </w:r>
    </w:p>
    <w:p w:rsidR="00874462"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10.13.</w:t>
      </w:r>
      <w:r w:rsidR="00874462" w:rsidRPr="00355656">
        <w:rPr>
          <w:rFonts w:ascii="Times New Roman" w:hAnsi="Times New Roman" w:cs="Times New Roman"/>
          <w:sz w:val="24"/>
          <w:szCs w:val="24"/>
        </w:rPr>
        <w:tab/>
        <w:t xml:space="preserve">Содержание зеленых насаждений, находящихся на территории </w:t>
      </w:r>
      <w:r w:rsidR="00E42338" w:rsidRPr="00355656">
        <w:rPr>
          <w:rFonts w:ascii="Times New Roman" w:hAnsi="Times New Roman" w:cs="Times New Roman"/>
          <w:sz w:val="24"/>
          <w:szCs w:val="24"/>
        </w:rPr>
        <w:t xml:space="preserve">Печенгского муниципального округа </w:t>
      </w:r>
      <w:r w:rsidR="00874462" w:rsidRPr="00355656">
        <w:rPr>
          <w:rFonts w:ascii="Times New Roman" w:hAnsi="Times New Roman" w:cs="Times New Roman"/>
          <w:sz w:val="24"/>
          <w:szCs w:val="24"/>
        </w:rPr>
        <w:t xml:space="preserve"> осуществляется:</w:t>
      </w:r>
    </w:p>
    <w:p w:rsidR="00874462" w:rsidRPr="00355656"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озелененных территориях общего пользования - уполномоченным муниципальным учреждением, а также привлеченными им в установленном порядке лицами;</w:t>
      </w:r>
    </w:p>
    <w:p w:rsidR="00874462" w:rsidRPr="00355656"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 озелененных территориях ограниченного пользования - собственниками (владельцами) объектов, при которых созданы указанные территории, в соответствии с настоящим пунктом;</w:t>
      </w:r>
    </w:p>
    <w:p w:rsidR="00874462" w:rsidRPr="00355656"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на озелененных территориях специального назначения - собственниками (владельцами) земельных участков, расположенных в границах территорий специального назначения;</w:t>
      </w:r>
    </w:p>
    <w:p w:rsidR="00874462" w:rsidRPr="00355656"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зеленых насаждений, расположенных в пределах границ земельного участка, предоставленного для эксплуатации линейного объекта, и территории охранной зоны линейного объекта - собственниками линейных объектов и (или) уполномоченными ими лицами;</w:t>
      </w:r>
    </w:p>
    <w:p w:rsidR="000D5516" w:rsidRPr="00355656"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зеленых насаждений, расположенных вдоль автомобильных дорог, полос отвода (включая вырубку древесной и кустарниковой растительности, ухудшающей видимость и создающей угрозу безопасности дорожного движения) - лицами, организующими благоустройство соответствующих автомобильных дорог.</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10.14. В рамках мероприятий по содержанию озелененных территорий </w:t>
      </w:r>
      <w:r w:rsidR="0013746B" w:rsidRPr="00355656">
        <w:rPr>
          <w:rFonts w:ascii="Times New Roman" w:hAnsi="Times New Roman" w:cs="Times New Roman"/>
          <w:sz w:val="24"/>
          <w:szCs w:val="24"/>
        </w:rPr>
        <w:t>необходимо</w:t>
      </w:r>
      <w:r w:rsidRPr="00355656">
        <w:rPr>
          <w:rFonts w:ascii="Times New Roman" w:hAnsi="Times New Roman" w:cs="Times New Roman"/>
          <w:sz w:val="24"/>
          <w:szCs w:val="24"/>
        </w:rPr>
        <w:t>:</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своевременно осуществлять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осуществлять обрезку и вырубку сухостоя и аварийных деревьев, вырезку сухих и </w:t>
      </w:r>
      <w:r w:rsidR="0013746B" w:rsidRPr="00355656">
        <w:rPr>
          <w:rFonts w:ascii="Times New Roman" w:hAnsi="Times New Roman" w:cs="Times New Roman"/>
          <w:sz w:val="24"/>
          <w:szCs w:val="24"/>
        </w:rPr>
        <w:t>п</w:t>
      </w:r>
      <w:r w:rsidRPr="00355656">
        <w:rPr>
          <w:rFonts w:ascii="Times New Roman" w:hAnsi="Times New Roman" w:cs="Times New Roman"/>
          <w:sz w:val="24"/>
          <w:szCs w:val="24"/>
        </w:rPr>
        <w:t xml:space="preserve">оломанных сучьев и вырезку веток, ограничивающих видимость технических средств </w:t>
      </w:r>
      <w:r w:rsidR="0013746B" w:rsidRPr="00355656">
        <w:rPr>
          <w:rFonts w:ascii="Times New Roman" w:hAnsi="Times New Roman" w:cs="Times New Roman"/>
          <w:sz w:val="24"/>
          <w:szCs w:val="24"/>
        </w:rPr>
        <w:t>ре</w:t>
      </w:r>
      <w:r w:rsidRPr="00355656">
        <w:rPr>
          <w:rFonts w:ascii="Times New Roman" w:hAnsi="Times New Roman" w:cs="Times New Roman"/>
          <w:sz w:val="24"/>
          <w:szCs w:val="24"/>
        </w:rPr>
        <w:t>гулирования дорожного движения;</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принимать меры в случаях массового появления вредителей и болезней, производить замазку ран и дупел на деревьях;</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производить комплексный уход за газонами, систематический покос газонов и иной травянистой растительности;</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проводить своевременный ремонт ограждений зеленых насаждений.</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10.15. Луговые газоны, созданные на базе естественной луговой высокотравной многовидовой растительности, оставля</w:t>
      </w:r>
      <w:r w:rsidR="0003149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в виде цветущего разнотравья, вдоль объектов пешеходных коммуникаций и по периметру площадок производит</w:t>
      </w:r>
      <w:r w:rsidR="00031499"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покос травы.</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10.16. На газонах, в массивах и группах, удаленных от дорог, не</w:t>
      </w:r>
      <w:r w:rsidR="00031499" w:rsidRPr="00355656">
        <w:rPr>
          <w:rFonts w:ascii="Times New Roman" w:hAnsi="Times New Roman" w:cs="Times New Roman"/>
          <w:sz w:val="24"/>
          <w:szCs w:val="24"/>
        </w:rPr>
        <w:t>льзя</w:t>
      </w:r>
      <w:r w:rsidRPr="00355656">
        <w:rPr>
          <w:rFonts w:ascii="Times New Roman" w:hAnsi="Times New Roman" w:cs="Times New Roman"/>
          <w:sz w:val="24"/>
          <w:szCs w:val="24"/>
        </w:rPr>
        <w:t xml:space="preserve"> сгребать опавшую листву во избежание выноса органики и обеднения почв. Сжигание травы и опавшей листвы не </w:t>
      </w:r>
      <w:r w:rsidR="00031499" w:rsidRPr="00355656">
        <w:rPr>
          <w:rFonts w:ascii="Times New Roman" w:hAnsi="Times New Roman" w:cs="Times New Roman"/>
          <w:sz w:val="24"/>
          <w:szCs w:val="24"/>
        </w:rPr>
        <w:t>разрешается</w:t>
      </w:r>
      <w:r w:rsidRPr="00355656">
        <w:rPr>
          <w:rFonts w:ascii="Times New Roman" w:hAnsi="Times New Roman" w:cs="Times New Roman"/>
          <w:sz w:val="24"/>
          <w:szCs w:val="24"/>
        </w:rPr>
        <w:t>.</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10.17. Подсев газонных трав на газонах производится по мере необходимости. </w:t>
      </w:r>
      <w:r w:rsidR="00031499" w:rsidRPr="00355656">
        <w:rPr>
          <w:rFonts w:ascii="Times New Roman" w:hAnsi="Times New Roman" w:cs="Times New Roman"/>
          <w:sz w:val="24"/>
          <w:szCs w:val="24"/>
        </w:rPr>
        <w:t>При подсеве</w:t>
      </w:r>
      <w:r w:rsidRPr="00355656">
        <w:rPr>
          <w:rFonts w:ascii="Times New Roman" w:hAnsi="Times New Roman" w:cs="Times New Roman"/>
          <w:sz w:val="24"/>
          <w:szCs w:val="24"/>
        </w:rPr>
        <w:t xml:space="preserve"> использ</w:t>
      </w:r>
      <w:r w:rsidR="00031499"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устойчивые к </w:t>
      </w:r>
      <w:proofErr w:type="spellStart"/>
      <w:r w:rsidRPr="00355656">
        <w:rPr>
          <w:rFonts w:ascii="Times New Roman" w:hAnsi="Times New Roman" w:cs="Times New Roman"/>
          <w:sz w:val="24"/>
          <w:szCs w:val="24"/>
        </w:rPr>
        <w:t>вытаптыванию</w:t>
      </w:r>
      <w:proofErr w:type="spellEnd"/>
      <w:r w:rsidRPr="00355656">
        <w:rPr>
          <w:rFonts w:ascii="Times New Roman" w:hAnsi="Times New Roman" w:cs="Times New Roman"/>
          <w:sz w:val="24"/>
          <w:szCs w:val="24"/>
        </w:rPr>
        <w:t xml:space="preserve"> сорта трав. Полив газонов и цветников производит</w:t>
      </w:r>
      <w:r w:rsidR="00031499"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в утреннее или вечернее время по мере необходимости.</w:t>
      </w:r>
    </w:p>
    <w:p w:rsidR="000D5516"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10.18. Погибшие и потерявшие декоративный вид цветы в цветниках и вазонах удаля</w:t>
      </w:r>
      <w:r w:rsidR="0003149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сразу с одновременной подсадкой новых растений либо иным декоративным оформлением.</w:t>
      </w:r>
    </w:p>
    <w:p w:rsidR="00874462" w:rsidRPr="00355656" w:rsidRDefault="000D55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10.19. </w:t>
      </w:r>
      <w:r w:rsidR="00874462" w:rsidRPr="00355656">
        <w:rPr>
          <w:rFonts w:ascii="Times New Roman" w:hAnsi="Times New Roman" w:cs="Times New Roman"/>
          <w:sz w:val="24"/>
          <w:szCs w:val="24"/>
        </w:rPr>
        <w:t xml:space="preserve">Борьба с ядовитыми и вредными растениями должна быть системной. Она осуществляется в основном </w:t>
      </w:r>
      <w:r w:rsidR="00E42338" w:rsidRPr="00355656">
        <w:rPr>
          <w:rFonts w:ascii="Times New Roman" w:hAnsi="Times New Roman" w:cs="Times New Roman"/>
          <w:sz w:val="24"/>
          <w:szCs w:val="24"/>
        </w:rPr>
        <w:t>предупредительным способом</w:t>
      </w:r>
      <w:r w:rsidR="00874462" w:rsidRPr="00355656">
        <w:rPr>
          <w:rFonts w:ascii="Times New Roman" w:hAnsi="Times New Roman" w:cs="Times New Roman"/>
          <w:sz w:val="24"/>
          <w:szCs w:val="24"/>
        </w:rPr>
        <w:t>.</w:t>
      </w:r>
    </w:p>
    <w:p w:rsidR="0055107D" w:rsidRDefault="0087446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Предупредительные меры борьбы предусматривают систематическое скашивание сорных, вредных и ядовитых растений до их обсеменения на межах полей, сенокосных и пастбищных участков, в оврагах, на придорожных полосах, пустырях, краях дорог и обочинах канав, вблизи населенных пунктов и </w:t>
      </w:r>
      <w:proofErr w:type="gramStart"/>
      <w:r w:rsidRPr="00355656">
        <w:rPr>
          <w:rFonts w:ascii="Times New Roman" w:hAnsi="Times New Roman" w:cs="Times New Roman"/>
          <w:sz w:val="24"/>
          <w:szCs w:val="24"/>
        </w:rPr>
        <w:t>других</w:t>
      </w:r>
      <w:proofErr w:type="gramEnd"/>
      <w:r w:rsidRPr="00355656">
        <w:rPr>
          <w:rFonts w:ascii="Times New Roman" w:hAnsi="Times New Roman" w:cs="Times New Roman"/>
          <w:sz w:val="24"/>
          <w:szCs w:val="24"/>
        </w:rPr>
        <w:t xml:space="preserve"> не используемых в сельскохозяйственном обороте землях.</w:t>
      </w:r>
    </w:p>
    <w:p w:rsidR="007778A2" w:rsidRPr="00355656" w:rsidRDefault="0055107D" w:rsidP="00355656">
      <w:pPr>
        <w:pStyle w:val="1"/>
        <w:spacing w:line="276" w:lineRule="auto"/>
        <w:jc w:val="center"/>
        <w:rPr>
          <w:rFonts w:ascii="Times New Roman" w:hAnsi="Times New Roman" w:cs="Times New Roman"/>
          <w:color w:val="000000" w:themeColor="text1"/>
          <w:sz w:val="24"/>
          <w:szCs w:val="24"/>
        </w:rPr>
      </w:pPr>
      <w:bookmarkStart w:id="0" w:name="_GoBack"/>
      <w:bookmarkEnd w:id="0"/>
      <w:r w:rsidRPr="00355656">
        <w:rPr>
          <w:rFonts w:ascii="Times New Roman" w:hAnsi="Times New Roman" w:cs="Times New Roman"/>
          <w:color w:val="000000" w:themeColor="text1"/>
          <w:sz w:val="24"/>
          <w:szCs w:val="24"/>
        </w:rPr>
        <w:t xml:space="preserve">11. </w:t>
      </w:r>
      <w:r w:rsidR="00E545F6" w:rsidRPr="00355656">
        <w:rPr>
          <w:rFonts w:ascii="Times New Roman" w:hAnsi="Times New Roman" w:cs="Times New Roman"/>
          <w:color w:val="000000" w:themeColor="text1"/>
          <w:sz w:val="24"/>
          <w:szCs w:val="24"/>
        </w:rPr>
        <w:t>Порядок оформления указателей с наименованиями</w:t>
      </w:r>
      <w:r w:rsidR="001341E4" w:rsidRPr="00355656">
        <w:rPr>
          <w:rFonts w:ascii="Times New Roman" w:hAnsi="Times New Roman" w:cs="Times New Roman"/>
          <w:color w:val="000000" w:themeColor="text1"/>
          <w:sz w:val="24"/>
          <w:szCs w:val="24"/>
        </w:rPr>
        <w:t xml:space="preserve"> улиц и номерами домов, вывесок</w:t>
      </w:r>
    </w:p>
    <w:p w:rsidR="00912710" w:rsidRPr="00355656" w:rsidRDefault="00912710" w:rsidP="00355656">
      <w:pPr>
        <w:spacing w:after="0" w:line="276" w:lineRule="auto"/>
        <w:rPr>
          <w:rFonts w:ascii="Times New Roman" w:hAnsi="Times New Roman" w:cs="Times New Roman"/>
          <w:sz w:val="24"/>
          <w:szCs w:val="24"/>
        </w:rPr>
      </w:pP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11.1. Многоквартирные дома, административные, производственные и другие здания должны быть оборудованы домовыми знаками (указателями почтового адреса), а многоквартирные дома, кроме того, - указателями номеров подъездов и квартир. За чистоту и исправность домовых знаков на административных, производственных и нежилых зданиях отвечают собственники зданий, на многоквартирных домах - собственники помещений многоквартирных домов.</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Указатели номеров подъездов и квартир вывешиваются у входа в подъезд. Нумерация подъездов и квартир должна идти слева направо, за исключением многоквартирных домов, нумерация подъездов и квартир которым была присвоена до утверждения настоящих Правил.</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Наличие одинаковых номеров подъездов и квартир в одном доме не допускается.</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Таблички, информирующие об адресах и номерах телефонов жилищно-эксплуатационных служб, неотложной медицинской помощи, ближайшего опорного пункта или отделения полиции, пожарной охраны, размещаются в каждом подъезде.</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Знаки городской информации должны быть унифицированы, образцы каждого знака, его форма, цветовое решение утверждаются администрацией Печенгского муниципального округа.</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Указатели номеров домов устанавливаются с левой стороны фасада на домах, имеющих четные номера, и с правой стороны фасада на домах, имеющих нечетные номера.</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Для предприятий (организаций), имеющих несколько строений (независимо от количества выходящих на улицу фасадов), указатели устанавливаются в начале и в конце ряда строений.</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Указатели устанавливаются на высоте 2,5 метра и удалении 0,5 метра от угла здания.</w:t>
      </w:r>
    </w:p>
    <w:p w:rsidR="007778A2" w:rsidRPr="00355656" w:rsidRDefault="007778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указателях домов номеров домов не </w:t>
      </w:r>
      <w:proofErr w:type="gramStart"/>
      <w:r w:rsidRPr="00355656">
        <w:rPr>
          <w:rFonts w:ascii="Times New Roman" w:hAnsi="Times New Roman" w:cs="Times New Roman"/>
          <w:sz w:val="24"/>
          <w:szCs w:val="24"/>
        </w:rPr>
        <w:t>допускается</w:t>
      </w:r>
      <w:proofErr w:type="gramEnd"/>
      <w:r w:rsidRPr="00355656">
        <w:rPr>
          <w:rFonts w:ascii="Times New Roman" w:hAnsi="Times New Roman" w:cs="Times New Roman"/>
          <w:sz w:val="24"/>
          <w:szCs w:val="24"/>
        </w:rPr>
        <w:t xml:space="preserve"> какая либо дополнительная информация, кроме номера и названия улицы. Номерные знаки должны быть выполнены в едином стиле.</w:t>
      </w:r>
    </w:p>
    <w:p w:rsidR="005F66A1" w:rsidRPr="00355656" w:rsidRDefault="00E545F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11.2. </w:t>
      </w:r>
      <w:r w:rsidR="005F66A1" w:rsidRPr="00355656">
        <w:rPr>
          <w:rFonts w:ascii="Times New Roman" w:hAnsi="Times New Roman" w:cs="Times New Roman"/>
          <w:sz w:val="24"/>
          <w:szCs w:val="24"/>
        </w:rPr>
        <w:t xml:space="preserve">На зданиях, имеющих статус объектов культурного наследия, выявленных объектов культурного наследия, рекламные и информационные конструкции устанавливаются в соответствии с законодательством об объектах культурного наследия по согласованию с Комитетом по культуре и искусству  Мурманской области. </w:t>
      </w:r>
    </w:p>
    <w:p w:rsidR="00E545F6" w:rsidRPr="00355656" w:rsidRDefault="005F66A1"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Распространение наружной рекламы на объектах культурного наследия (памятниках истории и культуры) народов Российской Федерации, включенных в единый государственный реестр объектов культурного наследия (памятников истории и культуры) народов Российской Федерации, их территориях допускается в случаях и на условиях, которые предусмотрены Федеральным законом от 25.06.2002 № 73-ФЗ «Об объектах культурного наследия (памятниках истории и культуры) народов Российской Федерации», с соблюдением требований к рекламе</w:t>
      </w:r>
      <w:proofErr w:type="gramEnd"/>
      <w:r w:rsidRPr="00355656">
        <w:rPr>
          <w:rFonts w:ascii="Times New Roman" w:hAnsi="Times New Roman" w:cs="Times New Roman"/>
          <w:sz w:val="24"/>
          <w:szCs w:val="24"/>
        </w:rPr>
        <w:t xml:space="preserve"> и ее распространению, </w:t>
      </w:r>
      <w:proofErr w:type="gramStart"/>
      <w:r w:rsidRPr="00355656">
        <w:rPr>
          <w:rFonts w:ascii="Times New Roman" w:hAnsi="Times New Roman" w:cs="Times New Roman"/>
          <w:sz w:val="24"/>
          <w:szCs w:val="24"/>
        </w:rPr>
        <w:t>установленных</w:t>
      </w:r>
      <w:proofErr w:type="gramEnd"/>
      <w:r w:rsidRPr="00355656">
        <w:rPr>
          <w:rFonts w:ascii="Times New Roman" w:hAnsi="Times New Roman" w:cs="Times New Roman"/>
          <w:sz w:val="24"/>
          <w:szCs w:val="24"/>
        </w:rPr>
        <w:t xml:space="preserve"> Федеральным законом от 13.03.2006 № 38-ФЗ «О рекламе».</w:t>
      </w:r>
    </w:p>
    <w:p w:rsidR="00917E25" w:rsidRPr="00355656" w:rsidRDefault="005F66A1"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11.3.</w:t>
      </w:r>
      <w:r w:rsidR="00917E25" w:rsidRPr="00355656">
        <w:rPr>
          <w:rFonts w:ascii="Times New Roman" w:hAnsi="Times New Roman" w:cs="Times New Roman"/>
          <w:b w:val="0"/>
          <w:color w:val="000000" w:themeColor="text1"/>
          <w:sz w:val="24"/>
          <w:szCs w:val="24"/>
        </w:rPr>
        <w:t xml:space="preserve"> Рекламные и информационные конструкции</w:t>
      </w:r>
    </w:p>
    <w:p w:rsidR="00B05583" w:rsidRPr="00355656" w:rsidRDefault="00B05583"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 xml:space="preserve">Рекламные и информационные конструкции - технические средства стабильного территориального размещения наружной рекламы и информации: щитовые установки, световые табло, крышные установки, каркасные баннерные конструкции, проекционные конструкции, иные технические средства распространения наружной рекламы и информации. </w:t>
      </w:r>
    </w:p>
    <w:p w:rsidR="00B05583" w:rsidRPr="00355656" w:rsidRDefault="00B055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Проектирование, изготовление и установка рекламных и информационных конструкций осуществляется в соответствии с требованиями СНиП, ГОСТ, ПУЭ, технических регламентов. Конструкции должны отвечать санитарно-гигиеническим </w:t>
      </w:r>
      <w:r w:rsidRPr="00355656">
        <w:rPr>
          <w:rFonts w:ascii="Times New Roman" w:hAnsi="Times New Roman" w:cs="Times New Roman"/>
          <w:sz w:val="24"/>
          <w:szCs w:val="24"/>
        </w:rPr>
        <w:lastRenderedPageBreak/>
        <w:t xml:space="preserve">требованиям, требованиям противопожарной безопасности, архитектурно-художественным требованиям городского дизайна и освещения, характеру сложившейся городской среды и условиям эксплуатации. </w:t>
      </w:r>
      <w:r w:rsidRPr="00355656">
        <w:rPr>
          <w:rFonts w:ascii="Times New Roman" w:hAnsi="Times New Roman" w:cs="Times New Roman"/>
          <w:sz w:val="24"/>
          <w:szCs w:val="24"/>
        </w:rPr>
        <w:tab/>
        <w:t xml:space="preserve"> </w:t>
      </w:r>
    </w:p>
    <w:p w:rsidR="00B05583" w:rsidRPr="00355656" w:rsidRDefault="00B05583"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Вывеска - информационная конструкция с указанием фирменного наименования организации, обозначающая здание (помещение), занимаемое организацией, и располагаемая на фасаде, крыше, ином конструктивном элементе здания (сооружения).</w:t>
      </w:r>
      <w:r w:rsidR="00283107" w:rsidRPr="00355656">
        <w:rPr>
          <w:rFonts w:ascii="Times New Roman" w:hAnsi="Times New Roman" w:cs="Times New Roman"/>
          <w:sz w:val="24"/>
          <w:szCs w:val="24"/>
        </w:rPr>
        <w:t xml:space="preserve"> Информационные конструкции (вывески), размещенные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0,40 м, в длину - длину остекления витрины.</w:t>
      </w:r>
      <w:r w:rsidR="00E81C7C"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В случае если организация имеет несколько входов в здание, допускается размещение вывески непосредственно у каждого из входов. На вывеске допустимо указывать товарный знак, логотип и знаки обслуживания, располагать декоративные элементы. </w:t>
      </w:r>
    </w:p>
    <w:p w:rsidR="005F66A1" w:rsidRPr="00355656" w:rsidRDefault="00B05583"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Информационная табличка - информационная конструкция со сведениями, которые субъект деятельности обязан довести до сведения потребителя согласно законодательству. Информационные таблички размещаются у входа в здание (помещение), занимаемое организацией. Информационные таблички могут быть заменены надписями на стекле витрины, входной двери.</w:t>
      </w:r>
    </w:p>
    <w:p w:rsidR="00E81C7C" w:rsidRPr="00355656" w:rsidRDefault="00E81C7C"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 xml:space="preserve">Информационные таблички и информационные блоки, содержащие сведения и информацию, обязательную к донесению до потребителя в соответствии с Законом Российской Федерации от 07.02.1992 № 2300-1 «О защите прав потребителей», располагаются рядом с входом в здание, строение, сооружение.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Если на здании или сооружении с одной стороны от входа необходимо разместить более трех информационных досок, то они должны быть объединены в настенную конструкцию типа единый информационный блок с ячейками для смены информации.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Информационный блок устанавливается в границах входной группы рядом с входными дверьми в здание, строение, сооружение или помещение в них и предназначается для системного размещения табличек нескольких организаций (индивидуальных предпринимателей), фактически находящихся (осуществляющих деятельность) в этих зданиях, строениях, сооружениях или помещениях в них. Если организации находятся во дворе здания, строения, сооружения, разрешается размещение информационного блока вблизи арочного прохода (проезда).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Высота информационных табличек и информационного блока должна быть не более 750 мм, ширина должна быть не более 600 мм. Габариты размещаемых в информационном блоке табличек определяются общим композиционным решением информационного блока. </w:t>
      </w:r>
    </w:p>
    <w:p w:rsidR="00E81C7C" w:rsidRPr="00355656" w:rsidRDefault="00E81C7C"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 xml:space="preserve">Верхний край информационных табличек и информационного блока должен находиться не выше 1,6 м от уровня входа в здание.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Разрешается размещение информационного блока, содержащего сведения и информацию, обязательную к донесению до потребителя в соответствии с Законом Российской Федерации от 07.02.1992 № 2300-1 «О защите прав потребителей», рядом с арками, а также над входами в здания и (или) сооружения, в которых размещены несколько организаций.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Информационные таблички и информационные блоки размещаются с учетом расположения центральных осей между архитектурными элементами фасада. Центральная ось таблички должна находиться на расстоянии не более 1 м от края входного проема. </w:t>
      </w:r>
    </w:p>
    <w:p w:rsidR="00E81C7C" w:rsidRPr="00355656" w:rsidRDefault="00E81C7C" w:rsidP="00355656">
      <w:pPr>
        <w:spacing w:after="0" w:line="276" w:lineRule="auto"/>
        <w:ind w:firstLine="708"/>
        <w:jc w:val="both"/>
        <w:rPr>
          <w:rFonts w:ascii="Times New Roman" w:hAnsi="Times New Roman" w:cs="Times New Roman"/>
          <w:sz w:val="24"/>
          <w:szCs w:val="24"/>
        </w:rPr>
      </w:pPr>
      <w:r w:rsidRPr="00355656">
        <w:rPr>
          <w:rFonts w:ascii="Times New Roman" w:hAnsi="Times New Roman" w:cs="Times New Roman"/>
          <w:sz w:val="24"/>
          <w:szCs w:val="24"/>
        </w:rPr>
        <w:t xml:space="preserve">В информационном блоке разрешается использование ячеек для смены информации. Разрешается изготовление информационных блоков в виде световых или </w:t>
      </w:r>
      <w:proofErr w:type="spellStart"/>
      <w:r w:rsidRPr="00355656">
        <w:rPr>
          <w:rFonts w:ascii="Times New Roman" w:hAnsi="Times New Roman" w:cs="Times New Roman"/>
          <w:sz w:val="24"/>
          <w:szCs w:val="24"/>
        </w:rPr>
        <w:t>несветовых</w:t>
      </w:r>
      <w:proofErr w:type="spellEnd"/>
      <w:r w:rsidRPr="00355656">
        <w:rPr>
          <w:rFonts w:ascii="Times New Roman" w:hAnsi="Times New Roman" w:cs="Times New Roman"/>
          <w:sz w:val="24"/>
          <w:szCs w:val="24"/>
        </w:rPr>
        <w:t xml:space="preserve"> коробов.</w:t>
      </w:r>
    </w:p>
    <w:p w:rsidR="005D2877" w:rsidRPr="00355656" w:rsidRDefault="005D287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Рекламные и информационные конструкции размещаются на фасадах, крышах, иных конструктивных элементах зданий (сооружений) общественного и жилого назначения, на остановочных павильонах, а также на объектах благоустройства в виде отдельно стоящих временных сооружений.</w:t>
      </w:r>
    </w:p>
    <w:p w:rsidR="005D2877" w:rsidRPr="00355656" w:rsidRDefault="005D287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Размещение рекламных и информационных конструкций на объектах благоустройства не должно мешать пешеходному движению, нарушать противопожарные требования, условия инсоляции территорий, ухудшать визуальное восприятие городской среды и застроенных территорий. </w:t>
      </w:r>
    </w:p>
    <w:p w:rsidR="005D2877" w:rsidRPr="00355656" w:rsidRDefault="005D287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Не допускается размещение рекламных и информационных конструкций в арках зданий (сооружений), на посадочных площадках остановочных пунктов, в выделенных технических (охранных) зонах коллекторов и трубопроводов, кабелей высокого и низкого напряжения и слабых токов, линий высоковольтных передач. </w:t>
      </w:r>
    </w:p>
    <w:p w:rsidR="005D2877" w:rsidRPr="00355656" w:rsidRDefault="005D287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 информационным конструкциям, размещаемым на фасадах, крышах и других конструктивных элементах зданий (сооружений), относятся вывески и информационные таблички. При наличии на фасаде объекта настенных конструкций консольные конструкции располагаются с ними на единой горизонтальной оси.</w:t>
      </w:r>
    </w:p>
    <w:p w:rsidR="005D2877" w:rsidRPr="00355656" w:rsidRDefault="005D2877"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Витринные конструкции размещаются в витрине, на внешней и (или) с внутренней стороны остекления витрины объектов в соответствии со следующими требованиями:</w:t>
      </w:r>
      <w:proofErr w:type="gramEnd"/>
    </w:p>
    <w:p w:rsidR="005D2877"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м</w:t>
      </w:r>
      <w:r w:rsidR="005D2877" w:rsidRPr="00355656">
        <w:rPr>
          <w:rFonts w:ascii="Times New Roman" w:hAnsi="Times New Roman" w:cs="Times New Roman"/>
          <w:sz w:val="24"/>
          <w:szCs w:val="24"/>
        </w:rPr>
        <w:t>аксимальный размер витринных конструкций (включая электронные носители - экраны),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5D2877"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w:t>
      </w:r>
      <w:r w:rsidR="005D2877" w:rsidRPr="00355656">
        <w:rPr>
          <w:rFonts w:ascii="Times New Roman" w:hAnsi="Times New Roman" w:cs="Times New Roman"/>
          <w:sz w:val="24"/>
          <w:szCs w:val="24"/>
        </w:rPr>
        <w:t>нформационные конструкции (вывески), размещенные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0,40 м, в длину - длину остекления витрины.</w:t>
      </w:r>
    </w:p>
    <w:p w:rsidR="00917E25" w:rsidRPr="00355656" w:rsidRDefault="00F06625" w:rsidP="00500D91">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11.4.</w:t>
      </w:r>
      <w:r w:rsidR="00917E25" w:rsidRPr="00355656">
        <w:rPr>
          <w:rFonts w:ascii="Times New Roman" w:hAnsi="Times New Roman" w:cs="Times New Roman"/>
          <w:b w:val="0"/>
          <w:color w:val="000000" w:themeColor="text1"/>
          <w:sz w:val="24"/>
          <w:szCs w:val="24"/>
        </w:rPr>
        <w:t xml:space="preserve"> Подсветка</w:t>
      </w:r>
    </w:p>
    <w:p w:rsidR="00F06625"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При установке средств размещения информации на зданиях и (или) сооружениях разрешена организация подсветки. </w:t>
      </w:r>
    </w:p>
    <w:p w:rsidR="00F06625"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Подсветка должна иметь немерцающий, приглушенный свет, не создавать прямых направленных лучей в окна жилых помещений и обеспечивать безопасность для участников дорожного движения</w:t>
      </w:r>
      <w:r w:rsidR="00912710"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F06625"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размещении </w:t>
      </w:r>
      <w:proofErr w:type="spellStart"/>
      <w:r w:rsidRPr="00355656">
        <w:rPr>
          <w:rFonts w:ascii="Times New Roman" w:hAnsi="Times New Roman" w:cs="Times New Roman"/>
          <w:sz w:val="24"/>
          <w:szCs w:val="24"/>
        </w:rPr>
        <w:t>лайтбокса</w:t>
      </w:r>
      <w:proofErr w:type="spellEnd"/>
      <w:r w:rsidRPr="00355656">
        <w:rPr>
          <w:rFonts w:ascii="Times New Roman" w:hAnsi="Times New Roman" w:cs="Times New Roman"/>
          <w:sz w:val="24"/>
          <w:szCs w:val="24"/>
        </w:rPr>
        <w:t xml:space="preserve"> или плоской вывески без подложки с внутренней подсветкой на фасаде жилого здания его боковые, нижние и верхние панели должны быть выполнены из светонепроницаемого материала. </w:t>
      </w:r>
    </w:p>
    <w:p w:rsidR="00F06625"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Подсветка со </w:t>
      </w:r>
      <w:proofErr w:type="spellStart"/>
      <w:r w:rsidRPr="00355656">
        <w:rPr>
          <w:rFonts w:ascii="Times New Roman" w:hAnsi="Times New Roman" w:cs="Times New Roman"/>
          <w:sz w:val="24"/>
          <w:szCs w:val="24"/>
        </w:rPr>
        <w:t>светодинамическим</w:t>
      </w:r>
      <w:proofErr w:type="spellEnd"/>
      <w:r w:rsidRPr="00355656">
        <w:rPr>
          <w:rFonts w:ascii="Times New Roman" w:hAnsi="Times New Roman" w:cs="Times New Roman"/>
          <w:sz w:val="24"/>
          <w:szCs w:val="24"/>
        </w:rPr>
        <w:t xml:space="preserve"> и </w:t>
      </w:r>
      <w:proofErr w:type="gramStart"/>
      <w:r w:rsidRPr="00355656">
        <w:rPr>
          <w:rFonts w:ascii="Times New Roman" w:hAnsi="Times New Roman" w:cs="Times New Roman"/>
          <w:sz w:val="24"/>
          <w:szCs w:val="24"/>
        </w:rPr>
        <w:t>мерцающим</w:t>
      </w:r>
      <w:proofErr w:type="gramEnd"/>
      <w:r w:rsidRPr="00355656">
        <w:rPr>
          <w:rFonts w:ascii="Times New Roman" w:hAnsi="Times New Roman" w:cs="Times New Roman"/>
          <w:sz w:val="24"/>
          <w:szCs w:val="24"/>
        </w:rPr>
        <w:t xml:space="preserve"> эффектами не допускается. </w:t>
      </w:r>
    </w:p>
    <w:p w:rsidR="007778A2" w:rsidRPr="00355656" w:rsidRDefault="00F0662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Применяется внутренняя (встроенная в конструкцию) подсветка средств размещения информации.</w:t>
      </w:r>
    </w:p>
    <w:p w:rsidR="00DE0F63" w:rsidRPr="00355656" w:rsidRDefault="00DE0F63"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11.5.</w:t>
      </w:r>
      <w:r w:rsidRPr="00355656">
        <w:rPr>
          <w:rFonts w:ascii="Times New Roman" w:hAnsi="Times New Roman" w:cs="Times New Roman"/>
          <w:b w:val="0"/>
          <w:color w:val="000000" w:themeColor="text1"/>
          <w:sz w:val="24"/>
          <w:szCs w:val="24"/>
        </w:rPr>
        <w:tab/>
        <w:t>Насте</w:t>
      </w:r>
      <w:r w:rsidR="005C30AF" w:rsidRPr="00355656">
        <w:rPr>
          <w:rFonts w:ascii="Times New Roman" w:hAnsi="Times New Roman" w:cs="Times New Roman"/>
          <w:b w:val="0"/>
          <w:color w:val="000000" w:themeColor="text1"/>
          <w:sz w:val="24"/>
          <w:szCs w:val="24"/>
        </w:rPr>
        <w:t>нные информационные конструкции</w:t>
      </w:r>
      <w:r w:rsidRPr="00355656">
        <w:rPr>
          <w:rFonts w:ascii="Times New Roman" w:hAnsi="Times New Roman" w:cs="Times New Roman"/>
          <w:b w:val="0"/>
          <w:color w:val="000000" w:themeColor="text1"/>
          <w:sz w:val="24"/>
          <w:szCs w:val="24"/>
        </w:rPr>
        <w:t xml:space="preserve">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11.5.1. К настенным информационным конструкциям относятся конструкции, устанавливаемые на внешней ограждающей конструкции (стене) здания или сооружения, вдоль ее поверхности.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11.5.2. </w:t>
      </w:r>
      <w:proofErr w:type="gramStart"/>
      <w:r w:rsidRPr="00355656">
        <w:rPr>
          <w:rFonts w:ascii="Times New Roman" w:hAnsi="Times New Roman" w:cs="Times New Roman"/>
          <w:sz w:val="24"/>
          <w:szCs w:val="24"/>
        </w:rPr>
        <w:t xml:space="preserve">На фасадах зданий и (или) сооружений настенные информационные конструкции устанавливаются в целях размещения на них информации,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о </w:t>
      </w:r>
      <w:r w:rsidRPr="00355656">
        <w:rPr>
          <w:rFonts w:ascii="Times New Roman" w:hAnsi="Times New Roman" w:cs="Times New Roman"/>
          <w:sz w:val="24"/>
          <w:szCs w:val="24"/>
        </w:rPr>
        <w:lastRenderedPageBreak/>
        <w:t>наименовании, видах, формах и профилях осуществляемой деятельности (оказания услуг), исключительно находящихся (осуществляющих деятельность) в этих зданиях, строениях и сооружениях организаций и индивидуальных предпринимателей</w:t>
      </w:r>
      <w:proofErr w:type="gramEnd"/>
      <w:r w:rsidRPr="00355656">
        <w:rPr>
          <w:rFonts w:ascii="Times New Roman" w:hAnsi="Times New Roman" w:cs="Times New Roman"/>
          <w:sz w:val="24"/>
          <w:szCs w:val="24"/>
        </w:rPr>
        <w:t xml:space="preserve">, а также об ассортименте реализуемых ими товаров и оказываемых услуг.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11.5.3. Настенные конструкции, представляющие из себя в визуально воспринимаемых границах цельные композиции, устанавливаются на фасадах зданий или сооружений в один высотный ряд, на единой горизонтали с выравниванием по средней линии, параллельно к поверхности фасада и (или) конструктивным элементам здания или сооружения: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между первым и вторым этажами ниже линии перекрытий жилых (в том числе многоквартирных) домов, первые этажи которых заняты нежилыми помещениями, а также офисных и промышленных зданий и (или) сооружений;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между верхней линией окон первого этажа и карнизом одноэтажных зданий и (или) сооружений;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между оконными проемами первого этажа исключительно в случаях, обусловленных архитектурными и историческими особенностями здания.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11.5.4. Настенные конструкции, кроме случаев, предусмотренных настоящими Правилами, размещаются на фасадах зданий и (или) сооружений над входом или окнами и исключительно в пределах помещений, занимаемых организацией или индивидуальным предпринимателем на праве собственности, ином законном основании.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особых случаях разрешается установка настенной конструкции на углу здания или сооружения или на глухой (торцевой) стене с учетом требований настоящих Правил. При установке на торцевой стене разрешается размещение настенных конструкций только между первым и вторым этажами в виде конструкции на подложке.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этом подложка должна быть предусмотрена единая на всю протяженность глухого (торцевого) фасада по горизонтали.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11.5.5. В случае установки на одном фасаде здания или сооружения нескольких настенных конструкций указанные конструкции должны быть расположены в одной плоскости относительно вертикальной плоскости фасада, на котором они установлены. При этом цветовое и стилистическое решения настенных конструкций должны иметь однотипное конструктивное решение и учитывать художественно-композиционные решения с ранее установленными или устанавливаемыми на соответствующем фасаде, а также на прилегающих фасадах настенными конструкциями.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11.5.6. Если организация (индивидуальный предприниматель) является единственным собственником (правообладателем) здания или сооружения и осуществляет там деятельность, разрешается установка настенной конструкции между верхней линией окон последнего этажа и крышей (карнизом). При этом на средстве размещения информации должна содержаться только информация о наименовании данной организации (данного индивидуального предпринимателя).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11.5.7. Размещение настенных конструкций осуществляется при условии обеспечения безопасности эксплуатации технических и инженерных систем зданий и (или) сооружений и без нарушения функционального назначения отдельных элементов их фасадов.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11.5.8. Настенные конструкции должны состоять из отдельных объемных символов или быть выполнены в виде цельной композиции (конструкции), в том числе светового короба (</w:t>
      </w:r>
      <w:proofErr w:type="spellStart"/>
      <w:r w:rsidRPr="00355656">
        <w:rPr>
          <w:rFonts w:ascii="Times New Roman" w:hAnsi="Times New Roman" w:cs="Times New Roman"/>
          <w:sz w:val="24"/>
          <w:szCs w:val="24"/>
        </w:rPr>
        <w:t>лайтбокса</w:t>
      </w:r>
      <w:proofErr w:type="spellEnd"/>
      <w:r w:rsidRPr="00355656">
        <w:rPr>
          <w:rFonts w:ascii="Times New Roman" w:hAnsi="Times New Roman" w:cs="Times New Roman"/>
          <w:sz w:val="24"/>
          <w:szCs w:val="24"/>
        </w:rPr>
        <w:t xml:space="preserve">) (в случаях возможной гармоничной увязки со стилистикой </w:t>
      </w:r>
      <w:proofErr w:type="gramStart"/>
      <w:r w:rsidRPr="00355656">
        <w:rPr>
          <w:rFonts w:ascii="Times New Roman" w:hAnsi="Times New Roman" w:cs="Times New Roman"/>
          <w:sz w:val="24"/>
          <w:szCs w:val="24"/>
        </w:rPr>
        <w:t>архитектурных решений</w:t>
      </w:r>
      <w:proofErr w:type="gramEnd"/>
      <w:r w:rsidRPr="00355656">
        <w:rPr>
          <w:rFonts w:ascii="Times New Roman" w:hAnsi="Times New Roman" w:cs="Times New Roman"/>
          <w:sz w:val="24"/>
          <w:szCs w:val="24"/>
        </w:rPr>
        <w:t xml:space="preserve"> зданий или сооружений).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Настенная конструкция не должна находиться на расстоянии более чем 0,2 м от плоскости (поверхности) фасада.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11.5.9. Информация на плоских вывесках и </w:t>
      </w:r>
      <w:proofErr w:type="spellStart"/>
      <w:r w:rsidRPr="00355656">
        <w:rPr>
          <w:rFonts w:ascii="Times New Roman" w:hAnsi="Times New Roman" w:cs="Times New Roman"/>
          <w:sz w:val="24"/>
          <w:szCs w:val="24"/>
        </w:rPr>
        <w:t>лайтбоксах</w:t>
      </w:r>
      <w:proofErr w:type="spellEnd"/>
      <w:r w:rsidRPr="00355656">
        <w:rPr>
          <w:rFonts w:ascii="Times New Roman" w:hAnsi="Times New Roman" w:cs="Times New Roman"/>
          <w:sz w:val="24"/>
          <w:szCs w:val="24"/>
        </w:rPr>
        <w:t xml:space="preserve"> должна быть размещена с соблюдением минимальных отступов в 100 мм от контура вывески или </w:t>
      </w:r>
      <w:proofErr w:type="spellStart"/>
      <w:r w:rsidRPr="00355656">
        <w:rPr>
          <w:rFonts w:ascii="Times New Roman" w:hAnsi="Times New Roman" w:cs="Times New Roman"/>
          <w:sz w:val="24"/>
          <w:szCs w:val="24"/>
        </w:rPr>
        <w:t>лайтбокса</w:t>
      </w:r>
      <w:proofErr w:type="spellEnd"/>
      <w:r w:rsidRPr="00355656">
        <w:rPr>
          <w:rFonts w:ascii="Times New Roman" w:hAnsi="Times New Roman" w:cs="Times New Roman"/>
          <w:sz w:val="24"/>
          <w:szCs w:val="24"/>
        </w:rPr>
        <w:t xml:space="preserve">.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11.5.10. Размещение настенной конструкции на фризе разрешается только в случае отсутствия на нем архитектурного декора и (или) орнамента. Настенная конструкция, размещаемая на фризе, не должна выходить за границы фриза. В случае размещения на одном фризе нескольких настенных конструкций для них должна быть организована единая подложка для размещения объемных символов.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11.5.11. При наличии в составе входной группы здания или сооружения козырька (навеса) разрешается установка средства размещения информации исключительно на лицевой части козырька (навеса), параллельной входной двери, строго в ее габаритах или менее ее площади.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Средства размещения информации, принадлежащие разным владельцам и устанавливаемые на козырьках (навесах) в пределах одного здания, строения, сооружения, должны иметь полностью взаимоувязанные художественно</w:t>
      </w:r>
      <w:r w:rsidR="00633E48" w:rsidRPr="00355656">
        <w:rPr>
          <w:rFonts w:ascii="Times New Roman" w:hAnsi="Times New Roman" w:cs="Times New Roman"/>
          <w:sz w:val="24"/>
          <w:szCs w:val="24"/>
        </w:rPr>
        <w:t>-</w:t>
      </w:r>
      <w:r w:rsidRPr="00355656">
        <w:rPr>
          <w:rFonts w:ascii="Times New Roman" w:hAnsi="Times New Roman" w:cs="Times New Roman"/>
          <w:sz w:val="24"/>
          <w:szCs w:val="24"/>
        </w:rPr>
        <w:t xml:space="preserve">композиционные решения.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11.5.12. Организациям, индивидуальным предпринимателям, осуществляющим деятельность по оказанию услуг общественного питания, дополнительно к иным средствам размещения информации в виде настенной конструкции разрешается размещение не более одного профильного средства размещения информации - настенного меню, содержащего сведения об ассортименте блюд, напитков и иных продуктов питания, предлагаемых при предоставлении ими указанных услуг.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Настенное меню размещается на плоских участках фасада, свободных от архитектурных элементов, на входных дверях в помещение, занимаемое организацией (индивидуальным предпринимателем), или непосредственно у входа в него (справа или слева) не выше уровня дверного проема. Если установка меню препятствует размещению конструкций с информацией, предусмотренной законодательством к обязательному размещению (специальных конструкций), приоритет в установке средства размещения информации у входов имеют организации, размещающие обязательную информацию. </w:t>
      </w:r>
    </w:p>
    <w:p w:rsidR="00DE0F63" w:rsidRPr="00355656" w:rsidRDefault="00DE0F6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Максимальный размер настенных меню не должен превышать по высоте 0,8 м, по длине - 0,6 м. Настенные меню должны устанавливаться на минимально возможном расстоянии от поверхности фасада (дверного полотна).</w:t>
      </w:r>
    </w:p>
    <w:p w:rsidR="00376718" w:rsidRPr="00355656" w:rsidRDefault="00376718"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11.6. Консольные информационные конструкции (</w:t>
      </w:r>
      <w:proofErr w:type="gramStart"/>
      <w:r w:rsidRPr="00355656">
        <w:rPr>
          <w:rFonts w:ascii="Times New Roman" w:hAnsi="Times New Roman" w:cs="Times New Roman"/>
          <w:b w:val="0"/>
          <w:color w:val="000000" w:themeColor="text1"/>
          <w:sz w:val="24"/>
          <w:szCs w:val="24"/>
        </w:rPr>
        <w:t>па</w:t>
      </w:r>
      <w:r w:rsidR="005C30AF" w:rsidRPr="00355656">
        <w:rPr>
          <w:rFonts w:ascii="Times New Roman" w:hAnsi="Times New Roman" w:cs="Times New Roman"/>
          <w:b w:val="0"/>
          <w:color w:val="000000" w:themeColor="text1"/>
          <w:sz w:val="24"/>
          <w:szCs w:val="24"/>
        </w:rPr>
        <w:t>нел</w:t>
      </w:r>
      <w:r w:rsidR="00EA2F8D" w:rsidRPr="00355656">
        <w:rPr>
          <w:rFonts w:ascii="Times New Roman" w:hAnsi="Times New Roman" w:cs="Times New Roman"/>
          <w:b w:val="0"/>
          <w:color w:val="000000" w:themeColor="text1"/>
          <w:sz w:val="24"/>
          <w:szCs w:val="24"/>
        </w:rPr>
        <w:t>ь-</w:t>
      </w:r>
      <w:r w:rsidR="005C30AF" w:rsidRPr="00355656">
        <w:rPr>
          <w:rFonts w:ascii="Times New Roman" w:hAnsi="Times New Roman" w:cs="Times New Roman"/>
          <w:b w:val="0"/>
          <w:color w:val="000000" w:themeColor="text1"/>
          <w:sz w:val="24"/>
          <w:szCs w:val="24"/>
        </w:rPr>
        <w:t>кронштейны</w:t>
      </w:r>
      <w:proofErr w:type="gramEnd"/>
      <w:r w:rsidR="005C30AF" w:rsidRPr="00355656">
        <w:rPr>
          <w:rFonts w:ascii="Times New Roman" w:hAnsi="Times New Roman" w:cs="Times New Roman"/>
          <w:b w:val="0"/>
          <w:color w:val="000000" w:themeColor="text1"/>
          <w:sz w:val="24"/>
          <w:szCs w:val="24"/>
        </w:rPr>
        <w:t>)</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11.6.1. </w:t>
      </w:r>
      <w:proofErr w:type="gramStart"/>
      <w:r w:rsidRPr="00355656">
        <w:rPr>
          <w:rFonts w:ascii="Times New Roman" w:hAnsi="Times New Roman" w:cs="Times New Roman"/>
          <w:sz w:val="24"/>
          <w:szCs w:val="24"/>
        </w:rPr>
        <w:t>На фасадах зданий и (или) сооружений консольные информационные конструкции устанавливаются в целях размещения на них информации,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о видах, формах и профилях осуществляемой деятельности (оказания услуг), исключительно находящихся (осуществляющих деятельность) в этих зданиях и (или) сооружениях, организаций и индивидуальных предпринимателей, а</w:t>
      </w:r>
      <w:proofErr w:type="gramEnd"/>
      <w:r w:rsidRPr="00355656">
        <w:rPr>
          <w:rFonts w:ascii="Times New Roman" w:hAnsi="Times New Roman" w:cs="Times New Roman"/>
          <w:sz w:val="24"/>
          <w:szCs w:val="24"/>
        </w:rPr>
        <w:t xml:space="preserve"> также </w:t>
      </w:r>
      <w:proofErr w:type="gramStart"/>
      <w:r w:rsidRPr="00355656">
        <w:rPr>
          <w:rFonts w:ascii="Times New Roman" w:hAnsi="Times New Roman" w:cs="Times New Roman"/>
          <w:sz w:val="24"/>
          <w:szCs w:val="24"/>
        </w:rPr>
        <w:t>ассортименте</w:t>
      </w:r>
      <w:proofErr w:type="gramEnd"/>
      <w:r w:rsidRPr="00355656">
        <w:rPr>
          <w:rFonts w:ascii="Times New Roman" w:hAnsi="Times New Roman" w:cs="Times New Roman"/>
          <w:sz w:val="24"/>
          <w:szCs w:val="24"/>
        </w:rPr>
        <w:t xml:space="preserve"> реализуемых ими товаров и оказываемых услуг.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11.6.2. Установка консольных информационных конструкций осуществляется на фасаде здания или сооружения перпендикулярно к поверхности фасада и его конструктивных элементов, в пределах границ помещений, занимаемых заинтересованным лицом, или у арок, внешних углов и смежных границ зданий и (или) сооружений.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11.6.3. Консольные информационные конструкции (</w:t>
      </w:r>
      <w:proofErr w:type="gramStart"/>
      <w:r w:rsidRPr="00355656">
        <w:rPr>
          <w:rFonts w:ascii="Times New Roman" w:hAnsi="Times New Roman" w:cs="Times New Roman"/>
          <w:sz w:val="24"/>
          <w:szCs w:val="24"/>
        </w:rPr>
        <w:t>панел</w:t>
      </w:r>
      <w:r w:rsidR="00EA2F8D" w:rsidRPr="00355656">
        <w:rPr>
          <w:rFonts w:ascii="Times New Roman" w:hAnsi="Times New Roman" w:cs="Times New Roman"/>
          <w:sz w:val="24"/>
          <w:szCs w:val="24"/>
        </w:rPr>
        <w:t>ь-</w:t>
      </w:r>
      <w:r w:rsidRPr="00355656">
        <w:rPr>
          <w:rFonts w:ascii="Times New Roman" w:hAnsi="Times New Roman" w:cs="Times New Roman"/>
          <w:sz w:val="24"/>
          <w:szCs w:val="24"/>
        </w:rPr>
        <w:t>кронштейны</w:t>
      </w:r>
      <w:proofErr w:type="gramEnd"/>
      <w:r w:rsidRPr="00355656">
        <w:rPr>
          <w:rFonts w:ascii="Times New Roman" w:hAnsi="Times New Roman" w:cs="Times New Roman"/>
          <w:sz w:val="24"/>
          <w:szCs w:val="24"/>
        </w:rPr>
        <w:t xml:space="preserve">) должны быть выполнены в двустороннем варианте и устанавливаться на единой горизонтальной оси </w:t>
      </w:r>
      <w:r w:rsidRPr="00355656">
        <w:rPr>
          <w:rFonts w:ascii="Times New Roman" w:hAnsi="Times New Roman" w:cs="Times New Roman"/>
          <w:sz w:val="24"/>
          <w:szCs w:val="24"/>
        </w:rPr>
        <w:lastRenderedPageBreak/>
        <w:t xml:space="preserve">с выравниванием по средней линии между первым и вторым этажами или между первым этажом и карнизом на единой горизонтальной оси (выравнивание по средней линии) с настенными конструкциями.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11.6.4. Установка нескольких консольных информационных конструкций одной организацией (индивидуальным предпринимателем) допускается на равных условиях, предусмотренных положениями настоящих Правил.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11.6.5. Если организация, индивидуальный предприниматель занимает помещения, выходящие на угол здания или сооружения, допускается установка по одной консольной информационной конструкции на каждом фасаде, соответствующем занимаемым помещениям.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11.6.6. Консольная информационная конструкция (панель</w:t>
      </w:r>
      <w:r w:rsidR="00EA2F8D" w:rsidRPr="00355656">
        <w:rPr>
          <w:rFonts w:ascii="Times New Roman" w:hAnsi="Times New Roman" w:cs="Times New Roman"/>
          <w:sz w:val="24"/>
          <w:szCs w:val="24"/>
        </w:rPr>
        <w:t>-</w:t>
      </w:r>
      <w:r w:rsidRPr="00355656">
        <w:rPr>
          <w:rFonts w:ascii="Times New Roman" w:hAnsi="Times New Roman" w:cs="Times New Roman"/>
          <w:sz w:val="24"/>
          <w:szCs w:val="24"/>
        </w:rPr>
        <w:t xml:space="preserve">кронштейн), в том числе с внутренней подсветкой, должна быть по высоте не более 2,0 м и по ширине не более 0,5 м и находиться на расстоянии не более чем 0,3 м от плоскости фасада (выступающих декоративных элементов фасада). При этом крайняя точка лицевой стороны консольной информационной конструкции не должна выступать от стены, на которую она крепится, более чем на 1,0 м и должна располагаться на расстоянии не менее 0,8 м от границы тротуара, кроме случаев, предусмотренных настоящими Правилами.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11.6.7. Расстояние от уровня земли до нижнего края консольной информационной конструкции должно быть не менее 2,5 м.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11.6.8. Расстояние между консольными информационными конструкциями должно составлять не менее 10,0 м.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11.6.9. При размещении информации на </w:t>
      </w:r>
      <w:proofErr w:type="gramStart"/>
      <w:r w:rsidRPr="00355656">
        <w:rPr>
          <w:rFonts w:ascii="Times New Roman" w:hAnsi="Times New Roman" w:cs="Times New Roman"/>
          <w:sz w:val="24"/>
          <w:szCs w:val="24"/>
        </w:rPr>
        <w:t>панель-кронштейнах</w:t>
      </w:r>
      <w:proofErr w:type="gramEnd"/>
      <w:r w:rsidRPr="00355656">
        <w:rPr>
          <w:rFonts w:ascii="Times New Roman" w:hAnsi="Times New Roman" w:cs="Times New Roman"/>
          <w:sz w:val="24"/>
          <w:szCs w:val="24"/>
        </w:rPr>
        <w:t xml:space="preserve">: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1D5F83"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должны быть соблюдены минимальные отступы от контура панели в 50 мм;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1D5F83"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следует размещать информацию на пересечении центральных осей панели; </w:t>
      </w:r>
    </w:p>
    <w:p w:rsidR="001D5F83"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1D5F83" w:rsidRPr="00355656">
        <w:rPr>
          <w:rFonts w:ascii="Times New Roman" w:hAnsi="Times New Roman" w:cs="Times New Roman"/>
          <w:sz w:val="24"/>
          <w:szCs w:val="24"/>
        </w:rPr>
        <w:t xml:space="preserve"> </w:t>
      </w:r>
      <w:r w:rsidRPr="00355656">
        <w:rPr>
          <w:rFonts w:ascii="Times New Roman" w:hAnsi="Times New Roman" w:cs="Times New Roman"/>
          <w:sz w:val="24"/>
          <w:szCs w:val="24"/>
        </w:rPr>
        <w:t>разрешается размещение информации одним из способов</w:t>
      </w:r>
      <w:r w:rsidR="001D5F83"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376718" w:rsidRPr="00355656" w:rsidRDefault="0037671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линейным или радиальным; </w:t>
      </w:r>
    </w:p>
    <w:p w:rsidR="00376718"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76718" w:rsidRPr="00355656">
        <w:rPr>
          <w:rFonts w:ascii="Times New Roman" w:hAnsi="Times New Roman" w:cs="Times New Roman"/>
          <w:sz w:val="24"/>
          <w:szCs w:val="24"/>
        </w:rPr>
        <w:t>следует соблюдать максимально разрешенные параметры при размещении информации без подложки.</w:t>
      </w:r>
    </w:p>
    <w:p w:rsidR="001D5F83" w:rsidRPr="00355656" w:rsidRDefault="001D5F83"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11.7.</w:t>
      </w:r>
      <w:r w:rsidRPr="00355656">
        <w:rPr>
          <w:rFonts w:ascii="Times New Roman" w:hAnsi="Times New Roman" w:cs="Times New Roman"/>
          <w:b w:val="0"/>
          <w:color w:val="000000" w:themeColor="text1"/>
          <w:sz w:val="24"/>
          <w:szCs w:val="24"/>
        </w:rPr>
        <w:tab/>
        <w:t xml:space="preserve">Информационные крышные конструкции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11.7.1. </w:t>
      </w:r>
      <w:proofErr w:type="gramStart"/>
      <w:r w:rsidRPr="00355656">
        <w:rPr>
          <w:rFonts w:ascii="Times New Roman" w:hAnsi="Times New Roman" w:cs="Times New Roman"/>
          <w:sz w:val="24"/>
          <w:szCs w:val="24"/>
        </w:rPr>
        <w:t>Для размещения информации, не относимой распорядительными и нормативными актами Российской Федерации к рекламе и предусмотренной к размещению обычаями делового оборота в целях информирования исключительно об организациях и индивидуальных предпринимателях, находящихся (осуществляющих деятельность) в конкретных зданиях и строениях, на которых устанавливается средство размещения информации, организации (индивидуальному предпринимателю) разрешается установка средства размещения информации на крыше здания, строения (информационную крышную конструкцию) в соответствии</w:t>
      </w:r>
      <w:proofErr w:type="gramEnd"/>
      <w:r w:rsidRPr="00355656">
        <w:rPr>
          <w:rFonts w:ascii="Times New Roman" w:hAnsi="Times New Roman" w:cs="Times New Roman"/>
          <w:sz w:val="24"/>
          <w:szCs w:val="24"/>
        </w:rPr>
        <w:t xml:space="preserve"> со следующими требованиями: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если организация (индивидуальный предприниматель), в месте фактического нахождения (месте осуществления деятельности) которой устанавливается информационная крышная конструкция и сведения о наименовании которой содержатся на этой крышной конструкции, является единственным собственником (правообладателем, пользователем) здания или сооружения;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 крыше одного объекта устанавливается только одна информационная крышная конструкция с одной стороны. При расположении информационной крышной конструкции на углу здания или сооружения в целях декорирования ее несущих элементов предусматривается угловая композиция крышной конструкции с двумя лицевыми сторонами;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установка крышных конструкций допускается только в виде отдельно стоящих букв, обозначений и декоративных элементов без использования фоновых подложек;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информационное поле крышных конструкций располагается параллельно к поверхности фасадов объектов, по отношению к которым они установлены, выше линии карниза или парапета здания (строения, сооружения) в зависимости от места установки крышной конструкции;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размещение крышных конструкций осуществляется на расстоянии от карниза не более 1,0 м и от края кровли в глубину не менее 1,0 м, если это не противоречит архитектуре фасада здания;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разрешается оборудование крышных конструкций исключительно внутренней подсветкой;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крышные конструкции соразмерны (</w:t>
      </w:r>
      <w:proofErr w:type="spellStart"/>
      <w:r w:rsidRPr="00355656">
        <w:rPr>
          <w:rFonts w:ascii="Times New Roman" w:hAnsi="Times New Roman" w:cs="Times New Roman"/>
          <w:sz w:val="24"/>
          <w:szCs w:val="24"/>
        </w:rPr>
        <w:t>сомасштабны</w:t>
      </w:r>
      <w:proofErr w:type="spellEnd"/>
      <w:r w:rsidRPr="00355656">
        <w:rPr>
          <w:rFonts w:ascii="Times New Roman" w:hAnsi="Times New Roman" w:cs="Times New Roman"/>
          <w:sz w:val="24"/>
          <w:szCs w:val="24"/>
        </w:rPr>
        <w:t xml:space="preserve">) зданию или сооружению, высота данных конструкций с учетом всех используемых элементов должна быть: не более 1,80 м для 1-3-этажных объектов; не более 3 м для 4-7-этажных объектов; не более 4 м для 8-12-этажных объектов.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этом размещение крышных конструкций на скатной кровле возможно только в соответствии с </w:t>
      </w:r>
      <w:proofErr w:type="gramStart"/>
      <w:r w:rsidRPr="00355656">
        <w:rPr>
          <w:rFonts w:ascii="Times New Roman" w:hAnsi="Times New Roman" w:cs="Times New Roman"/>
          <w:sz w:val="24"/>
          <w:szCs w:val="24"/>
        </w:rPr>
        <w:t>дизайн-проектом</w:t>
      </w:r>
      <w:proofErr w:type="gramEnd"/>
      <w:r w:rsidRPr="00355656">
        <w:rPr>
          <w:rFonts w:ascii="Times New Roman" w:hAnsi="Times New Roman" w:cs="Times New Roman"/>
          <w:sz w:val="24"/>
          <w:szCs w:val="24"/>
        </w:rPr>
        <w:t xml:space="preserve"> средства размещения информации, разработанным и согласованным в установленном порядке.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11.7.2. Установка нескольких информационных крышных конструкций осуществляется только в соответствии с </w:t>
      </w:r>
      <w:proofErr w:type="gramStart"/>
      <w:r w:rsidRPr="00355656">
        <w:rPr>
          <w:rFonts w:ascii="Times New Roman" w:hAnsi="Times New Roman" w:cs="Times New Roman"/>
          <w:sz w:val="24"/>
          <w:szCs w:val="24"/>
        </w:rPr>
        <w:t>дизайн-проектом</w:t>
      </w:r>
      <w:proofErr w:type="gramEnd"/>
      <w:r w:rsidRPr="00355656">
        <w:rPr>
          <w:rFonts w:ascii="Times New Roman" w:hAnsi="Times New Roman" w:cs="Times New Roman"/>
          <w:sz w:val="24"/>
          <w:szCs w:val="24"/>
        </w:rPr>
        <w:t xml:space="preserve"> средства размещения информации, разработанным и согласованным в установленном порядке, на объектах (центрах) культурно-развлекательного, культурно-просветительного, физкультурно-оздоровительного назначения, а также объектах (центрах) торговли и услуг.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неравномерной высоте крыши в пределах одного здания, строения, сооружения установка крышных конструкций осуществляется на здании или на части здания меньшей высоты.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11.7.3. Запрещается: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информационных крышных конструкций непосредственно на крышах жилых, в том числе многоквартирных, домов. Установка информационных крышных конструкций на крышах жилых многоквартирных домов, в том числе на крышах встроенно-пристроенных помещений жилых многоквартирных домов возможна только в соответствии с </w:t>
      </w:r>
      <w:proofErr w:type="gramStart"/>
      <w:r w:rsidRPr="00355656">
        <w:rPr>
          <w:rFonts w:ascii="Times New Roman" w:hAnsi="Times New Roman" w:cs="Times New Roman"/>
          <w:sz w:val="24"/>
          <w:szCs w:val="24"/>
        </w:rPr>
        <w:t>дизайн-проектом</w:t>
      </w:r>
      <w:proofErr w:type="gramEnd"/>
      <w:r w:rsidRPr="00355656">
        <w:rPr>
          <w:rFonts w:ascii="Times New Roman" w:hAnsi="Times New Roman" w:cs="Times New Roman"/>
          <w:sz w:val="24"/>
          <w:szCs w:val="24"/>
        </w:rPr>
        <w:t xml:space="preserve"> средства размещения информации, разработанным и согласованным в установленном порядке, при наличии решения об установке информационной крышной конструкции общим собранием собственников помещений в многоквартирном доме;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крепление крышных конструкций на крышах зданий, строений и сооружений на декоративные ограждения кровли; </w:t>
      </w:r>
    </w:p>
    <w:p w:rsidR="001D5F83" w:rsidRPr="00355656" w:rsidRDefault="001D5F8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размещение крышных конструкций на крышах объектов (выявленных объектов) культурного наследия, крышах зданий, строений, расположенных на территориях объектов (выявленных объектов) культурного наследия.</w:t>
      </w:r>
    </w:p>
    <w:p w:rsidR="009842E7" w:rsidRPr="00355656" w:rsidRDefault="009842E7"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 xml:space="preserve">11.8. Выносные </w:t>
      </w:r>
      <w:r w:rsidR="005C30AF" w:rsidRPr="00355656">
        <w:rPr>
          <w:rFonts w:ascii="Times New Roman" w:hAnsi="Times New Roman" w:cs="Times New Roman"/>
          <w:b w:val="0"/>
          <w:color w:val="000000" w:themeColor="text1"/>
          <w:sz w:val="24"/>
          <w:szCs w:val="24"/>
        </w:rPr>
        <w:t>средства размещения информации</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 выносным средствам размещения информации, а также размещаемым на элементах благоустройства относятся: </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информационная стела;</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навигационный модуль; </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информационный стенд. </w:t>
      </w:r>
    </w:p>
    <w:p w:rsidR="009842E7" w:rsidRPr="00355656" w:rsidRDefault="007D06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11.8.1.</w:t>
      </w:r>
      <w:r w:rsidR="009842E7" w:rsidRPr="00355656">
        <w:rPr>
          <w:rFonts w:ascii="Times New Roman" w:hAnsi="Times New Roman" w:cs="Times New Roman"/>
          <w:sz w:val="24"/>
          <w:szCs w:val="24"/>
        </w:rPr>
        <w:t xml:space="preserve"> </w:t>
      </w:r>
      <w:proofErr w:type="gramStart"/>
      <w:r w:rsidR="009842E7" w:rsidRPr="00355656">
        <w:rPr>
          <w:rFonts w:ascii="Times New Roman" w:hAnsi="Times New Roman" w:cs="Times New Roman"/>
          <w:sz w:val="24"/>
          <w:szCs w:val="24"/>
        </w:rPr>
        <w:t xml:space="preserve">Размещение информационной стелы либо стенда допускается только при условии ее установки в границах (на основании правоустанавливающих документов) </w:t>
      </w:r>
      <w:r w:rsidR="009842E7" w:rsidRPr="00355656">
        <w:rPr>
          <w:rFonts w:ascii="Times New Roman" w:hAnsi="Times New Roman" w:cs="Times New Roman"/>
          <w:sz w:val="24"/>
          <w:szCs w:val="24"/>
        </w:rPr>
        <w:lastRenderedPageBreak/>
        <w:t>земельного участка, на котором располагаются здания или сооружения, являющиеся местом фактического нахождения, осуществления деятельности организаций, индивидуальных предпринимателей, сведения о которых содержатся на данной информационной конструкции и которым указанные здания и (или) сооружения или помещения в них и земельный участок принадлежат (находятся в пользовании</w:t>
      </w:r>
      <w:proofErr w:type="gramEnd"/>
      <w:r w:rsidR="009842E7" w:rsidRPr="00355656">
        <w:rPr>
          <w:rFonts w:ascii="Times New Roman" w:hAnsi="Times New Roman" w:cs="Times New Roman"/>
          <w:sz w:val="24"/>
          <w:szCs w:val="24"/>
        </w:rPr>
        <w:t xml:space="preserve">) на праве собственности либо ином законном основании. </w:t>
      </w:r>
    </w:p>
    <w:p w:rsidR="009842E7" w:rsidRPr="00355656" w:rsidRDefault="009842E7"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Установка на указанном земельном участке информационной стелы либо стенда осуществляется исключительно в целях размещения на ней иных информационных конструкций с информацией, не относимой распорядительными и нормативными актами Российской Федерации к рекламе и предусмотренной к размещению обычаями делового оборота, и в порядке, предусмотренном для размещения средств размещения информации, а также элементов благоустройства при условии соблюдения соответствующих нормативных требований, а также нормативных</w:t>
      </w:r>
      <w:proofErr w:type="gramEnd"/>
      <w:r w:rsidRPr="00355656">
        <w:rPr>
          <w:rFonts w:ascii="Times New Roman" w:hAnsi="Times New Roman" w:cs="Times New Roman"/>
          <w:sz w:val="24"/>
          <w:szCs w:val="24"/>
        </w:rPr>
        <w:t xml:space="preserve"> требований законодательства Российской Федерации о градостроительной деятельности, ГОСТ </w:t>
      </w:r>
      <w:proofErr w:type="gramStart"/>
      <w:r w:rsidRPr="00355656">
        <w:rPr>
          <w:rFonts w:ascii="Times New Roman" w:hAnsi="Times New Roman" w:cs="Times New Roman"/>
          <w:sz w:val="24"/>
          <w:szCs w:val="24"/>
        </w:rPr>
        <w:t>Р</w:t>
      </w:r>
      <w:proofErr w:type="gramEnd"/>
      <w:r w:rsidRPr="00355656">
        <w:rPr>
          <w:rFonts w:ascii="Times New Roman" w:hAnsi="Times New Roman" w:cs="Times New Roman"/>
          <w:sz w:val="24"/>
          <w:szCs w:val="24"/>
        </w:rPr>
        <w:t xml:space="preserve"> 52044-2003 «Наружная реклама на автомобильных дорогах и территориях городских и сельских поселений», утвержденного постановлением Госстандарта России от 22.04.2003 № 124-ст. </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Установка информационной стелы либо стенда осуществляется после согласования </w:t>
      </w:r>
      <w:proofErr w:type="gramStart"/>
      <w:r w:rsidRPr="00355656">
        <w:rPr>
          <w:rFonts w:ascii="Times New Roman" w:hAnsi="Times New Roman" w:cs="Times New Roman"/>
          <w:sz w:val="24"/>
          <w:szCs w:val="24"/>
        </w:rPr>
        <w:t>дизайн-проекта</w:t>
      </w:r>
      <w:proofErr w:type="gramEnd"/>
      <w:r w:rsidRPr="00355656">
        <w:rPr>
          <w:rFonts w:ascii="Times New Roman" w:hAnsi="Times New Roman" w:cs="Times New Roman"/>
          <w:sz w:val="24"/>
          <w:szCs w:val="24"/>
        </w:rPr>
        <w:t xml:space="preserve"> в установленном настоящими Правилами порядке. </w:t>
      </w:r>
    </w:p>
    <w:p w:rsidR="009842E7" w:rsidRPr="00355656" w:rsidRDefault="007D06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11.8.2.</w:t>
      </w:r>
      <w:r w:rsidR="009842E7" w:rsidRPr="00355656">
        <w:rPr>
          <w:rFonts w:ascii="Times New Roman" w:hAnsi="Times New Roman" w:cs="Times New Roman"/>
          <w:sz w:val="24"/>
          <w:szCs w:val="24"/>
        </w:rPr>
        <w:t xml:space="preserve"> Навигационные модули - конструкции, устанавливаемые на собственных опорах, содержащие информацию о планировочной организации территории города, местах нахождения объектов инфраструктуры, культурно</w:t>
      </w:r>
      <w:r w:rsidR="007274CD" w:rsidRPr="00355656">
        <w:rPr>
          <w:rFonts w:ascii="Times New Roman" w:hAnsi="Times New Roman" w:cs="Times New Roman"/>
          <w:sz w:val="24"/>
          <w:szCs w:val="24"/>
        </w:rPr>
        <w:t>-</w:t>
      </w:r>
      <w:r w:rsidR="009842E7" w:rsidRPr="00355656">
        <w:rPr>
          <w:rFonts w:ascii="Times New Roman" w:hAnsi="Times New Roman" w:cs="Times New Roman"/>
          <w:sz w:val="24"/>
          <w:szCs w:val="24"/>
        </w:rPr>
        <w:t xml:space="preserve">исторических памятников, учреждений и организаций, предприятий и объектов потребительского рынка. Размещение навигационного модуля осуществляется в порядке, предусмотренном для размещения средств размещения информации, а также элементов благоустройства при условии соблюдения соответствующих нормативных требований, а также требований законодательства Российской Федерации о градостроительной деятельности, ГОСТ </w:t>
      </w:r>
      <w:proofErr w:type="gramStart"/>
      <w:r w:rsidR="009842E7" w:rsidRPr="00355656">
        <w:rPr>
          <w:rFonts w:ascii="Times New Roman" w:hAnsi="Times New Roman" w:cs="Times New Roman"/>
          <w:sz w:val="24"/>
          <w:szCs w:val="24"/>
        </w:rPr>
        <w:t>Р</w:t>
      </w:r>
      <w:proofErr w:type="gramEnd"/>
      <w:r w:rsidR="009842E7" w:rsidRPr="00355656">
        <w:rPr>
          <w:rFonts w:ascii="Times New Roman" w:hAnsi="Times New Roman" w:cs="Times New Roman"/>
          <w:sz w:val="24"/>
          <w:szCs w:val="24"/>
        </w:rPr>
        <w:t xml:space="preserve"> 52044-2003 «Наружная реклама на автомобильных дорогах и территориях городских и сельских поселений», утвержденного постановлением Госстандарта России от 22.04.2003 № 124-ст. </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Установка навигационных модулей допускается только на тротуарах шириной не менее 1,5 м и в зоне, не препятствующей проходу пешеходов, и при условии обеспечения безопасности для участников дорожного движения. </w:t>
      </w:r>
    </w:p>
    <w:p w:rsidR="009842E7" w:rsidRPr="00355656" w:rsidRDefault="009842E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Опорная часть навигационного модуля допускается в двух вариантах: заглубленная, не выступающая над уровнем земли, и незаглубленная. В случае использования незаглубленной опорной части она оформляется в соответствии с общим дизайном модуля. </w:t>
      </w:r>
    </w:p>
    <w:p w:rsidR="009842E7" w:rsidRPr="00355656" w:rsidRDefault="007D061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11.8.3.</w:t>
      </w:r>
      <w:r w:rsidR="009842E7" w:rsidRPr="00355656">
        <w:rPr>
          <w:rFonts w:ascii="Times New Roman" w:hAnsi="Times New Roman" w:cs="Times New Roman"/>
          <w:sz w:val="24"/>
          <w:szCs w:val="24"/>
        </w:rPr>
        <w:t xml:space="preserve"> Установка выносных средств размещения информации, а также размещаемых на элементах благоустройства (в том числе навигационных модулей) осуществляется исключительно в соответствии с дизайн-проектами средства размещения информации, разработанными и согласованными </w:t>
      </w:r>
      <w:proofErr w:type="gramStart"/>
      <w:r w:rsidR="009842E7" w:rsidRPr="00355656">
        <w:rPr>
          <w:rFonts w:ascii="Times New Roman" w:hAnsi="Times New Roman" w:cs="Times New Roman"/>
          <w:sz w:val="24"/>
          <w:szCs w:val="24"/>
        </w:rPr>
        <w:t>в</w:t>
      </w:r>
      <w:proofErr w:type="gramEnd"/>
      <w:r w:rsidR="009842E7" w:rsidRPr="00355656">
        <w:rPr>
          <w:rFonts w:ascii="Times New Roman" w:hAnsi="Times New Roman" w:cs="Times New Roman"/>
          <w:sz w:val="24"/>
          <w:szCs w:val="24"/>
        </w:rPr>
        <w:t xml:space="preserve"> установленном соответствующими</w:t>
      </w:r>
      <w:r w:rsidRPr="00355656">
        <w:rPr>
          <w:rFonts w:ascii="Times New Roman" w:hAnsi="Times New Roman" w:cs="Times New Roman"/>
          <w:sz w:val="24"/>
          <w:szCs w:val="24"/>
        </w:rPr>
        <w:t xml:space="preserve"> нормативными актами и настоящими Правилами.</w:t>
      </w:r>
    </w:p>
    <w:p w:rsidR="007D0611" w:rsidRPr="00355656" w:rsidRDefault="002D7D6B" w:rsidP="00500D91">
      <w:pPr>
        <w:pStyle w:val="2"/>
        <w:spacing w:line="276" w:lineRule="auto"/>
        <w:ind w:firstLine="708"/>
        <w:jc w:val="both"/>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11.9. Запрет установки средств размещения информации на зданиях и (или) сооружениях</w:t>
      </w:r>
    </w:p>
    <w:p w:rsidR="002D7D6B" w:rsidRPr="00355656" w:rsidRDefault="002D7D6B" w:rsidP="00355656">
      <w:pPr>
        <w:spacing w:after="0" w:line="276" w:lineRule="auto"/>
        <w:jc w:val="both"/>
        <w:rPr>
          <w:rFonts w:ascii="Times New Roman" w:hAnsi="Times New Roman" w:cs="Times New Roman"/>
          <w:sz w:val="24"/>
          <w:szCs w:val="24"/>
        </w:rPr>
      </w:pPr>
      <w:r w:rsidRPr="00355656">
        <w:rPr>
          <w:rFonts w:ascii="Times New Roman" w:hAnsi="Times New Roman" w:cs="Times New Roman"/>
          <w:sz w:val="24"/>
          <w:szCs w:val="24"/>
        </w:rPr>
        <w:tab/>
        <w:t xml:space="preserve">Не допускается: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настенных информационных конструкций в два ряда (одна над другой) в местах и в порядке, предусмотренных положениями настоящих Правил (кроме случаев установки на торговых и торгово-развлекательных центрах);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установка консольных информационных конструкций (панелей</w:t>
      </w:r>
      <w:r w:rsidR="007274CD" w:rsidRPr="00355656">
        <w:rPr>
          <w:rFonts w:ascii="Times New Roman" w:hAnsi="Times New Roman" w:cs="Times New Roman"/>
          <w:sz w:val="24"/>
          <w:szCs w:val="24"/>
        </w:rPr>
        <w:t>-</w:t>
      </w:r>
      <w:r w:rsidRPr="00355656">
        <w:rPr>
          <w:rFonts w:ascii="Times New Roman" w:hAnsi="Times New Roman" w:cs="Times New Roman"/>
          <w:sz w:val="24"/>
          <w:szCs w:val="24"/>
        </w:rPr>
        <w:t xml:space="preserve">кронштейнов) рядом с балконами, одна над другой, а </w:t>
      </w:r>
      <w:proofErr w:type="gramStart"/>
      <w:r w:rsidRPr="00355656">
        <w:rPr>
          <w:rFonts w:ascii="Times New Roman" w:hAnsi="Times New Roman" w:cs="Times New Roman"/>
          <w:sz w:val="24"/>
          <w:szCs w:val="24"/>
        </w:rPr>
        <w:t>также</w:t>
      </w:r>
      <w:proofErr w:type="gramEnd"/>
      <w:r w:rsidRPr="00355656">
        <w:rPr>
          <w:rFonts w:ascii="Times New Roman" w:hAnsi="Times New Roman" w:cs="Times New Roman"/>
          <w:sz w:val="24"/>
          <w:szCs w:val="24"/>
        </w:rPr>
        <w:t xml:space="preserve"> если ширина тротуара не превышает 1,0 м;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установка средств размещения информации (кроме специальных конструкций) на расстоянии </w:t>
      </w:r>
      <w:proofErr w:type="gramStart"/>
      <w:r w:rsidRPr="00355656">
        <w:rPr>
          <w:rFonts w:ascii="Times New Roman" w:hAnsi="Times New Roman" w:cs="Times New Roman"/>
          <w:sz w:val="24"/>
          <w:szCs w:val="24"/>
        </w:rPr>
        <w:t>ближе</w:t>
      </w:r>
      <w:proofErr w:type="gramEnd"/>
      <w:r w:rsidRPr="00355656">
        <w:rPr>
          <w:rFonts w:ascii="Times New Roman" w:hAnsi="Times New Roman" w:cs="Times New Roman"/>
          <w:sz w:val="24"/>
          <w:szCs w:val="24"/>
        </w:rPr>
        <w:t xml:space="preserve"> чем 2 м (по горизонтали) от мемориальных досок;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перекрытие знаков и указателей, знаков городской навигации, в том числе адресных указателей;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создание средств размещения информации путем непосредственного нанесения на поверхность фасада декоративно-художественного и (или) текстового изображения (методом покраски, наклейки и иными методами);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средств размещения информации в форме демонстрации постеров на динамических системах смены изображений (роллерные системы, системы поворотных панелей - </w:t>
      </w:r>
      <w:proofErr w:type="spellStart"/>
      <w:r w:rsidRPr="00355656">
        <w:rPr>
          <w:rFonts w:ascii="Times New Roman" w:hAnsi="Times New Roman" w:cs="Times New Roman"/>
          <w:sz w:val="24"/>
          <w:szCs w:val="24"/>
        </w:rPr>
        <w:t>призматроны</w:t>
      </w:r>
      <w:proofErr w:type="spellEnd"/>
      <w:r w:rsidRPr="00355656">
        <w:rPr>
          <w:rFonts w:ascii="Times New Roman" w:hAnsi="Times New Roman" w:cs="Times New Roman"/>
          <w:sz w:val="24"/>
          <w:szCs w:val="24"/>
        </w:rPr>
        <w:t xml:space="preserve">) или изображения, демонстрируемого на электронных носителях (экраны, бегущая строка), за исключением конструкций, размещаемых в витрине;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заклейка пленками (иными материалами), закрашивание лицевой и (или) внутренней (не в соответствии с положениями пунктов настоящих Правил) плоскостей витрины;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замена остекления витрин световыми коробами (</w:t>
      </w:r>
      <w:proofErr w:type="spellStart"/>
      <w:r w:rsidRPr="00355656">
        <w:rPr>
          <w:rFonts w:ascii="Times New Roman" w:hAnsi="Times New Roman" w:cs="Times New Roman"/>
          <w:sz w:val="24"/>
          <w:szCs w:val="24"/>
        </w:rPr>
        <w:t>лайтбоксами</w:t>
      </w:r>
      <w:proofErr w:type="spellEnd"/>
      <w:r w:rsidRPr="00355656">
        <w:rPr>
          <w:rFonts w:ascii="Times New Roman" w:hAnsi="Times New Roman" w:cs="Times New Roman"/>
          <w:sz w:val="24"/>
          <w:szCs w:val="24"/>
        </w:rPr>
        <w:t xml:space="preserve">);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устройство в витрине конструкций электронных носителей - экранов на всю площадь остекления витрины;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изготовление средств размещения информации с использованием картона, бумаги, ткани, баннерной ткани или сетки (за исключением афиш);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размещение средств размещения </w:t>
      </w:r>
      <w:proofErr w:type="gramStart"/>
      <w:r w:rsidRPr="00355656">
        <w:rPr>
          <w:rFonts w:ascii="Times New Roman" w:hAnsi="Times New Roman" w:cs="Times New Roman"/>
          <w:sz w:val="24"/>
          <w:szCs w:val="24"/>
        </w:rPr>
        <w:t>информации</w:t>
      </w:r>
      <w:proofErr w:type="gramEnd"/>
      <w:r w:rsidRPr="00355656">
        <w:rPr>
          <w:rFonts w:ascii="Times New Roman" w:hAnsi="Times New Roman" w:cs="Times New Roman"/>
          <w:sz w:val="24"/>
          <w:szCs w:val="24"/>
        </w:rPr>
        <w:t xml:space="preserve"> с использованием мигающих (мерцающих), сменяющихся элементов, за исключением элементов оформления витрин;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применение материалов с флюоресцирующим эффектом;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средств размещения информации на декоративных ограждениях сезонных кафе;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установка средств размещения информации на шлагбаумах, подпорных стенках и т.п. конструкциях и сооружениях;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в форме транспаранта.</w:t>
      </w:r>
    </w:p>
    <w:p w:rsidR="002D7D6B" w:rsidRPr="00355656" w:rsidRDefault="002D7D6B"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11.10. Установка рекламных конструкций на зданиях и сооружениях</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11.10.1. Типы рекламных конструкций, размещаемых на зданиях, строениях, сооружениях: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медиафасад</w:t>
      </w:r>
      <w:proofErr w:type="spellEnd"/>
      <w:r w:rsidRPr="00355656">
        <w:rPr>
          <w:rFonts w:ascii="Times New Roman" w:hAnsi="Times New Roman" w:cs="Times New Roman"/>
          <w:sz w:val="24"/>
          <w:szCs w:val="24"/>
        </w:rPr>
        <w:t xml:space="preserve">;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настенная конструкция, в том числе светодиодный экран и конструкция для размещения афиш;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крышная конструкция;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многофункциональная конструкция и оборудование;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витринная конструкция;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съемная (стяговая) конструкция (штандарт, флаг);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светодинамическое</w:t>
      </w:r>
      <w:proofErr w:type="spellEnd"/>
      <w:r w:rsidRPr="00355656">
        <w:rPr>
          <w:rFonts w:ascii="Times New Roman" w:hAnsi="Times New Roman" w:cs="Times New Roman"/>
          <w:sz w:val="24"/>
          <w:szCs w:val="24"/>
        </w:rPr>
        <w:t xml:space="preserve"> (проекционное) изображение.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w:t>
      </w:r>
      <w:r w:rsidR="00500D91">
        <w:rPr>
          <w:rFonts w:ascii="Times New Roman" w:hAnsi="Times New Roman" w:cs="Times New Roman"/>
          <w:sz w:val="24"/>
          <w:szCs w:val="24"/>
        </w:rPr>
        <w:t>.</w:t>
      </w:r>
      <w:r w:rsidRPr="00355656">
        <w:rPr>
          <w:rFonts w:ascii="Times New Roman" w:hAnsi="Times New Roman" w:cs="Times New Roman"/>
          <w:sz w:val="24"/>
          <w:szCs w:val="24"/>
        </w:rPr>
        <w:t xml:space="preserve">10.2. Проектирование размещения и установка рекламных конструкций на зданиях и сооружениях.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Установка и эксплуатация рекламных конструкций разрешается только в случаях, если это не нарушает внешний архитектурный облик сложившейся застройки. </w:t>
      </w:r>
    </w:p>
    <w:p w:rsidR="002D7D6B" w:rsidRPr="00355656" w:rsidRDefault="002D7D6B"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Установка и эксплуатация рекламных конструкций, устанавливаемых на зданиях и (или) сооружениях, для которых Законом Российской Федерации от 13.03.2006 № 38-ФЗ «О рекламе» не предусмотрена разработка схем размещения рекламных конструкций, и размещаемых на внешних стенах, в том числе брандмауэрах, крышах и иных конструктивных элементах зданий и (или) сооружений, осуществляется только в соответствии с дизайн-проектом размещения рекламных конструкций. </w:t>
      </w:r>
      <w:proofErr w:type="gramEnd"/>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Рекламные конструкции, содержащие коммерческую рекламу и устанавливаемые на зданиях и (или) сооружениях, размещаются исключительно: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на </w:t>
      </w:r>
      <w:r w:rsidRPr="00355656">
        <w:rPr>
          <w:rFonts w:ascii="Times New Roman" w:hAnsi="Times New Roman" w:cs="Times New Roman"/>
          <w:sz w:val="24"/>
          <w:szCs w:val="24"/>
        </w:rPr>
        <w:tab/>
        <w:t xml:space="preserve">крышах </w:t>
      </w:r>
      <w:r w:rsidRPr="00355656">
        <w:rPr>
          <w:rFonts w:ascii="Times New Roman" w:hAnsi="Times New Roman" w:cs="Times New Roman"/>
          <w:sz w:val="24"/>
          <w:szCs w:val="24"/>
        </w:rPr>
        <w:tab/>
        <w:t xml:space="preserve">и </w:t>
      </w:r>
      <w:r w:rsidRPr="00355656">
        <w:rPr>
          <w:rFonts w:ascii="Times New Roman" w:hAnsi="Times New Roman" w:cs="Times New Roman"/>
          <w:sz w:val="24"/>
          <w:szCs w:val="24"/>
        </w:rPr>
        <w:tab/>
        <w:t xml:space="preserve">стенах </w:t>
      </w:r>
      <w:r w:rsidRPr="00355656">
        <w:rPr>
          <w:rFonts w:ascii="Times New Roman" w:hAnsi="Times New Roman" w:cs="Times New Roman"/>
          <w:sz w:val="24"/>
          <w:szCs w:val="24"/>
        </w:rPr>
        <w:tab/>
        <w:t xml:space="preserve">отдельно </w:t>
      </w:r>
      <w:r w:rsidRPr="00355656">
        <w:rPr>
          <w:rFonts w:ascii="Times New Roman" w:hAnsi="Times New Roman" w:cs="Times New Roman"/>
          <w:sz w:val="24"/>
          <w:szCs w:val="24"/>
        </w:rPr>
        <w:tab/>
        <w:t xml:space="preserve">стоящих </w:t>
      </w:r>
      <w:r w:rsidRPr="00355656">
        <w:rPr>
          <w:rFonts w:ascii="Times New Roman" w:hAnsi="Times New Roman" w:cs="Times New Roman"/>
          <w:sz w:val="24"/>
          <w:szCs w:val="24"/>
        </w:rPr>
        <w:tab/>
        <w:t xml:space="preserve">торговых, торгово-развлекательных, спортивных центров;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на крышах и глухих (торцевых) стенах иных зданий, сооружений (кроме конструкций, расположенных в специальных местах, предусмотренных для размещения афиш).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проектировании размещения (установке, применении) рекламных конструкций следует руководствоваться следующими требованиями: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рекламные конструкции не должны выходить за края фасада здания, сооружения, на котором они размещаются;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длина конструкций, устанавливаемых на крыше объекта, не должна превышать половину длины фасада, по отношению к которому они размещены;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установка крышных конструкций в целях размещения на них рекламы допускается только при соответствии их художественно-композиционных решений;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применение и эксплуатация </w:t>
      </w:r>
      <w:proofErr w:type="spellStart"/>
      <w:r w:rsidRPr="00355656">
        <w:rPr>
          <w:rFonts w:ascii="Times New Roman" w:hAnsi="Times New Roman" w:cs="Times New Roman"/>
          <w:sz w:val="24"/>
          <w:szCs w:val="24"/>
        </w:rPr>
        <w:t>светодинамического</w:t>
      </w:r>
      <w:proofErr w:type="spellEnd"/>
      <w:r w:rsidRPr="00355656">
        <w:rPr>
          <w:rFonts w:ascii="Times New Roman" w:hAnsi="Times New Roman" w:cs="Times New Roman"/>
          <w:sz w:val="24"/>
          <w:szCs w:val="24"/>
        </w:rPr>
        <w:t xml:space="preserve"> (проекционного) изображения должны обеспечивать соблюдение соответствующих норм, требований и условий, предусмотренных законодательными нормативными актами Российской Федерации, а также безопасного и благоприятного визуального восприятия.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Запрещается: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установка рекламных конструкций на крышах некапитальных торговых объектов;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крепление рекламных конструкций на крышах зданий и сооружений на декоративные ограждения кровли;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0D49E1" w:rsidRPr="00355656">
        <w:rPr>
          <w:rFonts w:ascii="Times New Roman" w:hAnsi="Times New Roman" w:cs="Times New Roman"/>
          <w:sz w:val="24"/>
          <w:szCs w:val="24"/>
        </w:rPr>
        <w:t xml:space="preserve"> </w:t>
      </w:r>
      <w:r w:rsidRPr="00355656">
        <w:rPr>
          <w:rFonts w:ascii="Times New Roman" w:hAnsi="Times New Roman" w:cs="Times New Roman"/>
          <w:sz w:val="24"/>
          <w:szCs w:val="24"/>
        </w:rPr>
        <w:t xml:space="preserve">установка рекламных конструкций со сменным информационным полем (в том числе брандмауэров) на фасадах многоквартирных домов, расположенных на исторических улицах, выше уровня перекрытий первого этажа.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11.10.3. Многофункциональные конструкции и оборудование. </w:t>
      </w:r>
    </w:p>
    <w:p w:rsidR="002D7D6B" w:rsidRPr="00355656" w:rsidRDefault="002D7D6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период размещения сезонных кафе при стационарных предприятиях общественного питания допускается размещение многофункциональных рекламных конструкций в виде маркиз, шатров, зонтиков, используемых для обустройства и повышения уровня эксплуатации сезонного кафе.</w:t>
      </w:r>
    </w:p>
    <w:p w:rsidR="005B19ED" w:rsidRPr="00355656" w:rsidRDefault="00BB6EAD" w:rsidP="00355656">
      <w:pPr>
        <w:pStyle w:val="2"/>
        <w:spacing w:line="276" w:lineRule="auto"/>
        <w:ind w:firstLine="708"/>
        <w:rPr>
          <w:rFonts w:ascii="Times New Roman" w:hAnsi="Times New Roman" w:cs="Times New Roman"/>
          <w:b w:val="0"/>
          <w:color w:val="000000" w:themeColor="text1"/>
          <w:sz w:val="24"/>
          <w:szCs w:val="24"/>
        </w:rPr>
      </w:pPr>
      <w:r w:rsidRPr="00355656">
        <w:rPr>
          <w:rFonts w:ascii="Times New Roman" w:hAnsi="Times New Roman" w:cs="Times New Roman"/>
          <w:b w:val="0"/>
          <w:color w:val="000000" w:themeColor="text1"/>
          <w:sz w:val="24"/>
          <w:szCs w:val="24"/>
        </w:rPr>
        <w:t>11.11.</w:t>
      </w:r>
      <w:r w:rsidR="00D30263" w:rsidRPr="00355656">
        <w:rPr>
          <w:rFonts w:ascii="Times New Roman" w:hAnsi="Times New Roman" w:cs="Times New Roman"/>
          <w:b w:val="0"/>
          <w:color w:val="000000" w:themeColor="text1"/>
          <w:sz w:val="24"/>
          <w:szCs w:val="24"/>
        </w:rPr>
        <w:t xml:space="preserve"> Информационное оформление строитель</w:t>
      </w:r>
      <w:r w:rsidR="00671C4A" w:rsidRPr="00355656">
        <w:rPr>
          <w:rFonts w:ascii="Times New Roman" w:hAnsi="Times New Roman" w:cs="Times New Roman"/>
          <w:b w:val="0"/>
          <w:color w:val="000000" w:themeColor="text1"/>
          <w:sz w:val="24"/>
          <w:szCs w:val="24"/>
        </w:rPr>
        <w:t>ных площадок</w:t>
      </w:r>
    </w:p>
    <w:p w:rsidR="00BB6EAD" w:rsidRPr="00355656" w:rsidRDefault="00BB6EA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оформлении строительных площадок необходимо применять следующие типы носителей:</w:t>
      </w:r>
    </w:p>
    <w:p w:rsidR="00BB6EAD" w:rsidRPr="00355656" w:rsidRDefault="00BB6EA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информационный носитель (щит) отдельно стоящий (односторонний или двухсторонний);</w:t>
      </w:r>
    </w:p>
    <w:p w:rsidR="00BB6EAD" w:rsidRPr="00355656" w:rsidRDefault="00BB6EA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информационный носитель модуль;</w:t>
      </w:r>
    </w:p>
    <w:p w:rsidR="00BB6EAD" w:rsidRPr="00355656" w:rsidRDefault="00BB6EA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информационный носитель (паспорт  объекта).</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11.11.1. Информационные носители рассчитаны на следующие целевые аудитории: автомобилистов и пешеходов, а также жителей столицы, использующих общественный транспорт. </w:t>
      </w:r>
    </w:p>
    <w:p w:rsidR="00BB6EAD"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Односторонний (или двусторонний) информационный носитель (щит) рассчитан в первую очередь на автомобилистов и должен располагаться на пути следования автомобилей вдоль дорог.</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Габаритный размер информационных полей — 6,0х3,0 м</w:t>
      </w:r>
      <w:r w:rsidR="007D659D" w:rsidRPr="00355656">
        <w:rPr>
          <w:rFonts w:ascii="Times New Roman" w:hAnsi="Times New Roman" w:cs="Times New Roman"/>
          <w:sz w:val="24"/>
          <w:szCs w:val="24"/>
        </w:rPr>
        <w:t>;</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Несущая конструкция рекламного щита состоит из силовой рамы 3,3х2х0,17м</w:t>
      </w:r>
      <w:r w:rsidR="007D659D" w:rsidRPr="00355656">
        <w:rPr>
          <w:rFonts w:ascii="Times New Roman" w:hAnsi="Times New Roman" w:cs="Times New Roman"/>
          <w:sz w:val="24"/>
          <w:szCs w:val="24"/>
        </w:rPr>
        <w:t>;</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Нагрузки на ветроустойчивость</w:t>
      </w:r>
      <w:r w:rsidR="007D659D"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4. Опора: две стойки из профильной трубы 120х120х 8ммпо ГОСТ 8639-82 высотой от земли 3,2 м, имеющие базу для крепления к металлической раме и узел крепления рамы для информационных полей</w:t>
      </w:r>
      <w:r w:rsidR="007D659D" w:rsidRPr="00355656">
        <w:rPr>
          <w:rFonts w:ascii="Times New Roman" w:hAnsi="Times New Roman" w:cs="Times New Roman"/>
          <w:sz w:val="24"/>
          <w:szCs w:val="24"/>
        </w:rPr>
        <w:t>;</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5. Внутренний силовой каркас одного или двух информационных полей выполнен из профильной трубы 40х40. Каркас обшит фанерой ФСФ сорт </w:t>
      </w:r>
      <w:proofErr w:type="gramStart"/>
      <w:r w:rsidRPr="00355656">
        <w:rPr>
          <w:rFonts w:ascii="Times New Roman" w:hAnsi="Times New Roman" w:cs="Times New Roman"/>
          <w:sz w:val="24"/>
          <w:szCs w:val="24"/>
        </w:rPr>
        <w:t>ВВ</w:t>
      </w:r>
      <w:proofErr w:type="gramEnd"/>
      <w:r w:rsidRPr="00355656">
        <w:rPr>
          <w:rFonts w:ascii="Times New Roman" w:hAnsi="Times New Roman" w:cs="Times New Roman"/>
          <w:sz w:val="24"/>
          <w:szCs w:val="24"/>
        </w:rPr>
        <w:t xml:space="preserve">/С толщиной 10мм. Крепление фанеры </w:t>
      </w:r>
      <w:r w:rsidR="007D659D" w:rsidRPr="00355656">
        <w:rPr>
          <w:rFonts w:ascii="Times New Roman" w:hAnsi="Times New Roman" w:cs="Times New Roman"/>
          <w:sz w:val="24"/>
          <w:szCs w:val="24"/>
        </w:rPr>
        <w:t xml:space="preserve">при помощи </w:t>
      </w:r>
      <w:proofErr w:type="gramStart"/>
      <w:r w:rsidR="007D659D" w:rsidRPr="00355656">
        <w:rPr>
          <w:rFonts w:ascii="Times New Roman" w:hAnsi="Times New Roman" w:cs="Times New Roman"/>
          <w:sz w:val="24"/>
          <w:szCs w:val="24"/>
        </w:rPr>
        <w:t>кровельных</w:t>
      </w:r>
      <w:proofErr w:type="gramEnd"/>
      <w:r w:rsidR="007D659D" w:rsidRPr="00355656">
        <w:rPr>
          <w:rFonts w:ascii="Times New Roman" w:hAnsi="Times New Roman" w:cs="Times New Roman"/>
          <w:sz w:val="24"/>
          <w:szCs w:val="24"/>
        </w:rPr>
        <w:t xml:space="preserve"> </w:t>
      </w:r>
      <w:proofErr w:type="spellStart"/>
      <w:r w:rsidR="007D659D" w:rsidRPr="00355656">
        <w:rPr>
          <w:rFonts w:ascii="Times New Roman" w:hAnsi="Times New Roman" w:cs="Times New Roman"/>
          <w:sz w:val="24"/>
          <w:szCs w:val="24"/>
        </w:rPr>
        <w:t>саморезов</w:t>
      </w:r>
      <w:proofErr w:type="spellEnd"/>
      <w:r w:rsidR="007D659D"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6. Крепление баннера к информационным полям осу</w:t>
      </w:r>
      <w:r w:rsidR="007D659D" w:rsidRPr="00355656">
        <w:rPr>
          <w:rFonts w:ascii="Times New Roman" w:hAnsi="Times New Roman" w:cs="Times New Roman"/>
          <w:sz w:val="24"/>
          <w:szCs w:val="24"/>
        </w:rPr>
        <w:t>ществляется монтажными скобами;</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7. Все монтажные соединения сборочных единиц на болтах, узловые - на сварке</w:t>
      </w:r>
      <w:r w:rsidR="007D659D"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E015DF" w:rsidRPr="00355656" w:rsidRDefault="00E015D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 Применяются утяжелители бетонные УБО (класс прочности не ниже В12,5 и В15; морозостойкость F150; водонепроницаемость W4) либо блоки фундаментные ФБС 24.6.6-Т.</w:t>
      </w:r>
    </w:p>
    <w:p w:rsidR="00794A67" w:rsidRPr="00355656" w:rsidRDefault="00794A6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11.11.2. Информационные носители (модули) устанавливаются серийно (модули примыкают друг к другу и следуют друг за другом в ряд в последовательности указанной в приложениях) с промежутком не более 50 метров между каждой серией. Информационный носитель (модуль) рассчитан в первую очередь на пешеходов, поэтому серийное размещение модулей должно осуществляться в местах наибольших потоков пешеходов (около остановок общественного транспорта, по пути следования автотранспорта, у въезда на </w:t>
      </w:r>
      <w:proofErr w:type="spellStart"/>
      <w:r w:rsidRPr="00355656">
        <w:rPr>
          <w:rFonts w:ascii="Times New Roman" w:hAnsi="Times New Roman" w:cs="Times New Roman"/>
          <w:sz w:val="24"/>
          <w:szCs w:val="24"/>
        </w:rPr>
        <w:t>стройобъект</w:t>
      </w:r>
      <w:proofErr w:type="spellEnd"/>
      <w:r w:rsidRPr="00355656">
        <w:rPr>
          <w:rFonts w:ascii="Times New Roman" w:hAnsi="Times New Roman" w:cs="Times New Roman"/>
          <w:sz w:val="24"/>
          <w:szCs w:val="24"/>
        </w:rPr>
        <w:t xml:space="preserve"> и т.д.). Носители должны быть изготовлены в </w:t>
      </w:r>
      <w:r w:rsidR="00160FAB" w:rsidRPr="00355656">
        <w:rPr>
          <w:rFonts w:ascii="Times New Roman" w:hAnsi="Times New Roman" w:cs="Times New Roman"/>
          <w:sz w:val="24"/>
          <w:szCs w:val="24"/>
        </w:rPr>
        <w:t>едином дизайне</w:t>
      </w:r>
      <w:r w:rsidRPr="00355656">
        <w:rPr>
          <w:rFonts w:ascii="Times New Roman" w:hAnsi="Times New Roman" w:cs="Times New Roman"/>
          <w:sz w:val="24"/>
          <w:szCs w:val="24"/>
        </w:rPr>
        <w:t xml:space="preserve">, утвержденном </w:t>
      </w:r>
      <w:r w:rsidR="00160FAB" w:rsidRPr="00355656">
        <w:rPr>
          <w:rFonts w:ascii="Times New Roman" w:hAnsi="Times New Roman" w:cs="Times New Roman"/>
          <w:sz w:val="24"/>
          <w:szCs w:val="24"/>
        </w:rPr>
        <w:t>администрацией Печенгского муниципального округа</w:t>
      </w:r>
      <w:r w:rsidRPr="00355656">
        <w:rPr>
          <w:rFonts w:ascii="Times New Roman" w:hAnsi="Times New Roman" w:cs="Times New Roman"/>
          <w:sz w:val="24"/>
          <w:szCs w:val="24"/>
        </w:rPr>
        <w:t>, и содержать общую для всех типов информацию</w:t>
      </w:r>
    </w:p>
    <w:p w:rsidR="00794A67" w:rsidRPr="00355656" w:rsidRDefault="00794A6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Технические параметры одностороннего информационно</w:t>
      </w:r>
      <w:r w:rsidR="00866DE1" w:rsidRPr="00355656">
        <w:rPr>
          <w:rFonts w:ascii="Times New Roman" w:hAnsi="Times New Roman" w:cs="Times New Roman"/>
          <w:sz w:val="24"/>
          <w:szCs w:val="24"/>
        </w:rPr>
        <w:t>го носителя (модуля) 2,0х</w:t>
      </w:r>
      <w:proofErr w:type="gramStart"/>
      <w:r w:rsidR="00866DE1" w:rsidRPr="00355656">
        <w:rPr>
          <w:rFonts w:ascii="Times New Roman" w:hAnsi="Times New Roman" w:cs="Times New Roman"/>
          <w:sz w:val="24"/>
          <w:szCs w:val="24"/>
        </w:rPr>
        <w:t>1</w:t>
      </w:r>
      <w:proofErr w:type="gramEnd"/>
      <w:r w:rsidR="00866DE1" w:rsidRPr="00355656">
        <w:rPr>
          <w:rFonts w:ascii="Times New Roman" w:hAnsi="Times New Roman" w:cs="Times New Roman"/>
          <w:sz w:val="24"/>
          <w:szCs w:val="24"/>
        </w:rPr>
        <w:t xml:space="preserve">,4 м </w:t>
      </w:r>
      <w:r w:rsidRPr="00355656">
        <w:rPr>
          <w:rFonts w:ascii="Times New Roman" w:hAnsi="Times New Roman" w:cs="Times New Roman"/>
          <w:sz w:val="24"/>
          <w:szCs w:val="24"/>
        </w:rPr>
        <w:t>(оформление ограждения)</w:t>
      </w:r>
      <w:r w:rsidR="00866DE1" w:rsidRPr="00355656">
        <w:rPr>
          <w:rFonts w:ascii="Times New Roman" w:hAnsi="Times New Roman" w:cs="Times New Roman"/>
          <w:sz w:val="24"/>
          <w:szCs w:val="24"/>
        </w:rPr>
        <w:t>:</w:t>
      </w:r>
    </w:p>
    <w:p w:rsidR="00794A67"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w:t>
      </w:r>
      <w:r w:rsidR="00794A67" w:rsidRPr="00355656">
        <w:rPr>
          <w:rFonts w:ascii="Times New Roman" w:hAnsi="Times New Roman" w:cs="Times New Roman"/>
          <w:sz w:val="24"/>
          <w:szCs w:val="24"/>
        </w:rPr>
        <w:t>Размер информационного поля 2,0х</w:t>
      </w:r>
      <w:proofErr w:type="gramStart"/>
      <w:r w:rsidR="00794A67" w:rsidRPr="00355656">
        <w:rPr>
          <w:rFonts w:ascii="Times New Roman" w:hAnsi="Times New Roman" w:cs="Times New Roman"/>
          <w:sz w:val="24"/>
          <w:szCs w:val="24"/>
        </w:rPr>
        <w:t>1</w:t>
      </w:r>
      <w:proofErr w:type="gramEnd"/>
      <w:r w:rsidR="00794A67" w:rsidRPr="00355656">
        <w:rPr>
          <w:rFonts w:ascii="Times New Roman" w:hAnsi="Times New Roman" w:cs="Times New Roman"/>
          <w:sz w:val="24"/>
          <w:szCs w:val="24"/>
        </w:rPr>
        <w:t>,4 м</w:t>
      </w:r>
      <w:r w:rsidR="00866DE1" w:rsidRPr="00355656">
        <w:rPr>
          <w:rFonts w:ascii="Times New Roman" w:hAnsi="Times New Roman" w:cs="Times New Roman"/>
          <w:sz w:val="24"/>
          <w:szCs w:val="24"/>
        </w:rPr>
        <w:t>;</w:t>
      </w:r>
    </w:p>
    <w:p w:rsidR="00794A67"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w:t>
      </w:r>
      <w:r w:rsidR="00794A67" w:rsidRPr="00355656">
        <w:rPr>
          <w:rFonts w:ascii="Times New Roman" w:hAnsi="Times New Roman" w:cs="Times New Roman"/>
          <w:sz w:val="24"/>
          <w:szCs w:val="24"/>
        </w:rPr>
        <w:t>Носитель выполняется из сотового поликарбоната толщиной 8 мм с накаткой самоклеящейся пленки 3М</w:t>
      </w:r>
      <w:r w:rsidR="00866DE1" w:rsidRPr="00355656">
        <w:rPr>
          <w:rFonts w:ascii="Times New Roman" w:hAnsi="Times New Roman" w:cs="Times New Roman"/>
          <w:sz w:val="24"/>
          <w:szCs w:val="24"/>
        </w:rPr>
        <w:t>;</w:t>
      </w:r>
    </w:p>
    <w:p w:rsidR="00794A67"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3. </w:t>
      </w:r>
      <w:r w:rsidR="00794A67" w:rsidRPr="00355656">
        <w:rPr>
          <w:rFonts w:ascii="Times New Roman" w:hAnsi="Times New Roman" w:cs="Times New Roman"/>
          <w:sz w:val="24"/>
          <w:szCs w:val="24"/>
        </w:rPr>
        <w:t>По периметру устанавливаются люверсы диаметр 20 мм</w:t>
      </w:r>
      <w:r w:rsidR="00866DE1" w:rsidRPr="00355656">
        <w:rPr>
          <w:rFonts w:ascii="Times New Roman" w:hAnsi="Times New Roman" w:cs="Times New Roman"/>
          <w:sz w:val="24"/>
          <w:szCs w:val="24"/>
        </w:rPr>
        <w:t>;</w:t>
      </w:r>
      <w:r w:rsidR="00794A67" w:rsidRPr="00355656">
        <w:rPr>
          <w:rFonts w:ascii="Times New Roman" w:hAnsi="Times New Roman" w:cs="Times New Roman"/>
          <w:sz w:val="24"/>
          <w:szCs w:val="24"/>
        </w:rPr>
        <w:t xml:space="preserve"> </w:t>
      </w:r>
    </w:p>
    <w:p w:rsidR="00794A67"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r w:rsidR="00794A67" w:rsidRPr="00355656">
        <w:rPr>
          <w:rFonts w:ascii="Times New Roman" w:hAnsi="Times New Roman" w:cs="Times New Roman"/>
          <w:sz w:val="24"/>
          <w:szCs w:val="24"/>
        </w:rPr>
        <w:t>Крепление к ограждениям строительных площадок производится пластиковыми хомутами 8 мм.</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11.11.3. Паспорт-щит устанавливается при въезде на строительную площадку и выезде с нее. Паспорт-щит должен содержать следующую информацию:</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 наименования объекта; </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местонахождения объекта;</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названия заказчика, номер телефона;</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подрядная организация, номер телефона;</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свидетельств о допуске к работам выдано СРО (до 01.01.2010 были сведения о лицензии);</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должности и фамилии производителя работ, номер телефона;</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ж) даты начала и окончания строительства. </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Технические параметры одностороннего информационного носителя (паспорта) строительного объекта</w:t>
      </w:r>
      <w:r w:rsidR="00671C4A" w:rsidRPr="00355656">
        <w:rPr>
          <w:rFonts w:ascii="Times New Roman" w:hAnsi="Times New Roman" w:cs="Times New Roman"/>
          <w:sz w:val="24"/>
          <w:szCs w:val="24"/>
        </w:rPr>
        <w:t>:</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Габаритный размер информационных полей — 3,0 х 5,0 м</w:t>
      </w:r>
      <w:r w:rsidR="006473FB" w:rsidRPr="00355656">
        <w:rPr>
          <w:rFonts w:ascii="Times New Roman" w:hAnsi="Times New Roman" w:cs="Times New Roman"/>
          <w:sz w:val="24"/>
          <w:szCs w:val="24"/>
        </w:rPr>
        <w:t>;</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Несущая конструкция рекламного щита состоит из силовой рамы</w:t>
      </w:r>
      <w:r w:rsidR="00671C4A" w:rsidRPr="00355656">
        <w:rPr>
          <w:rFonts w:ascii="Times New Roman" w:hAnsi="Times New Roman" w:cs="Times New Roman"/>
          <w:sz w:val="24"/>
          <w:szCs w:val="24"/>
        </w:rPr>
        <w:t xml:space="preserve"> </w:t>
      </w:r>
      <w:r w:rsidRPr="00355656">
        <w:rPr>
          <w:rFonts w:ascii="Times New Roman" w:hAnsi="Times New Roman" w:cs="Times New Roman"/>
          <w:sz w:val="24"/>
          <w:szCs w:val="24"/>
        </w:rPr>
        <w:t>3,3х2х0,17м</w:t>
      </w:r>
      <w:r w:rsidR="006473FB" w:rsidRPr="00355656">
        <w:rPr>
          <w:rFonts w:ascii="Times New Roman" w:hAnsi="Times New Roman" w:cs="Times New Roman"/>
          <w:sz w:val="24"/>
          <w:szCs w:val="24"/>
        </w:rPr>
        <w:t>;</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Нагрузки на ветроустойчивость</w:t>
      </w:r>
      <w:r w:rsidR="006473FB"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 Опора: две стойки из профильной трубы 120х120х 8мм по ГОСТ 8639-82 высотой от земли 3,2 м, имеющие базу для крепления к металлической раме и узел крепления рамы для информационных полей</w:t>
      </w:r>
      <w:r w:rsidR="006473FB" w:rsidRPr="00355656">
        <w:rPr>
          <w:rFonts w:ascii="Times New Roman" w:hAnsi="Times New Roman" w:cs="Times New Roman"/>
          <w:sz w:val="24"/>
          <w:szCs w:val="24"/>
        </w:rPr>
        <w:t>;</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5. Внутренний силовой каркас информационных полей выполнен из профильной трубы 40х40. Каркас обшит фанерой ФСФ сорт </w:t>
      </w:r>
      <w:proofErr w:type="gramStart"/>
      <w:r w:rsidRPr="00355656">
        <w:rPr>
          <w:rFonts w:ascii="Times New Roman" w:hAnsi="Times New Roman" w:cs="Times New Roman"/>
          <w:sz w:val="24"/>
          <w:szCs w:val="24"/>
        </w:rPr>
        <w:t>ВВ</w:t>
      </w:r>
      <w:proofErr w:type="gramEnd"/>
      <w:r w:rsidRPr="00355656">
        <w:rPr>
          <w:rFonts w:ascii="Times New Roman" w:hAnsi="Times New Roman" w:cs="Times New Roman"/>
          <w:sz w:val="24"/>
          <w:szCs w:val="24"/>
        </w:rPr>
        <w:t xml:space="preserve">/С толщиной 10мм. Крепление фанеры при помощи </w:t>
      </w:r>
      <w:proofErr w:type="gramStart"/>
      <w:r w:rsidRPr="00355656">
        <w:rPr>
          <w:rFonts w:ascii="Times New Roman" w:hAnsi="Times New Roman" w:cs="Times New Roman"/>
          <w:sz w:val="24"/>
          <w:szCs w:val="24"/>
        </w:rPr>
        <w:t>кровельных</w:t>
      </w:r>
      <w:proofErr w:type="gramEnd"/>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саморезов</w:t>
      </w:r>
      <w:proofErr w:type="spellEnd"/>
      <w:r w:rsidR="006473FB" w:rsidRPr="00355656">
        <w:rPr>
          <w:rFonts w:ascii="Times New Roman" w:hAnsi="Times New Roman" w:cs="Times New Roman"/>
          <w:sz w:val="24"/>
          <w:szCs w:val="24"/>
        </w:rPr>
        <w:t>;</w:t>
      </w:r>
      <w:r w:rsidRPr="00355656">
        <w:rPr>
          <w:rFonts w:ascii="Times New Roman" w:hAnsi="Times New Roman" w:cs="Times New Roman"/>
          <w:sz w:val="24"/>
          <w:szCs w:val="24"/>
        </w:rPr>
        <w:t xml:space="preserve"> </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6. Крепление баннера к информационным полям осуществляется </w:t>
      </w:r>
      <w:r w:rsidR="006473FB" w:rsidRPr="00355656">
        <w:rPr>
          <w:rFonts w:ascii="Times New Roman" w:hAnsi="Times New Roman" w:cs="Times New Roman"/>
          <w:sz w:val="24"/>
          <w:szCs w:val="24"/>
        </w:rPr>
        <w:t>монтажными скобами;</w:t>
      </w:r>
      <w:r w:rsidRPr="00355656">
        <w:rPr>
          <w:rFonts w:ascii="Times New Roman" w:hAnsi="Times New Roman" w:cs="Times New Roman"/>
          <w:sz w:val="24"/>
          <w:szCs w:val="24"/>
        </w:rPr>
        <w:t xml:space="preserve"> </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7. Все монтажные соединения сборочных единиц на болтах, узловые – на </w:t>
      </w:r>
      <w:r w:rsidR="006473FB" w:rsidRPr="00355656">
        <w:rPr>
          <w:rFonts w:ascii="Times New Roman" w:hAnsi="Times New Roman" w:cs="Times New Roman"/>
          <w:sz w:val="24"/>
          <w:szCs w:val="24"/>
        </w:rPr>
        <w:t>сварке;</w:t>
      </w:r>
    </w:p>
    <w:p w:rsidR="00160FAB" w:rsidRPr="00355656" w:rsidRDefault="00160FA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8. Применяются утяжелители бетонные УБО (класс прочности не ниже В12,5 и В15; морозостойкость F150; водонепроницаемость W4) либо блоки фундаментные ФБС 24.6.6-Т.</w:t>
      </w:r>
    </w:p>
    <w:p w:rsidR="002C4825" w:rsidRDefault="005D679B"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Информационное оформление </w:t>
      </w:r>
      <w:r w:rsidR="00331E01" w:rsidRPr="00355656">
        <w:rPr>
          <w:rFonts w:ascii="Times New Roman" w:hAnsi="Times New Roman" w:cs="Times New Roman"/>
          <w:sz w:val="24"/>
          <w:szCs w:val="24"/>
        </w:rPr>
        <w:t xml:space="preserve">строительных </w:t>
      </w:r>
      <w:r w:rsidRPr="00355656">
        <w:rPr>
          <w:rFonts w:ascii="Times New Roman" w:hAnsi="Times New Roman" w:cs="Times New Roman"/>
          <w:sz w:val="24"/>
          <w:szCs w:val="24"/>
        </w:rPr>
        <w:t>площадок Печенгского муниципального округа</w:t>
      </w:r>
      <w:r w:rsidR="00331E01" w:rsidRPr="00355656">
        <w:rPr>
          <w:rFonts w:ascii="Times New Roman" w:hAnsi="Times New Roman" w:cs="Times New Roman"/>
          <w:sz w:val="24"/>
          <w:szCs w:val="24"/>
        </w:rPr>
        <w:t xml:space="preserve"> осуществляется</w:t>
      </w:r>
      <w:r w:rsidRPr="00355656">
        <w:rPr>
          <w:rFonts w:ascii="Times New Roman" w:hAnsi="Times New Roman" w:cs="Times New Roman"/>
          <w:sz w:val="24"/>
          <w:szCs w:val="24"/>
        </w:rPr>
        <w:t xml:space="preserve"> согласно </w:t>
      </w:r>
      <w:r w:rsidR="00EE5A59" w:rsidRPr="00EE5A59">
        <w:rPr>
          <w:rFonts w:ascii="Times New Roman" w:hAnsi="Times New Roman" w:cs="Times New Roman"/>
          <w:sz w:val="24"/>
          <w:szCs w:val="24"/>
        </w:rPr>
        <w:t>СП 48.13330.2019</w:t>
      </w:r>
      <w:r w:rsidRPr="00355656">
        <w:rPr>
          <w:rFonts w:ascii="Times New Roman" w:hAnsi="Times New Roman" w:cs="Times New Roman"/>
          <w:sz w:val="24"/>
          <w:szCs w:val="24"/>
        </w:rPr>
        <w:t xml:space="preserve"> Организация строительства.</w:t>
      </w:r>
    </w:p>
    <w:p w:rsidR="00EE5A59" w:rsidRPr="00355656" w:rsidRDefault="00EE5A59" w:rsidP="00EE5A59">
      <w:pPr>
        <w:spacing w:after="0" w:line="276" w:lineRule="auto"/>
        <w:ind w:firstLine="709"/>
        <w:jc w:val="both"/>
        <w:rPr>
          <w:rFonts w:ascii="Times New Roman" w:hAnsi="Times New Roman" w:cs="Times New Roman"/>
          <w:sz w:val="24"/>
          <w:szCs w:val="24"/>
        </w:rPr>
      </w:pPr>
    </w:p>
    <w:p w:rsidR="002C4825" w:rsidRPr="00355656" w:rsidRDefault="002C4825" w:rsidP="00EE5A59">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12</w:t>
      </w:r>
      <w:r w:rsidR="00671C4A" w:rsidRPr="00355656">
        <w:rPr>
          <w:rFonts w:ascii="Times New Roman" w:hAnsi="Times New Roman" w:cs="Times New Roman"/>
          <w:color w:val="000000" w:themeColor="text1"/>
          <w:sz w:val="24"/>
          <w:szCs w:val="24"/>
        </w:rPr>
        <w:t>. Детские и спортивные площадки</w:t>
      </w:r>
    </w:p>
    <w:p w:rsidR="006473FB" w:rsidRPr="00355656" w:rsidRDefault="006473FB" w:rsidP="00EE5A59">
      <w:pPr>
        <w:spacing w:after="0" w:line="276" w:lineRule="auto"/>
        <w:rPr>
          <w:rFonts w:ascii="Times New Roman" w:hAnsi="Times New Roman" w:cs="Times New Roman"/>
          <w:sz w:val="24"/>
          <w:szCs w:val="24"/>
        </w:rPr>
      </w:pPr>
    </w:p>
    <w:p w:rsidR="00202AA2" w:rsidRPr="00355656" w:rsidRDefault="00202AA2"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12.1. Проектирование, строительство, реконструкци</w:t>
      </w:r>
      <w:r w:rsidR="00C8638D" w:rsidRPr="00355656">
        <w:rPr>
          <w:rFonts w:ascii="Times New Roman" w:hAnsi="Times New Roman" w:cs="Times New Roman"/>
          <w:sz w:val="24"/>
          <w:szCs w:val="24"/>
        </w:rPr>
        <w:t>я</w:t>
      </w:r>
      <w:r w:rsidRPr="00355656">
        <w:rPr>
          <w:rFonts w:ascii="Times New Roman" w:hAnsi="Times New Roman" w:cs="Times New Roman"/>
          <w:sz w:val="24"/>
          <w:szCs w:val="24"/>
        </w:rPr>
        <w:t>, капитальный ремонт, содержание и эксплуатаци</w:t>
      </w:r>
      <w:r w:rsidR="00C8638D" w:rsidRPr="00355656">
        <w:rPr>
          <w:rFonts w:ascii="Times New Roman" w:hAnsi="Times New Roman" w:cs="Times New Roman"/>
          <w:sz w:val="24"/>
          <w:szCs w:val="24"/>
        </w:rPr>
        <w:t>я</w:t>
      </w:r>
      <w:r w:rsidRPr="00355656">
        <w:rPr>
          <w:rFonts w:ascii="Times New Roman" w:hAnsi="Times New Roman" w:cs="Times New Roman"/>
          <w:sz w:val="24"/>
          <w:szCs w:val="24"/>
        </w:rPr>
        <w:t xml:space="preserve"> детских и спортивных площадок различного функционального назначения </w:t>
      </w:r>
      <w:r w:rsidR="00C8638D" w:rsidRPr="00355656">
        <w:rPr>
          <w:rFonts w:ascii="Times New Roman" w:hAnsi="Times New Roman" w:cs="Times New Roman"/>
          <w:sz w:val="24"/>
          <w:szCs w:val="24"/>
        </w:rPr>
        <w:t xml:space="preserve">на территории Печенгского муниципального округа </w:t>
      </w:r>
      <w:r w:rsidRPr="00355656">
        <w:rPr>
          <w:rFonts w:ascii="Times New Roman" w:hAnsi="Times New Roman" w:cs="Times New Roman"/>
          <w:sz w:val="24"/>
          <w:szCs w:val="24"/>
        </w:rPr>
        <w:t>осуществля</w:t>
      </w:r>
      <w:r w:rsidR="00C8638D"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в соответствии с требованиями по охране и поддержанию здоровья человека, охране исторической и природной среды, безопасности оборудования для детских игровых и спортивных площадок.</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12.2. При осуществлении деятельности по благоустройству территории путем создания детских и спортивных площадок различного функционального назначения осуществля</w:t>
      </w:r>
      <w:r w:rsidR="00C8638D"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разработк</w:t>
      </w:r>
      <w:r w:rsidR="00C8638D" w:rsidRPr="00355656">
        <w:rPr>
          <w:rFonts w:ascii="Times New Roman" w:hAnsi="Times New Roman" w:cs="Times New Roman"/>
          <w:sz w:val="24"/>
          <w:szCs w:val="24"/>
        </w:rPr>
        <w:t>а</w:t>
      </w:r>
      <w:r w:rsidRPr="00355656">
        <w:rPr>
          <w:rFonts w:ascii="Times New Roman" w:hAnsi="Times New Roman" w:cs="Times New Roman"/>
          <w:sz w:val="24"/>
          <w:szCs w:val="24"/>
        </w:rPr>
        <w:t xml:space="preserve"> проектной документации по благоустройству территорий, проектировани</w:t>
      </w:r>
      <w:r w:rsidR="000318E6" w:rsidRPr="00355656">
        <w:rPr>
          <w:rFonts w:ascii="Times New Roman" w:hAnsi="Times New Roman" w:cs="Times New Roman"/>
          <w:sz w:val="24"/>
          <w:szCs w:val="24"/>
        </w:rPr>
        <w:t>ю</w:t>
      </w:r>
      <w:r w:rsidRPr="00355656">
        <w:rPr>
          <w:rFonts w:ascii="Times New Roman" w:hAnsi="Times New Roman" w:cs="Times New Roman"/>
          <w:sz w:val="24"/>
          <w:szCs w:val="24"/>
        </w:rPr>
        <w:t>, строительств</w:t>
      </w:r>
      <w:r w:rsidR="000318E6" w:rsidRPr="00355656">
        <w:rPr>
          <w:rFonts w:ascii="Times New Roman" w:hAnsi="Times New Roman" w:cs="Times New Roman"/>
          <w:sz w:val="24"/>
          <w:szCs w:val="24"/>
        </w:rPr>
        <w:t>у</w:t>
      </w:r>
      <w:r w:rsidRPr="00355656">
        <w:rPr>
          <w:rFonts w:ascii="Times New Roman" w:hAnsi="Times New Roman" w:cs="Times New Roman"/>
          <w:sz w:val="24"/>
          <w:szCs w:val="24"/>
        </w:rPr>
        <w:t>, реконструкци</w:t>
      </w:r>
      <w:r w:rsidR="000318E6" w:rsidRPr="00355656">
        <w:rPr>
          <w:rFonts w:ascii="Times New Roman" w:hAnsi="Times New Roman" w:cs="Times New Roman"/>
          <w:sz w:val="24"/>
          <w:szCs w:val="24"/>
        </w:rPr>
        <w:t>и</w:t>
      </w:r>
      <w:r w:rsidRPr="00355656">
        <w:rPr>
          <w:rFonts w:ascii="Times New Roman" w:hAnsi="Times New Roman" w:cs="Times New Roman"/>
          <w:sz w:val="24"/>
          <w:szCs w:val="24"/>
        </w:rPr>
        <w:t>, капитальн</w:t>
      </w:r>
      <w:r w:rsidR="000318E6" w:rsidRPr="00355656">
        <w:rPr>
          <w:rFonts w:ascii="Times New Roman" w:hAnsi="Times New Roman" w:cs="Times New Roman"/>
          <w:sz w:val="24"/>
          <w:szCs w:val="24"/>
        </w:rPr>
        <w:t>ому</w:t>
      </w:r>
      <w:r w:rsidRPr="00355656">
        <w:rPr>
          <w:rFonts w:ascii="Times New Roman" w:hAnsi="Times New Roman" w:cs="Times New Roman"/>
          <w:sz w:val="24"/>
          <w:szCs w:val="24"/>
        </w:rPr>
        <w:t xml:space="preserve"> ремонт</w:t>
      </w:r>
      <w:r w:rsidR="000318E6" w:rsidRPr="00355656">
        <w:rPr>
          <w:rFonts w:ascii="Times New Roman" w:hAnsi="Times New Roman" w:cs="Times New Roman"/>
          <w:sz w:val="24"/>
          <w:szCs w:val="24"/>
        </w:rPr>
        <w:t>у</w:t>
      </w:r>
      <w:r w:rsidRPr="00355656">
        <w:rPr>
          <w:rFonts w:ascii="Times New Roman" w:hAnsi="Times New Roman" w:cs="Times New Roman"/>
          <w:sz w:val="24"/>
          <w:szCs w:val="24"/>
        </w:rPr>
        <w:t>, содержани</w:t>
      </w:r>
      <w:r w:rsidR="000318E6" w:rsidRPr="00355656">
        <w:rPr>
          <w:rFonts w:ascii="Times New Roman" w:hAnsi="Times New Roman" w:cs="Times New Roman"/>
          <w:sz w:val="24"/>
          <w:szCs w:val="24"/>
        </w:rPr>
        <w:t>ю</w:t>
      </w:r>
      <w:r w:rsidRPr="00355656">
        <w:rPr>
          <w:rFonts w:ascii="Times New Roman" w:hAnsi="Times New Roman" w:cs="Times New Roman"/>
          <w:sz w:val="24"/>
          <w:szCs w:val="24"/>
        </w:rPr>
        <w:t xml:space="preserve"> и эксплуатаци</w:t>
      </w:r>
      <w:r w:rsidR="000318E6" w:rsidRPr="00355656">
        <w:rPr>
          <w:rFonts w:ascii="Times New Roman" w:hAnsi="Times New Roman" w:cs="Times New Roman"/>
          <w:sz w:val="24"/>
          <w:szCs w:val="24"/>
        </w:rPr>
        <w:t>и</w:t>
      </w:r>
      <w:r w:rsidRPr="00355656">
        <w:rPr>
          <w:rFonts w:ascii="Times New Roman" w:hAnsi="Times New Roman" w:cs="Times New Roman"/>
          <w:sz w:val="24"/>
          <w:szCs w:val="24"/>
        </w:rPr>
        <w:t xml:space="preserve"> объектов благоустройства.</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12.3. На общественных и дворовых территориях населенного пункта могут размещаться площадки следующих видов:</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детские игровые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детские спортивные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спортивные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детские инклюзивные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инклюзивные спортивные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площадки для занятий активными видами спорта, в том числе </w:t>
      </w:r>
      <w:proofErr w:type="spellStart"/>
      <w:r w:rsidRPr="00355656">
        <w:rPr>
          <w:rFonts w:ascii="Times New Roman" w:hAnsi="Times New Roman" w:cs="Times New Roman"/>
          <w:sz w:val="24"/>
          <w:szCs w:val="24"/>
        </w:rPr>
        <w:t>скейтплощадки</w:t>
      </w:r>
      <w:proofErr w:type="spellEnd"/>
      <w:r w:rsidRPr="00355656">
        <w:rPr>
          <w:rFonts w:ascii="Times New Roman" w:hAnsi="Times New Roman" w:cs="Times New Roman"/>
          <w:sz w:val="24"/>
          <w:szCs w:val="24"/>
        </w:rPr>
        <w:t>.</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12.4. </w:t>
      </w:r>
      <w:r w:rsidR="001E4F7D" w:rsidRPr="00355656">
        <w:rPr>
          <w:rFonts w:ascii="Times New Roman" w:hAnsi="Times New Roman" w:cs="Times New Roman"/>
          <w:sz w:val="24"/>
          <w:szCs w:val="24"/>
        </w:rPr>
        <w:t>О</w:t>
      </w:r>
      <w:r w:rsidRPr="00355656">
        <w:rPr>
          <w:rFonts w:ascii="Times New Roman" w:hAnsi="Times New Roman" w:cs="Times New Roman"/>
          <w:sz w:val="24"/>
          <w:szCs w:val="24"/>
        </w:rPr>
        <w:t>беспечива</w:t>
      </w:r>
      <w:r w:rsidR="001E4F7D"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создание достаточного количества площадок различных видов для свободного посещения всеми категориями населения на каждой общественной и дворовой территории.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12.5. При планировании размеров площадок (функциональных зон площадок) </w:t>
      </w:r>
      <w:r w:rsidR="005C329C" w:rsidRPr="00355656">
        <w:rPr>
          <w:rFonts w:ascii="Times New Roman" w:hAnsi="Times New Roman" w:cs="Times New Roman"/>
          <w:sz w:val="24"/>
          <w:szCs w:val="24"/>
        </w:rPr>
        <w:t xml:space="preserve">необходимо </w:t>
      </w:r>
      <w:r w:rsidRPr="00355656">
        <w:rPr>
          <w:rFonts w:ascii="Times New Roman" w:hAnsi="Times New Roman" w:cs="Times New Roman"/>
          <w:sz w:val="24"/>
          <w:szCs w:val="24"/>
        </w:rPr>
        <w:t>учитывать:</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размеры территории, на которой будет располагаться площадка;</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функциональное предназначение и состав оборудования;</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требования документов по безопасности площадок (зоны безопасности оборудования);</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наличие других элементов благоустройства (разделение различных функциональных зон);</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расположение подходов к площадке;</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пропускную способность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12.6. Планирование функционала и (и</w:t>
      </w:r>
      <w:r w:rsidR="005C329C" w:rsidRPr="00355656">
        <w:rPr>
          <w:rFonts w:ascii="Times New Roman" w:hAnsi="Times New Roman" w:cs="Times New Roman"/>
          <w:sz w:val="24"/>
          <w:szCs w:val="24"/>
        </w:rPr>
        <w:t xml:space="preserve">ли) функциональных зон площадок </w:t>
      </w:r>
      <w:r w:rsidRPr="00355656">
        <w:rPr>
          <w:rFonts w:ascii="Times New Roman" w:hAnsi="Times New Roman" w:cs="Times New Roman"/>
          <w:sz w:val="24"/>
          <w:szCs w:val="24"/>
        </w:rPr>
        <w:t>осуществля</w:t>
      </w:r>
      <w:r w:rsidR="005C329C" w:rsidRPr="00355656">
        <w:rPr>
          <w:rFonts w:ascii="Times New Roman" w:hAnsi="Times New Roman" w:cs="Times New Roman"/>
          <w:sz w:val="24"/>
          <w:szCs w:val="24"/>
        </w:rPr>
        <w:t xml:space="preserve">ется </w:t>
      </w:r>
      <w:r w:rsidRPr="00355656">
        <w:rPr>
          <w:rFonts w:ascii="Times New Roman" w:hAnsi="Times New Roman" w:cs="Times New Roman"/>
          <w:sz w:val="24"/>
          <w:szCs w:val="24"/>
        </w:rPr>
        <w:t>с учетом:</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а) площади земельного участка, предназначенного для размещения площадки и (или) реконструкции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предпочтений (выбора) жителей;</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развития видов спорта в муниципальном образовании (популярность, возможность обеспечить методическую поддержку, организовать спортивные мероприятия);</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экономических возможностей для реализации проектов по благоустройству;</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требований к безопасности площадок (технические регламенты, национальные стандарты Российской Федерации, санитарные правила и нормы);</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природно-климатических условий;</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ж) половозрастных характеристик населения, проживающего на территории квартала;</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 фактического наличия площадок (обеспеченности площадками с учетом их функционала) на прилегающей территории;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и) создания условий доступности площадок для всех жителей муниципального образования, включая МГН;</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 структуры прилегающей жилой застройки.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12.7. Площадки </w:t>
      </w:r>
      <w:r w:rsidR="00DA218A" w:rsidRPr="00355656">
        <w:rPr>
          <w:rFonts w:ascii="Times New Roman" w:hAnsi="Times New Roman" w:cs="Times New Roman"/>
          <w:sz w:val="24"/>
          <w:szCs w:val="24"/>
        </w:rPr>
        <w:t xml:space="preserve">должны быть </w:t>
      </w:r>
      <w:r w:rsidRPr="00355656">
        <w:rPr>
          <w:rFonts w:ascii="Times New Roman" w:hAnsi="Times New Roman" w:cs="Times New Roman"/>
          <w:sz w:val="24"/>
          <w:szCs w:val="24"/>
        </w:rPr>
        <w:t>изолирова</w:t>
      </w:r>
      <w:r w:rsidR="00DA218A" w:rsidRPr="00355656">
        <w:rPr>
          <w:rFonts w:ascii="Times New Roman" w:hAnsi="Times New Roman" w:cs="Times New Roman"/>
          <w:sz w:val="24"/>
          <w:szCs w:val="24"/>
        </w:rPr>
        <w:t>ны</w:t>
      </w:r>
      <w:r w:rsidRPr="00355656">
        <w:rPr>
          <w:rFonts w:ascii="Times New Roman" w:hAnsi="Times New Roman" w:cs="Times New Roman"/>
          <w:sz w:val="24"/>
          <w:szCs w:val="24"/>
        </w:rPr>
        <w:t xml:space="preserve"> от транзитного пешеходного движения. Не</w:t>
      </w:r>
      <w:r w:rsidR="00DA218A" w:rsidRPr="00355656">
        <w:rPr>
          <w:rFonts w:ascii="Times New Roman" w:hAnsi="Times New Roman" w:cs="Times New Roman"/>
          <w:sz w:val="24"/>
          <w:szCs w:val="24"/>
        </w:rPr>
        <w:t>льзя</w:t>
      </w:r>
      <w:r w:rsidRPr="00355656">
        <w:rPr>
          <w:rFonts w:ascii="Times New Roman" w:hAnsi="Times New Roman" w:cs="Times New Roman"/>
          <w:sz w:val="24"/>
          <w:szCs w:val="24"/>
        </w:rPr>
        <w:t xml:space="preserve"> организовывать подходы к площадкам с проездов и улиц. В условиях существующей застройки на проездах и улицах, с которых осуществляется подход площадкам, устанавлива</w:t>
      </w:r>
      <w:r w:rsidR="00DA218A"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искусственные неровности, предназначенные для принудительного снижения скорости водителями.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12.8. Площадки </w:t>
      </w:r>
      <w:r w:rsidR="00DB4E15" w:rsidRPr="00355656">
        <w:rPr>
          <w:rFonts w:ascii="Times New Roman" w:hAnsi="Times New Roman" w:cs="Times New Roman"/>
          <w:sz w:val="24"/>
          <w:szCs w:val="24"/>
        </w:rPr>
        <w:t>должны</w:t>
      </w:r>
      <w:r w:rsidRPr="00355656">
        <w:rPr>
          <w:rFonts w:ascii="Times New Roman" w:hAnsi="Times New Roman" w:cs="Times New Roman"/>
          <w:sz w:val="24"/>
          <w:szCs w:val="24"/>
        </w:rPr>
        <w:t xml:space="preserve"> быть организованы в виде отдельных площадок для различных возрастных групп жителей населенного пункта или как комплексы из игровых и спортивных площадок с зонированием по возрастным группам и интересам, а также с учетом особенностей здоровья.</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Для обеспечения непрерывности развивающего воздействия </w:t>
      </w:r>
      <w:r w:rsidR="00DB4E15" w:rsidRPr="00355656">
        <w:rPr>
          <w:rFonts w:ascii="Times New Roman" w:hAnsi="Times New Roman" w:cs="Times New Roman"/>
          <w:sz w:val="24"/>
          <w:szCs w:val="24"/>
        </w:rPr>
        <w:t xml:space="preserve">необходимо  </w:t>
      </w:r>
      <w:r w:rsidRPr="00355656">
        <w:rPr>
          <w:rFonts w:ascii="Times New Roman" w:hAnsi="Times New Roman" w:cs="Times New Roman"/>
          <w:sz w:val="24"/>
          <w:szCs w:val="24"/>
        </w:rPr>
        <w:t>комбинировать на дворовых территориях детские игровые площадки и детские спортивные площадки, оснащение которых включает как игровые, так и физкультурно-оздоровительные, развивающие и обучающие элементы.</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12.9. </w:t>
      </w:r>
      <w:proofErr w:type="gramStart"/>
      <w:r w:rsidRPr="00355656">
        <w:rPr>
          <w:rFonts w:ascii="Times New Roman" w:hAnsi="Times New Roman" w:cs="Times New Roman"/>
          <w:sz w:val="24"/>
          <w:szCs w:val="24"/>
        </w:rPr>
        <w:t xml:space="preserve">Площадки </w:t>
      </w:r>
      <w:r w:rsidR="00DB4E15"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создавать с большим разнообразием функциональных возможностей, использовать универсальное, многофункциональное оборудование (совмещающее функции нескольких типов оборудования), инклюзивное оборудование, предусматривающее возможность использования, в том числе совместного, людьми, у которых отсутствуют ограничения здоровья, препятствующие физической активности, и людьми с ограниченными возможностями здоровья, что позволяет обеспечивать при меньших затратах большую пропускную способность площадки и большую привлекательность оборудования площадки.</w:t>
      </w:r>
      <w:proofErr w:type="gramEnd"/>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Подбор и размещение на площадках детского игрового, спортивно-развивающего, спортивного, инклюзивного спортивно-развивающего и инклюзивного спортивного оборудования осуществля</w:t>
      </w:r>
      <w:r w:rsidR="00DB4E15"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в зависимости от потребностей населения, вида и специализации благоустраиваемой площадки, функциональной зоны площадки.</w:t>
      </w:r>
    </w:p>
    <w:p w:rsidR="00202AA2" w:rsidRPr="00355656" w:rsidRDefault="00202AA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12.10. </w:t>
      </w:r>
      <w:proofErr w:type="gramStart"/>
      <w:r w:rsidRPr="00355656">
        <w:rPr>
          <w:rFonts w:ascii="Times New Roman" w:hAnsi="Times New Roman" w:cs="Times New Roman"/>
          <w:sz w:val="24"/>
          <w:szCs w:val="24"/>
        </w:rPr>
        <w:t>На каждой площадке устанавлива</w:t>
      </w:r>
      <w:r w:rsidR="002F29C2"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информационные таблички со сведениями о возрастных группах населения, для которых предназначена площадка, с правилами пользования оборудованием, включая ограничения по росту и весу, а также номерами телефонов службы спасения, скорой помощи, контактными данными лица, осуществляющего содержание и эксплуатацию площадки, по которым следует обращаться в случае неисправности или поломки оборудования площадки.</w:t>
      </w:r>
      <w:proofErr w:type="gramEnd"/>
    </w:p>
    <w:p w:rsidR="002F29C2" w:rsidRDefault="00202AA2"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12.11. </w:t>
      </w:r>
      <w:proofErr w:type="gramStart"/>
      <w:r w:rsidRPr="00355656">
        <w:rPr>
          <w:rFonts w:ascii="Times New Roman" w:hAnsi="Times New Roman" w:cs="Times New Roman"/>
          <w:sz w:val="24"/>
          <w:szCs w:val="24"/>
        </w:rPr>
        <w:t xml:space="preserve">Создание, размещение, благоустройство, в том числе озеленение, освещение и оборудование площадок различного функционального назначения средствами спортивной и детской игровой инфраструктуры, а также содержание площадок </w:t>
      </w:r>
      <w:r w:rsidR="002F29C2" w:rsidRPr="00355656">
        <w:rPr>
          <w:rFonts w:ascii="Times New Roman" w:hAnsi="Times New Roman" w:cs="Times New Roman"/>
          <w:sz w:val="24"/>
          <w:szCs w:val="24"/>
        </w:rPr>
        <w:t xml:space="preserve">необходимо </w:t>
      </w:r>
      <w:r w:rsidRPr="00355656">
        <w:rPr>
          <w:rFonts w:ascii="Times New Roman" w:hAnsi="Times New Roman" w:cs="Times New Roman"/>
          <w:sz w:val="24"/>
          <w:szCs w:val="24"/>
        </w:rPr>
        <w:t>осуществлять с учетом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Министерства строительства и жилищно-коммунального хозяйства Российской Федерации и Министерства спорта Российской Федерации от 27 декабря 2019</w:t>
      </w:r>
      <w:proofErr w:type="gramEnd"/>
      <w:r w:rsidRPr="00355656">
        <w:rPr>
          <w:rFonts w:ascii="Times New Roman" w:hAnsi="Times New Roman" w:cs="Times New Roman"/>
          <w:sz w:val="24"/>
          <w:szCs w:val="24"/>
        </w:rPr>
        <w:t xml:space="preserve"> г. </w:t>
      </w:r>
      <w:r w:rsidR="006908A3" w:rsidRPr="00355656">
        <w:rPr>
          <w:rFonts w:ascii="Times New Roman" w:hAnsi="Times New Roman" w:cs="Times New Roman"/>
          <w:sz w:val="24"/>
          <w:szCs w:val="24"/>
        </w:rPr>
        <w:t>№</w:t>
      </w:r>
      <w:r w:rsidRPr="00355656">
        <w:rPr>
          <w:rFonts w:ascii="Times New Roman" w:hAnsi="Times New Roman" w:cs="Times New Roman"/>
          <w:sz w:val="24"/>
          <w:szCs w:val="24"/>
        </w:rPr>
        <w:t xml:space="preserve"> 897/1128/</w:t>
      </w:r>
      <w:proofErr w:type="spellStart"/>
      <w:proofErr w:type="gramStart"/>
      <w:r w:rsidRPr="00355656">
        <w:rPr>
          <w:rFonts w:ascii="Times New Roman" w:hAnsi="Times New Roman" w:cs="Times New Roman"/>
          <w:sz w:val="24"/>
          <w:szCs w:val="24"/>
        </w:rPr>
        <w:t>пр</w:t>
      </w:r>
      <w:proofErr w:type="spellEnd"/>
      <w:proofErr w:type="gramEnd"/>
      <w:r w:rsidRPr="00355656">
        <w:rPr>
          <w:rFonts w:ascii="Times New Roman" w:hAnsi="Times New Roman" w:cs="Times New Roman"/>
          <w:sz w:val="24"/>
          <w:szCs w:val="24"/>
        </w:rPr>
        <w:t xml:space="preserve"> (с учетом внесенных в них изменений).</w:t>
      </w:r>
    </w:p>
    <w:p w:rsidR="00EE5A59" w:rsidRPr="00355656" w:rsidRDefault="00EE5A59" w:rsidP="00EE5A59">
      <w:pPr>
        <w:spacing w:after="0" w:line="276" w:lineRule="auto"/>
        <w:ind w:firstLine="709"/>
        <w:jc w:val="both"/>
        <w:rPr>
          <w:rFonts w:ascii="Times New Roman" w:hAnsi="Times New Roman" w:cs="Times New Roman"/>
          <w:sz w:val="24"/>
          <w:szCs w:val="24"/>
        </w:rPr>
      </w:pPr>
    </w:p>
    <w:p w:rsidR="005232F4" w:rsidRPr="00355656" w:rsidRDefault="005232F4" w:rsidP="00EE5A59">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1</w:t>
      </w:r>
      <w:r w:rsidR="00671C4A" w:rsidRPr="00355656">
        <w:rPr>
          <w:rFonts w:ascii="Times New Roman" w:hAnsi="Times New Roman" w:cs="Times New Roman"/>
          <w:color w:val="000000" w:themeColor="text1"/>
          <w:sz w:val="24"/>
          <w:szCs w:val="24"/>
        </w:rPr>
        <w:t>3. Парковки (парковочные места)</w:t>
      </w:r>
    </w:p>
    <w:p w:rsidR="006908A3" w:rsidRPr="00355656" w:rsidRDefault="006908A3" w:rsidP="00EE5A59">
      <w:pPr>
        <w:spacing w:after="0" w:line="276" w:lineRule="auto"/>
        <w:rPr>
          <w:rFonts w:ascii="Times New Roman" w:hAnsi="Times New Roman" w:cs="Times New Roman"/>
          <w:sz w:val="24"/>
          <w:szCs w:val="24"/>
        </w:rPr>
      </w:pPr>
    </w:p>
    <w:p w:rsidR="002916EF" w:rsidRPr="00355656" w:rsidRDefault="002916EF" w:rsidP="00EE5A59">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1</w:t>
      </w:r>
      <w:r w:rsidRPr="00355656">
        <w:rPr>
          <w:rFonts w:ascii="Times New Roman" w:hAnsi="Times New Roman" w:cs="Times New Roman"/>
          <w:sz w:val="24"/>
          <w:szCs w:val="24"/>
        </w:rPr>
        <w:t>. На общественных и дворовых территориях населенного пункта могут размещаться площадки автостоянок и парковок следующих видов:</w:t>
      </w:r>
    </w:p>
    <w:p w:rsidR="002916EF" w:rsidRPr="00355656" w:rsidRDefault="002916EF" w:rsidP="00EE5A59">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 автомобильные стоянки (остановки), предназначенные для кратковременного и длительного хранения автотранспорта населения, в том числе </w:t>
      </w:r>
      <w:proofErr w:type="spellStart"/>
      <w:r w:rsidRPr="00355656">
        <w:rPr>
          <w:rFonts w:ascii="Times New Roman" w:hAnsi="Times New Roman" w:cs="Times New Roman"/>
          <w:sz w:val="24"/>
          <w:szCs w:val="24"/>
        </w:rPr>
        <w:t>приобъектные</w:t>
      </w:r>
      <w:proofErr w:type="spellEnd"/>
      <w:r w:rsidRPr="00355656">
        <w:rPr>
          <w:rFonts w:ascii="Times New Roman" w:hAnsi="Times New Roman" w:cs="Times New Roman"/>
          <w:sz w:val="24"/>
          <w:szCs w:val="24"/>
        </w:rPr>
        <w:t xml:space="preserve"> автомобильные стоянки (остановки), располагаемые на территориях, прилегающих к зданиям, строениям и сооружениям социальной, инженерной и транспортной инфраструктуры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объектам рекреации;</w:t>
      </w:r>
      <w:proofErr w:type="gramEnd"/>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парковки (парковочные места), обозначенные разметкой, при необходимости обустроенные и оборудованные, </w:t>
      </w:r>
      <w:proofErr w:type="gramStart"/>
      <w:r w:rsidRPr="00355656">
        <w:rPr>
          <w:rFonts w:ascii="Times New Roman" w:hAnsi="Times New Roman" w:cs="Times New Roman"/>
          <w:sz w:val="24"/>
          <w:szCs w:val="24"/>
        </w:rPr>
        <w:t>являющиеся</w:t>
      </w:r>
      <w:proofErr w:type="gramEnd"/>
      <w:r w:rsidRPr="00355656">
        <w:rPr>
          <w:rFonts w:ascii="Times New Roman" w:hAnsi="Times New Roman" w:cs="Times New Roman"/>
          <w:sz w:val="24"/>
          <w:szCs w:val="24"/>
        </w:rPr>
        <w:t xml:space="preserve"> в том числе частью автомобильной дороги и (или) примыкающие к проезжей части и (или) тротуару, обочине, эстакаде или мосту либо являющиеся частью </w:t>
      </w:r>
      <w:proofErr w:type="spellStart"/>
      <w:r w:rsidRPr="00355656">
        <w:rPr>
          <w:rFonts w:ascii="Times New Roman" w:hAnsi="Times New Roman" w:cs="Times New Roman"/>
          <w:sz w:val="24"/>
          <w:szCs w:val="24"/>
        </w:rPr>
        <w:t>подэстакадных</w:t>
      </w:r>
      <w:proofErr w:type="spellEnd"/>
      <w:r w:rsidRPr="00355656">
        <w:rPr>
          <w:rFonts w:ascii="Times New Roman" w:hAnsi="Times New Roman" w:cs="Times New Roman"/>
          <w:sz w:val="24"/>
          <w:szCs w:val="24"/>
        </w:rPr>
        <w:t xml:space="preserve"> или </w:t>
      </w:r>
      <w:proofErr w:type="spellStart"/>
      <w:r w:rsidRPr="00355656">
        <w:rPr>
          <w:rFonts w:ascii="Times New Roman" w:hAnsi="Times New Roman" w:cs="Times New Roman"/>
          <w:sz w:val="24"/>
          <w:szCs w:val="24"/>
        </w:rPr>
        <w:t>подмостовых</w:t>
      </w:r>
      <w:proofErr w:type="spellEnd"/>
      <w:r w:rsidRPr="00355656">
        <w:rPr>
          <w:rFonts w:ascii="Times New Roman" w:hAnsi="Times New Roman" w:cs="Times New Roman"/>
          <w:sz w:val="24"/>
          <w:szCs w:val="24"/>
        </w:rPr>
        <w:t xml:space="preserve"> пространств, площадей и иных объектов улично-дорожной сети и предназначенные для организованной стоянки транспортных средств;</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прочие автомобильные стоянки (грузовые, перехватывающие и др.) в специально выделенных и обозначенных знаками и (или) разметкой местах.</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2</w:t>
      </w:r>
      <w:r w:rsidRPr="00355656">
        <w:rPr>
          <w:rFonts w:ascii="Times New Roman" w:hAnsi="Times New Roman" w:cs="Times New Roman"/>
          <w:sz w:val="24"/>
          <w:szCs w:val="24"/>
        </w:rPr>
        <w:t xml:space="preserve">. В перечень элементов благоустройства на площадках автостоянок и парковок </w:t>
      </w:r>
      <w:r w:rsidR="00B71CCF" w:rsidRPr="00355656">
        <w:rPr>
          <w:rFonts w:ascii="Times New Roman" w:hAnsi="Times New Roman" w:cs="Times New Roman"/>
          <w:sz w:val="24"/>
          <w:szCs w:val="24"/>
        </w:rPr>
        <w:t>включены</w:t>
      </w:r>
      <w:r w:rsidRPr="00355656">
        <w:rPr>
          <w:rFonts w:ascii="Times New Roman" w:hAnsi="Times New Roman" w:cs="Times New Roman"/>
          <w:sz w:val="24"/>
          <w:szCs w:val="24"/>
        </w:rPr>
        <w:t>: твердые виды покрытия, элементы сопряжения поверхностей, разделительные элементы, осветительное и информационное оборудование, подъездные пути с твердым покрытием, а также навесы, легкие ограждения боксов, смотровые эстакады (в отношении площадок, предназначенных для длительного хранения автотранспорта).</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3</w:t>
      </w:r>
      <w:r w:rsidRPr="00355656">
        <w:rPr>
          <w:rFonts w:ascii="Times New Roman" w:hAnsi="Times New Roman" w:cs="Times New Roman"/>
          <w:sz w:val="24"/>
          <w:szCs w:val="24"/>
        </w:rPr>
        <w:t xml:space="preserve">. При проектировании, строительстве, реконструкции и благоустройстве площадок автостоянок </w:t>
      </w:r>
      <w:r w:rsidR="00B71CCF" w:rsidRPr="00355656">
        <w:rPr>
          <w:rFonts w:ascii="Times New Roman" w:hAnsi="Times New Roman" w:cs="Times New Roman"/>
          <w:sz w:val="24"/>
          <w:szCs w:val="24"/>
        </w:rPr>
        <w:t>требуется</w:t>
      </w:r>
      <w:r w:rsidRPr="00355656">
        <w:rPr>
          <w:rFonts w:ascii="Times New Roman" w:hAnsi="Times New Roman" w:cs="Times New Roman"/>
          <w:sz w:val="24"/>
          <w:szCs w:val="24"/>
        </w:rPr>
        <w:t xml:space="preserve"> предусматривать установку устрой</w:t>
      </w:r>
      <w:proofErr w:type="gramStart"/>
      <w:r w:rsidRPr="00355656">
        <w:rPr>
          <w:rFonts w:ascii="Times New Roman" w:hAnsi="Times New Roman" w:cs="Times New Roman"/>
          <w:sz w:val="24"/>
          <w:szCs w:val="24"/>
        </w:rPr>
        <w:t>ств дл</w:t>
      </w:r>
      <w:proofErr w:type="gramEnd"/>
      <w:r w:rsidRPr="00355656">
        <w:rPr>
          <w:rFonts w:ascii="Times New Roman" w:hAnsi="Times New Roman" w:cs="Times New Roman"/>
          <w:sz w:val="24"/>
          <w:szCs w:val="24"/>
        </w:rPr>
        <w:t>я зарядки электрического транспорта и видеонаблюдения.</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4</w:t>
      </w:r>
      <w:r w:rsidRPr="00355656">
        <w:rPr>
          <w:rFonts w:ascii="Times New Roman" w:hAnsi="Times New Roman" w:cs="Times New Roman"/>
          <w:sz w:val="24"/>
          <w:szCs w:val="24"/>
        </w:rPr>
        <w:t xml:space="preserve">. При планировке общественных и дворовых территорий </w:t>
      </w:r>
      <w:r w:rsidR="00B71CCF" w:rsidRPr="00355656">
        <w:rPr>
          <w:rFonts w:ascii="Times New Roman" w:hAnsi="Times New Roman" w:cs="Times New Roman"/>
          <w:sz w:val="24"/>
          <w:szCs w:val="24"/>
        </w:rPr>
        <w:t>требуется</w:t>
      </w:r>
      <w:r w:rsidRPr="00355656">
        <w:rPr>
          <w:rFonts w:ascii="Times New Roman" w:hAnsi="Times New Roman" w:cs="Times New Roman"/>
          <w:sz w:val="24"/>
          <w:szCs w:val="24"/>
        </w:rPr>
        <w:t xml:space="preserve"> предусматривать специальные препятствия в целях недопущения парковки автотранспортных средств на газонах и иных территориях, занятых зелеными насаждениями.</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5</w:t>
      </w:r>
      <w:r w:rsidRPr="00355656">
        <w:rPr>
          <w:rFonts w:ascii="Times New Roman" w:hAnsi="Times New Roman" w:cs="Times New Roman"/>
          <w:sz w:val="24"/>
          <w:szCs w:val="24"/>
        </w:rPr>
        <w:t xml:space="preserve">. Организацию заездов на площадки автостоянок </w:t>
      </w:r>
      <w:r w:rsidR="00B71CCF"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предусматривать на расстоянии не менее 15 м от конца или начала посадочных площадок остановок общественного пассажирского транспорта.</w:t>
      </w:r>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6</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 xml:space="preserve">Размещение и хранение личного легкового автотранспорта на дворовых и внутриквартальных территориях жилой застройки населенных пунктов </w:t>
      </w:r>
      <w:r w:rsidR="00B71CCF"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предусматривать в один ряд в отведенных для этой цели местах, с обеспечением беспрепятственного продвижения уборочной и специальной техники.</w:t>
      </w:r>
      <w:proofErr w:type="gramEnd"/>
    </w:p>
    <w:p w:rsidR="002916EF" w:rsidRPr="00355656" w:rsidRDefault="002916E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Размещение (за исключением погрузки или разгрузки) и хранение транспортных средств, предназначенных для перевозки грузов (за исключением прицепов к легковым пассажирским транспортным средствам), на дворовых и внутриквартальных территориях жилой застройки населенных пунктов не рекомендуется.</w:t>
      </w:r>
    </w:p>
    <w:p w:rsidR="005232F4" w:rsidRPr="00B228E2" w:rsidRDefault="002916EF"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13.</w:t>
      </w:r>
      <w:r w:rsidR="006908A3" w:rsidRPr="00B228E2">
        <w:rPr>
          <w:rFonts w:ascii="Times New Roman" w:hAnsi="Times New Roman" w:cs="Times New Roman"/>
          <w:sz w:val="24"/>
          <w:szCs w:val="24"/>
        </w:rPr>
        <w:t>7</w:t>
      </w:r>
      <w:r w:rsidRPr="00B228E2">
        <w:rPr>
          <w:rFonts w:ascii="Times New Roman" w:hAnsi="Times New Roman" w:cs="Times New Roman"/>
          <w:sz w:val="24"/>
          <w:szCs w:val="24"/>
        </w:rPr>
        <w:t>. В правила благоустройства территории муниципального образования включ</w:t>
      </w:r>
      <w:r w:rsidR="00D55044" w:rsidRPr="00B228E2">
        <w:rPr>
          <w:rFonts w:ascii="Times New Roman" w:hAnsi="Times New Roman" w:cs="Times New Roman"/>
          <w:sz w:val="24"/>
          <w:szCs w:val="24"/>
        </w:rPr>
        <w:t xml:space="preserve">ены </w:t>
      </w:r>
      <w:r w:rsidRPr="00B228E2">
        <w:rPr>
          <w:rFonts w:ascii="Times New Roman" w:hAnsi="Times New Roman" w:cs="Times New Roman"/>
          <w:sz w:val="24"/>
          <w:szCs w:val="24"/>
        </w:rPr>
        <w:t xml:space="preserve">положения, регламентирующие порядок установки гаражей и навесов для хранения автотранспортных средств на территории площадок автостоянок и на территории дворовых территорий муниципального образования, а также порядок действий уполномоченных </w:t>
      </w:r>
      <w:proofErr w:type="gramStart"/>
      <w:r w:rsidRPr="00B228E2">
        <w:rPr>
          <w:rFonts w:ascii="Times New Roman" w:hAnsi="Times New Roman" w:cs="Times New Roman"/>
          <w:sz w:val="24"/>
          <w:szCs w:val="24"/>
        </w:rPr>
        <w:t>органов</w:t>
      </w:r>
      <w:proofErr w:type="gramEnd"/>
      <w:r w:rsidRPr="00B228E2">
        <w:rPr>
          <w:rFonts w:ascii="Times New Roman" w:hAnsi="Times New Roman" w:cs="Times New Roman"/>
          <w:sz w:val="24"/>
          <w:szCs w:val="24"/>
        </w:rPr>
        <w:t xml:space="preserve"> при обнаружении брошенных, разукомплектованных транспортных средств.</w:t>
      </w:r>
    </w:p>
    <w:p w:rsidR="00A0421A" w:rsidRPr="00B228E2" w:rsidRDefault="00D55044"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13.</w:t>
      </w:r>
      <w:r w:rsidR="006908A3" w:rsidRPr="00B228E2">
        <w:rPr>
          <w:rFonts w:ascii="Times New Roman" w:hAnsi="Times New Roman" w:cs="Times New Roman"/>
          <w:sz w:val="24"/>
          <w:szCs w:val="24"/>
        </w:rPr>
        <w:t>7</w:t>
      </w:r>
      <w:r w:rsidRPr="00B228E2">
        <w:rPr>
          <w:rFonts w:ascii="Times New Roman" w:hAnsi="Times New Roman" w:cs="Times New Roman"/>
          <w:sz w:val="24"/>
          <w:szCs w:val="24"/>
        </w:rPr>
        <w:t>.1.</w:t>
      </w:r>
      <w:r w:rsidR="00A0421A" w:rsidRPr="00B228E2">
        <w:rPr>
          <w:rFonts w:ascii="Times New Roman" w:hAnsi="Times New Roman" w:cs="Times New Roman"/>
          <w:sz w:val="24"/>
          <w:szCs w:val="24"/>
        </w:rPr>
        <w:tab/>
        <w:t xml:space="preserve">Места длительного и кратковременного хранения автотранспортных средств </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Размещение (строительство) или реконструкция гаражей для легкового автотранспорта граждан, автостоянок должно осуществляться в соответствии:</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1)</w:t>
      </w:r>
      <w:r w:rsidRPr="00B228E2">
        <w:rPr>
          <w:rFonts w:ascii="Times New Roman" w:hAnsi="Times New Roman" w:cs="Times New Roman"/>
          <w:sz w:val="24"/>
          <w:szCs w:val="24"/>
        </w:rPr>
        <w:tab/>
        <w:t xml:space="preserve">с требованиями земельного, градостроительного и жилищного законодательства Российской Федерации, Мурманской области, нормативных актов органов местного самоуправления </w:t>
      </w:r>
      <w:r w:rsidR="00D55044" w:rsidRPr="00B228E2">
        <w:rPr>
          <w:rFonts w:ascii="Times New Roman" w:hAnsi="Times New Roman" w:cs="Times New Roman"/>
          <w:sz w:val="24"/>
          <w:szCs w:val="24"/>
        </w:rPr>
        <w:t>Печенгского муниципального округа</w:t>
      </w:r>
      <w:r w:rsidRPr="00B228E2">
        <w:rPr>
          <w:rFonts w:ascii="Times New Roman" w:hAnsi="Times New Roman" w:cs="Times New Roman"/>
          <w:sz w:val="24"/>
          <w:szCs w:val="24"/>
        </w:rPr>
        <w:t>;</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2)</w:t>
      </w:r>
      <w:r w:rsidRPr="00B228E2">
        <w:rPr>
          <w:rFonts w:ascii="Times New Roman" w:hAnsi="Times New Roman" w:cs="Times New Roman"/>
          <w:sz w:val="24"/>
          <w:szCs w:val="24"/>
        </w:rPr>
        <w:tab/>
        <w:t>с техническими условиями владельцев инженерных коммуникаций на подключение автостоянок и гаражей к этим коммуникациям;</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3)</w:t>
      </w:r>
      <w:r w:rsidRPr="00B228E2">
        <w:rPr>
          <w:rFonts w:ascii="Times New Roman" w:hAnsi="Times New Roman" w:cs="Times New Roman"/>
          <w:sz w:val="24"/>
          <w:szCs w:val="24"/>
        </w:rPr>
        <w:tab/>
        <w:t>в соответствии с Правилами землепользования и застройки</w:t>
      </w:r>
      <w:r w:rsidR="00D55044" w:rsidRPr="00B228E2">
        <w:rPr>
          <w:rFonts w:ascii="Times New Roman" w:hAnsi="Times New Roman" w:cs="Times New Roman"/>
          <w:sz w:val="24"/>
          <w:szCs w:val="24"/>
        </w:rPr>
        <w:t xml:space="preserve"> Печенгского муниципального округа</w:t>
      </w:r>
      <w:r w:rsidRPr="00B228E2">
        <w:rPr>
          <w:rFonts w:ascii="Times New Roman" w:hAnsi="Times New Roman" w:cs="Times New Roman"/>
          <w:sz w:val="24"/>
          <w:szCs w:val="24"/>
        </w:rPr>
        <w:t>;</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4)</w:t>
      </w:r>
      <w:r w:rsidRPr="00B228E2">
        <w:rPr>
          <w:rFonts w:ascii="Times New Roman" w:hAnsi="Times New Roman" w:cs="Times New Roman"/>
          <w:sz w:val="24"/>
          <w:szCs w:val="24"/>
        </w:rPr>
        <w:tab/>
        <w:t xml:space="preserve">документами территориального планирования развития </w:t>
      </w:r>
      <w:r w:rsidR="00D55044" w:rsidRPr="00B228E2">
        <w:rPr>
          <w:rFonts w:ascii="Times New Roman" w:hAnsi="Times New Roman" w:cs="Times New Roman"/>
          <w:sz w:val="24"/>
          <w:szCs w:val="24"/>
        </w:rPr>
        <w:t>Печенгского муниципального округа</w:t>
      </w:r>
      <w:r w:rsidRPr="00B228E2">
        <w:rPr>
          <w:rFonts w:ascii="Times New Roman" w:hAnsi="Times New Roman" w:cs="Times New Roman"/>
          <w:sz w:val="24"/>
          <w:szCs w:val="24"/>
        </w:rPr>
        <w:t xml:space="preserve">, при наличии: </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 документа, подтверждающего право владения или пользования земельным участком;</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 xml:space="preserve">- схемы планировочной организации земельного участка, согласованной с администрацией </w:t>
      </w:r>
      <w:r w:rsidR="00D55044" w:rsidRPr="00B228E2">
        <w:rPr>
          <w:rFonts w:ascii="Times New Roman" w:hAnsi="Times New Roman" w:cs="Times New Roman"/>
          <w:sz w:val="24"/>
          <w:szCs w:val="24"/>
        </w:rPr>
        <w:t>Печенгского муниципального округа</w:t>
      </w:r>
      <w:r w:rsidRPr="00B228E2">
        <w:rPr>
          <w:rFonts w:ascii="Times New Roman" w:hAnsi="Times New Roman" w:cs="Times New Roman"/>
          <w:sz w:val="24"/>
          <w:szCs w:val="24"/>
        </w:rPr>
        <w:t>.</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 xml:space="preserve"> Площадь земельного участка для строительства (размещения) гаража для легковых автомобилей граждан следует принимать из расчета не более 45 кв. м на 1 </w:t>
      </w:r>
      <w:proofErr w:type="spellStart"/>
      <w:r w:rsidRPr="00B228E2">
        <w:rPr>
          <w:rFonts w:ascii="Times New Roman" w:hAnsi="Times New Roman" w:cs="Times New Roman"/>
          <w:sz w:val="24"/>
          <w:szCs w:val="24"/>
        </w:rPr>
        <w:t>машино</w:t>
      </w:r>
      <w:proofErr w:type="spellEnd"/>
      <w:r w:rsidRPr="00B228E2">
        <w:rPr>
          <w:rFonts w:ascii="Times New Roman" w:hAnsi="Times New Roman" w:cs="Times New Roman"/>
          <w:sz w:val="24"/>
          <w:szCs w:val="24"/>
        </w:rPr>
        <w:t xml:space="preserve">-место, высоту гаража – не более 3 м. </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 xml:space="preserve">Выполненные работы по размещению (строительству) или реконструкции открытых автостоянок должны быть оформлены актом приемки выполненных работ и исполнительной съемкой фактического месторасположения размещенного (построенного) объекта. </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 xml:space="preserve">Размещение автостоянок осуществляется в соответствии со схемой планировочной организации земельного участка, разработанной пользователем земельного участка с учетом требований законодательства в области градостроительства, и согласованной с администрацией </w:t>
      </w:r>
      <w:r w:rsidR="00D55044" w:rsidRPr="00B228E2">
        <w:rPr>
          <w:rFonts w:ascii="Times New Roman" w:hAnsi="Times New Roman" w:cs="Times New Roman"/>
          <w:sz w:val="24"/>
          <w:szCs w:val="24"/>
        </w:rPr>
        <w:t>Печенгского муниципального округа</w:t>
      </w:r>
      <w:r w:rsidRPr="00B228E2">
        <w:rPr>
          <w:rFonts w:ascii="Times New Roman" w:hAnsi="Times New Roman" w:cs="Times New Roman"/>
          <w:sz w:val="24"/>
          <w:szCs w:val="24"/>
        </w:rPr>
        <w:t>.</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 xml:space="preserve">Запрещается строительство гаражей и строений гаражных кооперативов, других хозяйственных построек на территории, не предусмотренной градостроительной документацией, в том числе на дворовых территориях и в зеленой зоне города. </w:t>
      </w:r>
    </w:p>
    <w:p w:rsidR="00A0421A" w:rsidRPr="00B228E2" w:rsidRDefault="00A0421A" w:rsidP="00355656">
      <w:pPr>
        <w:spacing w:after="0" w:line="276" w:lineRule="auto"/>
        <w:ind w:firstLine="708"/>
        <w:jc w:val="both"/>
        <w:rPr>
          <w:rFonts w:ascii="Times New Roman" w:hAnsi="Times New Roman" w:cs="Times New Roman"/>
          <w:sz w:val="24"/>
          <w:szCs w:val="24"/>
        </w:rPr>
      </w:pPr>
      <w:r w:rsidRPr="00B228E2">
        <w:rPr>
          <w:rFonts w:ascii="Times New Roman" w:hAnsi="Times New Roman" w:cs="Times New Roman"/>
          <w:sz w:val="24"/>
          <w:szCs w:val="24"/>
        </w:rPr>
        <w:t xml:space="preserve">Благоустройство, уборка земельных участков, на которых расположены гаражи, обеспечивается собственниками или иными владельцами этих гаражей. </w:t>
      </w:r>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Автостоянки легкового транспорта необходимо размещать, обеспечивая санитарные нормативы до жилой и общественной застройки. Стоянки должны иметь твердое покрытие, наружное освещение, а при организации охраняемых стоянок - также ограждение, помещение (киоск) для охраны.</w:t>
      </w:r>
    </w:p>
    <w:p w:rsidR="00A0421A" w:rsidRPr="00B228E2" w:rsidRDefault="00D55044"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13.</w:t>
      </w:r>
      <w:r w:rsidR="006908A3" w:rsidRPr="00B228E2">
        <w:rPr>
          <w:rFonts w:ascii="Times New Roman" w:hAnsi="Times New Roman" w:cs="Times New Roman"/>
          <w:sz w:val="24"/>
          <w:szCs w:val="24"/>
        </w:rPr>
        <w:t>7</w:t>
      </w:r>
      <w:r w:rsidRPr="00B228E2">
        <w:rPr>
          <w:rFonts w:ascii="Times New Roman" w:hAnsi="Times New Roman" w:cs="Times New Roman"/>
          <w:sz w:val="24"/>
          <w:szCs w:val="24"/>
        </w:rPr>
        <w:t>.2.</w:t>
      </w:r>
      <w:r w:rsidR="00500D91" w:rsidRPr="00B228E2">
        <w:rPr>
          <w:rFonts w:ascii="Times New Roman" w:hAnsi="Times New Roman" w:cs="Times New Roman"/>
          <w:sz w:val="24"/>
          <w:szCs w:val="24"/>
        </w:rPr>
        <w:t xml:space="preserve"> </w:t>
      </w:r>
      <w:r w:rsidR="00A0421A" w:rsidRPr="00B228E2">
        <w:rPr>
          <w:rFonts w:ascii="Times New Roman" w:hAnsi="Times New Roman" w:cs="Times New Roman"/>
          <w:sz w:val="24"/>
          <w:szCs w:val="24"/>
        </w:rPr>
        <w:t>Стоянка разукомплектованных транспортных средств</w:t>
      </w:r>
    </w:p>
    <w:p w:rsidR="00A0421A" w:rsidRPr="00B228E2" w:rsidRDefault="00A0421A" w:rsidP="00355656">
      <w:pPr>
        <w:spacing w:after="0" w:line="276" w:lineRule="auto"/>
        <w:ind w:firstLine="709"/>
        <w:jc w:val="both"/>
        <w:rPr>
          <w:rFonts w:ascii="Times New Roman" w:hAnsi="Times New Roman" w:cs="Times New Roman"/>
          <w:sz w:val="24"/>
          <w:szCs w:val="24"/>
        </w:rPr>
      </w:pPr>
      <w:proofErr w:type="gramStart"/>
      <w:r w:rsidRPr="00B228E2">
        <w:rPr>
          <w:rFonts w:ascii="Times New Roman" w:hAnsi="Times New Roman" w:cs="Times New Roman"/>
          <w:sz w:val="24"/>
          <w:szCs w:val="24"/>
        </w:rPr>
        <w:t xml:space="preserve">Разукомплектованное транспортное средство - транспортное средство, находящееся в состоянии, при котором запрещена его дальнейшая эксплуатация в соответствии с действующими нормами и правилами, включая отсутствие предусмотренных конструкцией </w:t>
      </w:r>
      <w:r w:rsidRPr="00B228E2">
        <w:rPr>
          <w:rFonts w:ascii="Times New Roman" w:hAnsi="Times New Roman" w:cs="Times New Roman"/>
          <w:sz w:val="24"/>
          <w:szCs w:val="24"/>
        </w:rPr>
        <w:lastRenderedPageBreak/>
        <w:t xml:space="preserve">основных узлов (агрегатов), кузовных деталей элементов кузова (в том числе капот, крышка багажника, двери, стойки, крыша, фары, сигнальные огни, бампера, элементы облицовки), стекол, зеркал заднего вида, выхлопных систем, колес (покрышек). </w:t>
      </w:r>
      <w:proofErr w:type="gramEnd"/>
    </w:p>
    <w:p w:rsidR="00A0421A" w:rsidRPr="00B228E2" w:rsidRDefault="00A0421A" w:rsidP="00355656">
      <w:pPr>
        <w:spacing w:after="0" w:line="276" w:lineRule="auto"/>
        <w:jc w:val="both"/>
        <w:rPr>
          <w:rFonts w:ascii="Times New Roman" w:hAnsi="Times New Roman" w:cs="Times New Roman"/>
          <w:sz w:val="24"/>
          <w:szCs w:val="24"/>
        </w:rPr>
      </w:pPr>
      <w:r w:rsidRPr="00B228E2">
        <w:rPr>
          <w:rFonts w:ascii="Times New Roman" w:hAnsi="Times New Roman" w:cs="Times New Roman"/>
          <w:sz w:val="24"/>
          <w:szCs w:val="24"/>
        </w:rPr>
        <w:tab/>
        <w:t xml:space="preserve">Стоянка разукомплектованных транспортных средств запрещается, за исключением: </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1)</w:t>
      </w:r>
      <w:r w:rsidRPr="00B228E2">
        <w:rPr>
          <w:rFonts w:ascii="Times New Roman" w:hAnsi="Times New Roman" w:cs="Times New Roman"/>
          <w:sz w:val="24"/>
          <w:szCs w:val="24"/>
        </w:rPr>
        <w:tab/>
        <w:t>мест, предназначенных для ремонта, техобслуживания и утилизации транспортных средств;</w:t>
      </w:r>
    </w:p>
    <w:p w:rsidR="00A0421A" w:rsidRPr="00B228E2"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2)</w:t>
      </w:r>
      <w:r w:rsidRPr="00B228E2">
        <w:rPr>
          <w:rFonts w:ascii="Times New Roman" w:hAnsi="Times New Roman" w:cs="Times New Roman"/>
          <w:sz w:val="24"/>
          <w:szCs w:val="24"/>
        </w:rPr>
        <w:tab/>
        <w:t>огороженных земельных участков индивидуальной жилой застройки;</w:t>
      </w:r>
    </w:p>
    <w:p w:rsidR="00A0421A" w:rsidRPr="00355656" w:rsidRDefault="00A0421A" w:rsidP="00355656">
      <w:pPr>
        <w:spacing w:after="0" w:line="276" w:lineRule="auto"/>
        <w:ind w:firstLine="709"/>
        <w:jc w:val="both"/>
        <w:rPr>
          <w:rFonts w:ascii="Times New Roman" w:hAnsi="Times New Roman" w:cs="Times New Roman"/>
          <w:sz w:val="24"/>
          <w:szCs w:val="24"/>
        </w:rPr>
      </w:pPr>
      <w:r w:rsidRPr="00B228E2">
        <w:rPr>
          <w:rFonts w:ascii="Times New Roman" w:hAnsi="Times New Roman" w:cs="Times New Roman"/>
          <w:sz w:val="24"/>
          <w:szCs w:val="24"/>
        </w:rPr>
        <w:t>3)</w:t>
      </w:r>
      <w:r w:rsidRPr="00B228E2">
        <w:rPr>
          <w:rFonts w:ascii="Times New Roman" w:hAnsi="Times New Roman" w:cs="Times New Roman"/>
          <w:sz w:val="24"/>
          <w:szCs w:val="24"/>
        </w:rPr>
        <w:tab/>
        <w:t>огороженных специализированных (платных, охраняемых, требующих ремонта транспорта) автостоянок.</w:t>
      </w:r>
    </w:p>
    <w:p w:rsidR="00541630" w:rsidRPr="00355656" w:rsidRDefault="00D5504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13.</w:t>
      </w:r>
      <w:r w:rsidR="006908A3" w:rsidRPr="00355656">
        <w:rPr>
          <w:rFonts w:ascii="Times New Roman" w:hAnsi="Times New Roman" w:cs="Times New Roman"/>
          <w:sz w:val="24"/>
          <w:szCs w:val="24"/>
        </w:rPr>
        <w:t>7</w:t>
      </w:r>
      <w:r w:rsidRPr="00355656">
        <w:rPr>
          <w:rFonts w:ascii="Times New Roman" w:hAnsi="Times New Roman" w:cs="Times New Roman"/>
          <w:sz w:val="24"/>
          <w:szCs w:val="24"/>
        </w:rPr>
        <w:t xml:space="preserve">.3. </w:t>
      </w:r>
      <w:r w:rsidR="00541630" w:rsidRPr="00355656">
        <w:rPr>
          <w:rFonts w:ascii="Times New Roman" w:hAnsi="Times New Roman" w:cs="Times New Roman"/>
          <w:sz w:val="24"/>
          <w:szCs w:val="24"/>
        </w:rPr>
        <w:t>Общая схема эвакуации брошенно</w:t>
      </w:r>
      <w:r w:rsidR="00B228E2">
        <w:rPr>
          <w:rFonts w:ascii="Times New Roman" w:hAnsi="Times New Roman" w:cs="Times New Roman"/>
          <w:sz w:val="24"/>
          <w:szCs w:val="24"/>
        </w:rPr>
        <w:t xml:space="preserve">го транспортного средства </w:t>
      </w:r>
      <w:r w:rsidR="00541630" w:rsidRPr="00355656">
        <w:rPr>
          <w:rFonts w:ascii="Times New Roman" w:hAnsi="Times New Roman" w:cs="Times New Roman"/>
          <w:sz w:val="24"/>
          <w:szCs w:val="24"/>
        </w:rPr>
        <w:t>выглядит следующим образом:</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 В </w:t>
      </w:r>
      <w:r w:rsidRPr="00B228E2">
        <w:rPr>
          <w:rFonts w:ascii="Times New Roman" w:hAnsi="Times New Roman" w:cs="Times New Roman"/>
          <w:sz w:val="24"/>
          <w:szCs w:val="24"/>
        </w:rPr>
        <w:t>администрацию Печенгского муниципального округа, где</w:t>
      </w:r>
      <w:r w:rsidRPr="00355656">
        <w:rPr>
          <w:rFonts w:ascii="Times New Roman" w:hAnsi="Times New Roman" w:cs="Times New Roman"/>
          <w:sz w:val="24"/>
          <w:szCs w:val="24"/>
        </w:rPr>
        <w:t xml:space="preserve"> обнаружен</w:t>
      </w:r>
      <w:r w:rsidR="00B228E2">
        <w:rPr>
          <w:rFonts w:ascii="Times New Roman" w:hAnsi="Times New Roman" w:cs="Times New Roman"/>
          <w:sz w:val="24"/>
          <w:szCs w:val="24"/>
        </w:rPr>
        <w:t>о транспортное средство</w:t>
      </w:r>
      <w:r w:rsidRPr="00355656">
        <w:rPr>
          <w:rFonts w:ascii="Times New Roman" w:hAnsi="Times New Roman" w:cs="Times New Roman"/>
          <w:sz w:val="24"/>
          <w:szCs w:val="24"/>
        </w:rPr>
        <w:t xml:space="preserve"> «автохлам», необходимо сообщить о том, что во дворе стоит бесхозный автомобиль. Заявление может подать, как управляющая организация, так и житель дома, во дворе которого находится такой автомобиль.</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Сделать это можно несколькими способами:</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заказным письмом;</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с помощью формы подачи обращений через интернет на сайте администрации </w:t>
      </w:r>
      <w:r w:rsidRPr="00B228E2">
        <w:rPr>
          <w:rFonts w:ascii="Times New Roman" w:hAnsi="Times New Roman" w:cs="Times New Roman"/>
          <w:sz w:val="24"/>
          <w:szCs w:val="24"/>
        </w:rPr>
        <w:t>Печенгского муниципального округа:</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обратиться лично с заявлением.</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своем письменном обращении необходимо указать место нахождения автомобиля, его государственный номер, </w:t>
      </w:r>
      <w:proofErr w:type="gramStart"/>
      <w:r w:rsidRPr="00355656">
        <w:rPr>
          <w:rFonts w:ascii="Times New Roman" w:hAnsi="Times New Roman" w:cs="Times New Roman"/>
          <w:sz w:val="24"/>
          <w:szCs w:val="24"/>
        </w:rPr>
        <w:t>отметить</w:t>
      </w:r>
      <w:proofErr w:type="gramEnd"/>
      <w:r w:rsidRPr="00355656">
        <w:rPr>
          <w:rFonts w:ascii="Times New Roman" w:hAnsi="Times New Roman" w:cs="Times New Roman"/>
          <w:sz w:val="24"/>
          <w:szCs w:val="24"/>
        </w:rPr>
        <w:t xml:space="preserve"> если </w:t>
      </w:r>
      <w:proofErr w:type="spellStart"/>
      <w:r w:rsidRPr="00355656">
        <w:rPr>
          <w:rFonts w:ascii="Times New Roman" w:hAnsi="Times New Roman" w:cs="Times New Roman"/>
          <w:sz w:val="24"/>
          <w:szCs w:val="24"/>
        </w:rPr>
        <w:t>госномер</w:t>
      </w:r>
      <w:proofErr w:type="spellEnd"/>
      <w:r w:rsidRPr="00355656">
        <w:rPr>
          <w:rFonts w:ascii="Times New Roman" w:hAnsi="Times New Roman" w:cs="Times New Roman"/>
          <w:sz w:val="24"/>
          <w:szCs w:val="24"/>
        </w:rPr>
        <w:t xml:space="preserve"> отсутствует, марку и модель, цвет, прочие признаки. В заявлении отмечается также и период, на протяжении которого не производится эксплуатации транспортного средства. Полезным приложением будет фотография машины – она поможет быстрее отыскать объект.</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В администрации </w:t>
      </w:r>
      <w:r w:rsidRPr="00B228E2">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существует специальная комиссия, которая выезжает на место и определяет, действительно ли автомобиль брошен.</w:t>
      </w:r>
    </w:p>
    <w:p w:rsidR="00541630" w:rsidRPr="00355656" w:rsidRDefault="005416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Комиссия принимает необходимые меры по установлению собственника брошенного транспортного средства, взаимодействуя с органами ГИБДД МВД России. Если удается идентифицировать личность владельца, собственнику направляется требование о перемещении автомобиля с общественной парковки либо приведении автомобиля в надлежащее состояние.</w:t>
      </w:r>
    </w:p>
    <w:p w:rsidR="00B228E2" w:rsidRDefault="00541630" w:rsidP="00B228E2">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 Если собственник не найд</w:t>
      </w:r>
      <w:r w:rsidR="00B228E2">
        <w:rPr>
          <w:rFonts w:ascii="Times New Roman" w:hAnsi="Times New Roman" w:cs="Times New Roman"/>
          <w:sz w:val="24"/>
          <w:szCs w:val="24"/>
        </w:rPr>
        <w:t xml:space="preserve">ен, </w:t>
      </w:r>
      <w:r w:rsidR="00B228E2" w:rsidRPr="00355656">
        <w:rPr>
          <w:rFonts w:ascii="Times New Roman" w:hAnsi="Times New Roman" w:cs="Times New Roman"/>
          <w:sz w:val="24"/>
          <w:szCs w:val="24"/>
        </w:rPr>
        <w:t xml:space="preserve">комиссия принимает решение о принудительном перемещении </w:t>
      </w:r>
      <w:r w:rsidR="00B228E2">
        <w:rPr>
          <w:rFonts w:ascii="Times New Roman" w:hAnsi="Times New Roman" w:cs="Times New Roman"/>
          <w:sz w:val="24"/>
          <w:szCs w:val="24"/>
        </w:rPr>
        <w:t xml:space="preserve">брошенного транспортного средства </w:t>
      </w:r>
      <w:r w:rsidR="00B228E2" w:rsidRPr="00355656">
        <w:rPr>
          <w:rFonts w:ascii="Times New Roman" w:hAnsi="Times New Roman" w:cs="Times New Roman"/>
          <w:sz w:val="24"/>
          <w:szCs w:val="24"/>
        </w:rPr>
        <w:t>с применением спецтехники на специализированную стоянку</w:t>
      </w:r>
      <w:r w:rsidR="00B228E2">
        <w:rPr>
          <w:rFonts w:ascii="Times New Roman" w:hAnsi="Times New Roman" w:cs="Times New Roman"/>
          <w:sz w:val="24"/>
          <w:szCs w:val="24"/>
        </w:rPr>
        <w:t xml:space="preserve">, затем </w:t>
      </w:r>
      <w:r w:rsidRPr="00355656">
        <w:rPr>
          <w:rFonts w:ascii="Times New Roman" w:hAnsi="Times New Roman" w:cs="Times New Roman"/>
          <w:sz w:val="24"/>
          <w:szCs w:val="24"/>
        </w:rPr>
        <w:t>инициируется обращение в суд для признания транспортного средства бесхозяйн</w:t>
      </w:r>
      <w:r w:rsidR="00B228E2">
        <w:rPr>
          <w:rFonts w:ascii="Times New Roman" w:hAnsi="Times New Roman" w:cs="Times New Roman"/>
          <w:sz w:val="24"/>
          <w:szCs w:val="24"/>
        </w:rPr>
        <w:t xml:space="preserve">ым </w:t>
      </w:r>
      <w:r w:rsidRPr="00355656">
        <w:rPr>
          <w:rFonts w:ascii="Times New Roman" w:hAnsi="Times New Roman" w:cs="Times New Roman"/>
          <w:sz w:val="24"/>
          <w:szCs w:val="24"/>
        </w:rPr>
        <w:t>с последующей передачей в муниципальную собственность.</w:t>
      </w:r>
    </w:p>
    <w:p w:rsidR="00B228E2" w:rsidRDefault="00B228E2" w:rsidP="00B228E2">
      <w:pPr>
        <w:spacing w:after="0" w:line="276" w:lineRule="auto"/>
        <w:ind w:firstLine="709"/>
        <w:jc w:val="both"/>
        <w:rPr>
          <w:rFonts w:ascii="Times New Roman" w:hAnsi="Times New Roman" w:cs="Times New Roman"/>
          <w:sz w:val="24"/>
          <w:szCs w:val="24"/>
        </w:rPr>
      </w:pPr>
    </w:p>
    <w:p w:rsidR="00A0421A" w:rsidRPr="00B228E2" w:rsidRDefault="00A0421A" w:rsidP="00B228E2">
      <w:pPr>
        <w:spacing w:after="0" w:line="276" w:lineRule="auto"/>
        <w:jc w:val="center"/>
        <w:rPr>
          <w:rFonts w:ascii="Times New Roman" w:hAnsi="Times New Roman" w:cs="Times New Roman"/>
          <w:b/>
          <w:color w:val="000000" w:themeColor="text1"/>
          <w:sz w:val="24"/>
          <w:szCs w:val="24"/>
        </w:rPr>
      </w:pPr>
      <w:r w:rsidRPr="00B228E2">
        <w:rPr>
          <w:rFonts w:ascii="Times New Roman" w:hAnsi="Times New Roman" w:cs="Times New Roman"/>
          <w:b/>
          <w:color w:val="000000" w:themeColor="text1"/>
          <w:sz w:val="24"/>
          <w:szCs w:val="24"/>
        </w:rPr>
        <w:t>14.</w:t>
      </w:r>
      <w:r w:rsidR="00671C4A" w:rsidRPr="00B228E2">
        <w:rPr>
          <w:rFonts w:ascii="Times New Roman" w:hAnsi="Times New Roman" w:cs="Times New Roman"/>
          <w:b/>
          <w:color w:val="000000" w:themeColor="text1"/>
          <w:sz w:val="24"/>
          <w:szCs w:val="24"/>
        </w:rPr>
        <w:t xml:space="preserve"> </w:t>
      </w:r>
      <w:r w:rsidRPr="00B228E2">
        <w:rPr>
          <w:rFonts w:ascii="Times New Roman" w:hAnsi="Times New Roman" w:cs="Times New Roman"/>
          <w:b/>
          <w:color w:val="000000" w:themeColor="text1"/>
          <w:sz w:val="24"/>
          <w:szCs w:val="24"/>
        </w:rPr>
        <w:t>Малые архитек</w:t>
      </w:r>
      <w:r w:rsidR="00671C4A" w:rsidRPr="00B228E2">
        <w:rPr>
          <w:rFonts w:ascii="Times New Roman" w:hAnsi="Times New Roman" w:cs="Times New Roman"/>
          <w:b/>
          <w:color w:val="000000" w:themeColor="text1"/>
          <w:sz w:val="24"/>
          <w:szCs w:val="24"/>
        </w:rPr>
        <w:t>турные формы и городская мебель</w:t>
      </w:r>
    </w:p>
    <w:p w:rsidR="006908A3" w:rsidRPr="00355656" w:rsidRDefault="006908A3" w:rsidP="00355656">
      <w:pPr>
        <w:spacing w:after="0" w:line="276" w:lineRule="auto"/>
        <w:rPr>
          <w:rFonts w:ascii="Times New Roman" w:hAnsi="Times New Roman" w:cs="Times New Roman"/>
          <w:sz w:val="24"/>
          <w:szCs w:val="24"/>
        </w:rPr>
      </w:pPr>
    </w:p>
    <w:p w:rsidR="006908A3"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14.1. </w:t>
      </w:r>
      <w:r w:rsidR="006908A3" w:rsidRPr="00355656">
        <w:rPr>
          <w:rFonts w:ascii="Times New Roman" w:hAnsi="Times New Roman" w:cs="Times New Roman"/>
          <w:sz w:val="24"/>
          <w:szCs w:val="24"/>
        </w:rPr>
        <w:t>К</w:t>
      </w:r>
      <w:r w:rsidRPr="00355656">
        <w:rPr>
          <w:rFonts w:ascii="Times New Roman" w:hAnsi="Times New Roman" w:cs="Times New Roman"/>
          <w:sz w:val="24"/>
          <w:szCs w:val="24"/>
        </w:rPr>
        <w:t xml:space="preserve"> </w:t>
      </w:r>
      <w:r w:rsidR="00B228E2">
        <w:rPr>
          <w:rFonts w:ascii="Times New Roman" w:hAnsi="Times New Roman" w:cs="Times New Roman"/>
          <w:sz w:val="24"/>
          <w:szCs w:val="24"/>
        </w:rPr>
        <w:t xml:space="preserve">малым архитектурным формами (далее - </w:t>
      </w:r>
      <w:r w:rsidRPr="00355656">
        <w:rPr>
          <w:rFonts w:ascii="Times New Roman" w:hAnsi="Times New Roman" w:cs="Times New Roman"/>
          <w:sz w:val="24"/>
          <w:szCs w:val="24"/>
        </w:rPr>
        <w:t>МАФ</w:t>
      </w:r>
      <w:r w:rsidR="00B228E2">
        <w:rPr>
          <w:rFonts w:ascii="Times New Roman" w:hAnsi="Times New Roman" w:cs="Times New Roman"/>
          <w:sz w:val="24"/>
          <w:szCs w:val="24"/>
        </w:rPr>
        <w:t>)</w:t>
      </w:r>
      <w:r w:rsidRPr="00355656">
        <w:rPr>
          <w:rFonts w:ascii="Times New Roman" w:hAnsi="Times New Roman" w:cs="Times New Roman"/>
          <w:sz w:val="24"/>
          <w:szCs w:val="24"/>
        </w:rPr>
        <w:t xml:space="preserve"> относ</w:t>
      </w:r>
      <w:r w:rsidR="006C7E8E" w:rsidRPr="00355656">
        <w:rPr>
          <w:rFonts w:ascii="Times New Roman" w:hAnsi="Times New Roman" w:cs="Times New Roman"/>
          <w:sz w:val="24"/>
          <w:szCs w:val="24"/>
        </w:rPr>
        <w:t>ятся</w:t>
      </w:r>
      <w:r w:rsidRPr="00355656">
        <w:rPr>
          <w:rFonts w:ascii="Times New Roman" w:hAnsi="Times New Roman" w:cs="Times New Roman"/>
          <w:sz w:val="24"/>
          <w:szCs w:val="24"/>
        </w:rPr>
        <w:t>:</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B30A16" w:rsidRPr="00355656">
        <w:rPr>
          <w:rFonts w:ascii="Times New Roman" w:hAnsi="Times New Roman" w:cs="Times New Roman"/>
          <w:sz w:val="24"/>
          <w:szCs w:val="24"/>
        </w:rPr>
        <w:t xml:space="preserve"> элементы монументально-декоративного оформления;</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w:t>
      </w:r>
      <w:r w:rsidR="00B30A16" w:rsidRPr="00355656">
        <w:rPr>
          <w:rFonts w:ascii="Times New Roman" w:hAnsi="Times New Roman" w:cs="Times New Roman"/>
          <w:sz w:val="24"/>
          <w:szCs w:val="24"/>
        </w:rPr>
        <w:t xml:space="preserve"> малые формы садово-парковой архитектуры; </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0A16" w:rsidRPr="00355656">
        <w:rPr>
          <w:rFonts w:ascii="Times New Roman" w:hAnsi="Times New Roman" w:cs="Times New Roman"/>
          <w:sz w:val="24"/>
          <w:szCs w:val="24"/>
        </w:rPr>
        <w:t xml:space="preserve">устройства для оформления различных видов озеленения; </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0A16" w:rsidRPr="00355656">
        <w:rPr>
          <w:rFonts w:ascii="Times New Roman" w:hAnsi="Times New Roman" w:cs="Times New Roman"/>
          <w:sz w:val="24"/>
          <w:szCs w:val="24"/>
        </w:rPr>
        <w:t xml:space="preserve">водные устройства; детское игровое, спортивно-развивающее, спортивное оборудование, а также инклюзивное спортивно-развивающее оборудование и инклюзивное спортивное оборудование площадок, оборудование для отдыха взрослого населения; </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w:t>
      </w:r>
      <w:r w:rsidR="00B30A16" w:rsidRPr="00355656">
        <w:rPr>
          <w:rFonts w:ascii="Times New Roman" w:hAnsi="Times New Roman" w:cs="Times New Roman"/>
          <w:sz w:val="24"/>
          <w:szCs w:val="24"/>
        </w:rPr>
        <w:t xml:space="preserve">коммунально-бытовое и техническое оборудование; </w:t>
      </w:r>
    </w:p>
    <w:p w:rsidR="006908A3"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0A16" w:rsidRPr="00355656">
        <w:rPr>
          <w:rFonts w:ascii="Times New Roman" w:hAnsi="Times New Roman" w:cs="Times New Roman"/>
          <w:sz w:val="24"/>
          <w:szCs w:val="24"/>
        </w:rPr>
        <w:t>осветительное оборудование; ограждения; городск</w:t>
      </w:r>
      <w:r w:rsidR="006C7E8E" w:rsidRPr="00355656">
        <w:rPr>
          <w:rFonts w:ascii="Times New Roman" w:hAnsi="Times New Roman" w:cs="Times New Roman"/>
          <w:sz w:val="24"/>
          <w:szCs w:val="24"/>
        </w:rPr>
        <w:t>ая уличная</w:t>
      </w:r>
      <w:r w:rsidR="00B30A16" w:rsidRPr="00355656">
        <w:rPr>
          <w:rFonts w:ascii="Times New Roman" w:hAnsi="Times New Roman" w:cs="Times New Roman"/>
          <w:sz w:val="24"/>
          <w:szCs w:val="24"/>
        </w:rPr>
        <w:t>, в том числе садово-парков</w:t>
      </w:r>
      <w:r w:rsidR="006C7E8E" w:rsidRPr="00355656">
        <w:rPr>
          <w:rFonts w:ascii="Times New Roman" w:hAnsi="Times New Roman" w:cs="Times New Roman"/>
          <w:sz w:val="24"/>
          <w:szCs w:val="24"/>
        </w:rPr>
        <w:t>ая</w:t>
      </w:r>
      <w:r w:rsidR="00B30A16" w:rsidRPr="00355656">
        <w:rPr>
          <w:rFonts w:ascii="Times New Roman" w:hAnsi="Times New Roman" w:cs="Times New Roman"/>
          <w:sz w:val="24"/>
          <w:szCs w:val="24"/>
        </w:rPr>
        <w:t xml:space="preserve"> мебель (далее - уличная мебель);</w:t>
      </w:r>
    </w:p>
    <w:p w:rsidR="00B30A16" w:rsidRPr="00355656" w:rsidRDefault="006908A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0A16" w:rsidRPr="00355656">
        <w:rPr>
          <w:rFonts w:ascii="Times New Roman" w:hAnsi="Times New Roman" w:cs="Times New Roman"/>
          <w:sz w:val="24"/>
          <w:szCs w:val="24"/>
        </w:rPr>
        <w:t>иные элементы, дополняющие общую композицию архитектурного ансамбля застройки муниципального образования.</w:t>
      </w:r>
      <w:r w:rsidR="006C7E8E" w:rsidRPr="00355656">
        <w:rPr>
          <w:rFonts w:ascii="Times New Roman" w:hAnsi="Times New Roman" w:cs="Times New Roman"/>
          <w:sz w:val="24"/>
          <w:szCs w:val="24"/>
        </w:rPr>
        <w:t xml:space="preserve">                                                                                                                                                                                                                                                                                                                                                                                                                                                                                                                                                                                                                                                                                                                                                                                                                                                                                                                                                                                                                                                                                                                                                  </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14.2. </w:t>
      </w:r>
      <w:proofErr w:type="gramStart"/>
      <w:r w:rsidRPr="00355656">
        <w:rPr>
          <w:rFonts w:ascii="Times New Roman" w:hAnsi="Times New Roman" w:cs="Times New Roman"/>
          <w:sz w:val="24"/>
          <w:szCs w:val="24"/>
        </w:rPr>
        <w:t>В рамках решения задачи обеспечения качества городской среды при создании и благоустройстве МАФ учитыва</w:t>
      </w:r>
      <w:r w:rsidR="006908A3"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принципы функционального разнообразия, комфортной среды для общения, обеспечения разнообразия визуального облика благоустраиваемой территории, создания условий для различных видов социальной активности и коммуникаций между людьми, применения </w:t>
      </w:r>
      <w:proofErr w:type="spellStart"/>
      <w:r w:rsidRPr="00355656">
        <w:rPr>
          <w:rFonts w:ascii="Times New Roman" w:hAnsi="Times New Roman" w:cs="Times New Roman"/>
          <w:sz w:val="24"/>
          <w:szCs w:val="24"/>
        </w:rPr>
        <w:t>экологичных</w:t>
      </w:r>
      <w:proofErr w:type="spellEnd"/>
      <w:r w:rsidRPr="00355656">
        <w:rPr>
          <w:rFonts w:ascii="Times New Roman" w:hAnsi="Times New Roman" w:cs="Times New Roman"/>
          <w:sz w:val="24"/>
          <w:szCs w:val="24"/>
        </w:rPr>
        <w:t xml:space="preserve"> материалов, создания условий для ведения здорового образа жизни всех категорий населения.</w:t>
      </w:r>
      <w:proofErr w:type="gramEnd"/>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14.3. При проектировании и выборе МАФ, в том числе уличной мебели, учитыва</w:t>
      </w:r>
      <w:r w:rsidR="005E4AD8" w:rsidRPr="00355656">
        <w:rPr>
          <w:rFonts w:ascii="Times New Roman" w:hAnsi="Times New Roman" w:cs="Times New Roman"/>
          <w:sz w:val="24"/>
          <w:szCs w:val="24"/>
        </w:rPr>
        <w:t>ется</w:t>
      </w:r>
      <w:r w:rsidRPr="00355656">
        <w:rPr>
          <w:rFonts w:ascii="Times New Roman" w:hAnsi="Times New Roman" w:cs="Times New Roman"/>
          <w:sz w:val="24"/>
          <w:szCs w:val="24"/>
        </w:rPr>
        <w:t>:</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наличие свободной площади на благоустраиваемой территории;</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соответствие материалов и конструкции МАФ климату и назначению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защит</w:t>
      </w:r>
      <w:r w:rsidR="005E4AD8" w:rsidRPr="00355656">
        <w:rPr>
          <w:rFonts w:ascii="Times New Roman" w:hAnsi="Times New Roman" w:cs="Times New Roman"/>
          <w:sz w:val="24"/>
          <w:szCs w:val="24"/>
        </w:rPr>
        <w:t>а</w:t>
      </w:r>
      <w:r w:rsidRPr="00355656">
        <w:rPr>
          <w:rFonts w:ascii="Times New Roman" w:hAnsi="Times New Roman" w:cs="Times New Roman"/>
          <w:sz w:val="24"/>
          <w:szCs w:val="24"/>
        </w:rPr>
        <w:t xml:space="preserve"> от образования наледи и снежных заносов, обеспечение стока воды;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пропускн</w:t>
      </w:r>
      <w:r w:rsidR="005E4AD8" w:rsidRPr="00355656">
        <w:rPr>
          <w:rFonts w:ascii="Times New Roman" w:hAnsi="Times New Roman" w:cs="Times New Roman"/>
          <w:sz w:val="24"/>
          <w:szCs w:val="24"/>
        </w:rPr>
        <w:t xml:space="preserve">ая </w:t>
      </w:r>
      <w:r w:rsidRPr="00355656">
        <w:rPr>
          <w:rFonts w:ascii="Times New Roman" w:hAnsi="Times New Roman" w:cs="Times New Roman"/>
          <w:sz w:val="24"/>
          <w:szCs w:val="24"/>
        </w:rPr>
        <w:t>способность территории, частот</w:t>
      </w:r>
      <w:r w:rsidR="005E4AD8" w:rsidRPr="00355656">
        <w:rPr>
          <w:rFonts w:ascii="Times New Roman" w:hAnsi="Times New Roman" w:cs="Times New Roman"/>
          <w:sz w:val="24"/>
          <w:szCs w:val="24"/>
        </w:rPr>
        <w:t>а</w:t>
      </w:r>
      <w:r w:rsidRPr="00355656">
        <w:rPr>
          <w:rFonts w:ascii="Times New Roman" w:hAnsi="Times New Roman" w:cs="Times New Roman"/>
          <w:sz w:val="24"/>
          <w:szCs w:val="24"/>
        </w:rPr>
        <w:t xml:space="preserve"> и продолжительность использования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возраст потенциальных пользователей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антивандальную защищенность МАФ от разрушения, оклейки, нанесения надписей и изображений;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ж) удобство обслуживания, а также механизированной и ручной очистки территории рядом с МАФ и под конструкцией;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 возможность ремонта или замены деталей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и) интенсивность пешеходного и автомобильного движения, близость транспортных узлов;</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 эргономичность конструкций (высоту и наклон спинки скамеек, высоту урн и другие характеристики);</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л) расцветку и стилистическое сочетание с другими МАФ и окружающей архитектурой;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м) безопасность для потенциальных пользователей.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14.4. При установке МАФ и уличной мебели </w:t>
      </w:r>
      <w:r w:rsidR="009D3770" w:rsidRPr="00355656">
        <w:rPr>
          <w:rFonts w:ascii="Times New Roman" w:hAnsi="Times New Roman" w:cs="Times New Roman"/>
          <w:sz w:val="24"/>
          <w:szCs w:val="24"/>
        </w:rPr>
        <w:t>требуется</w:t>
      </w:r>
      <w:r w:rsidRPr="00355656">
        <w:rPr>
          <w:rFonts w:ascii="Times New Roman" w:hAnsi="Times New Roman" w:cs="Times New Roman"/>
          <w:sz w:val="24"/>
          <w:szCs w:val="24"/>
        </w:rPr>
        <w:t xml:space="preserve"> предусматривать обеспечение:</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расположени</w:t>
      </w:r>
      <w:r w:rsidR="00267A94" w:rsidRPr="00355656">
        <w:rPr>
          <w:rFonts w:ascii="Times New Roman" w:hAnsi="Times New Roman" w:cs="Times New Roman"/>
          <w:sz w:val="24"/>
          <w:szCs w:val="24"/>
        </w:rPr>
        <w:t>я</w:t>
      </w:r>
      <w:r w:rsidRPr="00355656">
        <w:rPr>
          <w:rFonts w:ascii="Times New Roman" w:hAnsi="Times New Roman" w:cs="Times New Roman"/>
          <w:sz w:val="24"/>
          <w:szCs w:val="24"/>
        </w:rPr>
        <w:t xml:space="preserve"> МАФ, не создающего препятствий для пешеходов;</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приоритета компактной установки МАФ на минимальной площади в местах большого скопления людей;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устойчивости конструкции;</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надежной фиксации или возможности перемещения элементов в зависимости от типа МАФ и условий расположения;</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наличия в каждой конкретной зоне благоустраиваемой территории рекомендуемых типов МАФ для такой зоны.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14.5. При размещении уличной мебели </w:t>
      </w:r>
      <w:r w:rsidR="00D43B4D" w:rsidRPr="00355656">
        <w:rPr>
          <w:rFonts w:ascii="Times New Roman" w:hAnsi="Times New Roman" w:cs="Times New Roman"/>
          <w:sz w:val="24"/>
          <w:szCs w:val="24"/>
        </w:rPr>
        <w:t>требуется</w:t>
      </w:r>
      <w:r w:rsidRPr="00355656">
        <w:rPr>
          <w:rFonts w:ascii="Times New Roman" w:hAnsi="Times New Roman" w:cs="Times New Roman"/>
          <w:sz w:val="24"/>
          <w:szCs w:val="24"/>
        </w:rPr>
        <w:t>:</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 осуществлять установку скамеек на твердые виды покрытия или фундамент. При наличии фундамента его части рекомендуется выполнять не </w:t>
      </w:r>
      <w:proofErr w:type="gramStart"/>
      <w:r w:rsidRPr="00355656">
        <w:rPr>
          <w:rFonts w:ascii="Times New Roman" w:hAnsi="Times New Roman" w:cs="Times New Roman"/>
          <w:sz w:val="24"/>
          <w:szCs w:val="24"/>
        </w:rPr>
        <w:t>выступающими</w:t>
      </w:r>
      <w:proofErr w:type="gramEnd"/>
      <w:r w:rsidRPr="00355656">
        <w:rPr>
          <w:rFonts w:ascii="Times New Roman" w:hAnsi="Times New Roman" w:cs="Times New Roman"/>
          <w:sz w:val="24"/>
          <w:szCs w:val="24"/>
        </w:rPr>
        <w:t xml:space="preserve"> над поверхностью земли;</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выбирать скамьи со спинками при оборудовании территорий рекреационного назначения, скамьи со спинками и поручнями - при оборудовании дворовых территорий, скамьи без спинок и поручней - при оборудовании транзитных зон;</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в) обеспечивать отсутствие сколов и острых углов на деталях уличной мебели, в том числе в случае установки скамеек и столов, выполненных из древесных пней-срубов, бревен и плах.</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14.6. На тротуарах автомобильных дорог </w:t>
      </w:r>
      <w:r w:rsidR="00D43B4D"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использовать следующие типы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установки освещения;</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скамьи без спинок, оборудованные местом для сумок;</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опоры у скамеек, предназначенных для людей с ограниченными возможностями;</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ограждения (в местах необходимости обеспечения защиты пешеходов от наезда автомобилей);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кадки, цветочницы, вазоны, кашпо, в том числе подвесные;</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урны.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14.</w:t>
      </w:r>
      <w:r w:rsidR="005C31AE" w:rsidRPr="00355656">
        <w:rPr>
          <w:rFonts w:ascii="Times New Roman" w:hAnsi="Times New Roman" w:cs="Times New Roman"/>
          <w:sz w:val="24"/>
          <w:szCs w:val="24"/>
        </w:rPr>
        <w:t>7</w:t>
      </w:r>
      <w:r w:rsidRPr="00355656">
        <w:rPr>
          <w:rFonts w:ascii="Times New Roman" w:hAnsi="Times New Roman" w:cs="Times New Roman"/>
          <w:sz w:val="24"/>
          <w:szCs w:val="24"/>
        </w:rPr>
        <w:t xml:space="preserve">. Для пешеходных зон и коммуникаций </w:t>
      </w:r>
      <w:r w:rsidR="008F5D99"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использовать следующие типы МАФ:</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установки освещения;</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скамьи, предполагающие длительное, комфортное сидение;</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цветочницы, вазоны, кашпо;</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информационные стенды;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ограждения (в местах необходимости обеспечения защиты пешеходов от наезда автомобилей);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столы для настольных игр;</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ж) урны.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14.</w:t>
      </w:r>
      <w:r w:rsidR="005C31AE" w:rsidRPr="00355656">
        <w:rPr>
          <w:rFonts w:ascii="Times New Roman" w:hAnsi="Times New Roman" w:cs="Times New Roman"/>
          <w:sz w:val="24"/>
          <w:szCs w:val="24"/>
        </w:rPr>
        <w:t>8</w:t>
      </w:r>
      <w:r w:rsidRPr="00355656">
        <w:rPr>
          <w:rFonts w:ascii="Times New Roman" w:hAnsi="Times New Roman" w:cs="Times New Roman"/>
          <w:sz w:val="24"/>
          <w:szCs w:val="24"/>
        </w:rPr>
        <w:t>. При размещении урн выбира</w:t>
      </w:r>
      <w:r w:rsidR="008F5D9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урны достаточной высоты и объема, с рельефным </w:t>
      </w:r>
      <w:proofErr w:type="spellStart"/>
      <w:r w:rsidRPr="00355656">
        <w:rPr>
          <w:rFonts w:ascii="Times New Roman" w:hAnsi="Times New Roman" w:cs="Times New Roman"/>
          <w:sz w:val="24"/>
          <w:szCs w:val="24"/>
        </w:rPr>
        <w:t>текстурированием</w:t>
      </w:r>
      <w:proofErr w:type="spellEnd"/>
      <w:r w:rsidRPr="00355656">
        <w:rPr>
          <w:rFonts w:ascii="Times New Roman" w:hAnsi="Times New Roman" w:cs="Times New Roman"/>
          <w:sz w:val="24"/>
          <w:szCs w:val="24"/>
        </w:rPr>
        <w:t xml:space="preserve"> или перфорированием для защиты от графического вандализма и козырьком для защиты от осадков. Рекомендуется применение вставных ведер и мусорных мешков.</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14.</w:t>
      </w:r>
      <w:r w:rsidR="005C31AE" w:rsidRPr="00355656">
        <w:rPr>
          <w:rFonts w:ascii="Times New Roman" w:hAnsi="Times New Roman" w:cs="Times New Roman"/>
          <w:sz w:val="24"/>
          <w:szCs w:val="24"/>
        </w:rPr>
        <w:t>9</w:t>
      </w:r>
      <w:r w:rsidRPr="00355656">
        <w:rPr>
          <w:rFonts w:ascii="Times New Roman" w:hAnsi="Times New Roman" w:cs="Times New Roman"/>
          <w:sz w:val="24"/>
          <w:szCs w:val="24"/>
        </w:rPr>
        <w:t xml:space="preserve">. В целях защиты МАФ от графического вандализма </w:t>
      </w:r>
      <w:r w:rsidR="008F5D99" w:rsidRPr="00355656">
        <w:rPr>
          <w:rFonts w:ascii="Times New Roman" w:hAnsi="Times New Roman" w:cs="Times New Roman"/>
          <w:sz w:val="24"/>
          <w:szCs w:val="24"/>
        </w:rPr>
        <w:t>требуется</w:t>
      </w:r>
      <w:r w:rsidRPr="00355656">
        <w:rPr>
          <w:rFonts w:ascii="Times New Roman" w:hAnsi="Times New Roman" w:cs="Times New Roman"/>
          <w:sz w:val="24"/>
          <w:szCs w:val="24"/>
        </w:rPr>
        <w:t>:</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 минимизировать площадь поверхностей МАФ, при этом свободные поверхности рекомендуется делать с рельефным </w:t>
      </w:r>
      <w:proofErr w:type="spellStart"/>
      <w:r w:rsidRPr="00355656">
        <w:rPr>
          <w:rFonts w:ascii="Times New Roman" w:hAnsi="Times New Roman" w:cs="Times New Roman"/>
          <w:sz w:val="24"/>
          <w:szCs w:val="24"/>
        </w:rPr>
        <w:t>текстурированием</w:t>
      </w:r>
      <w:proofErr w:type="spellEnd"/>
      <w:r w:rsidRPr="00355656">
        <w:rPr>
          <w:rFonts w:ascii="Times New Roman" w:hAnsi="Times New Roman" w:cs="Times New Roman"/>
          <w:sz w:val="24"/>
          <w:szCs w:val="24"/>
        </w:rPr>
        <w:t xml:space="preserve"> или перфорированием, препятствующим графическому вандализму или облегчающим его устранение;</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использовать озеленение, стрит-арт, афиши, рекламные конструкции, информационные конструкции с общественно полезной информацией (например, размещать на поверхностях МАФ исторические планы местности, навигационные схемы и другие элементы);</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выбирать детское игровое, спортивно-развивающее, спортивное оборудование, а также инклюзивное спортивно-развивающее оборудование и инклюзивное спортивное оборудование площадок, оборудование для отдыха взрослого населения, выполненное из легко очищающихся и устойчивых к абразивным и растворяющим веществам материалов, отдавая предпочтение темным тонам окраски плоских поверхностей;</w:t>
      </w:r>
    </w:p>
    <w:p w:rsidR="00B30A16" w:rsidRPr="00355656" w:rsidRDefault="00B30A1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выбирать или проектировать рельефные поверхности опор освещения, в том числе с использованием краски, содержащей рельефные частицы.</w:t>
      </w:r>
    </w:p>
    <w:p w:rsidR="00B228E2" w:rsidRDefault="00B30A16" w:rsidP="00B228E2">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14.1</w:t>
      </w:r>
      <w:r w:rsidR="005C31AE" w:rsidRPr="00355656">
        <w:rPr>
          <w:rFonts w:ascii="Times New Roman" w:hAnsi="Times New Roman" w:cs="Times New Roman"/>
          <w:sz w:val="24"/>
          <w:szCs w:val="24"/>
        </w:rPr>
        <w:t>0</w:t>
      </w:r>
      <w:r w:rsidRPr="00355656">
        <w:rPr>
          <w:rFonts w:ascii="Times New Roman" w:hAnsi="Times New Roman" w:cs="Times New Roman"/>
          <w:sz w:val="24"/>
          <w:szCs w:val="24"/>
        </w:rPr>
        <w:t xml:space="preserve">. При установке МАФ рекомендуется учитывать иные элементы благоустройства, установленные на благоустраиваемой территории, а также процессы их эксплуатации и содержания, в том числе процессы уборки и ремонта.   </w:t>
      </w:r>
    </w:p>
    <w:p w:rsidR="00B228E2" w:rsidRDefault="00B228E2" w:rsidP="00B228E2">
      <w:pPr>
        <w:spacing w:after="0" w:line="276" w:lineRule="auto"/>
        <w:jc w:val="both"/>
        <w:rPr>
          <w:rFonts w:ascii="Times New Roman" w:hAnsi="Times New Roman" w:cs="Times New Roman"/>
          <w:sz w:val="24"/>
          <w:szCs w:val="24"/>
        </w:rPr>
      </w:pPr>
    </w:p>
    <w:p w:rsidR="008F5D99" w:rsidRPr="00B228E2" w:rsidRDefault="008F5D99" w:rsidP="00B228E2">
      <w:pPr>
        <w:spacing w:after="0" w:line="276" w:lineRule="auto"/>
        <w:jc w:val="center"/>
        <w:rPr>
          <w:rFonts w:ascii="Times New Roman" w:hAnsi="Times New Roman" w:cs="Times New Roman"/>
          <w:b/>
          <w:color w:val="000000" w:themeColor="text1"/>
          <w:sz w:val="24"/>
          <w:szCs w:val="24"/>
        </w:rPr>
      </w:pPr>
      <w:r w:rsidRPr="00B228E2">
        <w:rPr>
          <w:rFonts w:ascii="Times New Roman" w:hAnsi="Times New Roman" w:cs="Times New Roman"/>
          <w:b/>
          <w:color w:val="000000" w:themeColor="text1"/>
          <w:sz w:val="24"/>
          <w:szCs w:val="24"/>
        </w:rPr>
        <w:t>15. Организация пешеходных коммуникаций, в том числе трот</w:t>
      </w:r>
      <w:r w:rsidR="00F1708F" w:rsidRPr="00B228E2">
        <w:rPr>
          <w:rFonts w:ascii="Times New Roman" w:hAnsi="Times New Roman" w:cs="Times New Roman"/>
          <w:b/>
          <w:color w:val="000000" w:themeColor="text1"/>
          <w:sz w:val="24"/>
          <w:szCs w:val="24"/>
        </w:rPr>
        <w:t>уаров, аллей, дорожек, тропинок</w:t>
      </w:r>
    </w:p>
    <w:p w:rsidR="005C31AE" w:rsidRPr="00355656" w:rsidRDefault="005C31AE" w:rsidP="00355656">
      <w:pPr>
        <w:spacing w:after="0" w:line="276" w:lineRule="auto"/>
        <w:rPr>
          <w:rFonts w:ascii="Times New Roman" w:hAnsi="Times New Roman" w:cs="Times New Roman"/>
          <w:sz w:val="24"/>
          <w:szCs w:val="24"/>
        </w:rPr>
      </w:pPr>
      <w:r w:rsidRPr="00355656">
        <w:rPr>
          <w:rFonts w:ascii="Times New Roman" w:hAnsi="Times New Roman" w:cs="Times New Roman"/>
          <w:sz w:val="24"/>
          <w:szCs w:val="24"/>
        </w:rPr>
        <w:lastRenderedPageBreak/>
        <w:t xml:space="preserve"> </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1</w:t>
      </w:r>
      <w:r w:rsidRPr="00355656">
        <w:rPr>
          <w:rFonts w:ascii="Times New Roman" w:hAnsi="Times New Roman" w:cs="Times New Roman"/>
          <w:sz w:val="24"/>
          <w:szCs w:val="24"/>
        </w:rPr>
        <w:t>. Пешеходные коммуникации на территории жилой застройки проектир</w:t>
      </w:r>
      <w:r w:rsidR="00B13B78"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с учетом создания основных и второстепенных пешеходных коммуникаций.</w:t>
      </w:r>
    </w:p>
    <w:p w:rsidR="008F5D99" w:rsidRPr="00355656" w:rsidRDefault="008F5D99"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К основным относ</w:t>
      </w:r>
      <w:r w:rsidR="00B13B78"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пешеходные коммуникации, обеспечивающие связь жилых, общественных, производственных и иных зданий и сооружений с остановками общественного транспорта, социально значимыми объектами, учреждениями культуры и спорта, территориями рекреационного назначения, а также связь между основными объектами и функциональными зонами в составе общественных территорий и территорий рекреационного назначения.</w:t>
      </w:r>
      <w:proofErr w:type="gramEnd"/>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 </w:t>
      </w:r>
      <w:proofErr w:type="gramStart"/>
      <w:r w:rsidRPr="00355656">
        <w:rPr>
          <w:rFonts w:ascii="Times New Roman" w:hAnsi="Times New Roman" w:cs="Times New Roman"/>
          <w:sz w:val="24"/>
          <w:szCs w:val="24"/>
        </w:rPr>
        <w:t>второстепенным</w:t>
      </w:r>
      <w:proofErr w:type="gramEnd"/>
      <w:r w:rsidRPr="00355656">
        <w:rPr>
          <w:rFonts w:ascii="Times New Roman" w:hAnsi="Times New Roman" w:cs="Times New Roman"/>
          <w:sz w:val="24"/>
          <w:szCs w:val="24"/>
        </w:rPr>
        <w:t xml:space="preserve"> относ</w:t>
      </w:r>
      <w:r w:rsidR="00DC488E"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пешеходные коммуникации, обеспечивающие связь между зданиями, различными объектами и элементами благоустройства в пределах благоустраиваемой территории, а также пешеходные коммуникации на озелененных территориях.</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2</w:t>
      </w:r>
      <w:r w:rsidRPr="00355656">
        <w:rPr>
          <w:rFonts w:ascii="Times New Roman" w:hAnsi="Times New Roman" w:cs="Times New Roman"/>
          <w:sz w:val="24"/>
          <w:szCs w:val="24"/>
        </w:rPr>
        <w:t>. Перед проектированием пешеходных коммуникаций состав</w:t>
      </w:r>
      <w:r w:rsidR="00725BCC" w:rsidRPr="00355656">
        <w:rPr>
          <w:rFonts w:ascii="Times New Roman" w:hAnsi="Times New Roman" w:cs="Times New Roman"/>
          <w:sz w:val="24"/>
          <w:szCs w:val="24"/>
        </w:rPr>
        <w:t>ляется</w:t>
      </w:r>
      <w:r w:rsidRPr="00355656">
        <w:rPr>
          <w:rFonts w:ascii="Times New Roman" w:hAnsi="Times New Roman" w:cs="Times New Roman"/>
          <w:sz w:val="24"/>
          <w:szCs w:val="24"/>
        </w:rPr>
        <w:t xml:space="preserve"> карт</w:t>
      </w:r>
      <w:r w:rsidR="00725BCC" w:rsidRPr="00355656">
        <w:rPr>
          <w:rFonts w:ascii="Times New Roman" w:hAnsi="Times New Roman" w:cs="Times New Roman"/>
          <w:sz w:val="24"/>
          <w:szCs w:val="24"/>
        </w:rPr>
        <w:t>а</w:t>
      </w:r>
      <w:r w:rsidRPr="00355656">
        <w:rPr>
          <w:rFonts w:ascii="Times New Roman" w:hAnsi="Times New Roman" w:cs="Times New Roman"/>
          <w:sz w:val="24"/>
          <w:szCs w:val="24"/>
        </w:rPr>
        <w:t xml:space="preserve"> фактических пешеходных маршрутов и схем движения пешеходных потоков, соединяющих основ</w:t>
      </w:r>
      <w:r w:rsidR="003D4B69" w:rsidRPr="00355656">
        <w:rPr>
          <w:rFonts w:ascii="Times New Roman" w:hAnsi="Times New Roman" w:cs="Times New Roman"/>
          <w:sz w:val="24"/>
          <w:szCs w:val="24"/>
        </w:rPr>
        <w:t>ные точки притяжения людей, производится</w:t>
      </w:r>
      <w:r w:rsidRPr="00355656">
        <w:rPr>
          <w:rFonts w:ascii="Times New Roman" w:hAnsi="Times New Roman" w:cs="Times New Roman"/>
          <w:sz w:val="24"/>
          <w:szCs w:val="24"/>
        </w:rPr>
        <w:t xml:space="preserve"> осмотр действующих и заброшенных пешеходных маршрутов, инвентаризаци</w:t>
      </w:r>
      <w:r w:rsidR="003D4B69" w:rsidRPr="00355656">
        <w:rPr>
          <w:rFonts w:ascii="Times New Roman" w:hAnsi="Times New Roman" w:cs="Times New Roman"/>
          <w:sz w:val="24"/>
          <w:szCs w:val="24"/>
        </w:rPr>
        <w:t>я</w:t>
      </w:r>
      <w:r w:rsidRPr="00355656">
        <w:rPr>
          <w:rFonts w:ascii="Times New Roman" w:hAnsi="Times New Roman" w:cs="Times New Roman"/>
          <w:sz w:val="24"/>
          <w:szCs w:val="24"/>
        </w:rPr>
        <w:t xml:space="preserve"> бесхозных объектов, выяв</w:t>
      </w:r>
      <w:r w:rsidR="003D4B69" w:rsidRPr="00355656">
        <w:rPr>
          <w:rFonts w:ascii="Times New Roman" w:hAnsi="Times New Roman" w:cs="Times New Roman"/>
          <w:sz w:val="24"/>
          <w:szCs w:val="24"/>
        </w:rPr>
        <w:t>ляются</w:t>
      </w:r>
      <w:r w:rsidRPr="00355656">
        <w:rPr>
          <w:rFonts w:ascii="Times New Roman" w:hAnsi="Times New Roman" w:cs="Times New Roman"/>
          <w:sz w:val="24"/>
          <w:szCs w:val="24"/>
        </w:rPr>
        <w:t xml:space="preserve"> основные проблемы состояния городской среды в местах концентрации пешеходных потоков.</w:t>
      </w:r>
    </w:p>
    <w:p w:rsidR="008F5D99" w:rsidRPr="00355656" w:rsidRDefault="00894FB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w:t>
      </w:r>
      <w:r w:rsidR="008F5D99" w:rsidRPr="00355656">
        <w:rPr>
          <w:rFonts w:ascii="Times New Roman" w:hAnsi="Times New Roman" w:cs="Times New Roman"/>
          <w:sz w:val="24"/>
          <w:szCs w:val="24"/>
        </w:rPr>
        <w:t>читыва</w:t>
      </w:r>
      <w:r w:rsidRPr="00355656">
        <w:rPr>
          <w:rFonts w:ascii="Times New Roman" w:hAnsi="Times New Roman" w:cs="Times New Roman"/>
          <w:sz w:val="24"/>
          <w:szCs w:val="24"/>
        </w:rPr>
        <w:t>ется</w:t>
      </w:r>
      <w:r w:rsidR="008F5D99" w:rsidRPr="00355656">
        <w:rPr>
          <w:rFonts w:ascii="Times New Roman" w:hAnsi="Times New Roman" w:cs="Times New Roman"/>
          <w:sz w:val="24"/>
          <w:szCs w:val="24"/>
        </w:rPr>
        <w:t xml:space="preserve"> интенсивность пешеходных потоков в различное время суток.</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3</w:t>
      </w:r>
      <w:r w:rsidRPr="00355656">
        <w:rPr>
          <w:rFonts w:ascii="Times New Roman" w:hAnsi="Times New Roman" w:cs="Times New Roman"/>
          <w:sz w:val="24"/>
          <w:szCs w:val="24"/>
        </w:rPr>
        <w:t xml:space="preserve">. При проектировании и благоустройстве системы пешеходных коммуникаций </w:t>
      </w:r>
      <w:r w:rsidR="00894FB4" w:rsidRPr="00355656">
        <w:rPr>
          <w:rFonts w:ascii="Times New Roman" w:hAnsi="Times New Roman" w:cs="Times New Roman"/>
          <w:sz w:val="24"/>
          <w:szCs w:val="24"/>
        </w:rPr>
        <w:t>обеспечи</w:t>
      </w:r>
      <w:r w:rsidR="003D4B69" w:rsidRPr="00355656">
        <w:rPr>
          <w:rFonts w:ascii="Times New Roman" w:hAnsi="Times New Roman" w:cs="Times New Roman"/>
          <w:sz w:val="24"/>
          <w:szCs w:val="24"/>
        </w:rPr>
        <w:t>вается</w:t>
      </w:r>
      <w:r w:rsidRPr="00355656">
        <w:rPr>
          <w:rFonts w:ascii="Times New Roman" w:hAnsi="Times New Roman" w:cs="Times New Roman"/>
          <w:sz w:val="24"/>
          <w:szCs w:val="24"/>
        </w:rPr>
        <w:t xml:space="preserve"> минимальное количество пересечений пешеходных коммуникаций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МНГ.</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планировочной организации пешеходных тротуаров предусматрива</w:t>
      </w:r>
      <w:r w:rsidR="00894FB4"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беспрепятственный доступ к зданиям и сооружениям для МГН, в том числе для инвалидов и иных граждан с ограниченными возможностями передвижения и их сопровождающих в</w:t>
      </w:r>
      <w:r w:rsidR="00B228E2">
        <w:rPr>
          <w:rFonts w:ascii="Times New Roman" w:hAnsi="Times New Roman" w:cs="Times New Roman"/>
          <w:sz w:val="24"/>
          <w:szCs w:val="24"/>
        </w:rPr>
        <w:t xml:space="preserve"> соответствии СП 59.13330.2020 «</w:t>
      </w:r>
      <w:r w:rsidRPr="00355656">
        <w:rPr>
          <w:rFonts w:ascii="Times New Roman" w:hAnsi="Times New Roman" w:cs="Times New Roman"/>
          <w:sz w:val="24"/>
          <w:szCs w:val="24"/>
        </w:rPr>
        <w:t>Свод правил. Доступность зданий и сооружений для маломобильных групп населения. СНиП 35-01-2001</w:t>
      </w:r>
      <w:r w:rsidR="00B228E2">
        <w:rPr>
          <w:rFonts w:ascii="Times New Roman" w:hAnsi="Times New Roman" w:cs="Times New Roman"/>
          <w:sz w:val="24"/>
          <w:szCs w:val="24"/>
        </w:rPr>
        <w:t>»</w:t>
      </w:r>
      <w:r w:rsidRPr="00355656">
        <w:rPr>
          <w:rFonts w:ascii="Times New Roman" w:hAnsi="Times New Roman" w:cs="Times New Roman"/>
          <w:sz w:val="24"/>
          <w:szCs w:val="24"/>
        </w:rPr>
        <w:t>.</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4</w:t>
      </w:r>
      <w:r w:rsidRPr="00355656">
        <w:rPr>
          <w:rFonts w:ascii="Times New Roman" w:hAnsi="Times New Roman" w:cs="Times New Roman"/>
          <w:sz w:val="24"/>
          <w:szCs w:val="24"/>
        </w:rPr>
        <w:t>. При проектировании пешеходных коммуникаций, прилегающих к объектам транспортной инфраструктуры,</w:t>
      </w:r>
      <w:r w:rsidR="00381FB2" w:rsidRPr="00355656">
        <w:rPr>
          <w:rFonts w:ascii="Times New Roman" w:hAnsi="Times New Roman" w:cs="Times New Roman"/>
          <w:sz w:val="24"/>
          <w:szCs w:val="24"/>
        </w:rPr>
        <w:t xml:space="preserve"> необходимо</w:t>
      </w:r>
      <w:r w:rsidRPr="00355656">
        <w:rPr>
          <w:rFonts w:ascii="Times New Roman" w:hAnsi="Times New Roman" w:cs="Times New Roman"/>
          <w:sz w:val="24"/>
          <w:szCs w:val="24"/>
        </w:rPr>
        <w:t xml:space="preserve"> организовать разделение пешеходных потоков.</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5</w:t>
      </w:r>
      <w:r w:rsidRPr="00355656">
        <w:rPr>
          <w:rFonts w:ascii="Times New Roman" w:hAnsi="Times New Roman" w:cs="Times New Roman"/>
          <w:sz w:val="24"/>
          <w:szCs w:val="24"/>
        </w:rPr>
        <w:t>. С учетом общественного мнения, на сложившихся пешеходных маршрутах созда</w:t>
      </w:r>
      <w:r w:rsidR="005E6A5F"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искусственные препятствия в местах использования пешеходами опасных маршрутов, а также осуществля</w:t>
      </w:r>
      <w:r w:rsidR="00B2226E"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перенос пешеходных переходов в целях создания более удобных подходов к объектам транспортной инфраструктуры, социального обслуживания, здравоохранения, образования, культуры, физической культуры и спорта.</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6</w:t>
      </w:r>
      <w:r w:rsidRPr="00355656">
        <w:rPr>
          <w:rFonts w:ascii="Times New Roman" w:hAnsi="Times New Roman" w:cs="Times New Roman"/>
          <w:sz w:val="24"/>
          <w:szCs w:val="24"/>
        </w:rPr>
        <w:t>. В перечень элементов благоустройства пешеходных коммуникаций включ</w:t>
      </w:r>
      <w:r w:rsidR="00B2226E" w:rsidRPr="00355656">
        <w:rPr>
          <w:rFonts w:ascii="Times New Roman" w:hAnsi="Times New Roman" w:cs="Times New Roman"/>
          <w:sz w:val="24"/>
          <w:szCs w:val="24"/>
        </w:rPr>
        <w:t>ены</w:t>
      </w:r>
      <w:r w:rsidRPr="00355656">
        <w:rPr>
          <w:rFonts w:ascii="Times New Roman" w:hAnsi="Times New Roman" w:cs="Times New Roman"/>
          <w:sz w:val="24"/>
          <w:szCs w:val="24"/>
        </w:rPr>
        <w:t>: покрытие, элементы сопряжения поверхностей, осветительное оборудование, скамьи, малые контейнеры для мусора, урны, информационные указатели.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Количество элементов благоустройства определя</w:t>
      </w:r>
      <w:r w:rsidR="00B2226E"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учетом интенсивности пешеходного движения.</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7</w:t>
      </w:r>
      <w:r w:rsidRPr="00355656">
        <w:rPr>
          <w:rFonts w:ascii="Times New Roman" w:hAnsi="Times New Roman" w:cs="Times New Roman"/>
          <w:sz w:val="24"/>
          <w:szCs w:val="24"/>
        </w:rPr>
        <w:t xml:space="preserve">. Покрытие пешеходных дорожек </w:t>
      </w:r>
      <w:r w:rsidR="00D66901" w:rsidRPr="00355656">
        <w:rPr>
          <w:rFonts w:ascii="Times New Roman" w:hAnsi="Times New Roman" w:cs="Times New Roman"/>
          <w:sz w:val="24"/>
          <w:szCs w:val="24"/>
        </w:rPr>
        <w:t xml:space="preserve">должно быть </w:t>
      </w:r>
      <w:r w:rsidRPr="00355656">
        <w:rPr>
          <w:rFonts w:ascii="Times New Roman" w:hAnsi="Times New Roman" w:cs="Times New Roman"/>
          <w:sz w:val="24"/>
          <w:szCs w:val="24"/>
        </w:rPr>
        <w:t>удобным при ходьбе и устойчивым к износу.</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8</w:t>
      </w:r>
      <w:r w:rsidRPr="00355656">
        <w:rPr>
          <w:rFonts w:ascii="Times New Roman" w:hAnsi="Times New Roman" w:cs="Times New Roman"/>
          <w:sz w:val="24"/>
          <w:szCs w:val="24"/>
        </w:rPr>
        <w:t>. Пешеходные дорожки и тротуары в составе активно используемых общественных территорий в</w:t>
      </w:r>
      <w:r w:rsidR="00912ACC" w:rsidRPr="00355656">
        <w:rPr>
          <w:rFonts w:ascii="Times New Roman" w:hAnsi="Times New Roman" w:cs="Times New Roman"/>
          <w:sz w:val="24"/>
          <w:szCs w:val="24"/>
        </w:rPr>
        <w:t>о</w:t>
      </w:r>
      <w:r w:rsidRPr="00355656">
        <w:rPr>
          <w:rFonts w:ascii="Times New Roman" w:hAnsi="Times New Roman" w:cs="Times New Roman"/>
          <w:sz w:val="24"/>
          <w:szCs w:val="24"/>
        </w:rPr>
        <w:t xml:space="preserve"> избежани</w:t>
      </w:r>
      <w:r w:rsidR="00912ACC" w:rsidRPr="00355656">
        <w:rPr>
          <w:rFonts w:ascii="Times New Roman" w:hAnsi="Times New Roman" w:cs="Times New Roman"/>
          <w:sz w:val="24"/>
          <w:szCs w:val="24"/>
        </w:rPr>
        <w:t>е</w:t>
      </w:r>
      <w:r w:rsidRPr="00355656">
        <w:rPr>
          <w:rFonts w:ascii="Times New Roman" w:hAnsi="Times New Roman" w:cs="Times New Roman"/>
          <w:sz w:val="24"/>
          <w:szCs w:val="24"/>
        </w:rPr>
        <w:t xml:space="preserve"> скопления людей </w:t>
      </w:r>
      <w:r w:rsidR="00D66901" w:rsidRPr="00355656">
        <w:rPr>
          <w:rFonts w:ascii="Times New Roman" w:hAnsi="Times New Roman" w:cs="Times New Roman"/>
          <w:sz w:val="24"/>
          <w:szCs w:val="24"/>
        </w:rPr>
        <w:t>должны</w:t>
      </w:r>
      <w:r w:rsidRPr="00355656">
        <w:rPr>
          <w:rFonts w:ascii="Times New Roman" w:hAnsi="Times New Roman" w:cs="Times New Roman"/>
          <w:sz w:val="24"/>
          <w:szCs w:val="24"/>
        </w:rPr>
        <w:t xml:space="preserve"> предусматривать</w:t>
      </w:r>
      <w:r w:rsidR="00912ACC"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шириной не менее 2 метров.</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На тротуарах с активным потоком пешеходов уличную мебель </w:t>
      </w:r>
      <w:r w:rsidR="00912ACC"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располагать в порядке, способствующем свободному движению пешеходов.</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w:t>
      </w:r>
      <w:r w:rsidR="009E126D" w:rsidRPr="00355656">
        <w:rPr>
          <w:rFonts w:ascii="Times New Roman" w:hAnsi="Times New Roman" w:cs="Times New Roman"/>
          <w:sz w:val="24"/>
          <w:szCs w:val="24"/>
        </w:rPr>
        <w:t>9</w:t>
      </w:r>
      <w:r w:rsidRPr="00355656">
        <w:rPr>
          <w:rFonts w:ascii="Times New Roman" w:hAnsi="Times New Roman" w:cs="Times New Roman"/>
          <w:sz w:val="24"/>
          <w:szCs w:val="24"/>
        </w:rPr>
        <w:t xml:space="preserve">. Пешеходные коммуникации в составе общественных территорий </w:t>
      </w:r>
      <w:r w:rsidR="00912ACC" w:rsidRPr="00355656">
        <w:rPr>
          <w:rFonts w:ascii="Times New Roman" w:hAnsi="Times New Roman" w:cs="Times New Roman"/>
          <w:sz w:val="24"/>
          <w:szCs w:val="24"/>
        </w:rPr>
        <w:t>должны быть</w:t>
      </w:r>
      <w:r w:rsidRPr="00355656">
        <w:rPr>
          <w:rFonts w:ascii="Times New Roman" w:hAnsi="Times New Roman" w:cs="Times New Roman"/>
          <w:sz w:val="24"/>
          <w:szCs w:val="24"/>
        </w:rPr>
        <w:t xml:space="preserve"> хорошо просматриваемыми и освещенными.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0</w:t>
      </w:r>
      <w:r w:rsidRPr="00355656">
        <w:rPr>
          <w:rFonts w:ascii="Times New Roman" w:hAnsi="Times New Roman" w:cs="Times New Roman"/>
          <w:sz w:val="24"/>
          <w:szCs w:val="24"/>
        </w:rPr>
        <w:t xml:space="preserve">. Не </w:t>
      </w:r>
      <w:r w:rsidR="00912ACC" w:rsidRPr="00355656">
        <w:rPr>
          <w:rFonts w:ascii="Times New Roman" w:hAnsi="Times New Roman" w:cs="Times New Roman"/>
          <w:sz w:val="24"/>
          <w:szCs w:val="24"/>
        </w:rPr>
        <w:t>разрешено</w:t>
      </w:r>
      <w:r w:rsidRPr="00355656">
        <w:rPr>
          <w:rFonts w:ascii="Times New Roman" w:hAnsi="Times New Roman" w:cs="Times New Roman"/>
          <w:sz w:val="24"/>
          <w:szCs w:val="24"/>
        </w:rPr>
        <w:t xml:space="preserve"> проектирование и создание прямолинейных пешеходных дорожек. </w:t>
      </w:r>
      <w:r w:rsidR="00905D21"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предусм</w:t>
      </w:r>
      <w:r w:rsidR="00905D21" w:rsidRPr="00355656">
        <w:rPr>
          <w:rFonts w:ascii="Times New Roman" w:hAnsi="Times New Roman" w:cs="Times New Roman"/>
          <w:sz w:val="24"/>
          <w:szCs w:val="24"/>
        </w:rPr>
        <w:t>о</w:t>
      </w:r>
      <w:r w:rsidRPr="00355656">
        <w:rPr>
          <w:rFonts w:ascii="Times New Roman" w:hAnsi="Times New Roman" w:cs="Times New Roman"/>
          <w:sz w:val="24"/>
          <w:szCs w:val="24"/>
        </w:rPr>
        <w:t>тр</w:t>
      </w:r>
      <w:r w:rsidR="00905D21" w:rsidRPr="00355656">
        <w:rPr>
          <w:rFonts w:ascii="Times New Roman" w:hAnsi="Times New Roman" w:cs="Times New Roman"/>
          <w:sz w:val="24"/>
          <w:szCs w:val="24"/>
        </w:rPr>
        <w:t>еть</w:t>
      </w:r>
      <w:r w:rsidRPr="00355656">
        <w:rPr>
          <w:rFonts w:ascii="Times New Roman" w:hAnsi="Times New Roman" w:cs="Times New Roman"/>
          <w:sz w:val="24"/>
          <w:szCs w:val="24"/>
        </w:rPr>
        <w:t xml:space="preserve"> возможности для альтернативных пешеходных маршрутов между двумя любыми точками муниципального образования.</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1</w:t>
      </w:r>
      <w:r w:rsidRPr="00355656">
        <w:rPr>
          <w:rFonts w:ascii="Times New Roman" w:hAnsi="Times New Roman" w:cs="Times New Roman"/>
          <w:sz w:val="24"/>
          <w:szCs w:val="24"/>
        </w:rPr>
        <w:t xml:space="preserve">. При планировании пешеходных коммуникаций </w:t>
      </w:r>
      <w:r w:rsidR="00905D21" w:rsidRPr="00355656">
        <w:rPr>
          <w:rFonts w:ascii="Times New Roman" w:hAnsi="Times New Roman" w:cs="Times New Roman"/>
          <w:sz w:val="24"/>
          <w:szCs w:val="24"/>
        </w:rPr>
        <w:t>предусматривается</w:t>
      </w:r>
      <w:r w:rsidRPr="00355656">
        <w:rPr>
          <w:rFonts w:ascii="Times New Roman" w:hAnsi="Times New Roman" w:cs="Times New Roman"/>
          <w:sz w:val="24"/>
          <w:szCs w:val="24"/>
        </w:rPr>
        <w:t xml:space="preserve"> создание мест для кратковременного отдыха пешеходов, в том числе МГН (например, скамьи).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2</w:t>
      </w:r>
      <w:r w:rsidRPr="00355656">
        <w:rPr>
          <w:rFonts w:ascii="Times New Roman" w:hAnsi="Times New Roman" w:cs="Times New Roman"/>
          <w:sz w:val="24"/>
          <w:szCs w:val="24"/>
        </w:rPr>
        <w:t>. С целью создания комфортной среды для пешеходов пешеходные коммуникации озеленя</w:t>
      </w:r>
      <w:r w:rsidR="00905D21"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путем использования различных видов зеленых насаждений.</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3</w:t>
      </w:r>
      <w:r w:rsidRPr="00355656">
        <w:rPr>
          <w:rFonts w:ascii="Times New Roman" w:hAnsi="Times New Roman" w:cs="Times New Roman"/>
          <w:sz w:val="24"/>
          <w:szCs w:val="24"/>
        </w:rPr>
        <w:t>. При создании основных пешеходных коммуникаций использ</w:t>
      </w:r>
      <w:r w:rsidR="00905D21"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твердые виды покрытия.</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Точки пересечения основных пешеходных коммуникаций с транспортными проездами, в том числе некапитал</w:t>
      </w:r>
      <w:r w:rsidR="00905D21" w:rsidRPr="00355656">
        <w:rPr>
          <w:rFonts w:ascii="Times New Roman" w:hAnsi="Times New Roman" w:cs="Times New Roman"/>
          <w:sz w:val="24"/>
          <w:szCs w:val="24"/>
        </w:rPr>
        <w:t xml:space="preserve">ьных нестационарных сооружений </w:t>
      </w:r>
      <w:r w:rsidRPr="00355656">
        <w:rPr>
          <w:rFonts w:ascii="Times New Roman" w:hAnsi="Times New Roman" w:cs="Times New Roman"/>
          <w:sz w:val="24"/>
          <w:szCs w:val="24"/>
        </w:rPr>
        <w:t>оснаща</w:t>
      </w:r>
      <w:r w:rsidR="00905D21"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бордюрными пандусами.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Лестницы, пандусы, мостики и другие подобные элементы выполня</w:t>
      </w:r>
      <w:r w:rsidR="001E49EF"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 соблюдением равновеликой пропускной способности.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4</w:t>
      </w:r>
      <w:r w:rsidRPr="00355656">
        <w:rPr>
          <w:rFonts w:ascii="Times New Roman" w:hAnsi="Times New Roman" w:cs="Times New Roman"/>
          <w:sz w:val="24"/>
          <w:szCs w:val="24"/>
        </w:rPr>
        <w:t>. При создании второстепенных пешеходных коммуникаций использ</w:t>
      </w:r>
      <w:r w:rsidR="001E49EF"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различные виды покрытия:</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дорожки скверов, бульваров, садов населенного пункта устраива</w:t>
      </w:r>
      <w:r w:rsidR="004D41B1"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 твердыми видами покрытия и элементами сопряжения поверхностей;</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дорожки крупных озелененных территорий и территорий рекреационного назначения устраива</w:t>
      </w:r>
      <w:r w:rsidR="004D41B1"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 различными видами мягкого или комбинированного покрытия, пешеходные тропы - с естественным грунтовым покрытием.</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5</w:t>
      </w:r>
      <w:r w:rsidRPr="00355656">
        <w:rPr>
          <w:rFonts w:ascii="Times New Roman" w:hAnsi="Times New Roman" w:cs="Times New Roman"/>
          <w:sz w:val="24"/>
          <w:szCs w:val="24"/>
        </w:rPr>
        <w:t>. При планировании протяженных пешеходных коммуникаций и крупных пешеходных зон оцени</w:t>
      </w:r>
      <w:r w:rsidR="004D41B1" w:rsidRPr="00355656">
        <w:rPr>
          <w:rFonts w:ascii="Times New Roman" w:hAnsi="Times New Roman" w:cs="Times New Roman"/>
          <w:sz w:val="24"/>
          <w:szCs w:val="24"/>
        </w:rPr>
        <w:t>вается</w:t>
      </w:r>
      <w:r w:rsidRPr="00355656">
        <w:rPr>
          <w:rFonts w:ascii="Times New Roman" w:hAnsi="Times New Roman" w:cs="Times New Roman"/>
          <w:sz w:val="24"/>
          <w:szCs w:val="24"/>
        </w:rPr>
        <w:t xml:space="preserve"> возможность сохранения движения автомобильного транспорта с исключением транзитного движения и длительной парковки (стоянки) автотранспортных средств.</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6</w:t>
      </w:r>
      <w:r w:rsidRPr="00355656">
        <w:rPr>
          <w:rFonts w:ascii="Times New Roman" w:hAnsi="Times New Roman" w:cs="Times New Roman"/>
          <w:sz w:val="24"/>
          <w:szCs w:val="24"/>
        </w:rPr>
        <w:t xml:space="preserve">. В правила благоустройства территории </w:t>
      </w:r>
      <w:r w:rsidR="001A567B" w:rsidRPr="00355656">
        <w:rPr>
          <w:rFonts w:ascii="Times New Roman" w:hAnsi="Times New Roman" w:cs="Times New Roman"/>
          <w:sz w:val="24"/>
          <w:szCs w:val="24"/>
        </w:rPr>
        <w:t xml:space="preserve">Печенгского муниципального округа </w:t>
      </w:r>
      <w:r w:rsidRPr="00355656">
        <w:rPr>
          <w:rFonts w:ascii="Times New Roman" w:hAnsi="Times New Roman" w:cs="Times New Roman"/>
          <w:sz w:val="24"/>
          <w:szCs w:val="24"/>
        </w:rPr>
        <w:t xml:space="preserve"> включ</w:t>
      </w:r>
      <w:r w:rsidR="001A567B" w:rsidRPr="00355656">
        <w:rPr>
          <w:rFonts w:ascii="Times New Roman" w:hAnsi="Times New Roman" w:cs="Times New Roman"/>
          <w:sz w:val="24"/>
          <w:szCs w:val="24"/>
        </w:rPr>
        <w:t xml:space="preserve">ены </w:t>
      </w:r>
      <w:r w:rsidRPr="00355656">
        <w:rPr>
          <w:rFonts w:ascii="Times New Roman" w:hAnsi="Times New Roman" w:cs="Times New Roman"/>
          <w:sz w:val="24"/>
          <w:szCs w:val="24"/>
        </w:rPr>
        <w:t>положения, регулирующие вопросы организации пешеходных зон, к которым рекомендуется относить территории населенного пункта, предназначенные для пешеходного движения и свободные от автомобильного движения, за исключением автомобилей спецслужб, коммунальной и обслуживающей техники, маршрутного транспорта, транспорта для инвалидов.</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малых населенных пунктах пешеходные зоны располага</w:t>
      </w:r>
      <w:r w:rsidR="00E1556C"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и (или) благоустраива</w:t>
      </w:r>
      <w:r w:rsidR="00E1556C"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в центре такого населенного пункта и (или) в основном центре притяжения жителей.</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больших и крупных населенных пунктах пешеходные зоны располага</w:t>
      </w:r>
      <w:r w:rsidR="00F7798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и (или) благоустраива</w:t>
      </w:r>
      <w:r w:rsidR="00F7798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во всех жилых районах, парках и скверах.</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7</w:t>
      </w:r>
      <w:r w:rsidRPr="00355656">
        <w:rPr>
          <w:rFonts w:ascii="Times New Roman" w:hAnsi="Times New Roman" w:cs="Times New Roman"/>
          <w:sz w:val="24"/>
          <w:szCs w:val="24"/>
        </w:rPr>
        <w:t>. При проектировании и (или) благоустройстве пешеходной зоны произв</w:t>
      </w:r>
      <w:r w:rsidR="00F77989" w:rsidRPr="00355656">
        <w:rPr>
          <w:rFonts w:ascii="Times New Roman" w:hAnsi="Times New Roman" w:cs="Times New Roman"/>
          <w:sz w:val="24"/>
          <w:szCs w:val="24"/>
        </w:rPr>
        <w:t xml:space="preserve">одится </w:t>
      </w:r>
      <w:r w:rsidRPr="00355656">
        <w:rPr>
          <w:rFonts w:ascii="Times New Roman" w:hAnsi="Times New Roman" w:cs="Times New Roman"/>
          <w:sz w:val="24"/>
          <w:szCs w:val="24"/>
        </w:rPr>
        <w:t>осмотр территории совместно с представителями жителей планируемого к благоустройству квартала, микрорайона, выяв</w:t>
      </w:r>
      <w:r w:rsidR="00F77989" w:rsidRPr="00355656">
        <w:rPr>
          <w:rFonts w:ascii="Times New Roman" w:hAnsi="Times New Roman" w:cs="Times New Roman"/>
          <w:sz w:val="24"/>
          <w:szCs w:val="24"/>
        </w:rPr>
        <w:t>ляются</w:t>
      </w:r>
      <w:r w:rsidRPr="00355656">
        <w:rPr>
          <w:rFonts w:ascii="Times New Roman" w:hAnsi="Times New Roman" w:cs="Times New Roman"/>
          <w:sz w:val="24"/>
          <w:szCs w:val="24"/>
        </w:rPr>
        <w:t xml:space="preserve"> точки притяжения, с учетом интересов всех групп населения, в том числе молодежи, детей различного возраста и их родителей, пенсионеров и МГН.</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w:t>
      </w:r>
      <w:r w:rsidR="009E126D" w:rsidRPr="00355656">
        <w:rPr>
          <w:rFonts w:ascii="Times New Roman" w:hAnsi="Times New Roman" w:cs="Times New Roman"/>
          <w:sz w:val="24"/>
          <w:szCs w:val="24"/>
        </w:rPr>
        <w:t>8</w:t>
      </w:r>
      <w:r w:rsidRPr="00355656">
        <w:rPr>
          <w:rFonts w:ascii="Times New Roman" w:hAnsi="Times New Roman" w:cs="Times New Roman"/>
          <w:sz w:val="24"/>
          <w:szCs w:val="24"/>
        </w:rPr>
        <w:t xml:space="preserve">. При создании сети велосипедных и </w:t>
      </w:r>
      <w:proofErr w:type="spellStart"/>
      <w:r w:rsidRPr="00355656">
        <w:rPr>
          <w:rFonts w:ascii="Times New Roman" w:hAnsi="Times New Roman" w:cs="Times New Roman"/>
          <w:sz w:val="24"/>
          <w:szCs w:val="24"/>
        </w:rPr>
        <w:t>велопешеходных</w:t>
      </w:r>
      <w:proofErr w:type="spellEnd"/>
      <w:r w:rsidRPr="00355656">
        <w:rPr>
          <w:rFonts w:ascii="Times New Roman" w:hAnsi="Times New Roman" w:cs="Times New Roman"/>
          <w:sz w:val="24"/>
          <w:szCs w:val="24"/>
        </w:rPr>
        <w:t xml:space="preserve"> дорожек связыва</w:t>
      </w:r>
      <w:r w:rsidR="00F7798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между собой все части </w:t>
      </w:r>
      <w:r w:rsidR="00F77989" w:rsidRPr="00355656">
        <w:rPr>
          <w:rFonts w:ascii="Times New Roman" w:hAnsi="Times New Roman" w:cs="Times New Roman"/>
          <w:sz w:val="24"/>
          <w:szCs w:val="24"/>
        </w:rPr>
        <w:t xml:space="preserve">населенного  пункта </w:t>
      </w:r>
      <w:r w:rsidRPr="00355656">
        <w:rPr>
          <w:rFonts w:ascii="Times New Roman" w:hAnsi="Times New Roman" w:cs="Times New Roman"/>
          <w:sz w:val="24"/>
          <w:szCs w:val="24"/>
        </w:rPr>
        <w:t xml:space="preserve">муниципального </w:t>
      </w:r>
      <w:r w:rsidR="00F77989" w:rsidRPr="00355656">
        <w:rPr>
          <w:rFonts w:ascii="Times New Roman" w:hAnsi="Times New Roman" w:cs="Times New Roman"/>
          <w:sz w:val="24"/>
          <w:szCs w:val="24"/>
        </w:rPr>
        <w:t>округа</w:t>
      </w:r>
      <w:r w:rsidRPr="00355656">
        <w:rPr>
          <w:rFonts w:ascii="Times New Roman" w:hAnsi="Times New Roman" w:cs="Times New Roman"/>
          <w:sz w:val="24"/>
          <w:szCs w:val="24"/>
        </w:rPr>
        <w:t xml:space="preserve">, создавая условия для </w:t>
      </w:r>
      <w:r w:rsidRPr="00355656">
        <w:rPr>
          <w:rFonts w:ascii="Times New Roman" w:hAnsi="Times New Roman" w:cs="Times New Roman"/>
          <w:sz w:val="24"/>
          <w:szCs w:val="24"/>
        </w:rPr>
        <w:lastRenderedPageBreak/>
        <w:t>беспрепятственного передвижения на велосипеде, обеспечения безопасности, связности, прямолинейности, комфортности.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этом типологи</w:t>
      </w:r>
      <w:r w:rsidR="00F77989" w:rsidRPr="00355656">
        <w:rPr>
          <w:rFonts w:ascii="Times New Roman" w:hAnsi="Times New Roman" w:cs="Times New Roman"/>
          <w:sz w:val="24"/>
          <w:szCs w:val="24"/>
        </w:rPr>
        <w:t>я</w:t>
      </w:r>
      <w:r w:rsidRPr="00355656">
        <w:rPr>
          <w:rFonts w:ascii="Times New Roman" w:hAnsi="Times New Roman" w:cs="Times New Roman"/>
          <w:sz w:val="24"/>
          <w:szCs w:val="24"/>
        </w:rPr>
        <w:t xml:space="preserve"> объектов велосипедной инфраструктуры проектир</w:t>
      </w:r>
      <w:r w:rsidR="00F77989" w:rsidRPr="00355656">
        <w:rPr>
          <w:rFonts w:ascii="Times New Roman" w:hAnsi="Times New Roman" w:cs="Times New Roman"/>
          <w:sz w:val="24"/>
          <w:szCs w:val="24"/>
        </w:rPr>
        <w:t>уется</w:t>
      </w:r>
      <w:r w:rsidRPr="00355656">
        <w:rPr>
          <w:rFonts w:ascii="Times New Roman" w:hAnsi="Times New Roman" w:cs="Times New Roman"/>
          <w:sz w:val="24"/>
          <w:szCs w:val="24"/>
        </w:rPr>
        <w:t xml:space="preserve"> в зависимости от их функции (транспортная или рекреационная), роли в масштабе муниципального образования и характеристик автомобильного и пешеходного движения на территории, в которую интегрируется </w:t>
      </w:r>
      <w:proofErr w:type="spellStart"/>
      <w:r w:rsidRPr="00355656">
        <w:rPr>
          <w:rFonts w:ascii="Times New Roman" w:hAnsi="Times New Roman" w:cs="Times New Roman"/>
          <w:sz w:val="24"/>
          <w:szCs w:val="24"/>
        </w:rPr>
        <w:t>велодвижение</w:t>
      </w:r>
      <w:proofErr w:type="spellEnd"/>
      <w:r w:rsidRPr="00355656">
        <w:rPr>
          <w:rFonts w:ascii="Times New Roman" w:hAnsi="Times New Roman" w:cs="Times New Roman"/>
          <w:sz w:val="24"/>
          <w:szCs w:val="24"/>
        </w:rPr>
        <w:t xml:space="preserve">. В зависимости от этих факторов могут применяться различные решения устройства велодорожек и (или) </w:t>
      </w:r>
      <w:proofErr w:type="spellStart"/>
      <w:r w:rsidRPr="00355656">
        <w:rPr>
          <w:rFonts w:ascii="Times New Roman" w:hAnsi="Times New Roman" w:cs="Times New Roman"/>
          <w:sz w:val="24"/>
          <w:szCs w:val="24"/>
        </w:rPr>
        <w:t>велополос</w:t>
      </w:r>
      <w:proofErr w:type="spellEnd"/>
      <w:r w:rsidRPr="00355656">
        <w:rPr>
          <w:rFonts w:ascii="Times New Roman" w:hAnsi="Times New Roman" w:cs="Times New Roman"/>
          <w:sz w:val="24"/>
          <w:szCs w:val="24"/>
        </w:rPr>
        <w:t>.</w:t>
      </w:r>
    </w:p>
    <w:p w:rsidR="008F5D99" w:rsidRPr="00355656" w:rsidRDefault="009E126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15.19</w:t>
      </w:r>
      <w:r w:rsidR="008F5D99" w:rsidRPr="00355656">
        <w:rPr>
          <w:rFonts w:ascii="Times New Roman" w:hAnsi="Times New Roman" w:cs="Times New Roman"/>
          <w:sz w:val="24"/>
          <w:szCs w:val="24"/>
        </w:rPr>
        <w:t xml:space="preserve">. В перечень элементов благоустройства велодорожек </w:t>
      </w:r>
      <w:r w:rsidR="00967BAC" w:rsidRPr="00355656">
        <w:rPr>
          <w:rFonts w:ascii="Times New Roman" w:hAnsi="Times New Roman" w:cs="Times New Roman"/>
          <w:sz w:val="24"/>
          <w:szCs w:val="24"/>
        </w:rPr>
        <w:t>включены</w:t>
      </w:r>
      <w:r w:rsidR="008F5D99" w:rsidRPr="00355656">
        <w:rPr>
          <w:rFonts w:ascii="Times New Roman" w:hAnsi="Times New Roman" w:cs="Times New Roman"/>
          <w:sz w:val="24"/>
          <w:szCs w:val="24"/>
        </w:rPr>
        <w:t>: твердый тип покрытия, элементы сопряжения поверхности велодорожки с прилегающими территориями.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велодорожках, размещаемых вдоль улиц и дорог, предусматрива</w:t>
      </w:r>
      <w:r w:rsidR="00967BAC" w:rsidRPr="00355656">
        <w:rPr>
          <w:rFonts w:ascii="Times New Roman" w:hAnsi="Times New Roman" w:cs="Times New Roman"/>
          <w:sz w:val="24"/>
          <w:szCs w:val="24"/>
        </w:rPr>
        <w:t xml:space="preserve">ется </w:t>
      </w:r>
      <w:r w:rsidRPr="00355656">
        <w:rPr>
          <w:rFonts w:ascii="Times New Roman" w:hAnsi="Times New Roman" w:cs="Times New Roman"/>
          <w:sz w:val="24"/>
          <w:szCs w:val="24"/>
        </w:rPr>
        <w:t>освещение, на территориях рекреационного назначения - озеленение.</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15.2</w:t>
      </w:r>
      <w:r w:rsidR="009E126D" w:rsidRPr="00355656">
        <w:rPr>
          <w:rFonts w:ascii="Times New Roman" w:hAnsi="Times New Roman" w:cs="Times New Roman"/>
          <w:sz w:val="24"/>
          <w:szCs w:val="24"/>
        </w:rPr>
        <w:t>0</w:t>
      </w:r>
      <w:r w:rsidRPr="00355656">
        <w:rPr>
          <w:rFonts w:ascii="Times New Roman" w:hAnsi="Times New Roman" w:cs="Times New Roman"/>
          <w:sz w:val="24"/>
          <w:szCs w:val="24"/>
        </w:rPr>
        <w:t>. Для эффективного использования велосипедных коммуникаций предусматрив</w:t>
      </w:r>
      <w:r w:rsidR="00967BAC" w:rsidRPr="00355656">
        <w:rPr>
          <w:rFonts w:ascii="Times New Roman" w:hAnsi="Times New Roman" w:cs="Times New Roman"/>
          <w:sz w:val="24"/>
          <w:szCs w:val="24"/>
        </w:rPr>
        <w:t>аются</w:t>
      </w:r>
      <w:r w:rsidRPr="00355656">
        <w:rPr>
          <w:rFonts w:ascii="Times New Roman" w:hAnsi="Times New Roman" w:cs="Times New Roman"/>
          <w:sz w:val="24"/>
          <w:szCs w:val="24"/>
        </w:rPr>
        <w:t>:</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маршруты велодорожек, интегрированные в единую замкнутую систему;</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б) комфортные и безопасные пересечения </w:t>
      </w:r>
      <w:proofErr w:type="spellStart"/>
      <w:r w:rsidRPr="00355656">
        <w:rPr>
          <w:rFonts w:ascii="Times New Roman" w:hAnsi="Times New Roman" w:cs="Times New Roman"/>
          <w:sz w:val="24"/>
          <w:szCs w:val="24"/>
        </w:rPr>
        <w:t>веломаршрутов</w:t>
      </w:r>
      <w:proofErr w:type="spellEnd"/>
      <w:r w:rsidRPr="00355656">
        <w:rPr>
          <w:rFonts w:ascii="Times New Roman" w:hAnsi="Times New Roman" w:cs="Times New Roman"/>
          <w:sz w:val="24"/>
          <w:szCs w:val="24"/>
        </w:rPr>
        <w:t xml:space="preserve"> на перекрестках с пешеходными и автомобильными коммуникациями;</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 снижение общей скорости движения автомобильного транспорта на территории, в которую интегрируется </w:t>
      </w:r>
      <w:proofErr w:type="spellStart"/>
      <w:r w:rsidRPr="00355656">
        <w:rPr>
          <w:rFonts w:ascii="Times New Roman" w:hAnsi="Times New Roman" w:cs="Times New Roman"/>
          <w:sz w:val="24"/>
          <w:szCs w:val="24"/>
        </w:rPr>
        <w:t>велодвижение</w:t>
      </w:r>
      <w:proofErr w:type="spellEnd"/>
      <w:r w:rsidRPr="00355656">
        <w:rPr>
          <w:rFonts w:ascii="Times New Roman" w:hAnsi="Times New Roman" w:cs="Times New Roman"/>
          <w:sz w:val="24"/>
          <w:szCs w:val="24"/>
        </w:rPr>
        <w:t>;</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г) организацию </w:t>
      </w:r>
      <w:proofErr w:type="spellStart"/>
      <w:r w:rsidRPr="00355656">
        <w:rPr>
          <w:rFonts w:ascii="Times New Roman" w:hAnsi="Times New Roman" w:cs="Times New Roman"/>
          <w:sz w:val="24"/>
          <w:szCs w:val="24"/>
        </w:rPr>
        <w:t>безбарьерной</w:t>
      </w:r>
      <w:proofErr w:type="spellEnd"/>
      <w:r w:rsidRPr="00355656">
        <w:rPr>
          <w:rFonts w:ascii="Times New Roman" w:hAnsi="Times New Roman" w:cs="Times New Roman"/>
          <w:sz w:val="24"/>
          <w:szCs w:val="24"/>
        </w:rPr>
        <w:t xml:space="preserve"> среды в зонах перепада высот на маршруте;</w:t>
      </w:r>
    </w:p>
    <w:p w:rsidR="008F5D99" w:rsidRPr="00355656" w:rsidRDefault="008F5D99"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организацию велодорожек на маршрутах, ведущих к зонам транспортно-пересадочных узлов и остановкам внеуличного транспорта;</w:t>
      </w:r>
    </w:p>
    <w:p w:rsidR="00D404CA" w:rsidRPr="00355656" w:rsidRDefault="008F5D99"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е) безопасные </w:t>
      </w:r>
      <w:proofErr w:type="spellStart"/>
      <w:r w:rsidRPr="00355656">
        <w:rPr>
          <w:rFonts w:ascii="Times New Roman" w:hAnsi="Times New Roman" w:cs="Times New Roman"/>
          <w:sz w:val="24"/>
          <w:szCs w:val="24"/>
        </w:rPr>
        <w:t>велопарковки</w:t>
      </w:r>
      <w:proofErr w:type="spellEnd"/>
      <w:r w:rsidRPr="00355656">
        <w:rPr>
          <w:rFonts w:ascii="Times New Roman" w:hAnsi="Times New Roman" w:cs="Times New Roman"/>
          <w:sz w:val="24"/>
          <w:szCs w:val="24"/>
        </w:rPr>
        <w:t xml:space="preserve"> на общественных территориях муниципального образования, в том числе в зонах транспортно-пересадочных узлов и остановок внеуличного транспорта. </w:t>
      </w:r>
      <w:proofErr w:type="gramEnd"/>
    </w:p>
    <w:p w:rsidR="00D404CA" w:rsidRPr="00355656" w:rsidRDefault="00D404CA"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16. Передвижение инвалидов и други</w:t>
      </w:r>
      <w:r w:rsidR="00F1708F" w:rsidRPr="00355656">
        <w:rPr>
          <w:rFonts w:ascii="Times New Roman" w:hAnsi="Times New Roman" w:cs="Times New Roman"/>
          <w:color w:val="000000" w:themeColor="text1"/>
          <w:sz w:val="24"/>
          <w:szCs w:val="24"/>
        </w:rPr>
        <w:t>х маломобильных групп населения</w:t>
      </w:r>
    </w:p>
    <w:p w:rsidR="00BD2E66" w:rsidRPr="00355656" w:rsidRDefault="00BD2E66" w:rsidP="00355656">
      <w:pPr>
        <w:spacing w:after="0" w:line="276" w:lineRule="auto"/>
        <w:rPr>
          <w:rFonts w:ascii="Times New Roman" w:hAnsi="Times New Roman" w:cs="Times New Roman"/>
          <w:sz w:val="24"/>
          <w:szCs w:val="24"/>
        </w:rPr>
      </w:pPr>
    </w:p>
    <w:p w:rsidR="00C17C54" w:rsidRPr="00355656" w:rsidRDefault="00D404C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C17C54" w:rsidRPr="00355656">
        <w:rPr>
          <w:rFonts w:ascii="Times New Roman" w:hAnsi="Times New Roman" w:cs="Times New Roman"/>
          <w:sz w:val="24"/>
          <w:szCs w:val="24"/>
        </w:rPr>
        <w:t xml:space="preserve">16.1. При проектировании объектов благоустройства предусматривается доступность среды населенных пунктов для МГН, в том числе людей старшей возрастной группы, инвалидов, людей с ограниченными (временно или постоянно) возможностями здоровья, детей младшего возраста, пешеходов с детскими колясками. Доступность городской среды </w:t>
      </w:r>
      <w:proofErr w:type="gramStart"/>
      <w:r w:rsidR="00C17C54" w:rsidRPr="00355656">
        <w:rPr>
          <w:rFonts w:ascii="Times New Roman" w:hAnsi="Times New Roman" w:cs="Times New Roman"/>
          <w:sz w:val="24"/>
          <w:szCs w:val="24"/>
        </w:rPr>
        <w:t>обеспечивается</w:t>
      </w:r>
      <w:proofErr w:type="gramEnd"/>
      <w:r w:rsidR="00C17C54" w:rsidRPr="00355656">
        <w:rPr>
          <w:rFonts w:ascii="Times New Roman" w:hAnsi="Times New Roman" w:cs="Times New Roman"/>
          <w:sz w:val="24"/>
          <w:szCs w:val="24"/>
        </w:rPr>
        <w:t xml:space="preserve"> в том числе путем оснащения объектов благоустройства элементами и техническими средствами, способствующими передвижению МГН.</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16.2. Проектирование, строительство, установка технических средств и оборудования, способствующих передвижению МГН, </w:t>
      </w:r>
      <w:proofErr w:type="gramStart"/>
      <w:r w:rsidRPr="00355656">
        <w:rPr>
          <w:rFonts w:ascii="Times New Roman" w:hAnsi="Times New Roman" w:cs="Times New Roman"/>
          <w:sz w:val="24"/>
          <w:szCs w:val="24"/>
        </w:rPr>
        <w:t>осуществляется</w:t>
      </w:r>
      <w:proofErr w:type="gramEnd"/>
      <w:r w:rsidRPr="00355656">
        <w:rPr>
          <w:rFonts w:ascii="Times New Roman" w:hAnsi="Times New Roman" w:cs="Times New Roman"/>
          <w:sz w:val="24"/>
          <w:szCs w:val="24"/>
        </w:rPr>
        <w:t xml:space="preserve"> в том числе при новом строительстве в соответствии с утвержденной проектной документацией.</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16.3. Пути движения МГН, входные группы в здания и сооружения проектируются в соответствии с СП 59.13330.2020 </w:t>
      </w:r>
      <w:r w:rsidR="00B228E2">
        <w:rPr>
          <w:rFonts w:ascii="Times New Roman" w:hAnsi="Times New Roman" w:cs="Times New Roman"/>
          <w:sz w:val="24"/>
          <w:szCs w:val="24"/>
        </w:rPr>
        <w:t>«</w:t>
      </w:r>
      <w:r w:rsidRPr="00355656">
        <w:rPr>
          <w:rFonts w:ascii="Times New Roman" w:hAnsi="Times New Roman" w:cs="Times New Roman"/>
          <w:sz w:val="24"/>
          <w:szCs w:val="24"/>
        </w:rPr>
        <w:t>Свод правил. Доступность зданий и сооружений для маломобильных г</w:t>
      </w:r>
      <w:r w:rsidR="00B228E2">
        <w:rPr>
          <w:rFonts w:ascii="Times New Roman" w:hAnsi="Times New Roman" w:cs="Times New Roman"/>
          <w:sz w:val="24"/>
          <w:szCs w:val="24"/>
        </w:rPr>
        <w:t>рупп населения. СНиП 35-01-2001»</w:t>
      </w:r>
      <w:r w:rsidRPr="00355656">
        <w:rPr>
          <w:rFonts w:ascii="Times New Roman" w:hAnsi="Times New Roman" w:cs="Times New Roman"/>
          <w:sz w:val="24"/>
          <w:szCs w:val="24"/>
        </w:rPr>
        <w:t>.</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16.4. При выполнении благоустройства улиц в части организации подходов к зданиям и сооружениям поверхность реконструируемой части тротуаров выполня</w:t>
      </w:r>
      <w:r w:rsidR="00733BC9"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на одном уровне с существующим тротуаром или путем обеспечения плавного перехода между поверхностями тротуаров, выполненными в разных уровнях.</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Тротуары, подходы к зданиям, строениям и сооружениям, ступени и пандусы выполня</w:t>
      </w:r>
      <w:r w:rsidR="00733BC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 нескользящей поверхностью.</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Поверхности тротуаров, площадок перед входом в здания, строения и сооружения, ступеней и пандусов, имеющие скользкую поверхность в холодный период времени, </w:t>
      </w:r>
      <w:r w:rsidRPr="00355656">
        <w:rPr>
          <w:rFonts w:ascii="Times New Roman" w:hAnsi="Times New Roman" w:cs="Times New Roman"/>
          <w:sz w:val="24"/>
          <w:szCs w:val="24"/>
        </w:rPr>
        <w:lastRenderedPageBreak/>
        <w:t>обрабатыва</w:t>
      </w:r>
      <w:r w:rsidR="00733BC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специальными </w:t>
      </w:r>
      <w:proofErr w:type="spellStart"/>
      <w:r w:rsidRPr="00355656">
        <w:rPr>
          <w:rFonts w:ascii="Times New Roman" w:hAnsi="Times New Roman" w:cs="Times New Roman"/>
          <w:sz w:val="24"/>
          <w:szCs w:val="24"/>
        </w:rPr>
        <w:t>противогололедными</w:t>
      </w:r>
      <w:proofErr w:type="spellEnd"/>
      <w:r w:rsidRPr="00355656">
        <w:rPr>
          <w:rFonts w:ascii="Times New Roman" w:hAnsi="Times New Roman" w:cs="Times New Roman"/>
          <w:sz w:val="24"/>
          <w:szCs w:val="24"/>
        </w:rPr>
        <w:t xml:space="preserve"> средствами или укрыва</w:t>
      </w:r>
      <w:r w:rsidR="00733BC9"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противоскользящими материалами.</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16.5. </w:t>
      </w:r>
      <w:proofErr w:type="gramStart"/>
      <w:r w:rsidRPr="00355656">
        <w:rPr>
          <w:rFonts w:ascii="Times New Roman" w:hAnsi="Times New Roman" w:cs="Times New Roman"/>
          <w:sz w:val="24"/>
          <w:szCs w:val="24"/>
        </w:rPr>
        <w:t>Для предупреждения инвалидов по зрению о препятствиях и опасных местах на путях их следования, в том числе на пешеходных коммуникациях общественных территорий, на путях следования в жилых и производственных зданиях, общественных зданиях и сооружениях открытого доступа населения и на прилегающих к ним участках, на объектах транспортной инфраструктуры, а также для обозначения безопасных путей следования, обозначения мест их начала и изменения</w:t>
      </w:r>
      <w:proofErr w:type="gramEnd"/>
      <w:r w:rsidRPr="00355656">
        <w:rPr>
          <w:rFonts w:ascii="Times New Roman" w:hAnsi="Times New Roman" w:cs="Times New Roman"/>
          <w:sz w:val="24"/>
          <w:szCs w:val="24"/>
        </w:rPr>
        <w:t xml:space="preserve"> направления движения, для обозначения мест посадки в маршрутные транспортные средства, мест получения услуг или информации, </w:t>
      </w:r>
      <w:r w:rsidR="00163D42" w:rsidRPr="00355656">
        <w:rPr>
          <w:rFonts w:ascii="Times New Roman" w:hAnsi="Times New Roman" w:cs="Times New Roman"/>
          <w:sz w:val="24"/>
          <w:szCs w:val="24"/>
        </w:rPr>
        <w:t>применяются</w:t>
      </w:r>
      <w:r w:rsidRPr="00355656">
        <w:rPr>
          <w:rFonts w:ascii="Times New Roman" w:hAnsi="Times New Roman" w:cs="Times New Roman"/>
          <w:sz w:val="24"/>
          <w:szCs w:val="24"/>
        </w:rPr>
        <w:t xml:space="preserve"> тактильны</w:t>
      </w:r>
      <w:r w:rsidR="00163D42" w:rsidRPr="00355656">
        <w:rPr>
          <w:rFonts w:ascii="Times New Roman" w:hAnsi="Times New Roman" w:cs="Times New Roman"/>
          <w:sz w:val="24"/>
          <w:szCs w:val="24"/>
        </w:rPr>
        <w:t xml:space="preserve">е </w:t>
      </w:r>
      <w:r w:rsidRPr="00355656">
        <w:rPr>
          <w:rFonts w:ascii="Times New Roman" w:hAnsi="Times New Roman" w:cs="Times New Roman"/>
          <w:sz w:val="24"/>
          <w:szCs w:val="24"/>
        </w:rPr>
        <w:t>наземны</w:t>
      </w:r>
      <w:r w:rsidR="00163D42" w:rsidRPr="00355656">
        <w:rPr>
          <w:rFonts w:ascii="Times New Roman" w:hAnsi="Times New Roman" w:cs="Times New Roman"/>
          <w:sz w:val="24"/>
          <w:szCs w:val="24"/>
        </w:rPr>
        <w:t>е</w:t>
      </w:r>
      <w:r w:rsidRPr="00355656">
        <w:rPr>
          <w:rFonts w:ascii="Times New Roman" w:hAnsi="Times New Roman" w:cs="Times New Roman"/>
          <w:sz w:val="24"/>
          <w:szCs w:val="24"/>
        </w:rPr>
        <w:t xml:space="preserve"> указател</w:t>
      </w:r>
      <w:r w:rsidR="00163D42" w:rsidRPr="00355656">
        <w:rPr>
          <w:rFonts w:ascii="Times New Roman" w:hAnsi="Times New Roman" w:cs="Times New Roman"/>
          <w:sz w:val="24"/>
          <w:szCs w:val="24"/>
        </w:rPr>
        <w:t>и</w:t>
      </w:r>
      <w:r w:rsidRPr="00355656">
        <w:rPr>
          <w:rFonts w:ascii="Times New Roman" w:hAnsi="Times New Roman" w:cs="Times New Roman"/>
          <w:sz w:val="24"/>
          <w:szCs w:val="24"/>
        </w:rPr>
        <w:t>.</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16.6. </w:t>
      </w:r>
      <w:proofErr w:type="gramStart"/>
      <w:r w:rsidRPr="00355656">
        <w:rPr>
          <w:rFonts w:ascii="Times New Roman" w:hAnsi="Times New Roman" w:cs="Times New Roman"/>
          <w:sz w:val="24"/>
          <w:szCs w:val="24"/>
        </w:rPr>
        <w:t>Для информирования инвалидов по зрению на путях их движения, указания направления движения, идентификации мест и возможности получения услуги оборуд</w:t>
      </w:r>
      <w:r w:rsidR="00163D42"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общественны</w:t>
      </w:r>
      <w:r w:rsidR="00163D42" w:rsidRPr="00355656">
        <w:rPr>
          <w:rFonts w:ascii="Times New Roman" w:hAnsi="Times New Roman" w:cs="Times New Roman"/>
          <w:sz w:val="24"/>
          <w:szCs w:val="24"/>
        </w:rPr>
        <w:t>е</w:t>
      </w:r>
      <w:r w:rsidRPr="00355656">
        <w:rPr>
          <w:rFonts w:ascii="Times New Roman" w:hAnsi="Times New Roman" w:cs="Times New Roman"/>
          <w:sz w:val="24"/>
          <w:szCs w:val="24"/>
        </w:rPr>
        <w:t xml:space="preserve"> территори</w:t>
      </w:r>
      <w:r w:rsidR="00163D42" w:rsidRPr="00355656">
        <w:rPr>
          <w:rFonts w:ascii="Times New Roman" w:hAnsi="Times New Roman" w:cs="Times New Roman"/>
          <w:sz w:val="24"/>
          <w:szCs w:val="24"/>
        </w:rPr>
        <w:t>и</w:t>
      </w:r>
      <w:r w:rsidRPr="00355656">
        <w:rPr>
          <w:rFonts w:ascii="Times New Roman" w:hAnsi="Times New Roman" w:cs="Times New Roman"/>
          <w:sz w:val="24"/>
          <w:szCs w:val="24"/>
        </w:rPr>
        <w:t xml:space="preserve"> населенного пункта, территори</w:t>
      </w:r>
      <w:r w:rsidR="00163D42" w:rsidRPr="00355656">
        <w:rPr>
          <w:rFonts w:ascii="Times New Roman" w:hAnsi="Times New Roman" w:cs="Times New Roman"/>
          <w:sz w:val="24"/>
          <w:szCs w:val="24"/>
        </w:rPr>
        <w:t>и</w:t>
      </w:r>
      <w:r w:rsidRPr="00355656">
        <w:rPr>
          <w:rFonts w:ascii="Times New Roman" w:hAnsi="Times New Roman" w:cs="Times New Roman"/>
          <w:sz w:val="24"/>
          <w:szCs w:val="24"/>
        </w:rPr>
        <w:t>, прилегающи</w:t>
      </w:r>
      <w:r w:rsidR="00163D42" w:rsidRPr="00355656">
        <w:rPr>
          <w:rFonts w:ascii="Times New Roman" w:hAnsi="Times New Roman" w:cs="Times New Roman"/>
          <w:sz w:val="24"/>
          <w:szCs w:val="24"/>
        </w:rPr>
        <w:t>е</w:t>
      </w:r>
      <w:r w:rsidRPr="00355656">
        <w:rPr>
          <w:rFonts w:ascii="Times New Roman" w:hAnsi="Times New Roman" w:cs="Times New Roman"/>
          <w:sz w:val="24"/>
          <w:szCs w:val="24"/>
        </w:rPr>
        <w:t xml:space="preserve"> к объектам социальной инфраструктуры, зон</w:t>
      </w:r>
      <w:r w:rsidR="00163D42" w:rsidRPr="00355656">
        <w:rPr>
          <w:rFonts w:ascii="Times New Roman" w:hAnsi="Times New Roman" w:cs="Times New Roman"/>
          <w:sz w:val="24"/>
          <w:szCs w:val="24"/>
        </w:rPr>
        <w:t>ы</w:t>
      </w:r>
      <w:r w:rsidRPr="00355656">
        <w:rPr>
          <w:rFonts w:ascii="Times New Roman" w:hAnsi="Times New Roman" w:cs="Times New Roman"/>
          <w:sz w:val="24"/>
          <w:szCs w:val="24"/>
        </w:rPr>
        <w:t xml:space="preserve"> транспортно-пересадочных узлов и иных центров притяжения тактильными мнемосхемами (тактильными </w:t>
      </w:r>
      <w:proofErr w:type="spellStart"/>
      <w:r w:rsidRPr="00355656">
        <w:rPr>
          <w:rFonts w:ascii="Times New Roman" w:hAnsi="Times New Roman" w:cs="Times New Roman"/>
          <w:sz w:val="24"/>
          <w:szCs w:val="24"/>
        </w:rPr>
        <w:t>мнемокартами</w:t>
      </w:r>
      <w:proofErr w:type="spellEnd"/>
      <w:r w:rsidRPr="00355656">
        <w:rPr>
          <w:rFonts w:ascii="Times New Roman" w:hAnsi="Times New Roman" w:cs="Times New Roman"/>
          <w:sz w:val="24"/>
          <w:szCs w:val="24"/>
        </w:rPr>
        <w:t xml:space="preserve"> и рельефными планами) и тактильными указателями (тактильными табличками, пиктограммами, накладками и наклейками), обеспечивающими возможность их эффективного использования инвалидами по зрению</w:t>
      </w:r>
      <w:proofErr w:type="gramEnd"/>
      <w:r w:rsidRPr="00355656">
        <w:rPr>
          <w:rFonts w:ascii="Times New Roman" w:hAnsi="Times New Roman" w:cs="Times New Roman"/>
          <w:sz w:val="24"/>
          <w:szCs w:val="24"/>
        </w:rPr>
        <w:t xml:space="preserve"> и другими категориями МГН, а также людьми без инвалидности.</w:t>
      </w:r>
    </w:p>
    <w:p w:rsidR="00C17C54" w:rsidRPr="00355656" w:rsidRDefault="00C17C5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тактильных мнемосхемах </w:t>
      </w:r>
      <w:proofErr w:type="gramStart"/>
      <w:r w:rsidR="00163D42" w:rsidRPr="00355656">
        <w:rPr>
          <w:rFonts w:ascii="Times New Roman" w:hAnsi="Times New Roman" w:cs="Times New Roman"/>
          <w:sz w:val="24"/>
          <w:szCs w:val="24"/>
        </w:rPr>
        <w:t>размещается</w:t>
      </w:r>
      <w:proofErr w:type="gramEnd"/>
      <w:r w:rsidR="00163D42" w:rsidRPr="00355656">
        <w:rPr>
          <w:rFonts w:ascii="Times New Roman" w:hAnsi="Times New Roman" w:cs="Times New Roman"/>
          <w:sz w:val="24"/>
          <w:szCs w:val="24"/>
        </w:rPr>
        <w:t xml:space="preserve"> в том числе тактильная</w:t>
      </w:r>
      <w:r w:rsidRPr="00355656">
        <w:rPr>
          <w:rFonts w:ascii="Times New Roman" w:hAnsi="Times New Roman" w:cs="Times New Roman"/>
          <w:sz w:val="24"/>
          <w:szCs w:val="24"/>
        </w:rPr>
        <w:t xml:space="preserve"> пространственн</w:t>
      </w:r>
      <w:r w:rsidR="00163D42"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информаци</w:t>
      </w:r>
      <w:r w:rsidR="00163D42" w:rsidRPr="00355656">
        <w:rPr>
          <w:rFonts w:ascii="Times New Roman" w:hAnsi="Times New Roman" w:cs="Times New Roman"/>
          <w:sz w:val="24"/>
          <w:szCs w:val="24"/>
        </w:rPr>
        <w:t>я, позволяющая</w:t>
      </w:r>
      <w:r w:rsidRPr="00355656">
        <w:rPr>
          <w:rFonts w:ascii="Times New Roman" w:hAnsi="Times New Roman" w:cs="Times New Roman"/>
          <w:sz w:val="24"/>
          <w:szCs w:val="24"/>
        </w:rPr>
        <w:t xml:space="preserve"> определить фактическое положение объектов в пространстве.</w:t>
      </w:r>
    </w:p>
    <w:p w:rsidR="00F1708F" w:rsidRPr="00355656" w:rsidRDefault="00C17C54" w:rsidP="00355656">
      <w:pPr>
        <w:spacing w:after="0" w:line="276" w:lineRule="auto"/>
        <w:ind w:firstLine="709"/>
        <w:jc w:val="both"/>
        <w:rPr>
          <w:rFonts w:ascii="Times New Roman" w:hAnsi="Times New Roman" w:cs="Times New Roman"/>
          <w:b/>
          <w:sz w:val="24"/>
          <w:szCs w:val="24"/>
        </w:rPr>
      </w:pPr>
      <w:r w:rsidRPr="00355656">
        <w:rPr>
          <w:rFonts w:ascii="Times New Roman" w:hAnsi="Times New Roman" w:cs="Times New Roman"/>
          <w:sz w:val="24"/>
          <w:szCs w:val="24"/>
        </w:rPr>
        <w:t>На тактильных указателях размеща</w:t>
      </w:r>
      <w:r w:rsidR="00163D42"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тактильн</w:t>
      </w:r>
      <w:r w:rsidR="00163D42"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информаци</w:t>
      </w:r>
      <w:r w:rsidR="00163D42" w:rsidRPr="00355656">
        <w:rPr>
          <w:rFonts w:ascii="Times New Roman" w:hAnsi="Times New Roman" w:cs="Times New Roman"/>
          <w:sz w:val="24"/>
          <w:szCs w:val="24"/>
        </w:rPr>
        <w:t>я</w:t>
      </w:r>
      <w:r w:rsidRPr="00355656">
        <w:rPr>
          <w:rFonts w:ascii="Times New Roman" w:hAnsi="Times New Roman" w:cs="Times New Roman"/>
          <w:sz w:val="24"/>
          <w:szCs w:val="24"/>
        </w:rPr>
        <w:t>, необходим</w:t>
      </w:r>
      <w:r w:rsidR="00163D42"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инвалиду по зрению вдоль пути следования и позволяющ</w:t>
      </w:r>
      <w:r w:rsidR="00163D42"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получать полноценную информацию для ориентирования в пространстве, предназначенн</w:t>
      </w:r>
      <w:r w:rsidR="00163D42" w:rsidRPr="00355656">
        <w:rPr>
          <w:rFonts w:ascii="Times New Roman" w:hAnsi="Times New Roman" w:cs="Times New Roman"/>
          <w:sz w:val="24"/>
          <w:szCs w:val="24"/>
        </w:rPr>
        <w:t>ая</w:t>
      </w:r>
      <w:r w:rsidRPr="00355656">
        <w:rPr>
          <w:rFonts w:ascii="Times New Roman" w:hAnsi="Times New Roman" w:cs="Times New Roman"/>
          <w:sz w:val="24"/>
          <w:szCs w:val="24"/>
        </w:rPr>
        <w:t xml:space="preserve"> для считывания посредством осязания лицами, владеющими техникой чтения шрифта Брайля, и не владеющими данными навыками МГН.</w:t>
      </w:r>
      <w:r w:rsidR="00D404CA" w:rsidRPr="00355656">
        <w:rPr>
          <w:rFonts w:ascii="Times New Roman" w:hAnsi="Times New Roman" w:cs="Times New Roman"/>
          <w:b/>
          <w:sz w:val="24"/>
          <w:szCs w:val="24"/>
        </w:rPr>
        <w:t xml:space="preserve"> </w:t>
      </w:r>
    </w:p>
    <w:p w:rsidR="006B6516" w:rsidRPr="00355656" w:rsidRDefault="00F1708F"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17. Уборка территорий</w:t>
      </w:r>
    </w:p>
    <w:p w:rsidR="008312D2" w:rsidRPr="00355656" w:rsidRDefault="008312D2" w:rsidP="00355656">
      <w:pPr>
        <w:spacing w:after="0" w:line="276" w:lineRule="auto"/>
        <w:rPr>
          <w:rFonts w:ascii="Times New Roman" w:hAnsi="Times New Roman" w:cs="Times New Roman"/>
          <w:sz w:val="24"/>
          <w:szCs w:val="24"/>
        </w:rPr>
      </w:pP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E8638D" w:rsidRPr="00355656">
        <w:rPr>
          <w:rFonts w:ascii="Times New Roman" w:hAnsi="Times New Roman" w:cs="Times New Roman"/>
          <w:sz w:val="24"/>
          <w:szCs w:val="24"/>
        </w:rPr>
        <w:t>1</w:t>
      </w:r>
      <w:r w:rsidRPr="00355656">
        <w:rPr>
          <w:rFonts w:ascii="Times New Roman" w:hAnsi="Times New Roman" w:cs="Times New Roman"/>
          <w:sz w:val="24"/>
          <w:szCs w:val="24"/>
        </w:rPr>
        <w:t>. При планировании уборки территории муниципального образования опред</w:t>
      </w:r>
      <w:r w:rsidR="00EA510D" w:rsidRPr="00355656">
        <w:rPr>
          <w:rFonts w:ascii="Times New Roman" w:hAnsi="Times New Roman" w:cs="Times New Roman"/>
          <w:sz w:val="24"/>
          <w:szCs w:val="24"/>
        </w:rPr>
        <w:t>ел</w:t>
      </w:r>
      <w:r w:rsidR="00560D93" w:rsidRPr="00355656">
        <w:rPr>
          <w:rFonts w:ascii="Times New Roman" w:hAnsi="Times New Roman" w:cs="Times New Roman"/>
          <w:sz w:val="24"/>
          <w:szCs w:val="24"/>
        </w:rPr>
        <w:t>яются</w:t>
      </w:r>
      <w:r w:rsidRPr="00355656">
        <w:rPr>
          <w:rFonts w:ascii="Times New Roman" w:hAnsi="Times New Roman" w:cs="Times New Roman"/>
          <w:sz w:val="24"/>
          <w:szCs w:val="24"/>
        </w:rPr>
        <w:t xml:space="preserve"> лиц</w:t>
      </w:r>
      <w:r w:rsidR="00560D93" w:rsidRPr="00355656">
        <w:rPr>
          <w:rFonts w:ascii="Times New Roman" w:hAnsi="Times New Roman" w:cs="Times New Roman"/>
          <w:sz w:val="24"/>
          <w:szCs w:val="24"/>
        </w:rPr>
        <w:t>а</w:t>
      </w:r>
      <w:r w:rsidRPr="00355656">
        <w:rPr>
          <w:rFonts w:ascii="Times New Roman" w:hAnsi="Times New Roman" w:cs="Times New Roman"/>
          <w:sz w:val="24"/>
          <w:szCs w:val="24"/>
        </w:rPr>
        <w:t>, ответственны</w:t>
      </w:r>
      <w:r w:rsidR="00560D93" w:rsidRPr="00355656">
        <w:rPr>
          <w:rFonts w:ascii="Times New Roman" w:hAnsi="Times New Roman" w:cs="Times New Roman"/>
          <w:sz w:val="24"/>
          <w:szCs w:val="24"/>
        </w:rPr>
        <w:t>е</w:t>
      </w:r>
      <w:r w:rsidR="00E8638D" w:rsidRPr="00355656">
        <w:rPr>
          <w:rFonts w:ascii="Times New Roman" w:hAnsi="Times New Roman" w:cs="Times New Roman"/>
          <w:sz w:val="24"/>
          <w:szCs w:val="24"/>
        </w:rPr>
        <w:t xml:space="preserve"> </w:t>
      </w:r>
      <w:r w:rsidRPr="00355656">
        <w:rPr>
          <w:rFonts w:ascii="Times New Roman" w:hAnsi="Times New Roman" w:cs="Times New Roman"/>
          <w:sz w:val="24"/>
          <w:szCs w:val="24"/>
        </w:rPr>
        <w:t>за уборку каждой части территории.</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E8638D" w:rsidRPr="00355656">
        <w:rPr>
          <w:rFonts w:ascii="Times New Roman" w:hAnsi="Times New Roman" w:cs="Times New Roman"/>
          <w:sz w:val="24"/>
          <w:szCs w:val="24"/>
        </w:rPr>
        <w:t>2</w:t>
      </w:r>
      <w:r w:rsidRPr="00355656">
        <w:rPr>
          <w:rFonts w:ascii="Times New Roman" w:hAnsi="Times New Roman" w:cs="Times New Roman"/>
          <w:sz w:val="24"/>
          <w:szCs w:val="24"/>
        </w:rPr>
        <w:t>. Территории объектов благоустройства убира</w:t>
      </w:r>
      <w:r w:rsidR="00560D93"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ручным или механизированным способом в зависимости от возможности использования того или иного способа уборки.</w:t>
      </w:r>
      <w:r w:rsidR="003C5126" w:rsidRPr="00355656">
        <w:rPr>
          <w:rFonts w:ascii="Times New Roman" w:hAnsi="Times New Roman" w:cs="Times New Roman"/>
          <w:sz w:val="24"/>
          <w:szCs w:val="24"/>
        </w:rPr>
        <w:t xml:space="preserve"> </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Приоритетным способом уборки объектов благоустройства определ</w:t>
      </w:r>
      <w:r w:rsidR="00560D93" w:rsidRPr="00355656">
        <w:rPr>
          <w:rFonts w:ascii="Times New Roman" w:hAnsi="Times New Roman" w:cs="Times New Roman"/>
          <w:sz w:val="24"/>
          <w:szCs w:val="24"/>
        </w:rPr>
        <w:t>ен</w:t>
      </w:r>
      <w:r w:rsidRPr="00355656">
        <w:rPr>
          <w:rFonts w:ascii="Times New Roman" w:hAnsi="Times New Roman" w:cs="Times New Roman"/>
          <w:sz w:val="24"/>
          <w:szCs w:val="24"/>
        </w:rPr>
        <w:t xml:space="preserve"> механизированный способ, к условиям выбора </w:t>
      </w:r>
      <w:r w:rsidR="00560D93" w:rsidRPr="00355656">
        <w:rPr>
          <w:rFonts w:ascii="Times New Roman" w:hAnsi="Times New Roman" w:cs="Times New Roman"/>
          <w:sz w:val="24"/>
          <w:szCs w:val="24"/>
        </w:rPr>
        <w:t>такового</w:t>
      </w:r>
      <w:r w:rsidRPr="00355656">
        <w:rPr>
          <w:rFonts w:ascii="Times New Roman" w:hAnsi="Times New Roman" w:cs="Times New Roman"/>
          <w:sz w:val="24"/>
          <w:szCs w:val="24"/>
        </w:rPr>
        <w:t xml:space="preserve"> отн</w:t>
      </w:r>
      <w:r w:rsidR="00560D93" w:rsidRPr="00355656">
        <w:rPr>
          <w:rFonts w:ascii="Times New Roman" w:hAnsi="Times New Roman" w:cs="Times New Roman"/>
          <w:sz w:val="24"/>
          <w:szCs w:val="24"/>
        </w:rPr>
        <w:t>осятся</w:t>
      </w:r>
      <w:r w:rsidRPr="00355656">
        <w:rPr>
          <w:rFonts w:ascii="Times New Roman" w:hAnsi="Times New Roman" w:cs="Times New Roman"/>
          <w:sz w:val="24"/>
          <w:szCs w:val="24"/>
        </w:rPr>
        <w:t>:</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наличие бордюрных пандусов или местных понижений бортового камня в местах съезда и выезда уборочных машин на тротуар;</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ширина убираемых объектов благоустройства - 1,5 и более метров;</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протяженность убираемых объектов превышает 3 погонных метра;</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отсутствие препятствий движению уборочной техники (зеленые насаждения, цветочные клумбы, мачты освещения, информационные конструкции и другие элементы, препятствующие движению уборочной техники).</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наличии обстоятельств, исключающих механизированный способ уборки территорий, или обстоятельств, делающих такую уборку нерациональной (</w:t>
      </w:r>
      <w:proofErr w:type="spellStart"/>
      <w:r w:rsidRPr="00355656">
        <w:rPr>
          <w:rFonts w:ascii="Times New Roman" w:hAnsi="Times New Roman" w:cs="Times New Roman"/>
          <w:sz w:val="24"/>
          <w:szCs w:val="24"/>
        </w:rPr>
        <w:t>трудозатратной</w:t>
      </w:r>
      <w:proofErr w:type="spellEnd"/>
      <w:r w:rsidRPr="00355656">
        <w:rPr>
          <w:rFonts w:ascii="Times New Roman" w:hAnsi="Times New Roman" w:cs="Times New Roman"/>
          <w:sz w:val="24"/>
          <w:szCs w:val="24"/>
        </w:rPr>
        <w:t>), уборк</w:t>
      </w:r>
      <w:r w:rsidR="00560D93" w:rsidRPr="00355656">
        <w:rPr>
          <w:rFonts w:ascii="Times New Roman" w:hAnsi="Times New Roman" w:cs="Times New Roman"/>
          <w:sz w:val="24"/>
          <w:szCs w:val="24"/>
        </w:rPr>
        <w:t>а</w:t>
      </w:r>
      <w:r w:rsidRPr="00355656">
        <w:rPr>
          <w:rFonts w:ascii="Times New Roman" w:hAnsi="Times New Roman" w:cs="Times New Roman"/>
          <w:sz w:val="24"/>
          <w:szCs w:val="24"/>
        </w:rPr>
        <w:t xml:space="preserve"> такой территори</w:t>
      </w:r>
      <w:r w:rsidR="00560D93" w:rsidRPr="00355656">
        <w:rPr>
          <w:rFonts w:ascii="Times New Roman" w:hAnsi="Times New Roman" w:cs="Times New Roman"/>
          <w:sz w:val="24"/>
          <w:szCs w:val="24"/>
        </w:rPr>
        <w:t>и</w:t>
      </w:r>
      <w:r w:rsidRPr="00355656">
        <w:rPr>
          <w:rFonts w:ascii="Times New Roman" w:hAnsi="Times New Roman" w:cs="Times New Roman"/>
          <w:sz w:val="24"/>
          <w:szCs w:val="24"/>
        </w:rPr>
        <w:t xml:space="preserve"> осуществля</w:t>
      </w:r>
      <w:r w:rsidR="00560D9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ручным способом.</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E8638D" w:rsidRPr="00355656">
        <w:rPr>
          <w:rFonts w:ascii="Times New Roman" w:hAnsi="Times New Roman" w:cs="Times New Roman"/>
          <w:sz w:val="24"/>
          <w:szCs w:val="24"/>
        </w:rPr>
        <w:t>3</w:t>
      </w:r>
      <w:r w:rsidRPr="00355656">
        <w:rPr>
          <w:rFonts w:ascii="Times New Roman" w:hAnsi="Times New Roman" w:cs="Times New Roman"/>
          <w:sz w:val="24"/>
          <w:szCs w:val="24"/>
        </w:rPr>
        <w:t xml:space="preserve">. В целях установления рационального направления движения уборочной техники, количества машин и очередности проходов, мест и характера маневрирования машин, схем </w:t>
      </w:r>
      <w:r w:rsidRPr="00355656">
        <w:rPr>
          <w:rFonts w:ascii="Times New Roman" w:hAnsi="Times New Roman" w:cs="Times New Roman"/>
          <w:sz w:val="24"/>
          <w:szCs w:val="24"/>
        </w:rPr>
        <w:lastRenderedPageBreak/>
        <w:t>перемещения отходов, смета, снега, сочетания участков механизированной и ручной уборки разрабатыва</w:t>
      </w:r>
      <w:r w:rsidR="00560D93"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маршрутные карты уборки территории.</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4</w:t>
      </w:r>
      <w:r w:rsidRPr="00355656">
        <w:rPr>
          <w:rFonts w:ascii="Times New Roman" w:hAnsi="Times New Roman" w:cs="Times New Roman"/>
          <w:sz w:val="24"/>
          <w:szCs w:val="24"/>
        </w:rPr>
        <w:t>. При уборке территории в ночное время рекомендуется принимать меры, предупреждающие шум.</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5</w:t>
      </w:r>
      <w:r w:rsidRPr="00355656">
        <w:rPr>
          <w:rFonts w:ascii="Times New Roman" w:hAnsi="Times New Roman" w:cs="Times New Roman"/>
          <w:sz w:val="24"/>
          <w:szCs w:val="24"/>
        </w:rPr>
        <w:t xml:space="preserve">. В правила благоустройства территории </w:t>
      </w:r>
      <w:r w:rsidR="005E7D36"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включ</w:t>
      </w:r>
      <w:r w:rsidR="005E7D36" w:rsidRPr="00355656">
        <w:rPr>
          <w:rFonts w:ascii="Times New Roman" w:hAnsi="Times New Roman" w:cs="Times New Roman"/>
          <w:sz w:val="24"/>
          <w:szCs w:val="24"/>
        </w:rPr>
        <w:t>ены</w:t>
      </w:r>
      <w:r w:rsidRPr="00355656">
        <w:rPr>
          <w:rFonts w:ascii="Times New Roman" w:hAnsi="Times New Roman" w:cs="Times New Roman"/>
          <w:sz w:val="24"/>
          <w:szCs w:val="24"/>
        </w:rPr>
        <w:t xml:space="preserve"> положения, регламентирующие вопросы уборки в зависимости от сезона и с учетом климатических условий.</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6</w:t>
      </w:r>
      <w:r w:rsidRPr="00355656">
        <w:rPr>
          <w:rFonts w:ascii="Times New Roman" w:hAnsi="Times New Roman" w:cs="Times New Roman"/>
          <w:sz w:val="24"/>
          <w:szCs w:val="24"/>
        </w:rPr>
        <w:t>. В весенне-летний период к мероприятиям по уборке объектов благоустройства относ</w:t>
      </w:r>
      <w:r w:rsidR="005E7D36"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уборк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и вывоз мусора, мойк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проезжей части улиц, уборк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бордюров от песка и пыли, подметание и мойк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тротуаров и дворовых территорий, покос и полив озелененных территорий.</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7</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В осенне-зимний период к мероприятиям по уборке объектов благоустройства относ</w:t>
      </w:r>
      <w:r w:rsidR="005E7D36" w:rsidRPr="00355656">
        <w:rPr>
          <w:rFonts w:ascii="Times New Roman" w:hAnsi="Times New Roman" w:cs="Times New Roman"/>
          <w:sz w:val="24"/>
          <w:szCs w:val="24"/>
        </w:rPr>
        <w:t>ятся</w:t>
      </w:r>
      <w:r w:rsidRPr="00355656">
        <w:rPr>
          <w:rFonts w:ascii="Times New Roman" w:hAnsi="Times New Roman" w:cs="Times New Roman"/>
          <w:sz w:val="24"/>
          <w:szCs w:val="24"/>
        </w:rPr>
        <w:t xml:space="preserve"> уборк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и вывоз мусора, грязи, очистк</w:t>
      </w:r>
      <w:r w:rsidR="005E7D36" w:rsidRPr="00355656">
        <w:rPr>
          <w:rFonts w:ascii="Times New Roman" w:hAnsi="Times New Roman" w:cs="Times New Roman"/>
          <w:sz w:val="24"/>
          <w:szCs w:val="24"/>
        </w:rPr>
        <w:t xml:space="preserve">а </w:t>
      </w:r>
      <w:r w:rsidRPr="00355656">
        <w:rPr>
          <w:rFonts w:ascii="Times New Roman" w:hAnsi="Times New Roman" w:cs="Times New Roman"/>
          <w:sz w:val="24"/>
          <w:szCs w:val="24"/>
        </w:rPr>
        <w:t>территорий возле водосточных труб, подметание и сгребание снега, сдвигание снега в кучи и валы, перемещение снега, зачистк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снежных уплотнений и накатов, </w:t>
      </w:r>
      <w:proofErr w:type="spellStart"/>
      <w:r w:rsidRPr="00355656">
        <w:rPr>
          <w:rFonts w:ascii="Times New Roman" w:hAnsi="Times New Roman" w:cs="Times New Roman"/>
          <w:sz w:val="24"/>
          <w:szCs w:val="24"/>
        </w:rPr>
        <w:t>противогололедн</w:t>
      </w:r>
      <w:r w:rsidR="005E7D36" w:rsidRPr="00355656">
        <w:rPr>
          <w:rFonts w:ascii="Times New Roman" w:hAnsi="Times New Roman" w:cs="Times New Roman"/>
          <w:sz w:val="24"/>
          <w:szCs w:val="24"/>
        </w:rPr>
        <w:t>ая</w:t>
      </w:r>
      <w:proofErr w:type="spellEnd"/>
      <w:r w:rsidRPr="00355656">
        <w:rPr>
          <w:rFonts w:ascii="Times New Roman" w:hAnsi="Times New Roman" w:cs="Times New Roman"/>
          <w:sz w:val="24"/>
          <w:szCs w:val="24"/>
        </w:rPr>
        <w:t xml:space="preserve"> обработк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территорий </w:t>
      </w:r>
      <w:proofErr w:type="spellStart"/>
      <w:r w:rsidRPr="00355656">
        <w:rPr>
          <w:rFonts w:ascii="Times New Roman" w:hAnsi="Times New Roman" w:cs="Times New Roman"/>
          <w:sz w:val="24"/>
          <w:szCs w:val="24"/>
        </w:rPr>
        <w:t>противогололедными</w:t>
      </w:r>
      <w:proofErr w:type="spellEnd"/>
      <w:r w:rsidRPr="00355656">
        <w:rPr>
          <w:rFonts w:ascii="Times New Roman" w:hAnsi="Times New Roman" w:cs="Times New Roman"/>
          <w:sz w:val="24"/>
          <w:szCs w:val="24"/>
        </w:rPr>
        <w:t xml:space="preserve"> материалами, подметание территорий при отсутствии снегопадов и гололедицы, очистк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от снега МАФ и иных элементов благоустройства.</w:t>
      </w:r>
      <w:proofErr w:type="gramEnd"/>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8</w:t>
      </w:r>
      <w:r w:rsidRPr="00355656">
        <w:rPr>
          <w:rFonts w:ascii="Times New Roman" w:hAnsi="Times New Roman" w:cs="Times New Roman"/>
          <w:sz w:val="24"/>
          <w:szCs w:val="24"/>
        </w:rPr>
        <w:t>. Укладк</w:t>
      </w:r>
      <w:r w:rsidR="005E7D36" w:rsidRPr="00355656">
        <w:rPr>
          <w:rFonts w:ascii="Times New Roman" w:hAnsi="Times New Roman" w:cs="Times New Roman"/>
          <w:sz w:val="24"/>
          <w:szCs w:val="24"/>
        </w:rPr>
        <w:t xml:space="preserve">а </w:t>
      </w:r>
      <w:r w:rsidRPr="00355656">
        <w:rPr>
          <w:rFonts w:ascii="Times New Roman" w:hAnsi="Times New Roman" w:cs="Times New Roman"/>
          <w:sz w:val="24"/>
          <w:szCs w:val="24"/>
        </w:rPr>
        <w:t>свежевыпавшего снега в валы и кучи разреш</w:t>
      </w:r>
      <w:r w:rsidR="005E7D36" w:rsidRPr="00355656">
        <w:rPr>
          <w:rFonts w:ascii="Times New Roman" w:hAnsi="Times New Roman" w:cs="Times New Roman"/>
          <w:sz w:val="24"/>
          <w:szCs w:val="24"/>
        </w:rPr>
        <w:t>ена</w:t>
      </w:r>
      <w:r w:rsidRPr="00355656">
        <w:rPr>
          <w:rFonts w:ascii="Times New Roman" w:hAnsi="Times New Roman" w:cs="Times New Roman"/>
          <w:sz w:val="24"/>
          <w:szCs w:val="24"/>
        </w:rPr>
        <w:t xml:space="preserve"> на всех улицах, площадях и скверах с последующим вывозом.</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зависимости от ширины улицы и характера движения на ней валы укладыва</w:t>
      </w:r>
      <w:r w:rsidR="005E7D36"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либо по обеим сторонам проезжей части, либо с одной стороны проезжей части вдоль тротуара, оставляя необходимые проходы и проезды.</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После прохождения снегоуборочной техники осуществ</w:t>
      </w:r>
      <w:r w:rsidR="005E7D36" w:rsidRPr="00355656">
        <w:rPr>
          <w:rFonts w:ascii="Times New Roman" w:hAnsi="Times New Roman" w:cs="Times New Roman"/>
          <w:sz w:val="24"/>
          <w:szCs w:val="24"/>
        </w:rPr>
        <w:t>ляется</w:t>
      </w:r>
      <w:r w:rsidRPr="00355656">
        <w:rPr>
          <w:rFonts w:ascii="Times New Roman" w:hAnsi="Times New Roman" w:cs="Times New Roman"/>
          <w:sz w:val="24"/>
          <w:szCs w:val="24"/>
        </w:rPr>
        <w:t xml:space="preserve"> уборк</w:t>
      </w:r>
      <w:r w:rsidR="005E7D36" w:rsidRPr="00355656">
        <w:rPr>
          <w:rFonts w:ascii="Times New Roman" w:hAnsi="Times New Roman" w:cs="Times New Roman"/>
          <w:sz w:val="24"/>
          <w:szCs w:val="24"/>
        </w:rPr>
        <w:t xml:space="preserve">а </w:t>
      </w:r>
      <w:proofErr w:type="spellStart"/>
      <w:r w:rsidRPr="00355656">
        <w:rPr>
          <w:rFonts w:ascii="Times New Roman" w:hAnsi="Times New Roman" w:cs="Times New Roman"/>
          <w:sz w:val="24"/>
          <w:szCs w:val="24"/>
        </w:rPr>
        <w:t>прибордюрных</w:t>
      </w:r>
      <w:proofErr w:type="spellEnd"/>
      <w:r w:rsidRPr="00355656">
        <w:rPr>
          <w:rFonts w:ascii="Times New Roman" w:hAnsi="Times New Roman" w:cs="Times New Roman"/>
          <w:sz w:val="24"/>
          <w:szCs w:val="24"/>
        </w:rPr>
        <w:t xml:space="preserve"> лотков, расчистк</w:t>
      </w:r>
      <w:r w:rsidR="005E7D36" w:rsidRPr="00355656">
        <w:rPr>
          <w:rFonts w:ascii="Times New Roman" w:hAnsi="Times New Roman" w:cs="Times New Roman"/>
          <w:sz w:val="24"/>
          <w:szCs w:val="24"/>
        </w:rPr>
        <w:t>а</w:t>
      </w:r>
      <w:r w:rsidRPr="00355656">
        <w:rPr>
          <w:rFonts w:ascii="Times New Roman" w:hAnsi="Times New Roman" w:cs="Times New Roman"/>
          <w:sz w:val="24"/>
          <w:szCs w:val="24"/>
        </w:rPr>
        <w:t xml:space="preserve"> въездов, проездов и пешеходных переходов с обеих сторон.</w:t>
      </w:r>
    </w:p>
    <w:p w:rsidR="00BA32D1" w:rsidRPr="00355656" w:rsidRDefault="005E7D3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Запрещено </w:t>
      </w:r>
      <w:r w:rsidR="00BA32D1" w:rsidRPr="00355656">
        <w:rPr>
          <w:rFonts w:ascii="Times New Roman" w:hAnsi="Times New Roman" w:cs="Times New Roman"/>
          <w:sz w:val="24"/>
          <w:szCs w:val="24"/>
        </w:rPr>
        <w:t>складирование снега на озелененных территориях, если это наносит ущерб зеленым насаждениям.</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9</w:t>
      </w:r>
      <w:r w:rsidRPr="00355656">
        <w:rPr>
          <w:rFonts w:ascii="Times New Roman" w:hAnsi="Times New Roman" w:cs="Times New Roman"/>
          <w:sz w:val="24"/>
          <w:szCs w:val="24"/>
        </w:rPr>
        <w:t>. Вывоз снега осуществля</w:t>
      </w:r>
      <w:r w:rsidR="005E7D36"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в специально отведенные оборудованные места.</w:t>
      </w:r>
    </w:p>
    <w:p w:rsidR="00BA32D1" w:rsidRPr="00355656" w:rsidRDefault="00B76C4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Уборка </w:t>
      </w:r>
      <w:r w:rsidR="00BA32D1" w:rsidRPr="00355656">
        <w:rPr>
          <w:rFonts w:ascii="Times New Roman" w:hAnsi="Times New Roman" w:cs="Times New Roman"/>
          <w:sz w:val="24"/>
          <w:szCs w:val="24"/>
        </w:rPr>
        <w:t xml:space="preserve">и вывоз снега и льда с общественных территорий </w:t>
      </w:r>
      <w:r w:rsidR="008628CF" w:rsidRPr="00355656">
        <w:rPr>
          <w:rFonts w:ascii="Times New Roman" w:hAnsi="Times New Roman" w:cs="Times New Roman"/>
          <w:sz w:val="24"/>
          <w:szCs w:val="24"/>
        </w:rPr>
        <w:t>начинается</w:t>
      </w:r>
      <w:r w:rsidR="00BA32D1" w:rsidRPr="00355656">
        <w:rPr>
          <w:rFonts w:ascii="Times New Roman" w:hAnsi="Times New Roman" w:cs="Times New Roman"/>
          <w:sz w:val="24"/>
          <w:szCs w:val="24"/>
        </w:rPr>
        <w:t xml:space="preserve"> немедленно </w:t>
      </w:r>
      <w:r w:rsidR="008628CF" w:rsidRPr="00355656">
        <w:rPr>
          <w:rFonts w:ascii="Times New Roman" w:hAnsi="Times New Roman" w:cs="Times New Roman"/>
          <w:sz w:val="24"/>
          <w:szCs w:val="24"/>
        </w:rPr>
        <w:t>с начала снегопада и производится</w:t>
      </w:r>
      <w:r w:rsidR="00BA32D1" w:rsidRPr="00355656">
        <w:rPr>
          <w:rFonts w:ascii="Times New Roman" w:hAnsi="Times New Roman" w:cs="Times New Roman"/>
          <w:sz w:val="24"/>
          <w:szCs w:val="24"/>
        </w:rPr>
        <w:t>, в первую очередь, с магистральных улиц, маршрутов назе</w:t>
      </w:r>
      <w:r w:rsidR="008628CF" w:rsidRPr="00355656">
        <w:rPr>
          <w:rFonts w:ascii="Times New Roman" w:hAnsi="Times New Roman" w:cs="Times New Roman"/>
          <w:sz w:val="24"/>
          <w:szCs w:val="24"/>
        </w:rPr>
        <w:t xml:space="preserve">много общественного транспорта и </w:t>
      </w:r>
      <w:r w:rsidR="00BA32D1" w:rsidRPr="00355656">
        <w:rPr>
          <w:rFonts w:ascii="Times New Roman" w:hAnsi="Times New Roman" w:cs="Times New Roman"/>
          <w:sz w:val="24"/>
          <w:szCs w:val="24"/>
        </w:rPr>
        <w:t>мостов.</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w:t>
      </w:r>
      <w:r w:rsidR="008312D2" w:rsidRPr="00355656">
        <w:rPr>
          <w:rFonts w:ascii="Times New Roman" w:hAnsi="Times New Roman" w:cs="Times New Roman"/>
          <w:sz w:val="24"/>
          <w:szCs w:val="24"/>
        </w:rPr>
        <w:t>10</w:t>
      </w:r>
      <w:r w:rsidRPr="00355656">
        <w:rPr>
          <w:rFonts w:ascii="Times New Roman" w:hAnsi="Times New Roman" w:cs="Times New Roman"/>
          <w:sz w:val="24"/>
          <w:szCs w:val="24"/>
        </w:rPr>
        <w:t>. Посыпк</w:t>
      </w:r>
      <w:r w:rsidR="00B76C4B" w:rsidRPr="00355656">
        <w:rPr>
          <w:rFonts w:ascii="Times New Roman" w:hAnsi="Times New Roman" w:cs="Times New Roman"/>
          <w:sz w:val="24"/>
          <w:szCs w:val="24"/>
        </w:rPr>
        <w:t>а</w:t>
      </w:r>
      <w:r w:rsidRPr="00355656">
        <w:rPr>
          <w:rFonts w:ascii="Times New Roman" w:hAnsi="Times New Roman" w:cs="Times New Roman"/>
          <w:sz w:val="24"/>
          <w:szCs w:val="24"/>
        </w:rPr>
        <w:t xml:space="preserve"> пешеходных и транспортных коммуникаций антигололедными средствами начина</w:t>
      </w:r>
      <w:r w:rsidR="00B76C4B"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немедленно с начала снегопада или появления гололеда.</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При гололеде </w:t>
      </w:r>
      <w:r w:rsidR="00B76C4B" w:rsidRPr="00355656">
        <w:rPr>
          <w:rFonts w:ascii="Times New Roman" w:hAnsi="Times New Roman" w:cs="Times New Roman"/>
          <w:sz w:val="24"/>
          <w:szCs w:val="24"/>
        </w:rPr>
        <w:t>в первую очередь</w:t>
      </w:r>
      <w:r w:rsidRPr="00355656">
        <w:rPr>
          <w:rFonts w:ascii="Times New Roman" w:hAnsi="Times New Roman" w:cs="Times New Roman"/>
          <w:sz w:val="24"/>
          <w:szCs w:val="24"/>
        </w:rPr>
        <w:t xml:space="preserve"> посыпа</w:t>
      </w:r>
      <w:r w:rsidR="00B76C4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спуски, подъемы, лестницы, перекрестки, места остановок общественного транспорта, пешеходные переходы.</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Тротуары, общественные и дворовые территории с асфальтовым покрытием очища</w:t>
      </w:r>
      <w:r w:rsidR="00B76C4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от снега и обледенелого наката под скребок и посыпа</w:t>
      </w:r>
      <w:r w:rsidR="00B76C4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антигололедными средствами до 8 часов утра.</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территории интенсивных пешеходных коммуникаций применя</w:t>
      </w:r>
      <w:r w:rsidR="00B76C4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природные антигололедные средства.</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w:t>
      </w:r>
      <w:r w:rsidR="008312D2" w:rsidRPr="00355656">
        <w:rPr>
          <w:rFonts w:ascii="Times New Roman" w:hAnsi="Times New Roman" w:cs="Times New Roman"/>
          <w:sz w:val="24"/>
          <w:szCs w:val="24"/>
        </w:rPr>
        <w:t>1</w:t>
      </w:r>
      <w:r w:rsidRPr="00355656">
        <w:rPr>
          <w:rFonts w:ascii="Times New Roman" w:hAnsi="Times New Roman" w:cs="Times New Roman"/>
          <w:sz w:val="24"/>
          <w:szCs w:val="24"/>
        </w:rPr>
        <w:t>. Очистк</w:t>
      </w:r>
      <w:r w:rsidR="00B76C4B" w:rsidRPr="00355656">
        <w:rPr>
          <w:rFonts w:ascii="Times New Roman" w:hAnsi="Times New Roman" w:cs="Times New Roman"/>
          <w:sz w:val="24"/>
          <w:szCs w:val="24"/>
        </w:rPr>
        <w:t>а</w:t>
      </w:r>
      <w:r w:rsidRPr="00355656">
        <w:rPr>
          <w:rFonts w:ascii="Times New Roman" w:hAnsi="Times New Roman" w:cs="Times New Roman"/>
          <w:sz w:val="24"/>
          <w:szCs w:val="24"/>
        </w:rPr>
        <w:t xml:space="preserve"> от снега крыш и удаление сосулек производит</w:t>
      </w:r>
      <w:r w:rsidR="00B76C4B"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с обеспечением следующих мер безопасности: назначение дежурных, ограждение тротуаров, оснащение страховочным оборудованием лиц, работающих на высоте.</w:t>
      </w:r>
    </w:p>
    <w:p w:rsidR="00BA32D1"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Снег с крыш </w:t>
      </w:r>
      <w:r w:rsidR="00B76C4B" w:rsidRPr="00355656">
        <w:rPr>
          <w:rFonts w:ascii="Times New Roman" w:hAnsi="Times New Roman" w:cs="Times New Roman"/>
          <w:sz w:val="24"/>
          <w:szCs w:val="24"/>
        </w:rPr>
        <w:t>сбрасывается</w:t>
      </w:r>
      <w:r w:rsidRPr="00355656">
        <w:rPr>
          <w:rFonts w:ascii="Times New Roman" w:hAnsi="Times New Roman" w:cs="Times New Roman"/>
          <w:sz w:val="24"/>
          <w:szCs w:val="24"/>
        </w:rPr>
        <w:t xml:space="preserve"> до вывоза снега, убранного с соответс</w:t>
      </w:r>
      <w:r w:rsidR="00B76C4B" w:rsidRPr="00355656">
        <w:rPr>
          <w:rFonts w:ascii="Times New Roman" w:hAnsi="Times New Roman" w:cs="Times New Roman"/>
          <w:sz w:val="24"/>
          <w:szCs w:val="24"/>
        </w:rPr>
        <w:t>твующей территории, и укладывается</w:t>
      </w:r>
      <w:r w:rsidRPr="00355656">
        <w:rPr>
          <w:rFonts w:ascii="Times New Roman" w:hAnsi="Times New Roman" w:cs="Times New Roman"/>
          <w:sz w:val="24"/>
          <w:szCs w:val="24"/>
        </w:rPr>
        <w:t xml:space="preserve"> в общий вал.</w:t>
      </w:r>
    </w:p>
    <w:p w:rsidR="008312D2" w:rsidRPr="00355656" w:rsidRDefault="00BA32D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w:t>
      </w:r>
      <w:r w:rsidR="008312D2" w:rsidRPr="00355656">
        <w:rPr>
          <w:rFonts w:ascii="Times New Roman" w:hAnsi="Times New Roman" w:cs="Times New Roman"/>
          <w:sz w:val="24"/>
          <w:szCs w:val="24"/>
        </w:rPr>
        <w:t>2</w:t>
      </w:r>
      <w:r w:rsidRPr="00355656">
        <w:rPr>
          <w:rFonts w:ascii="Times New Roman" w:hAnsi="Times New Roman" w:cs="Times New Roman"/>
          <w:sz w:val="24"/>
          <w:szCs w:val="24"/>
        </w:rPr>
        <w:t xml:space="preserve">. При уборке придомовых территорий многоквартирных домов </w:t>
      </w:r>
      <w:r w:rsidR="00B76C4B" w:rsidRPr="00355656">
        <w:rPr>
          <w:rFonts w:ascii="Times New Roman" w:hAnsi="Times New Roman" w:cs="Times New Roman"/>
          <w:sz w:val="24"/>
          <w:szCs w:val="24"/>
        </w:rPr>
        <w:t xml:space="preserve">жители </w:t>
      </w:r>
      <w:r w:rsidRPr="00355656">
        <w:rPr>
          <w:rFonts w:ascii="Times New Roman" w:hAnsi="Times New Roman" w:cs="Times New Roman"/>
          <w:sz w:val="24"/>
          <w:szCs w:val="24"/>
        </w:rPr>
        <w:t>информир</w:t>
      </w:r>
      <w:r w:rsidR="00B76C4B"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о сроках и месте проведения работ по уборке и вывозу снега с придомовой </w:t>
      </w:r>
      <w:r w:rsidRPr="00355656">
        <w:rPr>
          <w:rFonts w:ascii="Times New Roman" w:hAnsi="Times New Roman" w:cs="Times New Roman"/>
          <w:sz w:val="24"/>
          <w:szCs w:val="24"/>
        </w:rPr>
        <w:lastRenderedPageBreak/>
        <w:t>территории и о необходимости перемещения транспортных средств</w:t>
      </w:r>
      <w:r w:rsidR="00B76C4B" w:rsidRPr="00355656">
        <w:rPr>
          <w:rFonts w:ascii="Times New Roman" w:hAnsi="Times New Roman" w:cs="Times New Roman"/>
          <w:sz w:val="24"/>
          <w:szCs w:val="24"/>
        </w:rPr>
        <w:t>,</w:t>
      </w:r>
      <w:r w:rsidRPr="00355656">
        <w:rPr>
          <w:rFonts w:ascii="Times New Roman" w:hAnsi="Times New Roman" w:cs="Times New Roman"/>
          <w:sz w:val="24"/>
          <w:szCs w:val="24"/>
        </w:rPr>
        <w:t xml:space="preserve"> в случае создания препятствий для работы снегоуборочной техники.</w:t>
      </w:r>
    </w:p>
    <w:p w:rsidR="00355656" w:rsidRPr="00355656" w:rsidRDefault="00355656" w:rsidP="00355656">
      <w:pPr>
        <w:spacing w:after="0" w:line="276" w:lineRule="auto"/>
        <w:ind w:firstLine="709"/>
        <w:jc w:val="both"/>
        <w:rPr>
          <w:rFonts w:ascii="Times New Roman" w:hAnsi="Times New Roman" w:cs="Times New Roman"/>
          <w:sz w:val="24"/>
          <w:szCs w:val="24"/>
        </w:rPr>
      </w:pP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 Обращение с отходами.</w:t>
      </w:r>
    </w:p>
    <w:p w:rsidR="008312D2" w:rsidRPr="00355656" w:rsidRDefault="008312D2"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В данном разделе используются термины и понятия, определенные Федеральным законом от 24.06.1998 № 89-ФЗ «Об отходах производства и потребления», Правилами обращения с твердыми коммунальными отходами, утвержденными постановлением Правительства Российской Федерации от 12 ноября 2016 № 1156 «Об обращении с твердыми коммунальными отходами и внесении изменения в постановлением Правительства Российской Федерации от 25 августа 2008 г. № 641», а также Порядком накопления твердых коммунальных</w:t>
      </w:r>
      <w:proofErr w:type="gramEnd"/>
      <w:r w:rsidRPr="00355656">
        <w:rPr>
          <w:rFonts w:ascii="Times New Roman" w:hAnsi="Times New Roman" w:cs="Times New Roman"/>
          <w:sz w:val="24"/>
          <w:szCs w:val="24"/>
        </w:rPr>
        <w:t xml:space="preserve"> отходов (в том числе их раздельного накопления) на территории Мурманской области, утвержденным постановлением Правительства Мурманской области от 28 августа 2019 г. № 397-ПП.</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17.13.1. В составе территорий любого функционального назначения, где могут накапливаться коммунальные отходы, предусмотрено наличие контейнерных площадок.</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17.13.2. </w:t>
      </w:r>
      <w:proofErr w:type="gramStart"/>
      <w:r w:rsidRPr="00355656">
        <w:rPr>
          <w:rFonts w:ascii="Times New Roman" w:hAnsi="Times New Roman" w:cs="Times New Roman"/>
          <w:sz w:val="24"/>
          <w:szCs w:val="24"/>
        </w:rPr>
        <w:t>Размещение и обустройство контейнерных площадок, контейнеров, бункеров, в том числе для раздельного накопления твердых коммунальных отходов, на общественных территориях, на территориях кварталов, районов, иных элементов планировочной структуры муниципального округа производится в соответствии с требованиями законодательства Российской Федерации в сфере охраны окружающей среды, санитарно-эпидемиологическими требованиями к содержанию территорий муниципальных образований, накоплению, сбору, транспортированию отходов производства и потребления, установленными законодательством Российской Федерации.</w:t>
      </w:r>
      <w:proofErr w:type="gramEnd"/>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17.13.3. К элементам благоустройства контейнерных площадок относятся покрытие контейнерной площадки, элементы сопряжения покрытий, контейнеры, бункеры, ограждение контейнерной площадки.</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Контейнерные площадки оборудуются твердым покрытием, аналогичным покрытию проездов, без выбоин, </w:t>
      </w:r>
      <w:proofErr w:type="spellStart"/>
      <w:r w:rsidRPr="00355656">
        <w:rPr>
          <w:rFonts w:ascii="Times New Roman" w:hAnsi="Times New Roman" w:cs="Times New Roman"/>
          <w:sz w:val="24"/>
          <w:szCs w:val="24"/>
        </w:rPr>
        <w:t>просадков</w:t>
      </w:r>
      <w:proofErr w:type="spellEnd"/>
      <w:r w:rsidRPr="00355656">
        <w:rPr>
          <w:rFonts w:ascii="Times New Roman" w:hAnsi="Times New Roman" w:cs="Times New Roman"/>
          <w:sz w:val="24"/>
          <w:szCs w:val="24"/>
        </w:rPr>
        <w:t>, проломов, сдвигов, волн, гребенок, колей и сорной растительности.</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Элементы сопряжения покрытий необходимо поддерживать без разрушений, сколов, вертикальных отклонений, сорной растительности между бортовыми камнями.</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Не рекомендовано ограждение контейнерных площадок из сварной сетки, сетки-</w:t>
      </w:r>
      <w:proofErr w:type="spellStart"/>
      <w:r w:rsidRPr="00355656">
        <w:rPr>
          <w:rFonts w:ascii="Times New Roman" w:hAnsi="Times New Roman" w:cs="Times New Roman"/>
          <w:sz w:val="24"/>
          <w:szCs w:val="24"/>
        </w:rPr>
        <w:t>рабицы</w:t>
      </w:r>
      <w:proofErr w:type="spellEnd"/>
      <w:r w:rsidRPr="00355656">
        <w:rPr>
          <w:rFonts w:ascii="Times New Roman" w:hAnsi="Times New Roman" w:cs="Times New Roman"/>
          <w:sz w:val="24"/>
          <w:szCs w:val="24"/>
        </w:rPr>
        <w:t>, решеток из прута и прутка, арматуры, бетонных и железобетонных изделий, дерева, ткани, картона, бумаги, пластиковых изделий, шифера, поддонов, иных подобных изделий и материалов.</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Крыши контейнерных площадок запрещено устраивать из бетонных и железобетонных изделий, дерева, ткани, шифера, мягкой кровли, черепицы, поддонов, иных подобных изделий и материалов.</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Внешние поверхности элементов благоустройства контейнерных площадок необходимо поддерживать чистыми, без визуально воспринимаемых деформаций.</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Контейнерная площадка освещается в вечерне-ночное время с использованием установок наружного освещения.</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Контейнерные площадки необходимо снабжать информационной табличкой о сроках удаления отходов, наименовании организации, выполняющей данную работу, контактах лица, ответственного за работу по содержанию площадки и своевременному удалению отходов, а также о недопустимости создания препятствий подъезду специализированного автотранспорта, разгружающего контейнеры и бункеры.</w:t>
      </w:r>
    </w:p>
    <w:p w:rsidR="008312D2"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Обеспечивается свободный подъезд мусоровозов непосредственно к контейнерам, бункерам и выгребным ямам для удаления отходов.</w:t>
      </w:r>
    </w:p>
    <w:p w:rsidR="00DE42E0" w:rsidRDefault="00DE42E0"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17.13.4. Контейнеры и бункеры должны быть в технически исправном состоянии и соответствовать требованиям:</w:t>
      </w:r>
    </w:p>
    <w:p w:rsidR="00DE42E0" w:rsidRPr="00DE42E0" w:rsidRDefault="00DE42E0" w:rsidP="00DE42E0">
      <w:pPr>
        <w:spacing w:after="0" w:line="276" w:lineRule="auto"/>
        <w:ind w:firstLine="709"/>
        <w:jc w:val="both"/>
        <w:rPr>
          <w:rFonts w:ascii="Times New Roman" w:hAnsi="Times New Roman" w:cs="Times New Roman"/>
          <w:sz w:val="24"/>
          <w:szCs w:val="24"/>
        </w:rPr>
      </w:pPr>
      <w:r w:rsidRPr="00DE42E0">
        <w:rPr>
          <w:rFonts w:ascii="Times New Roman" w:hAnsi="Times New Roman" w:cs="Times New Roman"/>
          <w:sz w:val="24"/>
          <w:szCs w:val="24"/>
        </w:rPr>
        <w:t>- наличие крышек для предотвращения распространения запахов, растаскивания отходов животными и птицами, распространения инфекций, сохранения ресурсного потенциала отходов, предотвращения обводнения отходов;</w:t>
      </w:r>
    </w:p>
    <w:p w:rsidR="00DE42E0" w:rsidRPr="00DE42E0" w:rsidRDefault="00DE42E0" w:rsidP="00DE42E0">
      <w:pPr>
        <w:spacing w:after="0" w:line="276" w:lineRule="auto"/>
        <w:ind w:firstLine="709"/>
        <w:jc w:val="both"/>
        <w:rPr>
          <w:rFonts w:ascii="Times New Roman" w:hAnsi="Times New Roman" w:cs="Times New Roman"/>
          <w:sz w:val="24"/>
          <w:szCs w:val="24"/>
        </w:rPr>
      </w:pPr>
      <w:r w:rsidRPr="00DE42E0">
        <w:rPr>
          <w:rFonts w:ascii="Times New Roman" w:hAnsi="Times New Roman" w:cs="Times New Roman"/>
          <w:sz w:val="24"/>
          <w:szCs w:val="24"/>
        </w:rPr>
        <w:t>- прочность, огнеупорность, сохранение прочности в холодный период года;</w:t>
      </w:r>
    </w:p>
    <w:p w:rsidR="00DE42E0" w:rsidRPr="00DE42E0" w:rsidRDefault="00DE42E0" w:rsidP="00DE42E0">
      <w:pPr>
        <w:spacing w:after="0" w:line="276" w:lineRule="auto"/>
        <w:ind w:firstLine="709"/>
        <w:jc w:val="both"/>
        <w:rPr>
          <w:rFonts w:ascii="Times New Roman" w:hAnsi="Times New Roman" w:cs="Times New Roman"/>
          <w:sz w:val="24"/>
          <w:szCs w:val="24"/>
        </w:rPr>
      </w:pPr>
      <w:r w:rsidRPr="00DE42E0">
        <w:rPr>
          <w:rFonts w:ascii="Times New Roman" w:hAnsi="Times New Roman" w:cs="Times New Roman"/>
          <w:sz w:val="24"/>
          <w:szCs w:val="24"/>
        </w:rPr>
        <w:t>- низкие адгезионные свойства с целью предотвращения примерзания и прилипания отходов.</w:t>
      </w:r>
    </w:p>
    <w:p w:rsidR="00DE42E0" w:rsidRPr="00DE42E0" w:rsidRDefault="00DE42E0" w:rsidP="00DE42E0">
      <w:pPr>
        <w:spacing w:after="0" w:line="276" w:lineRule="auto"/>
        <w:ind w:firstLine="709"/>
        <w:jc w:val="both"/>
        <w:rPr>
          <w:rFonts w:ascii="Times New Roman" w:hAnsi="Times New Roman" w:cs="Times New Roman"/>
          <w:sz w:val="24"/>
          <w:szCs w:val="24"/>
        </w:rPr>
      </w:pPr>
      <w:r w:rsidRPr="00DE42E0">
        <w:rPr>
          <w:rFonts w:ascii="Times New Roman" w:hAnsi="Times New Roman" w:cs="Times New Roman"/>
          <w:sz w:val="24"/>
          <w:szCs w:val="24"/>
        </w:rPr>
        <w:t>При накоплении</w:t>
      </w:r>
      <w:r>
        <w:rPr>
          <w:rFonts w:ascii="Times New Roman" w:hAnsi="Times New Roman" w:cs="Times New Roman"/>
          <w:sz w:val="24"/>
          <w:szCs w:val="24"/>
        </w:rPr>
        <w:t xml:space="preserve"> </w:t>
      </w:r>
      <w:r w:rsidR="00A022F3">
        <w:rPr>
          <w:rFonts w:ascii="Times New Roman" w:hAnsi="Times New Roman" w:cs="Times New Roman"/>
          <w:sz w:val="24"/>
          <w:szCs w:val="24"/>
        </w:rPr>
        <w:t>твердых</w:t>
      </w:r>
      <w:r>
        <w:rPr>
          <w:rFonts w:ascii="Times New Roman" w:hAnsi="Times New Roman" w:cs="Times New Roman"/>
          <w:sz w:val="24"/>
          <w:szCs w:val="24"/>
        </w:rPr>
        <w:t xml:space="preserve"> </w:t>
      </w:r>
      <w:r w:rsidR="00A022F3">
        <w:rPr>
          <w:rFonts w:ascii="Times New Roman" w:hAnsi="Times New Roman" w:cs="Times New Roman"/>
          <w:sz w:val="24"/>
          <w:szCs w:val="24"/>
        </w:rPr>
        <w:t>коммунальных</w:t>
      </w:r>
      <w:r>
        <w:rPr>
          <w:rFonts w:ascii="Times New Roman" w:hAnsi="Times New Roman" w:cs="Times New Roman"/>
          <w:sz w:val="24"/>
          <w:szCs w:val="24"/>
        </w:rPr>
        <w:t xml:space="preserve"> отходов </w:t>
      </w:r>
      <w:r w:rsidRPr="00DE42E0">
        <w:rPr>
          <w:rFonts w:ascii="Times New Roman" w:hAnsi="Times New Roman" w:cs="Times New Roman"/>
          <w:sz w:val="24"/>
          <w:szCs w:val="24"/>
        </w:rPr>
        <w:t>в контейнерах, в том числе при раздельном сборе отходов, должна быть исключена возможность попадания отходов из контейнера на площадку его накопления.</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w:t>
      </w:r>
      <w:r w:rsidR="00A022F3">
        <w:rPr>
          <w:rFonts w:ascii="Times New Roman" w:hAnsi="Times New Roman" w:cs="Times New Roman"/>
          <w:sz w:val="24"/>
          <w:szCs w:val="24"/>
        </w:rPr>
        <w:t>5</w:t>
      </w:r>
      <w:r w:rsidRPr="00355656">
        <w:rPr>
          <w:rFonts w:ascii="Times New Roman" w:hAnsi="Times New Roman" w:cs="Times New Roman"/>
          <w:sz w:val="24"/>
          <w:szCs w:val="24"/>
        </w:rPr>
        <w:t>. В случае раздельного накопления твердых коммунальных отходов, контейнеры для раздельного и смешанного накопления твердых коммунальных отходов должны иметь маркировку, информацию о видах накопления твердых коммунальных отходов, подлежащих накоплению в соответствующем контейнере, а также содержать контактную информацию об организации, осуществляющей сбор и транспортирование твердых коммунальных отходов.</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раздельном накоплении твердых коммунальных отходов выделяются сухие отходы, подлежащие утилизации, годные к вторичной переработке, не загрязнённые пищевыми отходами.</w:t>
      </w:r>
    </w:p>
    <w:p w:rsidR="008312D2"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Сухие отходы, годные к переработке, отдельным пакетом выносятся  непосредственно на контейнерную площадку и размещаются в контейнере, предназначенном для раздельного накопления твердых коммунальных отходов.</w:t>
      </w:r>
    </w:p>
    <w:p w:rsidR="00D91ADC" w:rsidRPr="00D91ADC" w:rsidRDefault="007940A5"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17.13.</w:t>
      </w:r>
      <w:r w:rsidR="00A022F3">
        <w:rPr>
          <w:rFonts w:ascii="Times New Roman" w:hAnsi="Times New Roman" w:cs="Times New Roman"/>
          <w:sz w:val="24"/>
          <w:szCs w:val="24"/>
        </w:rPr>
        <w:t>6</w:t>
      </w:r>
      <w:r>
        <w:rPr>
          <w:rFonts w:ascii="Times New Roman" w:hAnsi="Times New Roman" w:cs="Times New Roman"/>
          <w:sz w:val="24"/>
          <w:szCs w:val="24"/>
        </w:rPr>
        <w:t xml:space="preserve">. </w:t>
      </w:r>
      <w:r w:rsidR="00D91ADC">
        <w:rPr>
          <w:rFonts w:ascii="Times New Roman" w:hAnsi="Times New Roman" w:cs="Times New Roman"/>
          <w:sz w:val="24"/>
          <w:szCs w:val="24"/>
        </w:rPr>
        <w:t>В отдаленных населенных пунктах Печенгского муниципального округа, а также с территорий малоэтажной застройки д</w:t>
      </w:r>
      <w:r w:rsidR="00D91ADC" w:rsidRPr="00D91ADC">
        <w:rPr>
          <w:rFonts w:ascii="Times New Roman" w:hAnsi="Times New Roman" w:cs="Times New Roman"/>
          <w:sz w:val="24"/>
          <w:szCs w:val="24"/>
        </w:rPr>
        <w:t>опускается сбор и удаление (вывоз) твердых коммунальных отходов бестарным (</w:t>
      </w:r>
      <w:proofErr w:type="spellStart"/>
      <w:r w:rsidR="00D91ADC" w:rsidRPr="00D91ADC">
        <w:rPr>
          <w:rFonts w:ascii="Times New Roman" w:hAnsi="Times New Roman" w:cs="Times New Roman"/>
          <w:sz w:val="24"/>
          <w:szCs w:val="24"/>
        </w:rPr>
        <w:t>бесконтейнерным</w:t>
      </w:r>
      <w:proofErr w:type="spellEnd"/>
      <w:r w:rsidR="00D91ADC" w:rsidRPr="00D91ADC">
        <w:rPr>
          <w:rFonts w:ascii="Times New Roman" w:hAnsi="Times New Roman" w:cs="Times New Roman"/>
          <w:sz w:val="24"/>
          <w:szCs w:val="24"/>
        </w:rPr>
        <w:t xml:space="preserve">) методом по согласованному с  региональным оператором графику. </w:t>
      </w:r>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w:t>
      </w:r>
      <w:r w:rsidR="00A022F3">
        <w:rPr>
          <w:rFonts w:ascii="Times New Roman" w:hAnsi="Times New Roman" w:cs="Times New Roman"/>
          <w:sz w:val="24"/>
          <w:szCs w:val="24"/>
        </w:rPr>
        <w:t>7</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При содержании территорий Печенгского муниципального округа не допускается размещение на территории, примыкающей к контейнерной площадке, порубочных остатков, уличного смета, скошенной травы, листвы и иных остатков растительности, мебели, бытовой техники и их частей, остатков после проведения ремонта и строительства, коробок, ящиков и иных упаковочных материалов, шин и запасных частей транспортных средств, спортивного инвентаря.</w:t>
      </w:r>
      <w:proofErr w:type="gramEnd"/>
    </w:p>
    <w:p w:rsidR="008312D2" w:rsidRP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w:t>
      </w:r>
      <w:r w:rsidR="00A022F3">
        <w:rPr>
          <w:rFonts w:ascii="Times New Roman" w:hAnsi="Times New Roman" w:cs="Times New Roman"/>
          <w:sz w:val="24"/>
          <w:szCs w:val="24"/>
        </w:rPr>
        <w:t>8</w:t>
      </w:r>
      <w:r w:rsidRPr="00355656">
        <w:rPr>
          <w:rFonts w:ascii="Times New Roman" w:hAnsi="Times New Roman" w:cs="Times New Roman"/>
          <w:sz w:val="24"/>
          <w:szCs w:val="24"/>
        </w:rPr>
        <w:t>. В целях предотвращения загрязнения отходами общественных и дворовых территорий, в том числе площадей, улиц, озелененных территорий, зон транспортно-пересадочных узлов и остановок маршрутного транспорта, пешеходных коммуникаций и иных территорий устанавливаются специально предназначенные для временного складирования отходов элементы коммунально-бытового оборудования малого размера (урны, контейнеры, баки).</w:t>
      </w:r>
    </w:p>
    <w:p w:rsidR="00355656" w:rsidRDefault="008312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17.13.</w:t>
      </w:r>
      <w:r w:rsidR="00A022F3">
        <w:rPr>
          <w:rFonts w:ascii="Times New Roman" w:hAnsi="Times New Roman" w:cs="Times New Roman"/>
          <w:sz w:val="24"/>
          <w:szCs w:val="24"/>
        </w:rPr>
        <w:t>9</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 xml:space="preserve">Очистка и порядок содержания урн, контейнеров и баков в Печенгском муниципальном округе осуществляются в соответствии с Постановлением Главного государственного санитарного врача Российской Федерации от 28 января 2021 г.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w:t>
      </w:r>
      <w:r w:rsidRPr="00355656">
        <w:rPr>
          <w:rFonts w:ascii="Times New Roman" w:hAnsi="Times New Roman" w:cs="Times New Roman"/>
          <w:sz w:val="24"/>
          <w:szCs w:val="24"/>
        </w:rPr>
        <w:lastRenderedPageBreak/>
        <w:t>почвам, жилым помещениям</w:t>
      </w:r>
      <w:proofErr w:type="gramEnd"/>
      <w:r w:rsidRPr="00355656">
        <w:rPr>
          <w:rFonts w:ascii="Times New Roman" w:hAnsi="Times New Roman" w:cs="Times New Roman"/>
          <w:sz w:val="24"/>
          <w:szCs w:val="24"/>
        </w:rPr>
        <w:t>,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F51897" w:rsidRPr="00355656" w:rsidRDefault="00F51897" w:rsidP="00355656">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Не допускается промывка контейнеров на контейнерных площадках.</w:t>
      </w:r>
    </w:p>
    <w:p w:rsidR="00355656" w:rsidRPr="00355656" w:rsidRDefault="00355656" w:rsidP="00355656">
      <w:pPr>
        <w:spacing w:after="0" w:line="276" w:lineRule="auto"/>
        <w:jc w:val="center"/>
        <w:rPr>
          <w:rFonts w:ascii="Times New Roman" w:hAnsi="Times New Roman" w:cs="Times New Roman"/>
          <w:sz w:val="24"/>
          <w:szCs w:val="24"/>
        </w:rPr>
      </w:pPr>
    </w:p>
    <w:p w:rsidR="00D84208" w:rsidRPr="00D91ADC" w:rsidRDefault="00355656" w:rsidP="00355656">
      <w:pPr>
        <w:spacing w:after="0" w:line="276" w:lineRule="auto"/>
        <w:jc w:val="center"/>
        <w:rPr>
          <w:rFonts w:ascii="Times New Roman" w:hAnsi="Times New Roman" w:cs="Times New Roman"/>
          <w:b/>
          <w:sz w:val="24"/>
          <w:szCs w:val="24"/>
        </w:rPr>
      </w:pPr>
      <w:r w:rsidRPr="00D91ADC">
        <w:rPr>
          <w:rFonts w:ascii="Times New Roman" w:hAnsi="Times New Roman" w:cs="Times New Roman"/>
          <w:b/>
          <w:color w:val="000000" w:themeColor="text1"/>
          <w:sz w:val="24"/>
          <w:szCs w:val="24"/>
        </w:rPr>
        <w:t>1</w:t>
      </w:r>
      <w:r w:rsidR="00D84208" w:rsidRPr="00D91ADC">
        <w:rPr>
          <w:rFonts w:ascii="Times New Roman" w:hAnsi="Times New Roman" w:cs="Times New Roman"/>
          <w:b/>
          <w:color w:val="000000" w:themeColor="text1"/>
          <w:sz w:val="24"/>
          <w:szCs w:val="24"/>
        </w:rPr>
        <w:t>8</w:t>
      </w:r>
      <w:r w:rsidR="00492AF4" w:rsidRPr="00D91ADC">
        <w:rPr>
          <w:rFonts w:ascii="Times New Roman" w:hAnsi="Times New Roman" w:cs="Times New Roman"/>
          <w:b/>
          <w:color w:val="000000" w:themeColor="text1"/>
          <w:sz w:val="24"/>
          <w:szCs w:val="24"/>
        </w:rPr>
        <w:t>. О</w:t>
      </w:r>
      <w:r w:rsidR="00D84208" w:rsidRPr="00D91ADC">
        <w:rPr>
          <w:rFonts w:ascii="Times New Roman" w:hAnsi="Times New Roman" w:cs="Times New Roman"/>
          <w:b/>
          <w:color w:val="000000" w:themeColor="text1"/>
          <w:sz w:val="24"/>
          <w:szCs w:val="24"/>
        </w:rPr>
        <w:t>рганизаци</w:t>
      </w:r>
      <w:r w:rsidR="00492AF4" w:rsidRPr="00D91ADC">
        <w:rPr>
          <w:rFonts w:ascii="Times New Roman" w:hAnsi="Times New Roman" w:cs="Times New Roman"/>
          <w:b/>
          <w:color w:val="000000" w:themeColor="text1"/>
          <w:sz w:val="24"/>
          <w:szCs w:val="24"/>
        </w:rPr>
        <w:t>я</w:t>
      </w:r>
      <w:r w:rsidR="00D84208" w:rsidRPr="00D91ADC">
        <w:rPr>
          <w:rFonts w:ascii="Times New Roman" w:hAnsi="Times New Roman" w:cs="Times New Roman"/>
          <w:b/>
          <w:color w:val="000000" w:themeColor="text1"/>
          <w:sz w:val="24"/>
          <w:szCs w:val="24"/>
        </w:rPr>
        <w:t xml:space="preserve"> приема поверхностных сточных вод</w:t>
      </w:r>
    </w:p>
    <w:p w:rsidR="00CA6C6C" w:rsidRPr="00355656" w:rsidRDefault="00CA6C6C" w:rsidP="00355656">
      <w:pPr>
        <w:spacing w:after="0" w:line="276" w:lineRule="auto"/>
        <w:rPr>
          <w:rFonts w:ascii="Times New Roman" w:hAnsi="Times New Roman" w:cs="Times New Roman"/>
          <w:sz w:val="24"/>
          <w:szCs w:val="24"/>
        </w:rPr>
      </w:pP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CA6C6C" w:rsidRPr="00355656">
        <w:rPr>
          <w:rFonts w:ascii="Times New Roman" w:hAnsi="Times New Roman" w:cs="Times New Roman"/>
          <w:sz w:val="24"/>
          <w:szCs w:val="24"/>
        </w:rPr>
        <w:t>1</w:t>
      </w:r>
      <w:r w:rsidRPr="00355656">
        <w:rPr>
          <w:rFonts w:ascii="Times New Roman" w:hAnsi="Times New Roman" w:cs="Times New Roman"/>
          <w:sz w:val="24"/>
          <w:szCs w:val="24"/>
        </w:rPr>
        <w:t xml:space="preserve">. </w:t>
      </w:r>
      <w:r w:rsidR="00492AF4" w:rsidRPr="00355656">
        <w:rPr>
          <w:rFonts w:ascii="Times New Roman" w:hAnsi="Times New Roman" w:cs="Times New Roman"/>
          <w:sz w:val="24"/>
          <w:szCs w:val="24"/>
        </w:rPr>
        <w:t>Организация</w:t>
      </w:r>
      <w:r w:rsidRPr="00355656">
        <w:rPr>
          <w:rFonts w:ascii="Times New Roman" w:hAnsi="Times New Roman" w:cs="Times New Roman"/>
          <w:sz w:val="24"/>
          <w:szCs w:val="24"/>
        </w:rPr>
        <w:t xml:space="preserve"> приема поверхностных сточных вод, осуществля</w:t>
      </w:r>
      <w:r w:rsidR="00492AF4"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учетом положений федеральных законов и иных нормативных правовых актов Российской Федерации, а также сводов правил по вопросам устройства, эксплуатации и содержания систем водоотведения (канализации), приема, транспортировки и очистки поверхностных сточных вод.</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CA6C6C" w:rsidRPr="00355656">
        <w:rPr>
          <w:rFonts w:ascii="Times New Roman" w:hAnsi="Times New Roman" w:cs="Times New Roman"/>
          <w:sz w:val="24"/>
          <w:szCs w:val="24"/>
        </w:rPr>
        <w:t>2</w:t>
      </w:r>
      <w:r w:rsidRPr="00355656">
        <w:rPr>
          <w:rFonts w:ascii="Times New Roman" w:hAnsi="Times New Roman" w:cs="Times New Roman"/>
          <w:sz w:val="24"/>
          <w:szCs w:val="24"/>
        </w:rPr>
        <w:t>. Решени</w:t>
      </w:r>
      <w:r w:rsidR="00492AF4" w:rsidRPr="00355656">
        <w:rPr>
          <w:rFonts w:ascii="Times New Roman" w:hAnsi="Times New Roman" w:cs="Times New Roman"/>
          <w:sz w:val="24"/>
          <w:szCs w:val="24"/>
        </w:rPr>
        <w:t>я</w:t>
      </w:r>
      <w:r w:rsidRPr="00355656">
        <w:rPr>
          <w:rFonts w:ascii="Times New Roman" w:hAnsi="Times New Roman" w:cs="Times New Roman"/>
          <w:sz w:val="24"/>
          <w:szCs w:val="24"/>
        </w:rPr>
        <w:t xml:space="preserve"> о выборе типа системы водоотведения (канализации), предназначенной для приема поверхностных сточных вод, </w:t>
      </w:r>
      <w:r w:rsidR="00492AF4" w:rsidRPr="00355656">
        <w:rPr>
          <w:rFonts w:ascii="Times New Roman" w:hAnsi="Times New Roman" w:cs="Times New Roman"/>
          <w:sz w:val="24"/>
          <w:szCs w:val="24"/>
        </w:rPr>
        <w:t>принимаются</w:t>
      </w:r>
      <w:r w:rsidRPr="00355656">
        <w:rPr>
          <w:rFonts w:ascii="Times New Roman" w:hAnsi="Times New Roman" w:cs="Times New Roman"/>
          <w:sz w:val="24"/>
          <w:szCs w:val="24"/>
        </w:rPr>
        <w:t xml:space="preserve"> с учетом размера населенного пункта и существующей инфраструктуры.</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3</w:t>
      </w:r>
      <w:r w:rsidRPr="00355656">
        <w:rPr>
          <w:rFonts w:ascii="Times New Roman" w:hAnsi="Times New Roman" w:cs="Times New Roman"/>
          <w:sz w:val="24"/>
          <w:szCs w:val="24"/>
        </w:rPr>
        <w:t>. Отведение поверхностных сточных вод с территории жилой застройки, участков общественно-деловой и коммунально-производственной застройки и открытых парковок при их благоустройстве осуществля</w:t>
      </w:r>
      <w:r w:rsidR="00492AF4" w:rsidRPr="00355656">
        <w:rPr>
          <w:rFonts w:ascii="Times New Roman" w:hAnsi="Times New Roman" w:cs="Times New Roman"/>
          <w:sz w:val="24"/>
          <w:szCs w:val="24"/>
        </w:rPr>
        <w:t>ется</w:t>
      </w:r>
      <w:r w:rsidRPr="00355656">
        <w:rPr>
          <w:rFonts w:ascii="Times New Roman" w:hAnsi="Times New Roman" w:cs="Times New Roman"/>
          <w:sz w:val="24"/>
          <w:szCs w:val="24"/>
        </w:rPr>
        <w:t>:</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внутриквартальной закрытой сетью водостоков;</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по лоткам внутриквартальных проездов до дождеприемников, установленных в пределах квартала на въездах с улицы;</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по лоткам внутриквартальных проездов в лотки улиц местного значения (при площади дворовой территории менее 1 га).</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4</w:t>
      </w:r>
      <w:r w:rsidRPr="00355656">
        <w:rPr>
          <w:rFonts w:ascii="Times New Roman" w:hAnsi="Times New Roman" w:cs="Times New Roman"/>
          <w:sz w:val="24"/>
          <w:szCs w:val="24"/>
        </w:rPr>
        <w:t xml:space="preserve">. </w:t>
      </w:r>
      <w:proofErr w:type="spellStart"/>
      <w:r w:rsidRPr="00355656">
        <w:rPr>
          <w:rFonts w:ascii="Times New Roman" w:hAnsi="Times New Roman" w:cs="Times New Roman"/>
          <w:sz w:val="24"/>
          <w:szCs w:val="24"/>
        </w:rPr>
        <w:t>Дождеприемные</w:t>
      </w:r>
      <w:proofErr w:type="spellEnd"/>
      <w:r w:rsidRPr="00355656">
        <w:rPr>
          <w:rFonts w:ascii="Times New Roman" w:hAnsi="Times New Roman" w:cs="Times New Roman"/>
          <w:sz w:val="24"/>
          <w:szCs w:val="24"/>
        </w:rPr>
        <w:t xml:space="preserve"> колодцы </w:t>
      </w:r>
      <w:r w:rsidR="00F02C46"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устанавливать в местах понижения проектного рельефа: на въездах и выездах из кварталов,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участках территорий жилой застройки, подверженных эрозии (по характеристикам уклонов и грунтов), </w:t>
      </w:r>
      <w:r w:rsidR="00F02C46" w:rsidRPr="00355656">
        <w:rPr>
          <w:rFonts w:ascii="Times New Roman" w:hAnsi="Times New Roman" w:cs="Times New Roman"/>
          <w:sz w:val="24"/>
          <w:szCs w:val="24"/>
        </w:rPr>
        <w:t>требуется</w:t>
      </w:r>
      <w:r w:rsidRPr="00355656">
        <w:rPr>
          <w:rFonts w:ascii="Times New Roman" w:hAnsi="Times New Roman" w:cs="Times New Roman"/>
          <w:sz w:val="24"/>
          <w:szCs w:val="24"/>
        </w:rPr>
        <w:t xml:space="preserve"> предусматривать локальный отвод поверхностных сточных вод от зданий дополнительно к общей системе водоотвода.</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5</w:t>
      </w:r>
      <w:r w:rsidRPr="00355656">
        <w:rPr>
          <w:rFonts w:ascii="Times New Roman" w:hAnsi="Times New Roman" w:cs="Times New Roman"/>
          <w:sz w:val="24"/>
          <w:szCs w:val="24"/>
        </w:rPr>
        <w:t xml:space="preserve">. При благоустройстве территорий, расположенных на участках холмистого рельефа, крутые склоны </w:t>
      </w:r>
      <w:r w:rsidR="00F02C46" w:rsidRPr="00355656">
        <w:rPr>
          <w:rFonts w:ascii="Times New Roman" w:hAnsi="Times New Roman" w:cs="Times New Roman"/>
          <w:sz w:val="24"/>
          <w:szCs w:val="24"/>
        </w:rPr>
        <w:t>должны</w:t>
      </w:r>
      <w:r w:rsidRPr="00355656">
        <w:rPr>
          <w:rFonts w:ascii="Times New Roman" w:hAnsi="Times New Roman" w:cs="Times New Roman"/>
          <w:sz w:val="24"/>
          <w:szCs w:val="24"/>
        </w:rPr>
        <w:t xml:space="preserve"> оборудовать</w:t>
      </w:r>
      <w:r w:rsidR="00F02C46"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системой нагорных и водоотводных каналов, а на участках возможного проявления карстово-суффозионных процессов </w:t>
      </w:r>
      <w:r w:rsidR="00F02C46" w:rsidRPr="00355656">
        <w:rPr>
          <w:rFonts w:ascii="Times New Roman" w:hAnsi="Times New Roman" w:cs="Times New Roman"/>
          <w:sz w:val="24"/>
          <w:szCs w:val="24"/>
        </w:rPr>
        <w:t xml:space="preserve">необходимо </w:t>
      </w:r>
      <w:r w:rsidRPr="00355656">
        <w:rPr>
          <w:rFonts w:ascii="Times New Roman" w:hAnsi="Times New Roman" w:cs="Times New Roman"/>
          <w:sz w:val="24"/>
          <w:szCs w:val="24"/>
        </w:rPr>
        <w:t>проводить мероприятия по уменьшению инфильтрации воды в грунт.</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6</w:t>
      </w:r>
      <w:r w:rsidRPr="00355656">
        <w:rPr>
          <w:rFonts w:ascii="Times New Roman" w:hAnsi="Times New Roman" w:cs="Times New Roman"/>
          <w:sz w:val="24"/>
          <w:szCs w:val="24"/>
        </w:rPr>
        <w:t>. Размещение дренажной сети определя</w:t>
      </w:r>
      <w:r w:rsidR="00F02C46"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расчетом на основе данных по фильтрационным характеристикам водоносных пластов и градостроительных параметров с учетом правил проектирования вновь строящихся и реконструируемых систем водоотведения, наружных сетей и сооружений постоянного назначения для бытовых стоков и поверхностных сточных вод.</w:t>
      </w:r>
    </w:p>
    <w:p w:rsidR="00D84208" w:rsidRPr="00355656" w:rsidRDefault="00D8420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7</w:t>
      </w:r>
      <w:r w:rsidRPr="00355656">
        <w:rPr>
          <w:rFonts w:ascii="Times New Roman" w:hAnsi="Times New Roman" w:cs="Times New Roman"/>
          <w:sz w:val="24"/>
          <w:szCs w:val="24"/>
        </w:rPr>
        <w:t>. К элементам системы водоотведения (канализации), предназначенной для приема поверхностных сточных вод, рекомендуется относить:</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D84208" w:rsidRPr="00355656">
        <w:rPr>
          <w:rFonts w:ascii="Times New Roman" w:hAnsi="Times New Roman" w:cs="Times New Roman"/>
          <w:sz w:val="24"/>
          <w:szCs w:val="24"/>
        </w:rPr>
        <w:t>линейный водоотвод;</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spellStart"/>
      <w:r w:rsidR="00D84208" w:rsidRPr="00355656">
        <w:rPr>
          <w:rFonts w:ascii="Times New Roman" w:hAnsi="Times New Roman" w:cs="Times New Roman"/>
          <w:sz w:val="24"/>
          <w:szCs w:val="24"/>
        </w:rPr>
        <w:t>дождеприемные</w:t>
      </w:r>
      <w:proofErr w:type="spellEnd"/>
      <w:r w:rsidR="00D84208" w:rsidRPr="00355656">
        <w:rPr>
          <w:rFonts w:ascii="Times New Roman" w:hAnsi="Times New Roman" w:cs="Times New Roman"/>
          <w:sz w:val="24"/>
          <w:szCs w:val="24"/>
        </w:rPr>
        <w:t xml:space="preserve"> решетки;</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spellStart"/>
      <w:r w:rsidR="00D84208" w:rsidRPr="00355656">
        <w:rPr>
          <w:rFonts w:ascii="Times New Roman" w:hAnsi="Times New Roman" w:cs="Times New Roman"/>
          <w:sz w:val="24"/>
          <w:szCs w:val="24"/>
        </w:rPr>
        <w:t>инфильтрующие</w:t>
      </w:r>
      <w:proofErr w:type="spellEnd"/>
      <w:r w:rsidR="00D84208" w:rsidRPr="00355656">
        <w:rPr>
          <w:rFonts w:ascii="Times New Roman" w:hAnsi="Times New Roman" w:cs="Times New Roman"/>
          <w:sz w:val="24"/>
          <w:szCs w:val="24"/>
        </w:rPr>
        <w:t xml:space="preserve"> элементы;</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D84208" w:rsidRPr="00355656">
        <w:rPr>
          <w:rFonts w:ascii="Times New Roman" w:hAnsi="Times New Roman" w:cs="Times New Roman"/>
          <w:sz w:val="24"/>
          <w:szCs w:val="24"/>
        </w:rPr>
        <w:t>дренажные колодцы;</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D84208" w:rsidRPr="00355656">
        <w:rPr>
          <w:rFonts w:ascii="Times New Roman" w:hAnsi="Times New Roman" w:cs="Times New Roman"/>
          <w:sz w:val="24"/>
          <w:szCs w:val="24"/>
        </w:rPr>
        <w:t>дренажные траншеи, полосы проницаемого покрытия;</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proofErr w:type="spellStart"/>
      <w:r w:rsidR="00D84208" w:rsidRPr="00355656">
        <w:rPr>
          <w:rFonts w:ascii="Times New Roman" w:hAnsi="Times New Roman" w:cs="Times New Roman"/>
          <w:sz w:val="24"/>
          <w:szCs w:val="24"/>
        </w:rPr>
        <w:t>биодренажные</w:t>
      </w:r>
      <w:proofErr w:type="spellEnd"/>
      <w:r w:rsidR="00D84208" w:rsidRPr="00355656">
        <w:rPr>
          <w:rFonts w:ascii="Times New Roman" w:hAnsi="Times New Roman" w:cs="Times New Roman"/>
          <w:sz w:val="24"/>
          <w:szCs w:val="24"/>
        </w:rPr>
        <w:t xml:space="preserve"> канавы;</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w:t>
      </w:r>
      <w:r w:rsidR="00D84208" w:rsidRPr="00355656">
        <w:rPr>
          <w:rFonts w:ascii="Times New Roman" w:hAnsi="Times New Roman" w:cs="Times New Roman"/>
          <w:sz w:val="24"/>
          <w:szCs w:val="24"/>
        </w:rPr>
        <w:t>дождевые сады;</w:t>
      </w:r>
    </w:p>
    <w:p w:rsidR="00D84208" w:rsidRPr="00355656" w:rsidRDefault="00E47E3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D84208" w:rsidRPr="00355656">
        <w:rPr>
          <w:rFonts w:ascii="Times New Roman" w:hAnsi="Times New Roman" w:cs="Times New Roman"/>
          <w:sz w:val="24"/>
          <w:szCs w:val="24"/>
        </w:rPr>
        <w:t>водно-болотные угодья.</w:t>
      </w:r>
    </w:p>
    <w:p w:rsidR="00F1708F" w:rsidRDefault="00D84208" w:rsidP="00D91ADC">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18.</w:t>
      </w:r>
      <w:r w:rsidR="00E47E30" w:rsidRPr="00355656">
        <w:rPr>
          <w:rFonts w:ascii="Times New Roman" w:hAnsi="Times New Roman" w:cs="Times New Roman"/>
          <w:sz w:val="24"/>
          <w:szCs w:val="24"/>
        </w:rPr>
        <w:t>8</w:t>
      </w:r>
      <w:r w:rsidRPr="00355656">
        <w:rPr>
          <w:rFonts w:ascii="Times New Roman" w:hAnsi="Times New Roman" w:cs="Times New Roman"/>
          <w:sz w:val="24"/>
          <w:szCs w:val="24"/>
        </w:rPr>
        <w:t>. При проектировании системы водоотведения (канализации), предназначенной для приема поверхностных сточных вод, рекомендуется предусматривать меры, направленные на недопущение подтопления улиц, зданий, сооружений, образование наледей от утечки воды из-за неисправности водопроводных, канализационных, ливневых устройств, систем, сетей и сооружений, а также сброса, откачки или слив воды на газоны, тротуары, улицы и дворовые территории.</w:t>
      </w:r>
    </w:p>
    <w:p w:rsidR="00D91ADC" w:rsidRPr="00355656" w:rsidRDefault="00D91ADC" w:rsidP="00D91ADC">
      <w:pPr>
        <w:spacing w:after="0" w:line="276" w:lineRule="auto"/>
        <w:ind w:firstLine="709"/>
        <w:jc w:val="both"/>
        <w:rPr>
          <w:rFonts w:ascii="Times New Roman" w:hAnsi="Times New Roman" w:cs="Times New Roman"/>
          <w:sz w:val="24"/>
          <w:szCs w:val="24"/>
        </w:rPr>
      </w:pPr>
    </w:p>
    <w:p w:rsidR="00E47E30" w:rsidRDefault="00D84208" w:rsidP="00D91ADC">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19. </w:t>
      </w:r>
      <w:r w:rsidR="001406E1" w:rsidRPr="00355656">
        <w:rPr>
          <w:rFonts w:ascii="Times New Roman" w:hAnsi="Times New Roman" w:cs="Times New Roman"/>
          <w:color w:val="000000" w:themeColor="text1"/>
          <w:sz w:val="24"/>
          <w:szCs w:val="24"/>
        </w:rPr>
        <w:t>З</w:t>
      </w:r>
      <w:r w:rsidRPr="00355656">
        <w:rPr>
          <w:rFonts w:ascii="Times New Roman" w:hAnsi="Times New Roman" w:cs="Times New Roman"/>
          <w:color w:val="000000" w:themeColor="text1"/>
          <w:sz w:val="24"/>
          <w:szCs w:val="24"/>
        </w:rPr>
        <w:t>емляны</w:t>
      </w:r>
      <w:r w:rsidR="001406E1" w:rsidRPr="00355656">
        <w:rPr>
          <w:rFonts w:ascii="Times New Roman" w:hAnsi="Times New Roman" w:cs="Times New Roman"/>
          <w:color w:val="000000" w:themeColor="text1"/>
          <w:sz w:val="24"/>
          <w:szCs w:val="24"/>
        </w:rPr>
        <w:t>е</w:t>
      </w:r>
      <w:r w:rsidRPr="00355656">
        <w:rPr>
          <w:rFonts w:ascii="Times New Roman" w:hAnsi="Times New Roman" w:cs="Times New Roman"/>
          <w:color w:val="000000" w:themeColor="text1"/>
          <w:sz w:val="24"/>
          <w:szCs w:val="24"/>
        </w:rPr>
        <w:t xml:space="preserve"> работ</w:t>
      </w:r>
      <w:r w:rsidR="001406E1" w:rsidRPr="00355656">
        <w:rPr>
          <w:rFonts w:ascii="Times New Roman" w:hAnsi="Times New Roman" w:cs="Times New Roman"/>
          <w:color w:val="000000" w:themeColor="text1"/>
          <w:sz w:val="24"/>
          <w:szCs w:val="24"/>
        </w:rPr>
        <w:t>ы</w:t>
      </w:r>
    </w:p>
    <w:p w:rsidR="00D91ADC" w:rsidRPr="00D91ADC" w:rsidRDefault="00D91ADC" w:rsidP="00D91ADC"/>
    <w:p w:rsidR="00B34795" w:rsidRPr="00355656" w:rsidRDefault="00E47E30" w:rsidP="00D91ADC">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w:t>
      </w:r>
      <w:r w:rsidR="00D91ADC">
        <w:rPr>
          <w:rFonts w:ascii="Times New Roman" w:hAnsi="Times New Roman" w:cs="Times New Roman"/>
          <w:sz w:val="24"/>
          <w:szCs w:val="24"/>
        </w:rPr>
        <w:t xml:space="preserve"> </w:t>
      </w:r>
      <w:r w:rsidR="00B34795" w:rsidRPr="00355656">
        <w:rPr>
          <w:rFonts w:ascii="Times New Roman" w:hAnsi="Times New Roman" w:cs="Times New Roman"/>
          <w:sz w:val="24"/>
          <w:szCs w:val="24"/>
        </w:rPr>
        <w:t xml:space="preserve">Работы, связанные с разрытием грунта и (или) вскрытием дорожного покрытия при строительстве, ремонте, реконструкции коммуникаций (далее - земляные работы) производятся в соответствии с разрешением на производство земляных работ, выдаваемым администрацией Печенгского муниципального округа. </w:t>
      </w:r>
    </w:p>
    <w:p w:rsidR="00A20E05" w:rsidRPr="00355656" w:rsidRDefault="00A20E05"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В разрешении на проведение земляных работ указывается следующая информация: вид, перечень и объемы работ, точные адресные ориентиры начала и окончания вскрываемого участка производства работ, информацию, в том числе контактную, о лицах, ответственных за производство работ, заказчике, подрядных организациях, способе прокладки и переустройства подземных сооружений, сроки выполнения земляных работ, засыпки траншей и котлованов, восстановления дорожных покрытий, тротуаров, газонов и других разрытых</w:t>
      </w:r>
      <w:proofErr w:type="gramEnd"/>
      <w:r w:rsidRPr="00355656">
        <w:rPr>
          <w:rFonts w:ascii="Times New Roman" w:hAnsi="Times New Roman" w:cs="Times New Roman"/>
          <w:sz w:val="24"/>
          <w:szCs w:val="24"/>
        </w:rPr>
        <w:t xml:space="preserve"> участков, а также порядок информирования граждан о проводимых земляных работах и сроках их завершения.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E47E30" w:rsidRPr="00355656">
        <w:rPr>
          <w:rFonts w:ascii="Times New Roman" w:hAnsi="Times New Roman" w:cs="Times New Roman"/>
          <w:sz w:val="24"/>
          <w:szCs w:val="24"/>
        </w:rPr>
        <w:t>2</w:t>
      </w:r>
      <w:r w:rsidRPr="00355656">
        <w:rPr>
          <w:rFonts w:ascii="Times New Roman" w:hAnsi="Times New Roman" w:cs="Times New Roman"/>
          <w:sz w:val="24"/>
          <w:szCs w:val="24"/>
        </w:rPr>
        <w:t>. Основным способом земляных работ при строительстве, ремонте, реконструкции коммуникаций на магистральных улицах, дорогах общегородского значения и площадях города является закрытый способ без вскрытия благоустроенной поверхности.</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Открытый способ при строительстве, ремонте, реконструкции коммуникаций на магистральных улицах, дорогах общегородского значения и площадях с усовершенствованным покрытием может быть допущен в следующих случаях:</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при ликвидации аварий на подземных коммуникациях;</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если закрытый способ прокладки подземных коммуникаций невозможен.</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E47E30" w:rsidRPr="00355656">
        <w:rPr>
          <w:rFonts w:ascii="Times New Roman" w:hAnsi="Times New Roman" w:cs="Times New Roman"/>
          <w:sz w:val="24"/>
          <w:szCs w:val="24"/>
        </w:rPr>
        <w:t>3</w:t>
      </w:r>
      <w:r w:rsidRPr="00355656">
        <w:rPr>
          <w:rFonts w:ascii="Times New Roman" w:hAnsi="Times New Roman" w:cs="Times New Roman"/>
          <w:sz w:val="24"/>
          <w:szCs w:val="24"/>
        </w:rPr>
        <w:t xml:space="preserve">. Земляные работы на территории </w:t>
      </w:r>
      <w:r w:rsidR="00CB63B4" w:rsidRPr="00355656">
        <w:rPr>
          <w:rFonts w:ascii="Times New Roman" w:hAnsi="Times New Roman" w:cs="Times New Roman"/>
          <w:sz w:val="24"/>
          <w:szCs w:val="24"/>
        </w:rPr>
        <w:t>населенного пункта</w:t>
      </w:r>
      <w:r w:rsidRPr="00355656">
        <w:rPr>
          <w:rFonts w:ascii="Times New Roman" w:hAnsi="Times New Roman" w:cs="Times New Roman"/>
          <w:sz w:val="24"/>
          <w:szCs w:val="24"/>
        </w:rPr>
        <w:t xml:space="preserve"> должны производиться в соответствии с требованиями строительных норм и правил, государственных стандартов, а также настоящих Правил.</w:t>
      </w:r>
    </w:p>
    <w:p w:rsidR="00B34795" w:rsidRPr="00355656" w:rsidRDefault="00C0554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E47E30" w:rsidRPr="00355656">
        <w:rPr>
          <w:rFonts w:ascii="Times New Roman" w:hAnsi="Times New Roman" w:cs="Times New Roman"/>
          <w:sz w:val="24"/>
          <w:szCs w:val="24"/>
        </w:rPr>
        <w:t>4</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 случае невыполнения условий, указанных в разрешении на производство земляных работ, или нарушения настоящих Правил производство земляных работ должно быть приостановлено до устранения нарушений. Нарушения условий, указанных в разрешении, и настоящих Правил должны быть устранены незамедлительно.</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Лицо, осуществляющее земляные работы, обязано восстановить нарушенные</w:t>
      </w:r>
      <w:r w:rsidRPr="00355656">
        <w:rPr>
          <w:rFonts w:ascii="Times New Roman" w:hAnsi="Times New Roman" w:cs="Times New Roman"/>
          <w:sz w:val="24"/>
          <w:szCs w:val="24"/>
        </w:rPr>
        <w:br/>
        <w:t>в связи с производством земляных работ элементы благоустройства в полном объеме в сроки, указанные в разрешении.</w:t>
      </w:r>
    </w:p>
    <w:p w:rsidR="00B34795" w:rsidRPr="00355656" w:rsidRDefault="000B734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E47E30" w:rsidRPr="00355656">
        <w:rPr>
          <w:rFonts w:ascii="Times New Roman" w:hAnsi="Times New Roman" w:cs="Times New Roman"/>
          <w:sz w:val="24"/>
          <w:szCs w:val="24"/>
        </w:rPr>
        <w:t>5</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 производстве земляных работ на трассах большой протяжённости</w:t>
      </w:r>
      <w:r w:rsidR="00B34795" w:rsidRPr="00355656">
        <w:rPr>
          <w:rFonts w:ascii="Times New Roman" w:hAnsi="Times New Roman" w:cs="Times New Roman"/>
          <w:sz w:val="24"/>
          <w:szCs w:val="24"/>
        </w:rPr>
        <w:br/>
        <w:t>(более 150 м - для водопровода, канализации, теплотрассы и более</w:t>
      </w:r>
      <w:r w:rsidR="00B34795" w:rsidRPr="00355656">
        <w:rPr>
          <w:rFonts w:ascii="Times New Roman" w:hAnsi="Times New Roman" w:cs="Times New Roman"/>
          <w:sz w:val="24"/>
          <w:szCs w:val="24"/>
        </w:rPr>
        <w:br/>
        <w:t>550 м - для телефонных и электрических кабелей) разрешение выдаётся на отдельные участки трассы с установлением сроков производства земляных работ на каждый участок.</w:t>
      </w:r>
    </w:p>
    <w:p w:rsidR="00B34795" w:rsidRPr="00355656" w:rsidRDefault="0077611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4F0C71" w:rsidRPr="00355656">
        <w:rPr>
          <w:rFonts w:ascii="Times New Roman" w:hAnsi="Times New Roman" w:cs="Times New Roman"/>
          <w:sz w:val="24"/>
          <w:szCs w:val="24"/>
        </w:rPr>
        <w:t>6</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Разбивка осей трасс подземных коммуникаций на улицах, проездах и</w:t>
      </w:r>
      <w:r w:rsidR="00B34795" w:rsidRPr="00355656">
        <w:rPr>
          <w:rFonts w:ascii="Times New Roman" w:hAnsi="Times New Roman" w:cs="Times New Roman"/>
          <w:sz w:val="24"/>
          <w:szCs w:val="24"/>
        </w:rPr>
        <w:br/>
        <w:t xml:space="preserve">площадях производится организацией, аккредитованной на производство геодезических </w:t>
      </w:r>
      <w:r w:rsidR="00B34795" w:rsidRPr="00355656">
        <w:rPr>
          <w:rFonts w:ascii="Times New Roman" w:hAnsi="Times New Roman" w:cs="Times New Roman"/>
          <w:sz w:val="24"/>
          <w:szCs w:val="24"/>
        </w:rPr>
        <w:lastRenderedPageBreak/>
        <w:t xml:space="preserve">работ на территории </w:t>
      </w:r>
      <w:r w:rsidRPr="00355656">
        <w:rPr>
          <w:rFonts w:ascii="Times New Roman" w:hAnsi="Times New Roman" w:cs="Times New Roman"/>
          <w:sz w:val="24"/>
          <w:szCs w:val="24"/>
        </w:rPr>
        <w:t>населенного пункта</w:t>
      </w:r>
      <w:r w:rsidR="00B34795" w:rsidRPr="00355656">
        <w:rPr>
          <w:rFonts w:ascii="Times New Roman" w:hAnsi="Times New Roman" w:cs="Times New Roman"/>
          <w:sz w:val="24"/>
          <w:szCs w:val="24"/>
        </w:rPr>
        <w:t>, за счёт средств заказчика и оформляется актом в соответствии со СНиП 3.01.03-84 «Геодезические работы в строительстве».</w:t>
      </w:r>
    </w:p>
    <w:p w:rsidR="00B34795" w:rsidRPr="00355656" w:rsidRDefault="0077611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4F0C71" w:rsidRPr="00355656">
        <w:rPr>
          <w:rFonts w:ascii="Times New Roman" w:hAnsi="Times New Roman" w:cs="Times New Roman"/>
          <w:sz w:val="24"/>
          <w:szCs w:val="24"/>
        </w:rPr>
        <w:t>7</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 производстве земляных работ должны обеспечиваться надлежащее</w:t>
      </w:r>
      <w:r w:rsidR="00B34795" w:rsidRPr="00355656">
        <w:rPr>
          <w:rFonts w:ascii="Times New Roman" w:hAnsi="Times New Roman" w:cs="Times New Roman"/>
          <w:sz w:val="24"/>
          <w:szCs w:val="24"/>
        </w:rPr>
        <w:br/>
        <w:t>санитарное состояние прилегающей территории, безопасность движения пешеходов</w:t>
      </w:r>
      <w:r w:rsidR="00B34795" w:rsidRPr="00355656">
        <w:rPr>
          <w:rFonts w:ascii="Times New Roman" w:hAnsi="Times New Roman" w:cs="Times New Roman"/>
          <w:sz w:val="24"/>
          <w:szCs w:val="24"/>
        </w:rPr>
        <w:br/>
        <w:t>и транспорта, возможность подъездов и подходов ко всем объектам, прилегающим к месту производства земляных работ, устройство пешеходных мостиков через траншеи.</w:t>
      </w:r>
    </w:p>
    <w:p w:rsidR="00B34795" w:rsidRPr="00355656" w:rsidRDefault="0077611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4F0C71" w:rsidRPr="00355656">
        <w:rPr>
          <w:rFonts w:ascii="Times New Roman" w:hAnsi="Times New Roman" w:cs="Times New Roman"/>
          <w:sz w:val="24"/>
          <w:szCs w:val="24"/>
        </w:rPr>
        <w:t>8</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Во время производства земляных работ лицо, ответственное за производство земляных работ, обязано находиться на месте производства земляных работ, имея при себе разрешение на производство земляных работ, проект производства земляных рабо</w:t>
      </w:r>
      <w:r w:rsidR="007178C6" w:rsidRPr="00355656">
        <w:rPr>
          <w:rFonts w:ascii="Times New Roman" w:hAnsi="Times New Roman" w:cs="Times New Roman"/>
          <w:sz w:val="24"/>
          <w:szCs w:val="24"/>
        </w:rPr>
        <w:t>т, а также предписания о мерах п</w:t>
      </w:r>
      <w:r w:rsidR="00B34795" w:rsidRPr="00355656">
        <w:rPr>
          <w:rFonts w:ascii="Times New Roman" w:hAnsi="Times New Roman" w:cs="Times New Roman"/>
          <w:sz w:val="24"/>
          <w:szCs w:val="24"/>
        </w:rPr>
        <w:t>о обеспечению сохранности действующих подземных коммуникаций и сооружений владельцев подземных коммуникаций (при наличии).</w:t>
      </w:r>
    </w:p>
    <w:p w:rsidR="00B34795" w:rsidRPr="00355656" w:rsidRDefault="007178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4F0C71" w:rsidRPr="00355656">
        <w:rPr>
          <w:rFonts w:ascii="Times New Roman" w:hAnsi="Times New Roman" w:cs="Times New Roman"/>
          <w:sz w:val="24"/>
          <w:szCs w:val="24"/>
        </w:rPr>
        <w:t>9</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Для принятия мер предосторожности и предупреждения повреждений</w:t>
      </w:r>
      <w:r w:rsidR="00B34795" w:rsidRPr="00355656">
        <w:rPr>
          <w:rFonts w:ascii="Times New Roman" w:hAnsi="Times New Roman" w:cs="Times New Roman"/>
          <w:sz w:val="24"/>
          <w:szCs w:val="24"/>
        </w:rPr>
        <w:br/>
        <w:t>коммуникаций лицо, ответственное за производство земляных работ, обязано не</w:t>
      </w:r>
      <w:r w:rsidR="00B34795" w:rsidRPr="00355656">
        <w:rPr>
          <w:rFonts w:ascii="Times New Roman" w:hAnsi="Times New Roman" w:cs="Times New Roman"/>
          <w:sz w:val="24"/>
          <w:szCs w:val="24"/>
        </w:rPr>
        <w:br/>
      </w:r>
      <w:proofErr w:type="gramStart"/>
      <w:r w:rsidR="00B34795" w:rsidRPr="00355656">
        <w:rPr>
          <w:rFonts w:ascii="Times New Roman" w:hAnsi="Times New Roman" w:cs="Times New Roman"/>
          <w:sz w:val="24"/>
          <w:szCs w:val="24"/>
        </w:rPr>
        <w:t>позднее</w:t>
      </w:r>
      <w:proofErr w:type="gramEnd"/>
      <w:r w:rsidR="00B34795" w:rsidRPr="00355656">
        <w:rPr>
          <w:rFonts w:ascii="Times New Roman" w:hAnsi="Times New Roman" w:cs="Times New Roman"/>
          <w:sz w:val="24"/>
          <w:szCs w:val="24"/>
        </w:rPr>
        <w:t xml:space="preserve"> чем за сутки до начала работ вызвать на место производства земляных работ</w:t>
      </w:r>
      <w:r w:rsidR="00B34795" w:rsidRPr="00355656">
        <w:rPr>
          <w:rFonts w:ascii="Times New Roman" w:hAnsi="Times New Roman" w:cs="Times New Roman"/>
          <w:sz w:val="24"/>
          <w:szCs w:val="24"/>
        </w:rPr>
        <w:br/>
        <w:t>представителей организаций, имеющих в данном месте подземные коммуникации и согласовавших проект, установить совместно с ними точное расположение подземных коммуникаций, принять необходимые меры, обеспечивающие их полную сохранность, согласовать необходимость вызова их представителей для освидетельствования скрытых работ на момент обратной засыпки выемок.</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Производство земляных работ вблизи существующего подземного сооружения должно осуществляться под наблюдением лица, ответственного за производство работ.</w:t>
      </w:r>
    </w:p>
    <w:p w:rsidR="00B34795" w:rsidRPr="00355656" w:rsidRDefault="007178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w:t>
      </w:r>
      <w:r w:rsidR="00134D6A" w:rsidRPr="00355656">
        <w:rPr>
          <w:rFonts w:ascii="Times New Roman" w:hAnsi="Times New Roman" w:cs="Times New Roman"/>
          <w:sz w:val="24"/>
          <w:szCs w:val="24"/>
        </w:rPr>
        <w:t>10</w:t>
      </w: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Запрещается при производстве земляных работ вблизи существующих</w:t>
      </w: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коммуникаций (трубопроводы, колодцы, кабели, фундаменты и другие)</w:t>
      </w: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использование экскаваторов на расстояниях менее предусмотренных проектом производства земляных работ. В этих случаях работы выполняются только вручную.</w:t>
      </w:r>
    </w:p>
    <w:p w:rsidR="00B34795" w:rsidRPr="00355656" w:rsidRDefault="007178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w:t>
      </w:r>
      <w:r w:rsidR="00134D6A" w:rsidRPr="00355656">
        <w:rPr>
          <w:rFonts w:ascii="Times New Roman" w:hAnsi="Times New Roman" w:cs="Times New Roman"/>
          <w:sz w:val="24"/>
          <w:szCs w:val="24"/>
        </w:rPr>
        <w:t>1</w:t>
      </w:r>
      <w:r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Запрещается при производстве земляных работ в мёрзлых и твёрдых грунтах применение падающих клиновых приспособлений на расстояниях:</w:t>
      </w:r>
    </w:p>
    <w:p w:rsidR="00B34795" w:rsidRPr="00355656" w:rsidRDefault="007178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 xml:space="preserve">до газопроводов всех давлений и диаметров, напорных трубопроводов, </w:t>
      </w:r>
      <w:proofErr w:type="spellStart"/>
      <w:r w:rsidR="00B34795" w:rsidRPr="00355656">
        <w:rPr>
          <w:rFonts w:ascii="Times New Roman" w:hAnsi="Times New Roman" w:cs="Times New Roman"/>
          <w:sz w:val="24"/>
          <w:szCs w:val="24"/>
        </w:rPr>
        <w:t>электрокабелей</w:t>
      </w:r>
      <w:proofErr w:type="spellEnd"/>
      <w:r w:rsidR="00B34795" w:rsidRPr="00355656">
        <w:rPr>
          <w:rFonts w:ascii="Times New Roman" w:hAnsi="Times New Roman" w:cs="Times New Roman"/>
          <w:sz w:val="24"/>
          <w:szCs w:val="24"/>
        </w:rPr>
        <w:t xml:space="preserve"> - ближе 5 м;</w:t>
      </w:r>
    </w:p>
    <w:p w:rsidR="00B34795" w:rsidRPr="00355656" w:rsidRDefault="007178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до других подземных коммуникаций или объектов - ближе 3 м.</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Запрещается применение падающих клиновых приспособлений в заселенных жилых районах.</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19.12</w:t>
      </w:r>
      <w:r w:rsidR="00D258E8"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До начала производства земляных работ необходимо оградить место производства земляных работ с размещением на ограждении информации о наименовании лица, которому выдано разрешение на производство земляных работ, лица, осуществляющего земляные работы, их контактных телефонах, фамилии, инициалов должностных лиц, ответственных за производство земляных работ.</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19.13</w:t>
      </w:r>
      <w:r w:rsidR="00293650"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 вечернее и ночное время на ограждениях должны быть световые предупреждающие знаки.</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19.14</w:t>
      </w:r>
      <w:r w:rsidR="00293650"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w:t>
      </w:r>
      <w:proofErr w:type="gramStart"/>
      <w:r w:rsidR="00B34795" w:rsidRPr="00355656">
        <w:rPr>
          <w:rFonts w:ascii="Times New Roman" w:hAnsi="Times New Roman" w:cs="Times New Roman"/>
          <w:sz w:val="24"/>
          <w:szCs w:val="24"/>
        </w:rPr>
        <w:t xml:space="preserve">При производстве земляных работ, </w:t>
      </w:r>
      <w:r w:rsidR="00317F75" w:rsidRPr="00355656">
        <w:rPr>
          <w:rFonts w:ascii="Times New Roman" w:hAnsi="Times New Roman" w:cs="Times New Roman"/>
          <w:sz w:val="24"/>
          <w:szCs w:val="24"/>
        </w:rPr>
        <w:t>в зоне проезжей части</w:t>
      </w:r>
      <w:r w:rsidR="00B34795" w:rsidRPr="00355656">
        <w:rPr>
          <w:rFonts w:ascii="Times New Roman" w:hAnsi="Times New Roman" w:cs="Times New Roman"/>
          <w:sz w:val="24"/>
          <w:szCs w:val="24"/>
        </w:rPr>
        <w:t>, заявителем устанавливаются дорожные знаки</w:t>
      </w:r>
      <w:r w:rsidR="00317F75" w:rsidRPr="00355656">
        <w:rPr>
          <w:rFonts w:ascii="Times New Roman" w:hAnsi="Times New Roman" w:cs="Times New Roman"/>
          <w:sz w:val="24"/>
          <w:szCs w:val="24"/>
        </w:rPr>
        <w:t xml:space="preserve"> с направлением копии схемы расположения дорожных знаков</w:t>
      </w:r>
      <w:r w:rsidR="00B34795" w:rsidRPr="00355656">
        <w:rPr>
          <w:rFonts w:ascii="Times New Roman" w:hAnsi="Times New Roman" w:cs="Times New Roman"/>
          <w:sz w:val="24"/>
          <w:szCs w:val="24"/>
        </w:rPr>
        <w:t xml:space="preserve"> </w:t>
      </w:r>
      <w:r w:rsidR="000D22D4" w:rsidRPr="00355656">
        <w:rPr>
          <w:rFonts w:ascii="Times New Roman" w:hAnsi="Times New Roman" w:cs="Times New Roman"/>
          <w:sz w:val="24"/>
          <w:szCs w:val="24"/>
        </w:rPr>
        <w:t>в</w:t>
      </w:r>
      <w:r w:rsidR="00B34795" w:rsidRPr="00355656">
        <w:rPr>
          <w:rFonts w:ascii="Times New Roman" w:hAnsi="Times New Roman" w:cs="Times New Roman"/>
          <w:sz w:val="24"/>
          <w:szCs w:val="24"/>
        </w:rPr>
        <w:t xml:space="preserve"> </w:t>
      </w:r>
      <w:r w:rsidR="00317F75" w:rsidRPr="00355656">
        <w:rPr>
          <w:rFonts w:ascii="Times New Roman" w:hAnsi="Times New Roman" w:cs="Times New Roman"/>
          <w:sz w:val="24"/>
          <w:szCs w:val="24"/>
        </w:rPr>
        <w:t>отделение</w:t>
      </w:r>
      <w:r w:rsidR="000D22D4" w:rsidRPr="00355656">
        <w:rPr>
          <w:rFonts w:ascii="Times New Roman" w:hAnsi="Times New Roman" w:cs="Times New Roman"/>
          <w:sz w:val="24"/>
          <w:szCs w:val="24"/>
        </w:rPr>
        <w:t xml:space="preserve"> </w:t>
      </w:r>
      <w:r w:rsidR="00317F75" w:rsidRPr="00355656">
        <w:rPr>
          <w:rFonts w:ascii="Times New Roman" w:hAnsi="Times New Roman" w:cs="Times New Roman"/>
          <w:sz w:val="24"/>
          <w:szCs w:val="24"/>
        </w:rPr>
        <w:t>ГИБДД ОМВД Печенгского района</w:t>
      </w:r>
      <w:r w:rsidR="00B34795" w:rsidRPr="00355656">
        <w:rPr>
          <w:rFonts w:ascii="Times New Roman" w:hAnsi="Times New Roman" w:cs="Times New Roman"/>
          <w:sz w:val="24"/>
          <w:szCs w:val="24"/>
        </w:rPr>
        <w:t xml:space="preserve">, ограждается место производства работ в соответствии с требованиями письма </w:t>
      </w:r>
      <w:proofErr w:type="spellStart"/>
      <w:r w:rsidR="00B34795" w:rsidRPr="00355656">
        <w:rPr>
          <w:rFonts w:ascii="Times New Roman" w:hAnsi="Times New Roman" w:cs="Times New Roman"/>
          <w:sz w:val="24"/>
          <w:szCs w:val="24"/>
        </w:rPr>
        <w:t>Росавтодора</w:t>
      </w:r>
      <w:proofErr w:type="spellEnd"/>
      <w:r w:rsidR="00B34795" w:rsidRPr="00355656">
        <w:rPr>
          <w:rFonts w:ascii="Times New Roman" w:hAnsi="Times New Roman" w:cs="Times New Roman"/>
          <w:sz w:val="24"/>
          <w:szCs w:val="24"/>
        </w:rPr>
        <w:t xml:space="preserve"> «О действии Инструкции по организации движения и ограждению мест производства дорожных работ (ВСН 37-84)» и обозначаются направления объездов.</w:t>
      </w:r>
      <w:proofErr w:type="gramEnd"/>
      <w:r w:rsidR="00B34795" w:rsidRPr="00355656">
        <w:rPr>
          <w:rFonts w:ascii="Times New Roman" w:hAnsi="Times New Roman" w:cs="Times New Roman"/>
          <w:sz w:val="24"/>
          <w:szCs w:val="24"/>
        </w:rPr>
        <w:t xml:space="preserve"> С наступлением темноты места производства земляных работ освещаются.</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19.15</w:t>
      </w:r>
      <w:r w:rsidR="00293650"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Места установки ограждений для производства земляных работ определяются в проекте производства земляных работ. Разобранное дорожное покрытие, грунт и снесённые зелёные насаждения необходимо размещать в пределах ограждённого участка, грунт, не пригодный для обратной засыпки, необходимо вывозить по ходу работы на объект размещения отходов или точку отсыпки, согласованную с уполномоченным органом. Строительные материалы и механизмы, используемые при производстве земляных работ, должны находиться в пределах ограждённого участка. Ограждение мест производства земляных работ должно быть снято только после полного восстановления дорожного покрытия, зелёных насаждений и сдачи восстановительных работ уполномоченному органу.</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19.16</w:t>
      </w:r>
      <w:r w:rsidR="00293650"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На землях общего пользования при производстве земляных работ необходимо соблюдение следующих условий:</w:t>
      </w:r>
    </w:p>
    <w:p w:rsidR="00B34795" w:rsidRPr="00355656" w:rsidRDefault="000162F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работы должны выполняться в соответствии с проектом производства земляных работ;</w:t>
      </w:r>
    </w:p>
    <w:p w:rsidR="00B34795" w:rsidRPr="00355656" w:rsidRDefault="000162F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ширина траншеи должна быть минимальной в зависимости от внешних габаритов коммуникаций;</w:t>
      </w:r>
    </w:p>
    <w:p w:rsidR="00B34795" w:rsidRPr="00355656" w:rsidRDefault="000162F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траншеи и котлованы должны укрепляться в соответствии с существующими правилами на производство земляных работ;</w:t>
      </w:r>
    </w:p>
    <w:p w:rsidR="00B34795" w:rsidRPr="00355656" w:rsidRDefault="000162F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засыпка траншей и котлованов производится слоями толщиной не свыше 0,2 м с тщательным уплотнением каждого слоя, в зимнее время засыпка производится песком.</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19.17</w:t>
      </w:r>
      <w:r w:rsidR="00B34795" w:rsidRPr="00355656">
        <w:rPr>
          <w:rFonts w:ascii="Times New Roman" w:hAnsi="Times New Roman" w:cs="Times New Roman"/>
          <w:sz w:val="24"/>
          <w:szCs w:val="24"/>
        </w:rPr>
        <w:t xml:space="preserve">. Во избежание просадок после восстановления асфальтово-бетонных покрытий проезжей части тротуаров </w:t>
      </w:r>
      <w:proofErr w:type="gramStart"/>
      <w:r w:rsidR="00B34795" w:rsidRPr="00355656">
        <w:rPr>
          <w:rFonts w:ascii="Times New Roman" w:hAnsi="Times New Roman" w:cs="Times New Roman"/>
          <w:sz w:val="24"/>
          <w:szCs w:val="24"/>
        </w:rPr>
        <w:t>траншеи</w:t>
      </w:r>
      <w:proofErr w:type="gramEnd"/>
      <w:r w:rsidR="00B34795" w:rsidRPr="00355656">
        <w:rPr>
          <w:rFonts w:ascii="Times New Roman" w:hAnsi="Times New Roman" w:cs="Times New Roman"/>
          <w:sz w:val="24"/>
          <w:szCs w:val="24"/>
        </w:rPr>
        <w:t xml:space="preserve"> и котлованы засыпаются песком с уплотнением и проливаются водой.</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19.18</w:t>
      </w:r>
      <w:r w:rsidR="00A27D63"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 местах пересечения траншей с существующими коммуникациями их</w:t>
      </w:r>
      <w:r w:rsidR="00B34795" w:rsidRPr="00355656">
        <w:rPr>
          <w:rFonts w:ascii="Times New Roman" w:hAnsi="Times New Roman" w:cs="Times New Roman"/>
          <w:sz w:val="24"/>
          <w:szCs w:val="24"/>
        </w:rPr>
        <w:br/>
        <w:t>засыпка производится в присутствии представителей организаций, эксплуатирующих эти коммуникации (по согласованию). Лицо, ответственное за производство земляных работ, обязано своевременно извещать указанные организации о времени начала засыпки траншей и котлованов.</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19.19</w:t>
      </w:r>
      <w:r w:rsidR="00A27D63"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Запрещается производство земляных работ в случае обнаружения</w:t>
      </w:r>
      <w:r w:rsidR="00B34795" w:rsidRPr="00355656">
        <w:rPr>
          <w:rFonts w:ascii="Times New Roman" w:hAnsi="Times New Roman" w:cs="Times New Roman"/>
          <w:sz w:val="24"/>
          <w:szCs w:val="24"/>
        </w:rPr>
        <w:br/>
        <w:t>коммуникаций, не указанных в проекте производства земляных работ, до выяснения</w:t>
      </w:r>
      <w:r w:rsidR="00B34795" w:rsidRPr="00355656">
        <w:rPr>
          <w:rFonts w:ascii="Times New Roman" w:hAnsi="Times New Roman" w:cs="Times New Roman"/>
          <w:sz w:val="24"/>
          <w:szCs w:val="24"/>
        </w:rPr>
        <w:br/>
        <w:t>характера коммуникаций и их собственника, проведения с собственником указанных коммуникаций соответствующего согласования, даже если данные коммуникации не мешают производству земляных работ.</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19.20</w:t>
      </w:r>
      <w:r w:rsidR="00B34795" w:rsidRPr="00355656">
        <w:rPr>
          <w:rFonts w:ascii="Times New Roman" w:hAnsi="Times New Roman" w:cs="Times New Roman"/>
          <w:sz w:val="24"/>
          <w:szCs w:val="24"/>
        </w:rPr>
        <w:t>. При производстве земляных работ запрещается загрязнение прилегающих территорий, засорение ливневой канализации, засыпка водопропускных</w:t>
      </w:r>
      <w:r w:rsidR="00B34795" w:rsidRPr="00355656">
        <w:rPr>
          <w:rFonts w:ascii="Times New Roman" w:hAnsi="Times New Roman" w:cs="Times New Roman"/>
          <w:sz w:val="24"/>
          <w:szCs w:val="24"/>
        </w:rPr>
        <w:br/>
        <w:t>труб, кюветов и газонов.</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19.21</w:t>
      </w:r>
      <w:r w:rsidR="00410EEE"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Запрещается свод зелёных насаждений без получения разрешения в установленной форме в соответствии с настоящими Правилами.</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19.22</w:t>
      </w:r>
      <w:r w:rsidR="00410EEE"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Пропуск ливневых и талых вод в местах производства земляных работ</w:t>
      </w:r>
      <w:r w:rsidR="00B34795" w:rsidRPr="00355656">
        <w:rPr>
          <w:rFonts w:ascii="Times New Roman" w:hAnsi="Times New Roman" w:cs="Times New Roman"/>
          <w:sz w:val="24"/>
          <w:szCs w:val="24"/>
        </w:rPr>
        <w:br/>
        <w:t>и прилегающих к ним территорий обязан обеспечить заявитель.</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19.23</w:t>
      </w:r>
      <w:r w:rsidR="00410EEE"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 производстве земляных работ запрещается производить откачку</w:t>
      </w:r>
      <w:r w:rsidR="00B34795" w:rsidRPr="00355656">
        <w:rPr>
          <w:rFonts w:ascii="Times New Roman" w:hAnsi="Times New Roman" w:cs="Times New Roman"/>
          <w:sz w:val="24"/>
          <w:szCs w:val="24"/>
        </w:rPr>
        <w:br/>
        <w:t xml:space="preserve">воды из траншей, котлованов, колодцев на дорогу, тротуары. Для защиты колодцев, </w:t>
      </w:r>
      <w:proofErr w:type="spellStart"/>
      <w:r w:rsidR="00B34795" w:rsidRPr="00355656">
        <w:rPr>
          <w:rFonts w:ascii="Times New Roman" w:hAnsi="Times New Roman" w:cs="Times New Roman"/>
          <w:sz w:val="24"/>
          <w:szCs w:val="24"/>
        </w:rPr>
        <w:t>дождепри</w:t>
      </w:r>
      <w:r w:rsidR="00F51897">
        <w:rPr>
          <w:rFonts w:ascii="Times New Roman" w:hAnsi="Times New Roman" w:cs="Times New Roman"/>
          <w:sz w:val="24"/>
          <w:szCs w:val="24"/>
        </w:rPr>
        <w:t>е</w:t>
      </w:r>
      <w:r w:rsidR="00B34795" w:rsidRPr="00355656">
        <w:rPr>
          <w:rFonts w:ascii="Times New Roman" w:hAnsi="Times New Roman" w:cs="Times New Roman"/>
          <w:sz w:val="24"/>
          <w:szCs w:val="24"/>
        </w:rPr>
        <w:t>мных</w:t>
      </w:r>
      <w:proofErr w:type="spellEnd"/>
      <w:r w:rsidR="00B34795" w:rsidRPr="00355656">
        <w:rPr>
          <w:rFonts w:ascii="Times New Roman" w:hAnsi="Times New Roman" w:cs="Times New Roman"/>
          <w:sz w:val="24"/>
          <w:szCs w:val="24"/>
        </w:rPr>
        <w:t xml:space="preserve"> решеток и лотков должны применяться деревянные щиты и</w:t>
      </w:r>
      <w:r w:rsidR="00B34795" w:rsidRPr="00355656">
        <w:rPr>
          <w:rFonts w:ascii="Times New Roman" w:hAnsi="Times New Roman" w:cs="Times New Roman"/>
          <w:sz w:val="24"/>
          <w:szCs w:val="24"/>
        </w:rPr>
        <w:br/>
        <w:t>короба, обеспечивающие доступ к колодцам, дождеприёмникам и лоткам.</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19.24</w:t>
      </w:r>
      <w:r w:rsidR="009865B5"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Лицо, ответственное за производство земляных работ, обязано обеспечить сохранность разобранного дорожного и тротуарного бортового камня, а также ступеней и плит покрытия из естественного камня (гранит, базальт, известняк).</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19.25</w:t>
      </w:r>
      <w:r w:rsidR="009865B5"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Смотровые колодцы и дождеприёмники на улицах и про</w:t>
      </w:r>
      <w:r w:rsidR="009865B5" w:rsidRPr="00355656">
        <w:rPr>
          <w:rFonts w:ascii="Times New Roman" w:hAnsi="Times New Roman" w:cs="Times New Roman"/>
          <w:sz w:val="24"/>
          <w:szCs w:val="24"/>
        </w:rPr>
        <w:t>ездах должны</w:t>
      </w:r>
      <w:r w:rsidR="009865B5" w:rsidRPr="00355656">
        <w:rPr>
          <w:rFonts w:ascii="Times New Roman" w:hAnsi="Times New Roman" w:cs="Times New Roman"/>
          <w:sz w:val="24"/>
          <w:szCs w:val="24"/>
        </w:rPr>
        <w:br/>
        <w:t>восстанавливаться н</w:t>
      </w:r>
      <w:r w:rsidR="00B34795" w:rsidRPr="00355656">
        <w:rPr>
          <w:rFonts w:ascii="Times New Roman" w:hAnsi="Times New Roman" w:cs="Times New Roman"/>
          <w:sz w:val="24"/>
          <w:szCs w:val="24"/>
        </w:rPr>
        <w:t>а одном уровне с дорожным покрытием.</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19.26</w:t>
      </w:r>
      <w:r w:rsidR="005A435D"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По окончании земляных работ необходимо обеспечить восстановление</w:t>
      </w:r>
      <w:r w:rsidR="00B34795" w:rsidRPr="00355656">
        <w:rPr>
          <w:rFonts w:ascii="Times New Roman" w:hAnsi="Times New Roman" w:cs="Times New Roman"/>
          <w:sz w:val="24"/>
          <w:szCs w:val="24"/>
        </w:rPr>
        <w:br/>
        <w:t>нарушенных газонов, зелёных насаждений, детских и спортивных площадок, малых</w:t>
      </w:r>
      <w:r w:rsidR="00B34795" w:rsidRPr="00355656">
        <w:rPr>
          <w:rFonts w:ascii="Times New Roman" w:hAnsi="Times New Roman" w:cs="Times New Roman"/>
          <w:sz w:val="24"/>
          <w:szCs w:val="24"/>
        </w:rPr>
        <w:br/>
        <w:t>архитектурных форм, бортового камня и асфальтового покрытия качественно</w:t>
      </w:r>
      <w:r w:rsidR="00B34795" w:rsidRPr="00355656">
        <w:rPr>
          <w:rFonts w:ascii="Times New Roman" w:hAnsi="Times New Roman" w:cs="Times New Roman"/>
          <w:sz w:val="24"/>
          <w:szCs w:val="24"/>
        </w:rPr>
        <w:br/>
        <w:t>и по всей ширине проезжей части или тротуара, уборку после восстановительных</w:t>
      </w:r>
      <w:r w:rsidR="00B34795" w:rsidRPr="00355656">
        <w:rPr>
          <w:rFonts w:ascii="Times New Roman" w:hAnsi="Times New Roman" w:cs="Times New Roman"/>
          <w:sz w:val="24"/>
          <w:szCs w:val="24"/>
        </w:rPr>
        <w:br/>
        <w:t>работ грунта, материалов, конструкций, строительного мусора, ограждений. При</w:t>
      </w:r>
      <w:r w:rsidR="00B34795" w:rsidRPr="00355656">
        <w:rPr>
          <w:rFonts w:ascii="Times New Roman" w:hAnsi="Times New Roman" w:cs="Times New Roman"/>
          <w:sz w:val="24"/>
          <w:szCs w:val="24"/>
        </w:rPr>
        <w:br/>
        <w:t>пересечении улицы траншеями производится обратная засыпка с тщательным уплотнением всех конструктивных слоёв. В процессе восстановления покрытия края</w:t>
      </w:r>
      <w:r w:rsidR="00B34795" w:rsidRPr="00355656">
        <w:rPr>
          <w:rFonts w:ascii="Times New Roman" w:hAnsi="Times New Roman" w:cs="Times New Roman"/>
          <w:sz w:val="24"/>
          <w:szCs w:val="24"/>
        </w:rPr>
        <w:br/>
        <w:t>существующего покрытия обрубают на 10-15 см в обе стороны от траншеи. Обрубленные края старого покрытия и верх основания обрабатывают битумом и восстанавливают покрытие согласно строительным нормам и правилам.</w:t>
      </w:r>
    </w:p>
    <w:p w:rsidR="00B34795" w:rsidRPr="00EE5A59"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19.27</w:t>
      </w:r>
      <w:r w:rsidR="005A435D"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 </w:t>
      </w:r>
      <w:r w:rsidR="00B34795" w:rsidRPr="00EE5A59">
        <w:rPr>
          <w:rFonts w:ascii="Times New Roman" w:hAnsi="Times New Roman" w:cs="Times New Roman"/>
          <w:sz w:val="24"/>
          <w:szCs w:val="24"/>
        </w:rPr>
        <w:t>период с 15 октября по 15 апреля включительно земляные работы не</w:t>
      </w:r>
      <w:r w:rsidR="00B34795" w:rsidRPr="00EE5A59">
        <w:rPr>
          <w:rFonts w:ascii="Times New Roman" w:hAnsi="Times New Roman" w:cs="Times New Roman"/>
          <w:sz w:val="24"/>
          <w:szCs w:val="24"/>
        </w:rPr>
        <w:br/>
        <w:t>производятся, за исключением аварийных работ.</w:t>
      </w:r>
    </w:p>
    <w:p w:rsidR="00B34795" w:rsidRPr="00EE5A59" w:rsidRDefault="00B34795" w:rsidP="00355656">
      <w:pPr>
        <w:spacing w:after="0" w:line="276" w:lineRule="auto"/>
        <w:ind w:firstLine="709"/>
        <w:jc w:val="both"/>
        <w:rPr>
          <w:rFonts w:ascii="Times New Roman" w:hAnsi="Times New Roman" w:cs="Times New Roman"/>
          <w:sz w:val="24"/>
          <w:szCs w:val="24"/>
        </w:rPr>
      </w:pPr>
      <w:r w:rsidRPr="00EE5A59">
        <w:rPr>
          <w:rFonts w:ascii="Times New Roman" w:hAnsi="Times New Roman" w:cs="Times New Roman"/>
          <w:sz w:val="24"/>
          <w:szCs w:val="24"/>
        </w:rPr>
        <w:t>В указанный в первом настоящего пункта период восстановление благоустройства после производства земляных работ</w:t>
      </w:r>
      <w:r w:rsidR="00F91774" w:rsidRPr="00EE5A59">
        <w:rPr>
          <w:rFonts w:ascii="Times New Roman" w:hAnsi="Times New Roman" w:cs="Times New Roman"/>
          <w:sz w:val="24"/>
          <w:szCs w:val="24"/>
        </w:rPr>
        <w:t xml:space="preserve"> </w:t>
      </w:r>
      <w:r w:rsidRPr="00EE5A59">
        <w:rPr>
          <w:rFonts w:ascii="Times New Roman" w:hAnsi="Times New Roman" w:cs="Times New Roman"/>
          <w:sz w:val="24"/>
          <w:szCs w:val="24"/>
        </w:rPr>
        <w:t>- производится по временной схеме:</w:t>
      </w:r>
    </w:p>
    <w:p w:rsidR="00B34795" w:rsidRPr="00EE5A59" w:rsidRDefault="00F91774" w:rsidP="00355656">
      <w:pPr>
        <w:spacing w:after="0" w:line="276" w:lineRule="auto"/>
        <w:ind w:firstLine="709"/>
        <w:jc w:val="both"/>
        <w:rPr>
          <w:rFonts w:ascii="Times New Roman" w:hAnsi="Times New Roman" w:cs="Times New Roman"/>
          <w:sz w:val="24"/>
          <w:szCs w:val="24"/>
        </w:rPr>
      </w:pPr>
      <w:r w:rsidRPr="00EE5A59">
        <w:rPr>
          <w:rFonts w:ascii="Times New Roman" w:hAnsi="Times New Roman" w:cs="Times New Roman"/>
          <w:sz w:val="24"/>
          <w:szCs w:val="24"/>
        </w:rPr>
        <w:t xml:space="preserve">- </w:t>
      </w:r>
      <w:r w:rsidR="00B34795" w:rsidRPr="00EE5A59">
        <w:rPr>
          <w:rFonts w:ascii="Times New Roman" w:hAnsi="Times New Roman" w:cs="Times New Roman"/>
          <w:sz w:val="24"/>
          <w:szCs w:val="24"/>
        </w:rPr>
        <w:t>траншеи и котлованы на асфальтовых покрытиях заделываются одним слоем</w:t>
      </w:r>
      <w:r w:rsidRPr="00EE5A59">
        <w:rPr>
          <w:rFonts w:ascii="Times New Roman" w:hAnsi="Times New Roman" w:cs="Times New Roman"/>
          <w:sz w:val="24"/>
          <w:szCs w:val="24"/>
        </w:rPr>
        <w:t xml:space="preserve"> </w:t>
      </w:r>
      <w:r w:rsidR="00B34795" w:rsidRPr="00EE5A59">
        <w:rPr>
          <w:rFonts w:ascii="Times New Roman" w:hAnsi="Times New Roman" w:cs="Times New Roman"/>
          <w:sz w:val="24"/>
          <w:szCs w:val="24"/>
        </w:rPr>
        <w:t>асфальтобетона на ширину вскрытия;</w:t>
      </w:r>
    </w:p>
    <w:p w:rsidR="00B34795" w:rsidRPr="00EE5A59" w:rsidRDefault="00F91774" w:rsidP="00355656">
      <w:pPr>
        <w:spacing w:after="0" w:line="276" w:lineRule="auto"/>
        <w:ind w:firstLine="709"/>
        <w:jc w:val="both"/>
        <w:rPr>
          <w:rFonts w:ascii="Times New Roman" w:hAnsi="Times New Roman" w:cs="Times New Roman"/>
          <w:sz w:val="24"/>
          <w:szCs w:val="24"/>
        </w:rPr>
      </w:pPr>
      <w:r w:rsidRPr="00EE5A59">
        <w:rPr>
          <w:rFonts w:ascii="Times New Roman" w:hAnsi="Times New Roman" w:cs="Times New Roman"/>
          <w:sz w:val="24"/>
          <w:szCs w:val="24"/>
        </w:rPr>
        <w:t xml:space="preserve">- </w:t>
      </w:r>
      <w:r w:rsidR="00B34795" w:rsidRPr="00EE5A59">
        <w:rPr>
          <w:rFonts w:ascii="Times New Roman" w:hAnsi="Times New Roman" w:cs="Times New Roman"/>
          <w:sz w:val="24"/>
          <w:szCs w:val="24"/>
        </w:rPr>
        <w:t>вскрытия на газонах и пустырях засыпаются грунтом, выполняется вертикальная планировка, вывоз лишнего грунта, строительных конструкций и строи</w:t>
      </w:r>
      <w:r w:rsidRPr="00EE5A59">
        <w:rPr>
          <w:rFonts w:ascii="Times New Roman" w:hAnsi="Times New Roman" w:cs="Times New Roman"/>
          <w:sz w:val="24"/>
          <w:szCs w:val="24"/>
        </w:rPr>
        <w:t>тельного мусора.</w:t>
      </w:r>
    </w:p>
    <w:p w:rsidR="00B34795" w:rsidRPr="00EE5A59" w:rsidRDefault="00134D6A" w:rsidP="00355656">
      <w:pPr>
        <w:spacing w:after="0" w:line="276" w:lineRule="auto"/>
        <w:ind w:firstLine="709"/>
        <w:jc w:val="both"/>
        <w:rPr>
          <w:rFonts w:ascii="Times New Roman" w:hAnsi="Times New Roman" w:cs="Times New Roman"/>
          <w:sz w:val="24"/>
          <w:szCs w:val="24"/>
        </w:rPr>
      </w:pPr>
      <w:r w:rsidRPr="00EE5A59">
        <w:rPr>
          <w:rFonts w:ascii="Times New Roman" w:hAnsi="Times New Roman" w:cs="Times New Roman"/>
          <w:sz w:val="24"/>
          <w:szCs w:val="24"/>
        </w:rPr>
        <w:t>19.28</w:t>
      </w:r>
      <w:r w:rsidR="00F91774" w:rsidRPr="00EE5A59">
        <w:rPr>
          <w:rFonts w:ascii="Times New Roman" w:hAnsi="Times New Roman" w:cs="Times New Roman"/>
          <w:sz w:val="24"/>
          <w:szCs w:val="24"/>
        </w:rPr>
        <w:t>.</w:t>
      </w:r>
      <w:r w:rsidR="00B34795" w:rsidRPr="00EE5A59">
        <w:rPr>
          <w:rFonts w:ascii="Times New Roman" w:hAnsi="Times New Roman" w:cs="Times New Roman"/>
          <w:sz w:val="24"/>
          <w:szCs w:val="24"/>
        </w:rPr>
        <w:t xml:space="preserve"> Полное восстановление благоустройства после производства земляных работ по временной схеме, лица, ответственные за производство обязаны завершить до </w:t>
      </w:r>
      <w:r w:rsidR="000A0B33">
        <w:rPr>
          <w:rFonts w:ascii="Times New Roman" w:hAnsi="Times New Roman" w:cs="Times New Roman"/>
          <w:sz w:val="24"/>
          <w:szCs w:val="24"/>
        </w:rPr>
        <w:t>01 июня</w:t>
      </w:r>
      <w:r w:rsidR="00B34795" w:rsidRPr="00EE5A59">
        <w:rPr>
          <w:rFonts w:ascii="Times New Roman" w:hAnsi="Times New Roman" w:cs="Times New Roman"/>
          <w:sz w:val="24"/>
          <w:szCs w:val="24"/>
        </w:rPr>
        <w:t>.</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EE5A59">
        <w:rPr>
          <w:rFonts w:ascii="Times New Roman" w:hAnsi="Times New Roman" w:cs="Times New Roman"/>
          <w:sz w:val="24"/>
          <w:szCs w:val="24"/>
        </w:rPr>
        <w:t>19.29</w:t>
      </w:r>
      <w:r w:rsidR="00F91774" w:rsidRPr="00EE5A59">
        <w:rPr>
          <w:rFonts w:ascii="Times New Roman" w:hAnsi="Times New Roman" w:cs="Times New Roman"/>
          <w:sz w:val="24"/>
          <w:szCs w:val="24"/>
        </w:rPr>
        <w:t xml:space="preserve">. </w:t>
      </w:r>
      <w:proofErr w:type="gramStart"/>
      <w:r w:rsidR="00B34795" w:rsidRPr="00EE5A59">
        <w:rPr>
          <w:rFonts w:ascii="Times New Roman" w:hAnsi="Times New Roman" w:cs="Times New Roman"/>
          <w:sz w:val="24"/>
          <w:szCs w:val="24"/>
        </w:rPr>
        <w:t>По окончании производства земляных работ лицо, которому выдано разрешение на производство земляных работ, совместно с организацией, производящей</w:t>
      </w:r>
      <w:r w:rsidR="00B34795" w:rsidRPr="00355656">
        <w:rPr>
          <w:rFonts w:ascii="Times New Roman" w:hAnsi="Times New Roman" w:cs="Times New Roman"/>
          <w:sz w:val="24"/>
          <w:szCs w:val="24"/>
        </w:rPr>
        <w:t xml:space="preserve"> земляные работы (при производстве работ подрядчиком) сдаёт представителю уполномоченного органа результат земляных работ с привлечением представителей отраслевых (функциональных) органов администрации города, в полномочия которых входят вопросы организации благоустройства территории, на которой производились земляные работы, а в случаях проведения земляных работ на дворовых, придомовых</w:t>
      </w:r>
      <w:proofErr w:type="gramEnd"/>
      <w:r w:rsidR="00B34795" w:rsidRPr="00355656">
        <w:rPr>
          <w:rFonts w:ascii="Times New Roman" w:hAnsi="Times New Roman" w:cs="Times New Roman"/>
          <w:sz w:val="24"/>
          <w:szCs w:val="24"/>
        </w:rPr>
        <w:t xml:space="preserve"> </w:t>
      </w:r>
      <w:proofErr w:type="gramStart"/>
      <w:r w:rsidR="00B34795" w:rsidRPr="00355656">
        <w:rPr>
          <w:rFonts w:ascii="Times New Roman" w:hAnsi="Times New Roman" w:cs="Times New Roman"/>
          <w:sz w:val="24"/>
          <w:szCs w:val="24"/>
        </w:rPr>
        <w:t>территориях</w:t>
      </w:r>
      <w:proofErr w:type="gramEnd"/>
      <w:r w:rsidR="00B34795" w:rsidRPr="00355656">
        <w:rPr>
          <w:rFonts w:ascii="Times New Roman" w:hAnsi="Times New Roman" w:cs="Times New Roman"/>
          <w:sz w:val="24"/>
          <w:szCs w:val="24"/>
        </w:rPr>
        <w:t xml:space="preserve"> многоквартирных жилых домов - также с привлечением лиц, уполномоченных общим собранием собственников помещений в многоквартирном доме.</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19.30</w:t>
      </w:r>
      <w:r w:rsidR="00136C38"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За каждый день задержки сроков окончания земляных работ, обусловленных разрешением на производство земляных работ, лицо, которому выдано разрешение на производство земляных работ, несёт ответственность в соответствии с заключённым договором.</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19.31</w:t>
      </w:r>
      <w:r w:rsidR="00136C38"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w:t>
      </w:r>
      <w:r w:rsidR="00B34795" w:rsidRPr="00EE5A59">
        <w:rPr>
          <w:rFonts w:ascii="Times New Roman" w:hAnsi="Times New Roman" w:cs="Times New Roman"/>
          <w:sz w:val="24"/>
          <w:szCs w:val="24"/>
        </w:rPr>
        <w:t>Лицо, которому выдавалось разрешение на производство земляных работ, обязано обеспечить надлежащее состояние земельного участка, на котором производились земляные работы, в течение 3 лет со дня сдачи результата земляных работ.</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19.32</w:t>
      </w:r>
      <w:r w:rsidR="00832506"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w:t>
      </w:r>
      <w:proofErr w:type="gramStart"/>
      <w:r w:rsidR="00B34795" w:rsidRPr="00355656">
        <w:rPr>
          <w:rFonts w:ascii="Times New Roman" w:hAnsi="Times New Roman" w:cs="Times New Roman"/>
          <w:sz w:val="24"/>
          <w:szCs w:val="24"/>
        </w:rPr>
        <w:t>При повреждении коммуникаций лицо, которому выдано разрешение на производство земляных работ, организация, производящая земляные работы (при производстве работ подрядчиком), обязано немедленно приостановить выполнение указанных работ и сообщить об этом владельцу коммуникаций, вышестоящему руководителю, оградить место аварии щитами, обеспечить безопасность для пешеходов и транспорта, а также принять меры для организации ликвидации аварии.</w:t>
      </w:r>
      <w:proofErr w:type="gramEnd"/>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19.33</w:t>
      </w:r>
      <w:r w:rsidR="00832506"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 производстве аварийных работ на коммуникациях участки работ должны быть ограждены щитами и заставками установленного образца с устройством аварийного освещения. Границы ограждений должны быть обозначены красными габаритными </w:t>
      </w:r>
      <w:r w:rsidR="00B34795" w:rsidRPr="00355656">
        <w:rPr>
          <w:rFonts w:ascii="Times New Roman" w:hAnsi="Times New Roman" w:cs="Times New Roman"/>
          <w:sz w:val="24"/>
          <w:szCs w:val="24"/>
        </w:rPr>
        <w:lastRenderedPageBreak/>
        <w:t>фонарями. При производстве аварийных работ в пределах проезжей части должны быть установлены соответствующие дорожные знаки</w:t>
      </w:r>
      <w:r w:rsidR="00832506" w:rsidRPr="00355656">
        <w:rPr>
          <w:rFonts w:ascii="Times New Roman" w:hAnsi="Times New Roman" w:cs="Times New Roman"/>
          <w:sz w:val="24"/>
          <w:szCs w:val="24"/>
        </w:rPr>
        <w:t xml:space="preserve"> с направлением копии схемы расположения дорожных знаков в отделение ГИБДД ОМВД Печенгского района</w:t>
      </w:r>
      <w:r w:rsidR="00B34795" w:rsidRPr="00355656">
        <w:rPr>
          <w:rFonts w:ascii="Times New Roman" w:hAnsi="Times New Roman" w:cs="Times New Roman"/>
          <w:sz w:val="24"/>
          <w:szCs w:val="24"/>
        </w:rPr>
        <w:t>. За исправностью аварийного освещения, ограждения, дорожных знаков до полного окончания работ должны следить лица, ответственные за ликвидацию аварии.</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19.34</w:t>
      </w:r>
      <w:r w:rsidR="00832506"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 нарушении кабельных силовых линий, кабелей связи</w:t>
      </w:r>
      <w:r w:rsidR="00224C71" w:rsidRPr="00355656">
        <w:rPr>
          <w:rFonts w:ascii="Times New Roman" w:hAnsi="Times New Roman" w:cs="Times New Roman"/>
          <w:sz w:val="24"/>
          <w:szCs w:val="24"/>
        </w:rPr>
        <w:t>, водопроводных, канализационных</w:t>
      </w:r>
      <w:r w:rsidR="00B34795" w:rsidRPr="00355656">
        <w:rPr>
          <w:rFonts w:ascii="Times New Roman" w:hAnsi="Times New Roman" w:cs="Times New Roman"/>
          <w:sz w:val="24"/>
          <w:szCs w:val="24"/>
        </w:rPr>
        <w:t xml:space="preserve"> и других коммуникаций руководители организаций, в ведении которых находятся эти коммуникации, обязаны немедленно по получении сигнала об аварии:</w:t>
      </w:r>
    </w:p>
    <w:p w:rsidR="00224C71" w:rsidRPr="00355656" w:rsidRDefault="00224C7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 xml:space="preserve">выслать для ликвидации аварии аварийную бригаду под руководством ответственного лица, имеющего при себе служебное удостоверение, и наряд аварийной службы; </w:t>
      </w:r>
    </w:p>
    <w:p w:rsidR="00B34795" w:rsidRPr="00355656" w:rsidRDefault="00224C71"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сообщить об аварии заинтересованным организациям для принятия мер по ликвидации ее последствий.</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19.35</w:t>
      </w:r>
      <w:r w:rsidR="00224C71"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Восстановление благоустройства после завершения земляных работ.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Покрытие, поврежденное</w:t>
      </w:r>
      <w:r w:rsidR="000A0B33">
        <w:rPr>
          <w:rFonts w:ascii="Times New Roman" w:hAnsi="Times New Roman" w:cs="Times New Roman"/>
          <w:sz w:val="24"/>
          <w:szCs w:val="24"/>
        </w:rPr>
        <w:t xml:space="preserve"> </w:t>
      </w:r>
      <w:r w:rsidRPr="00355656">
        <w:rPr>
          <w:rFonts w:ascii="Times New Roman" w:hAnsi="Times New Roman" w:cs="Times New Roman"/>
          <w:sz w:val="24"/>
          <w:szCs w:val="24"/>
        </w:rPr>
        <w:t>в ходе проведения земляных работ, должно быть</w:t>
      </w:r>
      <w:r w:rsidR="00E360AC" w:rsidRPr="00355656">
        <w:rPr>
          <w:rFonts w:ascii="Times New Roman" w:hAnsi="Times New Roman" w:cs="Times New Roman"/>
          <w:sz w:val="24"/>
          <w:szCs w:val="24"/>
        </w:rPr>
        <w:t xml:space="preserve"> </w:t>
      </w:r>
      <w:r w:rsidRPr="00355656">
        <w:rPr>
          <w:rFonts w:ascii="Times New Roman" w:hAnsi="Times New Roman" w:cs="Times New Roman"/>
          <w:sz w:val="24"/>
          <w:szCs w:val="24"/>
        </w:rPr>
        <w:t>восстановлено производителем работ независимо от типа покрытия в срок, указанный в разрешении на производство земляных работ, в первоначальном объёме и в соответствии с состоянием территории до начала проведения земляных работ.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До окончания срока действия разрешения на производство земляных работ производитель работ обязан убрать излишний грунт, строительные материалы, мусор и прочие отходы.</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После окончания проведения земляных работ производитель работ обязан начать работы по восстановлению дорожных покрытий:</w:t>
      </w:r>
    </w:p>
    <w:p w:rsidR="00B34795" w:rsidRPr="00355656" w:rsidRDefault="00E360A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в местах поперечных разрытий улиц - в течение суток;</w:t>
      </w:r>
    </w:p>
    <w:p w:rsidR="00B34795" w:rsidRPr="00355656" w:rsidRDefault="00E360A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в местах продольных разрытий проезжей части - в течение 5 дней;</w:t>
      </w:r>
    </w:p>
    <w:p w:rsidR="00B34795" w:rsidRPr="00355656" w:rsidRDefault="00E360A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в местах раскопок местных проездов, тротуаров, набивных дорожек и газонов - не позднее 10 дней.</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Края асфальтового покрытия перед его восстановлением должны быть обработаны фрезой.</w:t>
      </w:r>
    </w:p>
    <w:p w:rsidR="00B34795" w:rsidRPr="00355656" w:rsidRDefault="00B34795"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В случае невозможности завершения земляных работ в зимний период в связи с неблагоприятными для соблюдения</w:t>
      </w:r>
      <w:proofErr w:type="gramEnd"/>
      <w:r w:rsidRPr="00355656">
        <w:rPr>
          <w:rFonts w:ascii="Times New Roman" w:hAnsi="Times New Roman" w:cs="Times New Roman"/>
          <w:sz w:val="24"/>
          <w:szCs w:val="24"/>
        </w:rPr>
        <w:t xml:space="preserve"> технологии производства работ погодными условиями и температурным режимом производитель работ обязан:</w:t>
      </w:r>
    </w:p>
    <w:p w:rsidR="00B34795" w:rsidRPr="00355656" w:rsidRDefault="00E360A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провести необходимые мероприятия по приведению в порядок территории в зоне производства земляных работ;</w:t>
      </w:r>
    </w:p>
    <w:p w:rsidR="00B34795" w:rsidRPr="00355656" w:rsidRDefault="00E360AC"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поддерживать обеспечение безопасного и беспрепятственного движения пешеходов и транспорта по нарушенным в ходе производства земляных работ участкам дорог (тротуаров) до момента полного восстановления благоустройства.</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Запрещается засыпка траншей на проезжих частях и тротуарах мёрзлыми, глинистыми грунтами, строительным мусором и прочими сжимаемыми грунтами, а также засыпка траншей с использованием машин и механизмов на гусеничном ходу на улицах, имеющих усовершенствованные покрытия.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Восстановление асфальтового покрытия тротуаров после прокладки или ремонта подземных инженерных сетей выполняется на всю ширину тротуара по всей длине разрытия с восстановлением существовавшего гранитного или бетонного бортового камня.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производстве работ по ремонту сетей инженерно-технического обеспечения вдоль проезжей части дорог, ширина асфальтобетонного покрытия которых составляет 5-7 м, покрытие восстанавливается на всю ширину существующей дороги по всей длине разрытия.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При производстве работ по ремонту сетей инженерно-технического обеспечения вдоль проезжей части автомобильных дорог, ширина асфальтобетонного покрытия которых составляет более 7 м, восстановление покрытия выполняется на ширину верха траншеи и на расстоянии 3 м от края траншеи в каждую сторону.</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укладке телефонных и электрических кабелей в траншеи шириной до 1 м асфальтобетонное покрытие восстанавливается на ширину 1,5 м по всей длине разрытия.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производстве работ поперёк проезжей части дорог восстановления восстановление асфальтобетонного покрытия выполняется с обеих сторон разрытия на расстоянии 5м от края траншеи в каждую сторону.</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восстанавливаемом участке работ следует применять тип «дорожной одежды» существовавший до проведения земляных работ.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восстановлении любого вида покрытия на территориях общего пользования после завершения работ должно быть обеспечено соблюдение нормативных</w:t>
      </w:r>
      <w:r w:rsidR="0031019A">
        <w:rPr>
          <w:rFonts w:ascii="Times New Roman" w:hAnsi="Times New Roman" w:cs="Times New Roman"/>
          <w:sz w:val="24"/>
          <w:szCs w:val="24"/>
        </w:rPr>
        <w:t xml:space="preserve"> </w:t>
      </w:r>
      <w:r w:rsidRPr="00355656">
        <w:rPr>
          <w:rFonts w:ascii="Times New Roman" w:hAnsi="Times New Roman" w:cs="Times New Roman"/>
          <w:sz w:val="24"/>
          <w:szCs w:val="24"/>
        </w:rPr>
        <w:t>эксплуатационных характеристик покрытия в течение всего нормативного срока</w:t>
      </w:r>
      <w:r w:rsidR="0031019A">
        <w:rPr>
          <w:rFonts w:ascii="Times New Roman" w:hAnsi="Times New Roman" w:cs="Times New Roman"/>
          <w:sz w:val="24"/>
          <w:szCs w:val="24"/>
        </w:rPr>
        <w:t xml:space="preserve"> </w:t>
      </w:r>
      <w:r w:rsidRPr="00355656">
        <w:rPr>
          <w:rFonts w:ascii="Times New Roman" w:hAnsi="Times New Roman" w:cs="Times New Roman"/>
          <w:sz w:val="24"/>
          <w:szCs w:val="24"/>
        </w:rPr>
        <w:t>службы такого покрытия.</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Провалы, просадки грунта или дорожного покрытия, появившиеся как под подземными коммуникациями, так и в других местах, где не проводились ремонтные и/или восстановительные работы, но в их результате появившиеся, в течение двух лет после завершения ремонтных и/или восстановительных работ устраняются лицами, проводившими ремонтные и/или восстановительные работы.</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 период производства работ деревья, находящиеся на территории производства земляных работ, огораживаются сплошными щитами высотой 2 м. Щиты располагаются треугольником на расстоянии не менее 0,5 м от ствола </w:t>
      </w:r>
      <w:proofErr w:type="gramStart"/>
      <w:r w:rsidRPr="00355656">
        <w:rPr>
          <w:rFonts w:ascii="Times New Roman" w:hAnsi="Times New Roman" w:cs="Times New Roman"/>
          <w:sz w:val="24"/>
          <w:szCs w:val="24"/>
        </w:rPr>
        <w:t>дерева, вокруг осаждающего треугольника устраивается</w:t>
      </w:r>
      <w:proofErr w:type="gramEnd"/>
      <w:r w:rsidRPr="00355656">
        <w:rPr>
          <w:rFonts w:ascii="Times New Roman" w:hAnsi="Times New Roman" w:cs="Times New Roman"/>
          <w:sz w:val="24"/>
          <w:szCs w:val="24"/>
        </w:rPr>
        <w:t xml:space="preserve"> деревянный настил радиусом 0,5 м.</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производстве замощений и асфальтировании проездов, площадей, дворов, тротуаров вокруг деревьев необходимо оставлять свободное пространство размером не менее 2 х 2 м с установкой бортового камня вокруг приствольной лунки.</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строительстве сетей инженерно-технического обеспечения траншеи располагаются в соответствии с требованиями, установленными санитарными нормами и правилами.</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Рытьё траншей вблизи деревьев производится вручную (стенки траншей при необходимости раскрепляются).</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19.36</w:t>
      </w:r>
      <w:r w:rsidR="00E00C32"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Запрещается складировать строительные материалы и устраивать стоянки машин и механизмов на газонах, а также на расстоянии ближе 2,5 м от деревьев и 1,5 м от кустарников, складирование горючих материалов - на расстоянии не ближе 10 м от деревьев и кустарников.</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Подъездные пути и места для установки подъёмных кранов необходимо располагать вне зоны зелёных насаждений, не нарушая установленных ограждений деревьев. Деревья и кустарники, находящиеся вблизи подъездных путей, ограждаются щитами или забором.</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Работы в зоне корневой системы деревьев и кустарников следует производить на глубину не менее 1,5 м от поверхности почвы, не повреждая корневой системы.</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19.37</w:t>
      </w:r>
      <w:r w:rsidR="00E00C32"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Почва для восстановления газона должна соответствовать следующим агротехническим требованиям:</w:t>
      </w:r>
    </w:p>
    <w:p w:rsidR="00B34795" w:rsidRPr="00355656" w:rsidRDefault="00E00C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иметь плотность не более 5-20 кг на кв. см (плотность определяется как сопротивление смятию);</w:t>
      </w:r>
    </w:p>
    <w:p w:rsidR="00B34795" w:rsidRPr="00355656" w:rsidRDefault="00E00C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 xml:space="preserve">обладать структурой, при которой размеры комков составляют </w:t>
      </w:r>
      <w:proofErr w:type="spellStart"/>
      <w:r w:rsidR="00B34795" w:rsidRPr="00355656">
        <w:rPr>
          <w:rFonts w:ascii="Times New Roman" w:hAnsi="Times New Roman" w:cs="Times New Roman"/>
          <w:sz w:val="24"/>
          <w:szCs w:val="24"/>
        </w:rPr>
        <w:t>нс</w:t>
      </w:r>
      <w:proofErr w:type="spellEnd"/>
      <w:r w:rsidR="00B34795" w:rsidRPr="00355656">
        <w:rPr>
          <w:rFonts w:ascii="Times New Roman" w:hAnsi="Times New Roman" w:cs="Times New Roman"/>
          <w:sz w:val="24"/>
          <w:szCs w:val="24"/>
        </w:rPr>
        <w:t xml:space="preserve"> менее 0,5 х 1,0 см;</w:t>
      </w:r>
    </w:p>
    <w:p w:rsidR="00B34795" w:rsidRPr="00355656" w:rsidRDefault="00E00C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B34795" w:rsidRPr="00355656">
        <w:rPr>
          <w:rFonts w:ascii="Times New Roman" w:hAnsi="Times New Roman" w:cs="Times New Roman"/>
          <w:sz w:val="24"/>
          <w:szCs w:val="24"/>
        </w:rPr>
        <w:t>содержать достаточное количество питательных веществ;</w:t>
      </w:r>
    </w:p>
    <w:p w:rsidR="00B34795" w:rsidRPr="00355656" w:rsidRDefault="00E00C3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 </w:t>
      </w:r>
      <w:r w:rsidR="00B34795" w:rsidRPr="00355656">
        <w:rPr>
          <w:rFonts w:ascii="Times New Roman" w:hAnsi="Times New Roman" w:cs="Times New Roman"/>
          <w:sz w:val="24"/>
          <w:szCs w:val="24"/>
        </w:rPr>
        <w:t>не иметь засорённости сорняками и мусором.</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19.38</w:t>
      </w:r>
      <w:r w:rsidR="00E00C32"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Пригодность растительного грунта для озеленения должна быть установлена лабораторными анализами.</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19.39</w:t>
      </w:r>
      <w:r w:rsidR="00E00C32"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w:t>
      </w:r>
      <w:proofErr w:type="gramStart"/>
      <w:r w:rsidR="00B34795" w:rsidRPr="00355656">
        <w:rPr>
          <w:rFonts w:ascii="Times New Roman" w:hAnsi="Times New Roman" w:cs="Times New Roman"/>
          <w:sz w:val="24"/>
          <w:szCs w:val="24"/>
        </w:rPr>
        <w:t>Газоны следует устраивать на полностью подготовленном и спланированном растительном грунте с соблюдением уклона основания, равного 0,5-0,6%, Толщина растительной земли принимается для обычного, партерного и мавританского газонов равной 15-20 см.</w:t>
      </w:r>
      <w:proofErr w:type="gramEnd"/>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Норма высева смеси свежих семян на 1 кв. м засеваемой площади составляет 20 г. Если срок хранения семян превысил три года, норму высева следует увеличить в 1,5-2 раза.</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Отметка восстанавливаемого газона должна быть ниже уровня бортового камня на 2-5 см.</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Саженцы должны иметь симметричную крону, очищенную от сухих и повреждённых ветвей, прямой штамб, здоровую, нормально развитую корневую систему с хорошо выраженной скелетной частью.</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На саженцах не должно быть механических повреждений, а также признаков повреждений вредителями и болезнями.</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19.40</w:t>
      </w:r>
      <w:r w:rsidR="00554904"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Земляные работы считаются законченными после полного завершения работ по благоустройству территории, нарушенной в результате производства работ.</w:t>
      </w:r>
    </w:p>
    <w:p w:rsidR="00B34795" w:rsidRPr="00355656" w:rsidRDefault="00134D6A"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19.41</w:t>
      </w:r>
      <w:r w:rsidR="008E537E" w:rsidRPr="00355656">
        <w:rPr>
          <w:rFonts w:ascii="Times New Roman" w:hAnsi="Times New Roman" w:cs="Times New Roman"/>
          <w:sz w:val="24"/>
          <w:szCs w:val="24"/>
        </w:rPr>
        <w:t>.</w:t>
      </w:r>
      <w:r w:rsidR="00B34795" w:rsidRPr="00355656">
        <w:rPr>
          <w:rFonts w:ascii="Times New Roman" w:hAnsi="Times New Roman" w:cs="Times New Roman"/>
          <w:sz w:val="24"/>
          <w:szCs w:val="24"/>
        </w:rPr>
        <w:t xml:space="preserve"> Производитель работ гарантирует надлежащее качество выполнения работ и используемых материалов, соответствие их проектным спецификациям, государственным стандартам и техническим условиям, обеспеченность их соответствующими сертификатами, техническими паспортами и другими документами, удостоверяющими их качество.</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Гарантии качества распространяются на все работы и конструктивные элементы, выполненные производителем работ, в том числе и на восстановление элементов внешнего благоустройства, автомобильных дорог.</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Гарантийный срок нормативной эксплуатации устанавливается в гарантийном паспорте, оформленном на каждый объект, </w:t>
      </w:r>
      <w:proofErr w:type="gramStart"/>
      <w:r w:rsidRPr="00355656">
        <w:rPr>
          <w:rFonts w:ascii="Times New Roman" w:hAnsi="Times New Roman" w:cs="Times New Roman"/>
          <w:sz w:val="24"/>
          <w:szCs w:val="24"/>
        </w:rPr>
        <w:t>с даты приёмки</w:t>
      </w:r>
      <w:proofErr w:type="gramEnd"/>
      <w:r w:rsidRPr="00355656">
        <w:rPr>
          <w:rFonts w:ascii="Times New Roman" w:hAnsi="Times New Roman" w:cs="Times New Roman"/>
          <w:sz w:val="24"/>
          <w:szCs w:val="24"/>
        </w:rPr>
        <w:t xml:space="preserve"> уполномоченным органом работ по восстановлению внешнего благоустройства.</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Установить следующие нормативные гарантийные сроки:</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земляное полотно - от 8 лет;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основание дорожной одежды - от </w:t>
      </w:r>
      <w:r w:rsidR="0031019A">
        <w:rPr>
          <w:rFonts w:ascii="Times New Roman" w:hAnsi="Times New Roman" w:cs="Times New Roman"/>
          <w:sz w:val="24"/>
          <w:szCs w:val="24"/>
        </w:rPr>
        <w:t>5</w:t>
      </w:r>
      <w:r w:rsidRPr="00355656">
        <w:rPr>
          <w:rFonts w:ascii="Times New Roman" w:hAnsi="Times New Roman" w:cs="Times New Roman"/>
          <w:sz w:val="24"/>
          <w:szCs w:val="24"/>
        </w:rPr>
        <w:t xml:space="preserve"> лет;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нижний слой покрытия - от </w:t>
      </w:r>
      <w:r w:rsidR="0031019A">
        <w:rPr>
          <w:rFonts w:ascii="Times New Roman" w:hAnsi="Times New Roman" w:cs="Times New Roman"/>
          <w:sz w:val="24"/>
          <w:szCs w:val="24"/>
        </w:rPr>
        <w:t>4</w:t>
      </w:r>
      <w:r w:rsidRPr="00355656">
        <w:rPr>
          <w:rFonts w:ascii="Times New Roman" w:hAnsi="Times New Roman" w:cs="Times New Roman"/>
          <w:sz w:val="24"/>
          <w:szCs w:val="24"/>
        </w:rPr>
        <w:t xml:space="preserve"> лет;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верхний слой покрытия - от </w:t>
      </w:r>
      <w:r w:rsidR="0031019A">
        <w:rPr>
          <w:rFonts w:ascii="Times New Roman" w:hAnsi="Times New Roman" w:cs="Times New Roman"/>
          <w:sz w:val="24"/>
          <w:szCs w:val="24"/>
        </w:rPr>
        <w:t>3</w:t>
      </w:r>
      <w:r w:rsidRPr="00355656">
        <w:rPr>
          <w:rFonts w:ascii="Times New Roman" w:hAnsi="Times New Roman" w:cs="Times New Roman"/>
          <w:sz w:val="24"/>
          <w:szCs w:val="24"/>
        </w:rPr>
        <w:t xml:space="preserve"> лет;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обустройство дороги:</w:t>
      </w:r>
    </w:p>
    <w:p w:rsidR="008E537E"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барьерное ограждение (металлическое, железобетонное) - от 5 лет;</w:t>
      </w:r>
    </w:p>
    <w:p w:rsidR="008E537E"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сигнальные столбики - от 2 лет; </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дорожные знаки - от 2 лет.</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Если в период гарантийной эксплуатации объектов выявлены недостатки/дефекты по качеству работ по вине производителя работ, то последний обязан</w:t>
      </w:r>
      <w:r w:rsidRPr="00355656">
        <w:rPr>
          <w:rFonts w:ascii="Times New Roman" w:hAnsi="Times New Roman" w:cs="Times New Roman"/>
          <w:sz w:val="24"/>
          <w:szCs w:val="24"/>
        </w:rPr>
        <w:br/>
        <w:t>их устранить за свой счёт и в согласованные с уполномоченным органом сроки. Объём дефектов определяется визуально.</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случае ликвидации производителя работ ответственность по гарантийным обязательствам несут владельцы инженерных коммуникаций, на сетях которых проводились работы.</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Наличие недостатков, порядок и сроки их устранения фиксируются с участием производителя работ двусторонним актом обнаруженных недостатков/дефектов (дефектной ведомостью). Для участия в составлении акта производитель работ обязан командировать </w:t>
      </w:r>
      <w:r w:rsidRPr="00355656">
        <w:rPr>
          <w:rFonts w:ascii="Times New Roman" w:hAnsi="Times New Roman" w:cs="Times New Roman"/>
          <w:sz w:val="24"/>
          <w:szCs w:val="24"/>
        </w:rPr>
        <w:lastRenderedPageBreak/>
        <w:t>своего представителя в срок, установленный письменным извещением уполномоченного органа об этом.</w:t>
      </w:r>
    </w:p>
    <w:p w:rsidR="00B34795" w:rsidRPr="00355656" w:rsidRDefault="00B3479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Гарантийный срок эксплуатации в этом случае продлевается соответственно</w:t>
      </w:r>
      <w:r w:rsidR="008E537E" w:rsidRPr="00355656">
        <w:rPr>
          <w:rFonts w:ascii="Times New Roman" w:hAnsi="Times New Roman" w:cs="Times New Roman"/>
          <w:sz w:val="24"/>
          <w:szCs w:val="24"/>
        </w:rPr>
        <w:t xml:space="preserve"> </w:t>
      </w:r>
      <w:r w:rsidRPr="00355656">
        <w:rPr>
          <w:rFonts w:ascii="Times New Roman" w:hAnsi="Times New Roman" w:cs="Times New Roman"/>
          <w:sz w:val="24"/>
          <w:szCs w:val="24"/>
        </w:rPr>
        <w:t>на срок устранения дефектов.</w:t>
      </w:r>
    </w:p>
    <w:p w:rsidR="0031019A" w:rsidRDefault="00B34795" w:rsidP="0031019A">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При отказе производителя работ от подписания акта выявленных недостатков</w:t>
      </w:r>
      <w:r w:rsidR="008E537E" w:rsidRPr="00355656">
        <w:rPr>
          <w:rFonts w:ascii="Times New Roman" w:hAnsi="Times New Roman" w:cs="Times New Roman"/>
          <w:sz w:val="24"/>
          <w:szCs w:val="24"/>
        </w:rPr>
        <w:t xml:space="preserve"> </w:t>
      </w:r>
      <w:r w:rsidRPr="00355656">
        <w:rPr>
          <w:rFonts w:ascii="Times New Roman" w:hAnsi="Times New Roman" w:cs="Times New Roman"/>
          <w:sz w:val="24"/>
          <w:szCs w:val="24"/>
        </w:rPr>
        <w:t>дефектной ведомости уполномоченный орган составляет акт на основе результатов осмотра, проведённого с использованием измерительного оборудования.</w:t>
      </w:r>
      <w:r w:rsidR="0031019A">
        <w:rPr>
          <w:rFonts w:ascii="Times New Roman" w:hAnsi="Times New Roman" w:cs="Times New Roman"/>
          <w:sz w:val="24"/>
          <w:szCs w:val="24"/>
        </w:rPr>
        <w:t xml:space="preserve"> </w:t>
      </w:r>
    </w:p>
    <w:p w:rsidR="00B34795" w:rsidRPr="00355656" w:rsidRDefault="00B34795" w:rsidP="0031019A">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случае не устранения производителем работ выявленных гарантийных недостатков уполномоченный орган вправе устранить их за счёт собственных сре</w:t>
      </w:r>
      <w:proofErr w:type="gramStart"/>
      <w:r w:rsidRPr="00355656">
        <w:rPr>
          <w:rFonts w:ascii="Times New Roman" w:hAnsi="Times New Roman" w:cs="Times New Roman"/>
          <w:sz w:val="24"/>
          <w:szCs w:val="24"/>
        </w:rPr>
        <w:t>дств с п</w:t>
      </w:r>
      <w:proofErr w:type="gramEnd"/>
      <w:r w:rsidRPr="00355656">
        <w:rPr>
          <w:rFonts w:ascii="Times New Roman" w:hAnsi="Times New Roman" w:cs="Times New Roman"/>
          <w:sz w:val="24"/>
          <w:szCs w:val="24"/>
        </w:rPr>
        <w:t>оследующим возмещением затраченных денежных средств с производителя работ, владельца инженерных коммуникаций.</w:t>
      </w:r>
    </w:p>
    <w:p w:rsidR="00F1708F" w:rsidRPr="00355656" w:rsidRDefault="00F1708F" w:rsidP="00355656">
      <w:pPr>
        <w:spacing w:after="0" w:line="276" w:lineRule="auto"/>
        <w:ind w:firstLine="709"/>
        <w:jc w:val="center"/>
        <w:rPr>
          <w:rFonts w:ascii="Times New Roman" w:hAnsi="Times New Roman" w:cs="Times New Roman"/>
          <w:sz w:val="24"/>
          <w:szCs w:val="24"/>
        </w:rPr>
      </w:pPr>
    </w:p>
    <w:p w:rsidR="00B571E4" w:rsidRPr="00355656" w:rsidRDefault="00DF1FFC" w:rsidP="00355656">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20. </w:t>
      </w:r>
      <w:r w:rsidR="00B571E4" w:rsidRPr="00355656">
        <w:rPr>
          <w:rFonts w:ascii="Times New Roman" w:hAnsi="Times New Roman" w:cs="Times New Roman"/>
          <w:color w:val="000000" w:themeColor="text1"/>
          <w:sz w:val="24"/>
          <w:szCs w:val="24"/>
        </w:rPr>
        <w:t>У</w:t>
      </w:r>
      <w:r w:rsidRPr="00355656">
        <w:rPr>
          <w:rFonts w:ascii="Times New Roman" w:hAnsi="Times New Roman" w:cs="Times New Roman"/>
          <w:color w:val="000000" w:themeColor="text1"/>
          <w:sz w:val="24"/>
          <w:szCs w:val="24"/>
        </w:rPr>
        <w:t>части</w:t>
      </w:r>
      <w:r w:rsidR="00B571E4" w:rsidRPr="00355656">
        <w:rPr>
          <w:rFonts w:ascii="Times New Roman" w:hAnsi="Times New Roman" w:cs="Times New Roman"/>
          <w:color w:val="000000" w:themeColor="text1"/>
          <w:sz w:val="24"/>
          <w:szCs w:val="24"/>
        </w:rPr>
        <w:t>е</w:t>
      </w:r>
      <w:r w:rsidRPr="00355656">
        <w:rPr>
          <w:rFonts w:ascii="Times New Roman" w:hAnsi="Times New Roman" w:cs="Times New Roman"/>
          <w:color w:val="000000" w:themeColor="text1"/>
          <w:sz w:val="24"/>
          <w:szCs w:val="24"/>
        </w:rPr>
        <w:t xml:space="preserve"> собственников</w:t>
      </w:r>
      <w:r w:rsidR="00B571E4" w:rsidRPr="00355656">
        <w:rPr>
          <w:rFonts w:ascii="Times New Roman" w:hAnsi="Times New Roman" w:cs="Times New Roman"/>
          <w:color w:val="000000" w:themeColor="text1"/>
          <w:sz w:val="24"/>
          <w:szCs w:val="24"/>
        </w:rPr>
        <w:t xml:space="preserve"> </w:t>
      </w:r>
      <w:r w:rsidRPr="00355656">
        <w:rPr>
          <w:rFonts w:ascii="Times New Roman" w:hAnsi="Times New Roman" w:cs="Times New Roman"/>
          <w:color w:val="000000" w:themeColor="text1"/>
          <w:sz w:val="24"/>
          <w:szCs w:val="24"/>
        </w:rPr>
        <w:t>и (или) иных законных владельцев зданий,</w:t>
      </w:r>
    </w:p>
    <w:p w:rsidR="00DF1FFC" w:rsidRPr="00355656" w:rsidRDefault="00DF1FFC" w:rsidP="00355656">
      <w:pPr>
        <w:pStyle w:val="1"/>
        <w:spacing w:before="0" w:line="276" w:lineRule="auto"/>
        <w:jc w:val="center"/>
        <w:rPr>
          <w:rFonts w:ascii="Times New Roman" w:hAnsi="Times New Roman" w:cs="Times New Roman"/>
          <w:color w:val="000000" w:themeColor="text1"/>
          <w:sz w:val="24"/>
          <w:szCs w:val="24"/>
        </w:rPr>
      </w:pPr>
      <w:proofErr w:type="gramStart"/>
      <w:r w:rsidRPr="00355656">
        <w:rPr>
          <w:rFonts w:ascii="Times New Roman" w:hAnsi="Times New Roman" w:cs="Times New Roman"/>
          <w:color w:val="000000" w:themeColor="text1"/>
          <w:sz w:val="24"/>
          <w:szCs w:val="24"/>
        </w:rPr>
        <w:t>строений,</w:t>
      </w:r>
      <w:r w:rsidR="00B571E4" w:rsidRPr="00355656">
        <w:rPr>
          <w:rFonts w:ascii="Times New Roman" w:hAnsi="Times New Roman" w:cs="Times New Roman"/>
          <w:color w:val="000000" w:themeColor="text1"/>
          <w:sz w:val="24"/>
          <w:szCs w:val="24"/>
        </w:rPr>
        <w:t xml:space="preserve"> </w:t>
      </w:r>
      <w:r w:rsidRPr="00355656">
        <w:rPr>
          <w:rFonts w:ascii="Times New Roman" w:hAnsi="Times New Roman" w:cs="Times New Roman"/>
          <w:color w:val="000000" w:themeColor="text1"/>
          <w:sz w:val="24"/>
          <w:szCs w:val="24"/>
        </w:rPr>
        <w:t>сооружений, земельных участков (за исключением собственников</w:t>
      </w:r>
      <w:proofErr w:type="gramEnd"/>
    </w:p>
    <w:p w:rsidR="00B571E4" w:rsidRPr="00355656" w:rsidRDefault="00DF1FFC" w:rsidP="00355656">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и (или) иных законных владельцев помещений в многоквартирных</w:t>
      </w:r>
      <w:r w:rsidR="00B571E4" w:rsidRPr="00355656">
        <w:rPr>
          <w:rFonts w:ascii="Times New Roman" w:hAnsi="Times New Roman" w:cs="Times New Roman"/>
          <w:color w:val="000000" w:themeColor="text1"/>
          <w:sz w:val="24"/>
          <w:szCs w:val="24"/>
        </w:rPr>
        <w:t xml:space="preserve"> </w:t>
      </w:r>
      <w:r w:rsidRPr="00355656">
        <w:rPr>
          <w:rFonts w:ascii="Times New Roman" w:hAnsi="Times New Roman" w:cs="Times New Roman"/>
          <w:color w:val="000000" w:themeColor="text1"/>
          <w:sz w:val="24"/>
          <w:szCs w:val="24"/>
        </w:rPr>
        <w:t>домах, земельные участки под которыми не образованы</w:t>
      </w:r>
      <w:r w:rsidR="00B571E4" w:rsidRPr="00355656">
        <w:rPr>
          <w:rFonts w:ascii="Times New Roman" w:hAnsi="Times New Roman" w:cs="Times New Roman"/>
          <w:color w:val="000000" w:themeColor="text1"/>
          <w:sz w:val="24"/>
          <w:szCs w:val="24"/>
        </w:rPr>
        <w:t xml:space="preserve"> </w:t>
      </w:r>
      <w:r w:rsidRPr="00355656">
        <w:rPr>
          <w:rFonts w:ascii="Times New Roman" w:hAnsi="Times New Roman" w:cs="Times New Roman"/>
          <w:color w:val="000000" w:themeColor="text1"/>
          <w:sz w:val="24"/>
          <w:szCs w:val="24"/>
        </w:rPr>
        <w:t xml:space="preserve">или образованы </w:t>
      </w:r>
      <w:proofErr w:type="gramStart"/>
      <w:r w:rsidRPr="00355656">
        <w:rPr>
          <w:rFonts w:ascii="Times New Roman" w:hAnsi="Times New Roman" w:cs="Times New Roman"/>
          <w:color w:val="000000" w:themeColor="text1"/>
          <w:sz w:val="24"/>
          <w:szCs w:val="24"/>
        </w:rPr>
        <w:t>по</w:t>
      </w:r>
      <w:proofErr w:type="gramEnd"/>
    </w:p>
    <w:p w:rsidR="00B571E4" w:rsidRPr="00355656" w:rsidRDefault="00DF1FFC" w:rsidP="00355656">
      <w:pPr>
        <w:pStyle w:val="1"/>
        <w:spacing w:before="0"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границам таких домов)</w:t>
      </w:r>
      <w:r w:rsidR="00B571E4" w:rsidRPr="00355656">
        <w:rPr>
          <w:rFonts w:ascii="Times New Roman" w:hAnsi="Times New Roman" w:cs="Times New Roman"/>
          <w:color w:val="000000" w:themeColor="text1"/>
          <w:sz w:val="24"/>
          <w:szCs w:val="24"/>
        </w:rPr>
        <w:t xml:space="preserve"> </w:t>
      </w:r>
      <w:r w:rsidRPr="00355656">
        <w:rPr>
          <w:rFonts w:ascii="Times New Roman" w:hAnsi="Times New Roman" w:cs="Times New Roman"/>
          <w:color w:val="000000" w:themeColor="text1"/>
          <w:sz w:val="24"/>
          <w:szCs w:val="24"/>
        </w:rPr>
        <w:t>в содержании прилегающих территорий</w:t>
      </w:r>
    </w:p>
    <w:p w:rsidR="00484357" w:rsidRPr="00355656" w:rsidRDefault="00484357" w:rsidP="00355656">
      <w:pPr>
        <w:spacing w:after="0" w:line="276" w:lineRule="auto"/>
        <w:rPr>
          <w:rFonts w:ascii="Times New Roman" w:hAnsi="Times New Roman" w:cs="Times New Roman"/>
          <w:sz w:val="24"/>
          <w:szCs w:val="24"/>
        </w:rPr>
      </w:pPr>
    </w:p>
    <w:p w:rsidR="00B571E4" w:rsidRPr="00355656" w:rsidRDefault="00B571E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20.1.</w:t>
      </w:r>
      <w:r w:rsidRPr="00355656">
        <w:rPr>
          <w:rFonts w:ascii="Times New Roman" w:hAnsi="Times New Roman" w:cs="Times New Roman"/>
          <w:sz w:val="24"/>
          <w:szCs w:val="24"/>
        </w:rPr>
        <w:tab/>
      </w:r>
      <w:proofErr w:type="gramStart"/>
      <w:r w:rsidRPr="00355656">
        <w:rPr>
          <w:rFonts w:ascii="Times New Roman" w:hAnsi="Times New Roman" w:cs="Times New Roman"/>
          <w:sz w:val="24"/>
          <w:szCs w:val="24"/>
        </w:rPr>
        <w:t>Юридические лица, независимо от их организационно-правовых форм, и физические лица обязаны обеспечивать своевременную и качественную уборку принадлежащих им на праве собственности или на другом вещном праве земельных участков в соответствии с законодательством, а также уборку прилегающих территорий в соответствии с данными Правилами и другими правовыми актами органов местного самоуправления Печенгского муниципального округа.</w:t>
      </w:r>
      <w:proofErr w:type="gramEnd"/>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20.2. Перечень видов работ по содержанию прилегающих территорий:</w:t>
      </w:r>
    </w:p>
    <w:p w:rsidR="00EC0EED" w:rsidRPr="00355656" w:rsidRDefault="00EC0EED"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а) содержание покрытия прилегающей территории в летний и зимний периоды, в том числе:</w:t>
      </w:r>
      <w:proofErr w:type="gramEnd"/>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очистку и подметание прилегающей территории;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мойку прилегающей территории;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посыпку и обработку прилегающей территории </w:t>
      </w:r>
      <w:proofErr w:type="spellStart"/>
      <w:r w:rsidRPr="00355656">
        <w:rPr>
          <w:rFonts w:ascii="Times New Roman" w:hAnsi="Times New Roman" w:cs="Times New Roman"/>
          <w:sz w:val="24"/>
          <w:szCs w:val="24"/>
        </w:rPr>
        <w:t>противогололедными</w:t>
      </w:r>
      <w:proofErr w:type="spellEnd"/>
      <w:r w:rsidRPr="00355656">
        <w:rPr>
          <w:rFonts w:ascii="Times New Roman" w:hAnsi="Times New Roman" w:cs="Times New Roman"/>
          <w:sz w:val="24"/>
          <w:szCs w:val="24"/>
        </w:rPr>
        <w:t xml:space="preserve"> средствами;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укладку свежевыпавшего снега в валы или кучи;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текущий ремонт;</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содержание газонов, в том числе:</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прочесывание поверхности железными граблями;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покос травостоя;</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сгребание и уборку скошенной травы и листвы;</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очистку от мусора;</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полив;</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содержание деревьев и кустарников, в том числе:</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обрезку сухих сучьев и мелкой суши;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сбор срезанных ветвей;</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прополку и рыхление приствольных лунок;</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полив в приствольные лунки;</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содержание иных элементов благоустройства, в том числе по видам работ:</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очистку;</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текущий ремонт.</w:t>
      </w:r>
    </w:p>
    <w:p w:rsidR="00192B2F" w:rsidRPr="00355656" w:rsidRDefault="00321F97"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20.3</w:t>
      </w:r>
      <w:r w:rsidR="00192B2F" w:rsidRPr="00355656">
        <w:rPr>
          <w:rFonts w:ascii="Times New Roman" w:hAnsi="Times New Roman" w:cs="Times New Roman"/>
          <w:sz w:val="24"/>
          <w:szCs w:val="24"/>
        </w:rPr>
        <w:t>.</w:t>
      </w:r>
      <w:r w:rsidR="00192B2F" w:rsidRPr="00355656">
        <w:rPr>
          <w:rFonts w:ascii="Times New Roman" w:hAnsi="Times New Roman" w:cs="Times New Roman"/>
          <w:sz w:val="24"/>
          <w:szCs w:val="24"/>
        </w:rPr>
        <w:tab/>
        <w:t>Границами участков уборки территорий являются границы земельных участков, принадлежащих физическим и юридическим лицам, индивидуальным предпринимателям на праве собственности или на другом вещном праве, в соответствии с границами, определенными кадастровыми паспортами земельных участков.</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4</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Собственники (правообладатели) объектов благоустройства также обеспечивают уборку прилегающих территорий: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от границ земельных участков на расстояни</w:t>
      </w:r>
      <w:r w:rsidR="00947E88" w:rsidRPr="00355656">
        <w:rPr>
          <w:rFonts w:ascii="Times New Roman" w:hAnsi="Times New Roman" w:cs="Times New Roman"/>
          <w:sz w:val="24"/>
          <w:szCs w:val="24"/>
        </w:rPr>
        <w:t>и</w:t>
      </w:r>
      <w:r w:rsidRPr="00355656">
        <w:rPr>
          <w:rFonts w:ascii="Times New Roman" w:hAnsi="Times New Roman" w:cs="Times New Roman"/>
          <w:sz w:val="24"/>
          <w:szCs w:val="24"/>
        </w:rPr>
        <w:t xml:space="preserve"> 10 м;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от границ земельных участков, сформированных по красным линиям кварталов и общегородских магистралей, до ближайших проезжих частей дорог, включая тротуары, газоны, а также пешеходные зоны и боковые проезды;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подъездных дорог, не вошедших в границы сформированных земельных участков и предназначенных для функционирования (эксплуатации, обслуживания) объектов благоустройства и размещенных на них элементов благоустройства; в случае если указанные подъездные дороги предназначены для функционирования нескольких объектов благоустройства, собственники (правообладатели) соответствующих объектов благоустройства обеспечивают уборку прилегающей территории, площадь которой пропорциональна площади объекта благоустройства;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откосов, акваторий и </w:t>
      </w:r>
      <w:proofErr w:type="spellStart"/>
      <w:r w:rsidRPr="00355656">
        <w:rPr>
          <w:rFonts w:ascii="Times New Roman" w:hAnsi="Times New Roman" w:cs="Times New Roman"/>
          <w:sz w:val="24"/>
          <w:szCs w:val="24"/>
        </w:rPr>
        <w:t>водоохранных</w:t>
      </w:r>
      <w:proofErr w:type="spellEnd"/>
      <w:r w:rsidRPr="00355656">
        <w:rPr>
          <w:rFonts w:ascii="Times New Roman" w:hAnsi="Times New Roman" w:cs="Times New Roman"/>
          <w:sz w:val="24"/>
          <w:szCs w:val="24"/>
        </w:rPr>
        <w:t xml:space="preserve"> зон рек, ручьев, озер, иных водных объектов.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5</w:t>
      </w:r>
      <w:r w:rsidRPr="00355656">
        <w:rPr>
          <w:rFonts w:ascii="Times New Roman" w:hAnsi="Times New Roman" w:cs="Times New Roman"/>
          <w:sz w:val="24"/>
          <w:szCs w:val="24"/>
        </w:rPr>
        <w:t>.</w:t>
      </w:r>
      <w:r w:rsidRPr="00355656">
        <w:rPr>
          <w:rFonts w:ascii="Times New Roman" w:hAnsi="Times New Roman" w:cs="Times New Roman"/>
          <w:sz w:val="24"/>
          <w:szCs w:val="24"/>
        </w:rPr>
        <w:tab/>
        <w:t>Собственники (правообладатели) объектов капитального строительства (зданий, строений, сооружений, объектов, строительство которых не завершено) и объектов, не являющихся объектами капитального строительства, до выполнения кадастровых работ по земельному участку обеспечивают уборку территорий по сторонам периметра объекта:</w:t>
      </w:r>
    </w:p>
    <w:p w:rsidR="00192B2F" w:rsidRPr="00355656" w:rsidRDefault="0031341B"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1) </w:t>
      </w:r>
      <w:r w:rsidR="00192B2F" w:rsidRPr="00355656">
        <w:rPr>
          <w:rFonts w:ascii="Times New Roman" w:hAnsi="Times New Roman" w:cs="Times New Roman"/>
          <w:sz w:val="24"/>
          <w:szCs w:val="24"/>
        </w:rPr>
        <w:t>выходящим на красные линии кварталов и общегородских магистралей,</w:t>
      </w:r>
      <w:proofErr w:type="gramEnd"/>
    </w:p>
    <w:p w:rsidR="00192B2F" w:rsidRPr="00355656" w:rsidRDefault="0031341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w:t>
      </w:r>
      <w:r w:rsidR="00192B2F" w:rsidRPr="00355656">
        <w:rPr>
          <w:rFonts w:ascii="Times New Roman" w:hAnsi="Times New Roman" w:cs="Times New Roman"/>
          <w:sz w:val="24"/>
          <w:szCs w:val="24"/>
        </w:rPr>
        <w:t>от красных линий квартала до ближайшей проезжей части дороги, включая тротуары, газоны, лотковую зону вдоль бортового камня, а также пешеходные зоны и боковые проезды до осевой линии;</w:t>
      </w:r>
    </w:p>
    <w:p w:rsidR="00192B2F" w:rsidRPr="00355656" w:rsidRDefault="0031341B"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3) </w:t>
      </w:r>
      <w:r w:rsidR="00192B2F" w:rsidRPr="00355656">
        <w:rPr>
          <w:rFonts w:ascii="Times New Roman" w:hAnsi="Times New Roman" w:cs="Times New Roman"/>
          <w:sz w:val="24"/>
          <w:szCs w:val="24"/>
        </w:rPr>
        <w:t>не выходящим на красные линии кварталов и общегородских магистралей,</w:t>
      </w:r>
      <w:proofErr w:type="gramEnd"/>
    </w:p>
    <w:p w:rsidR="00192B2F" w:rsidRPr="00355656" w:rsidRDefault="0031341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r w:rsidR="00192B2F" w:rsidRPr="00355656">
        <w:rPr>
          <w:rFonts w:ascii="Times New Roman" w:hAnsi="Times New Roman" w:cs="Times New Roman"/>
          <w:sz w:val="24"/>
          <w:szCs w:val="24"/>
        </w:rPr>
        <w:t xml:space="preserve">от каждой стороны на расстояние не более 10 м.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6</w:t>
      </w:r>
      <w:r w:rsidRPr="00355656">
        <w:rPr>
          <w:rFonts w:ascii="Times New Roman" w:hAnsi="Times New Roman" w:cs="Times New Roman"/>
          <w:sz w:val="24"/>
          <w:szCs w:val="24"/>
        </w:rPr>
        <w:t>.</w:t>
      </w:r>
      <w:r w:rsidRPr="00355656">
        <w:rPr>
          <w:rFonts w:ascii="Times New Roman" w:hAnsi="Times New Roman" w:cs="Times New Roman"/>
          <w:sz w:val="24"/>
          <w:szCs w:val="24"/>
        </w:rPr>
        <w:tab/>
        <w:t>В случае если собственниками (правообладателями) объекта капитального строительства являются несколько юридических и (или) физических лиц, они обеспечивают уборку территории, площадь которой пропорциональна их доле в праве собственности (</w:t>
      </w:r>
      <w:proofErr w:type="spellStart"/>
      <w:r w:rsidRPr="00355656">
        <w:rPr>
          <w:rFonts w:ascii="Times New Roman" w:hAnsi="Times New Roman" w:cs="Times New Roman"/>
          <w:sz w:val="24"/>
          <w:szCs w:val="24"/>
        </w:rPr>
        <w:t>правообладании</w:t>
      </w:r>
      <w:proofErr w:type="spellEnd"/>
      <w:r w:rsidRPr="00355656">
        <w:rPr>
          <w:rFonts w:ascii="Times New Roman" w:hAnsi="Times New Roman" w:cs="Times New Roman"/>
          <w:sz w:val="24"/>
          <w:szCs w:val="24"/>
        </w:rPr>
        <w:t xml:space="preserve">) на объект капитального строительства, если иное не предусмотрено соглашением сторон.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7</w:t>
      </w:r>
      <w:r w:rsidRPr="00355656">
        <w:rPr>
          <w:rFonts w:ascii="Times New Roman" w:hAnsi="Times New Roman" w:cs="Times New Roman"/>
          <w:sz w:val="24"/>
          <w:szCs w:val="24"/>
        </w:rPr>
        <w:t>.</w:t>
      </w:r>
      <w:r w:rsidRPr="00355656">
        <w:rPr>
          <w:rFonts w:ascii="Times New Roman" w:hAnsi="Times New Roman" w:cs="Times New Roman"/>
          <w:sz w:val="24"/>
          <w:szCs w:val="24"/>
        </w:rPr>
        <w:tab/>
        <w:t>Собственники (правообладатели) существующих нежилых помещений в жилых домах до выполнения кадастровых работ по земельному участку обеспечивают уборку территорий по сторонам периметра жилого дома:</w:t>
      </w:r>
    </w:p>
    <w:p w:rsidR="00192B2F" w:rsidRPr="00355656" w:rsidRDefault="00EC0EED"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1) </w:t>
      </w:r>
      <w:r w:rsidR="00192B2F" w:rsidRPr="00355656">
        <w:rPr>
          <w:rFonts w:ascii="Times New Roman" w:hAnsi="Times New Roman" w:cs="Times New Roman"/>
          <w:sz w:val="24"/>
          <w:szCs w:val="24"/>
        </w:rPr>
        <w:t>выходящим на красные линии кварталов и общегородских магистралей,</w:t>
      </w:r>
      <w:proofErr w:type="gramEnd"/>
    </w:p>
    <w:p w:rsidR="00192B2F"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 </w:t>
      </w:r>
      <w:r w:rsidR="00192B2F" w:rsidRPr="00355656">
        <w:rPr>
          <w:rFonts w:ascii="Times New Roman" w:hAnsi="Times New Roman" w:cs="Times New Roman"/>
          <w:sz w:val="24"/>
          <w:szCs w:val="24"/>
        </w:rPr>
        <w:t>на длину занимаемых помещений от отмостки дома до ближайшей проезжей части дороги, включая тротуары, газоны, лотковую зону вдоль бортового камня, а также пешеходные зоны и боковые проезды до их осевой линии;</w:t>
      </w:r>
    </w:p>
    <w:p w:rsidR="00192B2F" w:rsidRPr="00355656" w:rsidRDefault="00EC0EED"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 xml:space="preserve">3) </w:t>
      </w:r>
      <w:r w:rsidR="00192B2F" w:rsidRPr="00355656">
        <w:rPr>
          <w:rFonts w:ascii="Times New Roman" w:hAnsi="Times New Roman" w:cs="Times New Roman"/>
          <w:sz w:val="24"/>
          <w:szCs w:val="24"/>
        </w:rPr>
        <w:t>не выходящим на красные линии кварталов и общегородских магистралей;</w:t>
      </w:r>
      <w:proofErr w:type="gramEnd"/>
    </w:p>
    <w:p w:rsidR="00192B2F"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4) </w:t>
      </w:r>
      <w:r w:rsidR="00192B2F" w:rsidRPr="00355656">
        <w:rPr>
          <w:rFonts w:ascii="Times New Roman" w:hAnsi="Times New Roman" w:cs="Times New Roman"/>
          <w:sz w:val="24"/>
          <w:szCs w:val="24"/>
        </w:rPr>
        <w:t xml:space="preserve">от каждой стороны на расстояние не более 10 м.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8</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В случае совпадения границ прилегающих территорий, а также в иных случаях, не урегулированных Правилами, границы уборки территорий определяются соглашением между собственниками (правообладателями) и  администрацией  </w:t>
      </w:r>
      <w:r w:rsidR="00321F97"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 xml:space="preserve">. </w:t>
      </w:r>
    </w:p>
    <w:p w:rsidR="00192B2F" w:rsidRPr="00355656" w:rsidRDefault="00192B2F"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20.</w:t>
      </w:r>
      <w:r w:rsidR="00321F97" w:rsidRPr="00355656">
        <w:rPr>
          <w:rFonts w:ascii="Times New Roman" w:hAnsi="Times New Roman" w:cs="Times New Roman"/>
          <w:sz w:val="24"/>
          <w:szCs w:val="24"/>
        </w:rPr>
        <w:t>9</w:t>
      </w:r>
      <w:r w:rsidRPr="00355656">
        <w:rPr>
          <w:rFonts w:ascii="Times New Roman" w:hAnsi="Times New Roman" w:cs="Times New Roman"/>
          <w:sz w:val="24"/>
          <w:szCs w:val="24"/>
        </w:rPr>
        <w:t>.</w:t>
      </w:r>
      <w:r w:rsidRPr="00355656">
        <w:rPr>
          <w:rFonts w:ascii="Times New Roman" w:hAnsi="Times New Roman" w:cs="Times New Roman"/>
          <w:sz w:val="24"/>
          <w:szCs w:val="24"/>
        </w:rPr>
        <w:tab/>
        <w:t xml:space="preserve"> Требования Правил благоустройства, устанавливающие границы участков уборки территорий, распространяются также на формируемые земельные участки, в отношении которых принято решение о предварительном согласовании места размещения объекта.</w:t>
      </w:r>
    </w:p>
    <w:p w:rsidR="00EC0EED"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10</w:t>
      </w:r>
      <w:r w:rsidRPr="00355656">
        <w:rPr>
          <w:rFonts w:ascii="Times New Roman" w:hAnsi="Times New Roman" w:cs="Times New Roman"/>
          <w:sz w:val="24"/>
          <w:szCs w:val="24"/>
        </w:rPr>
        <w:t>.</w:t>
      </w:r>
      <w:r w:rsidRPr="00355656">
        <w:rPr>
          <w:rFonts w:ascii="Times New Roman" w:hAnsi="Times New Roman" w:cs="Times New Roman"/>
          <w:sz w:val="24"/>
          <w:szCs w:val="24"/>
        </w:rPr>
        <w:tab/>
        <w:t>На территории населенных пунктов Печенгского муниципального округа  запрещается накапливать и размещать отходы производства и потребления в несанкционированных местах.</w:t>
      </w:r>
    </w:p>
    <w:p w:rsidR="00B571E4" w:rsidRPr="00355656" w:rsidRDefault="00EC0EED"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20.</w:t>
      </w:r>
      <w:r w:rsidR="00321F97" w:rsidRPr="00355656">
        <w:rPr>
          <w:rFonts w:ascii="Times New Roman" w:hAnsi="Times New Roman" w:cs="Times New Roman"/>
          <w:sz w:val="24"/>
          <w:szCs w:val="24"/>
        </w:rPr>
        <w:t>11</w:t>
      </w:r>
      <w:r w:rsidRPr="00355656">
        <w:rPr>
          <w:rFonts w:ascii="Times New Roman" w:hAnsi="Times New Roman" w:cs="Times New Roman"/>
          <w:sz w:val="24"/>
          <w:szCs w:val="24"/>
        </w:rPr>
        <w:t>.</w:t>
      </w:r>
      <w:r w:rsidRPr="00355656">
        <w:rPr>
          <w:rFonts w:ascii="Times New Roman" w:hAnsi="Times New Roman" w:cs="Times New Roman"/>
          <w:sz w:val="24"/>
          <w:szCs w:val="24"/>
        </w:rPr>
        <w:tab/>
        <w:t>Лица, разместившие отходы производства и потребления в несанкционированных местах, обязаны за свой счет произвести уборку и очистку данной территории, а при необходимости - рекультивацию земельного участка.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территорий свалок производить за счет лиц, обязанных обеспечивать уборку данной территорий в соответствии с Правилами благоустройства.</w:t>
      </w:r>
    </w:p>
    <w:p w:rsidR="00B571E4" w:rsidRPr="00355656" w:rsidRDefault="00B571E4"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21. Определени</w:t>
      </w:r>
      <w:r w:rsidR="00192B2F" w:rsidRPr="00355656">
        <w:rPr>
          <w:rFonts w:ascii="Times New Roman" w:hAnsi="Times New Roman" w:cs="Times New Roman"/>
          <w:color w:val="000000" w:themeColor="text1"/>
          <w:sz w:val="24"/>
          <w:szCs w:val="24"/>
        </w:rPr>
        <w:t>е</w:t>
      </w:r>
      <w:r w:rsidRPr="00355656">
        <w:rPr>
          <w:rFonts w:ascii="Times New Roman" w:hAnsi="Times New Roman" w:cs="Times New Roman"/>
          <w:color w:val="000000" w:themeColor="text1"/>
          <w:sz w:val="24"/>
          <w:szCs w:val="24"/>
        </w:rPr>
        <w:t xml:space="preserve"> границ прилегающих территорий</w:t>
      </w:r>
    </w:p>
    <w:p w:rsidR="00484357" w:rsidRPr="00355656" w:rsidRDefault="00484357" w:rsidP="00355656">
      <w:pPr>
        <w:spacing w:after="0" w:line="276" w:lineRule="auto"/>
        <w:rPr>
          <w:rFonts w:ascii="Times New Roman" w:hAnsi="Times New Roman" w:cs="Times New Roman"/>
          <w:sz w:val="24"/>
          <w:szCs w:val="24"/>
        </w:rPr>
      </w:pPr>
    </w:p>
    <w:p w:rsidR="008B39C6" w:rsidRPr="00355656" w:rsidRDefault="00D9517B"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21.1. Границы прилегающей территории к зданию, строению, сооружению, земельному участку устанавливаются дифференцированно исходя из площади, расположения, вида разрешенного использования и функционального назначения здания, строения, сооружения, земельного участка или их групп, а также их площади и протяженности границы.</w:t>
      </w:r>
      <w:r w:rsidR="008B39C6" w:rsidRPr="00355656">
        <w:rPr>
          <w:rFonts w:ascii="Times New Roman" w:hAnsi="Times New Roman" w:cs="Times New Roman"/>
          <w:sz w:val="24"/>
          <w:szCs w:val="24"/>
        </w:rPr>
        <w:t xml:space="preserve"> Границы прилегающих территорий определяются с учетом следующих ограничений:</w:t>
      </w:r>
    </w:p>
    <w:p w:rsidR="008B39C6" w:rsidRPr="00355656" w:rsidRDefault="008B39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1) в отношении каждого здания, строения, сооружения, земельного участка может быть установлена граница только одной прилегающей территории, в том числе граница, имеющая один замкнутый контур или два непересекающихся замкнутых контура;</w:t>
      </w:r>
    </w:p>
    <w:p w:rsidR="008B39C6" w:rsidRPr="00355656" w:rsidRDefault="008B39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 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которых определяется граница прилегающей территории, не допускается;</w:t>
      </w:r>
    </w:p>
    <w:p w:rsidR="008B39C6" w:rsidRPr="00355656" w:rsidRDefault="008B39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3) пересечение границ прилегающих территорий, за исключением случая установления общих смежных границ прилегающих территорий, не допускается;</w:t>
      </w:r>
    </w:p>
    <w:p w:rsidR="008B39C6" w:rsidRPr="00355656" w:rsidRDefault="008B39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4) внутренняя граница прилегающей территории устанавливается по контуру здания, строения, сооружения, границе земельного участка, в отношении которых определяется граница прилегающей территории;</w:t>
      </w:r>
    </w:p>
    <w:p w:rsidR="008B39C6" w:rsidRPr="00355656" w:rsidRDefault="008B39C6" w:rsidP="00355656">
      <w:pPr>
        <w:spacing w:after="0" w:line="276" w:lineRule="auto"/>
        <w:ind w:firstLine="709"/>
        <w:jc w:val="both"/>
        <w:rPr>
          <w:rFonts w:ascii="Times New Roman" w:hAnsi="Times New Roman" w:cs="Times New Roman"/>
          <w:sz w:val="24"/>
          <w:szCs w:val="24"/>
        </w:rPr>
      </w:pPr>
      <w:proofErr w:type="gramStart"/>
      <w:r w:rsidRPr="00355656">
        <w:rPr>
          <w:rFonts w:ascii="Times New Roman" w:hAnsi="Times New Roman" w:cs="Times New Roman"/>
          <w:sz w:val="24"/>
          <w:szCs w:val="24"/>
        </w:rPr>
        <w:t>5) внешняя граница прилегающей территории не может выходить за пределы территорий общего пользования и устанавливается по границам земельных участков, образованных на таких территориях общего пользования, или  по границам территории общего пользования, закрепленным с использованием природных объектов (в том числе зеленых насаждений) или объектов искусственного происхождения (дорожный и (или) тротуарный бордюр, иное подобное ограждение территории общего пользования), а также по возможности</w:t>
      </w:r>
      <w:proofErr w:type="gramEnd"/>
      <w:r w:rsidRPr="00355656">
        <w:rPr>
          <w:rFonts w:ascii="Times New Roman" w:hAnsi="Times New Roman" w:cs="Times New Roman"/>
          <w:sz w:val="24"/>
          <w:szCs w:val="24"/>
        </w:rPr>
        <w:t xml:space="preserve"> не может иметь смежные (общие) границы с другими прилегающими территориями (для исключения вклинивания, </w:t>
      </w:r>
      <w:proofErr w:type="spellStart"/>
      <w:r w:rsidRPr="00355656">
        <w:rPr>
          <w:rFonts w:ascii="Times New Roman" w:hAnsi="Times New Roman" w:cs="Times New Roman"/>
          <w:sz w:val="24"/>
          <w:szCs w:val="24"/>
        </w:rPr>
        <w:t>вкрапливания</w:t>
      </w:r>
      <w:proofErr w:type="spellEnd"/>
      <w:r w:rsidRPr="00355656">
        <w:rPr>
          <w:rFonts w:ascii="Times New Roman" w:hAnsi="Times New Roman" w:cs="Times New Roman"/>
          <w:sz w:val="24"/>
          <w:szCs w:val="24"/>
        </w:rPr>
        <w:t>, изломанности границ, чересполосицы при определении границ прилегающих территорий и соответствующих территорий общего пользования, которые будут находиться за границами таких территорий).</w:t>
      </w:r>
    </w:p>
    <w:p w:rsidR="006D7A46" w:rsidRPr="00355656" w:rsidRDefault="008B39C6"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21.2. В соответствии с федеральным законодательством используются следующие основные понятия:</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граница прилегающей территории – местоположение прилегающей территории, установленное посредством определения координат поворотных точек ее границы;</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внутренняя граница прилегающей  территории  –  часть  границы  прилегающей территории, непосредственно примыкающая к контуру здания, строения, сооружения, границе земельного участка, в отношении которых установлена граница прилегающей территории, и являющаяся их общей границей;</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внешняя граница прилегающей территории – часть границы прилегающей территории, не примыкающая непосредственно к контуру здания, строения, сооружения, границе земельного участка, в отношении которых установлена  граница прилегающей территории, и не являющаяся их общей границей;</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площадь прилегающей территории – площадь геометрической фигуры, образованной проекцией границы прилегающей территории на горизонтальную плоскость, определяемой по координатам поворотных точек внешней и внутренней границ прилегающей территории;</w:t>
      </w:r>
    </w:p>
    <w:p w:rsidR="00A01F03"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карта-схема границы прилегающей территории – схематическое изображение границы прилегающей территории, в отношении которой между собственником и (или) иным законным владельцем здания, строения, сооружения, земельного участка и муниципальным образованием заключено соглашение (договор) о благоустройстве.</w:t>
      </w:r>
    </w:p>
    <w:p w:rsidR="00A01F03" w:rsidRPr="00355656" w:rsidRDefault="00D9517B" w:rsidP="00355656">
      <w:pPr>
        <w:spacing w:after="0" w:line="276" w:lineRule="auto"/>
        <w:ind w:firstLine="709"/>
        <w:jc w:val="both"/>
        <w:rPr>
          <w:rFonts w:ascii="Times New Roman" w:hAnsi="Times New Roman" w:cs="Times New Roman"/>
          <w:color w:val="444444"/>
          <w:sz w:val="24"/>
          <w:szCs w:val="24"/>
        </w:rPr>
      </w:pPr>
      <w:r w:rsidRPr="00355656">
        <w:rPr>
          <w:rFonts w:ascii="Times New Roman" w:hAnsi="Times New Roman" w:cs="Times New Roman"/>
          <w:sz w:val="24"/>
          <w:szCs w:val="24"/>
        </w:rPr>
        <w:t>21.</w:t>
      </w:r>
      <w:r w:rsidR="00A14272" w:rsidRPr="00355656">
        <w:rPr>
          <w:rFonts w:ascii="Times New Roman" w:hAnsi="Times New Roman" w:cs="Times New Roman"/>
          <w:sz w:val="24"/>
          <w:szCs w:val="24"/>
        </w:rPr>
        <w:t>3</w:t>
      </w:r>
      <w:r w:rsidRPr="00355656">
        <w:rPr>
          <w:rFonts w:ascii="Times New Roman" w:hAnsi="Times New Roman" w:cs="Times New Roman"/>
          <w:sz w:val="24"/>
          <w:szCs w:val="24"/>
        </w:rPr>
        <w:t>. Порядок определения размеров прилегающих территорий:</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w:t>
      </w:r>
      <w:r w:rsidR="00A14272" w:rsidRPr="0031019A">
        <w:rPr>
          <w:rFonts w:ascii="Times New Roman" w:hAnsi="Times New Roman" w:cs="Times New Roman"/>
          <w:sz w:val="24"/>
          <w:szCs w:val="24"/>
        </w:rPr>
        <w:t>1</w:t>
      </w:r>
      <w:r w:rsidRPr="0031019A">
        <w:rPr>
          <w:rFonts w:ascii="Times New Roman" w:hAnsi="Times New Roman" w:cs="Times New Roman"/>
          <w:sz w:val="24"/>
          <w:szCs w:val="24"/>
        </w:rPr>
        <w:t>.</w:t>
      </w:r>
      <w:r w:rsidR="00A14272" w:rsidRPr="0031019A">
        <w:rPr>
          <w:rFonts w:ascii="Times New Roman" w:hAnsi="Times New Roman" w:cs="Times New Roman"/>
          <w:sz w:val="24"/>
          <w:szCs w:val="24"/>
        </w:rPr>
        <w:t>3.1.</w:t>
      </w:r>
      <w:r w:rsidRPr="0031019A">
        <w:rPr>
          <w:rFonts w:ascii="Times New Roman" w:hAnsi="Times New Roman" w:cs="Times New Roman"/>
          <w:sz w:val="24"/>
          <w:szCs w:val="24"/>
        </w:rPr>
        <w:t xml:space="preserve"> </w:t>
      </w:r>
      <w:r w:rsidR="00A14272" w:rsidRPr="0031019A">
        <w:rPr>
          <w:rFonts w:ascii="Times New Roman" w:hAnsi="Times New Roman" w:cs="Times New Roman"/>
          <w:sz w:val="24"/>
          <w:szCs w:val="24"/>
        </w:rPr>
        <w:t>Г</w:t>
      </w:r>
      <w:r w:rsidRPr="0031019A">
        <w:rPr>
          <w:rFonts w:ascii="Times New Roman" w:hAnsi="Times New Roman" w:cs="Times New Roman"/>
          <w:sz w:val="24"/>
          <w:szCs w:val="24"/>
        </w:rPr>
        <w:t>раницы прилегающей территории определяются в зависимости от характеристик здания, строения, сооружения, земельного участка (в зависимости от площади, назначения здания, строения, сооружения и иных характеристик; в зависимости от площади, вида разрешенного использования земельного участка и иных характеристик</w:t>
      </w:r>
      <w:r w:rsidR="00A14272" w:rsidRPr="0031019A">
        <w:rPr>
          <w:rFonts w:ascii="Times New Roman" w:hAnsi="Times New Roman" w:cs="Times New Roman"/>
          <w:sz w:val="24"/>
          <w:szCs w:val="24"/>
        </w:rPr>
        <w:t>)</w:t>
      </w:r>
      <w:r w:rsidRPr="0031019A">
        <w:rPr>
          <w:rFonts w:ascii="Times New Roman" w:hAnsi="Times New Roman" w:cs="Times New Roman"/>
          <w:sz w:val="24"/>
          <w:szCs w:val="24"/>
        </w:rPr>
        <w:t>.</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Границей прилегающей территории, находящейся на расстоянии менее определенного правилами благоустройства от проезжей части автомобильных дорог до границы здания, строения, сооружения, земельного участка, является бортовой камень, в случае его отсутствия - кромка покрытия проезжей части улицы (дороги), а в</w:t>
      </w:r>
      <w:r w:rsidR="00A14272" w:rsidRPr="0031019A">
        <w:rPr>
          <w:rFonts w:ascii="Times New Roman" w:hAnsi="Times New Roman" w:cs="Times New Roman"/>
          <w:sz w:val="24"/>
          <w:szCs w:val="24"/>
        </w:rPr>
        <w:t xml:space="preserve"> случае их отсутствия – ближний </w:t>
      </w:r>
      <w:r w:rsidRPr="0031019A">
        <w:rPr>
          <w:rFonts w:ascii="Times New Roman" w:hAnsi="Times New Roman" w:cs="Times New Roman"/>
          <w:sz w:val="24"/>
          <w:szCs w:val="24"/>
        </w:rPr>
        <w:t>внешний край полосы движения проезжей части.</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Внешняя часть границ прилегающей территории определяется от внутренней части границ прилегающей территории по радиусу или по перпендикуляру в соответствии с определенным правилами благоустройства расстоянием.</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Если под зданием, строением, сооружением земельный участок образован, то расстояние для определения внешней части границ прилегающей территории отсчитывается от границы указанного земельного участка. Если под зданием, строением, сооружением земельный участок не образован, то расстояние для определения внешней части границ прилегающей территории отсчитывается от границы здания, строения, сооружения.</w:t>
      </w:r>
    </w:p>
    <w:p w:rsidR="00A01F03" w:rsidRPr="0031019A" w:rsidRDefault="00A14272"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21.</w:t>
      </w:r>
      <w:r w:rsidR="00A01F03" w:rsidRPr="0031019A">
        <w:rPr>
          <w:rFonts w:ascii="Times New Roman" w:hAnsi="Times New Roman" w:cs="Times New Roman"/>
          <w:sz w:val="24"/>
          <w:szCs w:val="24"/>
        </w:rPr>
        <w:t>3.</w:t>
      </w:r>
      <w:r w:rsidRPr="0031019A">
        <w:rPr>
          <w:rFonts w:ascii="Times New Roman" w:hAnsi="Times New Roman" w:cs="Times New Roman"/>
          <w:sz w:val="24"/>
          <w:szCs w:val="24"/>
        </w:rPr>
        <w:t>2.</w:t>
      </w:r>
      <w:r w:rsidR="00A01F03" w:rsidRPr="0031019A">
        <w:rPr>
          <w:rFonts w:ascii="Times New Roman" w:hAnsi="Times New Roman" w:cs="Times New Roman"/>
          <w:sz w:val="24"/>
          <w:szCs w:val="24"/>
        </w:rPr>
        <w:t xml:space="preserve"> В границах прилегающих территорий могут располагаться следующие территории общего пользования (их части), за исключением территорий общего пользования, содержание которых является обязанностью пользователя, владельца в соответствии с законодательством Российской Федерации или договором:</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1) пешеходные коммуникации, в том числе тротуары, аллеи, дорожки;</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 палисадники, клумбы;</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lastRenderedPageBreak/>
        <w:t>3) площади, набережные, парки, скверы, бульвары, улицы, береговые полосы водных объектов общего пользования (за исключением проезжих частей автомобильных дорог, проездов, железных дорог и других транспортных коммуникаций).</w:t>
      </w:r>
    </w:p>
    <w:p w:rsidR="00A01F03" w:rsidRPr="0031019A" w:rsidRDefault="00A14272"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21.3.3</w:t>
      </w:r>
      <w:r w:rsidR="00A01F03" w:rsidRPr="0031019A">
        <w:rPr>
          <w:rFonts w:ascii="Times New Roman" w:hAnsi="Times New Roman" w:cs="Times New Roman"/>
          <w:sz w:val="24"/>
          <w:szCs w:val="24"/>
        </w:rPr>
        <w:t>. Границы прилегающей территории определяются с учетом следующих требований:</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1) 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несколько непересекающихся замкнутых контуров;</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 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3) пересечение границ прилегающих территорий, за исключением случая установления общих смежных границ прилегающих территорий, не допускается;</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4) 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 границы прилегающей территории;</w:t>
      </w:r>
    </w:p>
    <w:p w:rsidR="00A01F03" w:rsidRPr="0031019A" w:rsidRDefault="00A01F03"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5) внешняя часть границ прилегающей территории не может выходить за пределы территорий общего пользования (их части).</w:t>
      </w:r>
    </w:p>
    <w:p w:rsidR="00A01F03" w:rsidRPr="0031019A" w:rsidRDefault="00F54BB8"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21.3.4</w:t>
      </w:r>
      <w:r w:rsidR="00A01F03" w:rsidRPr="0031019A">
        <w:rPr>
          <w:rFonts w:ascii="Times New Roman" w:hAnsi="Times New Roman" w:cs="Times New Roman"/>
          <w:sz w:val="24"/>
          <w:szCs w:val="24"/>
        </w:rPr>
        <w:t>. В случае наложения прилегающих территорий зданий, строений, сооружений, земельных участков с прилегающими территориями соседних зданий, строений, сооружений, земельных участков внешняя часть границ прилегающих территорий определяется по линии, проходящей:</w:t>
      </w:r>
    </w:p>
    <w:p w:rsidR="00A01F03" w:rsidRPr="0031019A" w:rsidRDefault="00F54BB8"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на равном удалении от внутренних частей границ соседних зданий, строений, сооружений, земельных участков соответственно (в отношении которых правилами благоустройства устанавливаются границы прилегающих территорий на равном расстоянии (не более 15 метров) в соответствии с частями 2, 6 настоящей статьи);</w:t>
      </w:r>
    </w:p>
    <w:p w:rsidR="00A01F03" w:rsidRPr="0031019A" w:rsidRDefault="00F54BB8" w:rsidP="0031019A">
      <w:pPr>
        <w:spacing w:after="0" w:line="276" w:lineRule="auto"/>
        <w:ind w:firstLine="709"/>
        <w:jc w:val="both"/>
        <w:rPr>
          <w:rFonts w:ascii="Times New Roman" w:hAnsi="Times New Roman" w:cs="Times New Roman"/>
          <w:sz w:val="24"/>
          <w:szCs w:val="24"/>
        </w:rPr>
      </w:pPr>
      <w:proofErr w:type="gramStart"/>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на удалении от внутренних частей границ соседних зданий, строений, сооружений, земельных участков, прямо пропорциональном установленным правилами благоустройства расстояниям до внешних границ прилегающих территорий для зданий, строений, сооружений, земельных участков (в отношении которых правилами благоустройства устанавливаются границы прилегающих территорий на различном расстоянии (не более 15 метров) в соответствии с частями 2, 6 настоящей статьи).</w:t>
      </w:r>
      <w:proofErr w:type="gramEnd"/>
    </w:p>
    <w:p w:rsidR="00A01F03" w:rsidRPr="0031019A" w:rsidRDefault="00F54BB8"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21.3.5</w:t>
      </w:r>
      <w:r w:rsidR="00A01F03" w:rsidRPr="0031019A">
        <w:rPr>
          <w:rFonts w:ascii="Times New Roman" w:hAnsi="Times New Roman" w:cs="Times New Roman"/>
          <w:sz w:val="24"/>
          <w:szCs w:val="24"/>
        </w:rPr>
        <w:t>. Границы прилегающей территории в правилах благоустройства определяются в метрах как расстояния от внутренней части границ прилегающей территории до внешней части границ прилегающей территории с учетом следующих особенностей:</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многоквартирных домов (за исключением многоквартирных домов, земельные участки под которыми не образованы или образованы по границам таких домов) - 0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индивидуальных жилых домов - 0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отдельно стоящих объектов торговли (за исключением торговых комплексов, торгово-развлекательных центров, рынков)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отдельно стоящих торговых комплексов, торгово-развлекательных центров, рынков - не более 15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объектов торговли (не являющихся отдельно стоящими объектами)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некапитальных нестационарных сооружений - не более 5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lastRenderedPageBreak/>
        <w:t xml:space="preserve">- </w:t>
      </w:r>
      <w:r w:rsidR="00A01F03" w:rsidRPr="0031019A">
        <w:rPr>
          <w:rFonts w:ascii="Times New Roman" w:hAnsi="Times New Roman" w:cs="Times New Roman"/>
          <w:sz w:val="24"/>
          <w:szCs w:val="24"/>
        </w:rPr>
        <w:t>для аттракционов - не более 5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гаражных, гаражно-строительных кооперативов, садоводческих, огороднических и дачных некоммерческих объединений - не более 5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строительных площадок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иных нежилых зданий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промышленных объектов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отдельно стоящих тепловых, трансформаторных подстанций, зданий и сооружений инженерно-технического назначения - не более 3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автозаправочных станций - не более 10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земельных участков, на которых не расположены объекты недвижимости, за исключением земельных участков с видом разрешенного использования для индивидуального жилищного строительства либо ведения личного подсобного хозяйства, садовых, огородных и дачных земельных участков, находящихся в собственности физических лиц, - не более 15 метров;</w:t>
      </w:r>
    </w:p>
    <w:p w:rsidR="00A01F03" w:rsidRPr="0031019A"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земельных участков, на которых не расположены объекты недвижимости, с видом разрешенного использования для индивидуального жилищного строительства либо ведения личного подсобного хозяйства, садовых, огородных и дачных земельных участков, находящихся в собственности физических лиц, - не более 5 метров;</w:t>
      </w:r>
    </w:p>
    <w:p w:rsidR="006D7A46" w:rsidRDefault="0085781E" w:rsidP="0031019A">
      <w:pPr>
        <w:spacing w:after="0" w:line="276" w:lineRule="auto"/>
        <w:ind w:firstLine="709"/>
        <w:jc w:val="both"/>
        <w:rPr>
          <w:rFonts w:ascii="Times New Roman" w:hAnsi="Times New Roman" w:cs="Times New Roman"/>
          <w:sz w:val="24"/>
          <w:szCs w:val="24"/>
        </w:rPr>
      </w:pPr>
      <w:r w:rsidRPr="0031019A">
        <w:rPr>
          <w:rFonts w:ascii="Times New Roman" w:hAnsi="Times New Roman" w:cs="Times New Roman"/>
          <w:sz w:val="24"/>
          <w:szCs w:val="24"/>
        </w:rPr>
        <w:t xml:space="preserve">- </w:t>
      </w:r>
      <w:r w:rsidR="00A01F03" w:rsidRPr="0031019A">
        <w:rPr>
          <w:rFonts w:ascii="Times New Roman" w:hAnsi="Times New Roman" w:cs="Times New Roman"/>
          <w:sz w:val="24"/>
          <w:szCs w:val="24"/>
        </w:rPr>
        <w:t>для иных объектов - не более 15 метров.</w:t>
      </w:r>
    </w:p>
    <w:p w:rsidR="009476D5" w:rsidRPr="00355656" w:rsidRDefault="009476D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w:t>
      </w:r>
      <w:r w:rsidR="00705BB5" w:rsidRPr="00355656">
        <w:rPr>
          <w:rFonts w:ascii="Times New Roman" w:hAnsi="Times New Roman" w:cs="Times New Roman"/>
          <w:sz w:val="24"/>
          <w:szCs w:val="24"/>
        </w:rPr>
        <w:t>1</w:t>
      </w:r>
      <w:r w:rsidRPr="00355656">
        <w:rPr>
          <w:rFonts w:ascii="Times New Roman" w:hAnsi="Times New Roman" w:cs="Times New Roman"/>
          <w:sz w:val="24"/>
          <w:szCs w:val="24"/>
        </w:rPr>
        <w:t>.4</w:t>
      </w:r>
      <w:r w:rsidR="00A01F03" w:rsidRPr="00355656">
        <w:rPr>
          <w:rFonts w:ascii="Times New Roman" w:hAnsi="Times New Roman" w:cs="Times New Roman"/>
          <w:sz w:val="24"/>
          <w:szCs w:val="24"/>
        </w:rPr>
        <w:t>. Граница прилегающей территории отображается на схеме границы прилегающей территории на кадастровом плане территории (далее – схема границы прилегающей территории) или карте-схеме границы прилегающей территории (при наличии таковой).</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схеме границы прилегающей территории указываются кадастровый номер и адрес здания, строения, сооружения, земельного участка, в отношении которых установлена граница прилегающей территории, площадь прилегающей территории, условный номер</w:t>
      </w:r>
      <w:r w:rsidR="009476D5" w:rsidRPr="00355656">
        <w:rPr>
          <w:rFonts w:ascii="Times New Roman" w:hAnsi="Times New Roman" w:cs="Times New Roman"/>
          <w:sz w:val="24"/>
          <w:szCs w:val="24"/>
        </w:rPr>
        <w:t xml:space="preserve"> прилегающей территории.</w:t>
      </w:r>
    </w:p>
    <w:p w:rsidR="00A01F03" w:rsidRPr="00355656" w:rsidRDefault="00705B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21.5</w:t>
      </w:r>
      <w:r w:rsidR="00A01F03" w:rsidRPr="00355656">
        <w:rPr>
          <w:rFonts w:ascii="Times New Roman" w:hAnsi="Times New Roman" w:cs="Times New Roman"/>
          <w:sz w:val="24"/>
          <w:szCs w:val="24"/>
        </w:rPr>
        <w:t>. Подготовка схемы границы прилегающей территории осуществляется кадастровым инженером и финансируется з</w:t>
      </w:r>
      <w:r w:rsidR="009476D5" w:rsidRPr="00355656">
        <w:rPr>
          <w:rFonts w:ascii="Times New Roman" w:hAnsi="Times New Roman" w:cs="Times New Roman"/>
          <w:sz w:val="24"/>
          <w:szCs w:val="24"/>
        </w:rPr>
        <w:t xml:space="preserve">а счет средств местного бюджета </w:t>
      </w:r>
      <w:r w:rsidR="00A01F03" w:rsidRPr="00355656">
        <w:rPr>
          <w:rFonts w:ascii="Times New Roman" w:hAnsi="Times New Roman" w:cs="Times New Roman"/>
          <w:sz w:val="24"/>
          <w:szCs w:val="24"/>
        </w:rPr>
        <w:t xml:space="preserve">в форме документа, в том числе электронного, с использованием технологических и программных средств. Схемы границ нескольких прилегающих территорий или всех прилегающих территорий на территории </w:t>
      </w:r>
      <w:r w:rsidR="009476D5" w:rsidRPr="00355656">
        <w:rPr>
          <w:rFonts w:ascii="Times New Roman" w:hAnsi="Times New Roman" w:cs="Times New Roman"/>
          <w:sz w:val="24"/>
          <w:szCs w:val="24"/>
        </w:rPr>
        <w:t>Печенгского муниципального округа</w:t>
      </w:r>
      <w:r w:rsidR="00A01F03" w:rsidRPr="00355656">
        <w:rPr>
          <w:rFonts w:ascii="Times New Roman" w:hAnsi="Times New Roman" w:cs="Times New Roman"/>
          <w:sz w:val="24"/>
          <w:szCs w:val="24"/>
        </w:rPr>
        <w:t xml:space="preserve"> могут быть подготовлены в форме одного документа, в том числе электронного.</w:t>
      </w:r>
    </w:p>
    <w:p w:rsidR="00A01F03" w:rsidRPr="00355656" w:rsidRDefault="00A01F0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случае подготовки схемы границы прилегающей территории кадастровым  инженером электронный документ подписывается усиленной квалифицированной электронной подписью кадастрового инженера, подготовившего такую схему.</w:t>
      </w:r>
    </w:p>
    <w:p w:rsidR="00C92F25" w:rsidRPr="00355656" w:rsidRDefault="00705BB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21.6</w:t>
      </w:r>
      <w:r w:rsidR="00A01F03" w:rsidRPr="00355656">
        <w:rPr>
          <w:rFonts w:ascii="Times New Roman" w:hAnsi="Times New Roman" w:cs="Times New Roman"/>
          <w:sz w:val="24"/>
          <w:szCs w:val="24"/>
        </w:rPr>
        <w:t>. Утвержденные схемы границ прилегающих территорий публикуются в    порядке, установленном для официального опубликования муниципальных правовых актов, и размещаются в информационно-телекоммуникационной сети «Интернет» на официальном сайте</w:t>
      </w:r>
      <w:r w:rsidRPr="00355656">
        <w:rPr>
          <w:rFonts w:ascii="Times New Roman" w:hAnsi="Times New Roman" w:cs="Times New Roman"/>
          <w:sz w:val="24"/>
          <w:szCs w:val="24"/>
        </w:rPr>
        <w:t xml:space="preserve"> Печенгского муниципального округа</w:t>
      </w:r>
      <w:r w:rsidR="00A01F03" w:rsidRPr="00355656">
        <w:rPr>
          <w:rFonts w:ascii="Times New Roman" w:hAnsi="Times New Roman" w:cs="Times New Roman"/>
          <w:sz w:val="24"/>
          <w:szCs w:val="24"/>
        </w:rPr>
        <w:t>, а также размещаются в государ</w:t>
      </w:r>
      <w:r w:rsidRPr="00355656">
        <w:rPr>
          <w:rFonts w:ascii="Times New Roman" w:hAnsi="Times New Roman" w:cs="Times New Roman"/>
          <w:sz w:val="24"/>
          <w:szCs w:val="24"/>
        </w:rPr>
        <w:t xml:space="preserve">ственной информационной системе </w:t>
      </w:r>
      <w:r w:rsidR="00A01F03" w:rsidRPr="00355656">
        <w:rPr>
          <w:rFonts w:ascii="Times New Roman" w:hAnsi="Times New Roman" w:cs="Times New Roman"/>
          <w:sz w:val="24"/>
          <w:szCs w:val="24"/>
        </w:rPr>
        <w:t>жилищно-коммунального хозяйства</w:t>
      </w:r>
      <w:r w:rsidRPr="00355656">
        <w:rPr>
          <w:rFonts w:ascii="Times New Roman" w:hAnsi="Times New Roman" w:cs="Times New Roman"/>
          <w:sz w:val="24"/>
          <w:szCs w:val="24"/>
        </w:rPr>
        <w:t>.</w:t>
      </w:r>
    </w:p>
    <w:p w:rsidR="00C92F25" w:rsidRPr="00355656" w:rsidRDefault="00C92F25"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22. Праздничное оформление территории</w:t>
      </w:r>
    </w:p>
    <w:p w:rsidR="0085781E" w:rsidRPr="00355656" w:rsidRDefault="0085781E" w:rsidP="00355656">
      <w:pPr>
        <w:spacing w:after="0" w:line="276" w:lineRule="auto"/>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22.1. </w:t>
      </w:r>
      <w:r w:rsidR="00D15388" w:rsidRPr="00355656">
        <w:rPr>
          <w:rFonts w:ascii="Times New Roman" w:hAnsi="Times New Roman" w:cs="Times New Roman"/>
          <w:sz w:val="24"/>
          <w:szCs w:val="24"/>
        </w:rPr>
        <w:t>П</w:t>
      </w:r>
      <w:r w:rsidRPr="00355656">
        <w:rPr>
          <w:rFonts w:ascii="Times New Roman" w:hAnsi="Times New Roman" w:cs="Times New Roman"/>
          <w:sz w:val="24"/>
          <w:szCs w:val="24"/>
        </w:rPr>
        <w:t>разднично</w:t>
      </w:r>
      <w:r w:rsidR="00D15388" w:rsidRPr="00355656">
        <w:rPr>
          <w:rFonts w:ascii="Times New Roman" w:hAnsi="Times New Roman" w:cs="Times New Roman"/>
          <w:sz w:val="24"/>
          <w:szCs w:val="24"/>
        </w:rPr>
        <w:t>е</w:t>
      </w:r>
      <w:r w:rsidRPr="00355656">
        <w:rPr>
          <w:rFonts w:ascii="Times New Roman" w:hAnsi="Times New Roman" w:cs="Times New Roman"/>
          <w:sz w:val="24"/>
          <w:szCs w:val="24"/>
        </w:rPr>
        <w:t xml:space="preserve"> и (или) тематическо</w:t>
      </w:r>
      <w:r w:rsidR="00D15388" w:rsidRPr="00355656">
        <w:rPr>
          <w:rFonts w:ascii="Times New Roman" w:hAnsi="Times New Roman" w:cs="Times New Roman"/>
          <w:sz w:val="24"/>
          <w:szCs w:val="24"/>
        </w:rPr>
        <w:t>е</w:t>
      </w:r>
      <w:r w:rsidRPr="00355656">
        <w:rPr>
          <w:rFonts w:ascii="Times New Roman" w:hAnsi="Times New Roman" w:cs="Times New Roman"/>
          <w:sz w:val="24"/>
          <w:szCs w:val="24"/>
        </w:rPr>
        <w:t xml:space="preserve"> оформлени</w:t>
      </w:r>
      <w:r w:rsidR="00D15388" w:rsidRPr="00355656">
        <w:rPr>
          <w:rFonts w:ascii="Times New Roman" w:hAnsi="Times New Roman" w:cs="Times New Roman"/>
          <w:sz w:val="24"/>
          <w:szCs w:val="24"/>
        </w:rPr>
        <w:t xml:space="preserve">е - </w:t>
      </w:r>
      <w:proofErr w:type="gramStart"/>
      <w:r w:rsidR="00D15388" w:rsidRPr="00355656">
        <w:rPr>
          <w:rFonts w:ascii="Times New Roman" w:hAnsi="Times New Roman" w:cs="Times New Roman"/>
          <w:sz w:val="24"/>
          <w:szCs w:val="24"/>
        </w:rPr>
        <w:t>оформление</w:t>
      </w:r>
      <w:proofErr w:type="gramEnd"/>
      <w:r w:rsidRPr="00355656">
        <w:rPr>
          <w:rFonts w:ascii="Times New Roman" w:hAnsi="Times New Roman" w:cs="Times New Roman"/>
          <w:sz w:val="24"/>
          <w:szCs w:val="24"/>
        </w:rPr>
        <w:t xml:space="preserve"> которое осуществляется на период проведения государственных, региональных и муниципальных праздников и мероприятий, связанных со знаменательными событиями (далее - праздничное оформление).</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 xml:space="preserve">22.2. </w:t>
      </w:r>
      <w:r w:rsidR="00D15388" w:rsidRPr="00355656">
        <w:rPr>
          <w:rFonts w:ascii="Times New Roman" w:hAnsi="Times New Roman" w:cs="Times New Roman"/>
          <w:sz w:val="24"/>
          <w:szCs w:val="24"/>
        </w:rPr>
        <w:t>П</w:t>
      </w:r>
      <w:r w:rsidRPr="00355656">
        <w:rPr>
          <w:rFonts w:ascii="Times New Roman" w:hAnsi="Times New Roman" w:cs="Times New Roman"/>
          <w:sz w:val="24"/>
          <w:szCs w:val="24"/>
        </w:rPr>
        <w:t>еречень объектов праздничного оформления: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площади, улицы, бульвары, мостовые сооружения, магистрали;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места массовых гуляний, парки, скверы, набережные;</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фасады зданий;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фасады и витрины объектов потребительского рынка и услуг, промышленных предприятий, банков, автозаправочных станций, организаций различных форм собственности, в том числе учреждений образования, культуры, здравоохранения, физической культуры и спорта, иных зданий и прилегающие к ним территории;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наземный общественный пассажирский транспорт, территории и фасады зданий, строений и сооружений транспортной инфраструктуры.</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22.3. К элементам праздничного оформления относятся: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а) текстильные или нетканые изделия, в том числе с нанесенными на их поверхности графическими изображениями;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объемно-декоративные сооружения, имеющие несущую конструкцию и внешнее оформление, соответствующее тематике мероприятия;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мультимедийное и проекционное оборудование, предназначенное для трансляции текстовой, звуковой, графической и видеоинформации;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праздничное освещение (иллюминация) улиц, площадей, фасадов зданий и сооружений, в том числе:</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праздничная подсветка фасадов зданий;</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иллюминационные гирлянды и кронштейны;</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художественно-декоративное оформление на тросовых конструкциях, расположенных между зданиями или опорами наружного городского освещения и контактной сети;</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подсветка зеленых насаждений;</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праздничное и тематическое оформление пассажирского транспорта;</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государственные и муниципальные флаги, государственная и муниципальная символика;</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декоративные флаги, флажки, стяги;</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информационные и тематические материалы на рекламных конструкциях;</w:t>
      </w:r>
    </w:p>
    <w:p w:rsidR="00301E70" w:rsidRPr="00355656" w:rsidRDefault="00D15388"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иные элементы праздничного оформления, в том числе экспериментальные, инновационные элементы с применением новых материалов, оборудования и технологий.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22.4. Для праздничного оформления </w:t>
      </w:r>
      <w:r w:rsidR="00264A85" w:rsidRPr="00355656">
        <w:rPr>
          <w:rFonts w:ascii="Times New Roman" w:hAnsi="Times New Roman" w:cs="Times New Roman"/>
          <w:sz w:val="24"/>
          <w:szCs w:val="24"/>
        </w:rPr>
        <w:t>используются</w:t>
      </w:r>
      <w:r w:rsidRPr="00355656">
        <w:rPr>
          <w:rFonts w:ascii="Times New Roman" w:hAnsi="Times New Roman" w:cs="Times New Roman"/>
          <w:sz w:val="24"/>
          <w:szCs w:val="24"/>
        </w:rPr>
        <w:t xml:space="preserve"> элементы праздничного и (или) тематического оформления, соответствующие всем требованиям качества и безопасности, нормам и правилам, установленным в нормативной документации для соответствующего вида элемента.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22.5. При проектировании и установке элементов праздничного и (или) тематического оформления обеспечива</w:t>
      </w:r>
      <w:r w:rsidR="00264A85"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сохранение средств регулирования дорожного движения, без ухудшения их видимости для всех участников дорожного движения.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22.6. При проектировании элементов праздничного и (или) тематического оформления предусматрива</w:t>
      </w:r>
      <w:r w:rsidR="00264A85"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меры по их безопасной утилизации по окончании эксплуатации, с исключением причинения вреда жизни или здоровью граждан, имуществу физических или юридических лиц, государственному или муниципальному имуществу.</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22.7. При проведении праздничных и иных массовых мероприятий предусм</w:t>
      </w:r>
      <w:r w:rsidR="009C4437" w:rsidRPr="00355656">
        <w:rPr>
          <w:rFonts w:ascii="Times New Roman" w:hAnsi="Times New Roman" w:cs="Times New Roman"/>
          <w:sz w:val="24"/>
          <w:szCs w:val="24"/>
        </w:rPr>
        <w:t>атривается</w:t>
      </w:r>
      <w:r w:rsidRPr="00355656">
        <w:rPr>
          <w:rFonts w:ascii="Times New Roman" w:hAnsi="Times New Roman" w:cs="Times New Roman"/>
          <w:sz w:val="24"/>
          <w:szCs w:val="24"/>
        </w:rPr>
        <w:t xml:space="preserve"> обязанность их организаторов обеспечить уборку места проведения мероприятия и прилегающих к нему территорий, а также восстановить поврежденные элементы благоустройства.</w:t>
      </w:r>
    </w:p>
    <w:p w:rsidR="00301E70" w:rsidRPr="00355656" w:rsidRDefault="00301E70" w:rsidP="00355656">
      <w:pPr>
        <w:pStyle w:val="1"/>
        <w:spacing w:line="276" w:lineRule="auto"/>
        <w:jc w:val="center"/>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lastRenderedPageBreak/>
        <w:t xml:space="preserve">23. </w:t>
      </w:r>
      <w:r w:rsidR="009C4437" w:rsidRPr="00355656">
        <w:rPr>
          <w:rFonts w:ascii="Times New Roman" w:hAnsi="Times New Roman" w:cs="Times New Roman"/>
          <w:color w:val="000000" w:themeColor="text1"/>
          <w:sz w:val="24"/>
          <w:szCs w:val="24"/>
        </w:rPr>
        <w:t>М</w:t>
      </w:r>
      <w:r w:rsidRPr="00355656">
        <w:rPr>
          <w:rFonts w:ascii="Times New Roman" w:hAnsi="Times New Roman" w:cs="Times New Roman"/>
          <w:color w:val="000000" w:themeColor="text1"/>
          <w:sz w:val="24"/>
          <w:szCs w:val="24"/>
        </w:rPr>
        <w:t>ероприяти</w:t>
      </w:r>
      <w:r w:rsidR="009C4437" w:rsidRPr="00355656">
        <w:rPr>
          <w:rFonts w:ascii="Times New Roman" w:hAnsi="Times New Roman" w:cs="Times New Roman"/>
          <w:color w:val="000000" w:themeColor="text1"/>
          <w:sz w:val="24"/>
          <w:szCs w:val="24"/>
        </w:rPr>
        <w:t>я</w:t>
      </w:r>
      <w:r w:rsidRPr="00355656">
        <w:rPr>
          <w:rFonts w:ascii="Times New Roman" w:hAnsi="Times New Roman" w:cs="Times New Roman"/>
          <w:color w:val="000000" w:themeColor="text1"/>
          <w:sz w:val="24"/>
          <w:szCs w:val="24"/>
        </w:rPr>
        <w:t xml:space="preserve"> по благоустройству территории</w:t>
      </w:r>
    </w:p>
    <w:p w:rsidR="00D15388" w:rsidRPr="00355656" w:rsidRDefault="00D15388" w:rsidP="00355656">
      <w:pPr>
        <w:spacing w:after="0" w:line="276" w:lineRule="auto"/>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23.1. </w:t>
      </w:r>
      <w:r w:rsidR="00076BFA" w:rsidRPr="00355656">
        <w:rPr>
          <w:rFonts w:ascii="Times New Roman" w:hAnsi="Times New Roman" w:cs="Times New Roman"/>
          <w:sz w:val="24"/>
          <w:szCs w:val="24"/>
        </w:rPr>
        <w:t xml:space="preserve"> В раздел включены</w:t>
      </w:r>
      <w:r w:rsidRPr="00355656">
        <w:rPr>
          <w:rFonts w:ascii="Times New Roman" w:hAnsi="Times New Roman" w:cs="Times New Roman"/>
          <w:sz w:val="24"/>
          <w:szCs w:val="24"/>
        </w:rPr>
        <w:t xml:space="preserve"> положения, регулирующие порядок участия граждан и организаций в реализации мероприятий по благоустройству общественных и дворовых территорий муниципального образования, в том числе при осуществлении реконструкции и ремонта общественных и дворовых территорий, когда проводимые работы предполагают изменение функционального, архитектурного и (или) пространственного решений таких территорий.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23.2. Вовлечение граждан и организаций в реализацию мероприятий по благоустройству территории муниципального образования (далее - вовлечение) организовыва</w:t>
      </w:r>
      <w:r w:rsidR="0033218D"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в форме структурированного, управляемого процесса, ориентированного на достижение заранее поставленных целей развития территории населенного пункта.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23.3. </w:t>
      </w:r>
      <w:r w:rsidR="00076BFA"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вовлекать граждан и организации к участию в реализации мероприятий по благоустройству территории на всех этапах реализации проекта благоустройства.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23.4. </w:t>
      </w:r>
      <w:r w:rsidR="0033218D" w:rsidRPr="00355656">
        <w:rPr>
          <w:rFonts w:ascii="Times New Roman" w:hAnsi="Times New Roman" w:cs="Times New Roman"/>
          <w:sz w:val="24"/>
          <w:szCs w:val="24"/>
        </w:rPr>
        <w:t>Необходимо</w:t>
      </w:r>
      <w:r w:rsidRPr="00355656">
        <w:rPr>
          <w:rFonts w:ascii="Times New Roman" w:hAnsi="Times New Roman" w:cs="Times New Roman"/>
          <w:sz w:val="24"/>
          <w:szCs w:val="24"/>
        </w:rPr>
        <w:t xml:space="preserve"> предоставлять всем гражданам и организациям равные возможности участия в процессе обсуждения, планирования и реализации мероприятий по благоустройству с целью исключения возникновения конфликтов интересов среди лиц, заинтересованных в реализации конкретного проекта благоустройства или развития территории. При этом </w:t>
      </w:r>
      <w:r w:rsidR="0033218D" w:rsidRPr="00355656">
        <w:rPr>
          <w:rFonts w:ascii="Times New Roman" w:hAnsi="Times New Roman" w:cs="Times New Roman"/>
          <w:sz w:val="24"/>
          <w:szCs w:val="24"/>
        </w:rPr>
        <w:t>информируются</w:t>
      </w:r>
      <w:r w:rsidRPr="00355656">
        <w:rPr>
          <w:rFonts w:ascii="Times New Roman" w:hAnsi="Times New Roman" w:cs="Times New Roman"/>
          <w:sz w:val="24"/>
          <w:szCs w:val="24"/>
        </w:rPr>
        <w:t xml:space="preserve"> граждан</w:t>
      </w:r>
      <w:r w:rsidR="0033218D" w:rsidRPr="00355656">
        <w:rPr>
          <w:rFonts w:ascii="Times New Roman" w:hAnsi="Times New Roman" w:cs="Times New Roman"/>
          <w:sz w:val="24"/>
          <w:szCs w:val="24"/>
        </w:rPr>
        <w:t>е</w:t>
      </w:r>
      <w:r w:rsidRPr="00355656">
        <w:rPr>
          <w:rFonts w:ascii="Times New Roman" w:hAnsi="Times New Roman" w:cs="Times New Roman"/>
          <w:sz w:val="24"/>
          <w:szCs w:val="24"/>
        </w:rPr>
        <w:t xml:space="preserve"> и организации обо всех планируемых мероприятиях по вовлечению в доступной форме для наибольшего количества потенциальных пользователей благоустраиваемых территорий.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23.5. Вовлечение граждан в обсуждение проекта развития территории обеспечива</w:t>
      </w:r>
      <w:r w:rsidR="0033218D"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использованием различных форматов вовлечения, которые могут подразумевать как личное участие жителей населенного пункта в проводимых мероприятиях, так и участие в электронной форме с помощью сети "Интернет".</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В целях систематизации процесса вовлечения форматы вовлечения объедин</w:t>
      </w:r>
      <w:r w:rsidR="0033218D" w:rsidRPr="00355656">
        <w:rPr>
          <w:rFonts w:ascii="Times New Roman" w:hAnsi="Times New Roman" w:cs="Times New Roman"/>
          <w:sz w:val="24"/>
          <w:szCs w:val="24"/>
        </w:rPr>
        <w:t>яются</w:t>
      </w:r>
      <w:r w:rsidRPr="00355656">
        <w:rPr>
          <w:rFonts w:ascii="Times New Roman" w:hAnsi="Times New Roman" w:cs="Times New Roman"/>
          <w:sz w:val="24"/>
          <w:szCs w:val="24"/>
        </w:rPr>
        <w:t xml:space="preserve"> в группы в зависимости от целей и степени участия граждан, их объединений и иных лиц в решении вопросов по выбору территорий, подлежащих благоустройству, созданию, корректировке и реализации документов архитектурно-строительного проектирования, реализации проектов развития территорий, </w:t>
      </w:r>
      <w:proofErr w:type="gramStart"/>
      <w:r w:rsidRPr="00355656">
        <w:rPr>
          <w:rFonts w:ascii="Times New Roman" w:hAnsi="Times New Roman" w:cs="Times New Roman"/>
          <w:sz w:val="24"/>
          <w:szCs w:val="24"/>
        </w:rPr>
        <w:t>направленных</w:t>
      </w:r>
      <w:proofErr w:type="gramEnd"/>
      <w:r w:rsidRPr="00355656">
        <w:rPr>
          <w:rFonts w:ascii="Times New Roman" w:hAnsi="Times New Roman" w:cs="Times New Roman"/>
          <w:sz w:val="24"/>
          <w:szCs w:val="24"/>
        </w:rPr>
        <w:t xml:space="preserve"> в том числе на создание, реконструкцию, ремонт, благоустройство и эксплуатацию общественных и дворовых территорий (далее - уровни вовлечения).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Уровни и форматы вовлечения, как в оч</w:t>
      </w:r>
      <w:r w:rsidR="0033218D" w:rsidRPr="00355656">
        <w:rPr>
          <w:rFonts w:ascii="Times New Roman" w:hAnsi="Times New Roman" w:cs="Times New Roman"/>
          <w:sz w:val="24"/>
          <w:szCs w:val="24"/>
        </w:rPr>
        <w:t xml:space="preserve">ной, так и в электронной форме </w:t>
      </w:r>
      <w:r w:rsidRPr="00355656">
        <w:rPr>
          <w:rFonts w:ascii="Times New Roman" w:hAnsi="Times New Roman" w:cs="Times New Roman"/>
          <w:sz w:val="24"/>
          <w:szCs w:val="24"/>
        </w:rPr>
        <w:t xml:space="preserve">на различных этапах реализации мероприятий по благоустройству территории, приведены в Методических рекомендациях по вовлечению граждан, их объединений и иных лиц в решение вопросов развития городской среды, утвержденных приказом Минстроя России от 30 декабря 2020 г. </w:t>
      </w:r>
      <w:r w:rsidR="00076BFA" w:rsidRPr="00355656">
        <w:rPr>
          <w:rFonts w:ascii="Times New Roman" w:hAnsi="Times New Roman" w:cs="Times New Roman"/>
          <w:sz w:val="24"/>
          <w:szCs w:val="24"/>
        </w:rPr>
        <w:t>№</w:t>
      </w:r>
      <w:r w:rsidRPr="00355656">
        <w:rPr>
          <w:rFonts w:ascii="Times New Roman" w:hAnsi="Times New Roman" w:cs="Times New Roman"/>
          <w:sz w:val="24"/>
          <w:szCs w:val="24"/>
        </w:rPr>
        <w:t xml:space="preserve"> 913/пр.</w:t>
      </w:r>
    </w:p>
    <w:p w:rsidR="00F1708F" w:rsidRPr="00355656" w:rsidRDefault="00F1708F" w:rsidP="00355656">
      <w:pPr>
        <w:spacing w:after="0" w:line="276" w:lineRule="auto"/>
        <w:ind w:firstLine="709"/>
        <w:jc w:val="both"/>
        <w:rPr>
          <w:rFonts w:ascii="Times New Roman" w:hAnsi="Times New Roman" w:cs="Times New Roman"/>
          <w:sz w:val="24"/>
          <w:szCs w:val="24"/>
        </w:rPr>
      </w:pPr>
    </w:p>
    <w:p w:rsidR="00301E70" w:rsidRPr="00355656" w:rsidRDefault="0033218D" w:rsidP="00355656">
      <w:pPr>
        <w:pStyle w:val="1"/>
        <w:spacing w:before="0" w:line="276" w:lineRule="auto"/>
        <w:jc w:val="center"/>
        <w:rPr>
          <w:rStyle w:val="ac"/>
          <w:rFonts w:ascii="Times New Roman" w:hAnsi="Times New Roman" w:cs="Times New Roman"/>
          <w:i w:val="0"/>
          <w:iCs w:val="0"/>
          <w:color w:val="000000" w:themeColor="text1"/>
          <w:sz w:val="24"/>
          <w:szCs w:val="24"/>
        </w:rPr>
      </w:pPr>
      <w:r w:rsidRPr="00355656">
        <w:rPr>
          <w:rStyle w:val="ac"/>
          <w:rFonts w:ascii="Times New Roman" w:hAnsi="Times New Roman" w:cs="Times New Roman"/>
          <w:i w:val="0"/>
          <w:iCs w:val="0"/>
          <w:color w:val="000000" w:themeColor="text1"/>
          <w:sz w:val="24"/>
          <w:szCs w:val="24"/>
        </w:rPr>
        <w:t>24. С</w:t>
      </w:r>
      <w:r w:rsidR="00301E70" w:rsidRPr="00355656">
        <w:rPr>
          <w:rStyle w:val="ac"/>
          <w:rFonts w:ascii="Times New Roman" w:hAnsi="Times New Roman" w:cs="Times New Roman"/>
          <w:i w:val="0"/>
          <w:iCs w:val="0"/>
          <w:color w:val="000000" w:themeColor="text1"/>
          <w:sz w:val="24"/>
          <w:szCs w:val="24"/>
        </w:rPr>
        <w:t>оздани</w:t>
      </w:r>
      <w:r w:rsidRPr="00355656">
        <w:rPr>
          <w:rStyle w:val="ac"/>
          <w:rFonts w:ascii="Times New Roman" w:hAnsi="Times New Roman" w:cs="Times New Roman"/>
          <w:i w:val="0"/>
          <w:iCs w:val="0"/>
          <w:color w:val="000000" w:themeColor="text1"/>
          <w:sz w:val="24"/>
          <w:szCs w:val="24"/>
        </w:rPr>
        <w:t>е</w:t>
      </w:r>
      <w:r w:rsidR="00301E70" w:rsidRPr="00355656">
        <w:rPr>
          <w:rStyle w:val="ac"/>
          <w:rFonts w:ascii="Times New Roman" w:hAnsi="Times New Roman" w:cs="Times New Roman"/>
          <w:i w:val="0"/>
          <w:iCs w:val="0"/>
          <w:color w:val="000000" w:themeColor="text1"/>
          <w:sz w:val="24"/>
          <w:szCs w:val="24"/>
        </w:rPr>
        <w:t xml:space="preserve"> и содержани</w:t>
      </w:r>
      <w:r w:rsidRPr="00355656">
        <w:rPr>
          <w:rStyle w:val="ac"/>
          <w:rFonts w:ascii="Times New Roman" w:hAnsi="Times New Roman" w:cs="Times New Roman"/>
          <w:i w:val="0"/>
          <w:iCs w:val="0"/>
          <w:color w:val="000000" w:themeColor="text1"/>
          <w:sz w:val="24"/>
          <w:szCs w:val="24"/>
        </w:rPr>
        <w:t>е</w:t>
      </w:r>
      <w:r w:rsidR="00301E70" w:rsidRPr="00355656">
        <w:rPr>
          <w:rStyle w:val="ac"/>
          <w:rFonts w:ascii="Times New Roman" w:hAnsi="Times New Roman" w:cs="Times New Roman"/>
          <w:i w:val="0"/>
          <w:iCs w:val="0"/>
          <w:color w:val="000000" w:themeColor="text1"/>
          <w:sz w:val="24"/>
          <w:szCs w:val="24"/>
        </w:rPr>
        <w:t xml:space="preserve"> отдельных объектов</w:t>
      </w:r>
    </w:p>
    <w:p w:rsidR="00301E70" w:rsidRPr="00355656" w:rsidRDefault="00301E70" w:rsidP="00355656">
      <w:pPr>
        <w:pStyle w:val="1"/>
        <w:spacing w:before="0" w:line="276" w:lineRule="auto"/>
        <w:jc w:val="center"/>
        <w:rPr>
          <w:rStyle w:val="ac"/>
          <w:rFonts w:ascii="Times New Roman" w:hAnsi="Times New Roman" w:cs="Times New Roman"/>
          <w:i w:val="0"/>
          <w:iCs w:val="0"/>
          <w:color w:val="000000" w:themeColor="text1"/>
          <w:sz w:val="24"/>
          <w:szCs w:val="24"/>
        </w:rPr>
      </w:pPr>
      <w:r w:rsidRPr="00355656">
        <w:rPr>
          <w:rStyle w:val="ac"/>
          <w:rFonts w:ascii="Times New Roman" w:hAnsi="Times New Roman" w:cs="Times New Roman"/>
          <w:i w:val="0"/>
          <w:iCs w:val="0"/>
          <w:color w:val="000000" w:themeColor="text1"/>
          <w:sz w:val="24"/>
          <w:szCs w:val="24"/>
        </w:rPr>
        <w:t>и элементов благоустройства</w:t>
      </w:r>
    </w:p>
    <w:p w:rsidR="00047AA7" w:rsidRPr="00355656" w:rsidRDefault="00047AA7" w:rsidP="00355656">
      <w:pPr>
        <w:spacing w:after="0" w:line="276" w:lineRule="auto"/>
        <w:rPr>
          <w:rFonts w:ascii="Times New Roman" w:hAnsi="Times New Roman" w:cs="Times New Roman"/>
          <w:sz w:val="24"/>
          <w:szCs w:val="24"/>
        </w:rPr>
      </w:pPr>
    </w:p>
    <w:p w:rsidR="00047AA7"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24.1. В </w:t>
      </w:r>
      <w:r w:rsidR="00047AA7" w:rsidRPr="00355656">
        <w:rPr>
          <w:rFonts w:ascii="Times New Roman" w:hAnsi="Times New Roman" w:cs="Times New Roman"/>
          <w:sz w:val="24"/>
          <w:szCs w:val="24"/>
        </w:rPr>
        <w:t>раздел включены</w:t>
      </w:r>
      <w:r w:rsidRPr="00355656">
        <w:rPr>
          <w:rFonts w:ascii="Times New Roman" w:hAnsi="Times New Roman" w:cs="Times New Roman"/>
          <w:sz w:val="24"/>
          <w:szCs w:val="24"/>
        </w:rPr>
        <w:t xml:space="preserve"> положения, регулирующие вопросы создания и содержания отдельных объектов и элементов благоустройства, характерных для территории </w:t>
      </w:r>
      <w:r w:rsidR="000C5823" w:rsidRPr="00355656">
        <w:rPr>
          <w:rFonts w:ascii="Times New Roman" w:hAnsi="Times New Roman" w:cs="Times New Roman"/>
          <w:sz w:val="24"/>
          <w:szCs w:val="24"/>
        </w:rPr>
        <w:t>Печенгского муниципального округа</w:t>
      </w:r>
      <w:r w:rsidRPr="00355656">
        <w:rPr>
          <w:rFonts w:ascii="Times New Roman" w:hAnsi="Times New Roman" w:cs="Times New Roman"/>
          <w:sz w:val="24"/>
          <w:szCs w:val="24"/>
        </w:rPr>
        <w:t>.</w:t>
      </w:r>
    </w:p>
    <w:p w:rsidR="0031019A" w:rsidRPr="00355656" w:rsidRDefault="0031019A" w:rsidP="00355656">
      <w:pPr>
        <w:spacing w:after="0" w:line="276" w:lineRule="auto"/>
        <w:ind w:firstLine="709"/>
        <w:jc w:val="both"/>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24.2. </w:t>
      </w:r>
      <w:r w:rsidR="000C5823" w:rsidRPr="00355656">
        <w:rPr>
          <w:rFonts w:ascii="Times New Roman" w:hAnsi="Times New Roman" w:cs="Times New Roman"/>
          <w:color w:val="000000" w:themeColor="text1"/>
          <w:sz w:val="24"/>
          <w:szCs w:val="24"/>
        </w:rPr>
        <w:t>У</w:t>
      </w:r>
      <w:r w:rsidRPr="00355656">
        <w:rPr>
          <w:rFonts w:ascii="Times New Roman" w:hAnsi="Times New Roman" w:cs="Times New Roman"/>
          <w:color w:val="000000" w:themeColor="text1"/>
          <w:sz w:val="24"/>
          <w:szCs w:val="24"/>
        </w:rPr>
        <w:t>стройств</w:t>
      </w:r>
      <w:r w:rsidR="000C5823" w:rsidRPr="00355656">
        <w:rPr>
          <w:rFonts w:ascii="Times New Roman" w:hAnsi="Times New Roman" w:cs="Times New Roman"/>
          <w:color w:val="000000" w:themeColor="text1"/>
          <w:sz w:val="24"/>
          <w:szCs w:val="24"/>
        </w:rPr>
        <w:t>о</w:t>
      </w:r>
      <w:r w:rsidRPr="00355656">
        <w:rPr>
          <w:rFonts w:ascii="Times New Roman" w:hAnsi="Times New Roman" w:cs="Times New Roman"/>
          <w:color w:val="000000" w:themeColor="text1"/>
          <w:sz w:val="24"/>
          <w:szCs w:val="24"/>
        </w:rPr>
        <w:t xml:space="preserve"> покрытий объектов благоустройства</w:t>
      </w:r>
      <w:r w:rsidR="00047AA7" w:rsidRPr="00355656">
        <w:rPr>
          <w:rFonts w:ascii="Times New Roman" w:hAnsi="Times New Roman" w:cs="Times New Roman"/>
          <w:color w:val="000000" w:themeColor="text1"/>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24.2.1. При устройстве и благоустройстве покрытий объектов благоустройства обеспечива</w:t>
      </w:r>
      <w:r w:rsidR="000C582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организаци</w:t>
      </w:r>
      <w:r w:rsidR="000C5823" w:rsidRPr="00355656">
        <w:rPr>
          <w:rFonts w:ascii="Times New Roman" w:hAnsi="Times New Roman" w:cs="Times New Roman"/>
          <w:sz w:val="24"/>
          <w:szCs w:val="24"/>
        </w:rPr>
        <w:t>я</w:t>
      </w:r>
      <w:r w:rsidRPr="00355656">
        <w:rPr>
          <w:rFonts w:ascii="Times New Roman" w:hAnsi="Times New Roman" w:cs="Times New Roman"/>
          <w:sz w:val="24"/>
          <w:szCs w:val="24"/>
        </w:rPr>
        <w:t xml:space="preserve"> комфортной и безопасной пешеходной среды в части создания и развития удобных и безопасных пешеходных коммуникаций.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24.2.2. Выбор вида покрытия объекта благоустройства осуществля</w:t>
      </w:r>
      <w:r w:rsidR="000C582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в соответствии с его целевым назначением, в зависимости от вида и специализации объекта благоустройства (функциональной зоны объекта благоустройства), природно-климатических условий и предпочтений жителей населенного пункта, с учетом архитектурно-художественного облика населенного пункта.</w:t>
      </w:r>
    </w:p>
    <w:p w:rsidR="00301E70" w:rsidRPr="00355656" w:rsidRDefault="000C5823"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У</w:t>
      </w:r>
      <w:r w:rsidR="00301E70" w:rsidRPr="00355656">
        <w:rPr>
          <w:rFonts w:ascii="Times New Roman" w:hAnsi="Times New Roman" w:cs="Times New Roman"/>
          <w:sz w:val="24"/>
          <w:szCs w:val="24"/>
        </w:rPr>
        <w:t>станавлива</w:t>
      </w:r>
      <w:r w:rsidRPr="00355656">
        <w:rPr>
          <w:rFonts w:ascii="Times New Roman" w:hAnsi="Times New Roman" w:cs="Times New Roman"/>
          <w:sz w:val="24"/>
          <w:szCs w:val="24"/>
        </w:rPr>
        <w:t>ю</w:t>
      </w:r>
      <w:r w:rsidR="00301E70" w:rsidRPr="00355656">
        <w:rPr>
          <w:rFonts w:ascii="Times New Roman" w:hAnsi="Times New Roman" w:cs="Times New Roman"/>
          <w:sz w:val="24"/>
          <w:szCs w:val="24"/>
        </w:rPr>
        <w:t>т</w:t>
      </w:r>
      <w:r w:rsidRPr="00355656">
        <w:rPr>
          <w:rFonts w:ascii="Times New Roman" w:hAnsi="Times New Roman" w:cs="Times New Roman"/>
          <w:sz w:val="24"/>
          <w:szCs w:val="24"/>
        </w:rPr>
        <w:t>ся</w:t>
      </w:r>
      <w:r w:rsidR="00301E70" w:rsidRPr="00355656">
        <w:rPr>
          <w:rFonts w:ascii="Times New Roman" w:hAnsi="Times New Roman" w:cs="Times New Roman"/>
          <w:sz w:val="24"/>
          <w:szCs w:val="24"/>
        </w:rPr>
        <w:t xml:space="preserve"> прочные, </w:t>
      </w:r>
      <w:proofErr w:type="spellStart"/>
      <w:r w:rsidR="00301E70" w:rsidRPr="00355656">
        <w:rPr>
          <w:rFonts w:ascii="Times New Roman" w:hAnsi="Times New Roman" w:cs="Times New Roman"/>
          <w:sz w:val="24"/>
          <w:szCs w:val="24"/>
        </w:rPr>
        <w:t>ремонтопригодные</w:t>
      </w:r>
      <w:proofErr w:type="spellEnd"/>
      <w:r w:rsidR="00301E70" w:rsidRPr="00355656">
        <w:rPr>
          <w:rFonts w:ascii="Times New Roman" w:hAnsi="Times New Roman" w:cs="Times New Roman"/>
          <w:sz w:val="24"/>
          <w:szCs w:val="24"/>
        </w:rPr>
        <w:t xml:space="preserve">, </w:t>
      </w:r>
      <w:proofErr w:type="spellStart"/>
      <w:r w:rsidR="00301E70" w:rsidRPr="00355656">
        <w:rPr>
          <w:rFonts w:ascii="Times New Roman" w:hAnsi="Times New Roman" w:cs="Times New Roman"/>
          <w:sz w:val="24"/>
          <w:szCs w:val="24"/>
        </w:rPr>
        <w:t>экологичные</w:t>
      </w:r>
      <w:proofErr w:type="spellEnd"/>
      <w:r w:rsidR="00301E70" w:rsidRPr="00355656">
        <w:rPr>
          <w:rFonts w:ascii="Times New Roman" w:hAnsi="Times New Roman" w:cs="Times New Roman"/>
          <w:sz w:val="24"/>
          <w:szCs w:val="24"/>
        </w:rPr>
        <w:t xml:space="preserve"> виды покрытий, препятствующие скольжению и падению пешеходов, а также учитывающие особенности передвижения различных групп населения, в том числе МГН.</w:t>
      </w:r>
    </w:p>
    <w:p w:rsidR="00047AA7"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24.2.3. Для площадок и функциональных зон площадок, предполагающих занятие физкультурой и спортом, применя</w:t>
      </w:r>
      <w:r w:rsidR="000C5823"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сертифицированное на соответствие требованиям национальных стандартов Российской Федерации спортивное покрытие, тип которого зависит от вида и специализации площадки (функциональной зоны площадки), а также требований к покрытиям, предъявляемым в зависимости от вида спорта, для занятий которым организовывается площадка. При отсутствии специальных требований к покрытию таких площадок применя</w:t>
      </w:r>
      <w:r w:rsidR="000C5823" w:rsidRPr="00355656">
        <w:rPr>
          <w:rFonts w:ascii="Times New Roman" w:hAnsi="Times New Roman" w:cs="Times New Roman"/>
          <w:sz w:val="24"/>
          <w:szCs w:val="24"/>
        </w:rPr>
        <w:t>ю</w:t>
      </w:r>
      <w:r w:rsidRPr="00355656">
        <w:rPr>
          <w:rFonts w:ascii="Times New Roman" w:hAnsi="Times New Roman" w:cs="Times New Roman"/>
          <w:sz w:val="24"/>
          <w:szCs w:val="24"/>
        </w:rPr>
        <w:t>т</w:t>
      </w:r>
      <w:r w:rsidR="000C5823" w:rsidRPr="00355656">
        <w:rPr>
          <w:rFonts w:ascii="Times New Roman" w:hAnsi="Times New Roman" w:cs="Times New Roman"/>
          <w:sz w:val="24"/>
          <w:szCs w:val="24"/>
        </w:rPr>
        <w:t>ся</w:t>
      </w:r>
      <w:r w:rsidRPr="00355656">
        <w:rPr>
          <w:rFonts w:ascii="Times New Roman" w:hAnsi="Times New Roman" w:cs="Times New Roman"/>
          <w:sz w:val="24"/>
          <w:szCs w:val="24"/>
        </w:rPr>
        <w:t xml:space="preserve"> резиновые или синтетические покрытия.</w:t>
      </w:r>
    </w:p>
    <w:p w:rsidR="0031019A" w:rsidRPr="00355656" w:rsidRDefault="0031019A" w:rsidP="00355656">
      <w:pPr>
        <w:spacing w:after="0" w:line="276" w:lineRule="auto"/>
        <w:ind w:firstLine="709"/>
        <w:jc w:val="both"/>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24.3. </w:t>
      </w:r>
      <w:r w:rsidR="004A7C20" w:rsidRPr="00355656">
        <w:rPr>
          <w:rFonts w:ascii="Times New Roman" w:hAnsi="Times New Roman" w:cs="Times New Roman"/>
          <w:color w:val="000000" w:themeColor="text1"/>
          <w:sz w:val="24"/>
          <w:szCs w:val="24"/>
        </w:rPr>
        <w:t>С</w:t>
      </w:r>
      <w:r w:rsidRPr="00355656">
        <w:rPr>
          <w:rFonts w:ascii="Times New Roman" w:hAnsi="Times New Roman" w:cs="Times New Roman"/>
          <w:color w:val="000000" w:themeColor="text1"/>
          <w:sz w:val="24"/>
          <w:szCs w:val="24"/>
        </w:rPr>
        <w:t>оздани</w:t>
      </w:r>
      <w:r w:rsidR="004A7C20" w:rsidRPr="00355656">
        <w:rPr>
          <w:rFonts w:ascii="Times New Roman" w:hAnsi="Times New Roman" w:cs="Times New Roman"/>
          <w:color w:val="000000" w:themeColor="text1"/>
          <w:sz w:val="24"/>
          <w:szCs w:val="24"/>
        </w:rPr>
        <w:t>е</w:t>
      </w:r>
      <w:r w:rsidRPr="00355656">
        <w:rPr>
          <w:rFonts w:ascii="Times New Roman" w:hAnsi="Times New Roman" w:cs="Times New Roman"/>
          <w:color w:val="000000" w:themeColor="text1"/>
          <w:sz w:val="24"/>
          <w:szCs w:val="24"/>
        </w:rPr>
        <w:t xml:space="preserve"> и содержани</w:t>
      </w:r>
      <w:r w:rsidR="004A7C20" w:rsidRPr="00355656">
        <w:rPr>
          <w:rFonts w:ascii="Times New Roman" w:hAnsi="Times New Roman" w:cs="Times New Roman"/>
          <w:color w:val="000000" w:themeColor="text1"/>
          <w:sz w:val="24"/>
          <w:szCs w:val="24"/>
        </w:rPr>
        <w:t>е</w:t>
      </w:r>
      <w:r w:rsidRPr="00355656">
        <w:rPr>
          <w:rFonts w:ascii="Times New Roman" w:hAnsi="Times New Roman" w:cs="Times New Roman"/>
          <w:color w:val="000000" w:themeColor="text1"/>
          <w:sz w:val="24"/>
          <w:szCs w:val="24"/>
        </w:rPr>
        <w:t xml:space="preserve"> некапитальных, в том числе нестационарных строений и со</w:t>
      </w:r>
      <w:r w:rsidR="002F0F3F" w:rsidRPr="00355656">
        <w:rPr>
          <w:rFonts w:ascii="Times New Roman" w:hAnsi="Times New Roman" w:cs="Times New Roman"/>
          <w:color w:val="000000" w:themeColor="text1"/>
          <w:sz w:val="24"/>
          <w:szCs w:val="24"/>
        </w:rPr>
        <w:t>оружений</w:t>
      </w:r>
      <w:r w:rsidR="00047AA7" w:rsidRPr="00355656">
        <w:rPr>
          <w:rFonts w:ascii="Times New Roman" w:hAnsi="Times New Roman" w:cs="Times New Roman"/>
          <w:color w:val="000000" w:themeColor="text1"/>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24.3.1. </w:t>
      </w:r>
      <w:proofErr w:type="gramStart"/>
      <w:r w:rsidRPr="00355656">
        <w:rPr>
          <w:rFonts w:ascii="Times New Roman" w:hAnsi="Times New Roman" w:cs="Times New Roman"/>
          <w:sz w:val="24"/>
          <w:szCs w:val="24"/>
        </w:rPr>
        <w:t>При создании некапитальных нестационарных строений и сооружений, выполненных из легких конструкций, не предусматривающих устройство заглубленных фундаментов и подземных сооружений (объекты мелкорозничной торговли, бытового обслуживания и питания, остановочные павильоны, наземные туалетные кабины, гаражи, навесы, сооружения для хранения спасательного и противопожарного имущества и инвентаря, дежурства медицинского персонала и оказания медицинской помощи пострадавшим на воде (медицинские пункты), спасательные посты, вышки, пункты проката инвентаря</w:t>
      </w:r>
      <w:proofErr w:type="gramEnd"/>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платежные терминалы для оплаты услуг и штрафов, торговые автоматы, сезонные аттракционы, нестационарные строения, сооружения, временные сооружения для отдыха, сооружения сезонного гостиничного комплекса, мобильные (инвентарные) здания и сооружения, другие объекты некапитального характера) (дал</w:t>
      </w:r>
      <w:r w:rsidR="004A7C20" w:rsidRPr="00355656">
        <w:rPr>
          <w:rFonts w:ascii="Times New Roman" w:hAnsi="Times New Roman" w:cs="Times New Roman"/>
          <w:sz w:val="24"/>
          <w:szCs w:val="24"/>
        </w:rPr>
        <w:t xml:space="preserve">ее - некапитальные сооружения), </w:t>
      </w:r>
      <w:r w:rsidRPr="00355656">
        <w:rPr>
          <w:rFonts w:ascii="Times New Roman" w:hAnsi="Times New Roman" w:cs="Times New Roman"/>
          <w:sz w:val="24"/>
          <w:szCs w:val="24"/>
        </w:rPr>
        <w:t>учитыва</w:t>
      </w:r>
      <w:r w:rsidR="004A7C20"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принципы функционального разнообразия, организации комфортной пешеходной среды, комфортной среды для общения в части обеспечения территории разнообразными сервисами, востребованными центрами притяжения людей без ущерба для комфортного</w:t>
      </w:r>
      <w:proofErr w:type="gramEnd"/>
      <w:r w:rsidRPr="00355656">
        <w:rPr>
          <w:rFonts w:ascii="Times New Roman" w:hAnsi="Times New Roman" w:cs="Times New Roman"/>
          <w:sz w:val="24"/>
          <w:szCs w:val="24"/>
        </w:rPr>
        <w:t xml:space="preserve"> передвижения по сложившимся пешеходным маршрутам.</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24.3.2. Некапитальные объекты мелкорозничной торговли, бытового обслуживания и питания, летние (сезонные) кафе размеща</w:t>
      </w:r>
      <w:r w:rsidR="004A7C20"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на территориях пешеходных зон, в парках, садах, на бульварах населенного пункта.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Такие некапитальные сооружения устанавлива</w:t>
      </w:r>
      <w:r w:rsidR="000B5B1E"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на твердые виды покрытия, оборуд</w:t>
      </w:r>
      <w:r w:rsidR="000B5B1E"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осветительным оборудованием, урнами и малыми контейнерами для мусора.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Некапитальные сооружения питания оборуд</w:t>
      </w:r>
      <w:r w:rsidR="00666D4A" w:rsidRPr="00355656">
        <w:rPr>
          <w:rFonts w:ascii="Times New Roman" w:hAnsi="Times New Roman" w:cs="Times New Roman"/>
          <w:sz w:val="24"/>
          <w:szCs w:val="24"/>
        </w:rPr>
        <w:t xml:space="preserve">уются </w:t>
      </w:r>
      <w:r w:rsidRPr="00355656">
        <w:rPr>
          <w:rFonts w:ascii="Times New Roman" w:hAnsi="Times New Roman" w:cs="Times New Roman"/>
          <w:sz w:val="24"/>
          <w:szCs w:val="24"/>
        </w:rPr>
        <w:t>туалетными кабинами.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24.3.3. При создании некапитальных сооружений применя</w:t>
      </w:r>
      <w:r w:rsidR="00666D4A" w:rsidRPr="00355656">
        <w:rPr>
          <w:rFonts w:ascii="Times New Roman" w:hAnsi="Times New Roman" w:cs="Times New Roman"/>
          <w:sz w:val="24"/>
          <w:szCs w:val="24"/>
        </w:rPr>
        <w:t xml:space="preserve">ются </w:t>
      </w:r>
      <w:r w:rsidRPr="00355656">
        <w:rPr>
          <w:rFonts w:ascii="Times New Roman" w:hAnsi="Times New Roman" w:cs="Times New Roman"/>
          <w:sz w:val="24"/>
          <w:szCs w:val="24"/>
        </w:rPr>
        <w:t>отделочные материалы, соответствующие архитектурно-художественному облику населенного пункта, декоративно-художественному дизайнерскому стилю благоустраиваемой территории населенного пункта, а также отвечающие условиям долговременной эксплуатации.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24.3.4. При остеклении витрин применя</w:t>
      </w:r>
      <w:r w:rsidR="00666D4A"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безосколочные, ударостойкие материалы, безопасные упрочняющие многослойные пленочные покрытия, поликарбонатные стекла.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24.3.5. При проектировании мини-</w:t>
      </w:r>
      <w:proofErr w:type="spellStart"/>
      <w:r w:rsidRPr="00355656">
        <w:rPr>
          <w:rFonts w:ascii="Times New Roman" w:hAnsi="Times New Roman" w:cs="Times New Roman"/>
          <w:sz w:val="24"/>
          <w:szCs w:val="24"/>
        </w:rPr>
        <w:t>маркетов</w:t>
      </w:r>
      <w:proofErr w:type="spellEnd"/>
      <w:r w:rsidRPr="00355656">
        <w:rPr>
          <w:rFonts w:ascii="Times New Roman" w:hAnsi="Times New Roman" w:cs="Times New Roman"/>
          <w:sz w:val="24"/>
          <w:szCs w:val="24"/>
        </w:rPr>
        <w:t>, мини-рынков, торговых рядов применя</w:t>
      </w:r>
      <w:r w:rsidR="00D233D3"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быстровозводимые модульные комплексы, выполняемые из легких конструкций, с учетом архитектурно-художественного облика населенного пункта.</w:t>
      </w:r>
    </w:p>
    <w:p w:rsidR="00047AA7"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24.3.6. Размещение туалетных кабин предусматрива</w:t>
      </w:r>
      <w:r w:rsidR="00923858"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на активно посещаемых территориях населенного пункта при отсутствии или недостаточной пропускной способности общественных туалетов, в том числе в местах проведения массовых мероприятий, при крупных объектах торговли и услуг, на озелененных территориях, на автозаправочных станциях, автостоянках, при некапитальных сооружениях питания.</w:t>
      </w:r>
    </w:p>
    <w:p w:rsidR="0031019A" w:rsidRPr="00355656" w:rsidRDefault="0031019A" w:rsidP="00355656">
      <w:pPr>
        <w:spacing w:after="0" w:line="276" w:lineRule="auto"/>
        <w:ind w:firstLine="709"/>
        <w:jc w:val="both"/>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24.4. Рекомендац</w:t>
      </w:r>
      <w:r w:rsidR="002F0F3F" w:rsidRPr="00355656">
        <w:rPr>
          <w:rFonts w:ascii="Times New Roman" w:hAnsi="Times New Roman" w:cs="Times New Roman"/>
          <w:color w:val="000000" w:themeColor="text1"/>
          <w:sz w:val="24"/>
          <w:szCs w:val="24"/>
        </w:rPr>
        <w:t>ии по созданию водных устройств</w:t>
      </w:r>
      <w:r w:rsidR="00047AA7" w:rsidRPr="00355656">
        <w:rPr>
          <w:rFonts w:ascii="Times New Roman" w:hAnsi="Times New Roman" w:cs="Times New Roman"/>
          <w:color w:val="000000" w:themeColor="text1"/>
          <w:sz w:val="24"/>
          <w:szCs w:val="24"/>
        </w:rPr>
        <w:t>.</w:t>
      </w:r>
    </w:p>
    <w:p w:rsidR="00047AA7"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24.4.1. В целях создания благоустроенных центров притяжения, организации комфортной среды для общения, повышения художественной выразительности застройки, увлажнения воздуха и улучшения </w:t>
      </w:r>
      <w:proofErr w:type="gramStart"/>
      <w:r w:rsidRPr="00355656">
        <w:rPr>
          <w:rFonts w:ascii="Times New Roman" w:hAnsi="Times New Roman" w:cs="Times New Roman"/>
          <w:sz w:val="24"/>
          <w:szCs w:val="24"/>
        </w:rPr>
        <w:t>микроклимата</w:t>
      </w:r>
      <w:proofErr w:type="gramEnd"/>
      <w:r w:rsidRPr="00355656">
        <w:rPr>
          <w:rFonts w:ascii="Times New Roman" w:hAnsi="Times New Roman" w:cs="Times New Roman"/>
          <w:sz w:val="24"/>
          <w:szCs w:val="24"/>
        </w:rPr>
        <w:t xml:space="preserve"> востребованные жителями общественные территории</w:t>
      </w:r>
      <w:r w:rsidR="008F2846" w:rsidRPr="00355656">
        <w:rPr>
          <w:rFonts w:ascii="Times New Roman" w:hAnsi="Times New Roman" w:cs="Times New Roman"/>
          <w:sz w:val="24"/>
          <w:szCs w:val="24"/>
        </w:rPr>
        <w:t xml:space="preserve"> оборудуются</w:t>
      </w:r>
      <w:r w:rsidRPr="00355656">
        <w:rPr>
          <w:rFonts w:ascii="Times New Roman" w:hAnsi="Times New Roman" w:cs="Times New Roman"/>
          <w:sz w:val="24"/>
          <w:szCs w:val="24"/>
        </w:rPr>
        <w:t xml:space="preserve"> водными устройствами (например, фонтанами, питьевыми фонтанчиками, бюветами, декоративными водоемами и другими видами водных устройств), которые могут быть как типовыми, так и выполненными по специально разработанному проекту.</w:t>
      </w:r>
    </w:p>
    <w:p w:rsidR="0031019A" w:rsidRPr="00355656" w:rsidRDefault="0031019A" w:rsidP="00355656">
      <w:pPr>
        <w:spacing w:after="0" w:line="276" w:lineRule="auto"/>
        <w:ind w:firstLine="709"/>
        <w:jc w:val="both"/>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24.5. </w:t>
      </w:r>
      <w:r w:rsidR="0026370B" w:rsidRPr="00355656">
        <w:rPr>
          <w:rFonts w:ascii="Times New Roman" w:hAnsi="Times New Roman" w:cs="Times New Roman"/>
          <w:color w:val="000000" w:themeColor="text1"/>
          <w:sz w:val="24"/>
          <w:szCs w:val="24"/>
        </w:rPr>
        <w:t>О</w:t>
      </w:r>
      <w:r w:rsidRPr="00355656">
        <w:rPr>
          <w:rFonts w:ascii="Times New Roman" w:hAnsi="Times New Roman" w:cs="Times New Roman"/>
          <w:color w:val="000000" w:themeColor="text1"/>
          <w:sz w:val="24"/>
          <w:szCs w:val="24"/>
        </w:rPr>
        <w:t>рганизаци</w:t>
      </w:r>
      <w:r w:rsidR="0026370B" w:rsidRPr="00355656">
        <w:rPr>
          <w:rFonts w:ascii="Times New Roman" w:hAnsi="Times New Roman" w:cs="Times New Roman"/>
          <w:color w:val="000000" w:themeColor="text1"/>
          <w:sz w:val="24"/>
          <w:szCs w:val="24"/>
        </w:rPr>
        <w:t>я</w:t>
      </w:r>
      <w:r w:rsidR="002F0F3F" w:rsidRPr="00355656">
        <w:rPr>
          <w:rFonts w:ascii="Times New Roman" w:hAnsi="Times New Roman" w:cs="Times New Roman"/>
          <w:color w:val="000000" w:themeColor="text1"/>
          <w:sz w:val="24"/>
          <w:szCs w:val="24"/>
        </w:rPr>
        <w:t xml:space="preserve"> ограждений</w:t>
      </w:r>
      <w:r w:rsidR="00047AA7" w:rsidRPr="00355656">
        <w:rPr>
          <w:rFonts w:ascii="Times New Roman" w:hAnsi="Times New Roman" w:cs="Times New Roman"/>
          <w:color w:val="000000" w:themeColor="text1"/>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24.5.1. Создание и благоустройство ограждений осуществля</w:t>
      </w:r>
      <w:r w:rsidR="0026370B"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учетом функционального назначения общественной территории, в части обеспечения комфортных пешеходных коммуникаций, предпочтений жителей населенного пункта, защиты зеленых насаждений общего пользования от негативного воздействия, экономических возможностей и требований безопасности.</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24.5.2. При необходимости организации ограждения на территориях общественного, жилого, рекреационного назначения, в том числе при проектировании ограждений многоквартирных домов </w:t>
      </w:r>
      <w:r w:rsidR="0026370B" w:rsidRPr="00355656">
        <w:rPr>
          <w:rFonts w:ascii="Times New Roman" w:hAnsi="Times New Roman" w:cs="Times New Roman"/>
          <w:sz w:val="24"/>
          <w:szCs w:val="24"/>
        </w:rPr>
        <w:t xml:space="preserve"> приоритетно </w:t>
      </w:r>
      <w:r w:rsidRPr="00355656">
        <w:rPr>
          <w:rFonts w:ascii="Times New Roman" w:hAnsi="Times New Roman" w:cs="Times New Roman"/>
          <w:sz w:val="24"/>
          <w:szCs w:val="24"/>
        </w:rPr>
        <w:t>применение декоративных ажурных металлических ограждений и не рекомендуется применение сплошных, глухих и железобетонных ограждений.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Существующие глухие заборы при необходимости сохранения ограждения заменя</w:t>
      </w:r>
      <w:r w:rsidR="0026370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просматриваемыми. В случае отсутствия такой возможности забор измен</w:t>
      </w:r>
      <w:r w:rsidR="0026370B" w:rsidRPr="00355656">
        <w:rPr>
          <w:rFonts w:ascii="Times New Roman" w:hAnsi="Times New Roman" w:cs="Times New Roman"/>
          <w:sz w:val="24"/>
          <w:szCs w:val="24"/>
        </w:rPr>
        <w:t>яется</w:t>
      </w:r>
      <w:r w:rsidRPr="00355656">
        <w:rPr>
          <w:rFonts w:ascii="Times New Roman" w:hAnsi="Times New Roman" w:cs="Times New Roman"/>
          <w:sz w:val="24"/>
          <w:szCs w:val="24"/>
        </w:rPr>
        <w:t xml:space="preserve"> визуально (например, с помощью стрит-арта) или декорир</w:t>
      </w:r>
      <w:r w:rsidR="00D54524" w:rsidRPr="00355656">
        <w:rPr>
          <w:rFonts w:ascii="Times New Roman" w:hAnsi="Times New Roman" w:cs="Times New Roman"/>
          <w:sz w:val="24"/>
          <w:szCs w:val="24"/>
        </w:rPr>
        <w:t>уется</w:t>
      </w:r>
      <w:r w:rsidRPr="00355656">
        <w:rPr>
          <w:rFonts w:ascii="Times New Roman" w:hAnsi="Times New Roman" w:cs="Times New Roman"/>
          <w:sz w:val="24"/>
          <w:szCs w:val="24"/>
        </w:rPr>
        <w:t xml:space="preserve"> путем использования элементов озеленения.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24.5.3.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предусматрива</w:t>
      </w:r>
      <w:r w:rsidR="00E44EC8" w:rsidRPr="00355656">
        <w:rPr>
          <w:rFonts w:ascii="Times New Roman" w:hAnsi="Times New Roman" w:cs="Times New Roman"/>
          <w:sz w:val="24"/>
          <w:szCs w:val="24"/>
        </w:rPr>
        <w:t xml:space="preserve">ются </w:t>
      </w:r>
      <w:r w:rsidRPr="00355656">
        <w:rPr>
          <w:rFonts w:ascii="Times New Roman" w:hAnsi="Times New Roman" w:cs="Times New Roman"/>
          <w:sz w:val="24"/>
          <w:szCs w:val="24"/>
        </w:rPr>
        <w:t>защитные приствольные ограждения, высота которых определяется в зависимости от возраста, породы дерева и прочих характеристик.</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24.5.4. При создании и благоустройстве ограждений предусматрива</w:t>
      </w:r>
      <w:r w:rsidR="000566B7" w:rsidRPr="00355656">
        <w:rPr>
          <w:rFonts w:ascii="Times New Roman" w:hAnsi="Times New Roman" w:cs="Times New Roman"/>
          <w:sz w:val="24"/>
          <w:szCs w:val="24"/>
        </w:rPr>
        <w:t>ется</w:t>
      </w:r>
      <w:r w:rsidRPr="00355656">
        <w:rPr>
          <w:rFonts w:ascii="Times New Roman" w:hAnsi="Times New Roman" w:cs="Times New Roman"/>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 разграничение зеленых зон и транспортных, пешеходных и </w:t>
      </w:r>
      <w:proofErr w:type="spellStart"/>
      <w:r w:rsidRPr="00355656">
        <w:rPr>
          <w:rFonts w:ascii="Times New Roman" w:hAnsi="Times New Roman" w:cs="Times New Roman"/>
          <w:sz w:val="24"/>
          <w:szCs w:val="24"/>
        </w:rPr>
        <w:t>велокоммуникаций</w:t>
      </w:r>
      <w:proofErr w:type="spellEnd"/>
      <w:r w:rsidRPr="00355656">
        <w:rPr>
          <w:rFonts w:ascii="Times New Roman" w:hAnsi="Times New Roman" w:cs="Times New Roman"/>
          <w:sz w:val="24"/>
          <w:szCs w:val="24"/>
        </w:rPr>
        <w:t xml:space="preserve"> с помощью применения приемов </w:t>
      </w:r>
      <w:proofErr w:type="spellStart"/>
      <w:r w:rsidRPr="00355656">
        <w:rPr>
          <w:rFonts w:ascii="Times New Roman" w:hAnsi="Times New Roman" w:cs="Times New Roman"/>
          <w:sz w:val="24"/>
          <w:szCs w:val="24"/>
        </w:rPr>
        <w:t>разноуровневой</w:t>
      </w:r>
      <w:proofErr w:type="spellEnd"/>
      <w:r w:rsidRPr="00355656">
        <w:rPr>
          <w:rFonts w:ascii="Times New Roman" w:hAnsi="Times New Roman" w:cs="Times New Roman"/>
          <w:sz w:val="24"/>
          <w:szCs w:val="24"/>
        </w:rPr>
        <w:t xml:space="preserve"> высоты или создания зеленых кустовых ограждений;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проектирование изменения высоты и геометрии бордюрного камня с учетом сезонных снежных отвалов;</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в) замен</w:t>
      </w:r>
      <w:r w:rsidR="00660A1B" w:rsidRPr="00355656">
        <w:rPr>
          <w:rFonts w:ascii="Times New Roman" w:hAnsi="Times New Roman" w:cs="Times New Roman"/>
          <w:sz w:val="24"/>
          <w:szCs w:val="24"/>
        </w:rPr>
        <w:t>а</w:t>
      </w:r>
      <w:r w:rsidRPr="00355656">
        <w:rPr>
          <w:rFonts w:ascii="Times New Roman" w:hAnsi="Times New Roman" w:cs="Times New Roman"/>
          <w:sz w:val="24"/>
          <w:szCs w:val="24"/>
        </w:rPr>
        <w:t xml:space="preserve"> ограждения зеленых зон мощением в случаях, когда ограждение не требуется и (или) не имеет смысла ввиду небольшого объема зоны или архитектурных особенностей места;</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г) использование живых изгородей из многолетних всесезонных кустистых растений;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д) прочность конструкции, обеспечивающей защиту пешеходов от наезда автомобилей;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е) наличие светоотражающих элементов, в местах возможного наезда автомобиля на ограждение;</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ж) использование </w:t>
      </w:r>
      <w:proofErr w:type="spellStart"/>
      <w:r w:rsidRPr="00355656">
        <w:rPr>
          <w:rFonts w:ascii="Times New Roman" w:hAnsi="Times New Roman" w:cs="Times New Roman"/>
          <w:sz w:val="24"/>
          <w:szCs w:val="24"/>
        </w:rPr>
        <w:t>цвето</w:t>
      </w:r>
      <w:proofErr w:type="spellEnd"/>
      <w:r w:rsidRPr="00355656">
        <w:rPr>
          <w:rFonts w:ascii="Times New Roman" w:hAnsi="Times New Roman" w:cs="Times New Roman"/>
          <w:sz w:val="24"/>
          <w:szCs w:val="24"/>
        </w:rPr>
        <w:t xml:space="preserve">-графического оформления ограждений согласно цветовым решениям, предусмотренным </w:t>
      </w:r>
      <w:proofErr w:type="gramStart"/>
      <w:r w:rsidRPr="00355656">
        <w:rPr>
          <w:rFonts w:ascii="Times New Roman" w:hAnsi="Times New Roman" w:cs="Times New Roman"/>
          <w:sz w:val="24"/>
          <w:szCs w:val="24"/>
        </w:rPr>
        <w:t>дизайн-кодом</w:t>
      </w:r>
      <w:proofErr w:type="gramEnd"/>
      <w:r w:rsidRPr="00355656">
        <w:rPr>
          <w:rFonts w:ascii="Times New Roman" w:hAnsi="Times New Roman" w:cs="Times New Roman"/>
          <w:sz w:val="24"/>
          <w:szCs w:val="24"/>
        </w:rPr>
        <w:t xml:space="preserve"> населенного пункта (при его наличии), с учетом рекомендуемых натуральных цветов материалов (камень, металл, дерево и подобные), иных нейтральных цветов.</w:t>
      </w:r>
    </w:p>
    <w:p w:rsidR="00047AA7"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24.5.5</w:t>
      </w:r>
      <w:r w:rsidR="000566B7" w:rsidRPr="00355656">
        <w:rPr>
          <w:rFonts w:ascii="Times New Roman" w:hAnsi="Times New Roman" w:cs="Times New Roman"/>
          <w:sz w:val="24"/>
          <w:szCs w:val="24"/>
        </w:rPr>
        <w:t>. О</w:t>
      </w:r>
      <w:r w:rsidRPr="00355656">
        <w:rPr>
          <w:rFonts w:ascii="Times New Roman" w:hAnsi="Times New Roman" w:cs="Times New Roman"/>
          <w:sz w:val="24"/>
          <w:szCs w:val="24"/>
        </w:rPr>
        <w:t>предел</w:t>
      </w:r>
      <w:r w:rsidR="000566B7" w:rsidRPr="00355656">
        <w:rPr>
          <w:rFonts w:ascii="Times New Roman" w:hAnsi="Times New Roman" w:cs="Times New Roman"/>
          <w:sz w:val="24"/>
          <w:szCs w:val="24"/>
        </w:rPr>
        <w:t>яются</w:t>
      </w:r>
      <w:r w:rsidRPr="00355656">
        <w:rPr>
          <w:rFonts w:ascii="Times New Roman" w:hAnsi="Times New Roman" w:cs="Times New Roman"/>
          <w:sz w:val="24"/>
          <w:szCs w:val="24"/>
        </w:rPr>
        <w:t xml:space="preserve"> и регламентир</w:t>
      </w:r>
      <w:r w:rsidR="000566B7" w:rsidRPr="00355656">
        <w:rPr>
          <w:rFonts w:ascii="Times New Roman" w:hAnsi="Times New Roman" w:cs="Times New Roman"/>
          <w:sz w:val="24"/>
          <w:szCs w:val="24"/>
        </w:rPr>
        <w:t>уются</w:t>
      </w:r>
      <w:r w:rsidRPr="00355656">
        <w:rPr>
          <w:rFonts w:ascii="Times New Roman" w:hAnsi="Times New Roman" w:cs="Times New Roman"/>
          <w:sz w:val="24"/>
          <w:szCs w:val="24"/>
        </w:rPr>
        <w:t xml:space="preserve"> зоны, типы объектов, где разрешено, запрещено или нормировано использование уличного искусства для стен, заборов и других городских поверхностей. В центральной части и других значимых территориях оформление стен и заборов с помощью стрит-арта согласовыва</w:t>
      </w:r>
      <w:r w:rsidR="000566B7"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с </w:t>
      </w:r>
      <w:r w:rsidR="000566B7" w:rsidRPr="00355656">
        <w:rPr>
          <w:rFonts w:ascii="Times New Roman" w:hAnsi="Times New Roman" w:cs="Times New Roman"/>
          <w:sz w:val="24"/>
          <w:szCs w:val="24"/>
        </w:rPr>
        <w:t>администрацией Печенгского муниципального округа</w:t>
      </w:r>
      <w:r w:rsidRPr="00355656">
        <w:rPr>
          <w:rFonts w:ascii="Times New Roman" w:hAnsi="Times New Roman" w:cs="Times New Roman"/>
          <w:sz w:val="24"/>
          <w:szCs w:val="24"/>
        </w:rPr>
        <w:t>, включая согласование изображения.</w:t>
      </w:r>
    </w:p>
    <w:p w:rsidR="0031019A" w:rsidRPr="00355656" w:rsidRDefault="0031019A" w:rsidP="00355656">
      <w:pPr>
        <w:spacing w:after="0" w:line="276" w:lineRule="auto"/>
        <w:ind w:firstLine="709"/>
        <w:jc w:val="both"/>
        <w:rPr>
          <w:rFonts w:ascii="Times New Roman" w:hAnsi="Times New Roman" w:cs="Times New Roman"/>
          <w:sz w:val="24"/>
          <w:szCs w:val="24"/>
        </w:rPr>
      </w:pPr>
    </w:p>
    <w:p w:rsidR="00301E70" w:rsidRPr="00355656" w:rsidRDefault="00301E70" w:rsidP="00355656">
      <w:pPr>
        <w:spacing w:after="0" w:line="276" w:lineRule="auto"/>
        <w:ind w:firstLine="709"/>
        <w:jc w:val="both"/>
        <w:rPr>
          <w:rFonts w:ascii="Times New Roman" w:hAnsi="Times New Roman" w:cs="Times New Roman"/>
          <w:color w:val="000000" w:themeColor="text1"/>
          <w:sz w:val="24"/>
          <w:szCs w:val="24"/>
        </w:rPr>
      </w:pPr>
      <w:r w:rsidRPr="00355656">
        <w:rPr>
          <w:rFonts w:ascii="Times New Roman" w:hAnsi="Times New Roman" w:cs="Times New Roman"/>
          <w:color w:val="000000" w:themeColor="text1"/>
          <w:sz w:val="24"/>
          <w:szCs w:val="24"/>
        </w:rPr>
        <w:t xml:space="preserve">24.6. </w:t>
      </w:r>
      <w:r w:rsidR="000566B7" w:rsidRPr="00355656">
        <w:rPr>
          <w:rFonts w:ascii="Times New Roman" w:hAnsi="Times New Roman" w:cs="Times New Roman"/>
          <w:color w:val="000000" w:themeColor="text1"/>
          <w:sz w:val="24"/>
          <w:szCs w:val="24"/>
        </w:rPr>
        <w:t>О</w:t>
      </w:r>
      <w:r w:rsidRPr="00355656">
        <w:rPr>
          <w:rFonts w:ascii="Times New Roman" w:hAnsi="Times New Roman" w:cs="Times New Roman"/>
          <w:color w:val="000000" w:themeColor="text1"/>
          <w:sz w:val="24"/>
          <w:szCs w:val="24"/>
        </w:rPr>
        <w:t>рганизаци</w:t>
      </w:r>
      <w:r w:rsidR="000566B7" w:rsidRPr="00355656">
        <w:rPr>
          <w:rFonts w:ascii="Times New Roman" w:hAnsi="Times New Roman" w:cs="Times New Roman"/>
          <w:color w:val="000000" w:themeColor="text1"/>
          <w:sz w:val="24"/>
          <w:szCs w:val="24"/>
        </w:rPr>
        <w:t>я</w:t>
      </w:r>
      <w:r w:rsidRPr="00355656">
        <w:rPr>
          <w:rFonts w:ascii="Times New Roman" w:hAnsi="Times New Roman" w:cs="Times New Roman"/>
          <w:color w:val="000000" w:themeColor="text1"/>
          <w:sz w:val="24"/>
          <w:szCs w:val="24"/>
        </w:rPr>
        <w:t xml:space="preserve"> площадок дл</w:t>
      </w:r>
      <w:r w:rsidR="002F0F3F" w:rsidRPr="00355656">
        <w:rPr>
          <w:rFonts w:ascii="Times New Roman" w:hAnsi="Times New Roman" w:cs="Times New Roman"/>
          <w:color w:val="000000" w:themeColor="text1"/>
          <w:sz w:val="24"/>
          <w:szCs w:val="24"/>
        </w:rPr>
        <w:t>я выгула и дрессировки животных</w:t>
      </w:r>
      <w:r w:rsidR="00047AA7" w:rsidRPr="00355656">
        <w:rPr>
          <w:rFonts w:ascii="Times New Roman" w:hAnsi="Times New Roman" w:cs="Times New Roman"/>
          <w:color w:val="000000" w:themeColor="text1"/>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24.6.1. Площадки для выгула и дрессировки животных размеща</w:t>
      </w:r>
      <w:r w:rsidR="000566B7"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за пределами санитарной зоны источников водоснабжения первого и второго поясов в парках, лесопарках, иных территориях общего пользования.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24.6.2. Покрытие площадки для выгула и дрессировки животных предусматрива</w:t>
      </w:r>
      <w:r w:rsidR="000566B7"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w:t>
      </w:r>
      <w:proofErr w:type="gramStart"/>
      <w:r w:rsidRPr="00355656">
        <w:rPr>
          <w:rFonts w:ascii="Times New Roman" w:hAnsi="Times New Roman" w:cs="Times New Roman"/>
          <w:sz w:val="24"/>
          <w:szCs w:val="24"/>
        </w:rPr>
        <w:t>имеющим</w:t>
      </w:r>
      <w:proofErr w:type="gramEnd"/>
      <w:r w:rsidRPr="00355656">
        <w:rPr>
          <w:rFonts w:ascii="Times New Roman" w:hAnsi="Times New Roman" w:cs="Times New Roman"/>
          <w:sz w:val="24"/>
          <w:szCs w:val="24"/>
        </w:rPr>
        <w:t xml:space="preserve">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Поверхность части площадки, предназначенной для владельцев животных,  проектир</w:t>
      </w:r>
      <w:r w:rsidR="00660A1B" w:rsidRPr="00355656">
        <w:rPr>
          <w:rFonts w:ascii="Times New Roman" w:hAnsi="Times New Roman" w:cs="Times New Roman"/>
          <w:sz w:val="24"/>
          <w:szCs w:val="24"/>
        </w:rPr>
        <w:t>уется</w:t>
      </w:r>
      <w:r w:rsidRPr="00355656">
        <w:rPr>
          <w:rFonts w:ascii="Times New Roman" w:hAnsi="Times New Roman" w:cs="Times New Roman"/>
          <w:sz w:val="24"/>
          <w:szCs w:val="24"/>
        </w:rPr>
        <w:t xml:space="preserve"> с твердым или комбинированным видом покрытия (плитка, утопленная в газон и др.).</w:t>
      </w:r>
      <w:r w:rsidR="00E52074" w:rsidRPr="00355656">
        <w:rPr>
          <w:rFonts w:ascii="Times New Roman" w:hAnsi="Times New Roman" w:cs="Times New Roman"/>
          <w:sz w:val="24"/>
          <w:szCs w:val="24"/>
        </w:rPr>
        <w:t xml:space="preserve"> </w:t>
      </w:r>
      <w:r w:rsidRPr="00355656">
        <w:rPr>
          <w:rFonts w:ascii="Times New Roman" w:hAnsi="Times New Roman" w:cs="Times New Roman"/>
          <w:sz w:val="24"/>
          <w:szCs w:val="24"/>
        </w:rPr>
        <w:t>Подход к площадке оборуд</w:t>
      </w:r>
      <w:r w:rsidR="00660A1B" w:rsidRPr="00355656">
        <w:rPr>
          <w:rFonts w:ascii="Times New Roman" w:hAnsi="Times New Roman" w:cs="Times New Roman"/>
          <w:sz w:val="24"/>
          <w:szCs w:val="24"/>
        </w:rPr>
        <w:t xml:space="preserve">уется </w:t>
      </w:r>
      <w:r w:rsidRPr="00355656">
        <w:rPr>
          <w:rFonts w:ascii="Times New Roman" w:hAnsi="Times New Roman" w:cs="Times New Roman"/>
          <w:sz w:val="24"/>
          <w:szCs w:val="24"/>
        </w:rPr>
        <w:t>твердым видом покрытия.</w:t>
      </w:r>
    </w:p>
    <w:p w:rsidR="00E52074" w:rsidRPr="00355656" w:rsidRDefault="00E5207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Размеры площадок для выгула собак, размещаемых на территориях жилого назначения, принимаются в пределах 400-600 кв. м, на прочих территориях - до 800 кв. м, в условиях сложившейся застройки может приниматься уменьшенный размер площадок, исходя из имеющихся территориальных возможностей. </w:t>
      </w:r>
    </w:p>
    <w:p w:rsidR="00E52074" w:rsidRPr="00355656" w:rsidRDefault="00E5207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Расстояние от границы площадки до окон жилых и общественных зданий должно быть не менее 25 м, а до участков детских учреждений, школ, детских, спортивных площадок, площадок отдыха - не менее 40 м. </w:t>
      </w:r>
    </w:p>
    <w:p w:rsidR="00E52074" w:rsidRPr="00355656" w:rsidRDefault="00E5207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Ограждение площадки, как правило, выполняется из легкой металлической сетки высотой не менее 1,5 м.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24.6.3. На территории площадки для выгула и дрессировки животных предусматрива</w:t>
      </w:r>
      <w:r w:rsidR="00660A1B" w:rsidRPr="00355656">
        <w:rPr>
          <w:rFonts w:ascii="Times New Roman" w:hAnsi="Times New Roman" w:cs="Times New Roman"/>
          <w:sz w:val="24"/>
          <w:szCs w:val="24"/>
        </w:rPr>
        <w:t>ется</w:t>
      </w:r>
      <w:r w:rsidRPr="00355656">
        <w:rPr>
          <w:rFonts w:ascii="Times New Roman" w:hAnsi="Times New Roman" w:cs="Times New Roman"/>
          <w:sz w:val="24"/>
          <w:szCs w:val="24"/>
        </w:rPr>
        <w:t xml:space="preserve"> информационный стенд с правилами пользования такой площадкой.</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24.6.4. В перечень элементов благоустройства площадок для выгула животных включа</w:t>
      </w:r>
      <w:r w:rsidR="00660A1B" w:rsidRPr="00355656">
        <w:rPr>
          <w:rFonts w:ascii="Times New Roman" w:hAnsi="Times New Roman" w:cs="Times New Roman"/>
          <w:sz w:val="24"/>
          <w:szCs w:val="24"/>
        </w:rPr>
        <w:t>ются</w:t>
      </w:r>
      <w:r w:rsidRPr="00355656">
        <w:rPr>
          <w:rFonts w:ascii="Times New Roman" w:hAnsi="Times New Roman" w:cs="Times New Roman"/>
          <w:sz w:val="24"/>
          <w:szCs w:val="24"/>
        </w:rPr>
        <w:t xml:space="preserve"> покрытие, ограждение, специальное тренировочное оборудование, навес в части площадки, предназначенной для владельцев собак, скамьи, урны, ящик для одноразовых пакетов с фекальной урной, осветительное оборудование, информационный стенд.</w:t>
      </w:r>
    </w:p>
    <w:p w:rsidR="00E52074" w:rsidRPr="00355656" w:rsidRDefault="00E5207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lastRenderedPageBreak/>
        <w:t>24.6.</w:t>
      </w:r>
      <w:r w:rsidR="00047AA7" w:rsidRPr="00355656">
        <w:rPr>
          <w:rFonts w:ascii="Times New Roman" w:hAnsi="Times New Roman" w:cs="Times New Roman"/>
          <w:sz w:val="24"/>
          <w:szCs w:val="24"/>
        </w:rPr>
        <w:t>5</w:t>
      </w:r>
      <w:r w:rsidRPr="00355656">
        <w:rPr>
          <w:rFonts w:ascii="Times New Roman" w:hAnsi="Times New Roman" w:cs="Times New Roman"/>
          <w:sz w:val="24"/>
          <w:szCs w:val="24"/>
        </w:rPr>
        <w:t xml:space="preserve">. Владельцы животных обязаны не допускать загрязнения животными дворов, улиц, детских площадок, дорожек, тротуаров, газонов, территорий скверов, участков с зелеными насаждениями, зон отдыха; незамедлительно убирать экскременты животных в местах выгула и общего пользования населенных пунктов. </w:t>
      </w:r>
    </w:p>
    <w:p w:rsidR="00E52074" w:rsidRPr="00355656" w:rsidRDefault="00E52074"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w:t>
      </w:r>
      <w:r w:rsidR="00047AA7" w:rsidRPr="00355656">
        <w:rPr>
          <w:rFonts w:ascii="Times New Roman" w:hAnsi="Times New Roman" w:cs="Times New Roman"/>
          <w:sz w:val="24"/>
          <w:szCs w:val="24"/>
        </w:rPr>
        <w:t>6</w:t>
      </w:r>
      <w:r w:rsidRPr="00355656">
        <w:rPr>
          <w:rFonts w:ascii="Times New Roman" w:hAnsi="Times New Roman" w:cs="Times New Roman"/>
          <w:sz w:val="24"/>
          <w:szCs w:val="24"/>
        </w:rPr>
        <w:t xml:space="preserve">.Владельцы животных должны предотвращать опасное воздействие своих животных на других животных и людей, а также обеспечивать тишину для окружающих в соответствии с санитарными нормами, соблюдать действующие санитарно-гигиенические и ветеринарные правила.  </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24.6.</w:t>
      </w:r>
      <w:r w:rsidR="00047AA7" w:rsidRPr="00355656">
        <w:rPr>
          <w:rFonts w:ascii="Times New Roman" w:hAnsi="Times New Roman" w:cs="Times New Roman"/>
          <w:sz w:val="24"/>
          <w:szCs w:val="24"/>
        </w:rPr>
        <w:t>7</w:t>
      </w:r>
      <w:r w:rsidRPr="00355656">
        <w:rPr>
          <w:rFonts w:ascii="Times New Roman" w:hAnsi="Times New Roman" w:cs="Times New Roman"/>
          <w:sz w:val="24"/>
          <w:szCs w:val="24"/>
        </w:rPr>
        <w:t>. В перечень видов работ по содержанию площадок для выгула и дрессировки животных включ</w:t>
      </w:r>
      <w:r w:rsidR="000230C5" w:rsidRPr="00355656">
        <w:rPr>
          <w:rFonts w:ascii="Times New Roman" w:hAnsi="Times New Roman" w:cs="Times New Roman"/>
          <w:sz w:val="24"/>
          <w:szCs w:val="24"/>
        </w:rPr>
        <w:t>ены</w:t>
      </w:r>
      <w:r w:rsidRPr="00355656">
        <w:rPr>
          <w:rFonts w:ascii="Times New Roman" w:hAnsi="Times New Roman" w:cs="Times New Roman"/>
          <w:sz w:val="24"/>
          <w:szCs w:val="24"/>
        </w:rPr>
        <w:t>:</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а) содержание покрытия в летний и зимний периоды, в том </w:t>
      </w:r>
      <w:proofErr w:type="gramStart"/>
      <w:r w:rsidRPr="00355656">
        <w:rPr>
          <w:rFonts w:ascii="Times New Roman" w:hAnsi="Times New Roman" w:cs="Times New Roman"/>
          <w:sz w:val="24"/>
          <w:szCs w:val="24"/>
        </w:rPr>
        <w:t>числе</w:t>
      </w:r>
      <w:proofErr w:type="gramEnd"/>
      <w:r w:rsidRPr="00355656">
        <w:rPr>
          <w:rFonts w:ascii="Times New Roman" w:hAnsi="Times New Roman" w:cs="Times New Roman"/>
          <w:sz w:val="24"/>
          <w:szCs w:val="24"/>
        </w:rPr>
        <w:t>:</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очистку и подметание территории площадки;</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мойку территории площадки;</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 xml:space="preserve">посыпку и обработку территории площадки </w:t>
      </w:r>
      <w:proofErr w:type="spellStart"/>
      <w:r w:rsidR="00301E70" w:rsidRPr="00355656">
        <w:rPr>
          <w:rFonts w:ascii="Times New Roman" w:hAnsi="Times New Roman" w:cs="Times New Roman"/>
          <w:sz w:val="24"/>
          <w:szCs w:val="24"/>
        </w:rPr>
        <w:t>противогололедными</w:t>
      </w:r>
      <w:proofErr w:type="spellEnd"/>
      <w:r w:rsidR="00301E70" w:rsidRPr="00355656">
        <w:rPr>
          <w:rFonts w:ascii="Times New Roman" w:hAnsi="Times New Roman" w:cs="Times New Roman"/>
          <w:sz w:val="24"/>
          <w:szCs w:val="24"/>
        </w:rPr>
        <w:t xml:space="preserve"> средствами, безопасными для животных (например, песок и мелкая гравийная крошка);</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текущий ремонт;</w:t>
      </w:r>
    </w:p>
    <w:p w:rsidR="00301E70" w:rsidRPr="00355656" w:rsidRDefault="00301E70"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б) содержание элементов благоустройства площадки для выгула и дрессировки животных, в том числе:</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наполнение ящика для одноразовых пакетов;</w:t>
      </w:r>
    </w:p>
    <w:p w:rsidR="00301E70"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очистку урн;</w:t>
      </w:r>
    </w:p>
    <w:p w:rsidR="00C92F25" w:rsidRPr="00355656" w:rsidRDefault="000230C5"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 xml:space="preserve">- </w:t>
      </w:r>
      <w:r w:rsidR="00301E70" w:rsidRPr="00355656">
        <w:rPr>
          <w:rFonts w:ascii="Times New Roman" w:hAnsi="Times New Roman" w:cs="Times New Roman"/>
          <w:sz w:val="24"/>
          <w:szCs w:val="24"/>
        </w:rPr>
        <w:t>текущий ремонт.</w:t>
      </w:r>
    </w:p>
    <w:p w:rsidR="006D7A46" w:rsidRPr="00355656" w:rsidRDefault="006D7A46" w:rsidP="00355656">
      <w:pPr>
        <w:spacing w:after="0" w:line="276" w:lineRule="auto"/>
        <w:ind w:firstLine="709"/>
        <w:jc w:val="both"/>
        <w:rPr>
          <w:rFonts w:ascii="Times New Roman" w:hAnsi="Times New Roman" w:cs="Times New Roman"/>
          <w:sz w:val="24"/>
          <w:szCs w:val="24"/>
        </w:rPr>
      </w:pPr>
    </w:p>
    <w:p w:rsidR="001B65D2" w:rsidRPr="00355656" w:rsidRDefault="001B65D2" w:rsidP="00355656">
      <w:pPr>
        <w:spacing w:after="0" w:line="276" w:lineRule="auto"/>
        <w:ind w:firstLine="709"/>
        <w:jc w:val="center"/>
        <w:rPr>
          <w:rFonts w:ascii="Times New Roman" w:hAnsi="Times New Roman" w:cs="Times New Roman"/>
          <w:b/>
          <w:sz w:val="24"/>
          <w:szCs w:val="24"/>
        </w:rPr>
      </w:pPr>
      <w:r w:rsidRPr="00355656">
        <w:rPr>
          <w:rFonts w:ascii="Times New Roman" w:hAnsi="Times New Roman" w:cs="Times New Roman"/>
          <w:b/>
          <w:sz w:val="24"/>
          <w:szCs w:val="24"/>
        </w:rPr>
        <w:t>25. Ответственность за нарушение настоящих Правил</w:t>
      </w:r>
    </w:p>
    <w:p w:rsidR="001B65D2" w:rsidRPr="00355656" w:rsidRDefault="001B65D2" w:rsidP="00355656">
      <w:pPr>
        <w:spacing w:after="0" w:line="276" w:lineRule="auto"/>
        <w:ind w:firstLine="709"/>
        <w:jc w:val="both"/>
        <w:rPr>
          <w:rFonts w:ascii="Times New Roman" w:hAnsi="Times New Roman" w:cs="Times New Roman"/>
          <w:sz w:val="24"/>
          <w:szCs w:val="24"/>
        </w:rPr>
      </w:pPr>
    </w:p>
    <w:p w:rsidR="006D7A46" w:rsidRPr="00355656" w:rsidRDefault="001B65D2" w:rsidP="00355656">
      <w:pPr>
        <w:spacing w:after="0" w:line="276" w:lineRule="auto"/>
        <w:ind w:firstLine="709"/>
        <w:jc w:val="both"/>
        <w:rPr>
          <w:rFonts w:ascii="Times New Roman" w:hAnsi="Times New Roman" w:cs="Times New Roman"/>
          <w:sz w:val="24"/>
          <w:szCs w:val="24"/>
        </w:rPr>
      </w:pPr>
      <w:r w:rsidRPr="00355656">
        <w:rPr>
          <w:rFonts w:ascii="Times New Roman" w:hAnsi="Times New Roman" w:cs="Times New Roman"/>
          <w:sz w:val="24"/>
          <w:szCs w:val="24"/>
        </w:rPr>
        <w:t>25.1. Лица, виновные в нарушении настоящих Правил, привлекаются к ответственности в соответствии с действующим законодательством.</w:t>
      </w:r>
    </w:p>
    <w:p w:rsidR="006D7A46" w:rsidRPr="00355656" w:rsidRDefault="006D7A46" w:rsidP="00355656">
      <w:pPr>
        <w:spacing w:after="0" w:line="276" w:lineRule="auto"/>
        <w:ind w:firstLine="709"/>
        <w:jc w:val="both"/>
        <w:rPr>
          <w:rFonts w:ascii="Times New Roman" w:hAnsi="Times New Roman" w:cs="Times New Roman"/>
          <w:sz w:val="24"/>
          <w:szCs w:val="24"/>
        </w:rPr>
      </w:pPr>
    </w:p>
    <w:p w:rsidR="00C12E76" w:rsidRDefault="00C12E76" w:rsidP="00C12E76">
      <w:pPr>
        <w:spacing w:after="0"/>
        <w:ind w:firstLine="709"/>
        <w:jc w:val="both"/>
        <w:rPr>
          <w:rFonts w:ascii="Times New Roman" w:hAnsi="Times New Roman" w:cs="Times New Roman"/>
          <w:sz w:val="24"/>
          <w:szCs w:val="24"/>
        </w:rPr>
      </w:pPr>
      <w:r w:rsidRPr="00C12E76">
        <w:rPr>
          <w:rFonts w:ascii="Times New Roman" w:hAnsi="Times New Roman" w:cs="Times New Roman"/>
          <w:sz w:val="24"/>
          <w:szCs w:val="24"/>
        </w:rPr>
        <w:t xml:space="preserve"> </w:t>
      </w: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166F35" w:rsidRDefault="00166F35" w:rsidP="00C12E76">
      <w:pPr>
        <w:spacing w:after="0"/>
        <w:ind w:firstLine="709"/>
        <w:jc w:val="both"/>
        <w:rPr>
          <w:rFonts w:ascii="Times New Roman" w:hAnsi="Times New Roman" w:cs="Times New Roman"/>
          <w:sz w:val="24"/>
          <w:szCs w:val="24"/>
        </w:rPr>
      </w:pPr>
    </w:p>
    <w:p w:rsidR="006D30B0" w:rsidRDefault="00F175DB" w:rsidP="008714FB">
      <w:pPr>
        <w:spacing w:after="0"/>
        <w:ind w:firstLine="6237"/>
        <w:jc w:val="both"/>
        <w:rPr>
          <w:rFonts w:ascii="Times New Roman" w:hAnsi="Times New Roman" w:cs="Times New Roman"/>
          <w:sz w:val="24"/>
          <w:szCs w:val="24"/>
        </w:rPr>
      </w:pPr>
      <w:r>
        <w:rPr>
          <w:rFonts w:ascii="Times New Roman" w:hAnsi="Times New Roman" w:cs="Times New Roman"/>
          <w:sz w:val="24"/>
          <w:szCs w:val="24"/>
        </w:rPr>
        <w:lastRenderedPageBreak/>
        <w:t>Приложение №</w:t>
      </w:r>
      <w:r w:rsidR="007B0E51">
        <w:rPr>
          <w:rFonts w:ascii="Times New Roman" w:hAnsi="Times New Roman" w:cs="Times New Roman"/>
          <w:sz w:val="24"/>
          <w:szCs w:val="24"/>
        </w:rPr>
        <w:t xml:space="preserve"> </w:t>
      </w:r>
      <w:r>
        <w:rPr>
          <w:rFonts w:ascii="Times New Roman" w:hAnsi="Times New Roman" w:cs="Times New Roman"/>
          <w:sz w:val="24"/>
          <w:szCs w:val="24"/>
        </w:rPr>
        <w:t>1</w:t>
      </w:r>
    </w:p>
    <w:p w:rsidR="00F175DB" w:rsidRDefault="00F175DB" w:rsidP="00F175DB">
      <w:pPr>
        <w:spacing w:after="0"/>
        <w:ind w:firstLine="6237"/>
        <w:jc w:val="both"/>
        <w:rPr>
          <w:rFonts w:ascii="Times New Roman" w:hAnsi="Times New Roman" w:cs="Times New Roman"/>
          <w:sz w:val="24"/>
          <w:szCs w:val="24"/>
        </w:rPr>
      </w:pPr>
      <w:r>
        <w:rPr>
          <w:rFonts w:ascii="Times New Roman" w:hAnsi="Times New Roman" w:cs="Times New Roman"/>
          <w:sz w:val="24"/>
          <w:szCs w:val="24"/>
        </w:rPr>
        <w:t xml:space="preserve">к </w:t>
      </w:r>
      <w:r w:rsidR="008714FB">
        <w:rPr>
          <w:rFonts w:ascii="Times New Roman" w:hAnsi="Times New Roman" w:cs="Times New Roman"/>
          <w:sz w:val="24"/>
          <w:szCs w:val="24"/>
        </w:rPr>
        <w:t>П</w:t>
      </w:r>
      <w:r>
        <w:rPr>
          <w:rFonts w:ascii="Times New Roman" w:hAnsi="Times New Roman" w:cs="Times New Roman"/>
          <w:sz w:val="24"/>
          <w:szCs w:val="24"/>
        </w:rPr>
        <w:t>равилам благоустройства</w:t>
      </w:r>
    </w:p>
    <w:p w:rsidR="00F175DB" w:rsidRDefault="00F175DB" w:rsidP="00F175DB">
      <w:pPr>
        <w:spacing w:after="0"/>
        <w:ind w:left="6237"/>
        <w:rPr>
          <w:rFonts w:ascii="Times New Roman" w:hAnsi="Times New Roman" w:cs="Times New Roman"/>
          <w:sz w:val="24"/>
          <w:szCs w:val="24"/>
        </w:rPr>
      </w:pPr>
      <w:r>
        <w:rPr>
          <w:rFonts w:ascii="Times New Roman" w:hAnsi="Times New Roman" w:cs="Times New Roman"/>
          <w:sz w:val="24"/>
          <w:szCs w:val="24"/>
        </w:rPr>
        <w:t>территории Печенгского муниципального округа</w:t>
      </w:r>
    </w:p>
    <w:p w:rsidR="00F175DB" w:rsidRDefault="00F175DB" w:rsidP="00F175DB">
      <w:pPr>
        <w:spacing w:after="0"/>
        <w:ind w:left="6237"/>
        <w:rPr>
          <w:rFonts w:ascii="Times New Roman" w:hAnsi="Times New Roman" w:cs="Times New Roman"/>
          <w:sz w:val="24"/>
          <w:szCs w:val="24"/>
        </w:rPr>
      </w:pPr>
      <w:r>
        <w:rPr>
          <w:rFonts w:ascii="Times New Roman" w:hAnsi="Times New Roman" w:cs="Times New Roman"/>
          <w:sz w:val="24"/>
          <w:szCs w:val="24"/>
        </w:rPr>
        <w:t>Мурманской области</w:t>
      </w:r>
    </w:p>
    <w:p w:rsidR="00B20F51" w:rsidRDefault="00B20F51" w:rsidP="00F175DB">
      <w:pPr>
        <w:spacing w:after="0"/>
        <w:ind w:left="6237"/>
        <w:rPr>
          <w:rFonts w:ascii="Times New Roman" w:hAnsi="Times New Roman" w:cs="Times New Roman"/>
          <w:sz w:val="24"/>
          <w:szCs w:val="24"/>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9"/>
        <w:gridCol w:w="420"/>
        <w:gridCol w:w="32"/>
        <w:gridCol w:w="110"/>
        <w:gridCol w:w="258"/>
        <w:gridCol w:w="136"/>
        <w:gridCol w:w="1612"/>
        <w:gridCol w:w="178"/>
        <w:gridCol w:w="1777"/>
        <w:gridCol w:w="445"/>
        <w:gridCol w:w="806"/>
        <w:gridCol w:w="994"/>
        <w:gridCol w:w="1576"/>
      </w:tblGrid>
      <w:tr w:rsidR="00F175DB" w:rsidTr="00991D4C">
        <w:tc>
          <w:tcPr>
            <w:tcW w:w="9853" w:type="dxa"/>
            <w:gridSpan w:val="13"/>
          </w:tcPr>
          <w:p w:rsidR="00F175DB" w:rsidRPr="0031019A" w:rsidRDefault="00F73026" w:rsidP="00F73026">
            <w:pPr>
              <w:jc w:val="center"/>
              <w:rPr>
                <w:rFonts w:ascii="Times New Roman" w:hAnsi="Times New Roman" w:cs="Times New Roman"/>
                <w:sz w:val="24"/>
                <w:szCs w:val="24"/>
              </w:rPr>
            </w:pPr>
            <w:r w:rsidRPr="0031019A">
              <w:rPr>
                <w:rFonts w:ascii="Times New Roman" w:hAnsi="Times New Roman" w:cs="Times New Roman"/>
                <w:sz w:val="24"/>
                <w:szCs w:val="24"/>
              </w:rPr>
              <w:t>АКТ НА СКРЫТЫЕ РАБОТЫ</w:t>
            </w:r>
          </w:p>
        </w:tc>
      </w:tr>
      <w:tr w:rsidR="00F73026" w:rsidTr="00991D4C">
        <w:tc>
          <w:tcPr>
            <w:tcW w:w="2329" w:type="dxa"/>
            <w:gridSpan w:val="5"/>
          </w:tcPr>
          <w:p w:rsidR="00F73026" w:rsidRPr="00F73026" w:rsidRDefault="00F73026" w:rsidP="00F175DB">
            <w:pPr>
              <w:rPr>
                <w:rFonts w:ascii="Times New Roman" w:hAnsi="Times New Roman" w:cs="Times New Roman"/>
                <w:sz w:val="20"/>
                <w:szCs w:val="20"/>
              </w:rPr>
            </w:pPr>
            <w:r w:rsidRPr="00F73026">
              <w:rPr>
                <w:rFonts w:ascii="Times New Roman" w:hAnsi="Times New Roman" w:cs="Times New Roman"/>
                <w:sz w:val="20"/>
                <w:szCs w:val="20"/>
              </w:rPr>
              <w:t>№ ___________</w:t>
            </w:r>
          </w:p>
        </w:tc>
        <w:tc>
          <w:tcPr>
            <w:tcW w:w="4954" w:type="dxa"/>
            <w:gridSpan w:val="6"/>
          </w:tcPr>
          <w:p w:rsidR="00F73026" w:rsidRDefault="00F73026" w:rsidP="00F175DB">
            <w:pPr>
              <w:rPr>
                <w:rFonts w:ascii="Times New Roman" w:hAnsi="Times New Roman" w:cs="Times New Roman"/>
                <w:sz w:val="24"/>
                <w:szCs w:val="24"/>
              </w:rPr>
            </w:pPr>
          </w:p>
        </w:tc>
        <w:tc>
          <w:tcPr>
            <w:tcW w:w="2570" w:type="dxa"/>
            <w:gridSpan w:val="2"/>
          </w:tcPr>
          <w:p w:rsidR="00F73026" w:rsidRPr="00F73026" w:rsidRDefault="00F73026" w:rsidP="00F73026">
            <w:pPr>
              <w:rPr>
                <w:rFonts w:ascii="Times New Roman" w:hAnsi="Times New Roman" w:cs="Times New Roman"/>
                <w:sz w:val="20"/>
                <w:szCs w:val="20"/>
              </w:rPr>
            </w:pPr>
            <w:r>
              <w:rPr>
                <w:rFonts w:ascii="Times New Roman" w:hAnsi="Times New Roman" w:cs="Times New Roman"/>
                <w:sz w:val="20"/>
                <w:szCs w:val="20"/>
              </w:rPr>
              <w:t>от «___»__________20___г</w:t>
            </w:r>
          </w:p>
        </w:tc>
      </w:tr>
      <w:tr w:rsidR="00F175DB" w:rsidTr="00991D4C">
        <w:tc>
          <w:tcPr>
            <w:tcW w:w="9853" w:type="dxa"/>
            <w:gridSpan w:val="13"/>
            <w:tcBorders>
              <w:bottom w:val="single" w:sz="4" w:space="0" w:color="auto"/>
            </w:tcBorders>
          </w:tcPr>
          <w:p w:rsidR="00F175DB" w:rsidRDefault="00F175DB" w:rsidP="00F175DB">
            <w:pPr>
              <w:rPr>
                <w:rFonts w:ascii="Times New Roman" w:hAnsi="Times New Roman" w:cs="Times New Roman"/>
                <w:sz w:val="24"/>
                <w:szCs w:val="24"/>
              </w:rPr>
            </w:pPr>
          </w:p>
        </w:tc>
      </w:tr>
      <w:tr w:rsidR="00F175DB" w:rsidTr="00991D4C">
        <w:tc>
          <w:tcPr>
            <w:tcW w:w="9853" w:type="dxa"/>
            <w:gridSpan w:val="13"/>
            <w:tcBorders>
              <w:top w:val="single" w:sz="4" w:space="0" w:color="auto"/>
            </w:tcBorders>
          </w:tcPr>
          <w:p w:rsidR="00F175DB" w:rsidRPr="00F73026" w:rsidRDefault="00F73026" w:rsidP="00F73026">
            <w:pPr>
              <w:jc w:val="center"/>
              <w:rPr>
                <w:rFonts w:ascii="Times New Roman" w:hAnsi="Times New Roman" w:cs="Times New Roman"/>
                <w:sz w:val="16"/>
                <w:szCs w:val="16"/>
              </w:rPr>
            </w:pPr>
            <w:r>
              <w:rPr>
                <w:rFonts w:ascii="Times New Roman" w:hAnsi="Times New Roman" w:cs="Times New Roman"/>
                <w:sz w:val="16"/>
                <w:szCs w:val="16"/>
              </w:rPr>
              <w:t>(наименование работ)</w:t>
            </w:r>
          </w:p>
        </w:tc>
      </w:tr>
      <w:tr w:rsidR="00F73026" w:rsidTr="00991D4C">
        <w:tc>
          <w:tcPr>
            <w:tcW w:w="2071" w:type="dxa"/>
            <w:gridSpan w:val="4"/>
          </w:tcPr>
          <w:p w:rsidR="00F73026"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в</w:t>
            </w:r>
            <w:r w:rsidRPr="00F73026">
              <w:rPr>
                <w:rFonts w:ascii="Times New Roman" w:hAnsi="Times New Roman" w:cs="Times New Roman"/>
                <w:sz w:val="20"/>
                <w:szCs w:val="20"/>
              </w:rPr>
              <w:t>ыполненных на</w:t>
            </w:r>
          </w:p>
        </w:tc>
        <w:tc>
          <w:tcPr>
            <w:tcW w:w="7782" w:type="dxa"/>
            <w:gridSpan w:val="9"/>
            <w:tcBorders>
              <w:bottom w:val="single" w:sz="4" w:space="0" w:color="auto"/>
            </w:tcBorders>
          </w:tcPr>
          <w:p w:rsidR="00F73026" w:rsidRPr="00F73026" w:rsidRDefault="00F73026" w:rsidP="00F73026">
            <w:pPr>
              <w:rPr>
                <w:rFonts w:ascii="Times New Roman" w:hAnsi="Times New Roman" w:cs="Times New Roman"/>
                <w:sz w:val="20"/>
                <w:szCs w:val="20"/>
              </w:rPr>
            </w:pPr>
          </w:p>
        </w:tc>
      </w:tr>
      <w:tr w:rsidR="00F175DB" w:rsidTr="00991D4C">
        <w:trPr>
          <w:trHeight w:val="101"/>
        </w:trPr>
        <w:tc>
          <w:tcPr>
            <w:tcW w:w="9853" w:type="dxa"/>
            <w:gridSpan w:val="13"/>
          </w:tcPr>
          <w:p w:rsidR="00F175DB" w:rsidRPr="00F73026" w:rsidRDefault="00F73026" w:rsidP="00F73026">
            <w:pPr>
              <w:jc w:val="center"/>
              <w:rPr>
                <w:rFonts w:ascii="Times New Roman" w:hAnsi="Times New Roman" w:cs="Times New Roman"/>
                <w:sz w:val="16"/>
                <w:szCs w:val="16"/>
              </w:rPr>
            </w:pPr>
            <w:r>
              <w:rPr>
                <w:rFonts w:ascii="Times New Roman" w:hAnsi="Times New Roman" w:cs="Times New Roman"/>
                <w:sz w:val="16"/>
                <w:szCs w:val="16"/>
              </w:rPr>
              <w:t>(наименование и месторасположения объекта)</w:t>
            </w:r>
          </w:p>
        </w:tc>
      </w:tr>
      <w:tr w:rsidR="00F175DB" w:rsidRPr="00F73026" w:rsidTr="00991D4C">
        <w:tc>
          <w:tcPr>
            <w:tcW w:w="9853" w:type="dxa"/>
            <w:gridSpan w:val="13"/>
          </w:tcPr>
          <w:p w:rsidR="00F175DB" w:rsidRPr="00F73026" w:rsidRDefault="00F73026" w:rsidP="00F175DB">
            <w:pPr>
              <w:rPr>
                <w:rFonts w:ascii="Times New Roman" w:hAnsi="Times New Roman" w:cs="Times New Roman"/>
                <w:sz w:val="20"/>
                <w:szCs w:val="20"/>
              </w:rPr>
            </w:pPr>
            <w:r w:rsidRPr="00F73026">
              <w:rPr>
                <w:rFonts w:ascii="Times New Roman" w:hAnsi="Times New Roman" w:cs="Times New Roman"/>
                <w:sz w:val="20"/>
                <w:szCs w:val="20"/>
              </w:rPr>
              <w:t>работы выполнены на основании специального разрешения на право производства земляных работ</w:t>
            </w:r>
          </w:p>
        </w:tc>
      </w:tr>
      <w:tr w:rsidR="00F175DB" w:rsidRPr="00F73026" w:rsidTr="00991D4C">
        <w:tc>
          <w:tcPr>
            <w:tcW w:w="9853" w:type="dxa"/>
            <w:gridSpan w:val="13"/>
          </w:tcPr>
          <w:p w:rsidR="00F175DB"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№________ от «___»____________20____г.</w:t>
            </w:r>
          </w:p>
        </w:tc>
      </w:tr>
      <w:tr w:rsidR="00F175DB" w:rsidRPr="00F73026" w:rsidTr="00991D4C">
        <w:tc>
          <w:tcPr>
            <w:tcW w:w="9853" w:type="dxa"/>
            <w:gridSpan w:val="13"/>
          </w:tcPr>
          <w:p w:rsidR="00F175DB" w:rsidRPr="00F73026" w:rsidRDefault="00F175DB" w:rsidP="00F175DB">
            <w:pPr>
              <w:rPr>
                <w:rFonts w:ascii="Times New Roman" w:hAnsi="Times New Roman" w:cs="Times New Roman"/>
                <w:sz w:val="20"/>
                <w:szCs w:val="20"/>
              </w:rPr>
            </w:pPr>
          </w:p>
        </w:tc>
      </w:tr>
      <w:tr w:rsidR="00F175DB" w:rsidRPr="00F73026" w:rsidTr="00991D4C">
        <w:tc>
          <w:tcPr>
            <w:tcW w:w="9853" w:type="dxa"/>
            <w:gridSpan w:val="13"/>
          </w:tcPr>
          <w:p w:rsidR="00F175DB"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Комиссия в составе:</w:t>
            </w:r>
          </w:p>
        </w:tc>
      </w:tr>
      <w:tr w:rsidR="00F175DB" w:rsidRPr="00F73026" w:rsidTr="00991D4C">
        <w:tc>
          <w:tcPr>
            <w:tcW w:w="9853" w:type="dxa"/>
            <w:gridSpan w:val="13"/>
          </w:tcPr>
          <w:p w:rsidR="00F175DB"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 xml:space="preserve">лица, осуществившего земляные работы (заинтересованного лица), либо его </w:t>
            </w:r>
          </w:p>
        </w:tc>
      </w:tr>
      <w:tr w:rsidR="00F73026" w:rsidRPr="00F73026" w:rsidTr="00991D4C">
        <w:tc>
          <w:tcPr>
            <w:tcW w:w="1961" w:type="dxa"/>
            <w:gridSpan w:val="3"/>
          </w:tcPr>
          <w:p w:rsidR="00F73026"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представителя</w:t>
            </w:r>
          </w:p>
        </w:tc>
        <w:tc>
          <w:tcPr>
            <w:tcW w:w="7892" w:type="dxa"/>
            <w:gridSpan w:val="10"/>
            <w:tcBorders>
              <w:bottom w:val="single" w:sz="4" w:space="0" w:color="auto"/>
            </w:tcBorders>
          </w:tcPr>
          <w:p w:rsidR="00F73026" w:rsidRPr="00F73026" w:rsidRDefault="00F73026" w:rsidP="00F73026">
            <w:pPr>
              <w:rPr>
                <w:rFonts w:ascii="Times New Roman" w:hAnsi="Times New Roman" w:cs="Times New Roman"/>
                <w:sz w:val="20"/>
                <w:szCs w:val="20"/>
              </w:rPr>
            </w:pPr>
          </w:p>
        </w:tc>
      </w:tr>
      <w:tr w:rsidR="00F175DB" w:rsidRPr="00F73026" w:rsidTr="00991D4C">
        <w:tc>
          <w:tcPr>
            <w:tcW w:w="9853" w:type="dxa"/>
            <w:gridSpan w:val="13"/>
          </w:tcPr>
          <w:p w:rsidR="00F175DB" w:rsidRPr="00F73026" w:rsidRDefault="00F73026" w:rsidP="00F73026">
            <w:pPr>
              <w:jc w:val="center"/>
              <w:rPr>
                <w:rFonts w:ascii="Times New Roman" w:hAnsi="Times New Roman" w:cs="Times New Roman"/>
                <w:sz w:val="16"/>
                <w:szCs w:val="16"/>
              </w:rPr>
            </w:pPr>
            <w:r>
              <w:rPr>
                <w:rFonts w:ascii="Times New Roman" w:hAnsi="Times New Roman" w:cs="Times New Roman"/>
                <w:sz w:val="16"/>
                <w:szCs w:val="16"/>
              </w:rPr>
              <w:t>(Ф.И.О., должность)</w:t>
            </w:r>
          </w:p>
        </w:tc>
      </w:tr>
      <w:tr w:rsidR="00F73026" w:rsidRPr="00F73026" w:rsidTr="00991D4C">
        <w:tc>
          <w:tcPr>
            <w:tcW w:w="6477" w:type="dxa"/>
            <w:gridSpan w:val="10"/>
          </w:tcPr>
          <w:p w:rsidR="00F73026" w:rsidRPr="00F73026" w:rsidRDefault="00F73026" w:rsidP="00F175DB">
            <w:pPr>
              <w:rPr>
                <w:rFonts w:ascii="Times New Roman" w:hAnsi="Times New Roman" w:cs="Times New Roman"/>
                <w:sz w:val="20"/>
                <w:szCs w:val="20"/>
              </w:rPr>
            </w:pPr>
            <w:r>
              <w:rPr>
                <w:rFonts w:ascii="Times New Roman" w:hAnsi="Times New Roman" w:cs="Times New Roman"/>
                <w:sz w:val="20"/>
                <w:szCs w:val="20"/>
              </w:rPr>
              <w:t>представителя уполномоченного органа в сфере городского хозяйства</w:t>
            </w:r>
          </w:p>
        </w:tc>
        <w:tc>
          <w:tcPr>
            <w:tcW w:w="3376" w:type="dxa"/>
            <w:gridSpan w:val="3"/>
            <w:tcBorders>
              <w:bottom w:val="single" w:sz="4" w:space="0" w:color="auto"/>
            </w:tcBorders>
          </w:tcPr>
          <w:p w:rsidR="00F73026" w:rsidRPr="00F73026" w:rsidRDefault="00F73026" w:rsidP="00F73026">
            <w:pPr>
              <w:rPr>
                <w:rFonts w:ascii="Times New Roman" w:hAnsi="Times New Roman" w:cs="Times New Roman"/>
                <w:sz w:val="20"/>
                <w:szCs w:val="20"/>
              </w:rPr>
            </w:pPr>
          </w:p>
        </w:tc>
      </w:tr>
      <w:tr w:rsidR="00F175DB" w:rsidRPr="00F73026" w:rsidTr="00991D4C">
        <w:tc>
          <w:tcPr>
            <w:tcW w:w="9853" w:type="dxa"/>
            <w:gridSpan w:val="13"/>
            <w:tcBorders>
              <w:bottom w:val="single" w:sz="4" w:space="0" w:color="auto"/>
            </w:tcBorders>
          </w:tcPr>
          <w:p w:rsidR="00F175DB" w:rsidRPr="00F73026" w:rsidRDefault="00F175DB" w:rsidP="00F175DB">
            <w:pPr>
              <w:rPr>
                <w:rFonts w:ascii="Times New Roman" w:hAnsi="Times New Roman" w:cs="Times New Roman"/>
                <w:sz w:val="20"/>
                <w:szCs w:val="20"/>
              </w:rPr>
            </w:pPr>
          </w:p>
        </w:tc>
      </w:tr>
      <w:tr w:rsidR="00F175DB" w:rsidRPr="00F73026" w:rsidTr="00991D4C">
        <w:tc>
          <w:tcPr>
            <w:tcW w:w="9853" w:type="dxa"/>
            <w:gridSpan w:val="13"/>
            <w:tcBorders>
              <w:top w:val="single" w:sz="4" w:space="0" w:color="auto"/>
            </w:tcBorders>
          </w:tcPr>
          <w:p w:rsidR="00F175DB" w:rsidRPr="00F73026" w:rsidRDefault="00F73026" w:rsidP="00F73026">
            <w:pPr>
              <w:jc w:val="center"/>
              <w:rPr>
                <w:rFonts w:ascii="Times New Roman" w:hAnsi="Times New Roman" w:cs="Times New Roman"/>
                <w:sz w:val="16"/>
                <w:szCs w:val="16"/>
              </w:rPr>
            </w:pPr>
            <w:r>
              <w:rPr>
                <w:rFonts w:ascii="Times New Roman" w:hAnsi="Times New Roman" w:cs="Times New Roman"/>
                <w:sz w:val="16"/>
                <w:szCs w:val="16"/>
              </w:rPr>
              <w:t>(Ф.И.О., должность)</w:t>
            </w:r>
          </w:p>
        </w:tc>
      </w:tr>
      <w:tr w:rsidR="00B9332D" w:rsidRPr="00F73026" w:rsidTr="00991D4C">
        <w:tc>
          <w:tcPr>
            <w:tcW w:w="6032" w:type="dxa"/>
            <w:gridSpan w:val="9"/>
          </w:tcPr>
          <w:p w:rsidR="00B9332D" w:rsidRPr="00F73026" w:rsidRDefault="00B9332D" w:rsidP="00F175DB">
            <w:pPr>
              <w:rPr>
                <w:rFonts w:ascii="Times New Roman" w:hAnsi="Times New Roman" w:cs="Times New Roman"/>
                <w:sz w:val="20"/>
                <w:szCs w:val="20"/>
              </w:rPr>
            </w:pPr>
            <w:r>
              <w:rPr>
                <w:rFonts w:ascii="Times New Roman" w:hAnsi="Times New Roman" w:cs="Times New Roman"/>
                <w:sz w:val="20"/>
                <w:szCs w:val="20"/>
              </w:rPr>
              <w:t>представители организаций, эксплуатирующих инженерные сети</w:t>
            </w:r>
          </w:p>
        </w:tc>
        <w:tc>
          <w:tcPr>
            <w:tcW w:w="3821" w:type="dxa"/>
            <w:gridSpan w:val="4"/>
          </w:tcPr>
          <w:p w:rsidR="00B9332D" w:rsidRPr="00F73026" w:rsidRDefault="00B9332D" w:rsidP="00B9332D">
            <w:pPr>
              <w:rPr>
                <w:rFonts w:ascii="Times New Roman" w:hAnsi="Times New Roman" w:cs="Times New Roman"/>
                <w:sz w:val="20"/>
                <w:szCs w:val="20"/>
              </w:rPr>
            </w:pPr>
          </w:p>
        </w:tc>
      </w:tr>
      <w:tr w:rsidR="00F175DB" w:rsidRPr="00F73026" w:rsidTr="00991D4C">
        <w:tc>
          <w:tcPr>
            <w:tcW w:w="9853" w:type="dxa"/>
            <w:gridSpan w:val="13"/>
            <w:tcBorders>
              <w:bottom w:val="single" w:sz="4" w:space="0" w:color="auto"/>
            </w:tcBorders>
          </w:tcPr>
          <w:p w:rsidR="00F175DB" w:rsidRPr="00F73026" w:rsidRDefault="00F175DB" w:rsidP="00F175DB">
            <w:pPr>
              <w:rPr>
                <w:rFonts w:ascii="Times New Roman" w:hAnsi="Times New Roman" w:cs="Times New Roman"/>
                <w:sz w:val="20"/>
                <w:szCs w:val="20"/>
              </w:rPr>
            </w:pPr>
          </w:p>
        </w:tc>
      </w:tr>
      <w:tr w:rsidR="00F175DB" w:rsidRPr="00F73026" w:rsidTr="00991D4C">
        <w:tc>
          <w:tcPr>
            <w:tcW w:w="9853" w:type="dxa"/>
            <w:gridSpan w:val="13"/>
            <w:tcBorders>
              <w:top w:val="single" w:sz="4" w:space="0" w:color="auto"/>
            </w:tcBorders>
          </w:tcPr>
          <w:p w:rsidR="00F175DB" w:rsidRPr="00B9332D" w:rsidRDefault="00B9332D" w:rsidP="00B9332D">
            <w:pPr>
              <w:jc w:val="center"/>
              <w:rPr>
                <w:rFonts w:ascii="Times New Roman" w:hAnsi="Times New Roman" w:cs="Times New Roman"/>
                <w:sz w:val="16"/>
                <w:szCs w:val="16"/>
              </w:rPr>
            </w:pPr>
            <w:r>
              <w:rPr>
                <w:rFonts w:ascii="Times New Roman" w:hAnsi="Times New Roman" w:cs="Times New Roman"/>
                <w:sz w:val="16"/>
                <w:szCs w:val="16"/>
              </w:rPr>
              <w:t>(Ф.И.О., должность)</w:t>
            </w:r>
          </w:p>
        </w:tc>
      </w:tr>
      <w:tr w:rsidR="00B9332D" w:rsidRPr="00F73026" w:rsidTr="00991D4C">
        <w:tc>
          <w:tcPr>
            <w:tcW w:w="1509" w:type="dxa"/>
          </w:tcPr>
          <w:p w:rsidR="00B9332D" w:rsidRPr="00F73026" w:rsidRDefault="00B9332D" w:rsidP="00F175DB">
            <w:pPr>
              <w:rPr>
                <w:rFonts w:ascii="Times New Roman" w:hAnsi="Times New Roman" w:cs="Times New Roman"/>
                <w:sz w:val="20"/>
                <w:szCs w:val="20"/>
              </w:rPr>
            </w:pPr>
            <w:r>
              <w:rPr>
                <w:rFonts w:ascii="Times New Roman" w:hAnsi="Times New Roman" w:cs="Times New Roman"/>
                <w:sz w:val="20"/>
                <w:szCs w:val="20"/>
              </w:rPr>
              <w:t>иные лица</w:t>
            </w:r>
          </w:p>
        </w:tc>
        <w:tc>
          <w:tcPr>
            <w:tcW w:w="8344" w:type="dxa"/>
            <w:gridSpan w:val="12"/>
            <w:tcBorders>
              <w:bottom w:val="single" w:sz="4" w:space="0" w:color="auto"/>
            </w:tcBorders>
          </w:tcPr>
          <w:p w:rsidR="00B9332D" w:rsidRPr="00F73026" w:rsidRDefault="00B9332D" w:rsidP="00B9332D">
            <w:pPr>
              <w:rPr>
                <w:rFonts w:ascii="Times New Roman" w:hAnsi="Times New Roman" w:cs="Times New Roman"/>
                <w:sz w:val="20"/>
                <w:szCs w:val="20"/>
              </w:rPr>
            </w:pPr>
          </w:p>
        </w:tc>
      </w:tr>
      <w:tr w:rsidR="00F175DB" w:rsidRPr="00F73026" w:rsidTr="00991D4C">
        <w:tc>
          <w:tcPr>
            <w:tcW w:w="9853" w:type="dxa"/>
            <w:gridSpan w:val="13"/>
          </w:tcPr>
          <w:p w:rsidR="00F175DB" w:rsidRPr="00B9332D" w:rsidRDefault="00B9332D" w:rsidP="00B9332D">
            <w:pPr>
              <w:jc w:val="center"/>
              <w:rPr>
                <w:rFonts w:ascii="Times New Roman" w:hAnsi="Times New Roman" w:cs="Times New Roman"/>
                <w:sz w:val="16"/>
                <w:szCs w:val="16"/>
              </w:rPr>
            </w:pPr>
            <w:r>
              <w:rPr>
                <w:rFonts w:ascii="Times New Roman" w:hAnsi="Times New Roman" w:cs="Times New Roman"/>
                <w:sz w:val="16"/>
                <w:szCs w:val="16"/>
              </w:rPr>
              <w:t>(Ф.И.О., должность)</w:t>
            </w:r>
          </w:p>
        </w:tc>
      </w:tr>
      <w:tr w:rsidR="00B9332D" w:rsidRPr="00F73026" w:rsidTr="00991D4C">
        <w:tc>
          <w:tcPr>
            <w:tcW w:w="4077" w:type="dxa"/>
            <w:gridSpan w:val="7"/>
          </w:tcPr>
          <w:p w:rsidR="00B9332D" w:rsidRPr="00F73026" w:rsidRDefault="00B9332D" w:rsidP="00F175DB">
            <w:pPr>
              <w:rPr>
                <w:rFonts w:ascii="Times New Roman" w:hAnsi="Times New Roman" w:cs="Times New Roman"/>
                <w:sz w:val="20"/>
                <w:szCs w:val="20"/>
              </w:rPr>
            </w:pPr>
            <w:r>
              <w:rPr>
                <w:rFonts w:ascii="Times New Roman" w:hAnsi="Times New Roman" w:cs="Times New Roman"/>
                <w:sz w:val="20"/>
                <w:szCs w:val="20"/>
              </w:rPr>
              <w:t xml:space="preserve">произвела осмотр работ, выполненных </w:t>
            </w:r>
            <w:r w:rsidR="006954E9">
              <w:rPr>
                <w:rFonts w:ascii="Times New Roman" w:hAnsi="Times New Roman" w:cs="Times New Roman"/>
                <w:sz w:val="20"/>
                <w:szCs w:val="20"/>
              </w:rPr>
              <w:t>&lt;*&gt;</w:t>
            </w:r>
            <w:r w:rsidR="00B20F51">
              <w:rPr>
                <w:rStyle w:val="afb"/>
                <w:rFonts w:ascii="Times New Roman" w:hAnsi="Times New Roman" w:cs="Times New Roman"/>
                <w:sz w:val="20"/>
                <w:szCs w:val="20"/>
              </w:rPr>
              <w:footnoteReference w:id="1"/>
            </w:r>
          </w:p>
        </w:tc>
        <w:tc>
          <w:tcPr>
            <w:tcW w:w="5776" w:type="dxa"/>
            <w:gridSpan w:val="6"/>
            <w:tcBorders>
              <w:bottom w:val="single" w:sz="4" w:space="0" w:color="auto"/>
            </w:tcBorders>
          </w:tcPr>
          <w:p w:rsidR="00B9332D" w:rsidRPr="00F73026" w:rsidRDefault="00B9332D" w:rsidP="00B9332D">
            <w:pPr>
              <w:rPr>
                <w:rFonts w:ascii="Times New Roman" w:hAnsi="Times New Roman" w:cs="Times New Roman"/>
                <w:sz w:val="20"/>
                <w:szCs w:val="20"/>
              </w:rPr>
            </w:pPr>
          </w:p>
        </w:tc>
      </w:tr>
      <w:tr w:rsidR="00F175DB" w:rsidRPr="00F73026" w:rsidTr="00991D4C">
        <w:tc>
          <w:tcPr>
            <w:tcW w:w="9853" w:type="dxa"/>
            <w:gridSpan w:val="13"/>
          </w:tcPr>
          <w:p w:rsidR="00F175DB" w:rsidRPr="007478C8" w:rsidRDefault="007478C8" w:rsidP="007478C8">
            <w:pPr>
              <w:jc w:val="center"/>
              <w:rPr>
                <w:rFonts w:ascii="Times New Roman" w:hAnsi="Times New Roman" w:cs="Times New Roman"/>
                <w:sz w:val="16"/>
                <w:szCs w:val="16"/>
              </w:rPr>
            </w:pPr>
            <w:r>
              <w:rPr>
                <w:rFonts w:ascii="Times New Roman" w:hAnsi="Times New Roman" w:cs="Times New Roman"/>
                <w:sz w:val="16"/>
                <w:szCs w:val="16"/>
              </w:rPr>
              <w:t>(наименование строительно-монтажной организации)</w:t>
            </w:r>
          </w:p>
        </w:tc>
      </w:tr>
      <w:tr w:rsidR="00F175DB" w:rsidRPr="00F73026" w:rsidTr="00991D4C">
        <w:tc>
          <w:tcPr>
            <w:tcW w:w="9853" w:type="dxa"/>
            <w:gridSpan w:val="13"/>
          </w:tcPr>
          <w:p w:rsidR="00F175DB" w:rsidRPr="00F73026" w:rsidRDefault="007478C8" w:rsidP="007478C8">
            <w:pPr>
              <w:rPr>
                <w:rFonts w:ascii="Times New Roman" w:hAnsi="Times New Roman" w:cs="Times New Roman"/>
                <w:sz w:val="20"/>
                <w:szCs w:val="20"/>
              </w:rPr>
            </w:pPr>
            <w:r>
              <w:rPr>
                <w:rFonts w:ascii="Times New Roman" w:hAnsi="Times New Roman" w:cs="Times New Roman"/>
                <w:sz w:val="20"/>
                <w:szCs w:val="20"/>
              </w:rPr>
              <w:t>и составила настоящий АКТ о нижеследующем:</w:t>
            </w:r>
          </w:p>
        </w:tc>
      </w:tr>
      <w:tr w:rsidR="00F175DB" w:rsidRPr="00F73026" w:rsidTr="00991D4C">
        <w:tc>
          <w:tcPr>
            <w:tcW w:w="9853" w:type="dxa"/>
            <w:gridSpan w:val="13"/>
          </w:tcPr>
          <w:p w:rsidR="00F175DB" w:rsidRPr="00F73026" w:rsidRDefault="00F175DB" w:rsidP="00F175DB">
            <w:pPr>
              <w:rPr>
                <w:rFonts w:ascii="Times New Roman" w:hAnsi="Times New Roman" w:cs="Times New Roman"/>
                <w:sz w:val="20"/>
                <w:szCs w:val="20"/>
              </w:rPr>
            </w:pPr>
          </w:p>
        </w:tc>
      </w:tr>
      <w:tr w:rsidR="00F175DB" w:rsidRPr="00F73026" w:rsidTr="00991D4C">
        <w:tc>
          <w:tcPr>
            <w:tcW w:w="9853" w:type="dxa"/>
            <w:gridSpan w:val="13"/>
          </w:tcPr>
          <w:p w:rsidR="00F175DB" w:rsidRPr="007478C8" w:rsidRDefault="007478C8" w:rsidP="007478C8">
            <w:pPr>
              <w:pStyle w:val="ab"/>
              <w:numPr>
                <w:ilvl w:val="0"/>
                <w:numId w:val="2"/>
              </w:numPr>
              <w:rPr>
                <w:rFonts w:ascii="Times New Roman" w:hAnsi="Times New Roman" w:cs="Times New Roman"/>
                <w:sz w:val="20"/>
                <w:szCs w:val="20"/>
              </w:rPr>
            </w:pPr>
            <w:r>
              <w:rPr>
                <w:rFonts w:ascii="Times New Roman" w:hAnsi="Times New Roman" w:cs="Times New Roman"/>
                <w:sz w:val="20"/>
                <w:szCs w:val="20"/>
              </w:rPr>
              <w:t>К освидетельствованию и приемке предъявлены результаты следующих работ</w:t>
            </w:r>
          </w:p>
        </w:tc>
      </w:tr>
      <w:tr w:rsidR="007478C8" w:rsidRPr="00F73026" w:rsidTr="00991D4C">
        <w:tc>
          <w:tcPr>
            <w:tcW w:w="9853" w:type="dxa"/>
            <w:gridSpan w:val="13"/>
            <w:tcBorders>
              <w:bottom w:val="single" w:sz="4" w:space="0" w:color="auto"/>
            </w:tcBorders>
          </w:tcPr>
          <w:p w:rsidR="007478C8" w:rsidRPr="00F73026" w:rsidRDefault="007478C8" w:rsidP="00F175DB">
            <w:pPr>
              <w:rPr>
                <w:rFonts w:ascii="Times New Roman" w:hAnsi="Times New Roman" w:cs="Times New Roman"/>
                <w:sz w:val="20"/>
                <w:szCs w:val="20"/>
              </w:rPr>
            </w:pPr>
          </w:p>
        </w:tc>
      </w:tr>
      <w:tr w:rsidR="007478C8" w:rsidRPr="00F73026" w:rsidTr="00991D4C">
        <w:tc>
          <w:tcPr>
            <w:tcW w:w="9853" w:type="dxa"/>
            <w:gridSpan w:val="13"/>
            <w:tcBorders>
              <w:top w:val="single" w:sz="4" w:space="0" w:color="auto"/>
            </w:tcBorders>
          </w:tcPr>
          <w:p w:rsidR="007478C8" w:rsidRPr="007478C8" w:rsidRDefault="007478C8" w:rsidP="007478C8">
            <w:pPr>
              <w:jc w:val="center"/>
              <w:rPr>
                <w:rFonts w:ascii="Times New Roman" w:hAnsi="Times New Roman" w:cs="Times New Roman"/>
                <w:sz w:val="16"/>
                <w:szCs w:val="16"/>
              </w:rPr>
            </w:pPr>
            <w:r>
              <w:rPr>
                <w:rFonts w:ascii="Times New Roman" w:hAnsi="Times New Roman" w:cs="Times New Roman"/>
                <w:sz w:val="16"/>
                <w:szCs w:val="16"/>
              </w:rPr>
              <w:t>(наименование результатов скрытых работ)</w:t>
            </w:r>
          </w:p>
        </w:tc>
      </w:tr>
      <w:tr w:rsidR="007478C8" w:rsidRPr="00F73026" w:rsidTr="00991D4C">
        <w:tc>
          <w:tcPr>
            <w:tcW w:w="4255" w:type="dxa"/>
            <w:gridSpan w:val="8"/>
          </w:tcPr>
          <w:p w:rsidR="007478C8" w:rsidRPr="007478C8" w:rsidRDefault="007478C8" w:rsidP="007478C8">
            <w:pPr>
              <w:pStyle w:val="ab"/>
              <w:numPr>
                <w:ilvl w:val="0"/>
                <w:numId w:val="2"/>
              </w:numPr>
              <w:rPr>
                <w:rFonts w:ascii="Times New Roman" w:hAnsi="Times New Roman" w:cs="Times New Roman"/>
                <w:sz w:val="20"/>
                <w:szCs w:val="20"/>
              </w:rPr>
            </w:pPr>
            <w:r>
              <w:rPr>
                <w:rFonts w:ascii="Times New Roman" w:hAnsi="Times New Roman" w:cs="Times New Roman"/>
                <w:sz w:val="20"/>
                <w:szCs w:val="20"/>
              </w:rPr>
              <w:t xml:space="preserve">При выполнении работ </w:t>
            </w:r>
            <w:proofErr w:type="gramStart"/>
            <w:r>
              <w:rPr>
                <w:rFonts w:ascii="Times New Roman" w:hAnsi="Times New Roman" w:cs="Times New Roman"/>
                <w:sz w:val="20"/>
                <w:szCs w:val="20"/>
              </w:rPr>
              <w:t>применены</w:t>
            </w:r>
            <w:proofErr w:type="gramEnd"/>
            <w:r>
              <w:rPr>
                <w:rFonts w:ascii="Times New Roman" w:hAnsi="Times New Roman" w:cs="Times New Roman"/>
                <w:sz w:val="20"/>
                <w:szCs w:val="20"/>
              </w:rPr>
              <w:t xml:space="preserve"> </w:t>
            </w:r>
          </w:p>
        </w:tc>
        <w:tc>
          <w:tcPr>
            <w:tcW w:w="5598" w:type="dxa"/>
            <w:gridSpan w:val="5"/>
          </w:tcPr>
          <w:p w:rsidR="007478C8" w:rsidRPr="007478C8" w:rsidRDefault="007478C8" w:rsidP="007478C8">
            <w:pPr>
              <w:rPr>
                <w:rFonts w:ascii="Times New Roman" w:hAnsi="Times New Roman" w:cs="Times New Roman"/>
                <w:sz w:val="20"/>
                <w:szCs w:val="20"/>
              </w:rPr>
            </w:pPr>
          </w:p>
        </w:tc>
      </w:tr>
      <w:tr w:rsidR="007478C8" w:rsidRPr="00F73026" w:rsidTr="00991D4C">
        <w:tc>
          <w:tcPr>
            <w:tcW w:w="9853" w:type="dxa"/>
            <w:gridSpan w:val="13"/>
            <w:tcBorders>
              <w:bottom w:val="single" w:sz="4" w:space="0" w:color="auto"/>
            </w:tcBorders>
          </w:tcPr>
          <w:p w:rsidR="007478C8" w:rsidRPr="00F73026" w:rsidRDefault="007478C8" w:rsidP="00F175DB">
            <w:pPr>
              <w:rPr>
                <w:rFonts w:ascii="Times New Roman" w:hAnsi="Times New Roman" w:cs="Times New Roman"/>
                <w:sz w:val="20"/>
                <w:szCs w:val="20"/>
              </w:rPr>
            </w:pPr>
          </w:p>
        </w:tc>
      </w:tr>
      <w:tr w:rsidR="007478C8" w:rsidRPr="00F73026" w:rsidTr="00991D4C">
        <w:tc>
          <w:tcPr>
            <w:tcW w:w="9853" w:type="dxa"/>
            <w:gridSpan w:val="13"/>
            <w:tcBorders>
              <w:top w:val="single" w:sz="4" w:space="0" w:color="auto"/>
            </w:tcBorders>
          </w:tcPr>
          <w:p w:rsidR="007478C8" w:rsidRPr="007478C8" w:rsidRDefault="007478C8" w:rsidP="007478C8">
            <w:pPr>
              <w:tabs>
                <w:tab w:val="left" w:pos="3318"/>
              </w:tabs>
              <w:jc w:val="center"/>
              <w:rPr>
                <w:rFonts w:ascii="Times New Roman" w:hAnsi="Times New Roman" w:cs="Times New Roman"/>
                <w:sz w:val="16"/>
                <w:szCs w:val="16"/>
              </w:rPr>
            </w:pPr>
            <w:r>
              <w:rPr>
                <w:rFonts w:ascii="Times New Roman" w:hAnsi="Times New Roman" w:cs="Times New Roman"/>
                <w:sz w:val="16"/>
                <w:szCs w:val="16"/>
              </w:rPr>
              <w:t>(наименование материалов, конструкций, изделий со ссылкой на сертификат или другие документы, подтверждающие качество)</w:t>
            </w:r>
          </w:p>
        </w:tc>
      </w:tr>
      <w:tr w:rsidR="007478C8" w:rsidRPr="00F73026" w:rsidTr="00991D4C">
        <w:tc>
          <w:tcPr>
            <w:tcW w:w="9853" w:type="dxa"/>
            <w:gridSpan w:val="13"/>
          </w:tcPr>
          <w:p w:rsidR="007478C8" w:rsidRPr="007478C8" w:rsidRDefault="007478C8" w:rsidP="007478C8">
            <w:pPr>
              <w:pStyle w:val="ab"/>
              <w:numPr>
                <w:ilvl w:val="0"/>
                <w:numId w:val="2"/>
              </w:numPr>
              <w:rPr>
                <w:rFonts w:ascii="Times New Roman" w:hAnsi="Times New Roman" w:cs="Times New Roman"/>
                <w:sz w:val="20"/>
                <w:szCs w:val="20"/>
              </w:rPr>
            </w:pPr>
            <w:r>
              <w:rPr>
                <w:rFonts w:ascii="Times New Roman" w:hAnsi="Times New Roman" w:cs="Times New Roman"/>
                <w:sz w:val="20"/>
                <w:szCs w:val="20"/>
              </w:rPr>
              <w:t>При выполнении работ отсутствуют (или допущены) отклонения от технических требований и условий</w:t>
            </w:r>
          </w:p>
        </w:tc>
      </w:tr>
      <w:tr w:rsidR="007478C8" w:rsidRPr="00F73026" w:rsidTr="00991D4C">
        <w:tc>
          <w:tcPr>
            <w:tcW w:w="1929" w:type="dxa"/>
            <w:gridSpan w:val="2"/>
          </w:tcPr>
          <w:p w:rsidR="007478C8" w:rsidRPr="00F73026" w:rsidRDefault="007478C8" w:rsidP="00F175DB">
            <w:pPr>
              <w:rPr>
                <w:rFonts w:ascii="Times New Roman" w:hAnsi="Times New Roman" w:cs="Times New Roman"/>
                <w:sz w:val="20"/>
                <w:szCs w:val="20"/>
              </w:rPr>
            </w:pPr>
            <w:r>
              <w:rPr>
                <w:rFonts w:ascii="Times New Roman" w:hAnsi="Times New Roman" w:cs="Times New Roman"/>
                <w:sz w:val="20"/>
                <w:szCs w:val="20"/>
              </w:rPr>
              <w:t xml:space="preserve">приемки работ </w:t>
            </w:r>
          </w:p>
        </w:tc>
        <w:tc>
          <w:tcPr>
            <w:tcW w:w="7924" w:type="dxa"/>
            <w:gridSpan w:val="11"/>
            <w:tcBorders>
              <w:bottom w:val="single" w:sz="4" w:space="0" w:color="auto"/>
            </w:tcBorders>
          </w:tcPr>
          <w:p w:rsidR="007478C8" w:rsidRPr="00F73026" w:rsidRDefault="007478C8" w:rsidP="007478C8">
            <w:pPr>
              <w:jc w:val="right"/>
              <w:rPr>
                <w:rFonts w:ascii="Times New Roman" w:hAnsi="Times New Roman" w:cs="Times New Roman"/>
                <w:sz w:val="20"/>
                <w:szCs w:val="20"/>
              </w:rPr>
            </w:pPr>
            <w:r>
              <w:rPr>
                <w:rFonts w:ascii="Times New Roman" w:hAnsi="Times New Roman" w:cs="Times New Roman"/>
                <w:sz w:val="20"/>
                <w:szCs w:val="20"/>
              </w:rPr>
              <w:t>.</w:t>
            </w:r>
          </w:p>
        </w:tc>
      </w:tr>
      <w:tr w:rsidR="007478C8" w:rsidRPr="00F73026" w:rsidTr="00991D4C">
        <w:tc>
          <w:tcPr>
            <w:tcW w:w="9853" w:type="dxa"/>
            <w:gridSpan w:val="13"/>
          </w:tcPr>
          <w:p w:rsidR="007478C8" w:rsidRPr="007478C8" w:rsidRDefault="007478C8" w:rsidP="007478C8">
            <w:pPr>
              <w:jc w:val="center"/>
              <w:rPr>
                <w:rFonts w:ascii="Times New Roman" w:hAnsi="Times New Roman" w:cs="Times New Roman"/>
                <w:sz w:val="16"/>
                <w:szCs w:val="16"/>
              </w:rPr>
            </w:pPr>
            <w:r>
              <w:rPr>
                <w:rFonts w:ascii="Times New Roman" w:hAnsi="Times New Roman" w:cs="Times New Roman"/>
                <w:sz w:val="16"/>
                <w:szCs w:val="16"/>
              </w:rPr>
              <w:t>(при наличии отклонений указать, какие отклонения отсутствуют)</w:t>
            </w:r>
          </w:p>
        </w:tc>
      </w:tr>
      <w:tr w:rsidR="007478C8" w:rsidRPr="00F73026" w:rsidTr="00991D4C">
        <w:tc>
          <w:tcPr>
            <w:tcW w:w="9853" w:type="dxa"/>
            <w:gridSpan w:val="13"/>
          </w:tcPr>
          <w:p w:rsidR="007478C8" w:rsidRPr="007478C8" w:rsidRDefault="007478C8" w:rsidP="007478C8">
            <w:pPr>
              <w:pStyle w:val="ab"/>
              <w:numPr>
                <w:ilvl w:val="0"/>
                <w:numId w:val="2"/>
              </w:numPr>
              <w:rPr>
                <w:rFonts w:ascii="Times New Roman" w:hAnsi="Times New Roman" w:cs="Times New Roman"/>
                <w:sz w:val="20"/>
                <w:szCs w:val="20"/>
              </w:rPr>
            </w:pPr>
            <w:r>
              <w:rPr>
                <w:rFonts w:ascii="Times New Roman" w:hAnsi="Times New Roman" w:cs="Times New Roman"/>
                <w:sz w:val="20"/>
                <w:szCs w:val="20"/>
              </w:rPr>
              <w:t>Дата: начала работ __________; окончания работ ___________.</w:t>
            </w:r>
          </w:p>
        </w:tc>
      </w:tr>
      <w:tr w:rsidR="007478C8" w:rsidRPr="00F73026" w:rsidTr="00991D4C">
        <w:tc>
          <w:tcPr>
            <w:tcW w:w="2465" w:type="dxa"/>
            <w:gridSpan w:val="6"/>
          </w:tcPr>
          <w:p w:rsidR="007478C8" w:rsidRPr="007478C8" w:rsidRDefault="007478C8" w:rsidP="007478C8">
            <w:pPr>
              <w:pStyle w:val="ab"/>
              <w:numPr>
                <w:ilvl w:val="0"/>
                <w:numId w:val="2"/>
              </w:numPr>
              <w:rPr>
                <w:rFonts w:ascii="Times New Roman" w:hAnsi="Times New Roman" w:cs="Times New Roman"/>
                <w:sz w:val="20"/>
                <w:szCs w:val="20"/>
              </w:rPr>
            </w:pPr>
            <w:r>
              <w:rPr>
                <w:rFonts w:ascii="Times New Roman" w:hAnsi="Times New Roman" w:cs="Times New Roman"/>
                <w:sz w:val="20"/>
                <w:szCs w:val="20"/>
              </w:rPr>
              <w:t xml:space="preserve">Приложения </w:t>
            </w:r>
          </w:p>
        </w:tc>
        <w:tc>
          <w:tcPr>
            <w:tcW w:w="7388" w:type="dxa"/>
            <w:gridSpan w:val="7"/>
            <w:tcBorders>
              <w:bottom w:val="single" w:sz="4" w:space="0" w:color="auto"/>
            </w:tcBorders>
          </w:tcPr>
          <w:p w:rsidR="007478C8" w:rsidRPr="007478C8" w:rsidRDefault="007478C8" w:rsidP="007478C8">
            <w:pPr>
              <w:rPr>
                <w:rFonts w:ascii="Times New Roman" w:hAnsi="Times New Roman" w:cs="Times New Roman"/>
                <w:sz w:val="20"/>
                <w:szCs w:val="20"/>
              </w:rPr>
            </w:pPr>
          </w:p>
        </w:tc>
      </w:tr>
      <w:tr w:rsidR="007478C8" w:rsidRPr="00F73026" w:rsidTr="00991D4C">
        <w:tc>
          <w:tcPr>
            <w:tcW w:w="9853" w:type="dxa"/>
            <w:gridSpan w:val="13"/>
          </w:tcPr>
          <w:p w:rsidR="007478C8" w:rsidRPr="00F73026" w:rsidRDefault="007478C8" w:rsidP="00F175DB">
            <w:pPr>
              <w:rPr>
                <w:rFonts w:ascii="Times New Roman" w:hAnsi="Times New Roman" w:cs="Times New Roman"/>
                <w:sz w:val="20"/>
                <w:szCs w:val="20"/>
              </w:rPr>
            </w:pPr>
          </w:p>
        </w:tc>
      </w:tr>
      <w:tr w:rsidR="007478C8" w:rsidRPr="00F73026" w:rsidTr="00991D4C">
        <w:tc>
          <w:tcPr>
            <w:tcW w:w="9853" w:type="dxa"/>
            <w:gridSpan w:val="13"/>
          </w:tcPr>
          <w:p w:rsidR="007478C8" w:rsidRPr="00F73026" w:rsidRDefault="007478C8" w:rsidP="00F175DB">
            <w:pPr>
              <w:rPr>
                <w:rFonts w:ascii="Times New Roman" w:hAnsi="Times New Roman" w:cs="Times New Roman"/>
                <w:sz w:val="20"/>
                <w:szCs w:val="20"/>
              </w:rPr>
            </w:pPr>
            <w:r>
              <w:rPr>
                <w:rFonts w:ascii="Times New Roman" w:hAnsi="Times New Roman" w:cs="Times New Roman"/>
                <w:sz w:val="20"/>
                <w:szCs w:val="20"/>
              </w:rPr>
              <w:t>Решение:</w:t>
            </w:r>
          </w:p>
        </w:tc>
      </w:tr>
      <w:tr w:rsidR="007478C8" w:rsidRPr="00F73026" w:rsidTr="00991D4C">
        <w:tc>
          <w:tcPr>
            <w:tcW w:w="9853" w:type="dxa"/>
            <w:gridSpan w:val="13"/>
          </w:tcPr>
          <w:p w:rsidR="007478C8" w:rsidRPr="00F73026" w:rsidRDefault="006954E9" w:rsidP="006954E9">
            <w:pPr>
              <w:rPr>
                <w:rFonts w:ascii="Times New Roman" w:hAnsi="Times New Roman" w:cs="Times New Roman"/>
                <w:sz w:val="20"/>
                <w:szCs w:val="20"/>
              </w:rPr>
            </w:pPr>
            <w:r>
              <w:rPr>
                <w:rFonts w:ascii="Times New Roman" w:hAnsi="Times New Roman" w:cs="Times New Roman"/>
                <w:sz w:val="20"/>
                <w:szCs w:val="20"/>
              </w:rPr>
              <w:t xml:space="preserve">                      Работы выполнены в соответствии со стандартами, строительными нормами и правилами и подлежат приемке.</w:t>
            </w:r>
          </w:p>
        </w:tc>
      </w:tr>
      <w:tr w:rsidR="007478C8" w:rsidRPr="00F73026" w:rsidTr="00991D4C">
        <w:tc>
          <w:tcPr>
            <w:tcW w:w="9853" w:type="dxa"/>
            <w:gridSpan w:val="13"/>
          </w:tcPr>
          <w:p w:rsidR="007478C8" w:rsidRPr="00F73026" w:rsidRDefault="007478C8" w:rsidP="00F175DB">
            <w:pPr>
              <w:rPr>
                <w:rFonts w:ascii="Times New Roman" w:hAnsi="Times New Roman" w:cs="Times New Roman"/>
                <w:sz w:val="20"/>
                <w:szCs w:val="20"/>
              </w:rPr>
            </w:pPr>
          </w:p>
        </w:tc>
      </w:tr>
      <w:tr w:rsidR="006954E9" w:rsidRPr="00F73026" w:rsidTr="00991D4C">
        <w:tc>
          <w:tcPr>
            <w:tcW w:w="8277" w:type="dxa"/>
            <w:gridSpan w:val="12"/>
          </w:tcPr>
          <w:p w:rsidR="006954E9" w:rsidRPr="00F73026" w:rsidRDefault="006954E9" w:rsidP="00F175DB">
            <w:pPr>
              <w:rPr>
                <w:rFonts w:ascii="Times New Roman" w:hAnsi="Times New Roman" w:cs="Times New Roman"/>
                <w:sz w:val="20"/>
                <w:szCs w:val="20"/>
              </w:rPr>
            </w:pPr>
            <w:r>
              <w:rPr>
                <w:rFonts w:ascii="Times New Roman" w:hAnsi="Times New Roman" w:cs="Times New Roman"/>
                <w:sz w:val="20"/>
                <w:szCs w:val="20"/>
              </w:rPr>
              <w:t>Лицо, осуществившее земляные работы, либо его представитель</w:t>
            </w:r>
          </w:p>
        </w:tc>
        <w:tc>
          <w:tcPr>
            <w:tcW w:w="1576" w:type="dxa"/>
            <w:tcBorders>
              <w:bottom w:val="single" w:sz="4" w:space="0" w:color="auto"/>
            </w:tcBorders>
          </w:tcPr>
          <w:p w:rsidR="006954E9" w:rsidRPr="00F73026" w:rsidRDefault="006954E9" w:rsidP="00F175DB">
            <w:pPr>
              <w:rPr>
                <w:rFonts w:ascii="Times New Roman" w:hAnsi="Times New Roman" w:cs="Times New Roman"/>
                <w:sz w:val="20"/>
                <w:szCs w:val="20"/>
              </w:rPr>
            </w:pPr>
          </w:p>
        </w:tc>
      </w:tr>
      <w:tr w:rsidR="006954E9" w:rsidRPr="00F73026" w:rsidTr="00991D4C">
        <w:trPr>
          <w:trHeight w:val="138"/>
        </w:trPr>
        <w:tc>
          <w:tcPr>
            <w:tcW w:w="8277" w:type="dxa"/>
            <w:gridSpan w:val="12"/>
          </w:tcPr>
          <w:p w:rsidR="006954E9" w:rsidRPr="00F73026" w:rsidRDefault="006954E9" w:rsidP="00F175DB">
            <w:pPr>
              <w:rPr>
                <w:rFonts w:ascii="Times New Roman" w:hAnsi="Times New Roman" w:cs="Times New Roman"/>
                <w:sz w:val="20"/>
                <w:szCs w:val="20"/>
              </w:rPr>
            </w:pPr>
          </w:p>
        </w:tc>
        <w:tc>
          <w:tcPr>
            <w:tcW w:w="1576" w:type="dxa"/>
          </w:tcPr>
          <w:p w:rsidR="006954E9" w:rsidRPr="006954E9" w:rsidRDefault="006954E9" w:rsidP="006954E9">
            <w:pPr>
              <w:jc w:val="center"/>
              <w:rPr>
                <w:rFonts w:ascii="Times New Roman" w:hAnsi="Times New Roman" w:cs="Times New Roman"/>
                <w:sz w:val="16"/>
                <w:szCs w:val="16"/>
              </w:rPr>
            </w:pPr>
            <w:r>
              <w:rPr>
                <w:rFonts w:ascii="Times New Roman" w:hAnsi="Times New Roman" w:cs="Times New Roman"/>
                <w:sz w:val="16"/>
                <w:szCs w:val="16"/>
              </w:rPr>
              <w:t>(подпись)</w:t>
            </w:r>
          </w:p>
        </w:tc>
      </w:tr>
      <w:tr w:rsidR="006954E9" w:rsidRPr="00F73026" w:rsidTr="00991D4C">
        <w:tc>
          <w:tcPr>
            <w:tcW w:w="8277" w:type="dxa"/>
            <w:gridSpan w:val="12"/>
          </w:tcPr>
          <w:p w:rsidR="006954E9" w:rsidRPr="00F73026" w:rsidRDefault="006954E9" w:rsidP="00F175DB">
            <w:pPr>
              <w:rPr>
                <w:rFonts w:ascii="Times New Roman" w:hAnsi="Times New Roman" w:cs="Times New Roman"/>
                <w:sz w:val="20"/>
                <w:szCs w:val="20"/>
              </w:rPr>
            </w:pPr>
            <w:r>
              <w:rPr>
                <w:rFonts w:ascii="Times New Roman" w:hAnsi="Times New Roman" w:cs="Times New Roman"/>
                <w:sz w:val="20"/>
                <w:szCs w:val="20"/>
              </w:rPr>
              <w:t>Представитель уполномоченного органа в сфере городского хозяйства</w:t>
            </w:r>
          </w:p>
        </w:tc>
        <w:tc>
          <w:tcPr>
            <w:tcW w:w="1576" w:type="dxa"/>
            <w:tcBorders>
              <w:bottom w:val="single" w:sz="4" w:space="0" w:color="auto"/>
            </w:tcBorders>
          </w:tcPr>
          <w:p w:rsidR="006954E9" w:rsidRPr="00F73026" w:rsidRDefault="006954E9" w:rsidP="00F175DB">
            <w:pPr>
              <w:rPr>
                <w:rFonts w:ascii="Times New Roman" w:hAnsi="Times New Roman" w:cs="Times New Roman"/>
                <w:sz w:val="20"/>
                <w:szCs w:val="20"/>
              </w:rPr>
            </w:pPr>
          </w:p>
        </w:tc>
      </w:tr>
      <w:tr w:rsidR="006954E9" w:rsidRPr="00F73026" w:rsidTr="00991D4C">
        <w:tc>
          <w:tcPr>
            <w:tcW w:w="8277" w:type="dxa"/>
            <w:gridSpan w:val="12"/>
          </w:tcPr>
          <w:p w:rsidR="006954E9" w:rsidRPr="00F73026" w:rsidRDefault="006954E9" w:rsidP="00F175DB">
            <w:pPr>
              <w:rPr>
                <w:rFonts w:ascii="Times New Roman" w:hAnsi="Times New Roman" w:cs="Times New Roman"/>
                <w:sz w:val="20"/>
                <w:szCs w:val="20"/>
              </w:rPr>
            </w:pPr>
          </w:p>
        </w:tc>
        <w:tc>
          <w:tcPr>
            <w:tcW w:w="1576" w:type="dxa"/>
            <w:tcBorders>
              <w:top w:val="single" w:sz="4" w:space="0" w:color="auto"/>
            </w:tcBorders>
          </w:tcPr>
          <w:p w:rsidR="006954E9" w:rsidRPr="00F73026" w:rsidRDefault="006954E9" w:rsidP="006954E9">
            <w:pPr>
              <w:jc w:val="center"/>
              <w:rPr>
                <w:rFonts w:ascii="Times New Roman" w:hAnsi="Times New Roman" w:cs="Times New Roman"/>
                <w:sz w:val="20"/>
                <w:szCs w:val="20"/>
              </w:rPr>
            </w:pPr>
            <w:r>
              <w:rPr>
                <w:rFonts w:ascii="Times New Roman" w:hAnsi="Times New Roman" w:cs="Times New Roman"/>
                <w:sz w:val="16"/>
                <w:szCs w:val="16"/>
              </w:rPr>
              <w:t>(подпись)</w:t>
            </w:r>
          </w:p>
        </w:tc>
      </w:tr>
      <w:tr w:rsidR="006954E9" w:rsidRPr="00F73026" w:rsidTr="00991D4C">
        <w:tc>
          <w:tcPr>
            <w:tcW w:w="8277" w:type="dxa"/>
            <w:gridSpan w:val="12"/>
          </w:tcPr>
          <w:p w:rsidR="006954E9" w:rsidRPr="00F73026" w:rsidRDefault="006954E9" w:rsidP="00F175DB">
            <w:pPr>
              <w:rPr>
                <w:rFonts w:ascii="Times New Roman" w:hAnsi="Times New Roman" w:cs="Times New Roman"/>
                <w:sz w:val="20"/>
                <w:szCs w:val="20"/>
              </w:rPr>
            </w:pPr>
            <w:r>
              <w:rPr>
                <w:rFonts w:ascii="Times New Roman" w:hAnsi="Times New Roman" w:cs="Times New Roman"/>
                <w:sz w:val="20"/>
                <w:szCs w:val="20"/>
              </w:rPr>
              <w:t>Представитель организации, эксплуатирующей инженерные сети</w:t>
            </w:r>
          </w:p>
        </w:tc>
        <w:tc>
          <w:tcPr>
            <w:tcW w:w="1576" w:type="dxa"/>
            <w:tcBorders>
              <w:bottom w:val="single" w:sz="4" w:space="0" w:color="auto"/>
            </w:tcBorders>
          </w:tcPr>
          <w:p w:rsidR="006954E9" w:rsidRPr="00F73026" w:rsidRDefault="006954E9" w:rsidP="00F175DB">
            <w:pPr>
              <w:rPr>
                <w:rFonts w:ascii="Times New Roman" w:hAnsi="Times New Roman" w:cs="Times New Roman"/>
                <w:sz w:val="20"/>
                <w:szCs w:val="20"/>
              </w:rPr>
            </w:pPr>
          </w:p>
        </w:tc>
      </w:tr>
      <w:tr w:rsidR="006954E9" w:rsidRPr="00F73026" w:rsidTr="00991D4C">
        <w:tc>
          <w:tcPr>
            <w:tcW w:w="8277" w:type="dxa"/>
            <w:gridSpan w:val="12"/>
          </w:tcPr>
          <w:p w:rsidR="006954E9" w:rsidRPr="00F73026" w:rsidRDefault="006954E9" w:rsidP="00F175DB">
            <w:pPr>
              <w:rPr>
                <w:rFonts w:ascii="Times New Roman" w:hAnsi="Times New Roman" w:cs="Times New Roman"/>
                <w:sz w:val="20"/>
                <w:szCs w:val="20"/>
              </w:rPr>
            </w:pPr>
          </w:p>
        </w:tc>
        <w:tc>
          <w:tcPr>
            <w:tcW w:w="1576" w:type="dxa"/>
            <w:tcBorders>
              <w:top w:val="single" w:sz="4" w:space="0" w:color="auto"/>
            </w:tcBorders>
          </w:tcPr>
          <w:p w:rsidR="006954E9" w:rsidRPr="006954E9" w:rsidRDefault="006954E9" w:rsidP="006954E9">
            <w:pPr>
              <w:jc w:val="center"/>
              <w:rPr>
                <w:rFonts w:ascii="Times New Roman" w:hAnsi="Times New Roman" w:cs="Times New Roman"/>
                <w:sz w:val="16"/>
                <w:szCs w:val="16"/>
              </w:rPr>
            </w:pPr>
            <w:r>
              <w:rPr>
                <w:rFonts w:ascii="Times New Roman" w:hAnsi="Times New Roman" w:cs="Times New Roman"/>
                <w:sz w:val="16"/>
                <w:szCs w:val="16"/>
              </w:rPr>
              <w:t>(подпись)</w:t>
            </w:r>
          </w:p>
        </w:tc>
      </w:tr>
      <w:tr w:rsidR="007478C8" w:rsidRPr="00F73026" w:rsidTr="00991D4C">
        <w:tc>
          <w:tcPr>
            <w:tcW w:w="9853" w:type="dxa"/>
            <w:gridSpan w:val="13"/>
          </w:tcPr>
          <w:p w:rsidR="007478C8" w:rsidRPr="00F73026" w:rsidRDefault="007478C8" w:rsidP="00F175DB">
            <w:pPr>
              <w:rPr>
                <w:rFonts w:ascii="Times New Roman" w:hAnsi="Times New Roman" w:cs="Times New Roman"/>
                <w:sz w:val="20"/>
                <w:szCs w:val="20"/>
              </w:rPr>
            </w:pPr>
          </w:p>
        </w:tc>
      </w:tr>
      <w:tr w:rsidR="007478C8" w:rsidRPr="00F73026" w:rsidTr="00991D4C">
        <w:tc>
          <w:tcPr>
            <w:tcW w:w="9853" w:type="dxa"/>
            <w:gridSpan w:val="13"/>
          </w:tcPr>
          <w:p w:rsidR="007478C8" w:rsidRPr="00F73026" w:rsidRDefault="006954E9" w:rsidP="00F175DB">
            <w:pPr>
              <w:rPr>
                <w:rFonts w:ascii="Times New Roman" w:hAnsi="Times New Roman" w:cs="Times New Roman"/>
                <w:sz w:val="20"/>
                <w:szCs w:val="20"/>
              </w:rPr>
            </w:pPr>
            <w:r>
              <w:rPr>
                <w:rFonts w:ascii="Times New Roman" w:hAnsi="Times New Roman" w:cs="Times New Roman"/>
                <w:sz w:val="20"/>
                <w:szCs w:val="20"/>
              </w:rPr>
              <w:t>Приложение: фотоотчет на _______</w:t>
            </w:r>
            <w:proofErr w:type="gramStart"/>
            <w:r>
              <w:rPr>
                <w:rFonts w:ascii="Times New Roman" w:hAnsi="Times New Roman" w:cs="Times New Roman"/>
                <w:sz w:val="20"/>
                <w:szCs w:val="20"/>
              </w:rPr>
              <w:t>л</w:t>
            </w:r>
            <w:proofErr w:type="gramEnd"/>
            <w:r>
              <w:rPr>
                <w:rFonts w:ascii="Times New Roman" w:hAnsi="Times New Roman" w:cs="Times New Roman"/>
                <w:sz w:val="20"/>
                <w:szCs w:val="20"/>
              </w:rPr>
              <w:t xml:space="preserve">. </w:t>
            </w:r>
          </w:p>
        </w:tc>
      </w:tr>
    </w:tbl>
    <w:p w:rsidR="00F175DB" w:rsidRDefault="00F175DB" w:rsidP="00F175DB">
      <w:pPr>
        <w:spacing w:after="0"/>
        <w:rPr>
          <w:rFonts w:ascii="Times New Roman" w:hAnsi="Times New Roman" w:cs="Times New Roman"/>
          <w:sz w:val="20"/>
          <w:szCs w:val="20"/>
        </w:rPr>
      </w:pPr>
    </w:p>
    <w:p w:rsidR="006954E9" w:rsidRDefault="006954E9" w:rsidP="00F175DB">
      <w:pPr>
        <w:spacing w:after="0"/>
        <w:rPr>
          <w:rFonts w:ascii="Times New Roman" w:hAnsi="Times New Roman" w:cs="Times New Roman"/>
          <w:sz w:val="20"/>
          <w:szCs w:val="20"/>
        </w:rPr>
      </w:pPr>
    </w:p>
    <w:p w:rsidR="006954E9" w:rsidRDefault="006954E9" w:rsidP="00F175DB">
      <w:pPr>
        <w:spacing w:after="0"/>
        <w:rPr>
          <w:rFonts w:ascii="Times New Roman" w:hAnsi="Times New Roman" w:cs="Times New Roman"/>
          <w:sz w:val="20"/>
          <w:szCs w:val="20"/>
        </w:rPr>
      </w:pPr>
    </w:p>
    <w:p w:rsidR="006954E9" w:rsidRDefault="006954E9" w:rsidP="00F175DB">
      <w:pPr>
        <w:spacing w:after="0"/>
        <w:rPr>
          <w:rFonts w:ascii="Times New Roman" w:hAnsi="Times New Roman" w:cs="Times New Roman"/>
          <w:sz w:val="20"/>
          <w:szCs w:val="20"/>
        </w:rPr>
      </w:pPr>
    </w:p>
    <w:p w:rsidR="00B20F51" w:rsidRDefault="00B20F51" w:rsidP="00F175DB">
      <w:pPr>
        <w:spacing w:after="0"/>
        <w:rPr>
          <w:rFonts w:ascii="Times New Roman" w:hAnsi="Times New Roman" w:cs="Times New Roman"/>
          <w:sz w:val="16"/>
          <w:szCs w:val="16"/>
        </w:rPr>
      </w:pPr>
    </w:p>
    <w:p w:rsidR="00B20F51" w:rsidRDefault="00B20F51" w:rsidP="00F175DB">
      <w:pPr>
        <w:spacing w:after="0"/>
        <w:rPr>
          <w:rFonts w:ascii="Times New Roman" w:hAnsi="Times New Roman" w:cs="Times New Roman"/>
          <w:sz w:val="16"/>
          <w:szCs w:val="16"/>
        </w:rPr>
      </w:pPr>
    </w:p>
    <w:p w:rsidR="00B20F51" w:rsidRDefault="00B20F51" w:rsidP="00F175DB">
      <w:pPr>
        <w:spacing w:after="0"/>
        <w:rPr>
          <w:rFonts w:ascii="Times New Roman" w:hAnsi="Times New Roman" w:cs="Times New Roman"/>
          <w:sz w:val="16"/>
          <w:szCs w:val="16"/>
        </w:rPr>
      </w:pPr>
    </w:p>
    <w:p w:rsidR="00B20F51" w:rsidRDefault="00B20F51" w:rsidP="00B20F51">
      <w:pPr>
        <w:spacing w:after="0"/>
        <w:ind w:firstLine="6237"/>
        <w:jc w:val="both"/>
        <w:rPr>
          <w:rFonts w:ascii="Times New Roman" w:hAnsi="Times New Roman" w:cs="Times New Roman"/>
          <w:sz w:val="24"/>
          <w:szCs w:val="24"/>
        </w:rPr>
      </w:pPr>
      <w:r>
        <w:rPr>
          <w:rFonts w:ascii="Times New Roman" w:hAnsi="Times New Roman" w:cs="Times New Roman"/>
          <w:sz w:val="24"/>
          <w:szCs w:val="24"/>
        </w:rPr>
        <w:lastRenderedPageBreak/>
        <w:t>Приложение №</w:t>
      </w:r>
      <w:r w:rsidR="007B0E51">
        <w:rPr>
          <w:rFonts w:ascii="Times New Roman" w:hAnsi="Times New Roman" w:cs="Times New Roman"/>
          <w:sz w:val="24"/>
          <w:szCs w:val="24"/>
        </w:rPr>
        <w:t xml:space="preserve"> </w:t>
      </w:r>
      <w:r>
        <w:rPr>
          <w:rFonts w:ascii="Times New Roman" w:hAnsi="Times New Roman" w:cs="Times New Roman"/>
          <w:sz w:val="24"/>
          <w:szCs w:val="24"/>
        </w:rPr>
        <w:t>2</w:t>
      </w:r>
    </w:p>
    <w:p w:rsidR="00B20F51" w:rsidRDefault="00B20F51" w:rsidP="00B20F51">
      <w:pPr>
        <w:spacing w:after="0"/>
        <w:ind w:firstLine="6237"/>
        <w:jc w:val="both"/>
        <w:rPr>
          <w:rFonts w:ascii="Times New Roman" w:hAnsi="Times New Roman" w:cs="Times New Roman"/>
          <w:sz w:val="24"/>
          <w:szCs w:val="24"/>
        </w:rPr>
      </w:pPr>
      <w:r>
        <w:rPr>
          <w:rFonts w:ascii="Times New Roman" w:hAnsi="Times New Roman" w:cs="Times New Roman"/>
          <w:sz w:val="24"/>
          <w:szCs w:val="24"/>
        </w:rPr>
        <w:t xml:space="preserve">к </w:t>
      </w:r>
      <w:r w:rsidR="008714FB">
        <w:rPr>
          <w:rFonts w:ascii="Times New Roman" w:hAnsi="Times New Roman" w:cs="Times New Roman"/>
          <w:sz w:val="24"/>
          <w:szCs w:val="24"/>
        </w:rPr>
        <w:t>П</w:t>
      </w:r>
      <w:r>
        <w:rPr>
          <w:rFonts w:ascii="Times New Roman" w:hAnsi="Times New Roman" w:cs="Times New Roman"/>
          <w:sz w:val="24"/>
          <w:szCs w:val="24"/>
        </w:rPr>
        <w:t>равилам благоустройства</w:t>
      </w:r>
    </w:p>
    <w:p w:rsidR="00B20F51" w:rsidRDefault="00B20F51" w:rsidP="00B20F51">
      <w:pPr>
        <w:spacing w:after="0"/>
        <w:ind w:left="6237"/>
        <w:rPr>
          <w:rFonts w:ascii="Times New Roman" w:hAnsi="Times New Roman" w:cs="Times New Roman"/>
          <w:sz w:val="24"/>
          <w:szCs w:val="24"/>
        </w:rPr>
      </w:pPr>
      <w:r>
        <w:rPr>
          <w:rFonts w:ascii="Times New Roman" w:hAnsi="Times New Roman" w:cs="Times New Roman"/>
          <w:sz w:val="24"/>
          <w:szCs w:val="24"/>
        </w:rPr>
        <w:t>территории Печенгского муниципального округа</w:t>
      </w:r>
    </w:p>
    <w:p w:rsidR="00B20F51" w:rsidRDefault="00B20F51" w:rsidP="00B20F51">
      <w:pPr>
        <w:spacing w:after="0"/>
        <w:ind w:left="6237"/>
        <w:rPr>
          <w:rFonts w:ascii="Times New Roman" w:hAnsi="Times New Roman" w:cs="Times New Roman"/>
          <w:sz w:val="24"/>
          <w:szCs w:val="24"/>
        </w:rPr>
      </w:pPr>
      <w:r>
        <w:rPr>
          <w:rFonts w:ascii="Times New Roman" w:hAnsi="Times New Roman" w:cs="Times New Roman"/>
          <w:sz w:val="24"/>
          <w:szCs w:val="24"/>
        </w:rPr>
        <w:t>Мурманской области</w:t>
      </w:r>
    </w:p>
    <w:p w:rsidR="00B20F51" w:rsidRDefault="00B20F51" w:rsidP="00B20F51">
      <w:pPr>
        <w:spacing w:after="0"/>
        <w:ind w:left="6237"/>
        <w:rPr>
          <w:rFonts w:ascii="Times New Roman" w:hAnsi="Times New Roman" w:cs="Times New Roman"/>
          <w:sz w:val="24"/>
          <w:szCs w:val="24"/>
        </w:rPr>
      </w:pPr>
    </w:p>
    <w:tbl>
      <w:tblPr>
        <w:tblStyle w:val="11"/>
        <w:tblW w:w="10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8"/>
        <w:gridCol w:w="88"/>
        <w:gridCol w:w="363"/>
        <w:gridCol w:w="2354"/>
        <w:gridCol w:w="251"/>
        <w:gridCol w:w="576"/>
        <w:gridCol w:w="236"/>
        <w:gridCol w:w="1537"/>
        <w:gridCol w:w="592"/>
        <w:gridCol w:w="1978"/>
        <w:gridCol w:w="161"/>
      </w:tblGrid>
      <w:tr w:rsidR="00B20F51" w:rsidRPr="00473A22" w:rsidTr="0075583D">
        <w:trPr>
          <w:gridAfter w:val="1"/>
          <w:wAfter w:w="161" w:type="dxa"/>
        </w:trPr>
        <w:tc>
          <w:tcPr>
            <w:tcW w:w="9853" w:type="dxa"/>
            <w:gridSpan w:val="10"/>
          </w:tcPr>
          <w:p w:rsidR="00B20F51" w:rsidRPr="0031019A" w:rsidRDefault="00B20F51" w:rsidP="00484357">
            <w:pPr>
              <w:spacing w:line="259" w:lineRule="auto"/>
              <w:jc w:val="center"/>
              <w:rPr>
                <w:rFonts w:ascii="Times New Roman" w:eastAsia="Calibri" w:hAnsi="Times New Roman" w:cs="Times New Roman"/>
                <w:sz w:val="24"/>
                <w:szCs w:val="24"/>
              </w:rPr>
            </w:pPr>
            <w:r w:rsidRPr="0031019A">
              <w:rPr>
                <w:rFonts w:ascii="Times New Roman" w:eastAsia="Calibri" w:hAnsi="Times New Roman" w:cs="Times New Roman"/>
                <w:sz w:val="24"/>
                <w:szCs w:val="24"/>
              </w:rPr>
              <w:t xml:space="preserve">АКТ </w:t>
            </w:r>
          </w:p>
          <w:p w:rsidR="00B20F51" w:rsidRPr="00473A22" w:rsidRDefault="00B20F51" w:rsidP="00484357">
            <w:pPr>
              <w:spacing w:line="259" w:lineRule="auto"/>
              <w:jc w:val="center"/>
              <w:rPr>
                <w:rFonts w:ascii="Times New Roman" w:eastAsia="Calibri" w:hAnsi="Times New Roman" w:cs="Times New Roman"/>
                <w:sz w:val="20"/>
                <w:szCs w:val="20"/>
              </w:rPr>
            </w:pPr>
            <w:r w:rsidRPr="0031019A">
              <w:rPr>
                <w:rFonts w:ascii="Times New Roman" w:eastAsia="Calibri" w:hAnsi="Times New Roman" w:cs="Times New Roman"/>
                <w:sz w:val="24"/>
                <w:szCs w:val="24"/>
              </w:rPr>
              <w:t>по приемке работ по восстановлению благоустройства</w:t>
            </w:r>
          </w:p>
        </w:tc>
      </w:tr>
      <w:tr w:rsidR="00B20F51" w:rsidRPr="00473A22" w:rsidTr="0075583D">
        <w:trPr>
          <w:gridAfter w:val="1"/>
          <w:wAfter w:w="161" w:type="dxa"/>
          <w:trHeight w:val="279"/>
        </w:trPr>
        <w:tc>
          <w:tcPr>
            <w:tcW w:w="2329" w:type="dxa"/>
            <w:gridSpan w:val="3"/>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 ___________</w:t>
            </w:r>
          </w:p>
        </w:tc>
        <w:tc>
          <w:tcPr>
            <w:tcW w:w="4954" w:type="dxa"/>
            <w:gridSpan w:val="5"/>
          </w:tcPr>
          <w:p w:rsidR="00B20F51" w:rsidRPr="00473A22" w:rsidRDefault="00B20F51" w:rsidP="00484357">
            <w:pPr>
              <w:rPr>
                <w:rFonts w:ascii="Times New Roman" w:eastAsia="Calibri" w:hAnsi="Times New Roman" w:cs="Times New Roman"/>
                <w:sz w:val="24"/>
                <w:szCs w:val="24"/>
              </w:rPr>
            </w:pPr>
          </w:p>
        </w:tc>
        <w:tc>
          <w:tcPr>
            <w:tcW w:w="2570" w:type="dxa"/>
            <w:gridSpan w:val="2"/>
          </w:tcPr>
          <w:p w:rsidR="00B20F51" w:rsidRPr="00473A22" w:rsidRDefault="00B20F51" w:rsidP="00484357">
            <w:pPr>
              <w:spacing w:after="160"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от «___»__________20___г</w:t>
            </w: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Должностным лицом администрации Печенгского муниципального округа </w:t>
            </w:r>
          </w:p>
        </w:tc>
      </w:tr>
      <w:tr w:rsidR="00B20F51" w:rsidRPr="00473A22" w:rsidTr="0075583D">
        <w:trPr>
          <w:gridAfter w:val="1"/>
          <w:wAfter w:w="161" w:type="dxa"/>
          <w:trHeight w:val="161"/>
        </w:trPr>
        <w:tc>
          <w:tcPr>
            <w:tcW w:w="9853" w:type="dxa"/>
            <w:gridSpan w:val="10"/>
            <w:tcBorders>
              <w:bottom w:val="single" w:sz="4" w:space="0" w:color="auto"/>
            </w:tcBorders>
          </w:tcPr>
          <w:p w:rsidR="00B20F51" w:rsidRPr="00473A22" w:rsidRDefault="00B20F51" w:rsidP="00484357">
            <w:pPr>
              <w:spacing w:line="259" w:lineRule="auto"/>
              <w:jc w:val="center"/>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Borders>
              <w:top w:val="single" w:sz="4" w:space="0" w:color="auto"/>
            </w:tcBorders>
          </w:tcPr>
          <w:p w:rsidR="00B20F51" w:rsidRPr="00473A22" w:rsidRDefault="00B20F51" w:rsidP="00484357">
            <w:pPr>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(Ф.И.О., наименование должности)</w:t>
            </w:r>
          </w:p>
        </w:tc>
      </w:tr>
      <w:tr w:rsidR="00034D03" w:rsidRPr="00473A22" w:rsidTr="0075583D">
        <w:trPr>
          <w:gridAfter w:val="1"/>
          <w:wAfter w:w="161" w:type="dxa"/>
          <w:trHeight w:val="101"/>
        </w:trPr>
        <w:tc>
          <w:tcPr>
            <w:tcW w:w="9853" w:type="dxa"/>
            <w:gridSpan w:val="10"/>
          </w:tcPr>
          <w:p w:rsidR="00034D03" w:rsidRPr="00473A22" w:rsidRDefault="00034D03" w:rsidP="00484357">
            <w:pPr>
              <w:jc w:val="center"/>
              <w:rPr>
                <w:rFonts w:ascii="Times New Roman" w:eastAsia="Calibri" w:hAnsi="Times New Roman" w:cs="Times New Roman"/>
                <w:sz w:val="20"/>
                <w:szCs w:val="20"/>
              </w:rPr>
            </w:pPr>
          </w:p>
        </w:tc>
      </w:tr>
      <w:tr w:rsidR="00B20F51" w:rsidRPr="00473A22" w:rsidTr="0075583D">
        <w:trPr>
          <w:gridAfter w:val="1"/>
          <w:wAfter w:w="161" w:type="dxa"/>
          <w:trHeight w:val="101"/>
        </w:trPr>
        <w:tc>
          <w:tcPr>
            <w:tcW w:w="9853" w:type="dxa"/>
            <w:gridSpan w:val="10"/>
          </w:tcPr>
          <w:p w:rsidR="00B20F51" w:rsidRPr="00473A22" w:rsidRDefault="00B20F51" w:rsidP="00484357">
            <w:pPr>
              <w:spacing w:line="259" w:lineRule="auto"/>
              <w:jc w:val="center"/>
              <w:rPr>
                <w:rFonts w:ascii="Times New Roman" w:eastAsia="Calibri" w:hAnsi="Times New Roman" w:cs="Times New Roman"/>
                <w:sz w:val="20"/>
                <w:szCs w:val="20"/>
              </w:rPr>
            </w:pPr>
            <w:r w:rsidRPr="00473A22">
              <w:rPr>
                <w:rFonts w:ascii="Times New Roman" w:eastAsia="Calibri" w:hAnsi="Times New Roman" w:cs="Times New Roman"/>
                <w:sz w:val="20"/>
                <w:szCs w:val="20"/>
              </w:rPr>
              <w:t>УСТАНОВЛЕНО:</w:t>
            </w:r>
          </w:p>
        </w:tc>
      </w:tr>
      <w:tr w:rsidR="00B20F51" w:rsidRPr="00473A22" w:rsidTr="0075583D">
        <w:trPr>
          <w:gridAfter w:val="1"/>
          <w:wAfter w:w="161" w:type="dxa"/>
        </w:trPr>
        <w:tc>
          <w:tcPr>
            <w:tcW w:w="4683" w:type="dxa"/>
            <w:gridSpan w:val="4"/>
          </w:tcPr>
          <w:p w:rsidR="00484357" w:rsidRPr="00473A22" w:rsidRDefault="00B20F51" w:rsidP="00B20F51">
            <w:pPr>
              <w:numPr>
                <w:ilvl w:val="0"/>
                <w:numId w:val="3"/>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Лицом, осуществившим земляные работы- </w:t>
            </w:r>
          </w:p>
        </w:tc>
        <w:tc>
          <w:tcPr>
            <w:tcW w:w="5170" w:type="dxa"/>
            <w:gridSpan w:val="6"/>
            <w:tcBorders>
              <w:bottom w:val="single" w:sz="4" w:space="0" w:color="auto"/>
            </w:tcBorders>
          </w:tcPr>
          <w:p w:rsidR="00484357" w:rsidRPr="00473A22" w:rsidRDefault="00484357" w:rsidP="00484357">
            <w:pPr>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выполнены работы по благоустройству места осуществления земляных работ по адресу:</w:t>
            </w:r>
          </w:p>
        </w:tc>
      </w:tr>
      <w:tr w:rsidR="00B20F51" w:rsidRPr="00473A22" w:rsidTr="0075583D">
        <w:trPr>
          <w:gridAfter w:val="1"/>
          <w:wAfter w:w="161" w:type="dxa"/>
        </w:trPr>
        <w:tc>
          <w:tcPr>
            <w:tcW w:w="9853" w:type="dxa"/>
            <w:gridSpan w:val="10"/>
            <w:tcBorders>
              <w:bottom w:val="single" w:sz="4" w:space="0" w:color="auto"/>
            </w:tcBorders>
          </w:tcPr>
          <w:p w:rsidR="00B20F51" w:rsidRPr="00473A22" w:rsidRDefault="00B20F51" w:rsidP="00484357">
            <w:pPr>
              <w:spacing w:line="259" w:lineRule="auto"/>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Borders>
              <w:top w:val="single" w:sz="4" w:space="0" w:color="auto"/>
            </w:tcBorders>
          </w:tcPr>
          <w:p w:rsidR="00B20F51" w:rsidRPr="00473A22" w:rsidRDefault="00B20F51" w:rsidP="00484357">
            <w:pPr>
              <w:spacing w:line="259" w:lineRule="auto"/>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(адрес производства земляных работ)</w:t>
            </w:r>
          </w:p>
        </w:tc>
      </w:tr>
      <w:tr w:rsidR="00B20F51" w:rsidRPr="00473A22" w:rsidTr="0075583D">
        <w:trPr>
          <w:gridAfter w:val="1"/>
          <w:wAfter w:w="161" w:type="dxa"/>
        </w:trPr>
        <w:tc>
          <w:tcPr>
            <w:tcW w:w="9853" w:type="dxa"/>
            <w:gridSpan w:val="10"/>
          </w:tcPr>
          <w:p w:rsidR="00484357" w:rsidRPr="00473A22" w:rsidRDefault="00B20F51" w:rsidP="00B20F51">
            <w:pPr>
              <w:numPr>
                <w:ilvl w:val="0"/>
                <w:numId w:val="3"/>
              </w:numPr>
              <w:contextualSpacing/>
              <w:jc w:val="both"/>
              <w:rPr>
                <w:rFonts w:ascii="Times New Roman" w:eastAsia="Calibri" w:hAnsi="Times New Roman" w:cs="Times New Roman"/>
                <w:sz w:val="20"/>
                <w:szCs w:val="20"/>
              </w:rPr>
            </w:pPr>
            <w:proofErr w:type="gramStart"/>
            <w:r w:rsidRPr="00473A22">
              <w:rPr>
                <w:rFonts w:ascii="Times New Roman" w:eastAsia="Calibri" w:hAnsi="Times New Roman" w:cs="Times New Roman"/>
                <w:sz w:val="20"/>
                <w:szCs w:val="20"/>
              </w:rPr>
              <w:t xml:space="preserve">Работы по благоустройству места производства земляных работ (работы по восстановлению </w:t>
            </w:r>
            <w:proofErr w:type="gramEnd"/>
          </w:p>
        </w:tc>
      </w:tr>
      <w:tr w:rsidR="00B20F51" w:rsidRPr="00473A22" w:rsidTr="0075583D">
        <w:trPr>
          <w:gridAfter w:val="1"/>
          <w:wAfter w:w="161" w:type="dxa"/>
        </w:trPr>
        <w:tc>
          <w:tcPr>
            <w:tcW w:w="9853" w:type="dxa"/>
            <w:gridSpan w:val="10"/>
          </w:tcPr>
          <w:p w:rsidR="00B20F51" w:rsidRPr="00473A22" w:rsidRDefault="00B20F51" w:rsidP="00484357">
            <w:pPr>
              <w:jc w:val="both"/>
              <w:rPr>
                <w:rFonts w:ascii="Times New Roman" w:eastAsia="Calibri" w:hAnsi="Times New Roman" w:cs="Times New Roman"/>
                <w:sz w:val="20"/>
                <w:szCs w:val="20"/>
              </w:rPr>
            </w:pPr>
            <w:r w:rsidRPr="00473A22">
              <w:rPr>
                <w:rFonts w:ascii="Times New Roman" w:eastAsia="Calibri" w:hAnsi="Times New Roman" w:cs="Times New Roman"/>
                <w:sz w:val="20"/>
                <w:szCs w:val="20"/>
              </w:rPr>
              <w:t>нарушенного благоустройства) выполнены на основании специального разрешения на право производства</w:t>
            </w: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Земляных работ № _______ от «___»__________20___г.</w:t>
            </w:r>
          </w:p>
        </w:tc>
      </w:tr>
      <w:tr w:rsidR="00B20F51" w:rsidRPr="00473A22" w:rsidTr="0075583D">
        <w:trPr>
          <w:gridAfter w:val="1"/>
          <w:wAfter w:w="161" w:type="dxa"/>
        </w:trPr>
        <w:tc>
          <w:tcPr>
            <w:tcW w:w="9853" w:type="dxa"/>
            <w:gridSpan w:val="10"/>
          </w:tcPr>
          <w:p w:rsidR="00484357" w:rsidRPr="00473A22" w:rsidRDefault="00B20F51" w:rsidP="00B20F51">
            <w:pPr>
              <w:numPr>
                <w:ilvl w:val="0"/>
                <w:numId w:val="3"/>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Качество земляных работ и работ по восстановлению нарушенного благоустройства подтверждается </w:t>
            </w:r>
          </w:p>
        </w:tc>
      </w:tr>
      <w:tr w:rsidR="0075583D"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актами на скрытые работы &lt;*&gt;</w:t>
            </w:r>
            <w:r>
              <w:rPr>
                <w:rStyle w:val="afb"/>
                <w:rFonts w:ascii="Times New Roman" w:eastAsia="Calibri" w:hAnsi="Times New Roman" w:cs="Times New Roman"/>
                <w:sz w:val="20"/>
                <w:szCs w:val="20"/>
              </w:rPr>
              <w:footnoteReference w:id="2"/>
            </w:r>
            <w:r w:rsidRPr="00473A22">
              <w:rPr>
                <w:rFonts w:ascii="Times New Roman" w:eastAsia="Calibri" w:hAnsi="Times New Roman" w:cs="Times New Roman"/>
                <w:sz w:val="20"/>
                <w:szCs w:val="20"/>
              </w:rPr>
              <w:t>.</w:t>
            </w:r>
          </w:p>
        </w:tc>
      </w:tr>
      <w:tr w:rsidR="0075583D"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Применяемые материалы и технологии соответствуют требованиям, установленным техническими</w:t>
            </w:r>
          </w:p>
        </w:tc>
      </w:tr>
      <w:tr w:rsidR="00B20F51" w:rsidRPr="00473A22" w:rsidTr="0075583D">
        <w:trPr>
          <w:gridAfter w:val="1"/>
          <w:wAfter w:w="161" w:type="dxa"/>
        </w:trPr>
        <w:tc>
          <w:tcPr>
            <w:tcW w:w="4934" w:type="dxa"/>
            <w:gridSpan w:val="5"/>
          </w:tcPr>
          <w:p w:rsidR="00B20F51" w:rsidRPr="00473A22" w:rsidRDefault="00B20F51" w:rsidP="00484357">
            <w:pPr>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Регламентами (акт специализированной лаборатории) </w:t>
            </w:r>
          </w:p>
        </w:tc>
        <w:tc>
          <w:tcPr>
            <w:tcW w:w="4919" w:type="dxa"/>
            <w:gridSpan w:val="5"/>
            <w:tcBorders>
              <w:bottom w:val="single" w:sz="4" w:space="0" w:color="auto"/>
            </w:tcBorders>
          </w:tcPr>
          <w:p w:rsidR="00B20F51" w:rsidRPr="00473A22" w:rsidRDefault="00B20F51" w:rsidP="00484357">
            <w:pPr>
              <w:rPr>
                <w:rFonts w:ascii="Times New Roman" w:eastAsia="Calibri" w:hAnsi="Times New Roman" w:cs="Times New Roman"/>
                <w:sz w:val="20"/>
                <w:szCs w:val="20"/>
              </w:rPr>
            </w:pPr>
          </w:p>
        </w:tc>
      </w:tr>
      <w:tr w:rsidR="0075583D" w:rsidRPr="00473A22" w:rsidTr="0075583D">
        <w:trPr>
          <w:gridAfter w:val="1"/>
          <w:wAfter w:w="161" w:type="dxa"/>
        </w:trPr>
        <w:tc>
          <w:tcPr>
            <w:tcW w:w="9853" w:type="dxa"/>
            <w:gridSpan w:val="10"/>
            <w:tcBorders>
              <w:bottom w:val="single" w:sz="4" w:space="0" w:color="auto"/>
            </w:tcBorders>
          </w:tcPr>
          <w:p w:rsidR="00B20F51" w:rsidRPr="00473A22" w:rsidRDefault="00B20F51" w:rsidP="00484357">
            <w:pPr>
              <w:spacing w:line="259" w:lineRule="auto"/>
              <w:rPr>
                <w:rFonts w:ascii="Times New Roman" w:eastAsia="Calibri" w:hAnsi="Times New Roman" w:cs="Times New Roman"/>
                <w:sz w:val="20"/>
                <w:szCs w:val="20"/>
              </w:rPr>
            </w:pPr>
          </w:p>
        </w:tc>
      </w:tr>
      <w:tr w:rsidR="0075583D" w:rsidRPr="00473A22" w:rsidTr="0075583D">
        <w:trPr>
          <w:gridAfter w:val="1"/>
          <w:wAfter w:w="161" w:type="dxa"/>
        </w:trPr>
        <w:tc>
          <w:tcPr>
            <w:tcW w:w="9853" w:type="dxa"/>
            <w:gridSpan w:val="10"/>
            <w:tcBorders>
              <w:top w:val="single" w:sz="4" w:space="0" w:color="auto"/>
            </w:tcBorders>
          </w:tcPr>
          <w:p w:rsidR="00B20F51" w:rsidRPr="00473A22" w:rsidRDefault="00B20F51" w:rsidP="00484357">
            <w:pPr>
              <w:spacing w:line="259" w:lineRule="auto"/>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(наименование лаборатории, реквизиты)</w:t>
            </w:r>
          </w:p>
        </w:tc>
      </w:tr>
      <w:tr w:rsidR="00B20F51" w:rsidRPr="00473A22" w:rsidTr="0075583D">
        <w:trPr>
          <w:gridAfter w:val="1"/>
          <w:wAfter w:w="161" w:type="dxa"/>
        </w:trPr>
        <w:tc>
          <w:tcPr>
            <w:tcW w:w="9853" w:type="dxa"/>
            <w:gridSpan w:val="10"/>
          </w:tcPr>
          <w:p w:rsidR="00B20F51" w:rsidRPr="00473A22" w:rsidRDefault="00B20F51" w:rsidP="00484357">
            <w:pPr>
              <w:rPr>
                <w:rFonts w:ascii="Times New Roman" w:eastAsia="Calibri" w:hAnsi="Times New Roman" w:cs="Times New Roman"/>
                <w:sz w:val="20"/>
                <w:szCs w:val="20"/>
              </w:rPr>
            </w:pPr>
            <w:r w:rsidRPr="00473A22">
              <w:rPr>
                <w:rFonts w:ascii="Times New Roman" w:eastAsia="Calibri" w:hAnsi="Times New Roman" w:cs="Times New Roman"/>
                <w:sz w:val="20"/>
                <w:szCs w:val="20"/>
              </w:rPr>
              <w:t>№_____ от «___»____________20___г.</w:t>
            </w:r>
          </w:p>
        </w:tc>
      </w:tr>
      <w:tr w:rsidR="00B20F51" w:rsidRPr="00473A22" w:rsidTr="0075583D">
        <w:trPr>
          <w:gridAfter w:val="1"/>
          <w:wAfter w:w="161" w:type="dxa"/>
        </w:trPr>
        <w:tc>
          <w:tcPr>
            <w:tcW w:w="9853" w:type="dxa"/>
            <w:gridSpan w:val="10"/>
          </w:tcPr>
          <w:p w:rsidR="00484357" w:rsidRPr="00473A22" w:rsidRDefault="00B20F51" w:rsidP="00B20F51">
            <w:pPr>
              <w:numPr>
                <w:ilvl w:val="0"/>
                <w:numId w:val="3"/>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Работы по благоустройству места осуществления земляных работ выполнены</w:t>
            </w:r>
          </w:p>
        </w:tc>
      </w:tr>
      <w:tr w:rsidR="00B20F51" w:rsidRPr="00473A22" w:rsidTr="0075583D">
        <w:trPr>
          <w:gridAfter w:val="1"/>
          <w:wAfter w:w="161" w:type="dxa"/>
        </w:trPr>
        <w:tc>
          <w:tcPr>
            <w:tcW w:w="9853" w:type="dxa"/>
            <w:gridSpan w:val="10"/>
            <w:tcBorders>
              <w:bottom w:val="single" w:sz="4" w:space="0" w:color="auto"/>
            </w:tcBorders>
          </w:tcPr>
          <w:p w:rsidR="00B20F51" w:rsidRPr="00473A22" w:rsidRDefault="00B20F51" w:rsidP="00484357">
            <w:pPr>
              <w:jc w:val="right"/>
              <w:rPr>
                <w:rFonts w:ascii="Times New Roman" w:eastAsia="Calibri" w:hAnsi="Times New Roman" w:cs="Times New Roman"/>
                <w:sz w:val="20"/>
                <w:szCs w:val="20"/>
              </w:rPr>
            </w:pPr>
            <w:r w:rsidRPr="00473A22">
              <w:rPr>
                <w:rFonts w:ascii="Times New Roman" w:eastAsia="Calibri" w:hAnsi="Times New Roman" w:cs="Times New Roman"/>
                <w:sz w:val="20"/>
                <w:szCs w:val="20"/>
              </w:rPr>
              <w:t>&lt;**&gt;</w:t>
            </w:r>
            <w:r>
              <w:rPr>
                <w:rStyle w:val="afb"/>
                <w:rFonts w:ascii="Times New Roman" w:eastAsia="Calibri" w:hAnsi="Times New Roman" w:cs="Times New Roman"/>
                <w:sz w:val="20"/>
                <w:szCs w:val="20"/>
              </w:rPr>
              <w:footnoteReference w:id="3"/>
            </w:r>
            <w:r w:rsidRPr="00473A22">
              <w:rPr>
                <w:rFonts w:ascii="Times New Roman" w:eastAsia="Calibri" w:hAnsi="Times New Roman" w:cs="Times New Roman"/>
                <w:sz w:val="20"/>
                <w:szCs w:val="20"/>
              </w:rPr>
              <w:t>.</w:t>
            </w:r>
          </w:p>
        </w:tc>
      </w:tr>
      <w:tr w:rsidR="00B20F51" w:rsidRPr="00473A22" w:rsidTr="0075583D">
        <w:trPr>
          <w:gridAfter w:val="1"/>
          <w:wAfter w:w="161" w:type="dxa"/>
        </w:trPr>
        <w:tc>
          <w:tcPr>
            <w:tcW w:w="9853" w:type="dxa"/>
            <w:gridSpan w:val="10"/>
            <w:tcBorders>
              <w:top w:val="single" w:sz="4" w:space="0" w:color="auto"/>
            </w:tcBorders>
          </w:tcPr>
          <w:p w:rsidR="00B20F51" w:rsidRPr="00473A22" w:rsidRDefault="00B20F51" w:rsidP="00484357">
            <w:pPr>
              <w:spacing w:line="259" w:lineRule="auto"/>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(наименование и реквизиты исполнителя работ)</w:t>
            </w:r>
          </w:p>
        </w:tc>
      </w:tr>
      <w:tr w:rsidR="00B20F51" w:rsidRPr="00473A22" w:rsidTr="0075583D">
        <w:trPr>
          <w:gridAfter w:val="1"/>
          <w:wAfter w:w="161" w:type="dxa"/>
          <w:trHeight w:val="174"/>
        </w:trPr>
        <w:tc>
          <w:tcPr>
            <w:tcW w:w="9853" w:type="dxa"/>
            <w:gridSpan w:val="10"/>
          </w:tcPr>
          <w:p w:rsidR="00484357" w:rsidRPr="00473A22" w:rsidRDefault="00B20F51" w:rsidP="00B20F51">
            <w:pPr>
              <w:numPr>
                <w:ilvl w:val="0"/>
                <w:numId w:val="3"/>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Работы по благоустройству места осуществления земляных работ (по восстановлению нарушенного благоустройства) выполнены в сроки: начало работ____________, окончание работ______________.</w:t>
            </w: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2F235B" w:rsidRPr="00473A22" w:rsidRDefault="00B20F51" w:rsidP="00484357">
            <w:pPr>
              <w:spacing w:after="160" w:line="259" w:lineRule="auto"/>
              <w:ind w:left="360"/>
              <w:contextualSpacing/>
              <w:jc w:val="center"/>
              <w:rPr>
                <w:rFonts w:ascii="Times New Roman" w:eastAsia="Calibri" w:hAnsi="Times New Roman" w:cs="Times New Roman"/>
                <w:sz w:val="20"/>
                <w:szCs w:val="20"/>
              </w:rPr>
            </w:pPr>
            <w:r w:rsidRPr="00473A22">
              <w:rPr>
                <w:rFonts w:ascii="Times New Roman" w:eastAsia="Calibri" w:hAnsi="Times New Roman" w:cs="Times New Roman"/>
                <w:sz w:val="20"/>
                <w:szCs w:val="20"/>
              </w:rPr>
              <w:t>РЕШЕНИЕ:</w:t>
            </w: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484357" w:rsidRPr="00473A22" w:rsidRDefault="00B20F51" w:rsidP="00B20F51">
            <w:pPr>
              <w:numPr>
                <w:ilvl w:val="0"/>
                <w:numId w:val="4"/>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Работы по благоустройству места осуществления земляных работ завершены.</w:t>
            </w:r>
          </w:p>
        </w:tc>
      </w:tr>
      <w:tr w:rsidR="00B20F51" w:rsidRPr="00473A22" w:rsidTr="0075583D">
        <w:trPr>
          <w:gridAfter w:val="1"/>
          <w:wAfter w:w="161" w:type="dxa"/>
        </w:trPr>
        <w:tc>
          <w:tcPr>
            <w:tcW w:w="9853" w:type="dxa"/>
            <w:gridSpan w:val="10"/>
          </w:tcPr>
          <w:p w:rsidR="00484357" w:rsidRPr="00473A22" w:rsidRDefault="00B20F51" w:rsidP="00B20F51">
            <w:pPr>
              <w:numPr>
                <w:ilvl w:val="0"/>
                <w:numId w:val="4"/>
              </w:numPr>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Работы по благоустройству места осуществления земляных работ соответствуют требованиям, </w:t>
            </w: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proofErr w:type="gramStart"/>
            <w:r w:rsidRPr="00473A22">
              <w:rPr>
                <w:rFonts w:ascii="Times New Roman" w:eastAsia="Calibri" w:hAnsi="Times New Roman" w:cs="Times New Roman"/>
                <w:sz w:val="20"/>
                <w:szCs w:val="20"/>
              </w:rPr>
              <w:t>установленным Правилами благоустройства территории Печенгского муниципального округа Мурманской</w:t>
            </w:r>
            <w:proofErr w:type="gramEnd"/>
          </w:p>
        </w:tc>
      </w:tr>
      <w:tr w:rsidR="00B20F51" w:rsidRPr="00473A22" w:rsidTr="0075583D">
        <w:trPr>
          <w:gridAfter w:val="1"/>
          <w:wAfter w:w="161" w:type="dxa"/>
        </w:trPr>
        <w:tc>
          <w:tcPr>
            <w:tcW w:w="9853" w:type="dxa"/>
            <w:gridSpan w:val="10"/>
          </w:tcPr>
          <w:p w:rsidR="00B20F51" w:rsidRPr="00473A22" w:rsidRDefault="00B20F51" w:rsidP="00484357">
            <w:pPr>
              <w:tabs>
                <w:tab w:val="left" w:pos="3318"/>
              </w:tabs>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области, </w:t>
            </w:r>
            <w:proofErr w:type="gramStart"/>
            <w:r w:rsidRPr="00473A22">
              <w:rPr>
                <w:rFonts w:ascii="Times New Roman" w:eastAsia="Calibri" w:hAnsi="Times New Roman" w:cs="Times New Roman"/>
                <w:sz w:val="20"/>
                <w:szCs w:val="20"/>
              </w:rPr>
              <w:t>утвержденными</w:t>
            </w:r>
            <w:proofErr w:type="gramEnd"/>
            <w:r w:rsidRPr="00473A22">
              <w:rPr>
                <w:rFonts w:ascii="Times New Roman" w:eastAsia="Calibri" w:hAnsi="Times New Roman" w:cs="Times New Roman"/>
                <w:sz w:val="20"/>
                <w:szCs w:val="20"/>
              </w:rPr>
              <w:t xml:space="preserve"> решением Совета депутатов Печенгского муниципального округа Мурманской </w:t>
            </w:r>
          </w:p>
        </w:tc>
      </w:tr>
      <w:tr w:rsidR="00B20F51" w:rsidRPr="00473A22" w:rsidTr="0075583D">
        <w:trPr>
          <w:gridAfter w:val="1"/>
          <w:wAfter w:w="161" w:type="dxa"/>
        </w:trPr>
        <w:tc>
          <w:tcPr>
            <w:tcW w:w="9853" w:type="dxa"/>
            <w:gridSpan w:val="10"/>
          </w:tcPr>
          <w:p w:rsidR="002F235B" w:rsidRPr="00473A22" w:rsidRDefault="00B20F51" w:rsidP="00484357">
            <w:pPr>
              <w:spacing w:after="160" w:line="259" w:lineRule="auto"/>
              <w:contextualSpacing/>
              <w:jc w:val="both"/>
              <w:rPr>
                <w:rFonts w:ascii="Times New Roman" w:eastAsia="Calibri" w:hAnsi="Times New Roman" w:cs="Times New Roman"/>
                <w:sz w:val="20"/>
                <w:szCs w:val="20"/>
              </w:rPr>
            </w:pPr>
            <w:r w:rsidRPr="00473A22">
              <w:rPr>
                <w:rFonts w:ascii="Times New Roman" w:eastAsia="Calibri" w:hAnsi="Times New Roman" w:cs="Times New Roman"/>
                <w:sz w:val="20"/>
                <w:szCs w:val="20"/>
              </w:rPr>
              <w:t xml:space="preserve">области </w:t>
            </w:r>
            <w:proofErr w:type="gramStart"/>
            <w:r w:rsidRPr="00473A22">
              <w:rPr>
                <w:rFonts w:ascii="Times New Roman" w:eastAsia="Calibri" w:hAnsi="Times New Roman" w:cs="Times New Roman"/>
                <w:sz w:val="20"/>
                <w:szCs w:val="20"/>
              </w:rPr>
              <w:t>от</w:t>
            </w:r>
            <w:proofErr w:type="gramEnd"/>
            <w:r w:rsidRPr="00473A22">
              <w:rPr>
                <w:rFonts w:ascii="Times New Roman" w:eastAsia="Calibri" w:hAnsi="Times New Roman" w:cs="Times New Roman"/>
                <w:sz w:val="20"/>
                <w:szCs w:val="20"/>
              </w:rPr>
              <w:t xml:space="preserve"> ________ № ____.</w:t>
            </w:r>
          </w:p>
        </w:tc>
      </w:tr>
      <w:tr w:rsidR="00B20F51" w:rsidRPr="00473A22" w:rsidTr="0075583D">
        <w:trPr>
          <w:gridAfter w:val="1"/>
          <w:wAfter w:w="161" w:type="dxa"/>
        </w:trPr>
        <w:tc>
          <w:tcPr>
            <w:tcW w:w="9853" w:type="dxa"/>
            <w:gridSpan w:val="10"/>
          </w:tcPr>
          <w:p w:rsidR="00B20F51" w:rsidRPr="00473A22" w:rsidRDefault="00B20F51" w:rsidP="00484357">
            <w:pPr>
              <w:jc w:val="right"/>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Приложение:</w:t>
            </w:r>
          </w:p>
        </w:tc>
      </w:tr>
      <w:tr w:rsidR="00B20F51" w:rsidRPr="00473A22" w:rsidTr="0075583D">
        <w:trPr>
          <w:gridAfter w:val="1"/>
          <w:wAfter w:w="161" w:type="dxa"/>
        </w:trPr>
        <w:tc>
          <w:tcPr>
            <w:tcW w:w="4683" w:type="dxa"/>
            <w:gridSpan w:val="4"/>
          </w:tcPr>
          <w:p w:rsidR="002F235B" w:rsidRPr="00473A22" w:rsidRDefault="00B20F51" w:rsidP="00484357">
            <w:pPr>
              <w:spacing w:after="160" w:line="259" w:lineRule="auto"/>
              <w:contextualSpacing/>
              <w:rPr>
                <w:rFonts w:ascii="Times New Roman" w:eastAsia="Calibri" w:hAnsi="Times New Roman" w:cs="Times New Roman"/>
                <w:sz w:val="20"/>
                <w:szCs w:val="20"/>
              </w:rPr>
            </w:pPr>
            <w:r w:rsidRPr="00473A22">
              <w:rPr>
                <w:rFonts w:ascii="Times New Roman" w:eastAsia="Calibri" w:hAnsi="Times New Roman" w:cs="Times New Roman"/>
                <w:sz w:val="20"/>
                <w:szCs w:val="20"/>
              </w:rPr>
              <w:t>акты на скрытые работы</w:t>
            </w:r>
          </w:p>
        </w:tc>
        <w:tc>
          <w:tcPr>
            <w:tcW w:w="5170" w:type="dxa"/>
            <w:gridSpan w:val="6"/>
            <w:tcBorders>
              <w:bottom w:val="single" w:sz="4" w:space="0" w:color="auto"/>
            </w:tcBorders>
          </w:tcPr>
          <w:p w:rsidR="00B20F51" w:rsidRPr="00473A22" w:rsidRDefault="00B20F51" w:rsidP="00484357">
            <w:pPr>
              <w:contextualSpacing/>
              <w:rPr>
                <w:rFonts w:ascii="Times New Roman" w:eastAsia="Calibri" w:hAnsi="Times New Roman" w:cs="Times New Roman"/>
                <w:sz w:val="20"/>
                <w:szCs w:val="20"/>
              </w:rPr>
            </w:pPr>
          </w:p>
        </w:tc>
      </w:tr>
      <w:tr w:rsidR="00B20F51" w:rsidRPr="00473A22" w:rsidTr="0075583D">
        <w:trPr>
          <w:gridAfter w:val="1"/>
          <w:wAfter w:w="161" w:type="dxa"/>
        </w:trPr>
        <w:tc>
          <w:tcPr>
            <w:tcW w:w="4683" w:type="dxa"/>
            <w:gridSpan w:val="4"/>
          </w:tcPr>
          <w:p w:rsidR="002F235B" w:rsidRPr="00473A22" w:rsidRDefault="00B20F51" w:rsidP="00484357">
            <w:pPr>
              <w:rPr>
                <w:rFonts w:ascii="Times New Roman" w:eastAsia="Calibri" w:hAnsi="Times New Roman" w:cs="Times New Roman"/>
                <w:sz w:val="20"/>
                <w:szCs w:val="20"/>
              </w:rPr>
            </w:pPr>
            <w:r w:rsidRPr="00473A22">
              <w:rPr>
                <w:rFonts w:ascii="Times New Roman" w:eastAsia="Calibri" w:hAnsi="Times New Roman" w:cs="Times New Roman"/>
                <w:sz w:val="20"/>
                <w:szCs w:val="20"/>
              </w:rPr>
              <w:t>заключения специализированной лаборатории</w:t>
            </w:r>
          </w:p>
        </w:tc>
        <w:tc>
          <w:tcPr>
            <w:tcW w:w="5170" w:type="dxa"/>
            <w:gridSpan w:val="6"/>
            <w:tcBorders>
              <w:top w:val="single" w:sz="4" w:space="0" w:color="auto"/>
              <w:bottom w:val="single" w:sz="4" w:space="0" w:color="auto"/>
            </w:tcBorders>
          </w:tcPr>
          <w:p w:rsidR="00B20F51" w:rsidRPr="00473A22" w:rsidRDefault="00B20F51" w:rsidP="00484357">
            <w:pPr>
              <w:rPr>
                <w:rFonts w:ascii="Times New Roman" w:eastAsia="Calibri" w:hAnsi="Times New Roman" w:cs="Times New Roman"/>
                <w:sz w:val="20"/>
                <w:szCs w:val="20"/>
              </w:rPr>
            </w:pPr>
          </w:p>
        </w:tc>
      </w:tr>
      <w:tr w:rsidR="00B20F51" w:rsidRPr="00473A22" w:rsidTr="0075583D">
        <w:trPr>
          <w:gridAfter w:val="1"/>
          <w:wAfter w:w="161" w:type="dxa"/>
        </w:trPr>
        <w:tc>
          <w:tcPr>
            <w:tcW w:w="4683" w:type="dxa"/>
            <w:gridSpan w:val="4"/>
          </w:tcPr>
          <w:p w:rsidR="00B20F51" w:rsidRPr="00473A22" w:rsidRDefault="00B20F51" w:rsidP="00484357">
            <w:pPr>
              <w:spacing w:line="259" w:lineRule="auto"/>
              <w:rPr>
                <w:rFonts w:ascii="Times New Roman" w:eastAsia="Calibri" w:hAnsi="Times New Roman" w:cs="Times New Roman"/>
                <w:sz w:val="20"/>
                <w:szCs w:val="20"/>
              </w:rPr>
            </w:pPr>
            <w:proofErr w:type="spellStart"/>
            <w:r w:rsidRPr="00473A22">
              <w:rPr>
                <w:rFonts w:ascii="Times New Roman" w:eastAsia="Calibri" w:hAnsi="Times New Roman" w:cs="Times New Roman"/>
                <w:sz w:val="20"/>
                <w:szCs w:val="20"/>
              </w:rPr>
              <w:t>фотофиксация</w:t>
            </w:r>
            <w:proofErr w:type="spellEnd"/>
          </w:p>
        </w:tc>
        <w:tc>
          <w:tcPr>
            <w:tcW w:w="5170" w:type="dxa"/>
            <w:gridSpan w:val="6"/>
            <w:tcBorders>
              <w:top w:val="single" w:sz="4" w:space="0" w:color="auto"/>
              <w:bottom w:val="single" w:sz="4" w:space="0" w:color="auto"/>
            </w:tcBorders>
          </w:tcPr>
          <w:p w:rsidR="00B20F51" w:rsidRPr="00473A22" w:rsidRDefault="00B20F51" w:rsidP="00484357">
            <w:pPr>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B20F51" w:rsidRPr="00473A22" w:rsidRDefault="00B20F51" w:rsidP="00484357">
            <w:pPr>
              <w:spacing w:line="259" w:lineRule="auto"/>
              <w:rPr>
                <w:rFonts w:ascii="Times New Roman" w:eastAsia="Calibri" w:hAnsi="Times New Roman" w:cs="Times New Roman"/>
                <w:sz w:val="20"/>
                <w:szCs w:val="20"/>
              </w:rPr>
            </w:pPr>
          </w:p>
        </w:tc>
      </w:tr>
      <w:tr w:rsidR="00B20F51" w:rsidRPr="00473A22" w:rsidTr="0075583D">
        <w:trPr>
          <w:gridAfter w:val="1"/>
          <w:wAfter w:w="161" w:type="dxa"/>
        </w:trPr>
        <w:tc>
          <w:tcPr>
            <w:tcW w:w="9853" w:type="dxa"/>
            <w:gridSpan w:val="10"/>
          </w:tcPr>
          <w:p w:rsidR="00B20F51" w:rsidRPr="00473A22" w:rsidRDefault="00B20F51" w:rsidP="00484357">
            <w:pPr>
              <w:spacing w:after="160" w:line="259" w:lineRule="auto"/>
              <w:rPr>
                <w:rFonts w:ascii="Times New Roman" w:eastAsia="Calibri" w:hAnsi="Times New Roman" w:cs="Times New Roman"/>
                <w:sz w:val="20"/>
                <w:szCs w:val="20"/>
              </w:rPr>
            </w:pPr>
          </w:p>
        </w:tc>
      </w:tr>
      <w:tr w:rsidR="0075583D" w:rsidRPr="00473A22" w:rsidTr="00C947D5">
        <w:tc>
          <w:tcPr>
            <w:tcW w:w="1966" w:type="dxa"/>
            <w:gridSpan w:val="2"/>
          </w:tcPr>
          <w:p w:rsidR="0075583D" w:rsidRPr="00473A22" w:rsidRDefault="0075583D" w:rsidP="00484357">
            <w:pPr>
              <w:spacing w:line="259" w:lineRule="auto"/>
              <w:rPr>
                <w:rFonts w:ascii="Times New Roman" w:eastAsia="Calibri" w:hAnsi="Times New Roman" w:cs="Times New Roman"/>
                <w:sz w:val="20"/>
                <w:szCs w:val="20"/>
              </w:rPr>
            </w:pPr>
            <w:r w:rsidRPr="00473A22">
              <w:rPr>
                <w:rFonts w:ascii="Times New Roman" w:eastAsia="Calibri" w:hAnsi="Times New Roman" w:cs="Times New Roman"/>
                <w:sz w:val="20"/>
                <w:szCs w:val="20"/>
              </w:rPr>
              <w:t>Должностное лицо</w:t>
            </w:r>
          </w:p>
        </w:tc>
        <w:tc>
          <w:tcPr>
            <w:tcW w:w="3544" w:type="dxa"/>
            <w:gridSpan w:val="4"/>
            <w:tcBorders>
              <w:bottom w:val="single" w:sz="4" w:space="0" w:color="auto"/>
            </w:tcBorders>
          </w:tcPr>
          <w:p w:rsidR="0075583D" w:rsidRPr="00473A22" w:rsidRDefault="0075583D" w:rsidP="00484357">
            <w:pPr>
              <w:rPr>
                <w:rFonts w:ascii="Times New Roman" w:eastAsia="Calibri" w:hAnsi="Times New Roman" w:cs="Times New Roman"/>
                <w:sz w:val="20"/>
                <w:szCs w:val="20"/>
              </w:rPr>
            </w:pPr>
          </w:p>
        </w:tc>
        <w:tc>
          <w:tcPr>
            <w:tcW w:w="236" w:type="dxa"/>
          </w:tcPr>
          <w:p w:rsidR="0075583D" w:rsidRPr="00473A22" w:rsidRDefault="0075583D" w:rsidP="00484357">
            <w:pPr>
              <w:rPr>
                <w:rFonts w:ascii="Times New Roman" w:eastAsia="Calibri" w:hAnsi="Times New Roman" w:cs="Times New Roman"/>
                <w:sz w:val="20"/>
                <w:szCs w:val="20"/>
              </w:rPr>
            </w:pPr>
          </w:p>
        </w:tc>
        <w:tc>
          <w:tcPr>
            <w:tcW w:w="2129" w:type="dxa"/>
            <w:gridSpan w:val="2"/>
            <w:tcBorders>
              <w:bottom w:val="single" w:sz="4" w:space="0" w:color="auto"/>
            </w:tcBorders>
          </w:tcPr>
          <w:p w:rsidR="0075583D" w:rsidRPr="00473A22" w:rsidRDefault="0075583D" w:rsidP="00484357">
            <w:pPr>
              <w:rPr>
                <w:rFonts w:ascii="Times New Roman" w:eastAsia="Calibri" w:hAnsi="Times New Roman" w:cs="Times New Roman"/>
                <w:sz w:val="20"/>
                <w:szCs w:val="20"/>
              </w:rPr>
            </w:pPr>
          </w:p>
        </w:tc>
        <w:tc>
          <w:tcPr>
            <w:tcW w:w="2139" w:type="dxa"/>
            <w:gridSpan w:val="2"/>
            <w:tcBorders>
              <w:bottom w:val="single" w:sz="4" w:space="0" w:color="auto"/>
            </w:tcBorders>
          </w:tcPr>
          <w:p w:rsidR="0075583D" w:rsidRPr="00473A22" w:rsidRDefault="0075583D" w:rsidP="00484357">
            <w:pPr>
              <w:rPr>
                <w:rFonts w:ascii="Times New Roman" w:eastAsia="Calibri" w:hAnsi="Times New Roman" w:cs="Times New Roman"/>
                <w:sz w:val="20"/>
                <w:szCs w:val="20"/>
              </w:rPr>
            </w:pPr>
          </w:p>
        </w:tc>
      </w:tr>
      <w:tr w:rsidR="0075583D" w:rsidRPr="00473A22" w:rsidTr="0075583D">
        <w:tc>
          <w:tcPr>
            <w:tcW w:w="1966" w:type="dxa"/>
            <w:gridSpan w:val="2"/>
          </w:tcPr>
          <w:p w:rsidR="0075583D" w:rsidRPr="00473A22" w:rsidRDefault="0075583D" w:rsidP="00484357">
            <w:pPr>
              <w:rPr>
                <w:rFonts w:ascii="Times New Roman" w:eastAsia="Calibri" w:hAnsi="Times New Roman" w:cs="Times New Roman"/>
                <w:sz w:val="20"/>
                <w:szCs w:val="20"/>
              </w:rPr>
            </w:pPr>
          </w:p>
        </w:tc>
        <w:tc>
          <w:tcPr>
            <w:tcW w:w="3544" w:type="dxa"/>
            <w:gridSpan w:val="4"/>
          </w:tcPr>
          <w:p w:rsidR="0075583D" w:rsidRPr="00473A22" w:rsidRDefault="0075583D" w:rsidP="00484357">
            <w:pPr>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(должность)</w:t>
            </w:r>
          </w:p>
        </w:tc>
        <w:tc>
          <w:tcPr>
            <w:tcW w:w="236" w:type="dxa"/>
          </w:tcPr>
          <w:p w:rsidR="0075583D" w:rsidRPr="00473A22" w:rsidRDefault="0075583D" w:rsidP="0075583D">
            <w:pPr>
              <w:jc w:val="center"/>
              <w:rPr>
                <w:rFonts w:ascii="Times New Roman" w:eastAsia="Calibri" w:hAnsi="Times New Roman" w:cs="Times New Roman"/>
                <w:sz w:val="16"/>
                <w:szCs w:val="16"/>
              </w:rPr>
            </w:pPr>
          </w:p>
        </w:tc>
        <w:tc>
          <w:tcPr>
            <w:tcW w:w="2129" w:type="dxa"/>
            <w:gridSpan w:val="2"/>
          </w:tcPr>
          <w:p w:rsidR="0075583D" w:rsidRPr="00473A22" w:rsidRDefault="0075583D" w:rsidP="00484357">
            <w:pPr>
              <w:jc w:val="center"/>
              <w:rPr>
                <w:rFonts w:ascii="Times New Roman" w:eastAsia="Calibri" w:hAnsi="Times New Roman" w:cs="Times New Roman"/>
                <w:sz w:val="16"/>
                <w:szCs w:val="16"/>
              </w:rPr>
            </w:pPr>
            <w:r w:rsidRPr="00473A22">
              <w:rPr>
                <w:rFonts w:ascii="Times New Roman" w:eastAsia="Calibri" w:hAnsi="Times New Roman" w:cs="Times New Roman"/>
                <w:sz w:val="16"/>
                <w:szCs w:val="16"/>
              </w:rPr>
              <w:t>(подпись)</w:t>
            </w:r>
          </w:p>
        </w:tc>
        <w:tc>
          <w:tcPr>
            <w:tcW w:w="2139" w:type="dxa"/>
            <w:gridSpan w:val="2"/>
          </w:tcPr>
          <w:p w:rsidR="0075583D" w:rsidRPr="00473A22" w:rsidRDefault="00C947D5" w:rsidP="00484357">
            <w:pPr>
              <w:rPr>
                <w:rFonts w:ascii="Times New Roman" w:eastAsia="Calibri" w:hAnsi="Times New Roman" w:cs="Times New Roman"/>
                <w:sz w:val="20"/>
                <w:szCs w:val="20"/>
              </w:rPr>
            </w:pPr>
            <w:r w:rsidRPr="00C947D5">
              <w:rPr>
                <w:rFonts w:ascii="Times New Roman" w:eastAsia="Calibri" w:hAnsi="Times New Roman" w:cs="Times New Roman"/>
                <w:sz w:val="20"/>
                <w:szCs w:val="20"/>
              </w:rPr>
              <w:t>/расшифровка/</w:t>
            </w:r>
          </w:p>
        </w:tc>
      </w:tr>
      <w:tr w:rsidR="00B20F51" w:rsidRPr="00473A22" w:rsidTr="0075583D">
        <w:trPr>
          <w:gridAfter w:val="1"/>
          <w:wAfter w:w="161" w:type="dxa"/>
          <w:trHeight w:val="138"/>
        </w:trPr>
        <w:tc>
          <w:tcPr>
            <w:tcW w:w="9853" w:type="dxa"/>
            <w:gridSpan w:val="10"/>
          </w:tcPr>
          <w:p w:rsidR="00B20F51" w:rsidRPr="00473A22" w:rsidRDefault="00B20F51" w:rsidP="00484357">
            <w:pPr>
              <w:jc w:val="center"/>
              <w:rPr>
                <w:rFonts w:ascii="Times New Roman" w:eastAsia="Calibri" w:hAnsi="Times New Roman" w:cs="Times New Roman"/>
                <w:sz w:val="16"/>
                <w:szCs w:val="16"/>
              </w:rPr>
            </w:pPr>
          </w:p>
        </w:tc>
      </w:tr>
      <w:tr w:rsidR="00B20F51" w:rsidRPr="00473A22" w:rsidTr="0075583D">
        <w:trPr>
          <w:gridAfter w:val="1"/>
          <w:wAfter w:w="161" w:type="dxa"/>
        </w:trPr>
        <w:tc>
          <w:tcPr>
            <w:tcW w:w="9853" w:type="dxa"/>
            <w:gridSpan w:val="10"/>
          </w:tcPr>
          <w:p w:rsidR="00B20F51" w:rsidRPr="00473A22" w:rsidRDefault="00B20F51" w:rsidP="00484357">
            <w:pPr>
              <w:rPr>
                <w:rFonts w:ascii="Times New Roman" w:eastAsia="Calibri" w:hAnsi="Times New Roman" w:cs="Times New Roman"/>
                <w:sz w:val="20"/>
                <w:szCs w:val="20"/>
              </w:rPr>
            </w:pPr>
          </w:p>
        </w:tc>
      </w:tr>
      <w:tr w:rsidR="00B20F51" w:rsidRPr="00473A22" w:rsidTr="0075583D">
        <w:trPr>
          <w:gridAfter w:val="1"/>
          <w:wAfter w:w="161" w:type="dxa"/>
        </w:trPr>
        <w:tc>
          <w:tcPr>
            <w:tcW w:w="1878" w:type="dxa"/>
          </w:tcPr>
          <w:p w:rsidR="00B20F51" w:rsidRPr="00473A22" w:rsidRDefault="00B20F51" w:rsidP="00484357">
            <w:pPr>
              <w:rPr>
                <w:rFonts w:ascii="Times New Roman" w:eastAsia="Calibri" w:hAnsi="Times New Roman" w:cs="Times New Roman"/>
                <w:sz w:val="20"/>
                <w:szCs w:val="20"/>
              </w:rPr>
            </w:pPr>
            <w:r w:rsidRPr="00473A22">
              <w:rPr>
                <w:rFonts w:ascii="Times New Roman" w:eastAsia="Calibri" w:hAnsi="Times New Roman" w:cs="Times New Roman"/>
                <w:sz w:val="20"/>
                <w:szCs w:val="20"/>
              </w:rPr>
              <w:t>Особые отметки:</w:t>
            </w:r>
          </w:p>
        </w:tc>
        <w:tc>
          <w:tcPr>
            <w:tcW w:w="7975" w:type="dxa"/>
            <w:gridSpan w:val="9"/>
            <w:tcBorders>
              <w:bottom w:val="single" w:sz="4" w:space="0" w:color="auto"/>
            </w:tcBorders>
          </w:tcPr>
          <w:p w:rsidR="00B20F51" w:rsidRPr="00473A22" w:rsidRDefault="0075583D" w:rsidP="0075583D">
            <w:pPr>
              <w:jc w:val="right"/>
              <w:rPr>
                <w:rFonts w:ascii="Times New Roman" w:eastAsia="Calibri" w:hAnsi="Times New Roman" w:cs="Times New Roman"/>
                <w:sz w:val="20"/>
                <w:szCs w:val="20"/>
              </w:rPr>
            </w:pPr>
            <w:r>
              <w:rPr>
                <w:rFonts w:ascii="Times New Roman" w:eastAsia="Calibri" w:hAnsi="Times New Roman" w:cs="Times New Roman"/>
                <w:sz w:val="20"/>
                <w:szCs w:val="20"/>
              </w:rPr>
              <w:t>.</w:t>
            </w:r>
          </w:p>
        </w:tc>
      </w:tr>
    </w:tbl>
    <w:p w:rsidR="001B65D2" w:rsidRDefault="001B65D2" w:rsidP="008714FB">
      <w:pPr>
        <w:spacing w:after="0"/>
        <w:ind w:firstLine="6237"/>
        <w:jc w:val="both"/>
        <w:rPr>
          <w:rFonts w:ascii="Times New Roman" w:hAnsi="Times New Roman" w:cs="Times New Roman"/>
          <w:sz w:val="24"/>
          <w:szCs w:val="24"/>
        </w:rPr>
      </w:pPr>
    </w:p>
    <w:p w:rsidR="001B65D2" w:rsidRDefault="001B65D2" w:rsidP="008714FB">
      <w:pPr>
        <w:spacing w:after="0"/>
        <w:ind w:firstLine="6237"/>
        <w:jc w:val="both"/>
        <w:rPr>
          <w:rFonts w:ascii="Times New Roman" w:hAnsi="Times New Roman" w:cs="Times New Roman"/>
          <w:sz w:val="24"/>
          <w:szCs w:val="24"/>
        </w:rPr>
      </w:pPr>
    </w:p>
    <w:p w:rsidR="00F20B29" w:rsidRDefault="00F20B29" w:rsidP="008714FB">
      <w:pPr>
        <w:spacing w:after="0"/>
        <w:ind w:firstLine="6237"/>
        <w:jc w:val="both"/>
        <w:rPr>
          <w:rFonts w:ascii="Times New Roman" w:hAnsi="Times New Roman" w:cs="Times New Roman"/>
          <w:sz w:val="24"/>
          <w:szCs w:val="24"/>
        </w:rPr>
      </w:pPr>
    </w:p>
    <w:p w:rsidR="00034D03" w:rsidRPr="00034D03" w:rsidRDefault="00034D03" w:rsidP="008714FB">
      <w:pPr>
        <w:spacing w:after="0"/>
        <w:ind w:firstLine="6237"/>
        <w:jc w:val="both"/>
        <w:rPr>
          <w:rFonts w:ascii="Times New Roman" w:hAnsi="Times New Roman" w:cs="Times New Roman"/>
          <w:sz w:val="24"/>
          <w:szCs w:val="24"/>
        </w:rPr>
      </w:pPr>
      <w:r w:rsidRPr="00034D03">
        <w:rPr>
          <w:rFonts w:ascii="Times New Roman" w:hAnsi="Times New Roman" w:cs="Times New Roman"/>
          <w:sz w:val="24"/>
          <w:szCs w:val="24"/>
        </w:rPr>
        <w:lastRenderedPageBreak/>
        <w:t>Приложение №</w:t>
      </w:r>
      <w:r w:rsidR="007B0E51">
        <w:rPr>
          <w:rFonts w:ascii="Times New Roman" w:hAnsi="Times New Roman" w:cs="Times New Roman"/>
          <w:sz w:val="24"/>
          <w:szCs w:val="24"/>
        </w:rPr>
        <w:t xml:space="preserve"> </w:t>
      </w:r>
      <w:r>
        <w:rPr>
          <w:rFonts w:ascii="Times New Roman" w:hAnsi="Times New Roman" w:cs="Times New Roman"/>
          <w:sz w:val="24"/>
          <w:szCs w:val="24"/>
        </w:rPr>
        <w:t>3</w:t>
      </w:r>
    </w:p>
    <w:p w:rsidR="00034D03" w:rsidRPr="00034D03" w:rsidRDefault="00034D03" w:rsidP="00034D03">
      <w:pPr>
        <w:spacing w:after="0"/>
        <w:ind w:firstLine="6237"/>
        <w:jc w:val="both"/>
        <w:rPr>
          <w:rFonts w:ascii="Times New Roman" w:hAnsi="Times New Roman" w:cs="Times New Roman"/>
          <w:sz w:val="24"/>
          <w:szCs w:val="24"/>
        </w:rPr>
      </w:pPr>
      <w:r w:rsidRPr="00034D03">
        <w:rPr>
          <w:rFonts w:ascii="Times New Roman" w:hAnsi="Times New Roman" w:cs="Times New Roman"/>
          <w:sz w:val="24"/>
          <w:szCs w:val="24"/>
        </w:rPr>
        <w:t xml:space="preserve">к </w:t>
      </w:r>
      <w:r w:rsidR="008714FB">
        <w:rPr>
          <w:rFonts w:ascii="Times New Roman" w:hAnsi="Times New Roman" w:cs="Times New Roman"/>
          <w:sz w:val="24"/>
          <w:szCs w:val="24"/>
        </w:rPr>
        <w:t>П</w:t>
      </w:r>
      <w:r w:rsidRPr="00034D03">
        <w:rPr>
          <w:rFonts w:ascii="Times New Roman" w:hAnsi="Times New Roman" w:cs="Times New Roman"/>
          <w:sz w:val="24"/>
          <w:szCs w:val="24"/>
        </w:rPr>
        <w:t>равилам благоустройства</w:t>
      </w:r>
    </w:p>
    <w:p w:rsidR="00034D03" w:rsidRPr="00034D03" w:rsidRDefault="00034D03" w:rsidP="00034D03">
      <w:pPr>
        <w:spacing w:after="0"/>
        <w:ind w:left="6237"/>
        <w:rPr>
          <w:rFonts w:ascii="Times New Roman" w:hAnsi="Times New Roman" w:cs="Times New Roman"/>
          <w:sz w:val="24"/>
          <w:szCs w:val="24"/>
        </w:rPr>
      </w:pPr>
      <w:r w:rsidRPr="00034D03">
        <w:rPr>
          <w:rFonts w:ascii="Times New Roman" w:hAnsi="Times New Roman" w:cs="Times New Roman"/>
          <w:sz w:val="24"/>
          <w:szCs w:val="24"/>
        </w:rPr>
        <w:t>территории Печенгского муниципального округа</w:t>
      </w:r>
    </w:p>
    <w:p w:rsidR="00034D03" w:rsidRPr="00034D03" w:rsidRDefault="00034D03" w:rsidP="00034D03">
      <w:pPr>
        <w:spacing w:after="0"/>
        <w:ind w:left="6237"/>
        <w:rPr>
          <w:rFonts w:ascii="Times New Roman" w:hAnsi="Times New Roman" w:cs="Times New Roman"/>
          <w:sz w:val="24"/>
          <w:szCs w:val="24"/>
        </w:rPr>
      </w:pPr>
      <w:r w:rsidRPr="00034D03">
        <w:rPr>
          <w:rFonts w:ascii="Times New Roman" w:hAnsi="Times New Roman" w:cs="Times New Roman"/>
          <w:sz w:val="24"/>
          <w:szCs w:val="24"/>
        </w:rPr>
        <w:t>Мурманской области</w:t>
      </w:r>
    </w:p>
    <w:p w:rsidR="00034D03" w:rsidRPr="00034D03" w:rsidRDefault="00034D03" w:rsidP="00034D03">
      <w:pPr>
        <w:spacing w:after="0"/>
        <w:ind w:left="6237"/>
        <w:rPr>
          <w:rFonts w:ascii="Times New Roman" w:hAnsi="Times New Roman" w:cs="Times New Roman"/>
          <w:sz w:val="24"/>
          <w:szCs w:val="24"/>
        </w:rPr>
      </w:pPr>
    </w:p>
    <w:tbl>
      <w:tblPr>
        <w:tblStyle w:val="110"/>
        <w:tblW w:w="9853" w:type="dxa"/>
        <w:tblLook w:val="04A0" w:firstRow="1" w:lastRow="0" w:firstColumn="1" w:lastColumn="0" w:noHBand="0" w:noVBand="1"/>
      </w:tblPr>
      <w:tblGrid>
        <w:gridCol w:w="1753"/>
        <w:gridCol w:w="198"/>
        <w:gridCol w:w="375"/>
        <w:gridCol w:w="2127"/>
        <w:gridCol w:w="375"/>
        <w:gridCol w:w="804"/>
        <w:gridCol w:w="146"/>
        <w:gridCol w:w="284"/>
        <w:gridCol w:w="1216"/>
        <w:gridCol w:w="196"/>
        <w:gridCol w:w="576"/>
        <w:gridCol w:w="1803"/>
      </w:tblGrid>
      <w:tr w:rsidR="00034D03" w:rsidRPr="00034D03" w:rsidTr="0090264A">
        <w:tc>
          <w:tcPr>
            <w:tcW w:w="9853" w:type="dxa"/>
            <w:gridSpan w:val="12"/>
            <w:tcBorders>
              <w:top w:val="nil"/>
              <w:left w:val="nil"/>
              <w:bottom w:val="nil"/>
              <w:right w:val="nil"/>
            </w:tcBorders>
          </w:tcPr>
          <w:p w:rsidR="00034D03" w:rsidRPr="0031019A" w:rsidRDefault="00034D03" w:rsidP="00034D03">
            <w:pPr>
              <w:spacing w:line="259" w:lineRule="auto"/>
              <w:jc w:val="center"/>
              <w:rPr>
                <w:rFonts w:ascii="Times New Roman" w:eastAsia="Calibri" w:hAnsi="Times New Roman" w:cs="Times New Roman"/>
                <w:sz w:val="24"/>
                <w:szCs w:val="24"/>
              </w:rPr>
            </w:pPr>
            <w:r w:rsidRPr="0031019A">
              <w:rPr>
                <w:rFonts w:ascii="Times New Roman" w:eastAsia="Calibri" w:hAnsi="Times New Roman" w:cs="Times New Roman"/>
                <w:sz w:val="24"/>
                <w:szCs w:val="24"/>
              </w:rPr>
              <w:t xml:space="preserve">АКТ </w:t>
            </w:r>
          </w:p>
          <w:p w:rsidR="00034D03" w:rsidRPr="00034D03" w:rsidRDefault="00034D03" w:rsidP="00034D03">
            <w:pPr>
              <w:spacing w:line="259" w:lineRule="auto"/>
              <w:jc w:val="center"/>
              <w:rPr>
                <w:rFonts w:ascii="Times New Roman" w:eastAsia="Calibri" w:hAnsi="Times New Roman" w:cs="Times New Roman"/>
                <w:sz w:val="20"/>
                <w:szCs w:val="20"/>
              </w:rPr>
            </w:pPr>
            <w:r w:rsidRPr="0031019A">
              <w:rPr>
                <w:rFonts w:ascii="Times New Roman" w:eastAsia="Calibri" w:hAnsi="Times New Roman" w:cs="Times New Roman"/>
                <w:sz w:val="24"/>
                <w:szCs w:val="24"/>
              </w:rPr>
              <w:t>о нарушении порядка производства земляных работ</w:t>
            </w:r>
          </w:p>
        </w:tc>
      </w:tr>
      <w:tr w:rsidR="00034D03" w:rsidRPr="00034D03" w:rsidTr="0090264A">
        <w:trPr>
          <w:trHeight w:val="279"/>
        </w:trPr>
        <w:tc>
          <w:tcPr>
            <w:tcW w:w="2326" w:type="dxa"/>
            <w:gridSpan w:val="3"/>
            <w:tcBorders>
              <w:top w:val="nil"/>
              <w:left w:val="nil"/>
              <w:bottom w:val="nil"/>
              <w:right w:val="nil"/>
            </w:tcBorders>
          </w:tcPr>
          <w:p w:rsidR="0090264A" w:rsidRDefault="0090264A" w:rsidP="0031019A">
            <w:pPr>
              <w:pBdr>
                <w:bottom w:val="single" w:sz="4" w:space="1" w:color="auto"/>
              </w:pBdr>
              <w:spacing w:line="259" w:lineRule="auto"/>
              <w:rPr>
                <w:rFonts w:ascii="Times New Roman" w:eastAsia="Calibri" w:hAnsi="Times New Roman" w:cs="Times New Roman"/>
                <w:sz w:val="20"/>
                <w:szCs w:val="20"/>
              </w:rPr>
            </w:pPr>
          </w:p>
          <w:p w:rsidR="0090264A" w:rsidRPr="00034D03" w:rsidRDefault="0090264A" w:rsidP="0090264A">
            <w:pPr>
              <w:spacing w:line="259" w:lineRule="auto"/>
              <w:jc w:val="center"/>
              <w:rPr>
                <w:rFonts w:ascii="Times New Roman" w:eastAsia="Calibri" w:hAnsi="Times New Roman" w:cs="Times New Roman"/>
                <w:sz w:val="16"/>
                <w:szCs w:val="16"/>
              </w:rPr>
            </w:pPr>
            <w:r>
              <w:rPr>
                <w:rFonts w:ascii="Times New Roman" w:eastAsia="Calibri" w:hAnsi="Times New Roman" w:cs="Times New Roman"/>
                <w:sz w:val="16"/>
                <w:szCs w:val="16"/>
              </w:rPr>
              <w:t>(место составления)</w:t>
            </w:r>
          </w:p>
        </w:tc>
        <w:tc>
          <w:tcPr>
            <w:tcW w:w="4952" w:type="dxa"/>
            <w:gridSpan w:val="6"/>
            <w:tcBorders>
              <w:top w:val="nil"/>
              <w:left w:val="nil"/>
              <w:bottom w:val="nil"/>
              <w:right w:val="nil"/>
            </w:tcBorders>
          </w:tcPr>
          <w:p w:rsidR="00034D03" w:rsidRPr="00034D03" w:rsidRDefault="00034D03" w:rsidP="00034D03">
            <w:pPr>
              <w:rPr>
                <w:rFonts w:ascii="Times New Roman" w:eastAsia="Calibri" w:hAnsi="Times New Roman" w:cs="Times New Roman"/>
                <w:sz w:val="24"/>
                <w:szCs w:val="24"/>
              </w:rPr>
            </w:pPr>
          </w:p>
        </w:tc>
        <w:tc>
          <w:tcPr>
            <w:tcW w:w="2575" w:type="dxa"/>
            <w:gridSpan w:val="3"/>
            <w:tcBorders>
              <w:top w:val="nil"/>
              <w:left w:val="nil"/>
              <w:bottom w:val="nil"/>
              <w:right w:val="nil"/>
            </w:tcBorders>
          </w:tcPr>
          <w:p w:rsidR="00034D03" w:rsidRPr="00034D03" w:rsidRDefault="00034D03" w:rsidP="00034D03">
            <w:pPr>
              <w:spacing w:after="160" w:line="259" w:lineRule="auto"/>
              <w:rPr>
                <w:rFonts w:ascii="Times New Roman" w:eastAsia="Calibri" w:hAnsi="Times New Roman" w:cs="Times New Roman"/>
                <w:sz w:val="20"/>
                <w:szCs w:val="20"/>
              </w:rPr>
            </w:pPr>
            <w:r w:rsidRPr="00034D03">
              <w:rPr>
                <w:rFonts w:ascii="Times New Roman" w:eastAsia="Calibri" w:hAnsi="Times New Roman" w:cs="Times New Roman"/>
                <w:sz w:val="20"/>
                <w:szCs w:val="20"/>
              </w:rPr>
              <w:t>от «___»__________20___г</w:t>
            </w:r>
          </w:p>
        </w:tc>
      </w:tr>
      <w:tr w:rsidR="00034D03" w:rsidRPr="00034D03" w:rsidTr="0090264A">
        <w:tc>
          <w:tcPr>
            <w:tcW w:w="9853" w:type="dxa"/>
            <w:gridSpan w:val="12"/>
            <w:tcBorders>
              <w:top w:val="nil"/>
              <w:left w:val="nil"/>
              <w:bottom w:val="nil"/>
              <w:right w:val="nil"/>
            </w:tcBorders>
          </w:tcPr>
          <w:p w:rsidR="00034D03" w:rsidRPr="00034D03" w:rsidRDefault="00034D03" w:rsidP="00034D03">
            <w:pPr>
              <w:spacing w:line="259" w:lineRule="auto"/>
              <w:rPr>
                <w:rFonts w:ascii="Times New Roman" w:eastAsia="Calibri" w:hAnsi="Times New Roman" w:cs="Times New Roman"/>
                <w:sz w:val="20"/>
                <w:szCs w:val="20"/>
              </w:rPr>
            </w:pPr>
            <w:r w:rsidRPr="00034D03">
              <w:rPr>
                <w:rFonts w:ascii="Times New Roman" w:eastAsia="Calibri" w:hAnsi="Times New Roman" w:cs="Times New Roman"/>
                <w:sz w:val="20"/>
                <w:szCs w:val="20"/>
              </w:rPr>
              <w:t xml:space="preserve">Должностным лицом администрации Печенгского муниципального округа </w:t>
            </w:r>
          </w:p>
        </w:tc>
      </w:tr>
      <w:tr w:rsidR="00034D03" w:rsidRPr="00034D03" w:rsidTr="0090264A">
        <w:trPr>
          <w:trHeight w:val="161"/>
        </w:trPr>
        <w:tc>
          <w:tcPr>
            <w:tcW w:w="9853" w:type="dxa"/>
            <w:gridSpan w:val="12"/>
            <w:tcBorders>
              <w:top w:val="nil"/>
              <w:left w:val="nil"/>
              <w:bottom w:val="single" w:sz="4" w:space="0" w:color="auto"/>
              <w:right w:val="nil"/>
            </w:tcBorders>
          </w:tcPr>
          <w:p w:rsidR="00034D03" w:rsidRPr="00034D03" w:rsidRDefault="00034D03" w:rsidP="00034D03">
            <w:pPr>
              <w:spacing w:line="259" w:lineRule="auto"/>
              <w:jc w:val="center"/>
              <w:rPr>
                <w:rFonts w:ascii="Times New Roman" w:eastAsia="Calibri" w:hAnsi="Times New Roman" w:cs="Times New Roman"/>
                <w:sz w:val="20"/>
                <w:szCs w:val="20"/>
              </w:rPr>
            </w:pPr>
          </w:p>
        </w:tc>
      </w:tr>
      <w:tr w:rsidR="00034D03" w:rsidRPr="00034D03" w:rsidTr="0090264A">
        <w:tc>
          <w:tcPr>
            <w:tcW w:w="9853" w:type="dxa"/>
            <w:gridSpan w:val="12"/>
            <w:tcBorders>
              <w:top w:val="single" w:sz="4" w:space="0" w:color="auto"/>
              <w:left w:val="nil"/>
              <w:bottom w:val="nil"/>
              <w:right w:val="nil"/>
            </w:tcBorders>
          </w:tcPr>
          <w:p w:rsidR="00034D03" w:rsidRPr="00034D03" w:rsidRDefault="00034D03" w:rsidP="00034D03">
            <w:pPr>
              <w:jc w:val="center"/>
              <w:rPr>
                <w:rFonts w:ascii="Times New Roman" w:eastAsia="Calibri" w:hAnsi="Times New Roman" w:cs="Times New Roman"/>
                <w:sz w:val="16"/>
                <w:szCs w:val="16"/>
              </w:rPr>
            </w:pPr>
            <w:r w:rsidRPr="00034D03">
              <w:rPr>
                <w:rFonts w:ascii="Times New Roman" w:eastAsia="Calibri" w:hAnsi="Times New Roman" w:cs="Times New Roman"/>
                <w:sz w:val="16"/>
                <w:szCs w:val="16"/>
              </w:rPr>
              <w:t>(Ф.И.О., наименование должности)</w:t>
            </w:r>
          </w:p>
        </w:tc>
      </w:tr>
      <w:tr w:rsidR="00034D03" w:rsidRPr="00034D03" w:rsidTr="0090264A">
        <w:trPr>
          <w:trHeight w:val="101"/>
        </w:trPr>
        <w:tc>
          <w:tcPr>
            <w:tcW w:w="9853" w:type="dxa"/>
            <w:gridSpan w:val="12"/>
            <w:tcBorders>
              <w:top w:val="nil"/>
              <w:left w:val="nil"/>
              <w:bottom w:val="nil"/>
              <w:right w:val="nil"/>
            </w:tcBorders>
          </w:tcPr>
          <w:p w:rsidR="00034D03" w:rsidRPr="00034D03" w:rsidRDefault="00034D03" w:rsidP="00034D03">
            <w:pPr>
              <w:jc w:val="center"/>
              <w:rPr>
                <w:rFonts w:ascii="Times New Roman" w:eastAsia="Calibri" w:hAnsi="Times New Roman" w:cs="Times New Roman"/>
                <w:sz w:val="20"/>
                <w:szCs w:val="20"/>
              </w:rPr>
            </w:pPr>
          </w:p>
        </w:tc>
      </w:tr>
      <w:tr w:rsidR="00034D03" w:rsidRPr="00034D03" w:rsidTr="00927776">
        <w:trPr>
          <w:trHeight w:val="101"/>
        </w:trPr>
        <w:tc>
          <w:tcPr>
            <w:tcW w:w="9853" w:type="dxa"/>
            <w:gridSpan w:val="12"/>
            <w:tcBorders>
              <w:top w:val="nil"/>
              <w:left w:val="nil"/>
              <w:bottom w:val="nil"/>
              <w:right w:val="nil"/>
            </w:tcBorders>
          </w:tcPr>
          <w:p w:rsidR="00034D03" w:rsidRPr="00034D03" w:rsidRDefault="00034D03" w:rsidP="00034D03">
            <w:pPr>
              <w:spacing w:line="259" w:lineRule="auto"/>
              <w:jc w:val="center"/>
              <w:rPr>
                <w:rFonts w:ascii="Times New Roman" w:eastAsia="Calibri" w:hAnsi="Times New Roman" w:cs="Times New Roman"/>
                <w:sz w:val="20"/>
                <w:szCs w:val="20"/>
              </w:rPr>
            </w:pPr>
            <w:r w:rsidRPr="00034D03">
              <w:rPr>
                <w:rFonts w:ascii="Times New Roman" w:eastAsia="Calibri" w:hAnsi="Times New Roman" w:cs="Times New Roman"/>
                <w:sz w:val="20"/>
                <w:szCs w:val="20"/>
              </w:rPr>
              <w:t>УСТАНОВЛЕНО:</w:t>
            </w:r>
          </w:p>
        </w:tc>
      </w:tr>
      <w:tr w:rsidR="00034D03" w:rsidRPr="00034D03" w:rsidTr="00927776">
        <w:tc>
          <w:tcPr>
            <w:tcW w:w="9853" w:type="dxa"/>
            <w:gridSpan w:val="12"/>
            <w:tcBorders>
              <w:top w:val="nil"/>
              <w:left w:val="nil"/>
              <w:bottom w:val="nil"/>
              <w:right w:val="nil"/>
            </w:tcBorders>
          </w:tcPr>
          <w:p w:rsidR="00484357" w:rsidRPr="00034D03" w:rsidRDefault="00484357" w:rsidP="00034D03">
            <w:pPr>
              <w:rPr>
                <w:rFonts w:ascii="Times New Roman" w:eastAsia="Calibri" w:hAnsi="Times New Roman" w:cs="Times New Roman"/>
                <w:sz w:val="20"/>
                <w:szCs w:val="20"/>
              </w:rPr>
            </w:pPr>
          </w:p>
        </w:tc>
      </w:tr>
      <w:tr w:rsidR="00034D03" w:rsidRPr="00034D03" w:rsidTr="00927776">
        <w:tc>
          <w:tcPr>
            <w:tcW w:w="1951" w:type="dxa"/>
            <w:gridSpan w:val="2"/>
            <w:tcBorders>
              <w:top w:val="nil"/>
              <w:left w:val="nil"/>
              <w:bottom w:val="nil"/>
              <w:right w:val="nil"/>
            </w:tcBorders>
          </w:tcPr>
          <w:p w:rsidR="00034D03" w:rsidRPr="00034D03" w:rsidRDefault="00034D03" w:rsidP="00034D03">
            <w:pPr>
              <w:pStyle w:val="ab"/>
              <w:numPr>
                <w:ilvl w:val="0"/>
                <w:numId w:val="5"/>
              </w:numPr>
              <w:rPr>
                <w:rFonts w:ascii="Times New Roman" w:eastAsia="Calibri" w:hAnsi="Times New Roman" w:cs="Times New Roman"/>
                <w:sz w:val="20"/>
                <w:szCs w:val="20"/>
              </w:rPr>
            </w:pPr>
            <w:r>
              <w:rPr>
                <w:rFonts w:ascii="Times New Roman" w:eastAsia="Calibri" w:hAnsi="Times New Roman" w:cs="Times New Roman"/>
                <w:sz w:val="20"/>
                <w:szCs w:val="20"/>
              </w:rPr>
              <w:t>По адресу</w:t>
            </w:r>
            <w:r w:rsidR="00927776">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p>
        </w:tc>
        <w:tc>
          <w:tcPr>
            <w:tcW w:w="7902" w:type="dxa"/>
            <w:gridSpan w:val="10"/>
            <w:tcBorders>
              <w:top w:val="nil"/>
              <w:left w:val="nil"/>
              <w:bottom w:val="single" w:sz="4" w:space="0" w:color="auto"/>
              <w:right w:val="nil"/>
            </w:tcBorders>
          </w:tcPr>
          <w:p w:rsidR="00034D03" w:rsidRPr="00034D03" w:rsidRDefault="00034D03" w:rsidP="00034D03">
            <w:pPr>
              <w:rPr>
                <w:rFonts w:ascii="Times New Roman" w:eastAsia="Calibri" w:hAnsi="Times New Roman" w:cs="Times New Roman"/>
                <w:sz w:val="20"/>
                <w:szCs w:val="20"/>
              </w:rPr>
            </w:pPr>
          </w:p>
        </w:tc>
      </w:tr>
      <w:tr w:rsidR="00034D03" w:rsidRPr="00034D03" w:rsidTr="00927776">
        <w:tc>
          <w:tcPr>
            <w:tcW w:w="9853" w:type="dxa"/>
            <w:gridSpan w:val="12"/>
            <w:tcBorders>
              <w:top w:val="nil"/>
              <w:left w:val="nil"/>
              <w:bottom w:val="nil"/>
              <w:right w:val="nil"/>
            </w:tcBorders>
          </w:tcPr>
          <w:p w:rsidR="00034D03" w:rsidRPr="00034D03" w:rsidRDefault="00034D03"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в нарушение пункта _______ Правил благоустройства территории Печенгского муниципального округа </w:t>
            </w:r>
          </w:p>
        </w:tc>
      </w:tr>
      <w:tr w:rsidR="00034D03" w:rsidRPr="00034D03" w:rsidTr="0090264A">
        <w:tc>
          <w:tcPr>
            <w:tcW w:w="9853" w:type="dxa"/>
            <w:gridSpan w:val="12"/>
            <w:tcBorders>
              <w:top w:val="nil"/>
              <w:left w:val="nil"/>
              <w:bottom w:val="nil"/>
              <w:right w:val="nil"/>
            </w:tcBorders>
          </w:tcPr>
          <w:p w:rsidR="00034D03" w:rsidRPr="00473A22" w:rsidRDefault="00034D03" w:rsidP="00034D03">
            <w:pPr>
              <w:tabs>
                <w:tab w:val="left" w:pos="3318"/>
              </w:tabs>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Мурманской области, </w:t>
            </w:r>
            <w:proofErr w:type="gramStart"/>
            <w:r w:rsidRPr="00473A22">
              <w:rPr>
                <w:rFonts w:ascii="Times New Roman" w:eastAsia="Calibri" w:hAnsi="Times New Roman" w:cs="Times New Roman"/>
                <w:sz w:val="20"/>
                <w:szCs w:val="20"/>
              </w:rPr>
              <w:t>утвержденными</w:t>
            </w:r>
            <w:proofErr w:type="gramEnd"/>
            <w:r w:rsidRPr="00473A22">
              <w:rPr>
                <w:rFonts w:ascii="Times New Roman" w:eastAsia="Calibri" w:hAnsi="Times New Roman" w:cs="Times New Roman"/>
                <w:sz w:val="20"/>
                <w:szCs w:val="20"/>
              </w:rPr>
              <w:t xml:space="preserve"> решением Совета депутатов Печенгского муниципального округа </w:t>
            </w:r>
          </w:p>
        </w:tc>
      </w:tr>
      <w:tr w:rsidR="00034D03" w:rsidRPr="00034D03" w:rsidTr="0090264A">
        <w:tc>
          <w:tcPr>
            <w:tcW w:w="4828" w:type="dxa"/>
            <w:gridSpan w:val="5"/>
            <w:tcBorders>
              <w:top w:val="nil"/>
              <w:left w:val="nil"/>
              <w:bottom w:val="nil"/>
              <w:right w:val="nil"/>
            </w:tcBorders>
          </w:tcPr>
          <w:p w:rsidR="002F235B" w:rsidRPr="00473A22" w:rsidRDefault="00034D03" w:rsidP="00484357">
            <w:pPr>
              <w:spacing w:after="160" w:line="259" w:lineRule="auto"/>
              <w:contextualSpacing/>
              <w:jc w:val="both"/>
              <w:rPr>
                <w:rFonts w:ascii="Times New Roman" w:eastAsia="Calibri" w:hAnsi="Times New Roman" w:cs="Times New Roman"/>
                <w:sz w:val="20"/>
                <w:szCs w:val="20"/>
              </w:rPr>
            </w:pPr>
            <w:r w:rsidRPr="00034D03">
              <w:rPr>
                <w:rFonts w:ascii="Times New Roman" w:eastAsia="Calibri" w:hAnsi="Times New Roman" w:cs="Times New Roman"/>
                <w:sz w:val="20"/>
                <w:szCs w:val="20"/>
              </w:rPr>
              <w:t xml:space="preserve">Мурманской </w:t>
            </w:r>
            <w:r w:rsidRPr="00473A22">
              <w:rPr>
                <w:rFonts w:ascii="Times New Roman" w:eastAsia="Calibri" w:hAnsi="Times New Roman" w:cs="Times New Roman"/>
                <w:sz w:val="20"/>
                <w:szCs w:val="20"/>
              </w:rPr>
              <w:t xml:space="preserve">области </w:t>
            </w:r>
            <w:proofErr w:type="gramStart"/>
            <w:r>
              <w:rPr>
                <w:rFonts w:ascii="Times New Roman" w:eastAsia="Calibri" w:hAnsi="Times New Roman" w:cs="Times New Roman"/>
                <w:sz w:val="20"/>
                <w:szCs w:val="20"/>
              </w:rPr>
              <w:t>от</w:t>
            </w:r>
            <w:proofErr w:type="gramEnd"/>
            <w:r>
              <w:rPr>
                <w:rFonts w:ascii="Times New Roman" w:eastAsia="Calibri" w:hAnsi="Times New Roman" w:cs="Times New Roman"/>
                <w:sz w:val="20"/>
                <w:szCs w:val="20"/>
              </w:rPr>
              <w:t xml:space="preserve"> ________ № ____, а именно</w:t>
            </w:r>
          </w:p>
        </w:tc>
        <w:tc>
          <w:tcPr>
            <w:tcW w:w="5025" w:type="dxa"/>
            <w:gridSpan w:val="7"/>
            <w:tcBorders>
              <w:top w:val="nil"/>
              <w:left w:val="nil"/>
              <w:bottom w:val="nil"/>
              <w:right w:val="nil"/>
            </w:tcBorders>
          </w:tcPr>
          <w:p w:rsidR="00034D03" w:rsidRPr="00473A22" w:rsidRDefault="00034D03" w:rsidP="00034D03">
            <w:pPr>
              <w:contextualSpacing/>
              <w:jc w:val="both"/>
              <w:rPr>
                <w:rFonts w:ascii="Times New Roman" w:eastAsia="Calibri" w:hAnsi="Times New Roman" w:cs="Times New Roman"/>
                <w:sz w:val="20"/>
                <w:szCs w:val="20"/>
              </w:rPr>
            </w:pPr>
          </w:p>
        </w:tc>
      </w:tr>
      <w:tr w:rsidR="00034D03" w:rsidRPr="00034D03" w:rsidTr="0090264A">
        <w:tc>
          <w:tcPr>
            <w:tcW w:w="9853" w:type="dxa"/>
            <w:gridSpan w:val="12"/>
            <w:tcBorders>
              <w:top w:val="nil"/>
              <w:left w:val="nil"/>
              <w:bottom w:val="single" w:sz="4" w:space="0" w:color="auto"/>
              <w:right w:val="nil"/>
            </w:tcBorders>
          </w:tcPr>
          <w:p w:rsidR="00034D03" w:rsidRPr="00034D03" w:rsidRDefault="00034D03" w:rsidP="00034D03">
            <w:pPr>
              <w:jc w:val="both"/>
              <w:rPr>
                <w:rFonts w:ascii="Times New Roman" w:eastAsia="Calibri" w:hAnsi="Times New Roman" w:cs="Times New Roman"/>
                <w:sz w:val="20"/>
                <w:szCs w:val="20"/>
              </w:rPr>
            </w:pPr>
          </w:p>
        </w:tc>
      </w:tr>
      <w:tr w:rsidR="00034D03" w:rsidRPr="00034D03" w:rsidTr="0090264A">
        <w:tc>
          <w:tcPr>
            <w:tcW w:w="9853" w:type="dxa"/>
            <w:gridSpan w:val="12"/>
            <w:tcBorders>
              <w:top w:val="single" w:sz="4" w:space="0" w:color="auto"/>
              <w:left w:val="nil"/>
              <w:bottom w:val="nil"/>
              <w:right w:val="nil"/>
            </w:tcBorders>
          </w:tcPr>
          <w:p w:rsidR="00034D03" w:rsidRPr="00034D03" w:rsidRDefault="00034D03" w:rsidP="00034D03">
            <w:pPr>
              <w:spacing w:line="259" w:lineRule="auto"/>
              <w:jc w:val="center"/>
              <w:rPr>
                <w:rFonts w:ascii="Times New Roman" w:eastAsia="Calibri" w:hAnsi="Times New Roman" w:cs="Times New Roman"/>
                <w:sz w:val="16"/>
                <w:szCs w:val="16"/>
              </w:rPr>
            </w:pPr>
            <w:r>
              <w:rPr>
                <w:rFonts w:ascii="Times New Roman" w:eastAsia="Calibri" w:hAnsi="Times New Roman" w:cs="Times New Roman"/>
                <w:sz w:val="16"/>
                <w:szCs w:val="16"/>
              </w:rPr>
              <w:t>(указать нарушение)</w:t>
            </w:r>
          </w:p>
        </w:tc>
      </w:tr>
      <w:tr w:rsidR="00B21CE6" w:rsidRPr="00034D03" w:rsidTr="0090264A">
        <w:tc>
          <w:tcPr>
            <w:tcW w:w="4453" w:type="dxa"/>
            <w:gridSpan w:val="4"/>
            <w:tcBorders>
              <w:top w:val="nil"/>
              <w:left w:val="nil"/>
              <w:bottom w:val="nil"/>
              <w:right w:val="nil"/>
            </w:tcBorders>
          </w:tcPr>
          <w:p w:rsidR="00B21CE6" w:rsidRPr="00B21CE6" w:rsidRDefault="00B21CE6" w:rsidP="00B21CE6">
            <w:pPr>
              <w:pStyle w:val="ab"/>
              <w:numPr>
                <w:ilvl w:val="0"/>
                <w:numId w:val="5"/>
              </w:numPr>
              <w:rPr>
                <w:rFonts w:ascii="Times New Roman" w:eastAsia="Calibri" w:hAnsi="Times New Roman" w:cs="Times New Roman"/>
                <w:sz w:val="20"/>
                <w:szCs w:val="20"/>
              </w:rPr>
            </w:pPr>
            <w:r>
              <w:rPr>
                <w:rFonts w:ascii="Times New Roman" w:eastAsia="Calibri" w:hAnsi="Times New Roman" w:cs="Times New Roman"/>
                <w:sz w:val="20"/>
                <w:szCs w:val="20"/>
              </w:rPr>
              <w:t>Лицо, осуществившее земляные работы:</w:t>
            </w:r>
          </w:p>
        </w:tc>
        <w:tc>
          <w:tcPr>
            <w:tcW w:w="5400" w:type="dxa"/>
            <w:gridSpan w:val="8"/>
            <w:tcBorders>
              <w:top w:val="nil"/>
              <w:left w:val="nil"/>
              <w:bottom w:val="single" w:sz="4" w:space="0" w:color="auto"/>
              <w:right w:val="nil"/>
            </w:tcBorders>
          </w:tcPr>
          <w:p w:rsidR="00B21CE6" w:rsidRPr="00B21CE6" w:rsidRDefault="00B21CE6" w:rsidP="00B21CE6">
            <w:pPr>
              <w:rPr>
                <w:rFonts w:ascii="Times New Roman" w:eastAsia="Calibri" w:hAnsi="Times New Roman" w:cs="Times New Roman"/>
                <w:sz w:val="20"/>
                <w:szCs w:val="20"/>
              </w:rPr>
            </w:pPr>
          </w:p>
        </w:tc>
      </w:tr>
      <w:tr w:rsidR="00034D03" w:rsidRPr="00034D03" w:rsidTr="0090264A">
        <w:tc>
          <w:tcPr>
            <w:tcW w:w="9853" w:type="dxa"/>
            <w:gridSpan w:val="12"/>
            <w:tcBorders>
              <w:top w:val="nil"/>
              <w:left w:val="nil"/>
              <w:bottom w:val="nil"/>
              <w:right w:val="nil"/>
            </w:tcBorders>
          </w:tcPr>
          <w:p w:rsidR="00034D03" w:rsidRPr="00034D03" w:rsidRDefault="00B21CE6"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согласно специальному разрешению на право производства земляных работ от «__»________20__г. № ____&lt;*&gt;</w:t>
            </w:r>
            <w:r w:rsidR="0090264A">
              <w:rPr>
                <w:rStyle w:val="afb"/>
                <w:rFonts w:ascii="Times New Roman" w:eastAsia="Calibri" w:hAnsi="Times New Roman" w:cs="Times New Roman"/>
                <w:sz w:val="20"/>
                <w:szCs w:val="20"/>
              </w:rPr>
              <w:footnoteReference w:id="4"/>
            </w:r>
          </w:p>
        </w:tc>
      </w:tr>
      <w:tr w:rsidR="00034D03" w:rsidRPr="00034D03" w:rsidTr="0090264A">
        <w:tc>
          <w:tcPr>
            <w:tcW w:w="9853" w:type="dxa"/>
            <w:gridSpan w:val="12"/>
            <w:tcBorders>
              <w:top w:val="nil"/>
              <w:left w:val="nil"/>
              <w:bottom w:val="single" w:sz="4" w:space="0" w:color="auto"/>
              <w:right w:val="nil"/>
            </w:tcBorders>
          </w:tcPr>
          <w:p w:rsidR="00034D03" w:rsidRPr="00034D03" w:rsidRDefault="00034D03" w:rsidP="00034D03">
            <w:pPr>
              <w:rPr>
                <w:rFonts w:ascii="Times New Roman" w:eastAsia="Calibri" w:hAnsi="Times New Roman" w:cs="Times New Roman"/>
                <w:sz w:val="20"/>
                <w:szCs w:val="20"/>
              </w:rPr>
            </w:pPr>
          </w:p>
        </w:tc>
      </w:tr>
      <w:tr w:rsidR="00034D03" w:rsidRPr="00034D03" w:rsidTr="0090264A">
        <w:tc>
          <w:tcPr>
            <w:tcW w:w="9853" w:type="dxa"/>
            <w:gridSpan w:val="12"/>
            <w:tcBorders>
              <w:top w:val="single" w:sz="4" w:space="0" w:color="auto"/>
            </w:tcBorders>
          </w:tcPr>
          <w:p w:rsidR="00034D03" w:rsidRPr="00034D03" w:rsidRDefault="003261E0"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При осуществлении земляных работ нарушены следующие объекты (элементы) благоустройства:</w:t>
            </w:r>
          </w:p>
        </w:tc>
      </w:tr>
      <w:tr w:rsidR="003261E0" w:rsidRPr="00034D03" w:rsidTr="0090264A">
        <w:tc>
          <w:tcPr>
            <w:tcW w:w="5632" w:type="dxa"/>
            <w:gridSpan w:val="6"/>
          </w:tcPr>
          <w:p w:rsidR="003261E0" w:rsidRPr="00034D03" w:rsidRDefault="003261E0" w:rsidP="00034D03">
            <w:pPr>
              <w:spacing w:line="259" w:lineRule="auto"/>
              <w:jc w:val="center"/>
              <w:rPr>
                <w:rFonts w:ascii="Times New Roman" w:eastAsia="Calibri" w:hAnsi="Times New Roman" w:cs="Times New Roman"/>
                <w:sz w:val="16"/>
                <w:szCs w:val="16"/>
              </w:rPr>
            </w:pPr>
          </w:p>
        </w:tc>
        <w:tc>
          <w:tcPr>
            <w:tcW w:w="1842" w:type="dxa"/>
            <w:gridSpan w:val="4"/>
          </w:tcPr>
          <w:p w:rsidR="003261E0" w:rsidRPr="003261E0" w:rsidRDefault="003261E0" w:rsidP="00034D03">
            <w:pPr>
              <w:jc w:val="center"/>
              <w:rPr>
                <w:rFonts w:ascii="Times New Roman" w:eastAsia="Calibri" w:hAnsi="Times New Roman" w:cs="Times New Roman"/>
                <w:sz w:val="16"/>
                <w:szCs w:val="16"/>
                <w:lang w:val="en-US"/>
              </w:rPr>
            </w:pPr>
            <w:proofErr w:type="spellStart"/>
            <w:r>
              <w:rPr>
                <w:rFonts w:ascii="Times New Roman" w:eastAsia="Calibri" w:hAnsi="Times New Roman" w:cs="Times New Roman"/>
                <w:sz w:val="16"/>
                <w:szCs w:val="16"/>
              </w:rPr>
              <w:t>неоходимое</w:t>
            </w:r>
            <w:proofErr w:type="spellEnd"/>
            <w:r>
              <w:rPr>
                <w:rFonts w:ascii="Times New Roman" w:eastAsia="Calibri" w:hAnsi="Times New Roman" w:cs="Times New Roman"/>
                <w:sz w:val="16"/>
                <w:szCs w:val="16"/>
              </w:rPr>
              <w:t xml:space="preserve"> отметить символом - </w:t>
            </w:r>
            <w:r>
              <w:rPr>
                <w:rFonts w:ascii="Times New Roman" w:eastAsia="Calibri" w:hAnsi="Times New Roman" w:cs="Times New Roman"/>
                <w:sz w:val="16"/>
                <w:szCs w:val="16"/>
                <w:lang w:val="en-US"/>
              </w:rPr>
              <w:t>V</w:t>
            </w:r>
          </w:p>
        </w:tc>
        <w:tc>
          <w:tcPr>
            <w:tcW w:w="2379" w:type="dxa"/>
            <w:gridSpan w:val="2"/>
          </w:tcPr>
          <w:p w:rsidR="003261E0" w:rsidRDefault="003261E0" w:rsidP="00034D03">
            <w:pPr>
              <w:jc w:val="center"/>
              <w:rPr>
                <w:rFonts w:ascii="Times New Roman" w:eastAsia="Calibri" w:hAnsi="Times New Roman" w:cs="Times New Roman"/>
                <w:sz w:val="16"/>
                <w:szCs w:val="16"/>
              </w:rPr>
            </w:pPr>
            <w:r>
              <w:rPr>
                <w:rFonts w:ascii="Times New Roman" w:eastAsia="Calibri" w:hAnsi="Times New Roman" w:cs="Times New Roman"/>
                <w:sz w:val="16"/>
                <w:szCs w:val="16"/>
              </w:rPr>
              <w:t>ориентировочная площадь</w:t>
            </w:r>
          </w:p>
          <w:p w:rsidR="003261E0" w:rsidRPr="00034D03" w:rsidRDefault="003261E0" w:rsidP="00034D03">
            <w:pPr>
              <w:jc w:val="center"/>
              <w:rPr>
                <w:rFonts w:ascii="Times New Roman" w:eastAsia="Calibri" w:hAnsi="Times New Roman" w:cs="Times New Roman"/>
                <w:sz w:val="16"/>
                <w:szCs w:val="16"/>
              </w:rPr>
            </w:pPr>
            <w:r>
              <w:rPr>
                <w:rFonts w:ascii="Times New Roman" w:eastAsia="Calibri" w:hAnsi="Times New Roman" w:cs="Times New Roman"/>
                <w:sz w:val="16"/>
                <w:szCs w:val="16"/>
              </w:rPr>
              <w:t>(кв. м/</w:t>
            </w:r>
            <w:proofErr w:type="gramStart"/>
            <w:r>
              <w:rPr>
                <w:rFonts w:ascii="Times New Roman" w:eastAsia="Calibri" w:hAnsi="Times New Roman" w:cs="Times New Roman"/>
                <w:sz w:val="16"/>
                <w:szCs w:val="16"/>
              </w:rPr>
              <w:t>м</w:t>
            </w:r>
            <w:proofErr w:type="gramEnd"/>
            <w:r>
              <w:rPr>
                <w:rFonts w:ascii="Times New Roman" w:eastAsia="Calibri" w:hAnsi="Times New Roman" w:cs="Times New Roman"/>
                <w:sz w:val="16"/>
                <w:szCs w:val="16"/>
              </w:rPr>
              <w:t xml:space="preserve"> п.)</w:t>
            </w:r>
          </w:p>
        </w:tc>
      </w:tr>
      <w:tr w:rsidR="003261E0" w:rsidRPr="00034D03" w:rsidTr="0090264A">
        <w:tc>
          <w:tcPr>
            <w:tcW w:w="5632" w:type="dxa"/>
            <w:gridSpan w:val="6"/>
          </w:tcPr>
          <w:p w:rsidR="003261E0" w:rsidRDefault="003261E0" w:rsidP="00034D03">
            <w:pPr>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проезжей части автомобильной дороги</w:t>
            </w:r>
          </w:p>
          <w:p w:rsidR="003261E0" w:rsidRPr="00034D03" w:rsidRDefault="003261E0" w:rsidP="00034D03">
            <w:pPr>
              <w:rPr>
                <w:rFonts w:ascii="Times New Roman" w:eastAsia="Calibri" w:hAnsi="Times New Roman" w:cs="Times New Roman"/>
                <w:sz w:val="20"/>
                <w:szCs w:val="20"/>
              </w:rPr>
            </w:pPr>
            <w:r>
              <w:rPr>
                <w:rFonts w:ascii="Times New Roman" w:eastAsia="Calibri" w:hAnsi="Times New Roman" w:cs="Times New Roman"/>
                <w:sz w:val="20"/>
                <w:szCs w:val="20"/>
              </w:rPr>
              <w:t>(при существующем переходном покрытии (щебень))</w:t>
            </w:r>
          </w:p>
        </w:tc>
        <w:tc>
          <w:tcPr>
            <w:tcW w:w="1842" w:type="dxa"/>
            <w:gridSpan w:val="4"/>
          </w:tcPr>
          <w:p w:rsidR="003261E0" w:rsidRPr="00034D03" w:rsidRDefault="003261E0" w:rsidP="00034D03">
            <w:pPr>
              <w:rPr>
                <w:rFonts w:ascii="Times New Roman" w:eastAsia="Calibri" w:hAnsi="Times New Roman" w:cs="Times New Roman"/>
                <w:sz w:val="20"/>
                <w:szCs w:val="20"/>
              </w:rPr>
            </w:pPr>
          </w:p>
        </w:tc>
        <w:tc>
          <w:tcPr>
            <w:tcW w:w="2379" w:type="dxa"/>
            <w:gridSpan w:val="2"/>
          </w:tcPr>
          <w:p w:rsidR="003261E0" w:rsidRDefault="003261E0" w:rsidP="001133A3">
            <w:pPr>
              <w:jc w:val="right"/>
              <w:rPr>
                <w:rFonts w:ascii="Times New Roman" w:eastAsia="Calibri" w:hAnsi="Times New Roman" w:cs="Times New Roman"/>
                <w:sz w:val="20"/>
                <w:szCs w:val="20"/>
              </w:rPr>
            </w:pPr>
          </w:p>
          <w:p w:rsidR="001133A3" w:rsidRPr="00034D03" w:rsidRDefault="001133A3" w:rsidP="001133A3">
            <w:pPr>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кв.м</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484357" w:rsidRDefault="003261E0" w:rsidP="003261E0">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проезжей части автомобильной дороги</w:t>
            </w:r>
          </w:p>
          <w:p w:rsidR="00484357" w:rsidRPr="00034D03" w:rsidRDefault="003261E0" w:rsidP="003261E0">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(при существующем асфальтобетонном покрытии)</w:t>
            </w:r>
          </w:p>
        </w:tc>
        <w:tc>
          <w:tcPr>
            <w:tcW w:w="1842" w:type="dxa"/>
            <w:gridSpan w:val="4"/>
          </w:tcPr>
          <w:p w:rsidR="003261E0" w:rsidRPr="00034D03" w:rsidRDefault="003261E0" w:rsidP="00034D03">
            <w:pPr>
              <w:ind w:left="284"/>
              <w:contextualSpacing/>
              <w:rPr>
                <w:rFonts w:ascii="Times New Roman" w:eastAsia="Calibri" w:hAnsi="Times New Roman" w:cs="Times New Roman"/>
                <w:sz w:val="20"/>
                <w:szCs w:val="20"/>
              </w:rPr>
            </w:pPr>
          </w:p>
        </w:tc>
        <w:tc>
          <w:tcPr>
            <w:tcW w:w="2379" w:type="dxa"/>
            <w:gridSpan w:val="2"/>
          </w:tcPr>
          <w:p w:rsidR="001133A3" w:rsidRDefault="001133A3" w:rsidP="001133A3">
            <w:pPr>
              <w:ind w:left="284"/>
              <w:contextualSpacing/>
              <w:jc w:val="right"/>
              <w:rPr>
                <w:rFonts w:ascii="Times New Roman" w:eastAsia="Calibri" w:hAnsi="Times New Roman" w:cs="Times New Roman"/>
                <w:sz w:val="20"/>
                <w:szCs w:val="20"/>
              </w:rPr>
            </w:pPr>
          </w:p>
          <w:p w:rsidR="003261E0" w:rsidRPr="00034D03" w:rsidRDefault="001133A3" w:rsidP="001133A3">
            <w:pPr>
              <w:ind w:left="284"/>
              <w:contextualSpacing/>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3261E0" w:rsidRDefault="003261E0" w:rsidP="003261E0">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проезжей части автомобильной дороги</w:t>
            </w:r>
          </w:p>
          <w:p w:rsidR="003261E0" w:rsidRPr="00034D03" w:rsidRDefault="003261E0" w:rsidP="003261E0">
            <w:pPr>
              <w:rPr>
                <w:rFonts w:ascii="Times New Roman" w:eastAsia="Calibri" w:hAnsi="Times New Roman" w:cs="Times New Roman"/>
                <w:sz w:val="20"/>
                <w:szCs w:val="20"/>
              </w:rPr>
            </w:pPr>
            <w:r>
              <w:rPr>
                <w:rFonts w:ascii="Times New Roman" w:eastAsia="Calibri" w:hAnsi="Times New Roman" w:cs="Times New Roman"/>
                <w:sz w:val="20"/>
                <w:szCs w:val="20"/>
              </w:rPr>
              <w:t>(при существующем грунтовом покрытии)</w:t>
            </w:r>
          </w:p>
        </w:tc>
        <w:tc>
          <w:tcPr>
            <w:tcW w:w="1842" w:type="dxa"/>
            <w:gridSpan w:val="4"/>
          </w:tcPr>
          <w:p w:rsidR="003261E0" w:rsidRPr="00034D03" w:rsidRDefault="003261E0" w:rsidP="00034D03">
            <w:pPr>
              <w:jc w:val="right"/>
              <w:rPr>
                <w:rFonts w:ascii="Times New Roman" w:eastAsia="Calibri" w:hAnsi="Times New Roman" w:cs="Times New Roman"/>
                <w:sz w:val="20"/>
                <w:szCs w:val="20"/>
              </w:rPr>
            </w:pPr>
          </w:p>
        </w:tc>
        <w:tc>
          <w:tcPr>
            <w:tcW w:w="2379" w:type="dxa"/>
            <w:gridSpan w:val="2"/>
          </w:tcPr>
          <w:p w:rsidR="001133A3" w:rsidRDefault="001133A3" w:rsidP="001133A3">
            <w:pPr>
              <w:jc w:val="right"/>
              <w:rPr>
                <w:rFonts w:ascii="Times New Roman" w:eastAsia="Calibri" w:hAnsi="Times New Roman" w:cs="Times New Roman"/>
                <w:sz w:val="20"/>
                <w:szCs w:val="20"/>
              </w:rPr>
            </w:pPr>
          </w:p>
          <w:p w:rsidR="003261E0" w:rsidRPr="00034D03" w:rsidRDefault="001133A3" w:rsidP="001133A3">
            <w:pPr>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9F264A">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межквартальных проездов</w:t>
            </w:r>
          </w:p>
        </w:tc>
        <w:tc>
          <w:tcPr>
            <w:tcW w:w="1842" w:type="dxa"/>
            <w:gridSpan w:val="4"/>
          </w:tcPr>
          <w:p w:rsidR="003261E0" w:rsidRPr="00034D03" w:rsidRDefault="003261E0" w:rsidP="00034D03">
            <w:pPr>
              <w:jc w:val="center"/>
              <w:rPr>
                <w:rFonts w:ascii="Times New Roman" w:eastAsia="Calibri" w:hAnsi="Times New Roman" w:cs="Times New Roman"/>
                <w:sz w:val="16"/>
                <w:szCs w:val="16"/>
              </w:rPr>
            </w:pPr>
          </w:p>
        </w:tc>
        <w:tc>
          <w:tcPr>
            <w:tcW w:w="2379" w:type="dxa"/>
            <w:gridSpan w:val="2"/>
          </w:tcPr>
          <w:p w:rsidR="003261E0" w:rsidRPr="001133A3" w:rsidRDefault="001133A3" w:rsidP="001133A3">
            <w:pPr>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rPr>
          <w:trHeight w:val="174"/>
        </w:trPr>
        <w:tc>
          <w:tcPr>
            <w:tcW w:w="5632" w:type="dxa"/>
            <w:gridSpan w:val="6"/>
          </w:tcPr>
          <w:p w:rsidR="00484357" w:rsidRPr="00034D03" w:rsidRDefault="009F264A" w:rsidP="009F264A">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тротуара, технического тротуара, велодорожки</w:t>
            </w:r>
          </w:p>
        </w:tc>
        <w:tc>
          <w:tcPr>
            <w:tcW w:w="1842" w:type="dxa"/>
            <w:gridSpan w:val="4"/>
          </w:tcPr>
          <w:p w:rsidR="003261E0" w:rsidRPr="00034D03" w:rsidRDefault="003261E0" w:rsidP="00034D03">
            <w:pPr>
              <w:ind w:left="284"/>
              <w:contextualSpacing/>
              <w:rPr>
                <w:rFonts w:ascii="Times New Roman" w:eastAsia="Calibri" w:hAnsi="Times New Roman" w:cs="Times New Roman"/>
                <w:sz w:val="20"/>
                <w:szCs w:val="20"/>
              </w:rPr>
            </w:pPr>
          </w:p>
        </w:tc>
        <w:tc>
          <w:tcPr>
            <w:tcW w:w="2379" w:type="dxa"/>
            <w:gridSpan w:val="2"/>
          </w:tcPr>
          <w:p w:rsidR="001133A3" w:rsidRDefault="001133A3" w:rsidP="001133A3">
            <w:pPr>
              <w:ind w:left="284"/>
              <w:contextualSpacing/>
              <w:jc w:val="right"/>
              <w:rPr>
                <w:rFonts w:ascii="Times New Roman" w:eastAsia="Calibri" w:hAnsi="Times New Roman" w:cs="Times New Roman"/>
                <w:sz w:val="20"/>
                <w:szCs w:val="20"/>
              </w:rPr>
            </w:pPr>
          </w:p>
          <w:p w:rsidR="003261E0" w:rsidRPr="00034D03" w:rsidRDefault="001133A3" w:rsidP="001133A3">
            <w:pPr>
              <w:ind w:left="284"/>
              <w:contextualSpacing/>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проездов, стоянок (парковок), расположенных на территории имущественного комплекса</w:t>
            </w:r>
          </w:p>
        </w:tc>
        <w:tc>
          <w:tcPr>
            <w:tcW w:w="1842" w:type="dxa"/>
            <w:gridSpan w:val="4"/>
          </w:tcPr>
          <w:p w:rsidR="003261E0" w:rsidRPr="00034D03" w:rsidRDefault="003261E0" w:rsidP="00034D03">
            <w:pPr>
              <w:rPr>
                <w:rFonts w:ascii="Times New Roman" w:eastAsia="Calibri" w:hAnsi="Times New Roman" w:cs="Times New Roman"/>
                <w:sz w:val="20"/>
                <w:szCs w:val="20"/>
              </w:rPr>
            </w:pPr>
          </w:p>
        </w:tc>
        <w:tc>
          <w:tcPr>
            <w:tcW w:w="2379" w:type="dxa"/>
            <w:gridSpan w:val="2"/>
          </w:tcPr>
          <w:p w:rsidR="001133A3" w:rsidRDefault="001133A3" w:rsidP="001133A3">
            <w:pPr>
              <w:jc w:val="right"/>
              <w:rPr>
                <w:rFonts w:ascii="Times New Roman" w:eastAsia="Calibri" w:hAnsi="Times New Roman" w:cs="Times New Roman"/>
                <w:sz w:val="20"/>
                <w:szCs w:val="20"/>
              </w:rPr>
            </w:pPr>
          </w:p>
          <w:p w:rsidR="003261E0" w:rsidRPr="00034D03" w:rsidRDefault="001133A3" w:rsidP="001133A3">
            <w:pPr>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2F235B" w:rsidRPr="00034D03" w:rsidRDefault="009F264A" w:rsidP="009F264A">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Дорожная одежда площадей, тротуаров и иных общественных мест (при существующем покрытии из брусчатки)</w:t>
            </w:r>
          </w:p>
        </w:tc>
        <w:tc>
          <w:tcPr>
            <w:tcW w:w="1842" w:type="dxa"/>
            <w:gridSpan w:val="4"/>
          </w:tcPr>
          <w:p w:rsidR="003261E0" w:rsidRPr="00034D03" w:rsidRDefault="003261E0" w:rsidP="00034D03">
            <w:pPr>
              <w:ind w:left="360"/>
              <w:contextualSpacing/>
              <w:jc w:val="center"/>
              <w:rPr>
                <w:rFonts w:ascii="Times New Roman" w:eastAsia="Calibri" w:hAnsi="Times New Roman" w:cs="Times New Roman"/>
                <w:sz w:val="20"/>
                <w:szCs w:val="20"/>
              </w:rPr>
            </w:pPr>
          </w:p>
        </w:tc>
        <w:tc>
          <w:tcPr>
            <w:tcW w:w="2379" w:type="dxa"/>
            <w:gridSpan w:val="2"/>
          </w:tcPr>
          <w:p w:rsidR="001133A3" w:rsidRDefault="001133A3" w:rsidP="001133A3">
            <w:pPr>
              <w:ind w:left="360"/>
              <w:contextualSpacing/>
              <w:jc w:val="right"/>
              <w:rPr>
                <w:rFonts w:ascii="Times New Roman" w:eastAsia="Calibri" w:hAnsi="Times New Roman" w:cs="Times New Roman"/>
                <w:sz w:val="20"/>
                <w:szCs w:val="20"/>
              </w:rPr>
            </w:pPr>
          </w:p>
          <w:p w:rsidR="003261E0" w:rsidRPr="00034D03" w:rsidRDefault="001133A3" w:rsidP="001133A3">
            <w:pPr>
              <w:ind w:left="360"/>
              <w:contextualSpacing/>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034D03">
            <w:pPr>
              <w:spacing w:line="259" w:lineRule="auto"/>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Отмостка</w:t>
            </w:r>
            <w:proofErr w:type="spellEnd"/>
            <w:r>
              <w:rPr>
                <w:rFonts w:ascii="Times New Roman" w:eastAsia="Calibri" w:hAnsi="Times New Roman" w:cs="Times New Roman"/>
                <w:sz w:val="20"/>
                <w:szCs w:val="20"/>
              </w:rPr>
              <w:t xml:space="preserve"> здания (сооружения)</w:t>
            </w:r>
          </w:p>
        </w:tc>
        <w:tc>
          <w:tcPr>
            <w:tcW w:w="1842" w:type="dxa"/>
            <w:gridSpan w:val="4"/>
          </w:tcPr>
          <w:p w:rsidR="003261E0" w:rsidRPr="00034D03" w:rsidRDefault="003261E0" w:rsidP="00034D03">
            <w:pPr>
              <w:rPr>
                <w:rFonts w:ascii="Times New Roman" w:eastAsia="Calibri" w:hAnsi="Times New Roman" w:cs="Times New Roman"/>
                <w:sz w:val="20"/>
                <w:szCs w:val="20"/>
              </w:rPr>
            </w:pPr>
          </w:p>
        </w:tc>
        <w:tc>
          <w:tcPr>
            <w:tcW w:w="2379" w:type="dxa"/>
            <w:gridSpan w:val="2"/>
          </w:tcPr>
          <w:p w:rsidR="003261E0" w:rsidRPr="00034D03" w:rsidRDefault="001133A3" w:rsidP="001133A3">
            <w:pPr>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м.п</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484357" w:rsidRPr="00034D03" w:rsidRDefault="009F264A" w:rsidP="009F264A">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Бортовой камень</w:t>
            </w:r>
          </w:p>
        </w:tc>
        <w:tc>
          <w:tcPr>
            <w:tcW w:w="1842" w:type="dxa"/>
            <w:gridSpan w:val="4"/>
          </w:tcPr>
          <w:p w:rsidR="003261E0" w:rsidRPr="00034D03" w:rsidRDefault="003261E0" w:rsidP="00034D03">
            <w:pPr>
              <w:ind w:left="360"/>
              <w:contextualSpacing/>
              <w:rPr>
                <w:rFonts w:ascii="Times New Roman" w:eastAsia="Calibri" w:hAnsi="Times New Roman" w:cs="Times New Roman"/>
                <w:sz w:val="20"/>
                <w:szCs w:val="20"/>
              </w:rPr>
            </w:pPr>
          </w:p>
        </w:tc>
        <w:tc>
          <w:tcPr>
            <w:tcW w:w="2379" w:type="dxa"/>
            <w:gridSpan w:val="2"/>
          </w:tcPr>
          <w:p w:rsidR="003261E0" w:rsidRPr="00034D03" w:rsidRDefault="001133A3" w:rsidP="001133A3">
            <w:pPr>
              <w:ind w:left="360"/>
              <w:contextualSpacing/>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м.п</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484357" w:rsidRPr="00034D03" w:rsidRDefault="009F264A" w:rsidP="009F264A">
            <w:pPr>
              <w:spacing w:after="160" w:line="259" w:lineRule="auto"/>
              <w:contextualSpacing/>
              <w:rPr>
                <w:rFonts w:ascii="Times New Roman" w:eastAsia="Calibri" w:hAnsi="Times New Roman" w:cs="Times New Roman"/>
                <w:sz w:val="20"/>
                <w:szCs w:val="20"/>
              </w:rPr>
            </w:pPr>
            <w:r>
              <w:rPr>
                <w:rFonts w:ascii="Times New Roman" w:eastAsia="Calibri" w:hAnsi="Times New Roman" w:cs="Times New Roman"/>
                <w:sz w:val="20"/>
                <w:szCs w:val="20"/>
              </w:rPr>
              <w:t>Озелененная территория (газон)</w:t>
            </w:r>
          </w:p>
        </w:tc>
        <w:tc>
          <w:tcPr>
            <w:tcW w:w="1842" w:type="dxa"/>
            <w:gridSpan w:val="4"/>
          </w:tcPr>
          <w:p w:rsidR="003261E0" w:rsidRPr="00034D03" w:rsidRDefault="003261E0" w:rsidP="00034D03">
            <w:pPr>
              <w:ind w:left="360"/>
              <w:contextualSpacing/>
              <w:rPr>
                <w:rFonts w:ascii="Times New Roman" w:eastAsia="Calibri" w:hAnsi="Times New Roman" w:cs="Times New Roman"/>
                <w:sz w:val="20"/>
                <w:szCs w:val="20"/>
              </w:rPr>
            </w:pPr>
          </w:p>
        </w:tc>
        <w:tc>
          <w:tcPr>
            <w:tcW w:w="2379" w:type="dxa"/>
            <w:gridSpan w:val="2"/>
          </w:tcPr>
          <w:p w:rsidR="003261E0" w:rsidRPr="00034D03" w:rsidRDefault="001133A3" w:rsidP="001133A3">
            <w:pPr>
              <w:ind w:left="360"/>
              <w:contextualSpacing/>
              <w:jc w:val="right"/>
              <w:rPr>
                <w:rFonts w:ascii="Times New Roman" w:eastAsia="Calibri" w:hAnsi="Times New Roman" w:cs="Times New Roman"/>
                <w:sz w:val="20"/>
                <w:szCs w:val="20"/>
              </w:rPr>
            </w:pPr>
            <w:proofErr w:type="spellStart"/>
            <w:r w:rsidRPr="001133A3">
              <w:rPr>
                <w:rFonts w:ascii="Times New Roman" w:eastAsia="Calibri" w:hAnsi="Times New Roman" w:cs="Times New Roman"/>
                <w:sz w:val="20"/>
                <w:szCs w:val="20"/>
              </w:rPr>
              <w:t>кв.м</w:t>
            </w:r>
            <w:proofErr w:type="spellEnd"/>
            <w:r w:rsidRPr="001133A3">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Ограждения</w:t>
            </w:r>
          </w:p>
        </w:tc>
        <w:tc>
          <w:tcPr>
            <w:tcW w:w="1842" w:type="dxa"/>
            <w:gridSpan w:val="4"/>
          </w:tcPr>
          <w:p w:rsidR="003261E0" w:rsidRPr="00034D03" w:rsidRDefault="003261E0" w:rsidP="00034D03">
            <w:pPr>
              <w:rPr>
                <w:rFonts w:ascii="Times New Roman" w:eastAsia="Calibri" w:hAnsi="Times New Roman" w:cs="Times New Roman"/>
                <w:sz w:val="20"/>
                <w:szCs w:val="20"/>
              </w:rPr>
            </w:pPr>
          </w:p>
        </w:tc>
        <w:tc>
          <w:tcPr>
            <w:tcW w:w="2379" w:type="dxa"/>
            <w:gridSpan w:val="2"/>
          </w:tcPr>
          <w:p w:rsidR="003261E0" w:rsidRPr="00034D03" w:rsidRDefault="001133A3" w:rsidP="001133A3">
            <w:pPr>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м.п</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034D03">
            <w:pPr>
              <w:tabs>
                <w:tab w:val="left" w:pos="3318"/>
              </w:tabs>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Дорожные знаки</w:t>
            </w:r>
          </w:p>
        </w:tc>
        <w:tc>
          <w:tcPr>
            <w:tcW w:w="1842" w:type="dxa"/>
            <w:gridSpan w:val="4"/>
          </w:tcPr>
          <w:p w:rsidR="003261E0" w:rsidRPr="00034D03" w:rsidRDefault="003261E0" w:rsidP="00034D03">
            <w:pPr>
              <w:tabs>
                <w:tab w:val="left" w:pos="3318"/>
              </w:tabs>
              <w:rPr>
                <w:rFonts w:ascii="Times New Roman" w:eastAsia="Calibri" w:hAnsi="Times New Roman" w:cs="Times New Roman"/>
                <w:sz w:val="20"/>
                <w:szCs w:val="20"/>
              </w:rPr>
            </w:pPr>
          </w:p>
        </w:tc>
        <w:tc>
          <w:tcPr>
            <w:tcW w:w="2379" w:type="dxa"/>
            <w:gridSpan w:val="2"/>
          </w:tcPr>
          <w:p w:rsidR="003261E0" w:rsidRPr="00034D03" w:rsidRDefault="001133A3" w:rsidP="001133A3">
            <w:pPr>
              <w:tabs>
                <w:tab w:val="left" w:pos="3318"/>
              </w:tabs>
              <w:jc w:val="right"/>
              <w:rPr>
                <w:rFonts w:ascii="Times New Roman" w:eastAsia="Calibri" w:hAnsi="Times New Roman" w:cs="Times New Roman"/>
                <w:sz w:val="20"/>
                <w:szCs w:val="20"/>
              </w:rPr>
            </w:pPr>
            <w:r>
              <w:rPr>
                <w:rFonts w:ascii="Times New Roman" w:eastAsia="Calibri" w:hAnsi="Times New Roman" w:cs="Times New Roman"/>
                <w:sz w:val="20"/>
                <w:szCs w:val="20"/>
              </w:rPr>
              <w:t>шт.</w:t>
            </w:r>
          </w:p>
        </w:tc>
      </w:tr>
      <w:tr w:rsidR="003261E0" w:rsidRPr="00034D03" w:rsidTr="0090264A">
        <w:tc>
          <w:tcPr>
            <w:tcW w:w="5632" w:type="dxa"/>
            <w:gridSpan w:val="6"/>
          </w:tcPr>
          <w:p w:rsidR="002F235B" w:rsidRPr="00034D03" w:rsidRDefault="009F264A" w:rsidP="00034D03">
            <w:pPr>
              <w:spacing w:after="160" w:line="259" w:lineRule="auto"/>
              <w:contextualSpacing/>
              <w:jc w:val="both"/>
              <w:rPr>
                <w:rFonts w:ascii="Times New Roman" w:eastAsia="Calibri" w:hAnsi="Times New Roman" w:cs="Times New Roman"/>
                <w:sz w:val="20"/>
                <w:szCs w:val="20"/>
              </w:rPr>
            </w:pPr>
            <w:r>
              <w:rPr>
                <w:rFonts w:ascii="Times New Roman" w:eastAsia="Calibri" w:hAnsi="Times New Roman" w:cs="Times New Roman"/>
                <w:sz w:val="20"/>
                <w:szCs w:val="20"/>
              </w:rPr>
              <w:t>Дорожная разметка</w:t>
            </w:r>
          </w:p>
        </w:tc>
        <w:tc>
          <w:tcPr>
            <w:tcW w:w="1842" w:type="dxa"/>
            <w:gridSpan w:val="4"/>
          </w:tcPr>
          <w:p w:rsidR="003261E0" w:rsidRPr="00034D03" w:rsidRDefault="003261E0" w:rsidP="00034D03">
            <w:pPr>
              <w:contextualSpacing/>
              <w:jc w:val="both"/>
              <w:rPr>
                <w:rFonts w:ascii="Times New Roman" w:eastAsia="Calibri" w:hAnsi="Times New Roman" w:cs="Times New Roman"/>
                <w:sz w:val="20"/>
                <w:szCs w:val="20"/>
              </w:rPr>
            </w:pPr>
          </w:p>
        </w:tc>
        <w:tc>
          <w:tcPr>
            <w:tcW w:w="2379" w:type="dxa"/>
            <w:gridSpan w:val="2"/>
          </w:tcPr>
          <w:p w:rsidR="003261E0" w:rsidRPr="00034D03" w:rsidRDefault="001133A3" w:rsidP="001133A3">
            <w:pPr>
              <w:contextualSpacing/>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м.п</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9F264A">
            <w:pPr>
              <w:rPr>
                <w:rFonts w:ascii="Times New Roman" w:eastAsia="Calibri" w:hAnsi="Times New Roman" w:cs="Times New Roman"/>
                <w:sz w:val="20"/>
                <w:szCs w:val="20"/>
              </w:rPr>
            </w:pPr>
            <w:r>
              <w:rPr>
                <w:rFonts w:ascii="Times New Roman" w:eastAsia="Calibri" w:hAnsi="Times New Roman" w:cs="Times New Roman"/>
                <w:sz w:val="20"/>
                <w:szCs w:val="20"/>
              </w:rPr>
              <w:t>Искусственная неровность</w:t>
            </w:r>
          </w:p>
        </w:tc>
        <w:tc>
          <w:tcPr>
            <w:tcW w:w="1842" w:type="dxa"/>
            <w:gridSpan w:val="4"/>
          </w:tcPr>
          <w:p w:rsidR="003261E0" w:rsidRPr="00034D03" w:rsidRDefault="003261E0" w:rsidP="003261E0">
            <w:pPr>
              <w:jc w:val="right"/>
              <w:rPr>
                <w:rFonts w:ascii="Times New Roman" w:eastAsia="Calibri" w:hAnsi="Times New Roman" w:cs="Times New Roman"/>
                <w:sz w:val="20"/>
                <w:szCs w:val="20"/>
              </w:rPr>
            </w:pPr>
          </w:p>
        </w:tc>
        <w:tc>
          <w:tcPr>
            <w:tcW w:w="2379" w:type="dxa"/>
            <w:gridSpan w:val="2"/>
          </w:tcPr>
          <w:p w:rsidR="003261E0" w:rsidRPr="00034D03" w:rsidRDefault="001133A3" w:rsidP="001133A3">
            <w:pPr>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м.п</w:t>
            </w:r>
            <w:proofErr w:type="spellEnd"/>
            <w:r>
              <w:rPr>
                <w:rFonts w:ascii="Times New Roman" w:eastAsia="Calibri" w:hAnsi="Times New Roman" w:cs="Times New Roman"/>
                <w:sz w:val="20"/>
                <w:szCs w:val="20"/>
              </w:rPr>
              <w:t>.</w:t>
            </w:r>
          </w:p>
        </w:tc>
      </w:tr>
      <w:tr w:rsidR="003261E0" w:rsidRPr="00034D03" w:rsidTr="0090264A">
        <w:tc>
          <w:tcPr>
            <w:tcW w:w="5632" w:type="dxa"/>
            <w:gridSpan w:val="6"/>
          </w:tcPr>
          <w:p w:rsidR="003261E0" w:rsidRPr="00034D03" w:rsidRDefault="009F264A"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Светофорные объекты</w:t>
            </w:r>
          </w:p>
        </w:tc>
        <w:tc>
          <w:tcPr>
            <w:tcW w:w="1842" w:type="dxa"/>
            <w:gridSpan w:val="4"/>
          </w:tcPr>
          <w:p w:rsidR="003261E0" w:rsidRPr="00034D03" w:rsidRDefault="003261E0" w:rsidP="00034D03">
            <w:pPr>
              <w:rPr>
                <w:rFonts w:ascii="Times New Roman" w:eastAsia="Calibri" w:hAnsi="Times New Roman" w:cs="Times New Roman"/>
                <w:sz w:val="20"/>
                <w:szCs w:val="20"/>
              </w:rPr>
            </w:pPr>
          </w:p>
        </w:tc>
        <w:tc>
          <w:tcPr>
            <w:tcW w:w="2379" w:type="dxa"/>
            <w:gridSpan w:val="2"/>
          </w:tcPr>
          <w:p w:rsidR="003261E0" w:rsidRPr="00034D03" w:rsidRDefault="001133A3" w:rsidP="001133A3">
            <w:pPr>
              <w:jc w:val="right"/>
              <w:rPr>
                <w:rFonts w:ascii="Times New Roman" w:eastAsia="Calibri" w:hAnsi="Times New Roman" w:cs="Times New Roman"/>
                <w:sz w:val="20"/>
                <w:szCs w:val="20"/>
              </w:rPr>
            </w:pPr>
            <w:r>
              <w:rPr>
                <w:rFonts w:ascii="Times New Roman" w:eastAsia="Calibri" w:hAnsi="Times New Roman" w:cs="Times New Roman"/>
                <w:sz w:val="20"/>
                <w:szCs w:val="20"/>
              </w:rPr>
              <w:t>шт.</w:t>
            </w:r>
          </w:p>
        </w:tc>
      </w:tr>
      <w:tr w:rsidR="0090264A" w:rsidRPr="00034D03" w:rsidTr="0090264A">
        <w:tc>
          <w:tcPr>
            <w:tcW w:w="5632" w:type="dxa"/>
            <w:gridSpan w:val="6"/>
            <w:tcBorders>
              <w:bottom w:val="single" w:sz="4" w:space="0" w:color="auto"/>
            </w:tcBorders>
          </w:tcPr>
          <w:p w:rsidR="0090264A" w:rsidRPr="00034D03" w:rsidRDefault="0090264A" w:rsidP="00034D03">
            <w:pPr>
              <w:contextualSpacing/>
              <w:rPr>
                <w:rFonts w:ascii="Times New Roman" w:eastAsia="Calibri" w:hAnsi="Times New Roman" w:cs="Times New Roman"/>
                <w:sz w:val="20"/>
                <w:szCs w:val="20"/>
              </w:rPr>
            </w:pPr>
            <w:r>
              <w:rPr>
                <w:rFonts w:ascii="Times New Roman" w:eastAsia="Calibri" w:hAnsi="Times New Roman" w:cs="Times New Roman"/>
                <w:sz w:val="20"/>
                <w:szCs w:val="20"/>
              </w:rPr>
              <w:t>Объекты наружного освещения</w:t>
            </w:r>
          </w:p>
        </w:tc>
        <w:tc>
          <w:tcPr>
            <w:tcW w:w="1842" w:type="dxa"/>
            <w:gridSpan w:val="4"/>
            <w:tcBorders>
              <w:bottom w:val="single" w:sz="4" w:space="0" w:color="auto"/>
            </w:tcBorders>
          </w:tcPr>
          <w:p w:rsidR="0090264A" w:rsidRPr="00034D03" w:rsidRDefault="0090264A" w:rsidP="0090264A">
            <w:pPr>
              <w:contextualSpacing/>
              <w:rPr>
                <w:rFonts w:ascii="Times New Roman" w:eastAsia="Calibri" w:hAnsi="Times New Roman" w:cs="Times New Roman"/>
                <w:sz w:val="20"/>
                <w:szCs w:val="20"/>
              </w:rPr>
            </w:pPr>
          </w:p>
        </w:tc>
        <w:tc>
          <w:tcPr>
            <w:tcW w:w="2379" w:type="dxa"/>
            <w:gridSpan w:val="2"/>
            <w:tcBorders>
              <w:bottom w:val="single" w:sz="4" w:space="0" w:color="auto"/>
            </w:tcBorders>
          </w:tcPr>
          <w:p w:rsidR="0090264A" w:rsidRPr="00034D03" w:rsidRDefault="001133A3" w:rsidP="001133A3">
            <w:pPr>
              <w:contextualSpacing/>
              <w:jc w:val="right"/>
              <w:rPr>
                <w:rFonts w:ascii="Times New Roman" w:eastAsia="Calibri" w:hAnsi="Times New Roman" w:cs="Times New Roman"/>
                <w:sz w:val="20"/>
                <w:szCs w:val="20"/>
              </w:rPr>
            </w:pPr>
            <w:r>
              <w:rPr>
                <w:rFonts w:ascii="Times New Roman" w:eastAsia="Calibri" w:hAnsi="Times New Roman" w:cs="Times New Roman"/>
                <w:sz w:val="20"/>
                <w:szCs w:val="20"/>
              </w:rPr>
              <w:t>шт.</w:t>
            </w:r>
          </w:p>
        </w:tc>
      </w:tr>
      <w:tr w:rsidR="0090264A" w:rsidRPr="00034D03" w:rsidTr="0090264A">
        <w:tc>
          <w:tcPr>
            <w:tcW w:w="7474" w:type="dxa"/>
            <w:gridSpan w:val="10"/>
            <w:tcBorders>
              <w:bottom w:val="single" w:sz="4" w:space="0" w:color="auto"/>
            </w:tcBorders>
          </w:tcPr>
          <w:p w:rsidR="0090264A" w:rsidRPr="00034D03" w:rsidRDefault="0090264A" w:rsidP="00034D03">
            <w:pPr>
              <w:rPr>
                <w:rFonts w:ascii="Times New Roman" w:eastAsia="Calibri" w:hAnsi="Times New Roman" w:cs="Times New Roman"/>
                <w:sz w:val="20"/>
                <w:szCs w:val="20"/>
              </w:rPr>
            </w:pPr>
            <w:r>
              <w:rPr>
                <w:rFonts w:ascii="Times New Roman" w:eastAsia="Calibri" w:hAnsi="Times New Roman" w:cs="Times New Roman"/>
                <w:sz w:val="20"/>
                <w:szCs w:val="20"/>
              </w:rPr>
              <w:t>Общая площадь места осуществления земляных работ</w:t>
            </w:r>
          </w:p>
        </w:tc>
        <w:tc>
          <w:tcPr>
            <w:tcW w:w="2379" w:type="dxa"/>
            <w:gridSpan w:val="2"/>
            <w:tcBorders>
              <w:bottom w:val="single" w:sz="4" w:space="0" w:color="auto"/>
            </w:tcBorders>
          </w:tcPr>
          <w:p w:rsidR="0090264A" w:rsidRPr="00034D03" w:rsidRDefault="001133A3" w:rsidP="001133A3">
            <w:pPr>
              <w:jc w:val="right"/>
              <w:rPr>
                <w:rFonts w:ascii="Times New Roman" w:eastAsia="Calibri" w:hAnsi="Times New Roman" w:cs="Times New Roman"/>
                <w:sz w:val="20"/>
                <w:szCs w:val="20"/>
              </w:rPr>
            </w:pPr>
            <w:proofErr w:type="spellStart"/>
            <w:r>
              <w:rPr>
                <w:rFonts w:ascii="Times New Roman" w:eastAsia="Calibri" w:hAnsi="Times New Roman" w:cs="Times New Roman"/>
                <w:sz w:val="20"/>
                <w:szCs w:val="20"/>
              </w:rPr>
              <w:t>кв.м</w:t>
            </w:r>
            <w:proofErr w:type="spellEnd"/>
            <w:r>
              <w:rPr>
                <w:rFonts w:ascii="Times New Roman" w:eastAsia="Calibri" w:hAnsi="Times New Roman" w:cs="Times New Roman"/>
                <w:sz w:val="20"/>
                <w:szCs w:val="20"/>
              </w:rPr>
              <w:t>.</w:t>
            </w:r>
          </w:p>
        </w:tc>
      </w:tr>
      <w:tr w:rsidR="00034D03" w:rsidRPr="00034D03" w:rsidTr="0090264A">
        <w:tc>
          <w:tcPr>
            <w:tcW w:w="9853" w:type="dxa"/>
            <w:gridSpan w:val="12"/>
            <w:tcBorders>
              <w:top w:val="nil"/>
              <w:left w:val="nil"/>
              <w:bottom w:val="nil"/>
              <w:right w:val="nil"/>
            </w:tcBorders>
          </w:tcPr>
          <w:p w:rsidR="00034D03" w:rsidRPr="00034D03" w:rsidRDefault="00034D03" w:rsidP="00034D03">
            <w:pPr>
              <w:rPr>
                <w:rFonts w:ascii="Times New Roman" w:eastAsia="Calibri" w:hAnsi="Times New Roman" w:cs="Times New Roman"/>
                <w:sz w:val="20"/>
                <w:szCs w:val="20"/>
              </w:rPr>
            </w:pPr>
          </w:p>
        </w:tc>
      </w:tr>
      <w:tr w:rsidR="00034D03" w:rsidRPr="00034D03" w:rsidTr="0090264A">
        <w:tc>
          <w:tcPr>
            <w:tcW w:w="9853" w:type="dxa"/>
            <w:gridSpan w:val="12"/>
            <w:tcBorders>
              <w:top w:val="nil"/>
              <w:left w:val="nil"/>
              <w:bottom w:val="nil"/>
              <w:right w:val="nil"/>
            </w:tcBorders>
          </w:tcPr>
          <w:p w:rsidR="00034D03" w:rsidRPr="00034D03" w:rsidRDefault="0090264A" w:rsidP="00034D03">
            <w:pPr>
              <w:spacing w:line="259"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Приложение: фотоматериалы на ______ </w:t>
            </w:r>
            <w:proofErr w:type="gramStart"/>
            <w:r>
              <w:rPr>
                <w:rFonts w:ascii="Times New Roman" w:eastAsia="Calibri" w:hAnsi="Times New Roman" w:cs="Times New Roman"/>
                <w:sz w:val="20"/>
                <w:szCs w:val="20"/>
              </w:rPr>
              <w:t>л</w:t>
            </w:r>
            <w:proofErr w:type="gramEnd"/>
            <w:r>
              <w:rPr>
                <w:rFonts w:ascii="Times New Roman" w:eastAsia="Calibri" w:hAnsi="Times New Roman" w:cs="Times New Roman"/>
                <w:sz w:val="20"/>
                <w:szCs w:val="20"/>
              </w:rPr>
              <w:t>.</w:t>
            </w:r>
          </w:p>
        </w:tc>
      </w:tr>
      <w:tr w:rsidR="00034D03" w:rsidRPr="00034D03" w:rsidTr="0090264A">
        <w:tc>
          <w:tcPr>
            <w:tcW w:w="9853" w:type="dxa"/>
            <w:gridSpan w:val="12"/>
            <w:tcBorders>
              <w:top w:val="nil"/>
              <w:left w:val="nil"/>
              <w:bottom w:val="nil"/>
              <w:right w:val="nil"/>
            </w:tcBorders>
          </w:tcPr>
          <w:p w:rsidR="00034D03" w:rsidRPr="00034D03" w:rsidRDefault="00034D03" w:rsidP="00034D03">
            <w:pPr>
              <w:rPr>
                <w:rFonts w:ascii="Times New Roman" w:eastAsia="Calibri" w:hAnsi="Times New Roman" w:cs="Times New Roman"/>
                <w:sz w:val="20"/>
                <w:szCs w:val="20"/>
              </w:rPr>
            </w:pPr>
          </w:p>
        </w:tc>
      </w:tr>
      <w:tr w:rsidR="0090264A" w:rsidRPr="00034D03" w:rsidTr="0090264A">
        <w:tc>
          <w:tcPr>
            <w:tcW w:w="1753" w:type="dxa"/>
            <w:tcBorders>
              <w:top w:val="nil"/>
              <w:left w:val="nil"/>
              <w:bottom w:val="nil"/>
              <w:right w:val="nil"/>
            </w:tcBorders>
          </w:tcPr>
          <w:p w:rsidR="0090264A" w:rsidRPr="00034D03" w:rsidRDefault="0090264A" w:rsidP="00034D03">
            <w:pPr>
              <w:rPr>
                <w:rFonts w:ascii="Times New Roman" w:eastAsia="Calibri" w:hAnsi="Times New Roman" w:cs="Times New Roman"/>
                <w:sz w:val="20"/>
                <w:szCs w:val="20"/>
              </w:rPr>
            </w:pPr>
            <w:r>
              <w:rPr>
                <w:rFonts w:ascii="Times New Roman" w:eastAsia="Calibri" w:hAnsi="Times New Roman" w:cs="Times New Roman"/>
                <w:sz w:val="20"/>
                <w:szCs w:val="20"/>
              </w:rPr>
              <w:t>Особые отметки:</w:t>
            </w:r>
          </w:p>
        </w:tc>
        <w:tc>
          <w:tcPr>
            <w:tcW w:w="8100" w:type="dxa"/>
            <w:gridSpan w:val="11"/>
            <w:tcBorders>
              <w:top w:val="nil"/>
              <w:left w:val="nil"/>
              <w:bottom w:val="single" w:sz="4" w:space="0" w:color="auto"/>
              <w:right w:val="nil"/>
            </w:tcBorders>
          </w:tcPr>
          <w:p w:rsidR="0090264A" w:rsidRPr="00034D03" w:rsidRDefault="0090264A" w:rsidP="0090264A">
            <w:pPr>
              <w:ind w:left="7818"/>
              <w:rPr>
                <w:rFonts w:ascii="Times New Roman" w:eastAsia="Calibri" w:hAnsi="Times New Roman" w:cs="Times New Roman"/>
                <w:sz w:val="20"/>
                <w:szCs w:val="20"/>
              </w:rPr>
            </w:pPr>
            <w:r>
              <w:rPr>
                <w:rFonts w:ascii="Times New Roman" w:eastAsia="Calibri" w:hAnsi="Times New Roman" w:cs="Times New Roman"/>
                <w:sz w:val="20"/>
                <w:szCs w:val="20"/>
              </w:rPr>
              <w:t>.</w:t>
            </w:r>
          </w:p>
        </w:tc>
      </w:tr>
      <w:tr w:rsidR="00034D03" w:rsidRPr="00034D03" w:rsidTr="0090264A">
        <w:trPr>
          <w:trHeight w:val="138"/>
        </w:trPr>
        <w:tc>
          <w:tcPr>
            <w:tcW w:w="9853" w:type="dxa"/>
            <w:gridSpan w:val="12"/>
            <w:tcBorders>
              <w:top w:val="nil"/>
              <w:left w:val="nil"/>
              <w:bottom w:val="nil"/>
              <w:right w:val="nil"/>
            </w:tcBorders>
          </w:tcPr>
          <w:p w:rsidR="00034D03" w:rsidRPr="00034D03" w:rsidRDefault="00034D03" w:rsidP="00034D03">
            <w:pPr>
              <w:jc w:val="center"/>
              <w:rPr>
                <w:rFonts w:ascii="Times New Roman" w:eastAsia="Calibri" w:hAnsi="Times New Roman" w:cs="Times New Roman"/>
                <w:sz w:val="20"/>
                <w:szCs w:val="20"/>
              </w:rPr>
            </w:pPr>
          </w:p>
        </w:tc>
      </w:tr>
      <w:tr w:rsidR="0090264A" w:rsidRPr="00034D03" w:rsidTr="00C947D5">
        <w:tc>
          <w:tcPr>
            <w:tcW w:w="1951" w:type="dxa"/>
            <w:gridSpan w:val="2"/>
            <w:tcBorders>
              <w:top w:val="nil"/>
              <w:left w:val="nil"/>
              <w:bottom w:val="nil"/>
              <w:right w:val="nil"/>
            </w:tcBorders>
          </w:tcPr>
          <w:p w:rsidR="0090264A" w:rsidRPr="00034D03" w:rsidRDefault="0090264A" w:rsidP="00034D03">
            <w:pPr>
              <w:rPr>
                <w:rFonts w:ascii="Times New Roman" w:eastAsia="Calibri" w:hAnsi="Times New Roman" w:cs="Times New Roman"/>
                <w:sz w:val="20"/>
                <w:szCs w:val="20"/>
              </w:rPr>
            </w:pPr>
            <w:r>
              <w:rPr>
                <w:rFonts w:ascii="Times New Roman" w:eastAsia="Calibri" w:hAnsi="Times New Roman" w:cs="Times New Roman"/>
                <w:sz w:val="20"/>
                <w:szCs w:val="20"/>
              </w:rPr>
              <w:t>Должностное лицо</w:t>
            </w:r>
          </w:p>
        </w:tc>
        <w:tc>
          <w:tcPr>
            <w:tcW w:w="3827" w:type="dxa"/>
            <w:gridSpan w:val="5"/>
            <w:tcBorders>
              <w:top w:val="nil"/>
              <w:left w:val="nil"/>
              <w:bottom w:val="single" w:sz="4" w:space="0" w:color="auto"/>
              <w:right w:val="nil"/>
            </w:tcBorders>
          </w:tcPr>
          <w:p w:rsidR="0090264A" w:rsidRPr="00034D03" w:rsidRDefault="0090264A" w:rsidP="0090264A">
            <w:pPr>
              <w:rPr>
                <w:rFonts w:ascii="Times New Roman" w:eastAsia="Calibri" w:hAnsi="Times New Roman" w:cs="Times New Roman"/>
                <w:sz w:val="20"/>
                <w:szCs w:val="20"/>
              </w:rPr>
            </w:pPr>
          </w:p>
        </w:tc>
        <w:tc>
          <w:tcPr>
            <w:tcW w:w="284" w:type="dxa"/>
            <w:tcBorders>
              <w:top w:val="nil"/>
              <w:left w:val="nil"/>
              <w:bottom w:val="nil"/>
              <w:right w:val="nil"/>
            </w:tcBorders>
          </w:tcPr>
          <w:p w:rsidR="0090264A" w:rsidRPr="00034D03" w:rsidRDefault="0090264A" w:rsidP="0090264A">
            <w:pPr>
              <w:rPr>
                <w:rFonts w:ascii="Times New Roman" w:eastAsia="Calibri" w:hAnsi="Times New Roman" w:cs="Times New Roman"/>
                <w:sz w:val="20"/>
                <w:szCs w:val="20"/>
              </w:rPr>
            </w:pPr>
          </w:p>
        </w:tc>
        <w:tc>
          <w:tcPr>
            <w:tcW w:w="1988" w:type="dxa"/>
            <w:gridSpan w:val="3"/>
            <w:tcBorders>
              <w:top w:val="nil"/>
              <w:left w:val="nil"/>
              <w:bottom w:val="single" w:sz="4" w:space="0" w:color="auto"/>
              <w:right w:val="nil"/>
            </w:tcBorders>
          </w:tcPr>
          <w:p w:rsidR="0090264A" w:rsidRPr="00034D03" w:rsidRDefault="0090264A" w:rsidP="0090264A">
            <w:pPr>
              <w:rPr>
                <w:rFonts w:ascii="Times New Roman" w:eastAsia="Calibri" w:hAnsi="Times New Roman" w:cs="Times New Roman"/>
                <w:sz w:val="20"/>
                <w:szCs w:val="20"/>
              </w:rPr>
            </w:pPr>
          </w:p>
        </w:tc>
        <w:tc>
          <w:tcPr>
            <w:tcW w:w="1803" w:type="dxa"/>
            <w:tcBorders>
              <w:top w:val="nil"/>
              <w:left w:val="nil"/>
              <w:bottom w:val="single" w:sz="4" w:space="0" w:color="auto"/>
              <w:right w:val="nil"/>
            </w:tcBorders>
          </w:tcPr>
          <w:p w:rsidR="0090264A" w:rsidRPr="00034D03" w:rsidRDefault="0090264A" w:rsidP="0090264A">
            <w:pPr>
              <w:rPr>
                <w:rFonts w:ascii="Times New Roman" w:eastAsia="Calibri" w:hAnsi="Times New Roman" w:cs="Times New Roman"/>
                <w:sz w:val="20"/>
                <w:szCs w:val="20"/>
              </w:rPr>
            </w:pPr>
          </w:p>
        </w:tc>
      </w:tr>
      <w:tr w:rsidR="00C947D5" w:rsidRPr="00034D03" w:rsidTr="0090264A">
        <w:tc>
          <w:tcPr>
            <w:tcW w:w="1951" w:type="dxa"/>
            <w:gridSpan w:val="2"/>
            <w:tcBorders>
              <w:top w:val="nil"/>
              <w:left w:val="nil"/>
              <w:bottom w:val="nil"/>
              <w:right w:val="nil"/>
            </w:tcBorders>
          </w:tcPr>
          <w:p w:rsidR="00C947D5" w:rsidRPr="00034D03" w:rsidRDefault="00C947D5" w:rsidP="0090264A">
            <w:pPr>
              <w:jc w:val="right"/>
              <w:rPr>
                <w:rFonts w:ascii="Times New Roman" w:eastAsia="Calibri" w:hAnsi="Times New Roman" w:cs="Times New Roman"/>
                <w:sz w:val="20"/>
                <w:szCs w:val="20"/>
              </w:rPr>
            </w:pPr>
          </w:p>
        </w:tc>
        <w:tc>
          <w:tcPr>
            <w:tcW w:w="3827" w:type="dxa"/>
            <w:gridSpan w:val="5"/>
            <w:tcBorders>
              <w:top w:val="nil"/>
              <w:left w:val="nil"/>
              <w:bottom w:val="nil"/>
              <w:right w:val="nil"/>
            </w:tcBorders>
          </w:tcPr>
          <w:p w:rsidR="00C947D5" w:rsidRPr="0090264A" w:rsidRDefault="00C947D5" w:rsidP="0090264A">
            <w:pPr>
              <w:jc w:val="center"/>
              <w:rPr>
                <w:rFonts w:ascii="Times New Roman" w:eastAsia="Calibri" w:hAnsi="Times New Roman" w:cs="Times New Roman"/>
                <w:sz w:val="16"/>
                <w:szCs w:val="16"/>
              </w:rPr>
            </w:pPr>
            <w:r>
              <w:rPr>
                <w:rFonts w:ascii="Times New Roman" w:eastAsia="Calibri" w:hAnsi="Times New Roman" w:cs="Times New Roman"/>
                <w:sz w:val="16"/>
                <w:szCs w:val="16"/>
              </w:rPr>
              <w:t>(должность)</w:t>
            </w:r>
          </w:p>
        </w:tc>
        <w:tc>
          <w:tcPr>
            <w:tcW w:w="284" w:type="dxa"/>
            <w:tcBorders>
              <w:top w:val="nil"/>
              <w:left w:val="nil"/>
              <w:bottom w:val="nil"/>
              <w:right w:val="nil"/>
            </w:tcBorders>
          </w:tcPr>
          <w:p w:rsidR="00C947D5" w:rsidRPr="00034D03" w:rsidRDefault="00C947D5" w:rsidP="0090264A">
            <w:pPr>
              <w:jc w:val="right"/>
              <w:rPr>
                <w:rFonts w:ascii="Times New Roman" w:eastAsia="Calibri" w:hAnsi="Times New Roman" w:cs="Times New Roman"/>
                <w:sz w:val="20"/>
                <w:szCs w:val="20"/>
              </w:rPr>
            </w:pPr>
          </w:p>
        </w:tc>
        <w:tc>
          <w:tcPr>
            <w:tcW w:w="1988" w:type="dxa"/>
            <w:gridSpan w:val="3"/>
            <w:tcBorders>
              <w:top w:val="nil"/>
              <w:left w:val="nil"/>
              <w:bottom w:val="nil"/>
              <w:right w:val="nil"/>
            </w:tcBorders>
          </w:tcPr>
          <w:p w:rsidR="00C947D5" w:rsidRPr="0090264A" w:rsidRDefault="00C947D5" w:rsidP="0090264A">
            <w:pPr>
              <w:jc w:val="center"/>
              <w:rPr>
                <w:rFonts w:ascii="Times New Roman" w:eastAsia="Calibri" w:hAnsi="Times New Roman" w:cs="Times New Roman"/>
                <w:sz w:val="16"/>
                <w:szCs w:val="16"/>
              </w:rPr>
            </w:pPr>
            <w:r>
              <w:rPr>
                <w:rFonts w:ascii="Times New Roman" w:eastAsia="Calibri" w:hAnsi="Times New Roman" w:cs="Times New Roman"/>
                <w:sz w:val="16"/>
                <w:szCs w:val="16"/>
              </w:rPr>
              <w:t>(подпись)</w:t>
            </w:r>
          </w:p>
        </w:tc>
        <w:tc>
          <w:tcPr>
            <w:tcW w:w="1803" w:type="dxa"/>
            <w:tcBorders>
              <w:top w:val="nil"/>
              <w:left w:val="nil"/>
              <w:bottom w:val="nil"/>
              <w:right w:val="nil"/>
            </w:tcBorders>
          </w:tcPr>
          <w:p w:rsidR="00C947D5" w:rsidRPr="00034D03" w:rsidRDefault="00C947D5" w:rsidP="00C947D5">
            <w:pPr>
              <w:jc w:val="center"/>
              <w:rPr>
                <w:rFonts w:ascii="Times New Roman" w:eastAsia="Calibri" w:hAnsi="Times New Roman" w:cs="Times New Roman"/>
                <w:sz w:val="20"/>
                <w:szCs w:val="20"/>
              </w:rPr>
            </w:pPr>
            <w:r>
              <w:rPr>
                <w:rFonts w:ascii="Times New Roman" w:eastAsia="Calibri" w:hAnsi="Times New Roman" w:cs="Times New Roman"/>
                <w:sz w:val="20"/>
                <w:szCs w:val="20"/>
              </w:rPr>
              <w:t>/расшифровка/</w:t>
            </w:r>
          </w:p>
        </w:tc>
      </w:tr>
    </w:tbl>
    <w:p w:rsidR="008714FB" w:rsidRPr="008714FB" w:rsidRDefault="008714FB" w:rsidP="008714FB">
      <w:pPr>
        <w:pStyle w:val="Default"/>
        <w:ind w:firstLine="6237"/>
        <w:jc w:val="both"/>
        <w:rPr>
          <w:color w:val="auto"/>
        </w:rPr>
      </w:pPr>
      <w:r w:rsidRPr="008714FB">
        <w:rPr>
          <w:color w:val="auto"/>
        </w:rPr>
        <w:lastRenderedPageBreak/>
        <w:t>Приложение №</w:t>
      </w:r>
      <w:r w:rsidR="00993152">
        <w:rPr>
          <w:color w:val="auto"/>
        </w:rPr>
        <w:t>4</w:t>
      </w:r>
    </w:p>
    <w:p w:rsidR="008714FB" w:rsidRPr="008714FB" w:rsidRDefault="008714FB" w:rsidP="008714FB">
      <w:pPr>
        <w:pStyle w:val="Default"/>
        <w:ind w:firstLine="6237"/>
        <w:jc w:val="both"/>
        <w:rPr>
          <w:color w:val="auto"/>
        </w:rPr>
      </w:pPr>
      <w:r w:rsidRPr="008714FB">
        <w:rPr>
          <w:color w:val="auto"/>
        </w:rPr>
        <w:t xml:space="preserve">к </w:t>
      </w:r>
      <w:r>
        <w:rPr>
          <w:color w:val="auto"/>
        </w:rPr>
        <w:t>П</w:t>
      </w:r>
      <w:r w:rsidRPr="008714FB">
        <w:rPr>
          <w:color w:val="auto"/>
        </w:rPr>
        <w:t>равилам благоустройства</w:t>
      </w:r>
    </w:p>
    <w:p w:rsidR="008714FB" w:rsidRPr="008714FB" w:rsidRDefault="008714FB" w:rsidP="001B65D2">
      <w:pPr>
        <w:pStyle w:val="Default"/>
        <w:ind w:left="6237"/>
        <w:rPr>
          <w:color w:val="auto"/>
        </w:rPr>
      </w:pPr>
      <w:r>
        <w:rPr>
          <w:color w:val="auto"/>
        </w:rPr>
        <w:t xml:space="preserve">территории </w:t>
      </w:r>
      <w:r w:rsidRPr="008714FB">
        <w:rPr>
          <w:color w:val="auto"/>
        </w:rPr>
        <w:t>Печенгского муниципального округа</w:t>
      </w:r>
    </w:p>
    <w:p w:rsidR="008714FB" w:rsidRDefault="008714FB" w:rsidP="008714FB">
      <w:pPr>
        <w:pStyle w:val="Default"/>
        <w:ind w:firstLine="6237"/>
        <w:jc w:val="both"/>
        <w:rPr>
          <w:color w:val="auto"/>
        </w:rPr>
      </w:pPr>
      <w:r w:rsidRPr="008714FB">
        <w:rPr>
          <w:color w:val="auto"/>
        </w:rPr>
        <w:t>Мурманской области</w:t>
      </w:r>
    </w:p>
    <w:p w:rsidR="00FA6CF6" w:rsidRDefault="00FA6CF6" w:rsidP="008714FB">
      <w:pPr>
        <w:pStyle w:val="Default"/>
        <w:ind w:firstLine="6237"/>
        <w:jc w:val="both"/>
        <w:rPr>
          <w:color w:val="auto"/>
        </w:rPr>
      </w:pPr>
    </w:p>
    <w:p w:rsidR="00FA6CF6" w:rsidRPr="008714FB" w:rsidRDefault="00FA6CF6" w:rsidP="008714FB">
      <w:pPr>
        <w:pStyle w:val="Default"/>
        <w:ind w:firstLine="6237"/>
        <w:jc w:val="both"/>
        <w:rPr>
          <w:color w:val="auto"/>
        </w:rPr>
      </w:pPr>
    </w:p>
    <w:p w:rsidR="008714FB" w:rsidRPr="00FA6CF6" w:rsidRDefault="008714FB" w:rsidP="008714FB">
      <w:pPr>
        <w:pStyle w:val="Default"/>
        <w:ind w:firstLine="567"/>
        <w:jc w:val="both"/>
        <w:rPr>
          <w:color w:val="auto"/>
        </w:rPr>
      </w:pPr>
      <w:r w:rsidRPr="00FA6CF6">
        <w:rPr>
          <w:color w:val="auto"/>
        </w:rPr>
        <w:t>Таблица 1. Зависимость уклона пандуса от высоты подъема</w:t>
      </w:r>
    </w:p>
    <w:p w:rsidR="008714FB" w:rsidRPr="00FA6CF6" w:rsidRDefault="008714FB" w:rsidP="008714FB">
      <w:pPr>
        <w:pStyle w:val="Default"/>
        <w:ind w:firstLine="567"/>
        <w:jc w:val="both"/>
        <w:rPr>
          <w:color w:val="aut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6"/>
        <w:gridCol w:w="4678"/>
      </w:tblGrid>
      <w:tr w:rsidR="008714FB" w:rsidRPr="00FA6CF6" w:rsidTr="00AB4B93">
        <w:tc>
          <w:tcPr>
            <w:tcW w:w="4786" w:type="dxa"/>
          </w:tcPr>
          <w:p w:rsidR="008714FB" w:rsidRPr="00FA6CF6" w:rsidRDefault="008714FB" w:rsidP="00AB4B93">
            <w:pPr>
              <w:pStyle w:val="Default"/>
              <w:ind w:firstLine="567"/>
              <w:jc w:val="both"/>
              <w:rPr>
                <w:color w:val="auto"/>
              </w:rPr>
            </w:pPr>
            <w:r w:rsidRPr="00FA6CF6">
              <w:rPr>
                <w:color w:val="auto"/>
              </w:rPr>
              <w:t>В миллиметрах Уклон пандуса (соотношение)</w:t>
            </w:r>
          </w:p>
        </w:tc>
        <w:tc>
          <w:tcPr>
            <w:tcW w:w="4678" w:type="dxa"/>
          </w:tcPr>
          <w:p w:rsidR="008714FB" w:rsidRPr="00FA6CF6" w:rsidRDefault="008714FB" w:rsidP="00AB4B93">
            <w:pPr>
              <w:pStyle w:val="Default"/>
              <w:ind w:firstLine="567"/>
              <w:jc w:val="both"/>
              <w:rPr>
                <w:color w:val="auto"/>
              </w:rPr>
            </w:pPr>
            <w:r w:rsidRPr="00FA6CF6">
              <w:rPr>
                <w:color w:val="auto"/>
              </w:rPr>
              <w:t>Высота подъема</w:t>
            </w:r>
          </w:p>
        </w:tc>
      </w:tr>
      <w:tr w:rsidR="008714FB" w:rsidRPr="00FA6CF6" w:rsidTr="00AB4B93">
        <w:tc>
          <w:tcPr>
            <w:tcW w:w="4786" w:type="dxa"/>
          </w:tcPr>
          <w:p w:rsidR="008714FB" w:rsidRPr="00FA6CF6" w:rsidRDefault="008714FB" w:rsidP="00AB4B93">
            <w:pPr>
              <w:pStyle w:val="Default"/>
              <w:ind w:firstLine="567"/>
              <w:jc w:val="both"/>
              <w:rPr>
                <w:color w:val="auto"/>
              </w:rPr>
            </w:pPr>
            <w:r w:rsidRPr="00FA6CF6">
              <w:rPr>
                <w:color w:val="auto"/>
              </w:rPr>
              <w:t>От 1:8 до 1:10</w:t>
            </w:r>
          </w:p>
        </w:tc>
        <w:tc>
          <w:tcPr>
            <w:tcW w:w="4678" w:type="dxa"/>
          </w:tcPr>
          <w:p w:rsidR="008714FB" w:rsidRPr="00FA6CF6" w:rsidRDefault="008714FB" w:rsidP="00AB4B93">
            <w:pPr>
              <w:pStyle w:val="Default"/>
              <w:ind w:firstLine="567"/>
              <w:jc w:val="both"/>
              <w:rPr>
                <w:color w:val="auto"/>
              </w:rPr>
            </w:pPr>
            <w:r w:rsidRPr="00FA6CF6">
              <w:rPr>
                <w:color w:val="auto"/>
              </w:rPr>
              <w:t>75</w:t>
            </w:r>
          </w:p>
        </w:tc>
      </w:tr>
      <w:tr w:rsidR="008714FB" w:rsidRPr="00FA6CF6" w:rsidTr="00AB4B93">
        <w:tc>
          <w:tcPr>
            <w:tcW w:w="4786" w:type="dxa"/>
          </w:tcPr>
          <w:p w:rsidR="008714FB" w:rsidRPr="00FA6CF6" w:rsidRDefault="008714FB" w:rsidP="00AB4B93">
            <w:pPr>
              <w:pStyle w:val="Default"/>
              <w:ind w:firstLine="567"/>
              <w:jc w:val="both"/>
              <w:rPr>
                <w:color w:val="auto"/>
              </w:rPr>
            </w:pPr>
            <w:r w:rsidRPr="00FA6CF6">
              <w:rPr>
                <w:color w:val="auto"/>
              </w:rPr>
              <w:t>От 1:10,1 до 1:12</w:t>
            </w:r>
          </w:p>
        </w:tc>
        <w:tc>
          <w:tcPr>
            <w:tcW w:w="4678" w:type="dxa"/>
          </w:tcPr>
          <w:p w:rsidR="008714FB" w:rsidRPr="00FA6CF6" w:rsidRDefault="008714FB" w:rsidP="00AB4B93">
            <w:pPr>
              <w:pStyle w:val="Default"/>
              <w:ind w:firstLine="567"/>
              <w:jc w:val="both"/>
              <w:rPr>
                <w:color w:val="auto"/>
              </w:rPr>
            </w:pPr>
            <w:r w:rsidRPr="00FA6CF6">
              <w:rPr>
                <w:color w:val="auto"/>
              </w:rPr>
              <w:t>150</w:t>
            </w:r>
          </w:p>
        </w:tc>
      </w:tr>
      <w:tr w:rsidR="008714FB" w:rsidRPr="00FA6CF6" w:rsidTr="00AB4B93">
        <w:tc>
          <w:tcPr>
            <w:tcW w:w="4786" w:type="dxa"/>
          </w:tcPr>
          <w:p w:rsidR="008714FB" w:rsidRPr="00FA6CF6" w:rsidRDefault="008714FB" w:rsidP="00AB4B93">
            <w:pPr>
              <w:pStyle w:val="Default"/>
              <w:ind w:firstLine="567"/>
              <w:jc w:val="both"/>
              <w:rPr>
                <w:color w:val="auto"/>
              </w:rPr>
            </w:pPr>
            <w:r w:rsidRPr="00FA6CF6">
              <w:rPr>
                <w:color w:val="auto"/>
              </w:rPr>
              <w:t>От 1:12,1 до 1:15</w:t>
            </w:r>
          </w:p>
        </w:tc>
        <w:tc>
          <w:tcPr>
            <w:tcW w:w="4678" w:type="dxa"/>
          </w:tcPr>
          <w:p w:rsidR="008714FB" w:rsidRPr="00FA6CF6" w:rsidRDefault="008714FB" w:rsidP="00AB4B93">
            <w:pPr>
              <w:pStyle w:val="Default"/>
              <w:ind w:firstLine="567"/>
              <w:jc w:val="both"/>
              <w:rPr>
                <w:color w:val="auto"/>
              </w:rPr>
            </w:pPr>
            <w:r w:rsidRPr="00FA6CF6">
              <w:rPr>
                <w:color w:val="auto"/>
              </w:rPr>
              <w:t>600</w:t>
            </w:r>
          </w:p>
        </w:tc>
      </w:tr>
      <w:tr w:rsidR="008714FB" w:rsidRPr="00FA6CF6" w:rsidTr="00AB4B93">
        <w:tc>
          <w:tcPr>
            <w:tcW w:w="4786" w:type="dxa"/>
          </w:tcPr>
          <w:p w:rsidR="008714FB" w:rsidRPr="00FA6CF6" w:rsidRDefault="008714FB" w:rsidP="00AB4B93">
            <w:pPr>
              <w:pStyle w:val="Default"/>
              <w:ind w:firstLine="567"/>
              <w:jc w:val="both"/>
              <w:rPr>
                <w:color w:val="auto"/>
              </w:rPr>
            </w:pPr>
            <w:r w:rsidRPr="00FA6CF6">
              <w:rPr>
                <w:color w:val="auto"/>
              </w:rPr>
              <w:t>От 1:15,1 до 1:20</w:t>
            </w:r>
          </w:p>
        </w:tc>
        <w:tc>
          <w:tcPr>
            <w:tcW w:w="4678" w:type="dxa"/>
          </w:tcPr>
          <w:p w:rsidR="008714FB" w:rsidRPr="00FA6CF6" w:rsidRDefault="008714FB" w:rsidP="00AB4B93">
            <w:pPr>
              <w:pStyle w:val="Default"/>
              <w:ind w:firstLine="567"/>
              <w:jc w:val="both"/>
              <w:rPr>
                <w:color w:val="auto"/>
              </w:rPr>
            </w:pPr>
            <w:r w:rsidRPr="00FA6CF6">
              <w:rPr>
                <w:color w:val="auto"/>
              </w:rPr>
              <w:t>760</w:t>
            </w:r>
          </w:p>
        </w:tc>
      </w:tr>
    </w:tbl>
    <w:p w:rsidR="008714FB" w:rsidRPr="00FA6CF6" w:rsidRDefault="008714FB" w:rsidP="008714FB">
      <w:pPr>
        <w:ind w:firstLine="567"/>
        <w:jc w:val="both"/>
        <w:rPr>
          <w:rFonts w:ascii="Times New Roman" w:hAnsi="Times New Roman" w:cs="Times New Roman"/>
          <w:sz w:val="24"/>
          <w:szCs w:val="24"/>
        </w:rPr>
      </w:pPr>
    </w:p>
    <w:p w:rsidR="008714FB" w:rsidRPr="00FA6CF6" w:rsidRDefault="008714FB" w:rsidP="00FA6CF6">
      <w:pPr>
        <w:pStyle w:val="Default"/>
        <w:ind w:firstLine="567"/>
        <w:jc w:val="both"/>
      </w:pPr>
      <w:r w:rsidRPr="00FA6CF6">
        <w:rPr>
          <w:color w:val="auto"/>
        </w:rPr>
        <w:t>Таблица 2. Минимальные расстояния безопасности</w:t>
      </w:r>
      <w:r w:rsidR="00FA6CF6" w:rsidRPr="00FA6CF6">
        <w:rPr>
          <w:color w:val="auto"/>
        </w:rPr>
        <w:t xml:space="preserve"> </w:t>
      </w:r>
      <w:r w:rsidRPr="00FA6CF6">
        <w:t>при размещении игрового оборудования</w:t>
      </w:r>
    </w:p>
    <w:p w:rsidR="008714FB" w:rsidRPr="00FA6CF6" w:rsidRDefault="008714FB" w:rsidP="008714FB">
      <w:pPr>
        <w:ind w:firstLine="567"/>
        <w:jc w:val="both"/>
        <w:rPr>
          <w:rFonts w:ascii="Times New Roman"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7371"/>
      </w:tblGrid>
      <w:tr w:rsidR="008714FB" w:rsidRPr="00FA6CF6" w:rsidTr="00AB4B93">
        <w:tc>
          <w:tcPr>
            <w:tcW w:w="2093" w:type="dxa"/>
          </w:tcPr>
          <w:p w:rsidR="008714FB" w:rsidRPr="00FA6CF6" w:rsidRDefault="008714FB" w:rsidP="00FA6CF6">
            <w:pPr>
              <w:pStyle w:val="Default"/>
              <w:jc w:val="center"/>
              <w:rPr>
                <w:color w:val="auto"/>
              </w:rPr>
            </w:pPr>
            <w:r w:rsidRPr="00FA6CF6">
              <w:rPr>
                <w:color w:val="auto"/>
              </w:rPr>
              <w:t>Игровое оборудование</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FA6CF6" w:rsidRDefault="00FA6CF6" w:rsidP="00FA6CF6">
            <w:pPr>
              <w:pStyle w:val="Default"/>
              <w:ind w:firstLine="567"/>
              <w:jc w:val="center"/>
              <w:rPr>
                <w:color w:val="auto"/>
              </w:rPr>
            </w:pPr>
          </w:p>
          <w:p w:rsidR="008714FB" w:rsidRPr="00FA6CF6" w:rsidRDefault="008714FB" w:rsidP="00FA6CF6">
            <w:pPr>
              <w:pStyle w:val="Default"/>
              <w:ind w:firstLine="567"/>
              <w:jc w:val="center"/>
              <w:rPr>
                <w:color w:val="auto"/>
              </w:rPr>
            </w:pPr>
            <w:r w:rsidRPr="00FA6CF6">
              <w:rPr>
                <w:color w:val="auto"/>
              </w:rPr>
              <w:t>Минимальные расстояния</w:t>
            </w:r>
          </w:p>
          <w:p w:rsidR="008714FB" w:rsidRPr="00FA6CF6" w:rsidRDefault="008714FB" w:rsidP="00AB4B93">
            <w:pPr>
              <w:ind w:firstLine="567"/>
              <w:jc w:val="both"/>
              <w:rPr>
                <w:rFonts w:ascii="Times New Roman" w:hAnsi="Times New Roman" w:cs="Times New Roman"/>
                <w:sz w:val="24"/>
                <w:szCs w:val="24"/>
              </w:rPr>
            </w:pP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 xml:space="preserve">Качели </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не менее </w:t>
            </w:r>
            <w:smartTag w:uri="urn:schemas-microsoft-com:office:smarttags" w:element="metricconverter">
              <w:smartTagPr>
                <w:attr w:name="ProductID" w:val="1,5 м"/>
              </w:smartTagPr>
              <w:r w:rsidRPr="00FA6CF6">
                <w:rPr>
                  <w:color w:val="auto"/>
                </w:rPr>
                <w:t>1,5 м</w:t>
              </w:r>
            </w:smartTag>
            <w:r w:rsidRPr="00FA6CF6">
              <w:rPr>
                <w:color w:val="auto"/>
              </w:rPr>
              <w:t xml:space="preserve"> в стороны от боковых конструкций и не менее </w:t>
            </w:r>
            <w:smartTag w:uri="urn:schemas-microsoft-com:office:smarttags" w:element="metricconverter">
              <w:smartTagPr>
                <w:attr w:name="ProductID" w:val="2,0 м"/>
              </w:smartTagPr>
              <w:r w:rsidRPr="00FA6CF6">
                <w:rPr>
                  <w:color w:val="auto"/>
                </w:rPr>
                <w:t>2,0 м</w:t>
              </w:r>
            </w:smartTag>
            <w:r w:rsidRPr="00FA6CF6">
              <w:rPr>
                <w:color w:val="auto"/>
              </w:rPr>
              <w:t xml:space="preserve"> вперед (назад) от крайних точек качели в состоянии наклона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 xml:space="preserve">Качалки </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не менее </w:t>
            </w:r>
            <w:smartTag w:uri="urn:schemas-microsoft-com:office:smarttags" w:element="metricconverter">
              <w:smartTagPr>
                <w:attr w:name="ProductID" w:val="1,0 м"/>
              </w:smartTagPr>
              <w:r w:rsidRPr="00FA6CF6">
                <w:rPr>
                  <w:color w:val="auto"/>
                </w:rPr>
                <w:t>1,0 м</w:t>
              </w:r>
            </w:smartTag>
            <w:r w:rsidRPr="00FA6CF6">
              <w:rPr>
                <w:color w:val="auto"/>
              </w:rPr>
              <w:t xml:space="preserve"> в стороны от боковых конструкций и не менее </w:t>
            </w:r>
            <w:smartTag w:uri="urn:schemas-microsoft-com:office:smarttags" w:element="metricconverter">
              <w:smartTagPr>
                <w:attr w:name="ProductID" w:val="1,5 м"/>
              </w:smartTagPr>
              <w:r w:rsidRPr="00FA6CF6">
                <w:rPr>
                  <w:color w:val="auto"/>
                </w:rPr>
                <w:t>1,5 м</w:t>
              </w:r>
            </w:smartTag>
            <w:r w:rsidRPr="00FA6CF6">
              <w:rPr>
                <w:color w:val="auto"/>
              </w:rPr>
              <w:t xml:space="preserve"> вперед от крайних точек качалки в состоянии наклона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 xml:space="preserve">Карусели </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не менее </w:t>
            </w:r>
            <w:smartTag w:uri="urn:schemas-microsoft-com:office:smarttags" w:element="metricconverter">
              <w:smartTagPr>
                <w:attr w:name="ProductID" w:val="2 м"/>
              </w:smartTagPr>
              <w:r w:rsidRPr="00FA6CF6">
                <w:rPr>
                  <w:color w:val="auto"/>
                </w:rPr>
                <w:t>2 м</w:t>
              </w:r>
            </w:smartTag>
            <w:r w:rsidRPr="00FA6CF6">
              <w:rPr>
                <w:color w:val="auto"/>
              </w:rPr>
              <w:t xml:space="preserve"> в стороны от боковых конструкций и не менее </w:t>
            </w:r>
            <w:smartTag w:uri="urn:schemas-microsoft-com:office:smarttags" w:element="metricconverter">
              <w:smartTagPr>
                <w:attr w:name="ProductID" w:val="3 м"/>
              </w:smartTagPr>
              <w:r w:rsidRPr="00FA6CF6">
                <w:rPr>
                  <w:color w:val="auto"/>
                </w:rPr>
                <w:t>3 м</w:t>
              </w:r>
            </w:smartTag>
            <w:r w:rsidRPr="00FA6CF6">
              <w:rPr>
                <w:color w:val="auto"/>
              </w:rPr>
              <w:t xml:space="preserve"> вверх от нижней вращающейся поверхности карусели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 xml:space="preserve">Горки </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не менее </w:t>
            </w:r>
            <w:smartTag w:uri="urn:schemas-microsoft-com:office:smarttags" w:element="metricconverter">
              <w:smartTagPr>
                <w:attr w:name="ProductID" w:val="1 м"/>
              </w:smartTagPr>
              <w:r w:rsidRPr="00FA6CF6">
                <w:rPr>
                  <w:color w:val="auto"/>
                </w:rPr>
                <w:t>1 м</w:t>
              </w:r>
            </w:smartTag>
            <w:r w:rsidRPr="00FA6CF6">
              <w:rPr>
                <w:color w:val="auto"/>
              </w:rPr>
              <w:t xml:space="preserve"> от боковых сторон и </w:t>
            </w:r>
            <w:smartTag w:uri="urn:schemas-microsoft-com:office:smarttags" w:element="metricconverter">
              <w:smartTagPr>
                <w:attr w:name="ProductID" w:val="2 м"/>
              </w:smartTagPr>
              <w:r w:rsidRPr="00FA6CF6">
                <w:rPr>
                  <w:color w:val="auto"/>
                </w:rPr>
                <w:t>2 м</w:t>
              </w:r>
            </w:smartTag>
            <w:r w:rsidRPr="00FA6CF6">
              <w:rPr>
                <w:color w:val="auto"/>
              </w:rPr>
              <w:t xml:space="preserve"> вперед от нижнего края ската горки </w:t>
            </w:r>
          </w:p>
        </w:tc>
      </w:tr>
    </w:tbl>
    <w:p w:rsidR="008714FB" w:rsidRPr="00FA6CF6" w:rsidRDefault="008714FB" w:rsidP="008714FB">
      <w:pPr>
        <w:ind w:firstLine="567"/>
        <w:jc w:val="both"/>
        <w:rPr>
          <w:rFonts w:ascii="Times New Roman" w:hAnsi="Times New Roman" w:cs="Times New Roman"/>
          <w:sz w:val="24"/>
          <w:szCs w:val="24"/>
        </w:rPr>
      </w:pPr>
    </w:p>
    <w:p w:rsidR="008714FB" w:rsidRPr="00FA6CF6" w:rsidRDefault="008714FB" w:rsidP="008714FB">
      <w:pPr>
        <w:ind w:firstLine="567"/>
        <w:jc w:val="both"/>
        <w:rPr>
          <w:rFonts w:ascii="Times New Roman" w:hAnsi="Times New Roman" w:cs="Times New Roman"/>
          <w:sz w:val="24"/>
          <w:szCs w:val="24"/>
        </w:rPr>
      </w:pPr>
      <w:r w:rsidRPr="00FA6CF6">
        <w:rPr>
          <w:rFonts w:ascii="Times New Roman" w:hAnsi="Times New Roman" w:cs="Times New Roman"/>
          <w:sz w:val="24"/>
          <w:szCs w:val="24"/>
        </w:rPr>
        <w:t>Таблица 3. Требования к игровому оборудованию</w:t>
      </w:r>
    </w:p>
    <w:p w:rsidR="008714FB" w:rsidRPr="00FA6CF6" w:rsidRDefault="008714FB" w:rsidP="008714FB">
      <w:pPr>
        <w:ind w:firstLine="567"/>
        <w:jc w:val="both"/>
        <w:rPr>
          <w:rFonts w:ascii="Times New Roman"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7371"/>
      </w:tblGrid>
      <w:tr w:rsidR="008714FB" w:rsidRPr="00FA6CF6" w:rsidTr="00AB4B93">
        <w:tc>
          <w:tcPr>
            <w:tcW w:w="2093" w:type="dxa"/>
          </w:tcPr>
          <w:p w:rsidR="008714FB" w:rsidRPr="00FA6CF6" w:rsidRDefault="008714FB" w:rsidP="00F06721">
            <w:pPr>
              <w:pStyle w:val="Default"/>
              <w:jc w:val="center"/>
              <w:rPr>
                <w:color w:val="auto"/>
              </w:rPr>
            </w:pPr>
            <w:r w:rsidRPr="00FA6CF6">
              <w:rPr>
                <w:color w:val="auto"/>
              </w:rPr>
              <w:t>Игровое оборудование</w:t>
            </w:r>
          </w:p>
        </w:tc>
        <w:tc>
          <w:tcPr>
            <w:tcW w:w="7371" w:type="dxa"/>
          </w:tcPr>
          <w:p w:rsidR="008714FB" w:rsidRPr="00FA6CF6" w:rsidRDefault="008714FB" w:rsidP="00F06721">
            <w:pPr>
              <w:pStyle w:val="Default"/>
              <w:ind w:firstLine="567"/>
              <w:jc w:val="center"/>
              <w:rPr>
                <w:color w:val="auto"/>
              </w:rPr>
            </w:pPr>
            <w:r w:rsidRPr="00FA6CF6">
              <w:rPr>
                <w:color w:val="auto"/>
              </w:rPr>
              <w:t>Требования</w:t>
            </w:r>
          </w:p>
          <w:p w:rsidR="008714FB" w:rsidRPr="00FA6CF6" w:rsidRDefault="008714FB" w:rsidP="00AB4B93">
            <w:pPr>
              <w:ind w:firstLine="567"/>
              <w:jc w:val="both"/>
              <w:rPr>
                <w:rFonts w:ascii="Times New Roman" w:hAnsi="Times New Roman" w:cs="Times New Roman"/>
                <w:sz w:val="24"/>
                <w:szCs w:val="24"/>
              </w:rPr>
            </w:pP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Качели</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Высота от уровня земли до сиденья качелей в состоянии покоя должна быть не менее </w:t>
            </w:r>
            <w:smartTag w:uri="urn:schemas-microsoft-com:office:smarttags" w:element="metricconverter">
              <w:smartTagPr>
                <w:attr w:name="ProductID" w:val="350 мм"/>
              </w:smartTagPr>
              <w:r w:rsidRPr="00FA6CF6">
                <w:rPr>
                  <w:color w:val="auto"/>
                </w:rPr>
                <w:t>350 мм</w:t>
              </w:r>
            </w:smartTag>
            <w:r w:rsidRPr="00FA6CF6">
              <w:rPr>
                <w:color w:val="auto"/>
              </w:rPr>
              <w:t xml:space="preserve"> и не более </w:t>
            </w:r>
            <w:smartTag w:uri="urn:schemas-microsoft-com:office:smarttags" w:element="metricconverter">
              <w:smartTagPr>
                <w:attr w:name="ProductID" w:val="635 мм"/>
              </w:smartTagPr>
              <w:r w:rsidRPr="00FA6CF6">
                <w:rPr>
                  <w:color w:val="auto"/>
                </w:rPr>
                <w:t>635 мм</w:t>
              </w:r>
            </w:smartTag>
            <w:r w:rsidRPr="00FA6CF6">
              <w:rPr>
                <w:color w:val="auto"/>
              </w:rPr>
              <w:t xml:space="preserve">. </w:t>
            </w:r>
            <w:proofErr w:type="gramStart"/>
            <w:r w:rsidRPr="00FA6CF6">
              <w:rPr>
                <w:color w:val="auto"/>
              </w:rPr>
              <w:t>Допускается не более двух сидений</w:t>
            </w:r>
            <w:proofErr w:type="gramEnd"/>
            <w:r w:rsidRPr="00FA6CF6">
              <w:rPr>
                <w:color w:val="auto"/>
              </w:rPr>
              <w:t xml:space="preserve"> в одной рамке качелей. В двойных качелях не должны использоваться вместе сиденье для маленьких детей (колыбель) и плоское сиденье для </w:t>
            </w:r>
            <w:proofErr w:type="gramStart"/>
            <w:r w:rsidRPr="00FA6CF6">
              <w:rPr>
                <w:color w:val="auto"/>
              </w:rPr>
              <w:t>более старших</w:t>
            </w:r>
            <w:proofErr w:type="gramEnd"/>
            <w:r w:rsidRPr="00FA6CF6">
              <w:rPr>
                <w:color w:val="auto"/>
              </w:rPr>
              <w:t xml:space="preserve"> детей.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Качалки</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Высота от земли до сиденья в состоянии равновесия должна быть 550 - </w:t>
            </w:r>
            <w:smartTag w:uri="urn:schemas-microsoft-com:office:smarttags" w:element="metricconverter">
              <w:smartTagPr>
                <w:attr w:name="ProductID" w:val="750 мм"/>
              </w:smartTagPr>
              <w:r w:rsidRPr="00FA6CF6">
                <w:rPr>
                  <w:color w:val="auto"/>
                </w:rPr>
                <w:t>750 мм</w:t>
              </w:r>
            </w:smartTag>
            <w:r w:rsidRPr="00FA6CF6">
              <w:rPr>
                <w:color w:val="auto"/>
              </w:rPr>
              <w:t xml:space="preserve">.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lastRenderedPageBreak/>
              <w:t>Карусели</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Минимальное расстояние от уровня земли до нижней вращающейся конструкции карусели должно быть не менее </w:t>
            </w:r>
            <w:smartTag w:uri="urn:schemas-microsoft-com:office:smarttags" w:element="metricconverter">
              <w:smartTagPr>
                <w:attr w:name="ProductID" w:val="60 мм"/>
              </w:smartTagPr>
              <w:r w:rsidRPr="00FA6CF6">
                <w:rPr>
                  <w:color w:val="auto"/>
                </w:rPr>
                <w:t>60 мм</w:t>
              </w:r>
            </w:smartTag>
            <w:r w:rsidRPr="00FA6CF6">
              <w:rPr>
                <w:color w:val="auto"/>
              </w:rPr>
              <w:t xml:space="preserve"> и не более </w:t>
            </w:r>
            <w:smartTag w:uri="urn:schemas-microsoft-com:office:smarttags" w:element="metricconverter">
              <w:smartTagPr>
                <w:attr w:name="ProductID" w:val="110 мм"/>
              </w:smartTagPr>
              <w:r w:rsidRPr="00FA6CF6">
                <w:rPr>
                  <w:color w:val="auto"/>
                </w:rPr>
                <w:t>110 мм</w:t>
              </w:r>
            </w:smartTag>
            <w:r w:rsidRPr="00FA6CF6">
              <w:rPr>
                <w:color w:val="auto"/>
              </w:rPr>
              <w:t xml:space="preserve">. Нижняя поверхность вращающейся платформы должна быть гладкой. Максимальная высота от нижнего уровня карусели до ее верхней точки составляет </w:t>
            </w:r>
            <w:smartTag w:uri="urn:schemas-microsoft-com:office:smarttags" w:element="metricconverter">
              <w:smartTagPr>
                <w:attr w:name="ProductID" w:val="1 м"/>
              </w:smartTagPr>
              <w:r w:rsidRPr="00FA6CF6">
                <w:rPr>
                  <w:color w:val="auto"/>
                </w:rPr>
                <w:t>1 м</w:t>
              </w:r>
            </w:smartTag>
            <w:r w:rsidRPr="00FA6CF6">
              <w:rPr>
                <w:color w:val="auto"/>
              </w:rPr>
              <w:t xml:space="preserve">. </w:t>
            </w:r>
          </w:p>
        </w:tc>
      </w:tr>
      <w:tr w:rsidR="008714FB" w:rsidRPr="00FA6CF6" w:rsidTr="00AB4B93">
        <w:tc>
          <w:tcPr>
            <w:tcW w:w="2093" w:type="dxa"/>
          </w:tcPr>
          <w:p w:rsidR="008714FB" w:rsidRPr="00FA6CF6" w:rsidRDefault="008714FB" w:rsidP="00AB4B93">
            <w:pPr>
              <w:pStyle w:val="Default"/>
              <w:ind w:firstLine="567"/>
              <w:jc w:val="both"/>
              <w:rPr>
                <w:color w:val="auto"/>
              </w:rPr>
            </w:pPr>
            <w:r w:rsidRPr="00FA6CF6">
              <w:rPr>
                <w:color w:val="auto"/>
              </w:rPr>
              <w:t>Горки</w:t>
            </w:r>
          </w:p>
          <w:p w:rsidR="008714FB" w:rsidRPr="00FA6CF6" w:rsidRDefault="008714FB" w:rsidP="00AB4B93">
            <w:pPr>
              <w:ind w:firstLine="567"/>
              <w:jc w:val="both"/>
              <w:rPr>
                <w:rFonts w:ascii="Times New Roman" w:hAnsi="Times New Roman" w:cs="Times New Roman"/>
                <w:sz w:val="24"/>
                <w:szCs w:val="24"/>
              </w:rPr>
            </w:pPr>
          </w:p>
        </w:tc>
        <w:tc>
          <w:tcPr>
            <w:tcW w:w="7371" w:type="dxa"/>
          </w:tcPr>
          <w:p w:rsidR="008714FB" w:rsidRPr="00FA6CF6" w:rsidRDefault="008714FB" w:rsidP="00AB4B93">
            <w:pPr>
              <w:pStyle w:val="Default"/>
              <w:ind w:firstLine="567"/>
              <w:jc w:val="both"/>
              <w:rPr>
                <w:color w:val="auto"/>
              </w:rPr>
            </w:pPr>
            <w:r w:rsidRPr="00FA6CF6">
              <w:rPr>
                <w:color w:val="auto"/>
              </w:rPr>
              <w:t xml:space="preserve">Доступ к горке осуществляется через лестницу, лазательную секцию или другие приспособления. Высота ската отдельно стоящей горки не должна превышать </w:t>
            </w:r>
            <w:smartTag w:uri="urn:schemas-microsoft-com:office:smarttags" w:element="metricconverter">
              <w:smartTagPr>
                <w:attr w:name="ProductID" w:val="2,5 м"/>
              </w:smartTagPr>
              <w:r w:rsidRPr="00FA6CF6">
                <w:rPr>
                  <w:color w:val="auto"/>
                </w:rPr>
                <w:t>2,5 м</w:t>
              </w:r>
            </w:smartTag>
            <w:r w:rsidRPr="00FA6CF6">
              <w:rPr>
                <w:color w:val="auto"/>
              </w:rPr>
              <w:t xml:space="preserve"> вне зависимости от вида доступа. Ширина открытой и прямой горки не менее </w:t>
            </w:r>
            <w:smartTag w:uri="urn:schemas-microsoft-com:office:smarttags" w:element="metricconverter">
              <w:smartTagPr>
                <w:attr w:name="ProductID" w:val="700 мм"/>
              </w:smartTagPr>
              <w:r w:rsidRPr="00FA6CF6">
                <w:rPr>
                  <w:color w:val="auto"/>
                </w:rPr>
                <w:t>700 мм</w:t>
              </w:r>
            </w:smartTag>
            <w:r w:rsidRPr="00FA6CF6">
              <w:rPr>
                <w:color w:val="auto"/>
              </w:rPr>
              <w:t xml:space="preserve"> и не более </w:t>
            </w:r>
            <w:smartTag w:uri="urn:schemas-microsoft-com:office:smarttags" w:element="metricconverter">
              <w:smartTagPr>
                <w:attr w:name="ProductID" w:val="950 мм"/>
              </w:smartTagPr>
              <w:r w:rsidRPr="00FA6CF6">
                <w:rPr>
                  <w:color w:val="auto"/>
                </w:rPr>
                <w:t>950 мм</w:t>
              </w:r>
            </w:smartTag>
            <w:r w:rsidRPr="00FA6CF6">
              <w:rPr>
                <w:color w:val="auto"/>
              </w:rPr>
              <w:t xml:space="preserve">. Стартовая площадка - не менее </w:t>
            </w:r>
            <w:smartTag w:uri="urn:schemas-microsoft-com:office:smarttags" w:element="metricconverter">
              <w:smartTagPr>
                <w:attr w:name="ProductID" w:val="300 мм"/>
              </w:smartTagPr>
              <w:r w:rsidRPr="00FA6CF6">
                <w:rPr>
                  <w:color w:val="auto"/>
                </w:rPr>
                <w:t>300 мм</w:t>
              </w:r>
            </w:smartTag>
            <w:r w:rsidRPr="00FA6CF6">
              <w:rPr>
                <w:color w:val="auto"/>
              </w:rPr>
              <w:t xml:space="preserve">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w:t>
            </w:r>
            <w:smartTag w:uri="urn:schemas-microsoft-com:office:smarttags" w:element="metricconverter">
              <w:smartTagPr>
                <w:attr w:name="ProductID" w:val="0,15 м"/>
              </w:smartTagPr>
              <w:r w:rsidRPr="00FA6CF6">
                <w:rPr>
                  <w:color w:val="auto"/>
                </w:rPr>
                <w:t>0,15 м</w:t>
              </w:r>
            </w:smartTag>
            <w:r w:rsidRPr="00FA6CF6">
              <w:rPr>
                <w:color w:val="auto"/>
              </w:rPr>
              <w:t xml:space="preserve">.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w:t>
            </w:r>
            <w:smartTag w:uri="urn:schemas-microsoft-com:office:smarttags" w:element="metricconverter">
              <w:smartTagPr>
                <w:attr w:name="ProductID" w:val="50 мм"/>
              </w:smartTagPr>
              <w:r w:rsidRPr="00FA6CF6">
                <w:rPr>
                  <w:color w:val="auto"/>
                </w:rPr>
                <w:t>50 мм</w:t>
              </w:r>
            </w:smartTag>
            <w:r w:rsidRPr="00FA6CF6">
              <w:rPr>
                <w:color w:val="auto"/>
              </w:rPr>
              <w:t xml:space="preserve"> и углом загиба не менее 100 градусов. Расстояние от края ската горки до земли должно быть не более </w:t>
            </w:r>
            <w:smartTag w:uri="urn:schemas-microsoft-com:office:smarttags" w:element="metricconverter">
              <w:smartTagPr>
                <w:attr w:name="ProductID" w:val="100 мм"/>
              </w:smartTagPr>
              <w:r w:rsidRPr="00FA6CF6">
                <w:rPr>
                  <w:color w:val="auto"/>
                </w:rPr>
                <w:t>100 мм</w:t>
              </w:r>
            </w:smartTag>
            <w:r w:rsidRPr="00FA6CF6">
              <w:rPr>
                <w:color w:val="auto"/>
              </w:rPr>
              <w:t xml:space="preserve">. Высота ограждающего бортика на конечном участке при длине участка скольжения менее </w:t>
            </w:r>
            <w:smartTag w:uri="urn:schemas-microsoft-com:office:smarttags" w:element="metricconverter">
              <w:smartTagPr>
                <w:attr w:name="ProductID" w:val="1,5 м"/>
              </w:smartTagPr>
              <w:r w:rsidRPr="00FA6CF6">
                <w:rPr>
                  <w:color w:val="auto"/>
                </w:rPr>
                <w:t>1,5 м</w:t>
              </w:r>
            </w:smartTag>
            <w:r w:rsidRPr="00FA6CF6">
              <w:rPr>
                <w:color w:val="auto"/>
              </w:rPr>
              <w:t xml:space="preserve"> - не более </w:t>
            </w:r>
            <w:smartTag w:uri="urn:schemas-microsoft-com:office:smarttags" w:element="metricconverter">
              <w:smartTagPr>
                <w:attr w:name="ProductID" w:val="200 мм"/>
              </w:smartTagPr>
              <w:r w:rsidRPr="00FA6CF6">
                <w:rPr>
                  <w:color w:val="auto"/>
                </w:rPr>
                <w:t>200 мм</w:t>
              </w:r>
            </w:smartTag>
            <w:r w:rsidRPr="00FA6CF6">
              <w:rPr>
                <w:color w:val="auto"/>
              </w:rPr>
              <w:t xml:space="preserve">, при длине участка скольжения более </w:t>
            </w:r>
            <w:smartTag w:uri="urn:schemas-microsoft-com:office:smarttags" w:element="metricconverter">
              <w:smartTagPr>
                <w:attr w:name="ProductID" w:val="1,5 м"/>
              </w:smartTagPr>
              <w:r w:rsidRPr="00FA6CF6">
                <w:rPr>
                  <w:color w:val="auto"/>
                </w:rPr>
                <w:t>1,5 м</w:t>
              </w:r>
            </w:smartTag>
            <w:r w:rsidRPr="00FA6CF6">
              <w:rPr>
                <w:color w:val="auto"/>
              </w:rPr>
              <w:t xml:space="preserve"> - не более </w:t>
            </w:r>
            <w:smartTag w:uri="urn:schemas-microsoft-com:office:smarttags" w:element="metricconverter">
              <w:smartTagPr>
                <w:attr w:name="ProductID" w:val="350 мм"/>
              </w:smartTagPr>
              <w:r w:rsidRPr="00FA6CF6">
                <w:rPr>
                  <w:color w:val="auto"/>
                </w:rPr>
                <w:t>350 мм</w:t>
              </w:r>
            </w:smartTag>
            <w:r w:rsidRPr="00FA6CF6">
              <w:rPr>
                <w:color w:val="auto"/>
              </w:rPr>
              <w:t xml:space="preserve">. Горка-тоннель должна иметь минимальную высоту и ширину </w:t>
            </w:r>
            <w:smartTag w:uri="urn:schemas-microsoft-com:office:smarttags" w:element="metricconverter">
              <w:smartTagPr>
                <w:attr w:name="ProductID" w:val="750 мм"/>
              </w:smartTagPr>
              <w:r w:rsidRPr="00FA6CF6">
                <w:rPr>
                  <w:color w:val="auto"/>
                </w:rPr>
                <w:t>750 мм</w:t>
              </w:r>
            </w:smartTag>
            <w:r w:rsidRPr="00FA6CF6">
              <w:rPr>
                <w:color w:val="auto"/>
              </w:rPr>
              <w:t xml:space="preserve">. </w:t>
            </w:r>
          </w:p>
        </w:tc>
      </w:tr>
    </w:tbl>
    <w:p w:rsidR="008714FB" w:rsidRDefault="008714FB"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Default="00D8436C" w:rsidP="0090264A">
      <w:pPr>
        <w:spacing w:after="0"/>
        <w:rPr>
          <w:rFonts w:ascii="Times New Roman" w:hAnsi="Times New Roman" w:cs="Times New Roman"/>
          <w:sz w:val="24"/>
          <w:szCs w:val="24"/>
        </w:rPr>
      </w:pPr>
    </w:p>
    <w:p w:rsidR="00D8436C" w:rsidRPr="008714FB" w:rsidRDefault="00D8436C" w:rsidP="00D8436C">
      <w:pPr>
        <w:pStyle w:val="Default"/>
        <w:ind w:firstLine="6237"/>
        <w:jc w:val="both"/>
        <w:rPr>
          <w:color w:val="auto"/>
        </w:rPr>
      </w:pPr>
      <w:r w:rsidRPr="008714FB">
        <w:rPr>
          <w:color w:val="auto"/>
        </w:rPr>
        <w:lastRenderedPageBreak/>
        <w:t>Приложение №</w:t>
      </w:r>
      <w:r>
        <w:rPr>
          <w:color w:val="auto"/>
        </w:rPr>
        <w:t>5</w:t>
      </w:r>
    </w:p>
    <w:p w:rsidR="00D8436C" w:rsidRPr="008714FB" w:rsidRDefault="00D8436C" w:rsidP="00D8436C">
      <w:pPr>
        <w:pStyle w:val="Default"/>
        <w:ind w:firstLine="6237"/>
        <w:jc w:val="both"/>
        <w:rPr>
          <w:color w:val="auto"/>
        </w:rPr>
      </w:pPr>
      <w:r w:rsidRPr="008714FB">
        <w:rPr>
          <w:color w:val="auto"/>
        </w:rPr>
        <w:t xml:space="preserve">к </w:t>
      </w:r>
      <w:r>
        <w:rPr>
          <w:color w:val="auto"/>
        </w:rPr>
        <w:t>П</w:t>
      </w:r>
      <w:r w:rsidRPr="008714FB">
        <w:rPr>
          <w:color w:val="auto"/>
        </w:rPr>
        <w:t>равилам благоустройства</w:t>
      </w:r>
    </w:p>
    <w:p w:rsidR="00D8436C" w:rsidRPr="008714FB" w:rsidRDefault="00D8436C" w:rsidP="00D8436C">
      <w:pPr>
        <w:pStyle w:val="Default"/>
        <w:ind w:left="6237"/>
        <w:rPr>
          <w:color w:val="auto"/>
        </w:rPr>
      </w:pPr>
      <w:r>
        <w:rPr>
          <w:color w:val="auto"/>
        </w:rPr>
        <w:t xml:space="preserve">территории </w:t>
      </w:r>
      <w:r w:rsidRPr="008714FB">
        <w:rPr>
          <w:color w:val="auto"/>
        </w:rPr>
        <w:t>Печенгского муниципального округа</w:t>
      </w:r>
    </w:p>
    <w:p w:rsidR="00D8436C" w:rsidRPr="00D8436C" w:rsidRDefault="00D8436C" w:rsidP="00D8436C">
      <w:pPr>
        <w:ind w:left="6237"/>
        <w:rPr>
          <w:rFonts w:ascii="Times New Roman" w:hAnsi="Times New Roman" w:cs="Times New Roman"/>
          <w:sz w:val="24"/>
          <w:szCs w:val="24"/>
        </w:rPr>
      </w:pPr>
      <w:r w:rsidRPr="00D8436C">
        <w:rPr>
          <w:rFonts w:ascii="Times New Roman" w:hAnsi="Times New Roman" w:cs="Times New Roman"/>
          <w:sz w:val="24"/>
          <w:szCs w:val="24"/>
        </w:rPr>
        <w:t>Мурманской области</w:t>
      </w:r>
    </w:p>
    <w:p w:rsidR="00D8436C" w:rsidRDefault="00D8436C" w:rsidP="00D8436C">
      <w:pPr>
        <w:spacing w:line="240" w:lineRule="exact"/>
        <w:rPr>
          <w:rFonts w:ascii="Calibri" w:eastAsia="Calibri" w:hAnsi="Calibri" w:cs="Calibri"/>
          <w:sz w:val="24"/>
          <w:szCs w:val="24"/>
        </w:rPr>
      </w:pPr>
    </w:p>
    <w:p w:rsidR="00D8436C" w:rsidRPr="00D8436C" w:rsidRDefault="00D8436C" w:rsidP="00D8436C">
      <w:pPr>
        <w:widowControl w:val="0"/>
        <w:ind w:right="114"/>
        <w:jc w:val="center"/>
        <w:rPr>
          <w:rFonts w:ascii="Times New Roman" w:hAnsi="Times New Roman" w:cs="Times New Roman"/>
          <w:b/>
          <w:bCs/>
          <w:color w:val="231F20"/>
          <w:sz w:val="24"/>
          <w:szCs w:val="24"/>
        </w:rPr>
      </w:pPr>
      <w:r w:rsidRPr="00D8436C">
        <w:rPr>
          <w:rFonts w:ascii="Times New Roman" w:hAnsi="Times New Roman" w:cs="Times New Roman"/>
          <w:b/>
          <w:bCs/>
          <w:color w:val="231F20"/>
          <w:sz w:val="24"/>
          <w:szCs w:val="24"/>
        </w:rPr>
        <w:t xml:space="preserve">Графическое приложение </w:t>
      </w:r>
    </w:p>
    <w:p w:rsidR="00D8436C" w:rsidRPr="00D8436C" w:rsidRDefault="00D8436C" w:rsidP="00D8436C">
      <w:pPr>
        <w:widowControl w:val="0"/>
        <w:ind w:right="114"/>
        <w:jc w:val="center"/>
        <w:rPr>
          <w:rFonts w:ascii="Times New Roman" w:hAnsi="Times New Roman" w:cs="Times New Roman"/>
          <w:sz w:val="24"/>
          <w:szCs w:val="24"/>
        </w:rPr>
      </w:pPr>
      <w:r w:rsidRPr="00D8436C">
        <w:rPr>
          <w:rFonts w:ascii="Times New Roman" w:hAnsi="Times New Roman" w:cs="Times New Roman"/>
          <w:b/>
          <w:bCs/>
          <w:color w:val="231F20"/>
          <w:spacing w:val="1"/>
          <w:sz w:val="24"/>
          <w:szCs w:val="24"/>
        </w:rPr>
        <w:t>к</w:t>
      </w:r>
      <w:r w:rsidRPr="00D8436C">
        <w:rPr>
          <w:rFonts w:ascii="Times New Roman" w:hAnsi="Times New Roman" w:cs="Times New Roman"/>
          <w:b/>
          <w:bCs/>
          <w:color w:val="231F20"/>
          <w:sz w:val="24"/>
          <w:szCs w:val="24"/>
        </w:rPr>
        <w:t xml:space="preserve"> правилам размещения и содержания информационных конструкций на территории Печенгского муниципального округа Мурманской области</w:t>
      </w:r>
    </w:p>
    <w:p w:rsidR="00D8436C" w:rsidRDefault="00D8436C" w:rsidP="00D8436C">
      <w:pPr>
        <w:spacing w:line="240" w:lineRule="exact"/>
        <w:jc w:val="center"/>
        <w:rPr>
          <w:sz w:val="24"/>
          <w:szCs w:val="24"/>
        </w:rPr>
      </w:pPr>
    </w:p>
    <w:p w:rsidR="00D8436C" w:rsidRPr="00D8436C" w:rsidRDefault="00D8436C" w:rsidP="00D8436C">
      <w:pPr>
        <w:spacing w:after="0" w:line="240" w:lineRule="exact"/>
        <w:rPr>
          <w:rFonts w:ascii="Times New Roman" w:hAnsi="Times New Roman" w:cs="Times New Roman"/>
          <w:sz w:val="24"/>
          <w:szCs w:val="24"/>
          <w:highlight w:val="green"/>
        </w:rPr>
      </w:pPr>
    </w:p>
    <w:p w:rsidR="00D8436C" w:rsidRPr="008A1665" w:rsidRDefault="00D8436C" w:rsidP="00D8436C">
      <w:pPr>
        <w:widowControl w:val="0"/>
        <w:spacing w:after="0"/>
        <w:jc w:val="both"/>
        <w:rPr>
          <w:rFonts w:ascii="Times New Roman" w:hAnsi="Times New Roman" w:cs="Times New Roman"/>
          <w:sz w:val="24"/>
          <w:szCs w:val="24"/>
        </w:rPr>
      </w:pPr>
      <w:r w:rsidRPr="00D8436C">
        <w:rPr>
          <w:rFonts w:ascii="Times New Roman" w:hAnsi="Times New Roman" w:cs="Times New Roman"/>
          <w:color w:val="231F20"/>
          <w:spacing w:val="-18"/>
          <w:sz w:val="24"/>
          <w:szCs w:val="24"/>
        </w:rPr>
        <w:tab/>
      </w:r>
      <w:r w:rsidRPr="008A1665">
        <w:rPr>
          <w:rFonts w:ascii="Times New Roman" w:hAnsi="Times New Roman" w:cs="Times New Roman"/>
          <w:spacing w:val="-18"/>
          <w:sz w:val="24"/>
          <w:szCs w:val="24"/>
        </w:rPr>
        <w:t xml:space="preserve">1. </w:t>
      </w:r>
      <w:r w:rsidRPr="008A1665">
        <w:rPr>
          <w:rFonts w:ascii="Times New Roman" w:hAnsi="Times New Roman" w:cs="Times New Roman"/>
          <w:w w:val="96"/>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 xml:space="preserve">ы </w:t>
      </w:r>
      <w:r w:rsidRPr="008A1665">
        <w:rPr>
          <w:rFonts w:ascii="Times New Roman" w:hAnsi="Times New Roman" w:cs="Times New Roman"/>
          <w:w w:val="114"/>
          <w:sz w:val="24"/>
          <w:szCs w:val="24"/>
        </w:rPr>
        <w:t>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ий </w:t>
      </w:r>
      <w:r w:rsidRPr="008A1665">
        <w:rPr>
          <w:rFonts w:ascii="Times New Roman" w:hAnsi="Times New Roman" w:cs="Times New Roman"/>
          <w:w w:val="103"/>
          <w:sz w:val="24"/>
          <w:szCs w:val="24"/>
        </w:rPr>
        <w:t>(</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03"/>
          <w:sz w:val="24"/>
          <w:szCs w:val="24"/>
        </w:rPr>
        <w:t>).</w:t>
      </w:r>
    </w:p>
    <w:p w:rsidR="00D8436C" w:rsidRPr="008A1665" w:rsidRDefault="00D8436C" w:rsidP="00D8436C">
      <w:pPr>
        <w:spacing w:after="0"/>
        <w:jc w:val="both"/>
        <w:rPr>
          <w:rFonts w:ascii="Times New Roman" w:hAnsi="Times New Roman" w:cs="Times New Roman"/>
          <w:w w:val="103"/>
          <w:sz w:val="24"/>
          <w:szCs w:val="24"/>
        </w:rPr>
      </w:pP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92"/>
          <w:sz w:val="24"/>
          <w:szCs w:val="24"/>
        </w:rPr>
        <w:tab/>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и </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 xml:space="preserve">т </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5"/>
          <w:sz w:val="24"/>
          <w:szCs w:val="24"/>
        </w:rPr>
        <w:t>я</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 xml:space="preserve">ь </w:t>
      </w:r>
      <w:r w:rsidRPr="008A1665">
        <w:rPr>
          <w:rFonts w:ascii="Times New Roman" w:hAnsi="Times New Roman" w:cs="Times New Roman"/>
          <w:w w:val="114"/>
          <w:sz w:val="24"/>
          <w:szCs w:val="24"/>
        </w:rPr>
        <w:t>и</w:t>
      </w:r>
      <w:r w:rsidRPr="008A1665">
        <w:rPr>
          <w:rFonts w:ascii="Times New Roman" w:hAnsi="Times New Roman" w:cs="Times New Roman"/>
          <w:sz w:val="24"/>
          <w:szCs w:val="24"/>
        </w:rPr>
        <w:t xml:space="preserve">з </w:t>
      </w:r>
      <w:r w:rsidRPr="008A1665">
        <w:rPr>
          <w:rFonts w:ascii="Times New Roman" w:hAnsi="Times New Roman" w:cs="Times New Roman"/>
          <w:w w:val="105"/>
          <w:sz w:val="24"/>
          <w:szCs w:val="24"/>
        </w:rPr>
        <w:t>с</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д</w:t>
      </w:r>
      <w:r w:rsidRPr="008A1665">
        <w:rPr>
          <w:rFonts w:ascii="Times New Roman" w:hAnsi="Times New Roman" w:cs="Times New Roman"/>
          <w:w w:val="101"/>
          <w:sz w:val="24"/>
          <w:szCs w:val="24"/>
        </w:rPr>
        <w:t>у</w:t>
      </w:r>
      <w:r w:rsidRPr="008A1665">
        <w:rPr>
          <w:rFonts w:ascii="Times New Roman" w:hAnsi="Times New Roman" w:cs="Times New Roman"/>
          <w:w w:val="105"/>
          <w:sz w:val="24"/>
          <w:szCs w:val="24"/>
        </w:rPr>
        <w:t>ю</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и</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8"/>
          <w:sz w:val="24"/>
          <w:szCs w:val="24"/>
        </w:rPr>
        <w:t>:</w:t>
      </w: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102"/>
          <w:sz w:val="24"/>
          <w:szCs w:val="24"/>
        </w:rPr>
        <w:tab/>
        <w:t>- и</w:t>
      </w:r>
      <w:r w:rsidRPr="008A1665">
        <w:rPr>
          <w:rFonts w:ascii="Times New Roman" w:hAnsi="Times New Roman" w:cs="Times New Roman"/>
          <w:w w:val="114"/>
          <w:sz w:val="24"/>
          <w:szCs w:val="24"/>
        </w:rPr>
        <w:t>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е 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те</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 xml:space="preserve">я </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ь</w:t>
      </w:r>
      <w:r w:rsidRPr="008A1665">
        <w:rPr>
          <w:rFonts w:ascii="Times New Roman" w:hAnsi="Times New Roman" w:cs="Times New Roman"/>
          <w:w w:val="103"/>
          <w:sz w:val="24"/>
          <w:szCs w:val="24"/>
        </w:rPr>
        <w:t>)</w:t>
      </w:r>
      <w:r w:rsidRPr="008A1665">
        <w:rPr>
          <w:rFonts w:ascii="Times New Roman" w:hAnsi="Times New Roman" w:cs="Times New Roman"/>
          <w:w w:val="89"/>
          <w:sz w:val="24"/>
          <w:szCs w:val="24"/>
        </w:rPr>
        <w:t xml:space="preserve"> - </w:t>
      </w:r>
      <w:r w:rsidRPr="008A1665">
        <w:rPr>
          <w:rFonts w:ascii="Times New Roman" w:hAnsi="Times New Roman" w:cs="Times New Roman"/>
          <w:w w:val="106"/>
          <w:sz w:val="24"/>
          <w:szCs w:val="24"/>
        </w:rPr>
        <w:t>б</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кв</w:t>
      </w:r>
      <w:r w:rsidRPr="008A1665">
        <w:rPr>
          <w:rFonts w:ascii="Times New Roman" w:hAnsi="Times New Roman" w:cs="Times New Roman"/>
          <w:w w:val="111"/>
          <w:sz w:val="24"/>
          <w:szCs w:val="24"/>
        </w:rPr>
        <w:t>ы</w:t>
      </w:r>
      <w:r w:rsidRPr="008A1665">
        <w:rPr>
          <w:rFonts w:ascii="Times New Roman" w:hAnsi="Times New Roman" w:cs="Times New Roman"/>
          <w:w w:val="113"/>
          <w:sz w:val="24"/>
          <w:szCs w:val="24"/>
        </w:rPr>
        <w:t xml:space="preserve">, </w:t>
      </w:r>
      <w:r w:rsidRPr="008A1665">
        <w:rPr>
          <w:rFonts w:ascii="Times New Roman" w:hAnsi="Times New Roman" w:cs="Times New Roman"/>
          <w:w w:val="106"/>
          <w:sz w:val="24"/>
          <w:szCs w:val="24"/>
        </w:rPr>
        <w:t>б</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кв</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е </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и</w:t>
      </w:r>
      <w:r w:rsidRPr="008A1665">
        <w:rPr>
          <w:rFonts w:ascii="Times New Roman" w:hAnsi="Times New Roman" w:cs="Times New Roman"/>
          <w:w w:val="116"/>
          <w:sz w:val="24"/>
          <w:szCs w:val="24"/>
        </w:rPr>
        <w:t>м</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ы</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а</w:t>
      </w:r>
      <w:r w:rsidRPr="008A1665">
        <w:rPr>
          <w:rFonts w:ascii="Times New Roman" w:hAnsi="Times New Roman" w:cs="Times New Roman"/>
          <w:w w:val="106"/>
          <w:sz w:val="24"/>
          <w:szCs w:val="24"/>
        </w:rPr>
        <w:t>бб</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иат</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 xml:space="preserve">, </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1"/>
          <w:sz w:val="24"/>
          <w:szCs w:val="24"/>
        </w:rPr>
        <w:t>ы</w:t>
      </w:r>
      <w:r w:rsidRPr="008A1665">
        <w:rPr>
          <w:rFonts w:ascii="Times New Roman" w:hAnsi="Times New Roman" w:cs="Times New Roman"/>
          <w:w w:val="120"/>
          <w:sz w:val="24"/>
          <w:szCs w:val="24"/>
        </w:rPr>
        <w:t>;</w:t>
      </w: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113"/>
          <w:sz w:val="24"/>
          <w:szCs w:val="24"/>
        </w:rPr>
        <w:tab/>
        <w:t>- д</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ати</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sz w:val="24"/>
          <w:szCs w:val="24"/>
        </w:rPr>
        <w:t>-</w:t>
      </w:r>
      <w:r w:rsidRPr="008A1665">
        <w:rPr>
          <w:rFonts w:ascii="Times New Roman" w:hAnsi="Times New Roman" w:cs="Times New Roman"/>
          <w:w w:val="104"/>
          <w:sz w:val="24"/>
          <w:szCs w:val="24"/>
        </w:rPr>
        <w:t>х</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е 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ы</w:t>
      </w:r>
      <w:r w:rsidRPr="008A1665">
        <w:rPr>
          <w:rFonts w:ascii="Times New Roman" w:hAnsi="Times New Roman" w:cs="Times New Roman"/>
          <w:w w:val="89"/>
          <w:sz w:val="24"/>
          <w:szCs w:val="24"/>
        </w:rPr>
        <w:t xml:space="preserve"> - </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тип</w:t>
      </w:r>
      <w:r w:rsidRPr="008A1665">
        <w:rPr>
          <w:rFonts w:ascii="Times New Roman" w:hAnsi="Times New Roman" w:cs="Times New Roman"/>
          <w:w w:val="111"/>
          <w:sz w:val="24"/>
          <w:szCs w:val="24"/>
        </w:rPr>
        <w:t>ы</w:t>
      </w:r>
      <w:r w:rsidRPr="008A1665">
        <w:rPr>
          <w:rFonts w:ascii="Times New Roman" w:hAnsi="Times New Roman" w:cs="Times New Roman"/>
          <w:w w:val="113"/>
          <w:sz w:val="24"/>
          <w:szCs w:val="24"/>
        </w:rPr>
        <w:t xml:space="preserve">, </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на</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 и т</w:t>
      </w:r>
      <w:r w:rsidRPr="008A1665">
        <w:rPr>
          <w:rFonts w:ascii="Times New Roman" w:hAnsi="Times New Roman" w:cs="Times New Roman"/>
          <w:w w:val="112"/>
          <w:sz w:val="24"/>
          <w:szCs w:val="24"/>
        </w:rPr>
        <w:t>.</w:t>
      </w:r>
      <w:r w:rsidRPr="008A1665">
        <w:rPr>
          <w:rFonts w:ascii="Times New Roman" w:hAnsi="Times New Roman" w:cs="Times New Roman"/>
          <w:w w:val="113"/>
          <w:sz w:val="24"/>
          <w:szCs w:val="24"/>
        </w:rPr>
        <w:t>д</w:t>
      </w:r>
      <w:r w:rsidRPr="008A1665">
        <w:rPr>
          <w:rFonts w:ascii="Times New Roman" w:hAnsi="Times New Roman" w:cs="Times New Roman"/>
          <w:w w:val="112"/>
          <w:sz w:val="24"/>
          <w:szCs w:val="24"/>
        </w:rPr>
        <w:t>.</w:t>
      </w:r>
      <w:r w:rsidRPr="008A1665">
        <w:rPr>
          <w:rFonts w:ascii="Times New Roman" w:hAnsi="Times New Roman" w:cs="Times New Roman"/>
          <w:w w:val="120"/>
          <w:sz w:val="24"/>
          <w:szCs w:val="24"/>
        </w:rPr>
        <w:t>;</w:t>
      </w: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114"/>
          <w:sz w:val="24"/>
          <w:szCs w:val="24"/>
        </w:rPr>
        <w:tab/>
        <w:t>- 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 xml:space="preserve">ы </w:t>
      </w:r>
      <w:r w:rsidRPr="008A1665">
        <w:rPr>
          <w:rFonts w:ascii="Times New Roman" w:hAnsi="Times New Roman" w:cs="Times New Roman"/>
          <w:w w:val="112"/>
          <w:sz w:val="24"/>
          <w:szCs w:val="24"/>
        </w:rPr>
        <w:t>к</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еп</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ени</w:t>
      </w:r>
      <w:r w:rsidRPr="008A1665">
        <w:rPr>
          <w:rFonts w:ascii="Times New Roman" w:hAnsi="Times New Roman" w:cs="Times New Roman"/>
          <w:w w:val="115"/>
          <w:sz w:val="24"/>
          <w:szCs w:val="24"/>
        </w:rPr>
        <w:t>я</w:t>
      </w:r>
      <w:r w:rsidRPr="008A1665">
        <w:rPr>
          <w:rFonts w:ascii="Times New Roman" w:hAnsi="Times New Roman" w:cs="Times New Roman"/>
          <w:w w:val="120"/>
          <w:sz w:val="24"/>
          <w:szCs w:val="24"/>
        </w:rPr>
        <w:t>;</w:t>
      </w: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114"/>
          <w:sz w:val="24"/>
          <w:szCs w:val="24"/>
        </w:rPr>
        <w:tab/>
        <w:t>-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w:t>
      </w:r>
    </w:p>
    <w:p w:rsidR="00D8436C" w:rsidRDefault="00D8436C" w:rsidP="00D8436C">
      <w:pPr>
        <w:widowControl w:val="0"/>
      </w:pPr>
    </w:p>
    <w:p w:rsidR="00D8436C" w:rsidRDefault="00D8436C" w:rsidP="00D8436C">
      <w:pPr>
        <w:rPr>
          <w:spacing w:val="-1"/>
          <w:w w:val="112"/>
          <w:sz w:val="24"/>
          <w:szCs w:val="24"/>
        </w:rPr>
      </w:pPr>
      <w:r>
        <w:rPr>
          <w:noProof/>
          <w:spacing w:val="-1"/>
          <w:w w:val="112"/>
          <w:sz w:val="24"/>
          <w:szCs w:val="24"/>
          <w:lang w:eastAsia="ru-RU"/>
        </w:rPr>
        <w:drawing>
          <wp:anchor distT="0" distB="0" distL="18415" distR="0" simplePos="0" relativeHeight="251697152" behindDoc="1" locked="0" layoutInCell="1" allowOverlap="1" wp14:anchorId="54FBFF71" wp14:editId="62836DB0">
            <wp:simplePos x="0" y="0"/>
            <wp:positionH relativeFrom="column">
              <wp:posOffset>171450</wp:posOffset>
            </wp:positionH>
            <wp:positionV relativeFrom="paragraph">
              <wp:posOffset>156210</wp:posOffset>
            </wp:positionV>
            <wp:extent cx="5736590" cy="2480945"/>
            <wp:effectExtent l="0" t="0" r="0" b="0"/>
            <wp:wrapTopAndBottom/>
            <wp:docPr id="1"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pic:cNvPicPr>
                      <a:picLocks noChangeAspect="1" noChangeArrowheads="1"/>
                    </pic:cNvPicPr>
                  </pic:nvPicPr>
                  <pic:blipFill>
                    <a:blip r:embed="rId10"/>
                    <a:srcRect l="-3" t="-6" r="-3" b="-6"/>
                    <a:stretch>
                      <a:fillRect/>
                    </a:stretch>
                  </pic:blipFill>
                  <pic:spPr bwMode="auto">
                    <a:xfrm>
                      <a:off x="0" y="0"/>
                      <a:ext cx="5736590" cy="2480945"/>
                    </a:xfrm>
                    <a:prstGeom prst="rect">
                      <a:avLst/>
                    </a:prstGeom>
                  </pic:spPr>
                </pic:pic>
              </a:graphicData>
            </a:graphic>
          </wp:anchor>
        </w:drawing>
      </w:r>
    </w:p>
    <w:p w:rsidR="00CB4A17" w:rsidRDefault="00D8436C" w:rsidP="00D8436C">
      <w:pPr>
        <w:widowControl w:val="0"/>
        <w:spacing w:after="0"/>
        <w:ind w:right="57"/>
        <w:jc w:val="both"/>
        <w:rPr>
          <w:color w:val="231F20"/>
          <w:w w:val="107"/>
          <w:sz w:val="24"/>
          <w:szCs w:val="24"/>
        </w:rPr>
      </w:pPr>
      <w:r>
        <w:rPr>
          <w:color w:val="231F20"/>
          <w:w w:val="107"/>
          <w:sz w:val="24"/>
          <w:szCs w:val="24"/>
        </w:rPr>
        <w:tab/>
      </w: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CB4A17" w:rsidRDefault="00CB4A17" w:rsidP="00D8436C">
      <w:pPr>
        <w:widowControl w:val="0"/>
        <w:spacing w:after="0"/>
        <w:ind w:right="57"/>
        <w:jc w:val="both"/>
        <w:rPr>
          <w:color w:val="231F20"/>
          <w:w w:val="107"/>
          <w:sz w:val="24"/>
          <w:szCs w:val="24"/>
        </w:rPr>
      </w:pPr>
    </w:p>
    <w:p w:rsidR="00D8436C" w:rsidRPr="008A1665" w:rsidRDefault="00D8436C" w:rsidP="008A1665">
      <w:pPr>
        <w:widowControl w:val="0"/>
        <w:spacing w:after="0"/>
        <w:ind w:right="57" w:firstLine="708"/>
        <w:jc w:val="both"/>
        <w:rPr>
          <w:rFonts w:ascii="Times New Roman" w:hAnsi="Times New Roman" w:cs="Times New Roman"/>
          <w:sz w:val="24"/>
          <w:szCs w:val="24"/>
        </w:rPr>
      </w:pPr>
      <w:r w:rsidRPr="008A1665">
        <w:rPr>
          <w:rFonts w:ascii="Times New Roman" w:hAnsi="Times New Roman" w:cs="Times New Roman"/>
          <w:w w:val="107"/>
          <w:sz w:val="24"/>
          <w:szCs w:val="24"/>
        </w:rPr>
        <w:lastRenderedPageBreak/>
        <w:t>2</w:t>
      </w:r>
      <w:r w:rsidRPr="008A1665">
        <w:rPr>
          <w:rFonts w:ascii="Times New Roman" w:hAnsi="Times New Roman" w:cs="Times New Roman"/>
          <w:spacing w:val="-1"/>
          <w:w w:val="112"/>
          <w:sz w:val="24"/>
          <w:szCs w:val="24"/>
        </w:rPr>
        <w:t xml:space="preserve">. </w:t>
      </w:r>
      <w:r w:rsidRPr="008A1665">
        <w:rPr>
          <w:rFonts w:ascii="Times New Roman" w:hAnsi="Times New Roman" w:cs="Times New Roman"/>
          <w:w w:val="95"/>
          <w:sz w:val="24"/>
          <w:szCs w:val="24"/>
        </w:rPr>
        <w:t>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ини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на</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5"/>
          <w:sz w:val="24"/>
          <w:szCs w:val="24"/>
        </w:rPr>
        <w:t>я</w:t>
      </w:r>
      <w:r w:rsidRPr="008A1665">
        <w:rPr>
          <w:rFonts w:ascii="Times New Roman" w:hAnsi="Times New Roman" w:cs="Times New Roman"/>
          <w:w w:val="113"/>
          <w:sz w:val="24"/>
          <w:szCs w:val="24"/>
        </w:rPr>
        <w:t xml:space="preserve">,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 xml:space="preserve">с </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енти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 xml:space="preserve">и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w:t>
      </w:r>
      <w:r w:rsidRPr="008A1665">
        <w:rPr>
          <w:rFonts w:ascii="Times New Roman" w:hAnsi="Times New Roman" w:cs="Times New Roman"/>
          <w:w w:val="103"/>
          <w:sz w:val="24"/>
          <w:szCs w:val="24"/>
        </w:rPr>
        <w:t xml:space="preserve">) </w:t>
      </w:r>
      <w:r w:rsidRPr="008A1665">
        <w:rPr>
          <w:rFonts w:ascii="Times New Roman" w:hAnsi="Times New Roman" w:cs="Times New Roman"/>
          <w:w w:val="112"/>
          <w:sz w:val="24"/>
          <w:szCs w:val="24"/>
        </w:rPr>
        <w:t>в</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аи</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в</w:t>
      </w:r>
      <w:r w:rsidRPr="008A1665">
        <w:rPr>
          <w:rFonts w:ascii="Times New Roman" w:hAnsi="Times New Roman" w:cs="Times New Roman"/>
          <w:w w:val="115"/>
          <w:sz w:val="24"/>
          <w:szCs w:val="24"/>
        </w:rPr>
        <w:t>я</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анн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p>
    <w:p w:rsidR="00D8436C" w:rsidRPr="008A1665" w:rsidRDefault="00D8436C" w:rsidP="00D8436C">
      <w:pPr>
        <w:widowControl w:val="0"/>
        <w:spacing w:after="0"/>
        <w:jc w:val="both"/>
        <w:rPr>
          <w:rFonts w:ascii="Times New Roman" w:hAnsi="Times New Roman" w:cs="Times New Roman"/>
          <w:sz w:val="24"/>
          <w:szCs w:val="24"/>
        </w:rPr>
      </w:pPr>
      <w:r w:rsidRPr="008A1665">
        <w:rPr>
          <w:rFonts w:ascii="Times New Roman" w:hAnsi="Times New Roman" w:cs="Times New Roman"/>
          <w:w w:val="101"/>
          <w:sz w:val="24"/>
          <w:szCs w:val="24"/>
        </w:rPr>
        <w:t>Н</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 xml:space="preserve">, </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ит</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е и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е 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е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ии </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 xml:space="preserve">т </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 xml:space="preserve">ь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w:t>
      </w:r>
      <w:r w:rsidRPr="008A1665">
        <w:rPr>
          <w:rFonts w:ascii="Times New Roman" w:hAnsi="Times New Roman" w:cs="Times New Roman"/>
          <w:w w:val="111"/>
          <w:sz w:val="24"/>
          <w:szCs w:val="24"/>
        </w:rPr>
        <w:t xml:space="preserve">ы </w:t>
      </w:r>
      <w:r w:rsidRPr="008A1665">
        <w:rPr>
          <w:rFonts w:ascii="Times New Roman" w:hAnsi="Times New Roman" w:cs="Times New Roman"/>
          <w:w w:val="112"/>
          <w:sz w:val="24"/>
          <w:szCs w:val="24"/>
        </w:rPr>
        <w:t>в в</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е 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ини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ии и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w:t>
      </w:r>
      <w:r w:rsidRPr="008A1665">
        <w:rPr>
          <w:rFonts w:ascii="Times New Roman" w:hAnsi="Times New Roman" w:cs="Times New Roman"/>
          <w:w w:val="103"/>
          <w:sz w:val="24"/>
          <w:szCs w:val="24"/>
        </w:rPr>
        <w:t xml:space="preserve">)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 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ини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 xml:space="preserve">и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w:t>
      </w:r>
      <w:r w:rsidRPr="008A1665">
        <w:rPr>
          <w:rFonts w:ascii="Times New Roman" w:hAnsi="Times New Roman" w:cs="Times New Roman"/>
          <w:w w:val="103"/>
          <w:sz w:val="24"/>
          <w:szCs w:val="24"/>
        </w:rPr>
        <w:t xml:space="preserve">) </w:t>
      </w:r>
      <w:r w:rsidRPr="008A1665">
        <w:rPr>
          <w:rFonts w:ascii="Times New Roman" w:hAnsi="Times New Roman" w:cs="Times New Roman"/>
          <w:w w:val="112"/>
          <w:sz w:val="24"/>
          <w:szCs w:val="24"/>
        </w:rPr>
        <w:t>в</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аи</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в</w:t>
      </w:r>
      <w:r w:rsidRPr="008A1665">
        <w:rPr>
          <w:rFonts w:ascii="Times New Roman" w:hAnsi="Times New Roman" w:cs="Times New Roman"/>
          <w:w w:val="115"/>
          <w:sz w:val="24"/>
          <w:szCs w:val="24"/>
        </w:rPr>
        <w:t>я</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анн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8"/>
          <w:sz w:val="24"/>
          <w:szCs w:val="24"/>
        </w:rPr>
        <w:t>:</w:t>
      </w:r>
    </w:p>
    <w:p w:rsidR="00D8436C" w:rsidRPr="008A1665" w:rsidRDefault="00D8436C" w:rsidP="00D8436C">
      <w:pPr>
        <w:widowControl w:val="0"/>
        <w:spacing w:before="40" w:after="0"/>
        <w:ind w:right="-20"/>
        <w:jc w:val="both"/>
        <w:rPr>
          <w:rFonts w:ascii="Times New Roman" w:hAnsi="Times New Roman" w:cs="Times New Roman"/>
          <w:sz w:val="24"/>
          <w:szCs w:val="24"/>
        </w:rPr>
      </w:pPr>
      <w:r w:rsidRPr="008A1665">
        <w:rPr>
          <w:rFonts w:ascii="Times New Roman" w:hAnsi="Times New Roman" w:cs="Times New Roman"/>
          <w:sz w:val="24"/>
          <w:szCs w:val="24"/>
        </w:rPr>
        <w:tab/>
        <w:t>- 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ини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на</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5"/>
          <w:sz w:val="24"/>
          <w:szCs w:val="24"/>
        </w:rPr>
        <w:t xml:space="preserve">я </w:t>
      </w:r>
      <w:r w:rsidRPr="008A1665">
        <w:rPr>
          <w:rFonts w:ascii="Times New Roman" w:hAnsi="Times New Roman" w:cs="Times New Roman"/>
          <w:w w:val="106"/>
          <w:sz w:val="24"/>
          <w:szCs w:val="24"/>
        </w:rPr>
        <w:t>б</w:t>
      </w:r>
      <w:r w:rsidRPr="008A1665">
        <w:rPr>
          <w:rFonts w:ascii="Times New Roman" w:hAnsi="Times New Roman" w:cs="Times New Roman"/>
          <w:w w:val="114"/>
          <w:sz w:val="24"/>
          <w:szCs w:val="24"/>
        </w:rPr>
        <w:t>е</w:t>
      </w:r>
      <w:r w:rsidRPr="008A1665">
        <w:rPr>
          <w:rFonts w:ascii="Times New Roman" w:hAnsi="Times New Roman" w:cs="Times New Roman"/>
          <w:sz w:val="24"/>
          <w:szCs w:val="24"/>
        </w:rPr>
        <w:t xml:space="preserve">з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w:t>
      </w:r>
    </w:p>
    <w:p w:rsidR="00D8436C" w:rsidRPr="008A1665" w:rsidRDefault="00D8436C" w:rsidP="00D8436C">
      <w:pPr>
        <w:widowControl w:val="0"/>
        <w:spacing w:before="40"/>
        <w:ind w:right="-20"/>
        <w:jc w:val="both"/>
        <w:rPr>
          <w:spacing w:val="-1"/>
          <w:w w:val="114"/>
          <w:sz w:val="24"/>
          <w:szCs w:val="24"/>
        </w:rPr>
      </w:pPr>
    </w:p>
    <w:p w:rsidR="00D8436C" w:rsidRDefault="00D8436C" w:rsidP="00D8436C">
      <w:pPr>
        <w:widowControl w:val="0"/>
        <w:spacing w:before="40"/>
        <w:ind w:right="-20"/>
        <w:jc w:val="both"/>
        <w:rPr>
          <w:color w:val="231F20"/>
          <w:spacing w:val="-1"/>
          <w:w w:val="114"/>
          <w:sz w:val="24"/>
          <w:szCs w:val="24"/>
        </w:rPr>
      </w:pPr>
      <w:r>
        <w:rPr>
          <w:noProof/>
          <w:color w:val="231F20"/>
          <w:spacing w:val="-1"/>
          <w:w w:val="114"/>
          <w:sz w:val="24"/>
          <w:szCs w:val="24"/>
          <w:lang w:eastAsia="ru-RU"/>
        </w:rPr>
        <w:drawing>
          <wp:anchor distT="0" distB="0" distL="18415" distR="4445" simplePos="0" relativeHeight="251704320" behindDoc="1" locked="0" layoutInCell="1" allowOverlap="1" wp14:anchorId="6713D865" wp14:editId="7F618443">
            <wp:simplePos x="0" y="0"/>
            <wp:positionH relativeFrom="column">
              <wp:posOffset>743585</wp:posOffset>
            </wp:positionH>
            <wp:positionV relativeFrom="paragraph">
              <wp:posOffset>80645</wp:posOffset>
            </wp:positionV>
            <wp:extent cx="3729355" cy="691515"/>
            <wp:effectExtent l="0" t="0" r="0" b="0"/>
            <wp:wrapTopAndBottom/>
            <wp:docPr id="2"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pic:cNvPicPr>
                      <a:picLocks noChangeAspect="1" noChangeArrowheads="1"/>
                    </pic:cNvPicPr>
                  </pic:nvPicPr>
                  <pic:blipFill>
                    <a:blip r:embed="rId11"/>
                    <a:srcRect l="-6" t="-36" r="-6" b="-36"/>
                    <a:stretch>
                      <a:fillRect/>
                    </a:stretch>
                  </pic:blipFill>
                  <pic:spPr bwMode="auto">
                    <a:xfrm>
                      <a:off x="0" y="0"/>
                      <a:ext cx="3729355" cy="691515"/>
                    </a:xfrm>
                    <a:prstGeom prst="rect">
                      <a:avLst/>
                    </a:prstGeom>
                  </pic:spPr>
                </pic:pic>
              </a:graphicData>
            </a:graphic>
          </wp:anchor>
        </w:drawing>
      </w:r>
    </w:p>
    <w:p w:rsidR="00D8436C" w:rsidRPr="00D8436C" w:rsidRDefault="00D8436C" w:rsidP="00D8436C">
      <w:pPr>
        <w:widowControl w:val="0"/>
        <w:ind w:right="-20"/>
        <w:jc w:val="both"/>
        <w:rPr>
          <w:rFonts w:ascii="Times New Roman" w:hAnsi="Times New Roman" w:cs="Times New Roman"/>
          <w:sz w:val="24"/>
          <w:szCs w:val="24"/>
        </w:rPr>
      </w:pPr>
      <w:r w:rsidRPr="00D8436C">
        <w:rPr>
          <w:rFonts w:ascii="Times New Roman" w:hAnsi="Times New Roman" w:cs="Times New Roman"/>
          <w:color w:val="231F20"/>
          <w:spacing w:val="25"/>
          <w:sz w:val="20"/>
          <w:szCs w:val="20"/>
        </w:rPr>
        <w:tab/>
      </w:r>
      <w:r w:rsidRPr="00D8436C">
        <w:rPr>
          <w:rFonts w:ascii="Times New Roman" w:hAnsi="Times New Roman" w:cs="Times New Roman"/>
          <w:color w:val="231F20"/>
          <w:spacing w:val="25"/>
          <w:sz w:val="24"/>
          <w:szCs w:val="24"/>
        </w:rPr>
        <w:t xml:space="preserve">- </w:t>
      </w:r>
      <w:r w:rsidRPr="00D8436C">
        <w:rPr>
          <w:rFonts w:ascii="Times New Roman" w:hAnsi="Times New Roman" w:cs="Times New Roman"/>
          <w:color w:val="231F20"/>
          <w:sz w:val="24"/>
          <w:szCs w:val="24"/>
        </w:rPr>
        <w:t>к</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14"/>
          <w:sz w:val="24"/>
          <w:szCs w:val="24"/>
        </w:rPr>
        <w:t>п</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е</w:t>
      </w:r>
      <w:r w:rsidRPr="00D8436C">
        <w:rPr>
          <w:rFonts w:ascii="Times New Roman" w:hAnsi="Times New Roman" w:cs="Times New Roman"/>
          <w:color w:val="231F20"/>
          <w:w w:val="112"/>
          <w:sz w:val="24"/>
          <w:szCs w:val="24"/>
        </w:rPr>
        <w:t>к</w:t>
      </w:r>
      <w:r w:rsidRPr="00D8436C">
        <w:rPr>
          <w:rFonts w:ascii="Times New Roman" w:hAnsi="Times New Roman" w:cs="Times New Roman"/>
          <w:color w:val="231F20"/>
          <w:w w:val="105"/>
          <w:sz w:val="24"/>
          <w:szCs w:val="24"/>
        </w:rPr>
        <w:t xml:space="preserve">с </w:t>
      </w:r>
      <w:r w:rsidRPr="00D8436C">
        <w:rPr>
          <w:rFonts w:ascii="Times New Roman" w:hAnsi="Times New Roman" w:cs="Times New Roman"/>
          <w:color w:val="231F20"/>
          <w:w w:val="112"/>
          <w:sz w:val="24"/>
          <w:szCs w:val="24"/>
        </w:rPr>
        <w:t>в</w:t>
      </w:r>
      <w:r w:rsidRPr="00D8436C">
        <w:rPr>
          <w:rFonts w:ascii="Times New Roman" w:hAnsi="Times New Roman" w:cs="Times New Roman"/>
          <w:color w:val="231F20"/>
          <w:sz w:val="24"/>
          <w:szCs w:val="24"/>
        </w:rPr>
        <w:t>з</w:t>
      </w:r>
      <w:r w:rsidRPr="00D8436C">
        <w:rPr>
          <w:rFonts w:ascii="Times New Roman" w:hAnsi="Times New Roman" w:cs="Times New Roman"/>
          <w:color w:val="231F20"/>
          <w:w w:val="114"/>
          <w:sz w:val="24"/>
          <w:szCs w:val="24"/>
        </w:rPr>
        <w:t>аи</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05"/>
          <w:sz w:val="24"/>
          <w:szCs w:val="24"/>
        </w:rPr>
        <w:t>с</w:t>
      </w:r>
      <w:r w:rsidRPr="00D8436C">
        <w:rPr>
          <w:rFonts w:ascii="Times New Roman" w:hAnsi="Times New Roman" w:cs="Times New Roman"/>
          <w:color w:val="231F20"/>
          <w:w w:val="112"/>
          <w:sz w:val="24"/>
          <w:szCs w:val="24"/>
        </w:rPr>
        <w:t>в</w:t>
      </w:r>
      <w:r w:rsidRPr="00D8436C">
        <w:rPr>
          <w:rFonts w:ascii="Times New Roman" w:hAnsi="Times New Roman" w:cs="Times New Roman"/>
          <w:color w:val="231F20"/>
          <w:w w:val="115"/>
          <w:sz w:val="24"/>
          <w:szCs w:val="24"/>
        </w:rPr>
        <w:t>я</w:t>
      </w:r>
      <w:r w:rsidRPr="00D8436C">
        <w:rPr>
          <w:rFonts w:ascii="Times New Roman" w:hAnsi="Times New Roman" w:cs="Times New Roman"/>
          <w:color w:val="231F20"/>
          <w:sz w:val="24"/>
          <w:szCs w:val="24"/>
        </w:rPr>
        <w:t>з</w:t>
      </w:r>
      <w:r w:rsidRPr="00D8436C">
        <w:rPr>
          <w:rFonts w:ascii="Times New Roman" w:hAnsi="Times New Roman" w:cs="Times New Roman"/>
          <w:color w:val="231F20"/>
          <w:w w:val="114"/>
          <w:sz w:val="24"/>
          <w:szCs w:val="24"/>
        </w:rPr>
        <w:t>анн</w:t>
      </w:r>
      <w:r w:rsidRPr="00D8436C">
        <w:rPr>
          <w:rFonts w:ascii="Times New Roman" w:hAnsi="Times New Roman" w:cs="Times New Roman"/>
          <w:color w:val="231F20"/>
          <w:w w:val="111"/>
          <w:sz w:val="24"/>
          <w:szCs w:val="24"/>
        </w:rPr>
        <w:t>ы</w:t>
      </w:r>
      <w:r w:rsidRPr="00D8436C">
        <w:rPr>
          <w:rFonts w:ascii="Times New Roman" w:hAnsi="Times New Roman" w:cs="Times New Roman"/>
          <w:color w:val="231F20"/>
          <w:w w:val="104"/>
          <w:sz w:val="24"/>
          <w:szCs w:val="24"/>
        </w:rPr>
        <w:t xml:space="preserve">х </w:t>
      </w:r>
      <w:r w:rsidRPr="00D8436C">
        <w:rPr>
          <w:rFonts w:ascii="Times New Roman" w:hAnsi="Times New Roman" w:cs="Times New Roman"/>
          <w:color w:val="231F20"/>
          <w:w w:val="114"/>
          <w:sz w:val="24"/>
          <w:szCs w:val="24"/>
        </w:rPr>
        <w:t>э</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е</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14"/>
          <w:sz w:val="24"/>
          <w:szCs w:val="24"/>
        </w:rPr>
        <w:t>ент</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12"/>
          <w:sz w:val="24"/>
          <w:szCs w:val="24"/>
        </w:rPr>
        <w:t xml:space="preserve">в </w:t>
      </w:r>
      <w:r w:rsidRPr="00D8436C">
        <w:rPr>
          <w:rFonts w:ascii="Times New Roman" w:hAnsi="Times New Roman" w:cs="Times New Roman"/>
          <w:color w:val="231F20"/>
          <w:w w:val="106"/>
          <w:sz w:val="24"/>
          <w:szCs w:val="24"/>
        </w:rPr>
        <w:t>б</w:t>
      </w:r>
      <w:r w:rsidRPr="00D8436C">
        <w:rPr>
          <w:rFonts w:ascii="Times New Roman" w:hAnsi="Times New Roman" w:cs="Times New Roman"/>
          <w:color w:val="231F20"/>
          <w:w w:val="114"/>
          <w:sz w:val="24"/>
          <w:szCs w:val="24"/>
        </w:rPr>
        <w:t>е</w:t>
      </w:r>
      <w:r w:rsidRPr="00D8436C">
        <w:rPr>
          <w:rFonts w:ascii="Times New Roman" w:hAnsi="Times New Roman" w:cs="Times New Roman"/>
          <w:color w:val="231F20"/>
          <w:w w:val="120"/>
          <w:sz w:val="24"/>
          <w:szCs w:val="24"/>
        </w:rPr>
        <w:t xml:space="preserve">з </w:t>
      </w:r>
      <w:r w:rsidRPr="00D8436C">
        <w:rPr>
          <w:rFonts w:ascii="Times New Roman" w:hAnsi="Times New Roman" w:cs="Times New Roman"/>
          <w:color w:val="231F20"/>
          <w:w w:val="114"/>
          <w:sz w:val="24"/>
          <w:szCs w:val="24"/>
        </w:rPr>
        <w:t>п</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13"/>
          <w:sz w:val="24"/>
          <w:szCs w:val="24"/>
        </w:rPr>
        <w:t>д</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05"/>
          <w:sz w:val="24"/>
          <w:szCs w:val="24"/>
        </w:rPr>
        <w:t>ж</w:t>
      </w:r>
      <w:r w:rsidRPr="00D8436C">
        <w:rPr>
          <w:rFonts w:ascii="Times New Roman" w:hAnsi="Times New Roman" w:cs="Times New Roman"/>
          <w:color w:val="231F20"/>
          <w:w w:val="112"/>
          <w:sz w:val="24"/>
          <w:szCs w:val="24"/>
        </w:rPr>
        <w:t>к</w:t>
      </w:r>
      <w:r w:rsidRPr="00D8436C">
        <w:rPr>
          <w:rFonts w:ascii="Times New Roman" w:hAnsi="Times New Roman" w:cs="Times New Roman"/>
          <w:color w:val="231F20"/>
          <w:w w:val="114"/>
          <w:sz w:val="24"/>
          <w:szCs w:val="24"/>
        </w:rPr>
        <w:t>и;</w:t>
      </w:r>
    </w:p>
    <w:p w:rsidR="00D8436C" w:rsidRDefault="00D8436C" w:rsidP="00D8436C">
      <w:pPr>
        <w:spacing w:line="240" w:lineRule="exact"/>
        <w:jc w:val="both"/>
        <w:rPr>
          <w:spacing w:val="-1"/>
          <w:w w:val="114"/>
          <w:sz w:val="24"/>
          <w:szCs w:val="24"/>
        </w:rPr>
      </w:pPr>
    </w:p>
    <w:p w:rsidR="00D8436C" w:rsidRDefault="00D8436C" w:rsidP="00D8436C">
      <w:pPr>
        <w:spacing w:line="240" w:lineRule="exact"/>
        <w:jc w:val="both"/>
        <w:rPr>
          <w:spacing w:val="-1"/>
          <w:w w:val="114"/>
          <w:sz w:val="24"/>
          <w:szCs w:val="24"/>
        </w:rPr>
      </w:pPr>
      <w:r>
        <w:rPr>
          <w:noProof/>
          <w:spacing w:val="-1"/>
          <w:w w:val="114"/>
          <w:sz w:val="24"/>
          <w:szCs w:val="24"/>
          <w:lang w:eastAsia="ru-RU"/>
        </w:rPr>
        <w:drawing>
          <wp:anchor distT="0" distB="0" distL="18415" distR="0" simplePos="0" relativeHeight="251703296" behindDoc="1" locked="0" layoutInCell="1" allowOverlap="1" wp14:anchorId="5B1BFBEB" wp14:editId="5B9C50B1">
            <wp:simplePos x="0" y="0"/>
            <wp:positionH relativeFrom="column">
              <wp:posOffset>386080</wp:posOffset>
            </wp:positionH>
            <wp:positionV relativeFrom="paragraph">
              <wp:posOffset>45085</wp:posOffset>
            </wp:positionV>
            <wp:extent cx="5132070" cy="3601720"/>
            <wp:effectExtent l="0" t="0" r="0" b="0"/>
            <wp:wrapTopAndBottom/>
            <wp:docPr id="3"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3"/>
                    <pic:cNvPicPr>
                      <a:picLocks noChangeAspect="1" noChangeArrowheads="1"/>
                    </pic:cNvPicPr>
                  </pic:nvPicPr>
                  <pic:blipFill>
                    <a:blip r:embed="rId12"/>
                    <a:srcRect l="-3" t="-5" r="-3" b="-5"/>
                    <a:stretch>
                      <a:fillRect/>
                    </a:stretch>
                  </pic:blipFill>
                  <pic:spPr bwMode="auto">
                    <a:xfrm>
                      <a:off x="0" y="0"/>
                      <a:ext cx="5132070" cy="3601720"/>
                    </a:xfrm>
                    <a:prstGeom prst="rect">
                      <a:avLst/>
                    </a:prstGeom>
                  </pic:spPr>
                </pic:pic>
              </a:graphicData>
            </a:graphic>
          </wp:anchor>
        </w:drawing>
      </w:r>
    </w:p>
    <w:p w:rsidR="00D8436C" w:rsidRPr="008A1665" w:rsidRDefault="00D8436C" w:rsidP="00D8436C">
      <w:pPr>
        <w:widowControl w:val="0"/>
        <w:ind w:right="-20"/>
        <w:jc w:val="both"/>
        <w:rPr>
          <w:rFonts w:ascii="Times New Roman" w:hAnsi="Times New Roman" w:cs="Times New Roman"/>
          <w:sz w:val="24"/>
          <w:szCs w:val="24"/>
        </w:rPr>
      </w:pPr>
      <w:r>
        <w:rPr>
          <w:color w:val="231F20"/>
          <w:spacing w:val="25"/>
          <w:w w:val="97"/>
          <w:sz w:val="24"/>
          <w:szCs w:val="24"/>
        </w:rPr>
        <w:tab/>
      </w:r>
      <w:r w:rsidRPr="008A1665">
        <w:rPr>
          <w:rFonts w:ascii="Times New Roman" w:hAnsi="Times New Roman" w:cs="Times New Roman"/>
          <w:color w:val="231F20"/>
          <w:spacing w:val="25"/>
          <w:w w:val="97"/>
          <w:sz w:val="24"/>
          <w:szCs w:val="24"/>
        </w:rPr>
        <w:t xml:space="preserve">- </w:t>
      </w:r>
      <w:r w:rsidRPr="008A1665">
        <w:rPr>
          <w:rFonts w:ascii="Times New Roman" w:hAnsi="Times New Roman" w:cs="Times New Roman"/>
          <w:color w:val="231F20"/>
          <w:spacing w:val="-9"/>
          <w:w w:val="97"/>
          <w:sz w:val="24"/>
          <w:szCs w:val="24"/>
        </w:rPr>
        <w:t>к</w:t>
      </w:r>
      <w:r w:rsidRPr="008A1665">
        <w:rPr>
          <w:rFonts w:ascii="Times New Roman" w:hAnsi="Times New Roman" w:cs="Times New Roman"/>
          <w:color w:val="231F20"/>
          <w:w w:val="111"/>
          <w:sz w:val="24"/>
          <w:szCs w:val="24"/>
        </w:rPr>
        <w:t>о</w:t>
      </w:r>
      <w:r w:rsidRPr="008A1665">
        <w:rPr>
          <w:rFonts w:ascii="Times New Roman" w:hAnsi="Times New Roman" w:cs="Times New Roman"/>
          <w:color w:val="231F20"/>
          <w:w w:val="116"/>
          <w:sz w:val="24"/>
          <w:szCs w:val="24"/>
        </w:rPr>
        <w:t>м</w:t>
      </w:r>
      <w:r w:rsidRPr="008A1665">
        <w:rPr>
          <w:rFonts w:ascii="Times New Roman" w:hAnsi="Times New Roman" w:cs="Times New Roman"/>
          <w:color w:val="231F20"/>
          <w:w w:val="114"/>
          <w:sz w:val="24"/>
          <w:szCs w:val="24"/>
        </w:rPr>
        <w:t>п</w:t>
      </w:r>
      <w:r w:rsidRPr="008A1665">
        <w:rPr>
          <w:rFonts w:ascii="Times New Roman" w:hAnsi="Times New Roman" w:cs="Times New Roman"/>
          <w:color w:val="231F20"/>
          <w:w w:val="109"/>
          <w:sz w:val="24"/>
          <w:szCs w:val="24"/>
        </w:rPr>
        <w:t>л</w:t>
      </w:r>
      <w:r w:rsidRPr="008A1665">
        <w:rPr>
          <w:rFonts w:ascii="Times New Roman" w:hAnsi="Times New Roman" w:cs="Times New Roman"/>
          <w:color w:val="231F20"/>
          <w:w w:val="114"/>
          <w:sz w:val="24"/>
          <w:szCs w:val="24"/>
        </w:rPr>
        <w:t>е</w:t>
      </w:r>
      <w:r w:rsidRPr="008A1665">
        <w:rPr>
          <w:rFonts w:ascii="Times New Roman" w:hAnsi="Times New Roman" w:cs="Times New Roman"/>
          <w:color w:val="231F20"/>
          <w:w w:val="112"/>
          <w:sz w:val="24"/>
          <w:szCs w:val="24"/>
        </w:rPr>
        <w:t>к</w:t>
      </w:r>
      <w:r w:rsidRPr="008A1665">
        <w:rPr>
          <w:rFonts w:ascii="Times New Roman" w:hAnsi="Times New Roman" w:cs="Times New Roman"/>
          <w:color w:val="231F20"/>
          <w:w w:val="105"/>
          <w:sz w:val="24"/>
          <w:szCs w:val="24"/>
        </w:rPr>
        <w:t xml:space="preserve">с </w:t>
      </w:r>
      <w:r w:rsidRPr="008A1665">
        <w:rPr>
          <w:rFonts w:ascii="Times New Roman" w:hAnsi="Times New Roman" w:cs="Times New Roman"/>
          <w:color w:val="231F20"/>
          <w:w w:val="114"/>
          <w:sz w:val="24"/>
          <w:szCs w:val="24"/>
        </w:rPr>
        <w:t>и</w:t>
      </w:r>
      <w:r w:rsidRPr="008A1665">
        <w:rPr>
          <w:rFonts w:ascii="Times New Roman" w:hAnsi="Times New Roman" w:cs="Times New Roman"/>
          <w:color w:val="231F20"/>
          <w:w w:val="113"/>
          <w:sz w:val="24"/>
          <w:szCs w:val="24"/>
        </w:rPr>
        <w:t>д</w:t>
      </w:r>
      <w:r w:rsidRPr="008A1665">
        <w:rPr>
          <w:rFonts w:ascii="Times New Roman" w:hAnsi="Times New Roman" w:cs="Times New Roman"/>
          <w:color w:val="231F20"/>
          <w:w w:val="114"/>
          <w:sz w:val="24"/>
          <w:szCs w:val="24"/>
        </w:rPr>
        <w:t>енти</w:t>
      </w:r>
      <w:r w:rsidRPr="008A1665">
        <w:rPr>
          <w:rFonts w:ascii="Times New Roman" w:hAnsi="Times New Roman" w:cs="Times New Roman"/>
          <w:color w:val="231F20"/>
          <w:w w:val="111"/>
          <w:sz w:val="24"/>
          <w:szCs w:val="24"/>
        </w:rPr>
        <w:t>ч</w:t>
      </w:r>
      <w:r w:rsidRPr="008A1665">
        <w:rPr>
          <w:rFonts w:ascii="Times New Roman" w:hAnsi="Times New Roman" w:cs="Times New Roman"/>
          <w:color w:val="231F20"/>
          <w:w w:val="114"/>
          <w:sz w:val="24"/>
          <w:szCs w:val="24"/>
        </w:rPr>
        <w:t>н</w:t>
      </w:r>
      <w:r w:rsidRPr="008A1665">
        <w:rPr>
          <w:rFonts w:ascii="Times New Roman" w:hAnsi="Times New Roman" w:cs="Times New Roman"/>
          <w:color w:val="231F20"/>
          <w:w w:val="111"/>
          <w:sz w:val="24"/>
          <w:szCs w:val="24"/>
        </w:rPr>
        <w:t>ы</w:t>
      </w:r>
      <w:r w:rsidRPr="008A1665">
        <w:rPr>
          <w:rFonts w:ascii="Times New Roman" w:hAnsi="Times New Roman" w:cs="Times New Roman"/>
          <w:color w:val="231F20"/>
          <w:w w:val="104"/>
          <w:sz w:val="24"/>
          <w:szCs w:val="24"/>
        </w:rPr>
        <w:t xml:space="preserve">х </w:t>
      </w:r>
      <w:r w:rsidRPr="008A1665">
        <w:rPr>
          <w:rFonts w:ascii="Times New Roman" w:hAnsi="Times New Roman" w:cs="Times New Roman"/>
          <w:color w:val="231F20"/>
          <w:w w:val="114"/>
          <w:sz w:val="24"/>
          <w:szCs w:val="24"/>
        </w:rPr>
        <w:t>э</w:t>
      </w:r>
      <w:r w:rsidRPr="008A1665">
        <w:rPr>
          <w:rFonts w:ascii="Times New Roman" w:hAnsi="Times New Roman" w:cs="Times New Roman"/>
          <w:color w:val="231F20"/>
          <w:w w:val="109"/>
          <w:sz w:val="24"/>
          <w:szCs w:val="24"/>
        </w:rPr>
        <w:t>л</w:t>
      </w:r>
      <w:r w:rsidRPr="008A1665">
        <w:rPr>
          <w:rFonts w:ascii="Times New Roman" w:hAnsi="Times New Roman" w:cs="Times New Roman"/>
          <w:color w:val="231F20"/>
          <w:w w:val="114"/>
          <w:sz w:val="24"/>
          <w:szCs w:val="24"/>
        </w:rPr>
        <w:t>е</w:t>
      </w:r>
      <w:r w:rsidRPr="008A1665">
        <w:rPr>
          <w:rFonts w:ascii="Times New Roman" w:hAnsi="Times New Roman" w:cs="Times New Roman"/>
          <w:color w:val="231F20"/>
          <w:w w:val="116"/>
          <w:sz w:val="24"/>
          <w:szCs w:val="24"/>
        </w:rPr>
        <w:t>м</w:t>
      </w:r>
      <w:r w:rsidRPr="008A1665">
        <w:rPr>
          <w:rFonts w:ascii="Times New Roman" w:hAnsi="Times New Roman" w:cs="Times New Roman"/>
          <w:color w:val="231F20"/>
          <w:w w:val="114"/>
          <w:sz w:val="24"/>
          <w:szCs w:val="24"/>
        </w:rPr>
        <w:t>ент</w:t>
      </w:r>
      <w:r w:rsidRPr="008A1665">
        <w:rPr>
          <w:rFonts w:ascii="Times New Roman" w:hAnsi="Times New Roman" w:cs="Times New Roman"/>
          <w:color w:val="231F20"/>
          <w:w w:val="111"/>
          <w:sz w:val="24"/>
          <w:szCs w:val="24"/>
        </w:rPr>
        <w:t>о</w:t>
      </w:r>
      <w:r w:rsidRPr="008A1665">
        <w:rPr>
          <w:rFonts w:ascii="Times New Roman" w:hAnsi="Times New Roman" w:cs="Times New Roman"/>
          <w:color w:val="231F20"/>
          <w:w w:val="112"/>
          <w:sz w:val="24"/>
          <w:szCs w:val="24"/>
        </w:rPr>
        <w:t xml:space="preserve">в </w:t>
      </w:r>
      <w:r w:rsidRPr="008A1665">
        <w:rPr>
          <w:rFonts w:ascii="Times New Roman" w:hAnsi="Times New Roman" w:cs="Times New Roman"/>
          <w:color w:val="231F20"/>
          <w:w w:val="106"/>
          <w:sz w:val="24"/>
          <w:szCs w:val="24"/>
        </w:rPr>
        <w:t>б</w:t>
      </w:r>
      <w:r w:rsidRPr="008A1665">
        <w:rPr>
          <w:rFonts w:ascii="Times New Roman" w:hAnsi="Times New Roman" w:cs="Times New Roman"/>
          <w:color w:val="231F20"/>
          <w:w w:val="114"/>
          <w:sz w:val="24"/>
          <w:szCs w:val="24"/>
        </w:rPr>
        <w:t>е</w:t>
      </w:r>
      <w:r w:rsidRPr="008A1665">
        <w:rPr>
          <w:rFonts w:ascii="Times New Roman" w:hAnsi="Times New Roman" w:cs="Times New Roman"/>
          <w:color w:val="231F20"/>
          <w:w w:val="120"/>
          <w:sz w:val="24"/>
          <w:szCs w:val="24"/>
        </w:rPr>
        <w:t xml:space="preserve">з </w:t>
      </w:r>
      <w:r w:rsidRPr="008A1665">
        <w:rPr>
          <w:rFonts w:ascii="Times New Roman" w:hAnsi="Times New Roman" w:cs="Times New Roman"/>
          <w:color w:val="231F20"/>
          <w:w w:val="114"/>
          <w:sz w:val="24"/>
          <w:szCs w:val="24"/>
        </w:rPr>
        <w:t>п</w:t>
      </w:r>
      <w:r w:rsidRPr="008A1665">
        <w:rPr>
          <w:rFonts w:ascii="Times New Roman" w:hAnsi="Times New Roman" w:cs="Times New Roman"/>
          <w:color w:val="231F20"/>
          <w:w w:val="111"/>
          <w:sz w:val="24"/>
          <w:szCs w:val="24"/>
        </w:rPr>
        <w:t>о</w:t>
      </w:r>
      <w:r w:rsidRPr="008A1665">
        <w:rPr>
          <w:rFonts w:ascii="Times New Roman" w:hAnsi="Times New Roman" w:cs="Times New Roman"/>
          <w:color w:val="231F20"/>
          <w:spacing w:val="-1"/>
          <w:w w:val="113"/>
          <w:sz w:val="24"/>
          <w:szCs w:val="24"/>
        </w:rPr>
        <w:t>д</w:t>
      </w:r>
      <w:r w:rsidRPr="008A1665">
        <w:rPr>
          <w:rFonts w:ascii="Times New Roman" w:hAnsi="Times New Roman" w:cs="Times New Roman"/>
          <w:color w:val="231F20"/>
          <w:w w:val="109"/>
          <w:sz w:val="24"/>
          <w:szCs w:val="24"/>
        </w:rPr>
        <w:t>л</w:t>
      </w:r>
      <w:r w:rsidRPr="008A1665">
        <w:rPr>
          <w:rFonts w:ascii="Times New Roman" w:hAnsi="Times New Roman" w:cs="Times New Roman"/>
          <w:color w:val="231F20"/>
          <w:w w:val="111"/>
          <w:sz w:val="24"/>
          <w:szCs w:val="24"/>
        </w:rPr>
        <w:t>о</w:t>
      </w:r>
      <w:r w:rsidRPr="008A1665">
        <w:rPr>
          <w:rFonts w:ascii="Times New Roman" w:hAnsi="Times New Roman" w:cs="Times New Roman"/>
          <w:color w:val="231F20"/>
          <w:spacing w:val="-1"/>
          <w:w w:val="105"/>
          <w:sz w:val="24"/>
          <w:szCs w:val="24"/>
        </w:rPr>
        <w:t>ж</w:t>
      </w:r>
      <w:r w:rsidRPr="008A1665">
        <w:rPr>
          <w:rFonts w:ascii="Times New Roman" w:hAnsi="Times New Roman" w:cs="Times New Roman"/>
          <w:color w:val="231F20"/>
          <w:w w:val="112"/>
          <w:sz w:val="24"/>
          <w:szCs w:val="24"/>
        </w:rPr>
        <w:t>к</w:t>
      </w:r>
      <w:r w:rsidRPr="008A1665">
        <w:rPr>
          <w:rFonts w:ascii="Times New Roman" w:hAnsi="Times New Roman" w:cs="Times New Roman"/>
          <w:color w:val="231F20"/>
          <w:spacing w:val="-1"/>
          <w:w w:val="114"/>
          <w:sz w:val="24"/>
          <w:szCs w:val="24"/>
        </w:rPr>
        <w:t>и.</w:t>
      </w:r>
    </w:p>
    <w:p w:rsidR="00D8436C" w:rsidRPr="008A1665" w:rsidRDefault="00D8436C" w:rsidP="00D8436C">
      <w:pPr>
        <w:spacing w:line="240" w:lineRule="exact"/>
        <w:jc w:val="both"/>
        <w:rPr>
          <w:spacing w:val="-1"/>
          <w:w w:val="114"/>
          <w:sz w:val="24"/>
          <w:szCs w:val="24"/>
        </w:rPr>
      </w:pPr>
    </w:p>
    <w:p w:rsidR="00D8436C" w:rsidRPr="00D8436C" w:rsidRDefault="00D8436C" w:rsidP="00D8436C">
      <w:pPr>
        <w:spacing w:line="240" w:lineRule="exact"/>
        <w:jc w:val="both"/>
        <w:rPr>
          <w:rFonts w:ascii="Times New Roman" w:hAnsi="Times New Roman" w:cs="Times New Roman"/>
          <w:spacing w:val="-1"/>
          <w:w w:val="114"/>
          <w:sz w:val="20"/>
          <w:szCs w:val="20"/>
        </w:rPr>
      </w:pPr>
      <w:r>
        <w:rPr>
          <w:noProof/>
          <w:spacing w:val="-1"/>
          <w:w w:val="114"/>
          <w:sz w:val="24"/>
          <w:szCs w:val="24"/>
          <w:lang w:eastAsia="ru-RU"/>
        </w:rPr>
        <w:drawing>
          <wp:anchor distT="0" distB="0" distL="18415" distR="7620" simplePos="0" relativeHeight="251722752" behindDoc="1" locked="0" layoutInCell="1" allowOverlap="1" wp14:anchorId="16D08CD7" wp14:editId="59B7D538">
            <wp:simplePos x="0" y="0"/>
            <wp:positionH relativeFrom="column">
              <wp:posOffset>441960</wp:posOffset>
            </wp:positionH>
            <wp:positionV relativeFrom="paragraph">
              <wp:posOffset>140970</wp:posOffset>
            </wp:positionV>
            <wp:extent cx="4887595" cy="763270"/>
            <wp:effectExtent l="0" t="0" r="0" b="0"/>
            <wp:wrapTopAndBottom/>
            <wp:docPr id="4"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pic:cNvPicPr>
                      <a:picLocks noChangeAspect="1" noChangeArrowheads="1"/>
                    </pic:cNvPicPr>
                  </pic:nvPicPr>
                  <pic:blipFill>
                    <a:blip r:embed="rId13"/>
                    <a:srcRect l="-4" t="-25" r="-4" b="-25"/>
                    <a:stretch>
                      <a:fillRect/>
                    </a:stretch>
                  </pic:blipFill>
                  <pic:spPr bwMode="auto">
                    <a:xfrm>
                      <a:off x="0" y="0"/>
                      <a:ext cx="4887595" cy="763270"/>
                    </a:xfrm>
                    <a:prstGeom prst="rect">
                      <a:avLst/>
                    </a:prstGeom>
                  </pic:spPr>
                </pic:pic>
              </a:graphicData>
            </a:graphic>
          </wp:anchor>
        </w:drawing>
      </w:r>
    </w:p>
    <w:p w:rsidR="00CB4A17" w:rsidRDefault="00D8436C" w:rsidP="00D8436C">
      <w:pPr>
        <w:widowControl w:val="0"/>
        <w:ind w:right="-20"/>
        <w:jc w:val="both"/>
        <w:rPr>
          <w:rFonts w:ascii="Times New Roman" w:hAnsi="Times New Roman" w:cs="Times New Roman"/>
          <w:color w:val="231F20"/>
          <w:w w:val="107"/>
          <w:sz w:val="20"/>
          <w:szCs w:val="20"/>
        </w:rPr>
      </w:pPr>
      <w:r w:rsidRPr="00D8436C">
        <w:rPr>
          <w:rFonts w:ascii="Times New Roman" w:hAnsi="Times New Roman" w:cs="Times New Roman"/>
          <w:color w:val="231F20"/>
          <w:w w:val="107"/>
          <w:sz w:val="20"/>
          <w:szCs w:val="20"/>
        </w:rPr>
        <w:tab/>
      </w:r>
    </w:p>
    <w:p w:rsidR="00CB4A17" w:rsidRDefault="00CB4A17" w:rsidP="00D8436C">
      <w:pPr>
        <w:widowControl w:val="0"/>
        <w:ind w:right="-20"/>
        <w:jc w:val="both"/>
        <w:rPr>
          <w:rFonts w:ascii="Times New Roman" w:hAnsi="Times New Roman" w:cs="Times New Roman"/>
          <w:color w:val="231F20"/>
          <w:w w:val="107"/>
          <w:sz w:val="20"/>
          <w:szCs w:val="20"/>
        </w:rPr>
      </w:pPr>
    </w:p>
    <w:p w:rsidR="00CB4A17" w:rsidRDefault="00CB4A17" w:rsidP="00D8436C">
      <w:pPr>
        <w:widowControl w:val="0"/>
        <w:ind w:right="-20"/>
        <w:jc w:val="both"/>
        <w:rPr>
          <w:rFonts w:ascii="Times New Roman" w:hAnsi="Times New Roman" w:cs="Times New Roman"/>
          <w:color w:val="231F20"/>
          <w:w w:val="107"/>
          <w:sz w:val="20"/>
          <w:szCs w:val="20"/>
        </w:rPr>
      </w:pPr>
    </w:p>
    <w:p w:rsidR="00D8436C" w:rsidRPr="008A1665" w:rsidRDefault="00D8436C" w:rsidP="008A1665">
      <w:pPr>
        <w:widowControl w:val="0"/>
        <w:ind w:right="-20" w:firstLine="708"/>
        <w:jc w:val="both"/>
        <w:rPr>
          <w:rFonts w:ascii="Times New Roman" w:hAnsi="Times New Roman" w:cs="Times New Roman"/>
          <w:sz w:val="24"/>
          <w:szCs w:val="24"/>
        </w:rPr>
      </w:pPr>
      <w:r w:rsidRPr="008A1665">
        <w:rPr>
          <w:rFonts w:ascii="Times New Roman" w:hAnsi="Times New Roman" w:cs="Times New Roman"/>
          <w:w w:val="107"/>
          <w:sz w:val="24"/>
          <w:szCs w:val="24"/>
        </w:rPr>
        <w:lastRenderedPageBreak/>
        <w:t>3</w:t>
      </w:r>
      <w:r w:rsidRPr="008A1665">
        <w:rPr>
          <w:rFonts w:ascii="Times New Roman" w:hAnsi="Times New Roman" w:cs="Times New Roman"/>
          <w:w w:val="112"/>
          <w:sz w:val="24"/>
          <w:szCs w:val="24"/>
        </w:rPr>
        <w:t xml:space="preserve">. </w:t>
      </w:r>
      <w:r w:rsidRPr="008A1665">
        <w:rPr>
          <w:rFonts w:ascii="Times New Roman" w:hAnsi="Times New Roman" w:cs="Times New Roman"/>
          <w:w w:val="101"/>
          <w:sz w:val="24"/>
          <w:szCs w:val="24"/>
        </w:rPr>
        <w:t>Н</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е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ии.</w:t>
      </w:r>
    </w:p>
    <w:p w:rsidR="00D8436C" w:rsidRPr="008A1665" w:rsidRDefault="00D8436C" w:rsidP="00D8436C">
      <w:pPr>
        <w:widowControl w:val="0"/>
        <w:jc w:val="both"/>
        <w:rPr>
          <w:rFonts w:ascii="Times New Roman" w:hAnsi="Times New Roman" w:cs="Times New Roman"/>
          <w:w w:val="112"/>
          <w:sz w:val="24"/>
          <w:szCs w:val="24"/>
        </w:rPr>
      </w:pPr>
      <w:r w:rsidRPr="008A1665">
        <w:rPr>
          <w:rFonts w:ascii="Times New Roman" w:hAnsi="Times New Roman" w:cs="Times New Roman"/>
          <w:w w:val="107"/>
          <w:sz w:val="24"/>
          <w:szCs w:val="24"/>
        </w:rPr>
        <w:tab/>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1</w:t>
      </w:r>
      <w:r w:rsidRPr="008A1665">
        <w:rPr>
          <w:rFonts w:ascii="Times New Roman" w:hAnsi="Times New Roman" w:cs="Times New Roman"/>
          <w:w w:val="112"/>
          <w:sz w:val="24"/>
          <w:szCs w:val="24"/>
        </w:rPr>
        <w:t xml:space="preserve">. </w:t>
      </w:r>
      <w:r w:rsidRPr="008A1665">
        <w:rPr>
          <w:rFonts w:ascii="Times New Roman" w:hAnsi="Times New Roman" w:cs="Times New Roman"/>
          <w:w w:val="107"/>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08"/>
          <w:sz w:val="24"/>
          <w:szCs w:val="24"/>
        </w:rPr>
        <w:t>ш</w:t>
      </w:r>
      <w:r w:rsidRPr="008A1665">
        <w:rPr>
          <w:rFonts w:ascii="Times New Roman" w:hAnsi="Times New Roman" w:cs="Times New Roman"/>
          <w:w w:val="114"/>
          <w:sz w:val="24"/>
          <w:szCs w:val="24"/>
        </w:rPr>
        <w:t>ает</w:t>
      </w:r>
      <w:r w:rsidRPr="008A1665">
        <w:rPr>
          <w:rFonts w:ascii="Times New Roman" w:hAnsi="Times New Roman" w:cs="Times New Roman"/>
          <w:w w:val="105"/>
          <w:sz w:val="24"/>
          <w:szCs w:val="24"/>
        </w:rPr>
        <w:t>с</w:t>
      </w:r>
      <w:r w:rsidRPr="008A1665">
        <w:rPr>
          <w:rFonts w:ascii="Times New Roman" w:hAnsi="Times New Roman" w:cs="Times New Roman"/>
          <w:w w:val="115"/>
          <w:sz w:val="24"/>
          <w:szCs w:val="24"/>
        </w:rPr>
        <w:t xml:space="preserve">я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ение 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ий на 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w:t>
      </w:r>
      <w:r w:rsidRPr="008A1665">
        <w:rPr>
          <w:rFonts w:ascii="Times New Roman" w:hAnsi="Times New Roman" w:cs="Times New Roman"/>
          <w:w w:val="104"/>
          <w:sz w:val="24"/>
          <w:szCs w:val="24"/>
        </w:rPr>
        <w:t xml:space="preserve">х </w:t>
      </w:r>
      <w:r w:rsidRPr="008A1665">
        <w:rPr>
          <w:rFonts w:ascii="Times New Roman" w:hAnsi="Times New Roman" w:cs="Times New Roman"/>
          <w:w w:val="101"/>
          <w:sz w:val="24"/>
          <w:szCs w:val="24"/>
        </w:rPr>
        <w:t>у</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а</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 xml:space="preserve">, </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 а</w:t>
      </w:r>
      <w:r w:rsidRPr="008A1665">
        <w:rPr>
          <w:rFonts w:ascii="Times New Roman" w:hAnsi="Times New Roman" w:cs="Times New Roman"/>
          <w:w w:val="113"/>
          <w:sz w:val="24"/>
          <w:szCs w:val="24"/>
        </w:rPr>
        <w:t>р</w:t>
      </w:r>
      <w:r w:rsidRPr="008A1665">
        <w:rPr>
          <w:rFonts w:ascii="Times New Roman" w:hAnsi="Times New Roman" w:cs="Times New Roman"/>
          <w:w w:val="104"/>
          <w:sz w:val="24"/>
          <w:szCs w:val="24"/>
        </w:rPr>
        <w:t>х</w:t>
      </w:r>
      <w:r w:rsidRPr="008A1665">
        <w:rPr>
          <w:rFonts w:ascii="Times New Roman" w:hAnsi="Times New Roman" w:cs="Times New Roman"/>
          <w:w w:val="114"/>
          <w:sz w:val="24"/>
          <w:szCs w:val="24"/>
        </w:rPr>
        <w:t>ите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и</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ю</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ите</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 xml:space="preserve">в </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е</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а</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 xml:space="preserve">и </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не</w:t>
      </w:r>
      <w:r w:rsidRPr="008A1665">
        <w:rPr>
          <w:rFonts w:ascii="Times New Roman" w:hAnsi="Times New Roman" w:cs="Times New Roman"/>
          <w:w w:val="108"/>
          <w:sz w:val="24"/>
          <w:szCs w:val="24"/>
        </w:rPr>
        <w:t>ш</w:t>
      </w:r>
      <w:r w:rsidRPr="008A1665">
        <w:rPr>
          <w:rFonts w:ascii="Times New Roman" w:hAnsi="Times New Roman" w:cs="Times New Roman"/>
          <w:w w:val="114"/>
          <w:sz w:val="24"/>
          <w:szCs w:val="24"/>
        </w:rPr>
        <w:t>ни</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р</w:t>
      </w:r>
      <w:r w:rsidRPr="008A1665">
        <w:rPr>
          <w:rFonts w:ascii="Times New Roman" w:hAnsi="Times New Roman" w:cs="Times New Roman"/>
          <w:w w:val="104"/>
          <w:sz w:val="24"/>
          <w:szCs w:val="24"/>
        </w:rPr>
        <w:t>х</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 xml:space="preserve">тей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та</w:t>
      </w:r>
      <w:r w:rsidRPr="008A1665">
        <w:rPr>
          <w:rFonts w:ascii="Times New Roman" w:hAnsi="Times New Roman" w:cs="Times New Roman"/>
          <w:w w:val="113"/>
          <w:sz w:val="24"/>
          <w:szCs w:val="24"/>
        </w:rPr>
        <w:t xml:space="preserve">, </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оо</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ет</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01"/>
          <w:sz w:val="24"/>
          <w:szCs w:val="24"/>
        </w:rPr>
        <w:t>у</w:t>
      </w:r>
      <w:r w:rsidRPr="008A1665">
        <w:rPr>
          <w:rFonts w:ascii="Times New Roman" w:hAnsi="Times New Roman" w:cs="Times New Roman"/>
          <w:w w:val="105"/>
          <w:sz w:val="24"/>
          <w:szCs w:val="24"/>
        </w:rPr>
        <w:t>ю</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 xml:space="preserve">ей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w:t>
      </w:r>
      <w:r w:rsidRPr="008A1665">
        <w:rPr>
          <w:rFonts w:ascii="Times New Roman" w:hAnsi="Times New Roman" w:cs="Times New Roman"/>
          <w:w w:val="116"/>
          <w:sz w:val="24"/>
          <w:szCs w:val="24"/>
        </w:rPr>
        <w:t xml:space="preserve">м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6"/>
          <w:sz w:val="24"/>
          <w:szCs w:val="24"/>
        </w:rPr>
        <w:t xml:space="preserve">м </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ани</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ае</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05"/>
          <w:sz w:val="24"/>
          <w:szCs w:val="24"/>
        </w:rPr>
        <w:t>г</w:t>
      </w:r>
      <w:r w:rsidRPr="008A1665">
        <w:rPr>
          <w:rFonts w:ascii="Times New Roman" w:hAnsi="Times New Roman" w:cs="Times New Roman"/>
          <w:w w:val="114"/>
          <w:sz w:val="24"/>
          <w:szCs w:val="24"/>
        </w:rPr>
        <w:t>ани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5"/>
          <w:sz w:val="24"/>
          <w:szCs w:val="24"/>
        </w:rPr>
        <w:t>я</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ин</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д</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и 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ини</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ате</w:t>
      </w:r>
      <w:r w:rsidRPr="008A1665">
        <w:rPr>
          <w:rFonts w:ascii="Times New Roman" w:hAnsi="Times New Roman" w:cs="Times New Roman"/>
          <w:w w:val="109"/>
          <w:sz w:val="24"/>
          <w:szCs w:val="24"/>
        </w:rPr>
        <w:t>л</w:t>
      </w:r>
      <w:r w:rsidRPr="008A1665">
        <w:rPr>
          <w:rFonts w:ascii="Times New Roman" w:hAnsi="Times New Roman" w:cs="Times New Roman"/>
          <w:w w:val="115"/>
          <w:sz w:val="24"/>
          <w:szCs w:val="24"/>
        </w:rPr>
        <w:t>я</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и п</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ений на 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 xml:space="preserve">е </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ти</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ин</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 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и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5"/>
          <w:sz w:val="24"/>
          <w:szCs w:val="24"/>
        </w:rPr>
        <w:t>я</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ате</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w:t>
      </w:r>
    </w:p>
    <w:p w:rsidR="00D8436C" w:rsidRDefault="00CB4A17" w:rsidP="00D8436C">
      <w:pPr>
        <w:rPr>
          <w:color w:val="231F20"/>
          <w:w w:val="112"/>
          <w:sz w:val="24"/>
          <w:szCs w:val="24"/>
        </w:rPr>
      </w:pPr>
      <w:r>
        <w:rPr>
          <w:noProof/>
          <w:color w:val="231F20"/>
          <w:w w:val="112"/>
          <w:sz w:val="24"/>
          <w:szCs w:val="24"/>
          <w:lang w:eastAsia="ru-RU"/>
        </w:rPr>
        <w:drawing>
          <wp:anchor distT="0" distB="0" distL="18415" distR="7620" simplePos="0" relativeHeight="251707392" behindDoc="1" locked="0" layoutInCell="1" allowOverlap="1" wp14:anchorId="305F2661" wp14:editId="4D501487">
            <wp:simplePos x="0" y="0"/>
            <wp:positionH relativeFrom="column">
              <wp:posOffset>163195</wp:posOffset>
            </wp:positionH>
            <wp:positionV relativeFrom="paragraph">
              <wp:posOffset>149860</wp:posOffset>
            </wp:positionV>
            <wp:extent cx="5516880" cy="7204075"/>
            <wp:effectExtent l="0" t="0" r="7620" b="0"/>
            <wp:wrapTopAndBottom/>
            <wp:docPr id="5"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5"/>
                    <pic:cNvPicPr>
                      <a:picLocks noChangeAspect="1" noChangeArrowheads="1"/>
                    </pic:cNvPicPr>
                  </pic:nvPicPr>
                  <pic:blipFill>
                    <a:blip r:embed="rId14"/>
                    <a:srcRect l="-3" t="-2" r="-3" b="-2"/>
                    <a:stretch>
                      <a:fillRect/>
                    </a:stretch>
                  </pic:blipFill>
                  <pic:spPr bwMode="auto">
                    <a:xfrm>
                      <a:off x="0" y="0"/>
                      <a:ext cx="5516880" cy="7204075"/>
                    </a:xfrm>
                    <a:prstGeom prst="rect">
                      <a:avLst/>
                    </a:prstGeom>
                  </pic:spPr>
                </pic:pic>
              </a:graphicData>
            </a:graphic>
          </wp:anchor>
        </w:drawing>
      </w:r>
      <w:r w:rsidR="00D8436C">
        <w:br w:type="page"/>
      </w:r>
    </w:p>
    <w:p w:rsidR="00D8436C" w:rsidRPr="00D8436C" w:rsidRDefault="00CB4A17" w:rsidP="00CB4A17">
      <w:pPr>
        <w:widowControl w:val="0"/>
        <w:spacing w:after="0"/>
        <w:jc w:val="both"/>
        <w:rPr>
          <w:rFonts w:ascii="Times New Roman" w:hAnsi="Times New Roman" w:cs="Times New Roman"/>
        </w:rPr>
      </w:pPr>
      <w:r>
        <w:rPr>
          <w:noProof/>
          <w:lang w:eastAsia="ru-RU"/>
        </w:rPr>
        <w:lastRenderedPageBreak/>
        <w:drawing>
          <wp:anchor distT="0" distB="0" distL="18415" distR="0" simplePos="0" relativeHeight="251725824" behindDoc="1" locked="0" layoutInCell="1" allowOverlap="1" wp14:anchorId="1C2BB0B8" wp14:editId="53274155">
            <wp:simplePos x="0" y="0"/>
            <wp:positionH relativeFrom="column">
              <wp:posOffset>121920</wp:posOffset>
            </wp:positionH>
            <wp:positionV relativeFrom="paragraph">
              <wp:posOffset>824865</wp:posOffset>
            </wp:positionV>
            <wp:extent cx="4908550" cy="4991100"/>
            <wp:effectExtent l="0" t="0" r="6350" b="0"/>
            <wp:wrapTopAndBottom/>
            <wp:docPr id="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6"/>
                    <pic:cNvPicPr>
                      <a:picLocks noChangeAspect="1" noChangeArrowheads="1"/>
                    </pic:cNvPicPr>
                  </pic:nvPicPr>
                  <pic:blipFill>
                    <a:blip r:embed="rId15"/>
                    <a:srcRect l="-3" t="-2" r="-3" b="-2"/>
                    <a:stretch>
                      <a:fillRect/>
                    </a:stretch>
                  </pic:blipFill>
                  <pic:spPr bwMode="auto">
                    <a:xfrm>
                      <a:off x="0" y="0"/>
                      <a:ext cx="4908550" cy="4991100"/>
                    </a:xfrm>
                    <a:prstGeom prst="rect">
                      <a:avLst/>
                    </a:prstGeom>
                  </pic:spPr>
                </pic:pic>
              </a:graphicData>
            </a:graphic>
            <wp14:sizeRelH relativeFrom="margin">
              <wp14:pctWidth>0</wp14:pctWidth>
            </wp14:sizeRelH>
            <wp14:sizeRelV relativeFrom="margin">
              <wp14:pctHeight>0</wp14:pctHeight>
            </wp14:sizeRelV>
          </wp:anchor>
        </w:drawing>
      </w:r>
      <w:r w:rsidR="00D8436C">
        <w:rPr>
          <w:color w:val="231F20"/>
          <w:w w:val="107"/>
          <w:sz w:val="24"/>
          <w:szCs w:val="24"/>
        </w:rPr>
        <w:tab/>
      </w:r>
      <w:r w:rsidR="00D8436C" w:rsidRPr="008A1665">
        <w:rPr>
          <w:rFonts w:ascii="Times New Roman" w:hAnsi="Times New Roman" w:cs="Times New Roman"/>
          <w:w w:val="107"/>
          <w:sz w:val="24"/>
          <w:szCs w:val="24"/>
        </w:rPr>
        <w:t>3</w:t>
      </w:r>
      <w:r w:rsidR="00D8436C" w:rsidRPr="008A1665">
        <w:rPr>
          <w:rFonts w:ascii="Times New Roman" w:hAnsi="Times New Roman" w:cs="Times New Roman"/>
          <w:w w:val="112"/>
          <w:sz w:val="24"/>
          <w:szCs w:val="24"/>
        </w:rPr>
        <w:t>.</w:t>
      </w:r>
      <w:r w:rsidR="00D8436C" w:rsidRPr="008A1665">
        <w:rPr>
          <w:rFonts w:ascii="Times New Roman" w:hAnsi="Times New Roman" w:cs="Times New Roman"/>
          <w:w w:val="107"/>
          <w:sz w:val="24"/>
          <w:szCs w:val="24"/>
        </w:rPr>
        <w:t>2</w:t>
      </w:r>
      <w:r w:rsidR="00D8436C" w:rsidRPr="008A1665">
        <w:rPr>
          <w:rFonts w:ascii="Times New Roman" w:hAnsi="Times New Roman" w:cs="Times New Roman"/>
          <w:w w:val="112"/>
          <w:sz w:val="24"/>
          <w:szCs w:val="24"/>
        </w:rPr>
        <w:t xml:space="preserve">. </w:t>
      </w:r>
      <w:r w:rsidR="00D8436C" w:rsidRPr="008A1665">
        <w:rPr>
          <w:rFonts w:ascii="Times New Roman" w:hAnsi="Times New Roman" w:cs="Times New Roman"/>
          <w:w w:val="101"/>
          <w:sz w:val="24"/>
          <w:szCs w:val="24"/>
        </w:rPr>
        <w:t>Н</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тенн</w:t>
      </w:r>
      <w:r w:rsidR="00D8436C" w:rsidRPr="008A1665">
        <w:rPr>
          <w:rFonts w:ascii="Times New Roman" w:hAnsi="Times New Roman" w:cs="Times New Roman"/>
          <w:w w:val="111"/>
          <w:sz w:val="24"/>
          <w:szCs w:val="24"/>
        </w:rPr>
        <w:t>ы</w:t>
      </w:r>
      <w:r w:rsidR="00D8436C" w:rsidRPr="008A1665">
        <w:rPr>
          <w:rFonts w:ascii="Times New Roman" w:hAnsi="Times New Roman" w:cs="Times New Roman"/>
          <w:w w:val="114"/>
          <w:sz w:val="24"/>
          <w:szCs w:val="24"/>
        </w:rPr>
        <w:t xml:space="preserve">е </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4"/>
          <w:sz w:val="24"/>
          <w:szCs w:val="24"/>
        </w:rPr>
        <w:t>н</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01"/>
          <w:sz w:val="24"/>
          <w:szCs w:val="24"/>
        </w:rPr>
        <w:t>у</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5"/>
          <w:sz w:val="24"/>
          <w:szCs w:val="24"/>
        </w:rPr>
        <w:t>ц</w:t>
      </w:r>
      <w:r w:rsidR="00D8436C" w:rsidRPr="008A1665">
        <w:rPr>
          <w:rFonts w:ascii="Times New Roman" w:hAnsi="Times New Roman" w:cs="Times New Roman"/>
          <w:w w:val="114"/>
          <w:sz w:val="24"/>
          <w:szCs w:val="24"/>
        </w:rPr>
        <w:t xml:space="preserve">ии </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4"/>
          <w:sz w:val="24"/>
          <w:szCs w:val="24"/>
        </w:rPr>
        <w:t>а</w:t>
      </w:r>
      <w:r w:rsidR="00D8436C" w:rsidRPr="008A1665">
        <w:rPr>
          <w:rFonts w:ascii="Times New Roman" w:hAnsi="Times New Roman" w:cs="Times New Roman"/>
          <w:sz w:val="24"/>
          <w:szCs w:val="24"/>
        </w:rPr>
        <w:t>з</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е</w:t>
      </w:r>
      <w:r w:rsidR="00D8436C" w:rsidRPr="008A1665">
        <w:rPr>
          <w:rFonts w:ascii="Times New Roman" w:hAnsi="Times New Roman" w:cs="Times New Roman"/>
          <w:w w:val="110"/>
          <w:sz w:val="24"/>
          <w:szCs w:val="24"/>
        </w:rPr>
        <w:t>щ</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05"/>
          <w:sz w:val="24"/>
          <w:szCs w:val="24"/>
        </w:rPr>
        <w:t>ю</w:t>
      </w:r>
      <w:r w:rsidR="00D8436C" w:rsidRPr="008A1665">
        <w:rPr>
          <w:rFonts w:ascii="Times New Roman" w:hAnsi="Times New Roman" w:cs="Times New Roman"/>
          <w:w w:val="114"/>
          <w:sz w:val="24"/>
          <w:szCs w:val="24"/>
        </w:rPr>
        <w:t>т</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5"/>
          <w:sz w:val="24"/>
          <w:szCs w:val="24"/>
        </w:rPr>
        <w:t xml:space="preserve">я </w:t>
      </w:r>
      <w:r w:rsidR="00D8436C" w:rsidRPr="008A1665">
        <w:rPr>
          <w:rFonts w:ascii="Times New Roman" w:hAnsi="Times New Roman" w:cs="Times New Roman"/>
          <w:w w:val="114"/>
          <w:sz w:val="24"/>
          <w:szCs w:val="24"/>
        </w:rPr>
        <w:t>на</w:t>
      </w:r>
      <w:r w:rsidR="00D8436C" w:rsidRPr="008A1665">
        <w:rPr>
          <w:rFonts w:ascii="Times New Roman" w:hAnsi="Times New Roman" w:cs="Times New Roman"/>
          <w:w w:val="113"/>
          <w:sz w:val="24"/>
          <w:szCs w:val="24"/>
        </w:rPr>
        <w:t xml:space="preserve">д </w:t>
      </w:r>
      <w:r w:rsidR="00D8436C" w:rsidRPr="008A1665">
        <w:rPr>
          <w:rFonts w:ascii="Times New Roman" w:hAnsi="Times New Roman" w:cs="Times New Roman"/>
          <w:w w:val="112"/>
          <w:sz w:val="24"/>
          <w:szCs w:val="24"/>
        </w:rPr>
        <w:t>в</w:t>
      </w:r>
      <w:r w:rsidR="00D8436C" w:rsidRPr="008A1665">
        <w:rPr>
          <w:rFonts w:ascii="Times New Roman" w:hAnsi="Times New Roman" w:cs="Times New Roman"/>
          <w:w w:val="104"/>
          <w:sz w:val="24"/>
          <w:szCs w:val="24"/>
        </w:rPr>
        <w:t>х</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3"/>
          <w:sz w:val="24"/>
          <w:szCs w:val="24"/>
        </w:rPr>
        <w:t>д</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6"/>
          <w:sz w:val="24"/>
          <w:szCs w:val="24"/>
        </w:rPr>
        <w:t xml:space="preserve">м </w:t>
      </w:r>
      <w:r w:rsidR="00D8436C" w:rsidRPr="008A1665">
        <w:rPr>
          <w:rFonts w:ascii="Times New Roman" w:hAnsi="Times New Roman" w:cs="Times New Roman"/>
          <w:w w:val="114"/>
          <w:sz w:val="24"/>
          <w:szCs w:val="24"/>
        </w:rPr>
        <w:t>и</w:t>
      </w:r>
      <w:r w:rsidR="00D8436C" w:rsidRPr="008A1665">
        <w:rPr>
          <w:rFonts w:ascii="Times New Roman" w:hAnsi="Times New Roman" w:cs="Times New Roman"/>
          <w:w w:val="109"/>
          <w:sz w:val="24"/>
          <w:szCs w:val="24"/>
        </w:rPr>
        <w:t>л</w:t>
      </w:r>
      <w:r w:rsidR="00D8436C" w:rsidRPr="008A1665">
        <w:rPr>
          <w:rFonts w:ascii="Times New Roman" w:hAnsi="Times New Roman" w:cs="Times New Roman"/>
          <w:w w:val="114"/>
          <w:sz w:val="24"/>
          <w:szCs w:val="24"/>
        </w:rPr>
        <w:t xml:space="preserve">и </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4"/>
          <w:sz w:val="24"/>
          <w:szCs w:val="24"/>
        </w:rPr>
        <w:t>на</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 xml:space="preserve">и </w:t>
      </w:r>
      <w:r w:rsidR="00D8436C" w:rsidRPr="008A1665">
        <w:rPr>
          <w:rFonts w:ascii="Times New Roman" w:hAnsi="Times New Roman" w:cs="Times New Roman"/>
          <w:w w:val="103"/>
          <w:sz w:val="24"/>
          <w:szCs w:val="24"/>
        </w:rPr>
        <w:t>(</w:t>
      </w:r>
      <w:r w:rsidR="00D8436C" w:rsidRPr="008A1665">
        <w:rPr>
          <w:rFonts w:ascii="Times New Roman" w:hAnsi="Times New Roman" w:cs="Times New Roman"/>
          <w:w w:val="112"/>
          <w:sz w:val="24"/>
          <w:szCs w:val="24"/>
        </w:rPr>
        <w:t>в</w:t>
      </w:r>
      <w:r w:rsidR="00D8436C" w:rsidRPr="008A1665">
        <w:rPr>
          <w:rFonts w:ascii="Times New Roman" w:hAnsi="Times New Roman" w:cs="Times New Roman"/>
          <w:w w:val="114"/>
          <w:sz w:val="24"/>
          <w:szCs w:val="24"/>
        </w:rPr>
        <w:t>ит</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4"/>
          <w:sz w:val="24"/>
          <w:szCs w:val="24"/>
        </w:rPr>
        <w:t>ина</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и</w:t>
      </w:r>
      <w:r w:rsidR="00D8436C" w:rsidRPr="008A1665">
        <w:rPr>
          <w:rFonts w:ascii="Times New Roman" w:hAnsi="Times New Roman" w:cs="Times New Roman"/>
          <w:w w:val="103"/>
          <w:sz w:val="24"/>
          <w:szCs w:val="24"/>
        </w:rPr>
        <w:t>)</w:t>
      </w:r>
      <w:r w:rsidR="00D8436C" w:rsidRPr="008A1665">
        <w:rPr>
          <w:rFonts w:ascii="Times New Roman" w:hAnsi="Times New Roman" w:cs="Times New Roman"/>
          <w:w w:val="113"/>
          <w:sz w:val="24"/>
          <w:szCs w:val="24"/>
        </w:rPr>
        <w:t xml:space="preserve">, </w:t>
      </w:r>
      <w:r w:rsidR="00D8436C" w:rsidRPr="008A1665">
        <w:rPr>
          <w:rFonts w:ascii="Times New Roman" w:hAnsi="Times New Roman" w:cs="Times New Roman"/>
          <w:w w:val="112"/>
          <w:sz w:val="24"/>
          <w:szCs w:val="24"/>
        </w:rPr>
        <w:t xml:space="preserve">в </w:t>
      </w:r>
      <w:r w:rsidR="00D8436C" w:rsidRPr="008A1665">
        <w:rPr>
          <w:rFonts w:ascii="Times New Roman" w:hAnsi="Times New Roman" w:cs="Times New Roman"/>
          <w:w w:val="114"/>
          <w:sz w:val="24"/>
          <w:szCs w:val="24"/>
        </w:rPr>
        <w:t>п</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тен</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04"/>
          <w:sz w:val="24"/>
          <w:szCs w:val="24"/>
        </w:rPr>
        <w:t xml:space="preserve">х </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е</w:t>
      </w:r>
      <w:r w:rsidR="00D8436C" w:rsidRPr="008A1665">
        <w:rPr>
          <w:rFonts w:ascii="Times New Roman" w:hAnsi="Times New Roman" w:cs="Times New Roman"/>
          <w:w w:val="105"/>
          <w:sz w:val="24"/>
          <w:szCs w:val="24"/>
        </w:rPr>
        <w:t>ж</w:t>
      </w:r>
      <w:r w:rsidR="00D8436C" w:rsidRPr="008A1665">
        <w:rPr>
          <w:rFonts w:ascii="Times New Roman" w:hAnsi="Times New Roman" w:cs="Times New Roman"/>
          <w:w w:val="113"/>
          <w:sz w:val="24"/>
          <w:szCs w:val="24"/>
        </w:rPr>
        <w:t>д</w:t>
      </w:r>
      <w:r w:rsidR="00D8436C" w:rsidRPr="008A1665">
        <w:rPr>
          <w:rFonts w:ascii="Times New Roman" w:hAnsi="Times New Roman" w:cs="Times New Roman"/>
          <w:w w:val="101"/>
          <w:sz w:val="24"/>
          <w:szCs w:val="24"/>
        </w:rPr>
        <w:t xml:space="preserve">у </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4"/>
          <w:sz w:val="24"/>
          <w:szCs w:val="24"/>
        </w:rPr>
        <w:t>на</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и п</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е</w:t>
      </w:r>
      <w:r w:rsidR="00D8436C" w:rsidRPr="008A1665">
        <w:rPr>
          <w:rFonts w:ascii="Times New Roman" w:hAnsi="Times New Roman" w:cs="Times New Roman"/>
          <w:w w:val="110"/>
          <w:sz w:val="24"/>
          <w:szCs w:val="24"/>
        </w:rPr>
        <w:t>щ</w:t>
      </w:r>
      <w:r w:rsidR="00D8436C" w:rsidRPr="008A1665">
        <w:rPr>
          <w:rFonts w:ascii="Times New Roman" w:hAnsi="Times New Roman" w:cs="Times New Roman"/>
          <w:w w:val="114"/>
          <w:sz w:val="24"/>
          <w:szCs w:val="24"/>
        </w:rPr>
        <w:t>ений на е</w:t>
      </w:r>
      <w:r w:rsidR="00D8436C" w:rsidRPr="008A1665">
        <w:rPr>
          <w:rFonts w:ascii="Times New Roman" w:hAnsi="Times New Roman" w:cs="Times New Roman"/>
          <w:w w:val="113"/>
          <w:sz w:val="24"/>
          <w:szCs w:val="24"/>
        </w:rPr>
        <w:t>д</w:t>
      </w:r>
      <w:r w:rsidR="00D8436C" w:rsidRPr="008A1665">
        <w:rPr>
          <w:rFonts w:ascii="Times New Roman" w:hAnsi="Times New Roman" w:cs="Times New Roman"/>
          <w:w w:val="114"/>
          <w:sz w:val="24"/>
          <w:szCs w:val="24"/>
        </w:rPr>
        <w:t>ин</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4"/>
          <w:sz w:val="24"/>
          <w:szCs w:val="24"/>
        </w:rPr>
        <w:t xml:space="preserve">й </w:t>
      </w:r>
      <w:r w:rsidR="00D8436C" w:rsidRPr="008A1665">
        <w:rPr>
          <w:rFonts w:ascii="Times New Roman" w:hAnsi="Times New Roman" w:cs="Times New Roman"/>
          <w:w w:val="105"/>
          <w:sz w:val="24"/>
          <w:szCs w:val="24"/>
        </w:rPr>
        <w:t>г</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4"/>
          <w:sz w:val="24"/>
          <w:szCs w:val="24"/>
        </w:rPr>
        <w:t>и</w:t>
      </w:r>
      <w:r w:rsidR="00D8436C" w:rsidRPr="008A1665">
        <w:rPr>
          <w:rFonts w:ascii="Times New Roman" w:hAnsi="Times New Roman" w:cs="Times New Roman"/>
          <w:w w:val="120"/>
          <w:sz w:val="24"/>
          <w:szCs w:val="24"/>
        </w:rPr>
        <w:t>з</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4"/>
          <w:sz w:val="24"/>
          <w:szCs w:val="24"/>
        </w:rPr>
        <w:t>нта</w:t>
      </w:r>
      <w:r w:rsidR="00D8436C" w:rsidRPr="008A1665">
        <w:rPr>
          <w:rFonts w:ascii="Times New Roman" w:hAnsi="Times New Roman" w:cs="Times New Roman"/>
          <w:w w:val="109"/>
          <w:sz w:val="24"/>
          <w:szCs w:val="24"/>
        </w:rPr>
        <w:t>л</w:t>
      </w:r>
      <w:r w:rsidR="00D8436C" w:rsidRPr="008A1665">
        <w:rPr>
          <w:rFonts w:ascii="Times New Roman" w:hAnsi="Times New Roman" w:cs="Times New Roman"/>
          <w:w w:val="111"/>
          <w:sz w:val="24"/>
          <w:szCs w:val="24"/>
        </w:rPr>
        <w:t>ь</w:t>
      </w:r>
      <w:r w:rsidR="00D8436C" w:rsidRPr="008A1665">
        <w:rPr>
          <w:rFonts w:ascii="Times New Roman" w:hAnsi="Times New Roman" w:cs="Times New Roman"/>
          <w:w w:val="114"/>
          <w:sz w:val="24"/>
          <w:szCs w:val="24"/>
        </w:rPr>
        <w:t>н</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4"/>
          <w:sz w:val="24"/>
          <w:szCs w:val="24"/>
        </w:rPr>
        <w:t xml:space="preserve">й </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и, на</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тенн</w:t>
      </w:r>
      <w:r w:rsidR="00D8436C" w:rsidRPr="008A1665">
        <w:rPr>
          <w:rFonts w:ascii="Times New Roman" w:hAnsi="Times New Roman" w:cs="Times New Roman"/>
          <w:w w:val="111"/>
          <w:sz w:val="24"/>
          <w:szCs w:val="24"/>
        </w:rPr>
        <w:t>ы</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 xml:space="preserve">и </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4"/>
          <w:sz w:val="24"/>
          <w:szCs w:val="24"/>
        </w:rPr>
        <w:t>н</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01"/>
          <w:sz w:val="24"/>
          <w:szCs w:val="24"/>
        </w:rPr>
        <w:t>у</w:t>
      </w:r>
      <w:r w:rsidR="00D8436C" w:rsidRPr="008A1665">
        <w:rPr>
          <w:rFonts w:ascii="Times New Roman" w:hAnsi="Times New Roman" w:cs="Times New Roman"/>
          <w:w w:val="112"/>
          <w:sz w:val="24"/>
          <w:szCs w:val="24"/>
        </w:rPr>
        <w:t>к</w:t>
      </w:r>
      <w:r w:rsidR="00D8436C" w:rsidRPr="008A1665">
        <w:rPr>
          <w:rFonts w:ascii="Times New Roman" w:hAnsi="Times New Roman" w:cs="Times New Roman"/>
          <w:w w:val="115"/>
          <w:sz w:val="24"/>
          <w:szCs w:val="24"/>
        </w:rPr>
        <w:t>ц</w:t>
      </w:r>
      <w:r w:rsidR="00D8436C" w:rsidRPr="008A1665">
        <w:rPr>
          <w:rFonts w:ascii="Times New Roman" w:hAnsi="Times New Roman" w:cs="Times New Roman"/>
          <w:w w:val="114"/>
          <w:sz w:val="24"/>
          <w:szCs w:val="24"/>
        </w:rPr>
        <w:t>и</w:t>
      </w:r>
      <w:r w:rsidR="00D8436C" w:rsidRPr="008A1665">
        <w:rPr>
          <w:rFonts w:ascii="Times New Roman" w:hAnsi="Times New Roman" w:cs="Times New Roman"/>
          <w:w w:val="115"/>
          <w:sz w:val="24"/>
          <w:szCs w:val="24"/>
        </w:rPr>
        <w:t>я</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и</w:t>
      </w:r>
      <w:r w:rsidR="00D8436C" w:rsidRPr="008A1665">
        <w:rPr>
          <w:rFonts w:ascii="Times New Roman" w:hAnsi="Times New Roman" w:cs="Times New Roman"/>
          <w:w w:val="113"/>
          <w:sz w:val="24"/>
          <w:szCs w:val="24"/>
        </w:rPr>
        <w:t xml:space="preserve">, </w:t>
      </w:r>
      <w:r w:rsidR="00D8436C" w:rsidRPr="008A1665">
        <w:rPr>
          <w:rFonts w:ascii="Times New Roman" w:hAnsi="Times New Roman" w:cs="Times New Roman"/>
          <w:w w:val="101"/>
          <w:sz w:val="24"/>
          <w:szCs w:val="24"/>
        </w:rPr>
        <w:t>у</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тан</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2"/>
          <w:sz w:val="24"/>
          <w:szCs w:val="24"/>
        </w:rPr>
        <w:t>в</w:t>
      </w:r>
      <w:r w:rsidR="00D8436C" w:rsidRPr="008A1665">
        <w:rPr>
          <w:rFonts w:ascii="Times New Roman" w:hAnsi="Times New Roman" w:cs="Times New Roman"/>
          <w:w w:val="109"/>
          <w:sz w:val="24"/>
          <w:szCs w:val="24"/>
        </w:rPr>
        <w:t>л</w:t>
      </w:r>
      <w:r w:rsidR="00D8436C" w:rsidRPr="008A1665">
        <w:rPr>
          <w:rFonts w:ascii="Times New Roman" w:hAnsi="Times New Roman" w:cs="Times New Roman"/>
          <w:w w:val="114"/>
          <w:sz w:val="24"/>
          <w:szCs w:val="24"/>
        </w:rPr>
        <w:t>енн</w:t>
      </w:r>
      <w:r w:rsidR="00D8436C" w:rsidRPr="008A1665">
        <w:rPr>
          <w:rFonts w:ascii="Times New Roman" w:hAnsi="Times New Roman" w:cs="Times New Roman"/>
          <w:w w:val="111"/>
          <w:sz w:val="24"/>
          <w:szCs w:val="24"/>
        </w:rPr>
        <w:t>ы</w:t>
      </w:r>
      <w:r w:rsidR="00D8436C" w:rsidRPr="008A1665">
        <w:rPr>
          <w:rFonts w:ascii="Times New Roman" w:hAnsi="Times New Roman" w:cs="Times New Roman"/>
          <w:w w:val="116"/>
          <w:sz w:val="24"/>
          <w:szCs w:val="24"/>
        </w:rPr>
        <w:t>м</w:t>
      </w:r>
      <w:r w:rsidR="00D8436C" w:rsidRPr="008A1665">
        <w:rPr>
          <w:rFonts w:ascii="Times New Roman" w:hAnsi="Times New Roman" w:cs="Times New Roman"/>
          <w:w w:val="114"/>
          <w:sz w:val="24"/>
          <w:szCs w:val="24"/>
        </w:rPr>
        <w:t xml:space="preserve">и </w:t>
      </w:r>
      <w:r w:rsidR="00D8436C" w:rsidRPr="008A1665">
        <w:rPr>
          <w:rFonts w:ascii="Times New Roman" w:hAnsi="Times New Roman" w:cs="Times New Roman"/>
          <w:w w:val="112"/>
          <w:sz w:val="24"/>
          <w:szCs w:val="24"/>
        </w:rPr>
        <w:t xml:space="preserve">в </w:t>
      </w:r>
      <w:r w:rsidR="00D8436C" w:rsidRPr="008A1665">
        <w:rPr>
          <w:rFonts w:ascii="Times New Roman" w:hAnsi="Times New Roman" w:cs="Times New Roman"/>
          <w:w w:val="114"/>
          <w:sz w:val="24"/>
          <w:szCs w:val="24"/>
        </w:rPr>
        <w:t>п</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4"/>
          <w:sz w:val="24"/>
          <w:szCs w:val="24"/>
        </w:rPr>
        <w:t>е</w:t>
      </w:r>
      <w:r w:rsidR="00D8436C" w:rsidRPr="008A1665">
        <w:rPr>
          <w:rFonts w:ascii="Times New Roman" w:hAnsi="Times New Roman" w:cs="Times New Roman"/>
          <w:w w:val="113"/>
          <w:sz w:val="24"/>
          <w:szCs w:val="24"/>
        </w:rPr>
        <w:t>д</w:t>
      </w:r>
      <w:r w:rsidR="00D8436C" w:rsidRPr="008A1665">
        <w:rPr>
          <w:rFonts w:ascii="Times New Roman" w:hAnsi="Times New Roman" w:cs="Times New Roman"/>
          <w:w w:val="114"/>
          <w:sz w:val="24"/>
          <w:szCs w:val="24"/>
        </w:rPr>
        <w:t>е</w:t>
      </w:r>
      <w:r w:rsidR="00D8436C" w:rsidRPr="008A1665">
        <w:rPr>
          <w:rFonts w:ascii="Times New Roman" w:hAnsi="Times New Roman" w:cs="Times New Roman"/>
          <w:w w:val="109"/>
          <w:sz w:val="24"/>
          <w:szCs w:val="24"/>
        </w:rPr>
        <w:t>л</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04"/>
          <w:sz w:val="24"/>
          <w:szCs w:val="24"/>
        </w:rPr>
        <w:t xml:space="preserve">х </w:t>
      </w:r>
      <w:r w:rsidR="00D8436C" w:rsidRPr="008A1665">
        <w:rPr>
          <w:rFonts w:ascii="Times New Roman" w:hAnsi="Times New Roman" w:cs="Times New Roman"/>
          <w:w w:val="112"/>
          <w:sz w:val="24"/>
          <w:szCs w:val="24"/>
        </w:rPr>
        <w:t>ф</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05"/>
          <w:sz w:val="24"/>
          <w:szCs w:val="24"/>
        </w:rPr>
        <w:t>с</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13"/>
          <w:sz w:val="24"/>
          <w:szCs w:val="24"/>
        </w:rPr>
        <w:t>д</w:t>
      </w:r>
      <w:r w:rsidR="00D8436C" w:rsidRPr="008A1665">
        <w:rPr>
          <w:rFonts w:ascii="Times New Roman" w:hAnsi="Times New Roman" w:cs="Times New Roman"/>
          <w:w w:val="114"/>
          <w:sz w:val="24"/>
          <w:szCs w:val="24"/>
        </w:rPr>
        <w:t>а</w:t>
      </w:r>
      <w:r w:rsidR="00D8436C" w:rsidRPr="008A1665">
        <w:rPr>
          <w:rFonts w:ascii="Times New Roman" w:hAnsi="Times New Roman" w:cs="Times New Roman"/>
          <w:w w:val="113"/>
          <w:sz w:val="24"/>
          <w:szCs w:val="24"/>
        </w:rPr>
        <w:t xml:space="preserve">, </w:t>
      </w:r>
      <w:r w:rsidR="00D8436C" w:rsidRPr="008A1665">
        <w:rPr>
          <w:rFonts w:ascii="Times New Roman" w:hAnsi="Times New Roman" w:cs="Times New Roman"/>
          <w:w w:val="114"/>
          <w:sz w:val="24"/>
          <w:szCs w:val="24"/>
        </w:rPr>
        <w:t xml:space="preserve">на </w:t>
      </w:r>
      <w:r w:rsidR="00D8436C" w:rsidRPr="008A1665">
        <w:rPr>
          <w:rFonts w:ascii="Times New Roman" w:hAnsi="Times New Roman" w:cs="Times New Roman"/>
          <w:w w:val="101"/>
          <w:sz w:val="24"/>
          <w:szCs w:val="24"/>
        </w:rPr>
        <w:t>у</w:t>
      </w:r>
      <w:r w:rsidR="00D8436C" w:rsidRPr="008A1665">
        <w:rPr>
          <w:rFonts w:ascii="Times New Roman" w:hAnsi="Times New Roman" w:cs="Times New Roman"/>
          <w:w w:val="113"/>
          <w:sz w:val="24"/>
          <w:szCs w:val="24"/>
        </w:rPr>
        <w:t>р</w:t>
      </w:r>
      <w:r w:rsidR="00D8436C" w:rsidRPr="008A1665">
        <w:rPr>
          <w:rFonts w:ascii="Times New Roman" w:hAnsi="Times New Roman" w:cs="Times New Roman"/>
          <w:w w:val="111"/>
          <w:sz w:val="24"/>
          <w:szCs w:val="24"/>
        </w:rPr>
        <w:t>о</w:t>
      </w:r>
      <w:r w:rsidR="00D8436C" w:rsidRPr="008A1665">
        <w:rPr>
          <w:rFonts w:ascii="Times New Roman" w:hAnsi="Times New Roman" w:cs="Times New Roman"/>
          <w:w w:val="112"/>
          <w:sz w:val="24"/>
          <w:szCs w:val="24"/>
        </w:rPr>
        <w:t>в</w:t>
      </w:r>
      <w:r w:rsidR="00D8436C" w:rsidRPr="008A1665">
        <w:rPr>
          <w:rFonts w:ascii="Times New Roman" w:hAnsi="Times New Roman" w:cs="Times New Roman"/>
          <w:w w:val="114"/>
          <w:sz w:val="24"/>
          <w:szCs w:val="24"/>
        </w:rPr>
        <w:t xml:space="preserve">не </w:t>
      </w:r>
      <w:r w:rsidR="00D8436C" w:rsidRPr="00D8436C">
        <w:rPr>
          <w:rFonts w:ascii="Times New Roman" w:hAnsi="Times New Roman" w:cs="Times New Roman"/>
          <w:color w:val="231F20"/>
          <w:w w:val="109"/>
          <w:sz w:val="24"/>
          <w:szCs w:val="24"/>
        </w:rPr>
        <w:t>л</w:t>
      </w:r>
      <w:r w:rsidR="00D8436C" w:rsidRPr="00D8436C">
        <w:rPr>
          <w:rFonts w:ascii="Times New Roman" w:hAnsi="Times New Roman" w:cs="Times New Roman"/>
          <w:color w:val="231F20"/>
          <w:w w:val="114"/>
          <w:sz w:val="24"/>
          <w:szCs w:val="24"/>
        </w:rPr>
        <w:t>инии пе</w:t>
      </w:r>
      <w:r w:rsidR="00D8436C" w:rsidRPr="00D8436C">
        <w:rPr>
          <w:rFonts w:ascii="Times New Roman" w:hAnsi="Times New Roman" w:cs="Times New Roman"/>
          <w:color w:val="231F20"/>
          <w:w w:val="113"/>
          <w:sz w:val="24"/>
          <w:szCs w:val="24"/>
        </w:rPr>
        <w:t>р</w:t>
      </w:r>
      <w:r w:rsidR="00D8436C" w:rsidRPr="00D8436C">
        <w:rPr>
          <w:rFonts w:ascii="Times New Roman" w:hAnsi="Times New Roman" w:cs="Times New Roman"/>
          <w:color w:val="231F20"/>
          <w:w w:val="114"/>
          <w:sz w:val="24"/>
          <w:szCs w:val="24"/>
        </w:rPr>
        <w:t>е</w:t>
      </w:r>
      <w:r w:rsidR="00D8436C" w:rsidRPr="00D8436C">
        <w:rPr>
          <w:rFonts w:ascii="Times New Roman" w:hAnsi="Times New Roman" w:cs="Times New Roman"/>
          <w:color w:val="231F20"/>
          <w:w w:val="112"/>
          <w:sz w:val="24"/>
          <w:szCs w:val="24"/>
        </w:rPr>
        <w:t>к</w:t>
      </w:r>
      <w:r w:rsidR="00D8436C" w:rsidRPr="00D8436C">
        <w:rPr>
          <w:rFonts w:ascii="Times New Roman" w:hAnsi="Times New Roman" w:cs="Times New Roman"/>
          <w:color w:val="231F20"/>
          <w:w w:val="113"/>
          <w:sz w:val="24"/>
          <w:szCs w:val="24"/>
        </w:rPr>
        <w:t>р</w:t>
      </w:r>
      <w:r w:rsidR="00D8436C" w:rsidRPr="00D8436C">
        <w:rPr>
          <w:rFonts w:ascii="Times New Roman" w:hAnsi="Times New Roman" w:cs="Times New Roman"/>
          <w:color w:val="231F20"/>
          <w:w w:val="111"/>
          <w:sz w:val="24"/>
          <w:szCs w:val="24"/>
        </w:rPr>
        <w:t>ы</w:t>
      </w:r>
      <w:r w:rsidR="00D8436C" w:rsidRPr="00D8436C">
        <w:rPr>
          <w:rFonts w:ascii="Times New Roman" w:hAnsi="Times New Roman" w:cs="Times New Roman"/>
          <w:color w:val="231F20"/>
          <w:w w:val="114"/>
          <w:sz w:val="24"/>
          <w:szCs w:val="24"/>
        </w:rPr>
        <w:t xml:space="preserve">тий </w:t>
      </w:r>
      <w:r w:rsidR="00D8436C" w:rsidRPr="00D8436C">
        <w:rPr>
          <w:rFonts w:ascii="Times New Roman" w:hAnsi="Times New Roman" w:cs="Times New Roman"/>
          <w:color w:val="231F20"/>
          <w:w w:val="116"/>
          <w:sz w:val="24"/>
          <w:szCs w:val="24"/>
        </w:rPr>
        <w:t>м</w:t>
      </w:r>
      <w:r w:rsidR="00D8436C" w:rsidRPr="00D8436C">
        <w:rPr>
          <w:rFonts w:ascii="Times New Roman" w:hAnsi="Times New Roman" w:cs="Times New Roman"/>
          <w:color w:val="231F20"/>
          <w:w w:val="114"/>
          <w:sz w:val="24"/>
          <w:szCs w:val="24"/>
        </w:rPr>
        <w:t>е</w:t>
      </w:r>
      <w:r w:rsidR="00D8436C" w:rsidRPr="00D8436C">
        <w:rPr>
          <w:rFonts w:ascii="Times New Roman" w:hAnsi="Times New Roman" w:cs="Times New Roman"/>
          <w:color w:val="231F20"/>
          <w:w w:val="105"/>
          <w:sz w:val="24"/>
          <w:szCs w:val="24"/>
        </w:rPr>
        <w:t>ж</w:t>
      </w:r>
      <w:r w:rsidR="00D8436C" w:rsidRPr="00D8436C">
        <w:rPr>
          <w:rFonts w:ascii="Times New Roman" w:hAnsi="Times New Roman" w:cs="Times New Roman"/>
          <w:color w:val="231F20"/>
          <w:w w:val="113"/>
          <w:sz w:val="24"/>
          <w:szCs w:val="24"/>
        </w:rPr>
        <w:t>д</w:t>
      </w:r>
      <w:r w:rsidR="00D8436C" w:rsidRPr="00D8436C">
        <w:rPr>
          <w:rFonts w:ascii="Times New Roman" w:hAnsi="Times New Roman" w:cs="Times New Roman"/>
          <w:color w:val="231F20"/>
          <w:w w:val="101"/>
          <w:sz w:val="24"/>
          <w:szCs w:val="24"/>
        </w:rPr>
        <w:t xml:space="preserve">у </w:t>
      </w:r>
      <w:r w:rsidR="00D8436C" w:rsidRPr="00D8436C">
        <w:rPr>
          <w:rFonts w:ascii="Times New Roman" w:hAnsi="Times New Roman" w:cs="Times New Roman"/>
          <w:color w:val="231F20"/>
          <w:w w:val="114"/>
          <w:sz w:val="24"/>
          <w:szCs w:val="24"/>
        </w:rPr>
        <w:t>пе</w:t>
      </w:r>
      <w:r w:rsidR="00D8436C" w:rsidRPr="00D8436C">
        <w:rPr>
          <w:rFonts w:ascii="Times New Roman" w:hAnsi="Times New Roman" w:cs="Times New Roman"/>
          <w:color w:val="231F20"/>
          <w:w w:val="113"/>
          <w:sz w:val="24"/>
          <w:szCs w:val="24"/>
        </w:rPr>
        <w:t>р</w:t>
      </w:r>
      <w:r w:rsidR="00D8436C" w:rsidRPr="00D8436C">
        <w:rPr>
          <w:rFonts w:ascii="Times New Roman" w:hAnsi="Times New Roman" w:cs="Times New Roman"/>
          <w:color w:val="231F20"/>
          <w:w w:val="112"/>
          <w:sz w:val="24"/>
          <w:szCs w:val="24"/>
        </w:rPr>
        <w:t>в</w:t>
      </w:r>
      <w:r w:rsidR="00D8436C" w:rsidRPr="00D8436C">
        <w:rPr>
          <w:rFonts w:ascii="Times New Roman" w:hAnsi="Times New Roman" w:cs="Times New Roman"/>
          <w:color w:val="231F20"/>
          <w:w w:val="111"/>
          <w:sz w:val="24"/>
          <w:szCs w:val="24"/>
        </w:rPr>
        <w:t>ы</w:t>
      </w:r>
      <w:r w:rsidR="00D8436C" w:rsidRPr="00D8436C">
        <w:rPr>
          <w:rFonts w:ascii="Times New Roman" w:hAnsi="Times New Roman" w:cs="Times New Roman"/>
          <w:color w:val="231F20"/>
          <w:w w:val="116"/>
          <w:sz w:val="24"/>
          <w:szCs w:val="24"/>
        </w:rPr>
        <w:t>м</w:t>
      </w:r>
      <w:r w:rsidR="00D8436C" w:rsidRPr="00D8436C">
        <w:rPr>
          <w:rFonts w:ascii="Times New Roman" w:hAnsi="Times New Roman" w:cs="Times New Roman"/>
          <w:color w:val="231F20"/>
          <w:w w:val="114"/>
          <w:sz w:val="24"/>
          <w:szCs w:val="24"/>
        </w:rPr>
        <w:t xml:space="preserve">и </w:t>
      </w:r>
      <w:r w:rsidR="00D8436C" w:rsidRPr="00D8436C">
        <w:rPr>
          <w:rFonts w:ascii="Times New Roman" w:hAnsi="Times New Roman" w:cs="Times New Roman"/>
          <w:color w:val="231F20"/>
          <w:w w:val="112"/>
          <w:sz w:val="24"/>
          <w:szCs w:val="24"/>
        </w:rPr>
        <w:t>в</w:t>
      </w:r>
      <w:r w:rsidR="00D8436C" w:rsidRPr="00D8436C">
        <w:rPr>
          <w:rFonts w:ascii="Times New Roman" w:hAnsi="Times New Roman" w:cs="Times New Roman"/>
          <w:color w:val="231F20"/>
          <w:w w:val="114"/>
          <w:sz w:val="24"/>
          <w:szCs w:val="24"/>
        </w:rPr>
        <w:t>т</w:t>
      </w:r>
      <w:r w:rsidR="00D8436C" w:rsidRPr="00D8436C">
        <w:rPr>
          <w:rFonts w:ascii="Times New Roman" w:hAnsi="Times New Roman" w:cs="Times New Roman"/>
          <w:color w:val="231F20"/>
          <w:w w:val="111"/>
          <w:sz w:val="24"/>
          <w:szCs w:val="24"/>
        </w:rPr>
        <w:t>о</w:t>
      </w:r>
      <w:r w:rsidR="00D8436C" w:rsidRPr="00D8436C">
        <w:rPr>
          <w:rFonts w:ascii="Times New Roman" w:hAnsi="Times New Roman" w:cs="Times New Roman"/>
          <w:color w:val="231F20"/>
          <w:w w:val="113"/>
          <w:sz w:val="24"/>
          <w:szCs w:val="24"/>
        </w:rPr>
        <w:t>р</w:t>
      </w:r>
      <w:r w:rsidR="00D8436C" w:rsidRPr="00D8436C">
        <w:rPr>
          <w:rFonts w:ascii="Times New Roman" w:hAnsi="Times New Roman" w:cs="Times New Roman"/>
          <w:color w:val="231F20"/>
          <w:w w:val="111"/>
          <w:sz w:val="24"/>
          <w:szCs w:val="24"/>
        </w:rPr>
        <w:t>ы</w:t>
      </w:r>
      <w:r w:rsidR="00D8436C" w:rsidRPr="00D8436C">
        <w:rPr>
          <w:rFonts w:ascii="Times New Roman" w:hAnsi="Times New Roman" w:cs="Times New Roman"/>
          <w:color w:val="231F20"/>
          <w:w w:val="116"/>
          <w:sz w:val="24"/>
          <w:szCs w:val="24"/>
        </w:rPr>
        <w:t xml:space="preserve">м </w:t>
      </w:r>
      <w:r w:rsidR="00D8436C" w:rsidRPr="00D8436C">
        <w:rPr>
          <w:rFonts w:ascii="Times New Roman" w:hAnsi="Times New Roman" w:cs="Times New Roman"/>
          <w:color w:val="231F20"/>
          <w:w w:val="114"/>
          <w:sz w:val="24"/>
          <w:szCs w:val="24"/>
        </w:rPr>
        <w:t>эта</w:t>
      </w:r>
      <w:r w:rsidR="00D8436C" w:rsidRPr="00D8436C">
        <w:rPr>
          <w:rFonts w:ascii="Times New Roman" w:hAnsi="Times New Roman" w:cs="Times New Roman"/>
          <w:color w:val="231F20"/>
          <w:w w:val="105"/>
          <w:sz w:val="24"/>
          <w:szCs w:val="24"/>
        </w:rPr>
        <w:t>ж</w:t>
      </w:r>
      <w:r w:rsidR="00D8436C" w:rsidRPr="00D8436C">
        <w:rPr>
          <w:rFonts w:ascii="Times New Roman" w:hAnsi="Times New Roman" w:cs="Times New Roman"/>
          <w:color w:val="231F20"/>
          <w:w w:val="114"/>
          <w:sz w:val="24"/>
          <w:szCs w:val="24"/>
        </w:rPr>
        <w:t>а</w:t>
      </w:r>
      <w:r w:rsidR="00D8436C" w:rsidRPr="00D8436C">
        <w:rPr>
          <w:rFonts w:ascii="Times New Roman" w:hAnsi="Times New Roman" w:cs="Times New Roman"/>
          <w:color w:val="231F20"/>
          <w:w w:val="116"/>
          <w:sz w:val="24"/>
          <w:szCs w:val="24"/>
        </w:rPr>
        <w:t>м</w:t>
      </w:r>
      <w:r w:rsidR="00D8436C" w:rsidRPr="00D8436C">
        <w:rPr>
          <w:rFonts w:ascii="Times New Roman" w:hAnsi="Times New Roman" w:cs="Times New Roman"/>
          <w:color w:val="231F20"/>
          <w:w w:val="114"/>
          <w:sz w:val="24"/>
          <w:szCs w:val="24"/>
        </w:rPr>
        <w:t xml:space="preserve">и </w:t>
      </w:r>
      <w:r w:rsidR="00D8436C" w:rsidRPr="00D8436C">
        <w:rPr>
          <w:rFonts w:ascii="Times New Roman" w:hAnsi="Times New Roman" w:cs="Times New Roman"/>
          <w:color w:val="231F20"/>
          <w:w w:val="109"/>
          <w:sz w:val="24"/>
          <w:szCs w:val="24"/>
        </w:rPr>
        <w:t>л</w:t>
      </w:r>
      <w:r w:rsidR="00D8436C" w:rsidRPr="00D8436C">
        <w:rPr>
          <w:rFonts w:ascii="Times New Roman" w:hAnsi="Times New Roman" w:cs="Times New Roman"/>
          <w:color w:val="231F20"/>
          <w:w w:val="114"/>
          <w:sz w:val="24"/>
          <w:szCs w:val="24"/>
        </w:rPr>
        <w:t>и</w:t>
      </w:r>
      <w:r w:rsidR="00D8436C" w:rsidRPr="00D8436C">
        <w:rPr>
          <w:rFonts w:ascii="Times New Roman" w:hAnsi="Times New Roman" w:cs="Times New Roman"/>
          <w:color w:val="231F20"/>
          <w:w w:val="106"/>
          <w:sz w:val="24"/>
          <w:szCs w:val="24"/>
        </w:rPr>
        <w:t>б</w:t>
      </w:r>
      <w:r w:rsidR="00D8436C" w:rsidRPr="00D8436C">
        <w:rPr>
          <w:rFonts w:ascii="Times New Roman" w:hAnsi="Times New Roman" w:cs="Times New Roman"/>
          <w:color w:val="231F20"/>
          <w:w w:val="111"/>
          <w:sz w:val="24"/>
          <w:szCs w:val="24"/>
        </w:rPr>
        <w:t xml:space="preserve">о </w:t>
      </w:r>
      <w:proofErr w:type="gramStart"/>
      <w:r w:rsidR="00D8436C" w:rsidRPr="00D8436C">
        <w:rPr>
          <w:rFonts w:ascii="Times New Roman" w:hAnsi="Times New Roman" w:cs="Times New Roman"/>
          <w:color w:val="231F20"/>
          <w:w w:val="114"/>
          <w:sz w:val="24"/>
          <w:szCs w:val="24"/>
        </w:rPr>
        <w:t>ни</w:t>
      </w:r>
      <w:r w:rsidR="00D8436C" w:rsidRPr="00D8436C">
        <w:rPr>
          <w:rFonts w:ascii="Times New Roman" w:hAnsi="Times New Roman" w:cs="Times New Roman"/>
          <w:color w:val="231F20"/>
          <w:w w:val="105"/>
          <w:sz w:val="24"/>
          <w:szCs w:val="24"/>
        </w:rPr>
        <w:t>ж</w:t>
      </w:r>
      <w:r w:rsidR="00D8436C" w:rsidRPr="00D8436C">
        <w:rPr>
          <w:rFonts w:ascii="Times New Roman" w:hAnsi="Times New Roman" w:cs="Times New Roman"/>
          <w:color w:val="231F20"/>
          <w:w w:val="114"/>
          <w:sz w:val="24"/>
          <w:szCs w:val="24"/>
        </w:rPr>
        <w:t xml:space="preserve">е </w:t>
      </w:r>
      <w:r w:rsidR="00D8436C" w:rsidRPr="00D8436C">
        <w:rPr>
          <w:rFonts w:ascii="Times New Roman" w:hAnsi="Times New Roman" w:cs="Times New Roman"/>
          <w:color w:val="231F20"/>
          <w:w w:val="101"/>
          <w:sz w:val="24"/>
          <w:szCs w:val="24"/>
        </w:rPr>
        <w:t>у</w:t>
      </w:r>
      <w:r w:rsidR="00D8436C" w:rsidRPr="00D8436C">
        <w:rPr>
          <w:rFonts w:ascii="Times New Roman" w:hAnsi="Times New Roman" w:cs="Times New Roman"/>
          <w:color w:val="231F20"/>
          <w:w w:val="112"/>
          <w:sz w:val="24"/>
          <w:szCs w:val="24"/>
        </w:rPr>
        <w:t>к</w:t>
      </w:r>
      <w:r w:rsidR="00D8436C" w:rsidRPr="00D8436C">
        <w:rPr>
          <w:rFonts w:ascii="Times New Roman" w:hAnsi="Times New Roman" w:cs="Times New Roman"/>
          <w:color w:val="231F20"/>
          <w:w w:val="114"/>
          <w:sz w:val="24"/>
          <w:szCs w:val="24"/>
        </w:rPr>
        <w:t>а</w:t>
      </w:r>
      <w:r w:rsidR="00D8436C" w:rsidRPr="00D8436C">
        <w:rPr>
          <w:rFonts w:ascii="Times New Roman" w:hAnsi="Times New Roman" w:cs="Times New Roman"/>
          <w:color w:val="231F20"/>
          <w:sz w:val="24"/>
          <w:szCs w:val="24"/>
        </w:rPr>
        <w:t>з</w:t>
      </w:r>
      <w:r w:rsidR="00D8436C" w:rsidRPr="00D8436C">
        <w:rPr>
          <w:rFonts w:ascii="Times New Roman" w:hAnsi="Times New Roman" w:cs="Times New Roman"/>
          <w:color w:val="231F20"/>
          <w:w w:val="114"/>
          <w:sz w:val="24"/>
          <w:szCs w:val="24"/>
        </w:rPr>
        <w:t>анн</w:t>
      </w:r>
      <w:r w:rsidR="00D8436C" w:rsidRPr="00D8436C">
        <w:rPr>
          <w:rFonts w:ascii="Times New Roman" w:hAnsi="Times New Roman" w:cs="Times New Roman"/>
          <w:color w:val="231F20"/>
          <w:w w:val="111"/>
          <w:sz w:val="24"/>
          <w:szCs w:val="24"/>
        </w:rPr>
        <w:t>о</w:t>
      </w:r>
      <w:r w:rsidR="00D8436C" w:rsidRPr="00D8436C">
        <w:rPr>
          <w:rFonts w:ascii="Times New Roman" w:hAnsi="Times New Roman" w:cs="Times New Roman"/>
          <w:color w:val="231F20"/>
          <w:w w:val="114"/>
          <w:sz w:val="24"/>
          <w:szCs w:val="24"/>
        </w:rPr>
        <w:t>й</w:t>
      </w:r>
      <w:proofErr w:type="gramEnd"/>
      <w:r w:rsidR="00D8436C" w:rsidRPr="00D8436C">
        <w:rPr>
          <w:rFonts w:ascii="Times New Roman" w:hAnsi="Times New Roman" w:cs="Times New Roman"/>
          <w:color w:val="231F20"/>
          <w:w w:val="114"/>
          <w:sz w:val="24"/>
          <w:szCs w:val="24"/>
        </w:rPr>
        <w:t xml:space="preserve"> </w:t>
      </w:r>
      <w:r w:rsidR="00D8436C" w:rsidRPr="00D8436C">
        <w:rPr>
          <w:rFonts w:ascii="Times New Roman" w:hAnsi="Times New Roman" w:cs="Times New Roman"/>
          <w:color w:val="231F20"/>
          <w:w w:val="109"/>
          <w:sz w:val="24"/>
          <w:szCs w:val="24"/>
        </w:rPr>
        <w:t>л</w:t>
      </w:r>
      <w:r w:rsidR="00D8436C" w:rsidRPr="00D8436C">
        <w:rPr>
          <w:rFonts w:ascii="Times New Roman" w:hAnsi="Times New Roman" w:cs="Times New Roman"/>
          <w:color w:val="231F20"/>
          <w:w w:val="114"/>
          <w:sz w:val="24"/>
          <w:szCs w:val="24"/>
        </w:rPr>
        <w:t>инии</w:t>
      </w:r>
      <w:r w:rsidR="00D8436C" w:rsidRPr="00D8436C">
        <w:rPr>
          <w:rFonts w:ascii="Times New Roman" w:hAnsi="Times New Roman" w:cs="Times New Roman"/>
          <w:color w:val="231F20"/>
          <w:w w:val="112"/>
          <w:sz w:val="24"/>
          <w:szCs w:val="24"/>
        </w:rPr>
        <w:t>.</w:t>
      </w:r>
    </w:p>
    <w:p w:rsidR="00D8436C" w:rsidRPr="008A1665" w:rsidRDefault="00D8436C" w:rsidP="008A1665">
      <w:pPr>
        <w:spacing w:after="0"/>
        <w:ind w:firstLine="708"/>
        <w:rPr>
          <w:rFonts w:ascii="Times New Roman" w:hAnsi="Times New Roman" w:cs="Times New Roman"/>
        </w:rPr>
      </w:pPr>
      <w:r w:rsidRPr="008A1665">
        <w:rPr>
          <w:rFonts w:ascii="Times New Roman" w:hAnsi="Times New Roman" w:cs="Times New Roman"/>
          <w:w w:val="107"/>
          <w:sz w:val="24"/>
          <w:szCs w:val="24"/>
        </w:rPr>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3</w:t>
      </w:r>
      <w:r w:rsidRPr="008A1665">
        <w:rPr>
          <w:rFonts w:ascii="Times New Roman" w:hAnsi="Times New Roman" w:cs="Times New Roman"/>
          <w:w w:val="112"/>
          <w:sz w:val="24"/>
          <w:szCs w:val="24"/>
        </w:rPr>
        <w:t xml:space="preserve">. </w:t>
      </w:r>
      <w:r w:rsidRPr="008A1665">
        <w:rPr>
          <w:rFonts w:ascii="Times New Roman" w:hAnsi="Times New Roman" w:cs="Times New Roman"/>
          <w:w w:val="98"/>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и</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й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 xml:space="preserve">р </w:t>
      </w:r>
      <w:r w:rsidRPr="008A1665">
        <w:rPr>
          <w:rFonts w:ascii="Times New Roman" w:hAnsi="Times New Roman" w:cs="Times New Roman"/>
          <w:w w:val="114"/>
          <w:sz w:val="24"/>
          <w:szCs w:val="24"/>
        </w:rPr>
        <w:t>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ий</w:t>
      </w:r>
      <w:r w:rsidRPr="008A1665">
        <w:rPr>
          <w:rFonts w:ascii="Times New Roman" w:hAnsi="Times New Roman" w:cs="Times New Roman"/>
          <w:w w:val="118"/>
          <w:sz w:val="24"/>
          <w:szCs w:val="24"/>
        </w:rPr>
        <w:t>:</w:t>
      </w:r>
    </w:p>
    <w:p w:rsidR="00D8436C" w:rsidRPr="008A1665" w:rsidRDefault="00D8436C" w:rsidP="00CB4A17">
      <w:pPr>
        <w:widowControl w:val="0"/>
        <w:spacing w:after="0"/>
        <w:jc w:val="both"/>
        <w:rPr>
          <w:rFonts w:ascii="Times New Roman" w:hAnsi="Times New Roman" w:cs="Times New Roman"/>
        </w:rPr>
      </w:pPr>
      <w:r w:rsidRPr="008A1665">
        <w:rPr>
          <w:rFonts w:ascii="Times New Roman" w:hAnsi="Times New Roman" w:cs="Times New Roman"/>
          <w:w w:val="107"/>
          <w:sz w:val="24"/>
          <w:szCs w:val="24"/>
        </w:rPr>
        <w:tab/>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1</w:t>
      </w:r>
      <w:r w:rsidRPr="008A1665">
        <w:rPr>
          <w:rFonts w:ascii="Times New Roman" w:hAnsi="Times New Roman" w:cs="Times New Roman"/>
          <w:w w:val="112"/>
          <w:sz w:val="24"/>
          <w:szCs w:val="24"/>
        </w:rPr>
        <w:t xml:space="preserve">. </w:t>
      </w:r>
      <w:r w:rsidRPr="008A1665">
        <w:rPr>
          <w:rFonts w:ascii="Times New Roman" w:hAnsi="Times New Roman" w:cs="Times New Roman"/>
          <w:w w:val="99"/>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20"/>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ении 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ини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ента</w:t>
      </w:r>
      <w:r w:rsidRPr="008A1665">
        <w:rPr>
          <w:rFonts w:ascii="Times New Roman" w:hAnsi="Times New Roman" w:cs="Times New Roman"/>
          <w:w w:val="118"/>
          <w:sz w:val="24"/>
          <w:szCs w:val="24"/>
        </w:rPr>
        <w:t>:</w:t>
      </w:r>
    </w:p>
    <w:p w:rsidR="00D8436C" w:rsidRPr="008A1665" w:rsidRDefault="00D8436C" w:rsidP="00D8436C">
      <w:pPr>
        <w:widowControl w:val="0"/>
        <w:spacing w:after="0"/>
        <w:jc w:val="both"/>
        <w:rPr>
          <w:rFonts w:ascii="Times New Roman" w:hAnsi="Times New Roman" w:cs="Times New Roman"/>
        </w:rPr>
      </w:pPr>
      <w:r w:rsidRPr="008A1665">
        <w:rPr>
          <w:rFonts w:ascii="Times New Roman" w:hAnsi="Times New Roman" w:cs="Times New Roman"/>
          <w:noProof/>
          <w:lang w:eastAsia="ru-RU"/>
        </w:rPr>
        <w:drawing>
          <wp:anchor distT="0" distB="0" distL="18415" distR="0" simplePos="0" relativeHeight="251691008" behindDoc="1" locked="0" layoutInCell="1" allowOverlap="1" wp14:anchorId="45C3F5D0" wp14:editId="09B9FC4A">
            <wp:simplePos x="0" y="0"/>
            <wp:positionH relativeFrom="column">
              <wp:posOffset>-75565</wp:posOffset>
            </wp:positionH>
            <wp:positionV relativeFrom="paragraph">
              <wp:posOffset>267335</wp:posOffset>
            </wp:positionV>
            <wp:extent cx="5856605" cy="2400935"/>
            <wp:effectExtent l="0" t="0" r="0" b="0"/>
            <wp:wrapTopAndBottom/>
            <wp:docPr id="7"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7"/>
                    <pic:cNvPicPr>
                      <a:picLocks noChangeAspect="1" noChangeArrowheads="1"/>
                    </pic:cNvPicPr>
                  </pic:nvPicPr>
                  <pic:blipFill>
                    <a:blip r:embed="rId16"/>
                    <a:srcRect l="-5" t="-10" r="-5" b="-10"/>
                    <a:stretch>
                      <a:fillRect/>
                    </a:stretch>
                  </pic:blipFill>
                  <pic:spPr bwMode="auto">
                    <a:xfrm>
                      <a:off x="0" y="0"/>
                      <a:ext cx="5856605" cy="2400935"/>
                    </a:xfrm>
                    <a:prstGeom prst="rect">
                      <a:avLst/>
                    </a:prstGeom>
                  </pic:spPr>
                </pic:pic>
              </a:graphicData>
            </a:graphic>
          </wp:anchor>
        </w:drawing>
      </w:r>
      <w:r w:rsidRPr="008A1665">
        <w:rPr>
          <w:rFonts w:ascii="Times New Roman" w:hAnsi="Times New Roman" w:cs="Times New Roman"/>
          <w:spacing w:val="25"/>
          <w:w w:val="114"/>
          <w:sz w:val="24"/>
          <w:szCs w:val="24"/>
        </w:rPr>
        <w:tab/>
        <w:t xml:space="preserve">-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те</w:t>
      </w:r>
      <w:r w:rsidRPr="008A1665">
        <w:rPr>
          <w:rFonts w:ascii="Times New Roman" w:hAnsi="Times New Roman" w:cs="Times New Roman"/>
          <w:w w:val="89"/>
          <w:sz w:val="24"/>
          <w:szCs w:val="24"/>
        </w:rPr>
        <w:t xml:space="preserve"> -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50 </w:t>
      </w:r>
      <w:r w:rsidRPr="008A1665">
        <w:rPr>
          <w:rFonts w:ascii="Times New Roman" w:hAnsi="Times New Roman" w:cs="Times New Roman"/>
          <w:w w:val="116"/>
          <w:sz w:val="24"/>
          <w:szCs w:val="24"/>
        </w:rPr>
        <w:t>м</w:t>
      </w:r>
      <w:r w:rsidRPr="008A1665">
        <w:rPr>
          <w:rFonts w:ascii="Times New Roman" w:hAnsi="Times New Roman" w:cs="Times New Roman"/>
          <w:w w:val="120"/>
          <w:sz w:val="24"/>
          <w:szCs w:val="24"/>
        </w:rPr>
        <w:t>;</w:t>
      </w:r>
    </w:p>
    <w:p w:rsidR="00D8436C" w:rsidRDefault="00D8436C" w:rsidP="00D8436C">
      <w:pPr>
        <w:widowControl w:val="0"/>
        <w:jc w:val="both"/>
        <w:rPr>
          <w:color w:val="231F20"/>
          <w:w w:val="107"/>
          <w:sz w:val="24"/>
          <w:szCs w:val="24"/>
        </w:rPr>
      </w:pPr>
      <w:r w:rsidRPr="00D8436C">
        <w:rPr>
          <w:rFonts w:ascii="Times New Roman" w:hAnsi="Times New Roman" w:cs="Times New Roman"/>
          <w:color w:val="231F20"/>
          <w:w w:val="114"/>
          <w:sz w:val="24"/>
          <w:szCs w:val="24"/>
        </w:rPr>
        <w:tab/>
        <w:t>- п</w:t>
      </w:r>
      <w:r w:rsidRPr="00D8436C">
        <w:rPr>
          <w:rFonts w:ascii="Times New Roman" w:hAnsi="Times New Roman" w:cs="Times New Roman"/>
          <w:color w:val="231F20"/>
          <w:w w:val="111"/>
          <w:sz w:val="24"/>
          <w:szCs w:val="24"/>
        </w:rPr>
        <w:t xml:space="preserve">о </w:t>
      </w:r>
      <w:r w:rsidRPr="00D8436C">
        <w:rPr>
          <w:rFonts w:ascii="Times New Roman" w:hAnsi="Times New Roman" w:cs="Times New Roman"/>
          <w:color w:val="231F20"/>
          <w:w w:val="113"/>
          <w:sz w:val="24"/>
          <w:szCs w:val="24"/>
        </w:rPr>
        <w:t>д</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ине</w:t>
      </w:r>
      <w:r w:rsidRPr="00D8436C">
        <w:rPr>
          <w:rFonts w:ascii="Times New Roman" w:hAnsi="Times New Roman" w:cs="Times New Roman"/>
          <w:color w:val="231F20"/>
          <w:w w:val="89"/>
          <w:sz w:val="24"/>
          <w:szCs w:val="24"/>
        </w:rPr>
        <w:t xml:space="preserve"> - </w:t>
      </w:r>
      <w:r w:rsidRPr="00D8436C">
        <w:rPr>
          <w:rFonts w:ascii="Times New Roman" w:hAnsi="Times New Roman" w:cs="Times New Roman"/>
          <w:color w:val="231F20"/>
          <w:w w:val="107"/>
          <w:sz w:val="24"/>
          <w:szCs w:val="24"/>
        </w:rPr>
        <w:t xml:space="preserve">70 </w:t>
      </w:r>
      <w:r w:rsidRPr="00D8436C">
        <w:rPr>
          <w:rFonts w:ascii="Times New Roman" w:hAnsi="Times New Roman" w:cs="Times New Roman"/>
          <w:color w:val="231F20"/>
          <w:w w:val="97"/>
          <w:sz w:val="24"/>
          <w:szCs w:val="24"/>
        </w:rPr>
        <w:t xml:space="preserve">% </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14"/>
          <w:sz w:val="24"/>
          <w:szCs w:val="24"/>
        </w:rPr>
        <w:t xml:space="preserve">т </w:t>
      </w:r>
      <w:r w:rsidRPr="00D8436C">
        <w:rPr>
          <w:rFonts w:ascii="Times New Roman" w:hAnsi="Times New Roman" w:cs="Times New Roman"/>
          <w:color w:val="231F20"/>
          <w:w w:val="113"/>
          <w:sz w:val="24"/>
          <w:szCs w:val="24"/>
        </w:rPr>
        <w:t>д</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ин</w:t>
      </w:r>
      <w:r w:rsidRPr="00D8436C">
        <w:rPr>
          <w:rFonts w:ascii="Times New Roman" w:hAnsi="Times New Roman" w:cs="Times New Roman"/>
          <w:color w:val="231F20"/>
          <w:w w:val="111"/>
          <w:sz w:val="24"/>
          <w:szCs w:val="24"/>
        </w:rPr>
        <w:t xml:space="preserve">ы </w:t>
      </w:r>
      <w:r w:rsidRPr="00D8436C">
        <w:rPr>
          <w:rFonts w:ascii="Times New Roman" w:hAnsi="Times New Roman" w:cs="Times New Roman"/>
          <w:color w:val="231F20"/>
          <w:w w:val="112"/>
          <w:sz w:val="24"/>
          <w:szCs w:val="24"/>
        </w:rPr>
        <w:t>ф</w:t>
      </w:r>
      <w:r w:rsidRPr="00D8436C">
        <w:rPr>
          <w:rFonts w:ascii="Times New Roman" w:hAnsi="Times New Roman" w:cs="Times New Roman"/>
          <w:color w:val="231F20"/>
          <w:w w:val="114"/>
          <w:sz w:val="24"/>
          <w:szCs w:val="24"/>
        </w:rPr>
        <w:t>а</w:t>
      </w:r>
      <w:r w:rsidRPr="00D8436C">
        <w:rPr>
          <w:rFonts w:ascii="Times New Roman" w:hAnsi="Times New Roman" w:cs="Times New Roman"/>
          <w:color w:val="231F20"/>
          <w:w w:val="105"/>
          <w:sz w:val="24"/>
          <w:szCs w:val="24"/>
        </w:rPr>
        <w:t>с</w:t>
      </w:r>
      <w:r w:rsidRPr="00D8436C">
        <w:rPr>
          <w:rFonts w:ascii="Times New Roman" w:hAnsi="Times New Roman" w:cs="Times New Roman"/>
          <w:color w:val="231F20"/>
          <w:w w:val="114"/>
          <w:sz w:val="24"/>
          <w:szCs w:val="24"/>
        </w:rPr>
        <w:t>а</w:t>
      </w:r>
      <w:r w:rsidRPr="00D8436C">
        <w:rPr>
          <w:rFonts w:ascii="Times New Roman" w:hAnsi="Times New Roman" w:cs="Times New Roman"/>
          <w:color w:val="231F20"/>
          <w:w w:val="113"/>
          <w:sz w:val="24"/>
          <w:szCs w:val="24"/>
        </w:rPr>
        <w:t>д</w:t>
      </w:r>
      <w:r w:rsidRPr="00D8436C">
        <w:rPr>
          <w:rFonts w:ascii="Times New Roman" w:hAnsi="Times New Roman" w:cs="Times New Roman"/>
          <w:color w:val="231F20"/>
          <w:w w:val="114"/>
          <w:sz w:val="24"/>
          <w:szCs w:val="24"/>
        </w:rPr>
        <w:t>а</w:t>
      </w:r>
      <w:r w:rsidRPr="00D8436C">
        <w:rPr>
          <w:rFonts w:ascii="Times New Roman" w:hAnsi="Times New Roman" w:cs="Times New Roman"/>
          <w:color w:val="231F20"/>
          <w:w w:val="113"/>
          <w:sz w:val="24"/>
          <w:szCs w:val="24"/>
        </w:rPr>
        <w:t xml:space="preserve">, </w:t>
      </w:r>
      <w:r w:rsidRPr="00D8436C">
        <w:rPr>
          <w:rFonts w:ascii="Times New Roman" w:hAnsi="Times New Roman" w:cs="Times New Roman"/>
          <w:color w:val="231F20"/>
          <w:w w:val="114"/>
          <w:sz w:val="24"/>
          <w:szCs w:val="24"/>
        </w:rPr>
        <w:t>н</w:t>
      </w:r>
      <w:r w:rsidRPr="00D8436C">
        <w:rPr>
          <w:rFonts w:ascii="Times New Roman" w:hAnsi="Times New Roman" w:cs="Times New Roman"/>
          <w:color w:val="231F20"/>
          <w:w w:val="111"/>
          <w:sz w:val="24"/>
          <w:szCs w:val="24"/>
        </w:rPr>
        <w:t xml:space="preserve">о </w:t>
      </w:r>
      <w:r w:rsidRPr="00D8436C">
        <w:rPr>
          <w:rFonts w:ascii="Times New Roman" w:hAnsi="Times New Roman" w:cs="Times New Roman"/>
          <w:color w:val="231F20"/>
          <w:w w:val="114"/>
          <w:sz w:val="24"/>
          <w:szCs w:val="24"/>
        </w:rPr>
        <w:t xml:space="preserve">не </w:t>
      </w:r>
      <w:r w:rsidRPr="00D8436C">
        <w:rPr>
          <w:rFonts w:ascii="Times New Roman" w:hAnsi="Times New Roman" w:cs="Times New Roman"/>
          <w:color w:val="231F20"/>
          <w:w w:val="106"/>
          <w:sz w:val="24"/>
          <w:szCs w:val="24"/>
        </w:rPr>
        <w:t>б</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 xml:space="preserve">ее </w:t>
      </w:r>
      <w:r w:rsidRPr="00D8436C">
        <w:rPr>
          <w:rFonts w:ascii="Times New Roman" w:hAnsi="Times New Roman" w:cs="Times New Roman"/>
          <w:color w:val="231F20"/>
          <w:w w:val="107"/>
          <w:sz w:val="24"/>
          <w:szCs w:val="24"/>
        </w:rPr>
        <w:t xml:space="preserve">15 </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12"/>
          <w:sz w:val="24"/>
          <w:szCs w:val="24"/>
        </w:rPr>
        <w:t>.</w:t>
      </w:r>
      <w:r>
        <w:br w:type="page"/>
      </w:r>
    </w:p>
    <w:p w:rsidR="008A1665" w:rsidRDefault="00D8436C" w:rsidP="00D8436C">
      <w:pPr>
        <w:spacing w:after="0"/>
        <w:jc w:val="both"/>
        <w:rPr>
          <w:color w:val="231F20"/>
          <w:w w:val="107"/>
          <w:sz w:val="24"/>
          <w:szCs w:val="24"/>
        </w:rPr>
      </w:pPr>
      <w:r>
        <w:rPr>
          <w:noProof/>
          <w:lang w:eastAsia="ru-RU"/>
        </w:rPr>
        <w:lastRenderedPageBreak/>
        <w:drawing>
          <wp:anchor distT="0" distB="0" distL="18415" distR="5715" simplePos="0" relativeHeight="251719680" behindDoc="1" locked="0" layoutInCell="1" allowOverlap="1" wp14:anchorId="203ED6AE" wp14:editId="25BEA2F6">
            <wp:simplePos x="0" y="0"/>
            <wp:positionH relativeFrom="column">
              <wp:posOffset>-138430</wp:posOffset>
            </wp:positionH>
            <wp:positionV relativeFrom="paragraph">
              <wp:posOffset>-143510</wp:posOffset>
            </wp:positionV>
            <wp:extent cx="5721350" cy="4120515"/>
            <wp:effectExtent l="0" t="0" r="0" b="0"/>
            <wp:wrapTopAndBottom/>
            <wp:docPr id="9"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9"/>
                    <pic:cNvPicPr>
                      <a:picLocks noChangeAspect="1" noChangeArrowheads="1"/>
                    </pic:cNvPicPr>
                  </pic:nvPicPr>
                  <pic:blipFill>
                    <a:blip r:embed="rId17"/>
                    <a:srcRect l="-3" t="-3" r="-3" b="-3"/>
                    <a:stretch>
                      <a:fillRect/>
                    </a:stretch>
                  </pic:blipFill>
                  <pic:spPr bwMode="auto">
                    <a:xfrm>
                      <a:off x="0" y="0"/>
                      <a:ext cx="5721350" cy="4120515"/>
                    </a:xfrm>
                    <a:prstGeom prst="rect">
                      <a:avLst/>
                    </a:prstGeom>
                  </pic:spPr>
                </pic:pic>
              </a:graphicData>
            </a:graphic>
            <wp14:sizeRelH relativeFrom="margin">
              <wp14:pctWidth>0</wp14:pctWidth>
            </wp14:sizeRelH>
            <wp14:sizeRelV relativeFrom="margin">
              <wp14:pctHeight>0</wp14:pctHeight>
            </wp14:sizeRelV>
          </wp:anchor>
        </w:drawing>
      </w:r>
      <w:r>
        <w:rPr>
          <w:color w:val="231F20"/>
          <w:w w:val="107"/>
          <w:sz w:val="24"/>
          <w:szCs w:val="24"/>
        </w:rPr>
        <w:tab/>
      </w:r>
    </w:p>
    <w:p w:rsidR="00D8436C" w:rsidRPr="008A1665" w:rsidRDefault="00D8436C" w:rsidP="008A1665">
      <w:pPr>
        <w:spacing w:after="0"/>
        <w:ind w:firstLine="397"/>
        <w:jc w:val="both"/>
        <w:rPr>
          <w:rFonts w:ascii="Times New Roman" w:hAnsi="Times New Roman" w:cs="Times New Roman"/>
        </w:rPr>
      </w:pPr>
      <w:r w:rsidRPr="00D8436C">
        <w:rPr>
          <w:rFonts w:ascii="Times New Roman" w:hAnsi="Times New Roman" w:cs="Times New Roman"/>
          <w:color w:val="231F20"/>
          <w:w w:val="107"/>
          <w:sz w:val="24"/>
          <w:szCs w:val="24"/>
        </w:rPr>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2</w:t>
      </w:r>
      <w:r w:rsidRPr="008A1665">
        <w:rPr>
          <w:rFonts w:ascii="Times New Roman" w:hAnsi="Times New Roman" w:cs="Times New Roman"/>
          <w:w w:val="112"/>
          <w:sz w:val="24"/>
          <w:szCs w:val="24"/>
        </w:rPr>
        <w:t xml:space="preserve">. </w:t>
      </w:r>
      <w:r w:rsidRPr="008A1665">
        <w:rPr>
          <w:rFonts w:ascii="Times New Roman" w:hAnsi="Times New Roman" w:cs="Times New Roman"/>
          <w:w w:val="99"/>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 xml:space="preserve">ении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 и</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енти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в</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аи</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в</w:t>
      </w:r>
      <w:r w:rsidRPr="008A1665">
        <w:rPr>
          <w:rFonts w:ascii="Times New Roman" w:hAnsi="Times New Roman" w:cs="Times New Roman"/>
          <w:w w:val="115"/>
          <w:sz w:val="24"/>
          <w:szCs w:val="24"/>
        </w:rPr>
        <w:t>я</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8"/>
          <w:sz w:val="24"/>
          <w:szCs w:val="24"/>
        </w:rPr>
        <w:t>:</w:t>
      </w:r>
    </w:p>
    <w:p w:rsidR="00D8436C" w:rsidRPr="008A1665" w:rsidRDefault="00D8436C" w:rsidP="00D8436C">
      <w:pPr>
        <w:widowControl w:val="0"/>
        <w:spacing w:after="0"/>
        <w:ind w:left="397" w:hanging="397"/>
        <w:jc w:val="both"/>
        <w:rPr>
          <w:rFonts w:ascii="Times New Roman" w:hAnsi="Times New Roman" w:cs="Times New Roman"/>
        </w:rPr>
      </w:pPr>
      <w:r w:rsidRPr="008A1665">
        <w:rPr>
          <w:rFonts w:ascii="Times New Roman" w:hAnsi="Times New Roman" w:cs="Times New Roman"/>
          <w:sz w:val="24"/>
          <w:szCs w:val="24"/>
        </w:rPr>
        <w:tab/>
      </w:r>
      <w:r w:rsidRPr="008A1665">
        <w:rPr>
          <w:rFonts w:ascii="Times New Roman" w:hAnsi="Times New Roman" w:cs="Times New Roman"/>
          <w:sz w:val="24"/>
          <w:szCs w:val="24"/>
        </w:rPr>
        <w:tab/>
        <w:t xml:space="preserve">-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те</w:t>
      </w:r>
      <w:r w:rsidRPr="008A1665">
        <w:rPr>
          <w:rFonts w:ascii="Times New Roman" w:hAnsi="Times New Roman" w:cs="Times New Roman"/>
          <w:w w:val="89"/>
          <w:sz w:val="24"/>
          <w:szCs w:val="24"/>
        </w:rPr>
        <w:t xml:space="preserve"> -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50 </w:t>
      </w:r>
      <w:r w:rsidRPr="008A1665">
        <w:rPr>
          <w:rFonts w:ascii="Times New Roman" w:hAnsi="Times New Roman" w:cs="Times New Roman"/>
          <w:w w:val="116"/>
          <w:sz w:val="24"/>
          <w:szCs w:val="24"/>
        </w:rPr>
        <w:t>м</w:t>
      </w:r>
      <w:r w:rsidRPr="008A1665">
        <w:rPr>
          <w:rFonts w:ascii="Times New Roman" w:hAnsi="Times New Roman" w:cs="Times New Roman"/>
          <w:w w:val="120"/>
          <w:sz w:val="24"/>
          <w:szCs w:val="24"/>
        </w:rPr>
        <w:t>;</w:t>
      </w:r>
    </w:p>
    <w:p w:rsidR="00D8436C" w:rsidRPr="008A1665" w:rsidRDefault="00D8436C" w:rsidP="00D8436C">
      <w:pPr>
        <w:widowControl w:val="0"/>
        <w:spacing w:after="0"/>
        <w:ind w:right="-20"/>
        <w:jc w:val="both"/>
        <w:rPr>
          <w:rFonts w:ascii="Times New Roman" w:hAnsi="Times New Roman" w:cs="Times New Roman"/>
        </w:rPr>
      </w:pPr>
      <w:r w:rsidRPr="008A1665">
        <w:rPr>
          <w:rFonts w:ascii="Times New Roman" w:hAnsi="Times New Roman" w:cs="Times New Roman"/>
          <w:sz w:val="24"/>
          <w:szCs w:val="24"/>
        </w:rPr>
        <w:tab/>
        <w:t xml:space="preserve">-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 xml:space="preserve">о </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ине</w:t>
      </w:r>
      <w:r w:rsidRPr="008A1665">
        <w:rPr>
          <w:rFonts w:ascii="Times New Roman" w:hAnsi="Times New Roman" w:cs="Times New Roman"/>
          <w:w w:val="89"/>
          <w:sz w:val="24"/>
          <w:szCs w:val="24"/>
        </w:rPr>
        <w:t xml:space="preserve"> - </w:t>
      </w:r>
      <w:r w:rsidRPr="008A1665">
        <w:rPr>
          <w:rFonts w:ascii="Times New Roman" w:hAnsi="Times New Roman" w:cs="Times New Roman"/>
          <w:w w:val="107"/>
          <w:sz w:val="24"/>
          <w:szCs w:val="24"/>
        </w:rPr>
        <w:t xml:space="preserve">70 </w:t>
      </w:r>
      <w:r w:rsidRPr="008A1665">
        <w:rPr>
          <w:rFonts w:ascii="Times New Roman" w:hAnsi="Times New Roman" w:cs="Times New Roman"/>
          <w:w w:val="97"/>
          <w:sz w:val="24"/>
          <w:szCs w:val="24"/>
        </w:rPr>
        <w:t xml:space="preserve">% </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т </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ин</w:t>
      </w:r>
      <w:r w:rsidRPr="008A1665">
        <w:rPr>
          <w:rFonts w:ascii="Times New Roman" w:hAnsi="Times New Roman" w:cs="Times New Roman"/>
          <w:w w:val="111"/>
          <w:sz w:val="24"/>
          <w:szCs w:val="24"/>
        </w:rPr>
        <w:t xml:space="preserve">ы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 xml:space="preserve">не </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ее </w:t>
      </w:r>
      <w:r w:rsidRPr="008A1665">
        <w:rPr>
          <w:rFonts w:ascii="Times New Roman" w:hAnsi="Times New Roman" w:cs="Times New Roman"/>
          <w:w w:val="107"/>
          <w:sz w:val="24"/>
          <w:szCs w:val="24"/>
        </w:rPr>
        <w:t xml:space="preserve">10 </w:t>
      </w:r>
      <w:r w:rsidRPr="008A1665">
        <w:rPr>
          <w:rFonts w:ascii="Times New Roman" w:hAnsi="Times New Roman" w:cs="Times New Roman"/>
          <w:w w:val="116"/>
          <w:sz w:val="24"/>
          <w:szCs w:val="24"/>
        </w:rPr>
        <w:t>м</w:t>
      </w:r>
      <w:r w:rsidRPr="008A1665">
        <w:rPr>
          <w:rFonts w:ascii="Times New Roman" w:hAnsi="Times New Roman" w:cs="Times New Roman"/>
          <w:w w:val="112"/>
          <w:sz w:val="24"/>
          <w:szCs w:val="24"/>
        </w:rPr>
        <w:t>.</w:t>
      </w:r>
    </w:p>
    <w:p w:rsidR="00D8436C" w:rsidRDefault="00CB4A17" w:rsidP="00D8436C">
      <w:pPr>
        <w:widowControl w:val="0"/>
        <w:ind w:right="-20"/>
        <w:jc w:val="both"/>
      </w:pPr>
      <w:r>
        <w:rPr>
          <w:noProof/>
          <w:w w:val="112"/>
          <w:sz w:val="24"/>
          <w:szCs w:val="24"/>
          <w:lang w:eastAsia="ru-RU"/>
        </w:rPr>
        <w:drawing>
          <wp:anchor distT="0" distB="0" distL="18415" distR="3175" simplePos="0" relativeHeight="251717632" behindDoc="1" locked="0" layoutInCell="1" allowOverlap="1" wp14:anchorId="1A509BBF" wp14:editId="2173BFD6">
            <wp:simplePos x="0" y="0"/>
            <wp:positionH relativeFrom="column">
              <wp:posOffset>360680</wp:posOffset>
            </wp:positionH>
            <wp:positionV relativeFrom="paragraph">
              <wp:posOffset>321945</wp:posOffset>
            </wp:positionV>
            <wp:extent cx="5391785" cy="4524375"/>
            <wp:effectExtent l="0" t="0" r="0" b="9525"/>
            <wp:wrapTopAndBottom/>
            <wp:docPr id="8"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8"/>
                    <pic:cNvPicPr>
                      <a:picLocks noChangeAspect="1" noChangeArrowheads="1"/>
                    </pic:cNvPicPr>
                  </pic:nvPicPr>
                  <pic:blipFill>
                    <a:blip r:embed="rId18"/>
                    <a:srcRect l="-5" t="-4" r="-5" b="-4"/>
                    <a:stretch>
                      <a:fillRect/>
                    </a:stretch>
                  </pic:blipFill>
                  <pic:spPr bwMode="auto">
                    <a:xfrm>
                      <a:off x="0" y="0"/>
                      <a:ext cx="5391785" cy="4524375"/>
                    </a:xfrm>
                    <a:prstGeom prst="rect">
                      <a:avLst/>
                    </a:prstGeom>
                  </pic:spPr>
                </pic:pic>
              </a:graphicData>
            </a:graphic>
            <wp14:sizeRelH relativeFrom="margin">
              <wp14:pctWidth>0</wp14:pctWidth>
            </wp14:sizeRelH>
            <wp14:sizeRelV relativeFrom="margin">
              <wp14:pctHeight>0</wp14:pctHeight>
            </wp14:sizeRelV>
          </wp:anchor>
        </w:drawing>
      </w:r>
    </w:p>
    <w:p w:rsidR="00D8436C" w:rsidRPr="008A1665" w:rsidRDefault="00D8436C" w:rsidP="008A1665">
      <w:pPr>
        <w:widowControl w:val="0"/>
        <w:spacing w:after="0"/>
        <w:ind w:firstLine="708"/>
        <w:jc w:val="both"/>
        <w:rPr>
          <w:rFonts w:ascii="Times New Roman" w:hAnsi="Times New Roman" w:cs="Times New Roman"/>
        </w:rPr>
      </w:pPr>
      <w:r w:rsidRPr="008A1665">
        <w:rPr>
          <w:rFonts w:ascii="Times New Roman" w:hAnsi="Times New Roman" w:cs="Times New Roman"/>
          <w:w w:val="107"/>
          <w:sz w:val="24"/>
          <w:szCs w:val="24"/>
        </w:rPr>
        <w:lastRenderedPageBreak/>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4</w:t>
      </w:r>
      <w:r w:rsidRPr="008A1665">
        <w:rPr>
          <w:rFonts w:ascii="Times New Roman" w:hAnsi="Times New Roman" w:cs="Times New Roman"/>
          <w:w w:val="112"/>
          <w:sz w:val="24"/>
          <w:szCs w:val="24"/>
        </w:rPr>
        <w:t xml:space="preserve">. </w:t>
      </w:r>
      <w:r w:rsidRPr="008A1665">
        <w:rPr>
          <w:rFonts w:ascii="Times New Roman" w:hAnsi="Times New Roman" w:cs="Times New Roman"/>
          <w:w w:val="97"/>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ии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 xml:space="preserve">к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г</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ю</w:t>
      </w:r>
      <w:r w:rsidRPr="008A1665">
        <w:rPr>
          <w:rFonts w:ascii="Times New Roman" w:hAnsi="Times New Roman" w:cs="Times New Roman"/>
          <w:w w:val="114"/>
          <w:sz w:val="24"/>
          <w:szCs w:val="24"/>
        </w:rPr>
        <w:t>т</w:t>
      </w:r>
      <w:r w:rsidRPr="008A1665">
        <w:rPr>
          <w:rFonts w:ascii="Times New Roman" w:hAnsi="Times New Roman" w:cs="Times New Roman"/>
          <w:w w:val="105"/>
          <w:sz w:val="24"/>
          <w:szCs w:val="24"/>
        </w:rPr>
        <w:t>с</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па</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лл</w:t>
      </w:r>
      <w:r w:rsidRPr="008A1665">
        <w:rPr>
          <w:rFonts w:ascii="Times New Roman" w:hAnsi="Times New Roman" w:cs="Times New Roman"/>
          <w:w w:val="114"/>
          <w:sz w:val="24"/>
          <w:szCs w:val="24"/>
        </w:rPr>
        <w:t>е</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 xml:space="preserve">ти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 xml:space="preserve">а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та.</w:t>
      </w:r>
    </w:p>
    <w:p w:rsidR="00D8436C" w:rsidRPr="008A1665" w:rsidRDefault="00D8436C" w:rsidP="00CB4A17">
      <w:pPr>
        <w:widowControl w:val="0"/>
        <w:spacing w:before="40" w:after="0"/>
        <w:ind w:right="57"/>
        <w:jc w:val="both"/>
        <w:rPr>
          <w:rFonts w:ascii="Times New Roman" w:hAnsi="Times New Roman" w:cs="Times New Roman"/>
        </w:rPr>
      </w:pPr>
      <w:r w:rsidRPr="008A1665">
        <w:rPr>
          <w:rFonts w:ascii="Times New Roman" w:hAnsi="Times New Roman" w:cs="Times New Roman"/>
          <w:w w:val="97"/>
          <w:sz w:val="24"/>
          <w:szCs w:val="24"/>
        </w:rPr>
        <w:tab/>
        <w:t>К</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айн</w:t>
      </w:r>
      <w:r w:rsidRPr="008A1665">
        <w:rPr>
          <w:rFonts w:ascii="Times New Roman" w:hAnsi="Times New Roman" w:cs="Times New Roman"/>
          <w:w w:val="115"/>
          <w:sz w:val="24"/>
          <w:szCs w:val="24"/>
        </w:rPr>
        <w:t xml:space="preserve">яя </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оч</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а 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 xml:space="preserve">в </w:t>
      </w:r>
      <w:r w:rsidRPr="008A1665">
        <w:rPr>
          <w:rFonts w:ascii="Times New Roman" w:hAnsi="Times New Roman" w:cs="Times New Roman"/>
          <w:w w:val="114"/>
          <w:sz w:val="24"/>
          <w:szCs w:val="24"/>
        </w:rPr>
        <w:t>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ии не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на на</w:t>
      </w:r>
      <w:r w:rsidRPr="008A1665">
        <w:rPr>
          <w:rFonts w:ascii="Times New Roman" w:hAnsi="Times New Roman" w:cs="Times New Roman"/>
          <w:w w:val="104"/>
          <w:sz w:val="24"/>
          <w:szCs w:val="24"/>
        </w:rPr>
        <w:t>х</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ит</w:t>
      </w:r>
      <w:r w:rsidRPr="008A1665">
        <w:rPr>
          <w:rFonts w:ascii="Times New Roman" w:hAnsi="Times New Roman" w:cs="Times New Roman"/>
          <w:w w:val="111"/>
          <w:sz w:val="24"/>
          <w:szCs w:val="24"/>
        </w:rPr>
        <w:t>ь</w:t>
      </w:r>
      <w:r w:rsidRPr="008A1665">
        <w:rPr>
          <w:rFonts w:ascii="Times New Roman" w:hAnsi="Times New Roman" w:cs="Times New Roman"/>
          <w:w w:val="105"/>
          <w:sz w:val="24"/>
          <w:szCs w:val="24"/>
        </w:rPr>
        <w:t>с</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 xml:space="preserve">на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5"/>
          <w:sz w:val="24"/>
          <w:szCs w:val="24"/>
        </w:rPr>
        <w:t>я</w:t>
      </w:r>
      <w:r w:rsidRPr="008A1665">
        <w:rPr>
          <w:rFonts w:ascii="Times New Roman" w:hAnsi="Times New Roman" w:cs="Times New Roman"/>
          <w:w w:val="114"/>
          <w:sz w:val="24"/>
          <w:szCs w:val="24"/>
        </w:rPr>
        <w:t xml:space="preserve">нии </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ее </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 xml:space="preserve">м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20 </w:t>
      </w:r>
      <w:r w:rsidRPr="008A1665">
        <w:rPr>
          <w:rFonts w:ascii="Times New Roman" w:hAnsi="Times New Roman" w:cs="Times New Roman"/>
          <w:w w:val="116"/>
          <w:sz w:val="24"/>
          <w:szCs w:val="24"/>
        </w:rPr>
        <w:t xml:space="preserve">м </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 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 xml:space="preserve">ти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ab/>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5</w:t>
      </w:r>
      <w:r w:rsidRPr="008A1665">
        <w:rPr>
          <w:rFonts w:ascii="Times New Roman" w:hAnsi="Times New Roman" w:cs="Times New Roman"/>
          <w:w w:val="112"/>
          <w:sz w:val="24"/>
          <w:szCs w:val="24"/>
        </w:rPr>
        <w:t xml:space="preserve">. </w:t>
      </w:r>
      <w:r w:rsidRPr="008A1665">
        <w:rPr>
          <w:rFonts w:ascii="Times New Roman" w:hAnsi="Times New Roman" w:cs="Times New Roman"/>
          <w:w w:val="92"/>
          <w:sz w:val="24"/>
          <w:szCs w:val="24"/>
        </w:rPr>
        <w:t xml:space="preserve">В </w:t>
      </w:r>
      <w:r w:rsidRPr="008A1665">
        <w:rPr>
          <w:rFonts w:ascii="Times New Roman" w:hAnsi="Times New Roman" w:cs="Times New Roman"/>
          <w:w w:val="105"/>
          <w:sz w:val="24"/>
          <w:szCs w:val="24"/>
        </w:rPr>
        <w:t>с</w:t>
      </w:r>
      <w:r w:rsidRPr="008A1665">
        <w:rPr>
          <w:rFonts w:ascii="Times New Roman" w:hAnsi="Times New Roman" w:cs="Times New Roman"/>
          <w:w w:val="109"/>
          <w:sz w:val="24"/>
          <w:szCs w:val="24"/>
        </w:rPr>
        <w:t>л</w:t>
      </w:r>
      <w:r w:rsidRPr="008A1665">
        <w:rPr>
          <w:rFonts w:ascii="Times New Roman" w:hAnsi="Times New Roman" w:cs="Times New Roman"/>
          <w:w w:val="101"/>
          <w:sz w:val="24"/>
          <w:szCs w:val="24"/>
        </w:rPr>
        <w:t>у</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 xml:space="preserve">ае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ени</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 xml:space="preserve">в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и </w:t>
      </w:r>
      <w:r w:rsidRPr="008A1665">
        <w:rPr>
          <w:rFonts w:ascii="Times New Roman" w:hAnsi="Times New Roman" w:cs="Times New Roman"/>
          <w:w w:val="115"/>
          <w:sz w:val="24"/>
          <w:szCs w:val="24"/>
        </w:rPr>
        <w:t>ц</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эта</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а</w:t>
      </w:r>
      <w:r w:rsidRPr="008A1665">
        <w:rPr>
          <w:rFonts w:ascii="Times New Roman" w:hAnsi="Times New Roman" w:cs="Times New Roman"/>
          <w:w w:val="104"/>
          <w:sz w:val="24"/>
          <w:szCs w:val="24"/>
        </w:rPr>
        <w:t xml:space="preserve">х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 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ю</w:t>
      </w:r>
      <w:r w:rsidRPr="008A1665">
        <w:rPr>
          <w:rFonts w:ascii="Times New Roman" w:hAnsi="Times New Roman" w:cs="Times New Roman"/>
          <w:w w:val="114"/>
          <w:sz w:val="24"/>
          <w:szCs w:val="24"/>
        </w:rPr>
        <w:t>т</w:t>
      </w:r>
      <w:r w:rsidRPr="008A1665">
        <w:rPr>
          <w:rFonts w:ascii="Times New Roman" w:hAnsi="Times New Roman" w:cs="Times New Roman"/>
          <w:w w:val="105"/>
          <w:sz w:val="24"/>
          <w:szCs w:val="24"/>
        </w:rPr>
        <w:t>с</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на</w:t>
      </w:r>
      <w:r w:rsidRPr="008A1665">
        <w:rPr>
          <w:rFonts w:ascii="Times New Roman" w:hAnsi="Times New Roman" w:cs="Times New Roman"/>
          <w:w w:val="113"/>
          <w:sz w:val="24"/>
          <w:szCs w:val="24"/>
        </w:rPr>
        <w:t xml:space="preserve">д </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на</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и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и </w:t>
      </w:r>
      <w:r w:rsidRPr="008A1665">
        <w:rPr>
          <w:rFonts w:ascii="Times New Roman" w:hAnsi="Times New Roman" w:cs="Times New Roman"/>
          <w:w w:val="115"/>
          <w:sz w:val="24"/>
          <w:szCs w:val="24"/>
        </w:rPr>
        <w:t>ц</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эта</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не ни</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 xml:space="preserve">е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60 </w:t>
      </w:r>
      <w:r w:rsidRPr="008A1665">
        <w:rPr>
          <w:rFonts w:ascii="Times New Roman" w:hAnsi="Times New Roman" w:cs="Times New Roman"/>
          <w:w w:val="116"/>
          <w:sz w:val="24"/>
          <w:szCs w:val="24"/>
        </w:rPr>
        <w:t xml:space="preserve">м </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т </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р</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w:t>
      </w:r>
      <w:r w:rsidRPr="008A1665">
        <w:rPr>
          <w:rFonts w:ascii="Times New Roman" w:hAnsi="Times New Roman" w:cs="Times New Roman"/>
          <w:w w:val="115"/>
          <w:sz w:val="24"/>
          <w:szCs w:val="24"/>
        </w:rPr>
        <w:t xml:space="preserve">я </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ни</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не</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к</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ии</w:t>
      </w:r>
      <w:r w:rsidRPr="008A1665">
        <w:rPr>
          <w:rFonts w:ascii="Times New Roman" w:hAnsi="Times New Roman" w:cs="Times New Roman"/>
          <w:w w:val="112"/>
          <w:sz w:val="24"/>
          <w:szCs w:val="24"/>
        </w:rPr>
        <w:t xml:space="preserve">. </w:t>
      </w:r>
      <w:r w:rsidRPr="008A1665">
        <w:rPr>
          <w:rFonts w:ascii="Times New Roman" w:hAnsi="Times New Roman" w:cs="Times New Roman"/>
          <w:w w:val="99"/>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 эт</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а не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 xml:space="preserve">на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пат</w:t>
      </w:r>
      <w:r w:rsidRPr="008A1665">
        <w:rPr>
          <w:rFonts w:ascii="Times New Roman" w:hAnsi="Times New Roman" w:cs="Times New Roman"/>
          <w:w w:val="111"/>
          <w:sz w:val="24"/>
          <w:szCs w:val="24"/>
        </w:rPr>
        <w:t>ь о</w:t>
      </w:r>
      <w:r w:rsidRPr="008A1665">
        <w:rPr>
          <w:rFonts w:ascii="Times New Roman" w:hAnsi="Times New Roman" w:cs="Times New Roman"/>
          <w:w w:val="114"/>
          <w:sz w:val="24"/>
          <w:szCs w:val="24"/>
        </w:rPr>
        <w:t>т 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 xml:space="preserve">ти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 xml:space="preserve">а </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ее </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 xml:space="preserve">м </w:t>
      </w:r>
      <w:r w:rsidRPr="008A1665">
        <w:rPr>
          <w:rFonts w:ascii="Times New Roman" w:hAnsi="Times New Roman" w:cs="Times New Roman"/>
          <w:w w:val="114"/>
          <w:sz w:val="24"/>
          <w:szCs w:val="24"/>
        </w:rPr>
        <w:t xml:space="preserve">на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10 </w:t>
      </w:r>
      <w:r w:rsidRPr="008A1665">
        <w:rPr>
          <w:rFonts w:ascii="Times New Roman" w:hAnsi="Times New Roman" w:cs="Times New Roman"/>
          <w:w w:val="116"/>
          <w:sz w:val="24"/>
          <w:szCs w:val="24"/>
        </w:rPr>
        <w:t>м</w:t>
      </w:r>
      <w:r w:rsidRPr="008A1665">
        <w:rPr>
          <w:rFonts w:ascii="Times New Roman" w:hAnsi="Times New Roman" w:cs="Times New Roman"/>
          <w:w w:val="112"/>
          <w:sz w:val="24"/>
          <w:szCs w:val="24"/>
        </w:rPr>
        <w:t xml:space="preserve">. </w:t>
      </w:r>
      <w:r w:rsidRPr="008A1665">
        <w:rPr>
          <w:rFonts w:ascii="Times New Roman" w:hAnsi="Times New Roman" w:cs="Times New Roman"/>
          <w:w w:val="98"/>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и</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й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20"/>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 xml:space="preserve">р </w:t>
      </w:r>
      <w:r w:rsidRPr="008A1665">
        <w:rPr>
          <w:rFonts w:ascii="Times New Roman" w:hAnsi="Times New Roman" w:cs="Times New Roman"/>
          <w:w w:val="114"/>
          <w:sz w:val="24"/>
          <w:szCs w:val="24"/>
        </w:rPr>
        <w:t>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ий не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ен 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8"/>
          <w:sz w:val="24"/>
          <w:szCs w:val="24"/>
        </w:rPr>
        <w:t>ш</w:t>
      </w:r>
      <w:r w:rsidRPr="008A1665">
        <w:rPr>
          <w:rFonts w:ascii="Times New Roman" w:hAnsi="Times New Roman" w:cs="Times New Roman"/>
          <w:w w:val="114"/>
          <w:sz w:val="24"/>
          <w:szCs w:val="24"/>
        </w:rPr>
        <w:t>ат</w:t>
      </w:r>
      <w:r w:rsidRPr="008A1665">
        <w:rPr>
          <w:rFonts w:ascii="Times New Roman" w:hAnsi="Times New Roman" w:cs="Times New Roman"/>
          <w:w w:val="111"/>
          <w:sz w:val="24"/>
          <w:szCs w:val="24"/>
        </w:rPr>
        <w:t xml:space="preserve">ь </w:t>
      </w:r>
      <w:r w:rsidRPr="008A1665">
        <w:rPr>
          <w:rFonts w:ascii="Times New Roman" w:hAnsi="Times New Roman" w:cs="Times New Roman"/>
          <w:w w:val="107"/>
          <w:sz w:val="24"/>
          <w:szCs w:val="24"/>
        </w:rPr>
        <w:t>0</w:t>
      </w:r>
      <w:r w:rsidRPr="008A1665">
        <w:rPr>
          <w:rFonts w:ascii="Times New Roman" w:hAnsi="Times New Roman" w:cs="Times New Roman"/>
          <w:w w:val="113"/>
          <w:sz w:val="24"/>
          <w:szCs w:val="24"/>
        </w:rPr>
        <w:t>,</w:t>
      </w:r>
      <w:r w:rsidRPr="008A1665">
        <w:rPr>
          <w:rFonts w:ascii="Times New Roman" w:hAnsi="Times New Roman" w:cs="Times New Roman"/>
          <w:w w:val="107"/>
          <w:sz w:val="24"/>
          <w:szCs w:val="24"/>
        </w:rPr>
        <w:t xml:space="preserve">50 </w:t>
      </w:r>
      <w:r w:rsidRPr="008A1665">
        <w:rPr>
          <w:rFonts w:ascii="Times New Roman" w:hAnsi="Times New Roman" w:cs="Times New Roman"/>
          <w:w w:val="116"/>
          <w:sz w:val="24"/>
          <w:szCs w:val="24"/>
        </w:rPr>
        <w:t xml:space="preserve">м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те</w:t>
      </w:r>
      <w:r w:rsidRPr="008A1665">
        <w:rPr>
          <w:rFonts w:ascii="Times New Roman" w:hAnsi="Times New Roman" w:cs="Times New Roman"/>
          <w:w w:val="118"/>
          <w:sz w:val="24"/>
          <w:szCs w:val="24"/>
        </w:rPr>
        <w:t>.</w:t>
      </w:r>
    </w:p>
    <w:p w:rsidR="00D8436C" w:rsidRPr="008A1665" w:rsidRDefault="00D8436C" w:rsidP="00CB4A17">
      <w:pPr>
        <w:widowControl w:val="0"/>
        <w:spacing w:after="0"/>
        <w:ind w:right="-23"/>
        <w:jc w:val="both"/>
        <w:rPr>
          <w:rFonts w:ascii="Times New Roman" w:hAnsi="Times New Roman" w:cs="Times New Roman"/>
        </w:rPr>
      </w:pPr>
      <w:r w:rsidRPr="008A1665">
        <w:rPr>
          <w:rFonts w:ascii="Times New Roman" w:hAnsi="Times New Roman" w:cs="Times New Roman"/>
          <w:w w:val="107"/>
          <w:sz w:val="24"/>
          <w:szCs w:val="24"/>
        </w:rPr>
        <w:tab/>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5</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1</w:t>
      </w:r>
      <w:r w:rsidRPr="008A1665">
        <w:rPr>
          <w:rFonts w:ascii="Times New Roman" w:hAnsi="Times New Roman" w:cs="Times New Roman"/>
          <w:w w:val="112"/>
          <w:sz w:val="24"/>
          <w:szCs w:val="24"/>
        </w:rPr>
        <w:t xml:space="preserve">. </w:t>
      </w:r>
      <w:r w:rsidRPr="008A1665">
        <w:rPr>
          <w:rFonts w:ascii="Times New Roman" w:hAnsi="Times New Roman" w:cs="Times New Roman"/>
          <w:w w:val="107"/>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ение 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ий </w:t>
      </w:r>
      <w:r w:rsidRPr="008A1665">
        <w:rPr>
          <w:rFonts w:ascii="Times New Roman" w:hAnsi="Times New Roman" w:cs="Times New Roman"/>
          <w:w w:val="103"/>
          <w:sz w:val="24"/>
          <w:szCs w:val="24"/>
        </w:rPr>
        <w:t>(</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03"/>
          <w:sz w:val="24"/>
          <w:szCs w:val="24"/>
        </w:rPr>
        <w:t xml:space="preserve">) </w:t>
      </w:r>
      <w:r w:rsidRPr="008A1665">
        <w:rPr>
          <w:rFonts w:ascii="Times New Roman" w:hAnsi="Times New Roman" w:cs="Times New Roman"/>
          <w:w w:val="106"/>
          <w:sz w:val="24"/>
          <w:szCs w:val="24"/>
        </w:rPr>
        <w:t>б</w:t>
      </w:r>
      <w:r w:rsidRPr="008A1665">
        <w:rPr>
          <w:rFonts w:ascii="Times New Roman" w:hAnsi="Times New Roman" w:cs="Times New Roman"/>
          <w:w w:val="114"/>
          <w:sz w:val="24"/>
          <w:szCs w:val="24"/>
        </w:rPr>
        <w:t>е</w:t>
      </w:r>
      <w:r w:rsidRPr="008A1665">
        <w:rPr>
          <w:rFonts w:ascii="Times New Roman" w:hAnsi="Times New Roman" w:cs="Times New Roman"/>
          <w:w w:val="120"/>
          <w:sz w:val="24"/>
          <w:szCs w:val="24"/>
        </w:rPr>
        <w:t xml:space="preserve">з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w:t>
      </w:r>
      <w:r w:rsidRPr="008A1665">
        <w:rPr>
          <w:rFonts w:ascii="Times New Roman" w:hAnsi="Times New Roman" w:cs="Times New Roman"/>
          <w:w w:val="112"/>
          <w:sz w:val="24"/>
          <w:szCs w:val="24"/>
        </w:rPr>
        <w:t>.</w:t>
      </w:r>
    </w:p>
    <w:p w:rsidR="00D8436C" w:rsidRPr="008A1665" w:rsidRDefault="00D8436C" w:rsidP="00D8436C">
      <w:pPr>
        <w:widowControl w:val="0"/>
        <w:tabs>
          <w:tab w:val="left" w:pos="735"/>
        </w:tabs>
        <w:ind w:right="-20"/>
        <w:jc w:val="both"/>
        <w:rPr>
          <w:rFonts w:ascii="Times New Roman" w:hAnsi="Times New Roman" w:cs="Times New Roman"/>
          <w:b/>
        </w:rPr>
      </w:pPr>
      <w:r w:rsidRPr="008A1665">
        <w:rPr>
          <w:rFonts w:ascii="Times New Roman" w:hAnsi="Times New Roman" w:cs="Times New Roman"/>
          <w:noProof/>
          <w:lang w:eastAsia="ru-RU"/>
        </w:rPr>
        <w:drawing>
          <wp:anchor distT="0" distB="0" distL="18415" distR="0" simplePos="0" relativeHeight="251721728" behindDoc="1" locked="0" layoutInCell="1" allowOverlap="1" wp14:anchorId="6F9AF4B0" wp14:editId="26AA02CB">
            <wp:simplePos x="0" y="0"/>
            <wp:positionH relativeFrom="column">
              <wp:posOffset>1355725</wp:posOffset>
            </wp:positionH>
            <wp:positionV relativeFrom="paragraph">
              <wp:posOffset>384810</wp:posOffset>
            </wp:positionV>
            <wp:extent cx="3049905" cy="2694940"/>
            <wp:effectExtent l="0" t="0" r="0" b="0"/>
            <wp:wrapTopAndBottom/>
            <wp:docPr id="10"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10"/>
                    <pic:cNvPicPr>
                      <a:picLocks noChangeAspect="1" noChangeArrowheads="1"/>
                    </pic:cNvPicPr>
                  </pic:nvPicPr>
                  <pic:blipFill>
                    <a:blip r:embed="rId19"/>
                    <a:srcRect l="-4" t="-3" r="-4" b="-3"/>
                    <a:stretch>
                      <a:fillRect/>
                    </a:stretch>
                  </pic:blipFill>
                  <pic:spPr bwMode="auto">
                    <a:xfrm>
                      <a:off x="0" y="0"/>
                      <a:ext cx="3049905" cy="2694940"/>
                    </a:xfrm>
                    <a:prstGeom prst="rect">
                      <a:avLst/>
                    </a:prstGeom>
                  </pic:spPr>
                </pic:pic>
              </a:graphicData>
            </a:graphic>
          </wp:anchor>
        </w:drawing>
      </w:r>
      <w:r w:rsidRPr="008A1665">
        <w:rPr>
          <w:rFonts w:ascii="Times New Roman" w:hAnsi="Times New Roman" w:cs="Times New Roman"/>
          <w:w w:val="107"/>
          <w:sz w:val="24"/>
          <w:szCs w:val="24"/>
        </w:rPr>
        <w:tab/>
        <w:t>3</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5</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2</w:t>
      </w:r>
      <w:r w:rsidRPr="008A1665">
        <w:rPr>
          <w:rFonts w:ascii="Times New Roman" w:hAnsi="Times New Roman" w:cs="Times New Roman"/>
          <w:w w:val="112"/>
          <w:sz w:val="24"/>
          <w:szCs w:val="24"/>
        </w:rPr>
        <w:t xml:space="preserve">. </w:t>
      </w:r>
      <w:r w:rsidRPr="008A1665">
        <w:rPr>
          <w:rFonts w:ascii="Times New Roman" w:hAnsi="Times New Roman" w:cs="Times New Roman"/>
          <w:w w:val="107"/>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ение 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ий </w:t>
      </w:r>
      <w:r w:rsidRPr="008A1665">
        <w:rPr>
          <w:rFonts w:ascii="Times New Roman" w:hAnsi="Times New Roman" w:cs="Times New Roman"/>
          <w:w w:val="103"/>
          <w:sz w:val="24"/>
          <w:szCs w:val="24"/>
        </w:rPr>
        <w:t>(</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03"/>
          <w:sz w:val="24"/>
          <w:szCs w:val="24"/>
        </w:rPr>
        <w:t xml:space="preserve">) </w:t>
      </w:r>
      <w:r w:rsidRPr="008A1665">
        <w:rPr>
          <w:rFonts w:ascii="Times New Roman" w:hAnsi="Times New Roman" w:cs="Times New Roman"/>
          <w:w w:val="114"/>
          <w:sz w:val="24"/>
          <w:szCs w:val="24"/>
        </w:rPr>
        <w:t>на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w:t>
      </w:r>
      <w:r w:rsidRPr="008A1665">
        <w:rPr>
          <w:rFonts w:ascii="Times New Roman" w:hAnsi="Times New Roman" w:cs="Times New Roman"/>
          <w:b/>
          <w:w w:val="112"/>
          <w:sz w:val="24"/>
          <w:szCs w:val="24"/>
        </w:rPr>
        <w:t xml:space="preserve"> </w:t>
      </w:r>
    </w:p>
    <w:p w:rsidR="00D8436C" w:rsidRDefault="00D8436C" w:rsidP="00D8436C">
      <w:pPr>
        <w:jc w:val="both"/>
        <w:rPr>
          <w:spacing w:val="-1"/>
          <w:w w:val="112"/>
          <w:sz w:val="24"/>
          <w:szCs w:val="24"/>
        </w:rPr>
      </w:pPr>
    </w:p>
    <w:p w:rsidR="00D8436C" w:rsidRDefault="00D8436C" w:rsidP="00D8436C">
      <w:pPr>
        <w:rPr>
          <w:color w:val="231F20"/>
          <w:w w:val="118"/>
          <w:sz w:val="24"/>
          <w:szCs w:val="24"/>
        </w:rPr>
      </w:pPr>
    </w:p>
    <w:p w:rsidR="00D8436C" w:rsidRPr="00D8436C" w:rsidRDefault="00D8436C" w:rsidP="00D8436C">
      <w:pPr>
        <w:widowControl w:val="0"/>
        <w:spacing w:after="0"/>
        <w:ind w:left="397"/>
        <w:jc w:val="both"/>
        <w:rPr>
          <w:rFonts w:ascii="Times New Roman" w:hAnsi="Times New Roman" w:cs="Times New Roman"/>
        </w:rPr>
      </w:pPr>
      <w:r>
        <w:rPr>
          <w:color w:val="231F20"/>
          <w:sz w:val="24"/>
          <w:szCs w:val="24"/>
        </w:rPr>
        <w:tab/>
      </w:r>
      <w:r w:rsidRPr="00D8436C">
        <w:rPr>
          <w:rFonts w:ascii="Times New Roman" w:hAnsi="Times New Roman" w:cs="Times New Roman"/>
          <w:color w:val="231F20"/>
          <w:sz w:val="24"/>
          <w:szCs w:val="24"/>
        </w:rPr>
        <w:t xml:space="preserve">- </w:t>
      </w:r>
      <w:r w:rsidRPr="00D8436C">
        <w:rPr>
          <w:rFonts w:ascii="Times New Roman" w:hAnsi="Times New Roman" w:cs="Times New Roman"/>
          <w:color w:val="231F20"/>
          <w:w w:val="114"/>
          <w:sz w:val="24"/>
          <w:szCs w:val="24"/>
        </w:rPr>
        <w:t>п</w:t>
      </w:r>
      <w:r w:rsidRPr="00D8436C">
        <w:rPr>
          <w:rFonts w:ascii="Times New Roman" w:hAnsi="Times New Roman" w:cs="Times New Roman"/>
          <w:color w:val="231F20"/>
          <w:w w:val="111"/>
          <w:sz w:val="24"/>
          <w:szCs w:val="24"/>
        </w:rPr>
        <w:t xml:space="preserve">о </w:t>
      </w:r>
      <w:r w:rsidRPr="00D8436C">
        <w:rPr>
          <w:rFonts w:ascii="Times New Roman" w:hAnsi="Times New Roman" w:cs="Times New Roman"/>
          <w:color w:val="231F20"/>
          <w:w w:val="112"/>
          <w:sz w:val="24"/>
          <w:szCs w:val="24"/>
        </w:rPr>
        <w:t>в</w:t>
      </w:r>
      <w:r w:rsidRPr="00D8436C">
        <w:rPr>
          <w:rFonts w:ascii="Times New Roman" w:hAnsi="Times New Roman" w:cs="Times New Roman"/>
          <w:color w:val="231F20"/>
          <w:w w:val="111"/>
          <w:sz w:val="24"/>
          <w:szCs w:val="24"/>
        </w:rPr>
        <w:t>ы</w:t>
      </w:r>
      <w:r w:rsidRPr="00D8436C">
        <w:rPr>
          <w:rFonts w:ascii="Times New Roman" w:hAnsi="Times New Roman" w:cs="Times New Roman"/>
          <w:color w:val="231F20"/>
          <w:w w:val="105"/>
          <w:sz w:val="24"/>
          <w:szCs w:val="24"/>
        </w:rPr>
        <w:t>с</w:t>
      </w:r>
      <w:r w:rsidRPr="00D8436C">
        <w:rPr>
          <w:rFonts w:ascii="Times New Roman" w:hAnsi="Times New Roman" w:cs="Times New Roman"/>
          <w:color w:val="231F20"/>
          <w:w w:val="111"/>
          <w:sz w:val="24"/>
          <w:szCs w:val="24"/>
        </w:rPr>
        <w:t>о</w:t>
      </w:r>
      <w:r w:rsidRPr="00D8436C">
        <w:rPr>
          <w:rFonts w:ascii="Times New Roman" w:hAnsi="Times New Roman" w:cs="Times New Roman"/>
          <w:color w:val="231F20"/>
          <w:w w:val="114"/>
          <w:sz w:val="24"/>
          <w:szCs w:val="24"/>
        </w:rPr>
        <w:t xml:space="preserve">те - </w:t>
      </w:r>
      <w:r w:rsidRPr="00D8436C">
        <w:rPr>
          <w:rFonts w:ascii="Times New Roman" w:hAnsi="Times New Roman" w:cs="Times New Roman"/>
          <w:color w:val="231F20"/>
          <w:w w:val="107"/>
          <w:sz w:val="24"/>
          <w:szCs w:val="24"/>
        </w:rPr>
        <w:t>0</w:t>
      </w:r>
      <w:r w:rsidRPr="00D8436C">
        <w:rPr>
          <w:rFonts w:ascii="Times New Roman" w:hAnsi="Times New Roman" w:cs="Times New Roman"/>
          <w:color w:val="231F20"/>
          <w:w w:val="113"/>
          <w:sz w:val="24"/>
          <w:szCs w:val="24"/>
        </w:rPr>
        <w:t>,</w:t>
      </w:r>
      <w:r w:rsidRPr="00D8436C">
        <w:rPr>
          <w:rFonts w:ascii="Times New Roman" w:hAnsi="Times New Roman" w:cs="Times New Roman"/>
          <w:color w:val="231F20"/>
          <w:w w:val="107"/>
          <w:sz w:val="24"/>
          <w:szCs w:val="24"/>
        </w:rPr>
        <w:t xml:space="preserve">80 </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20"/>
          <w:sz w:val="24"/>
          <w:szCs w:val="24"/>
        </w:rPr>
        <w:t>;</w:t>
      </w:r>
    </w:p>
    <w:p w:rsidR="00D8436C" w:rsidRPr="00D8436C" w:rsidRDefault="00D8436C" w:rsidP="00D8436C">
      <w:pPr>
        <w:widowControl w:val="0"/>
        <w:spacing w:after="0"/>
        <w:ind w:left="397"/>
        <w:jc w:val="both"/>
        <w:rPr>
          <w:rFonts w:ascii="Times New Roman" w:hAnsi="Times New Roman" w:cs="Times New Roman"/>
        </w:rPr>
      </w:pPr>
      <w:r w:rsidRPr="00D8436C">
        <w:rPr>
          <w:rFonts w:ascii="Times New Roman" w:hAnsi="Times New Roman" w:cs="Times New Roman"/>
          <w:color w:val="231F20"/>
          <w:sz w:val="24"/>
          <w:szCs w:val="24"/>
        </w:rPr>
        <w:tab/>
        <w:t xml:space="preserve">- </w:t>
      </w:r>
      <w:r w:rsidRPr="00D8436C">
        <w:rPr>
          <w:rFonts w:ascii="Times New Roman" w:hAnsi="Times New Roman" w:cs="Times New Roman"/>
          <w:color w:val="231F20"/>
          <w:w w:val="114"/>
          <w:sz w:val="24"/>
          <w:szCs w:val="24"/>
        </w:rPr>
        <w:t>п</w:t>
      </w:r>
      <w:r w:rsidRPr="00D8436C">
        <w:rPr>
          <w:rFonts w:ascii="Times New Roman" w:hAnsi="Times New Roman" w:cs="Times New Roman"/>
          <w:color w:val="231F20"/>
          <w:w w:val="111"/>
          <w:sz w:val="24"/>
          <w:szCs w:val="24"/>
        </w:rPr>
        <w:t xml:space="preserve">о </w:t>
      </w:r>
      <w:r w:rsidRPr="00D8436C">
        <w:rPr>
          <w:rFonts w:ascii="Times New Roman" w:hAnsi="Times New Roman" w:cs="Times New Roman"/>
          <w:color w:val="231F20"/>
          <w:w w:val="113"/>
          <w:sz w:val="24"/>
          <w:szCs w:val="24"/>
        </w:rPr>
        <w:t>д</w:t>
      </w:r>
      <w:r w:rsidRPr="00D8436C">
        <w:rPr>
          <w:rFonts w:ascii="Times New Roman" w:hAnsi="Times New Roman" w:cs="Times New Roman"/>
          <w:color w:val="231F20"/>
          <w:w w:val="109"/>
          <w:sz w:val="24"/>
          <w:szCs w:val="24"/>
        </w:rPr>
        <w:t>л</w:t>
      </w:r>
      <w:r w:rsidRPr="00D8436C">
        <w:rPr>
          <w:rFonts w:ascii="Times New Roman" w:hAnsi="Times New Roman" w:cs="Times New Roman"/>
          <w:color w:val="231F20"/>
          <w:w w:val="114"/>
          <w:sz w:val="24"/>
          <w:szCs w:val="24"/>
        </w:rPr>
        <w:t xml:space="preserve">ине </w:t>
      </w:r>
      <w:r w:rsidRPr="00D8436C">
        <w:rPr>
          <w:rFonts w:ascii="Times New Roman" w:hAnsi="Times New Roman" w:cs="Times New Roman"/>
          <w:color w:val="231F20"/>
          <w:w w:val="89"/>
          <w:sz w:val="24"/>
          <w:szCs w:val="24"/>
        </w:rPr>
        <w:t xml:space="preserve">- </w:t>
      </w:r>
      <w:r w:rsidRPr="00D8436C">
        <w:rPr>
          <w:rFonts w:ascii="Times New Roman" w:hAnsi="Times New Roman" w:cs="Times New Roman"/>
          <w:color w:val="231F20"/>
          <w:w w:val="107"/>
          <w:sz w:val="24"/>
          <w:szCs w:val="24"/>
        </w:rPr>
        <w:t>0</w:t>
      </w:r>
      <w:r w:rsidRPr="00D8436C">
        <w:rPr>
          <w:rFonts w:ascii="Times New Roman" w:hAnsi="Times New Roman" w:cs="Times New Roman"/>
          <w:color w:val="231F20"/>
          <w:w w:val="113"/>
          <w:sz w:val="24"/>
          <w:szCs w:val="24"/>
        </w:rPr>
        <w:t>,</w:t>
      </w:r>
      <w:r w:rsidRPr="00D8436C">
        <w:rPr>
          <w:rFonts w:ascii="Times New Roman" w:hAnsi="Times New Roman" w:cs="Times New Roman"/>
          <w:color w:val="231F20"/>
          <w:w w:val="107"/>
          <w:sz w:val="24"/>
          <w:szCs w:val="24"/>
        </w:rPr>
        <w:t xml:space="preserve">60 </w:t>
      </w:r>
      <w:r w:rsidRPr="00D8436C">
        <w:rPr>
          <w:rFonts w:ascii="Times New Roman" w:hAnsi="Times New Roman" w:cs="Times New Roman"/>
          <w:color w:val="231F20"/>
          <w:w w:val="116"/>
          <w:sz w:val="24"/>
          <w:szCs w:val="24"/>
        </w:rPr>
        <w:t>м</w:t>
      </w:r>
      <w:r w:rsidRPr="00D8436C">
        <w:rPr>
          <w:rFonts w:ascii="Times New Roman" w:hAnsi="Times New Roman" w:cs="Times New Roman"/>
          <w:color w:val="231F20"/>
          <w:w w:val="112"/>
          <w:sz w:val="24"/>
          <w:szCs w:val="24"/>
        </w:rPr>
        <w:t>.</w:t>
      </w:r>
    </w:p>
    <w:p w:rsidR="00D8436C" w:rsidRDefault="00D8436C" w:rsidP="00D8436C">
      <w:pPr>
        <w:spacing w:line="240" w:lineRule="exact"/>
        <w:jc w:val="both"/>
        <w:rPr>
          <w:w w:val="112"/>
          <w:sz w:val="24"/>
          <w:szCs w:val="24"/>
        </w:rPr>
      </w:pP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1270" simplePos="0" relativeHeight="251685888" behindDoc="1" locked="0" layoutInCell="1" allowOverlap="1" wp14:anchorId="42EB7CDF" wp14:editId="5F2257BE">
            <wp:simplePos x="0" y="0"/>
            <wp:positionH relativeFrom="column">
              <wp:posOffset>1527810</wp:posOffset>
            </wp:positionH>
            <wp:positionV relativeFrom="paragraph">
              <wp:posOffset>52070</wp:posOffset>
            </wp:positionV>
            <wp:extent cx="3085465" cy="2790825"/>
            <wp:effectExtent l="0" t="0" r="0" b="0"/>
            <wp:wrapTopAndBottom/>
            <wp:docPr id="11"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11"/>
                    <pic:cNvPicPr>
                      <a:picLocks noChangeAspect="1" noChangeArrowheads="1"/>
                    </pic:cNvPicPr>
                  </pic:nvPicPr>
                  <pic:blipFill>
                    <a:blip r:embed="rId20"/>
                    <a:srcRect l="-5" t="-5" r="-5" b="-5"/>
                    <a:stretch>
                      <a:fillRect/>
                    </a:stretch>
                  </pic:blipFill>
                  <pic:spPr bwMode="auto">
                    <a:xfrm>
                      <a:off x="0" y="0"/>
                      <a:ext cx="3085465" cy="2790825"/>
                    </a:xfrm>
                    <a:prstGeom prst="rect">
                      <a:avLst/>
                    </a:prstGeom>
                  </pic:spPr>
                </pic:pic>
              </a:graphicData>
            </a:graphic>
          </wp:anchor>
        </w:drawing>
      </w:r>
    </w:p>
    <w:p w:rsidR="00CB4A17" w:rsidRDefault="00D8436C" w:rsidP="00D8436C">
      <w:pPr>
        <w:widowControl w:val="0"/>
        <w:ind w:right="-20"/>
        <w:jc w:val="both"/>
        <w:rPr>
          <w:rFonts w:ascii="Times New Roman" w:hAnsi="Times New Roman" w:cs="Times New Roman"/>
          <w:color w:val="231F20"/>
          <w:w w:val="107"/>
          <w:sz w:val="24"/>
          <w:szCs w:val="24"/>
        </w:rPr>
      </w:pPr>
      <w:r w:rsidRPr="00D8436C">
        <w:rPr>
          <w:rFonts w:ascii="Times New Roman" w:hAnsi="Times New Roman" w:cs="Times New Roman"/>
          <w:color w:val="231F20"/>
          <w:w w:val="107"/>
          <w:sz w:val="24"/>
          <w:szCs w:val="24"/>
        </w:rPr>
        <w:tab/>
      </w:r>
    </w:p>
    <w:p w:rsidR="00D8436C" w:rsidRPr="008A1665" w:rsidRDefault="00D8436C" w:rsidP="008A1665">
      <w:pPr>
        <w:widowControl w:val="0"/>
        <w:ind w:right="-20" w:firstLine="708"/>
        <w:jc w:val="both"/>
        <w:rPr>
          <w:rFonts w:ascii="Times New Roman" w:hAnsi="Times New Roman" w:cs="Times New Roman"/>
        </w:rPr>
      </w:pPr>
      <w:r w:rsidRPr="008A1665">
        <w:rPr>
          <w:rFonts w:ascii="Times New Roman" w:hAnsi="Times New Roman" w:cs="Times New Roman"/>
          <w:w w:val="107"/>
          <w:sz w:val="24"/>
          <w:szCs w:val="24"/>
        </w:rPr>
        <w:lastRenderedPageBreak/>
        <w:t>4</w:t>
      </w:r>
      <w:r w:rsidRPr="008A1665">
        <w:rPr>
          <w:rFonts w:ascii="Times New Roman" w:hAnsi="Times New Roman" w:cs="Times New Roman"/>
          <w:w w:val="112"/>
          <w:sz w:val="24"/>
          <w:szCs w:val="24"/>
        </w:rPr>
        <w:t xml:space="preserve">. </w:t>
      </w:r>
      <w:r w:rsidRPr="008A1665">
        <w:rPr>
          <w:rFonts w:ascii="Times New Roman" w:hAnsi="Times New Roman" w:cs="Times New Roman"/>
          <w:w w:val="101"/>
          <w:sz w:val="24"/>
          <w:szCs w:val="24"/>
        </w:rPr>
        <w:t>Н</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 xml:space="preserve">е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ии на </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е.</w:t>
      </w:r>
    </w:p>
    <w:p w:rsidR="008A1665" w:rsidRDefault="00D8436C" w:rsidP="008A1665">
      <w:pPr>
        <w:widowControl w:val="0"/>
        <w:jc w:val="both"/>
        <w:rPr>
          <w:w w:val="112"/>
          <w:sz w:val="24"/>
          <w:szCs w:val="24"/>
        </w:rPr>
      </w:pPr>
      <w:r w:rsidRPr="008A1665">
        <w:rPr>
          <w:rFonts w:ascii="Times New Roman" w:hAnsi="Times New Roman" w:cs="Times New Roman"/>
          <w:w w:val="99"/>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 на</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 xml:space="preserve">ии на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 xml:space="preserve">е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та </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 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тенна</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5"/>
          <w:sz w:val="24"/>
          <w:szCs w:val="24"/>
        </w:rPr>
        <w:t xml:space="preserve">я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20"/>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ает</w:t>
      </w:r>
      <w:r w:rsidRPr="008A1665">
        <w:rPr>
          <w:rFonts w:ascii="Times New Roman" w:hAnsi="Times New Roman" w:cs="Times New Roman"/>
          <w:w w:val="105"/>
          <w:sz w:val="24"/>
          <w:szCs w:val="24"/>
        </w:rPr>
        <w:t>с</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и</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ю</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ите</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 xml:space="preserve">на </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w:t>
      </w:r>
      <w:r w:rsidRPr="008A1665">
        <w:rPr>
          <w:rFonts w:ascii="Times New Roman" w:hAnsi="Times New Roman" w:cs="Times New Roman"/>
          <w:sz w:val="24"/>
          <w:szCs w:val="24"/>
        </w:rPr>
        <w:t>з</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 xml:space="preserve">. </w:t>
      </w:r>
      <w:r w:rsidRPr="008A1665">
        <w:rPr>
          <w:rFonts w:ascii="Times New Roman" w:hAnsi="Times New Roman" w:cs="Times New Roman"/>
          <w:w w:val="99"/>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 и</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20"/>
          <w:sz w:val="24"/>
          <w:szCs w:val="24"/>
        </w:rPr>
        <w:t>з</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ании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 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20"/>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 xml:space="preserve">ении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и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та п</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 xml:space="preserve">и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 xml:space="preserve">на </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ы</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 xml:space="preserve">ь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 xml:space="preserve">на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те </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w:t>
      </w:r>
      <w:r w:rsidRPr="008A1665">
        <w:rPr>
          <w:rFonts w:ascii="Times New Roman" w:hAnsi="Times New Roman" w:cs="Times New Roman"/>
          <w:w w:val="112"/>
          <w:sz w:val="24"/>
          <w:szCs w:val="24"/>
        </w:rPr>
        <w:t xml:space="preserve">. </w:t>
      </w:r>
      <w:r w:rsidRPr="008A1665">
        <w:rPr>
          <w:rFonts w:ascii="Times New Roman" w:hAnsi="Times New Roman" w:cs="Times New Roman"/>
          <w:w w:val="102"/>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та 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5"/>
          <w:sz w:val="24"/>
          <w:szCs w:val="24"/>
        </w:rPr>
        <w:t xml:space="preserve">я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те</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ти</w:t>
      </w:r>
      <w:r w:rsidRPr="008A1665">
        <w:rPr>
          <w:rFonts w:ascii="Times New Roman" w:hAnsi="Times New Roman" w:cs="Times New Roman"/>
          <w:w w:val="103"/>
          <w:sz w:val="24"/>
          <w:szCs w:val="24"/>
        </w:rPr>
        <w:t>)</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а та</w:t>
      </w:r>
      <w:r w:rsidRPr="008A1665">
        <w:rPr>
          <w:rFonts w:ascii="Times New Roman" w:hAnsi="Times New Roman" w:cs="Times New Roman"/>
          <w:w w:val="112"/>
          <w:sz w:val="24"/>
          <w:szCs w:val="24"/>
        </w:rPr>
        <w:t>к</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 xml:space="preserve">е </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ати</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sz w:val="24"/>
          <w:szCs w:val="24"/>
        </w:rPr>
        <w:t>-</w:t>
      </w:r>
      <w:r w:rsidRPr="008A1665">
        <w:rPr>
          <w:rFonts w:ascii="Times New Roman" w:hAnsi="Times New Roman" w:cs="Times New Roman"/>
          <w:w w:val="104"/>
          <w:sz w:val="24"/>
          <w:szCs w:val="24"/>
        </w:rPr>
        <w:t>х</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э</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ент</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 xml:space="preserve">в </w:t>
      </w:r>
      <w:r w:rsidRPr="008A1665">
        <w:rPr>
          <w:rFonts w:ascii="Times New Roman" w:hAnsi="Times New Roman" w:cs="Times New Roman"/>
          <w:w w:val="114"/>
          <w:sz w:val="24"/>
          <w:szCs w:val="24"/>
        </w:rPr>
        <w:t>на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тенн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ии</w:t>
      </w:r>
      <w:r w:rsidRPr="008A1665">
        <w:rPr>
          <w:rFonts w:ascii="Times New Roman" w:hAnsi="Times New Roman" w:cs="Times New Roman"/>
          <w:w w:val="113"/>
          <w:sz w:val="24"/>
          <w:szCs w:val="24"/>
        </w:rPr>
        <w:t>, р</w:t>
      </w:r>
      <w:r w:rsidRPr="008A1665">
        <w:rPr>
          <w:rFonts w:ascii="Times New Roman" w:hAnsi="Times New Roman" w:cs="Times New Roman"/>
          <w:w w:val="114"/>
          <w:sz w:val="24"/>
          <w:szCs w:val="24"/>
        </w:rPr>
        <w:t>а</w:t>
      </w:r>
      <w:r w:rsidRPr="008A1665">
        <w:rPr>
          <w:rFonts w:ascii="Times New Roman" w:hAnsi="Times New Roman" w:cs="Times New Roman"/>
          <w:w w:val="120"/>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ае</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на </w:t>
      </w:r>
      <w:r w:rsidRPr="008A1665">
        <w:rPr>
          <w:rFonts w:ascii="Times New Roman" w:hAnsi="Times New Roman" w:cs="Times New Roman"/>
          <w:w w:val="112"/>
          <w:sz w:val="24"/>
          <w:szCs w:val="24"/>
        </w:rPr>
        <w:t>ф</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 xml:space="preserve">е </w:t>
      </w:r>
      <w:r w:rsidRPr="008A1665">
        <w:rPr>
          <w:rFonts w:ascii="Times New Roman" w:hAnsi="Times New Roman" w:cs="Times New Roman"/>
          <w:w w:val="112"/>
          <w:sz w:val="24"/>
          <w:szCs w:val="24"/>
        </w:rPr>
        <w:t>в в</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 xml:space="preserve">е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008A1665" w:rsidRPr="00D8436C">
        <w:rPr>
          <w:rFonts w:ascii="Times New Roman" w:hAnsi="Times New Roman" w:cs="Times New Roman"/>
          <w:color w:val="231F20"/>
          <w:w w:val="105"/>
          <w:sz w:val="24"/>
          <w:szCs w:val="24"/>
        </w:rPr>
        <w:t>с</w:t>
      </w:r>
      <w:r w:rsidR="008A1665" w:rsidRPr="00D8436C">
        <w:rPr>
          <w:rFonts w:ascii="Times New Roman" w:hAnsi="Times New Roman" w:cs="Times New Roman"/>
          <w:color w:val="231F20"/>
          <w:w w:val="114"/>
          <w:sz w:val="24"/>
          <w:szCs w:val="24"/>
        </w:rPr>
        <w:t>и</w:t>
      </w:r>
      <w:r w:rsidR="008A1665" w:rsidRPr="00D8436C">
        <w:rPr>
          <w:rFonts w:ascii="Times New Roman" w:hAnsi="Times New Roman" w:cs="Times New Roman"/>
          <w:color w:val="231F20"/>
          <w:w w:val="116"/>
          <w:sz w:val="24"/>
          <w:szCs w:val="24"/>
        </w:rPr>
        <w:t>м</w:t>
      </w:r>
      <w:r w:rsidR="008A1665" w:rsidRPr="00D8436C">
        <w:rPr>
          <w:rFonts w:ascii="Times New Roman" w:hAnsi="Times New Roman" w:cs="Times New Roman"/>
          <w:color w:val="231F20"/>
          <w:w w:val="112"/>
          <w:sz w:val="24"/>
          <w:szCs w:val="24"/>
        </w:rPr>
        <w:t>в</w:t>
      </w:r>
      <w:r w:rsidR="008A1665" w:rsidRPr="00D8436C">
        <w:rPr>
          <w:rFonts w:ascii="Times New Roman" w:hAnsi="Times New Roman" w:cs="Times New Roman"/>
          <w:color w:val="231F20"/>
          <w:w w:val="111"/>
          <w:sz w:val="24"/>
          <w:szCs w:val="24"/>
        </w:rPr>
        <w:t>о</w:t>
      </w:r>
      <w:r w:rsidR="008A1665" w:rsidRPr="00D8436C">
        <w:rPr>
          <w:rFonts w:ascii="Times New Roman" w:hAnsi="Times New Roman" w:cs="Times New Roman"/>
          <w:color w:val="231F20"/>
          <w:w w:val="109"/>
          <w:sz w:val="24"/>
          <w:szCs w:val="24"/>
        </w:rPr>
        <w:t>л</w:t>
      </w:r>
      <w:r w:rsidR="008A1665" w:rsidRPr="00D8436C">
        <w:rPr>
          <w:rFonts w:ascii="Times New Roman" w:hAnsi="Times New Roman" w:cs="Times New Roman"/>
          <w:color w:val="231F20"/>
          <w:w w:val="111"/>
          <w:sz w:val="24"/>
          <w:szCs w:val="24"/>
        </w:rPr>
        <w:t>о</w:t>
      </w:r>
      <w:r w:rsidR="008A1665" w:rsidRPr="00D8436C">
        <w:rPr>
          <w:rFonts w:ascii="Times New Roman" w:hAnsi="Times New Roman" w:cs="Times New Roman"/>
          <w:color w:val="231F20"/>
          <w:w w:val="112"/>
          <w:sz w:val="24"/>
          <w:szCs w:val="24"/>
        </w:rPr>
        <w:t>в</w:t>
      </w:r>
      <w:r w:rsidR="008A1665" w:rsidRPr="00D8436C">
        <w:rPr>
          <w:rFonts w:ascii="Times New Roman" w:hAnsi="Times New Roman" w:cs="Times New Roman"/>
          <w:color w:val="231F20"/>
          <w:w w:val="113"/>
          <w:sz w:val="24"/>
          <w:szCs w:val="24"/>
        </w:rPr>
        <w:t xml:space="preserve">, </w:t>
      </w:r>
      <w:r w:rsidR="008A1665" w:rsidRPr="00D8436C">
        <w:rPr>
          <w:rFonts w:ascii="Times New Roman" w:hAnsi="Times New Roman" w:cs="Times New Roman"/>
          <w:color w:val="231F20"/>
          <w:w w:val="114"/>
          <w:sz w:val="24"/>
          <w:szCs w:val="24"/>
        </w:rPr>
        <w:t xml:space="preserve">не </w:t>
      </w:r>
      <w:r w:rsidR="008A1665" w:rsidRPr="00D8436C">
        <w:rPr>
          <w:rFonts w:ascii="Times New Roman" w:hAnsi="Times New Roman" w:cs="Times New Roman"/>
          <w:color w:val="231F20"/>
          <w:w w:val="116"/>
          <w:sz w:val="24"/>
          <w:szCs w:val="24"/>
        </w:rPr>
        <w:t>м</w:t>
      </w:r>
      <w:r w:rsidR="008A1665" w:rsidRPr="00D8436C">
        <w:rPr>
          <w:rFonts w:ascii="Times New Roman" w:hAnsi="Times New Roman" w:cs="Times New Roman"/>
          <w:color w:val="231F20"/>
          <w:w w:val="111"/>
          <w:sz w:val="24"/>
          <w:szCs w:val="24"/>
        </w:rPr>
        <w:t>о</w:t>
      </w:r>
      <w:r w:rsidR="008A1665" w:rsidRPr="00D8436C">
        <w:rPr>
          <w:rFonts w:ascii="Times New Roman" w:hAnsi="Times New Roman" w:cs="Times New Roman"/>
          <w:color w:val="231F20"/>
          <w:w w:val="105"/>
          <w:sz w:val="24"/>
          <w:szCs w:val="24"/>
        </w:rPr>
        <w:t>ж</w:t>
      </w:r>
      <w:r w:rsidR="008A1665" w:rsidRPr="00D8436C">
        <w:rPr>
          <w:rFonts w:ascii="Times New Roman" w:hAnsi="Times New Roman" w:cs="Times New Roman"/>
          <w:color w:val="231F20"/>
          <w:w w:val="114"/>
          <w:sz w:val="24"/>
          <w:szCs w:val="24"/>
        </w:rPr>
        <w:t xml:space="preserve">ет </w:t>
      </w:r>
      <w:r w:rsidR="008A1665" w:rsidRPr="00D8436C">
        <w:rPr>
          <w:rFonts w:ascii="Times New Roman" w:hAnsi="Times New Roman" w:cs="Times New Roman"/>
          <w:color w:val="231F20"/>
          <w:w w:val="106"/>
          <w:sz w:val="24"/>
          <w:szCs w:val="24"/>
        </w:rPr>
        <w:t>б</w:t>
      </w:r>
      <w:r w:rsidR="008A1665" w:rsidRPr="00D8436C">
        <w:rPr>
          <w:rFonts w:ascii="Times New Roman" w:hAnsi="Times New Roman" w:cs="Times New Roman"/>
          <w:color w:val="231F20"/>
          <w:w w:val="111"/>
          <w:sz w:val="24"/>
          <w:szCs w:val="24"/>
        </w:rPr>
        <w:t>ы</w:t>
      </w:r>
      <w:r w:rsidR="008A1665" w:rsidRPr="00D8436C">
        <w:rPr>
          <w:rFonts w:ascii="Times New Roman" w:hAnsi="Times New Roman" w:cs="Times New Roman"/>
          <w:color w:val="231F20"/>
          <w:w w:val="114"/>
          <w:sz w:val="24"/>
          <w:szCs w:val="24"/>
        </w:rPr>
        <w:t>т</w:t>
      </w:r>
      <w:r w:rsidR="008A1665" w:rsidRPr="00D8436C">
        <w:rPr>
          <w:rFonts w:ascii="Times New Roman" w:hAnsi="Times New Roman" w:cs="Times New Roman"/>
          <w:color w:val="231F20"/>
          <w:w w:val="111"/>
          <w:sz w:val="24"/>
          <w:szCs w:val="24"/>
        </w:rPr>
        <w:t xml:space="preserve">ь </w:t>
      </w:r>
      <w:r w:rsidR="008A1665" w:rsidRPr="00D8436C">
        <w:rPr>
          <w:rFonts w:ascii="Times New Roman" w:hAnsi="Times New Roman" w:cs="Times New Roman"/>
          <w:color w:val="231F20"/>
          <w:w w:val="106"/>
          <w:sz w:val="24"/>
          <w:szCs w:val="24"/>
        </w:rPr>
        <w:t>б</w:t>
      </w:r>
      <w:r w:rsidR="008A1665" w:rsidRPr="00D8436C">
        <w:rPr>
          <w:rFonts w:ascii="Times New Roman" w:hAnsi="Times New Roman" w:cs="Times New Roman"/>
          <w:color w:val="231F20"/>
          <w:w w:val="111"/>
          <w:sz w:val="24"/>
          <w:szCs w:val="24"/>
        </w:rPr>
        <w:t>о</w:t>
      </w:r>
      <w:r w:rsidR="008A1665" w:rsidRPr="00D8436C">
        <w:rPr>
          <w:rFonts w:ascii="Times New Roman" w:hAnsi="Times New Roman" w:cs="Times New Roman"/>
          <w:color w:val="231F20"/>
          <w:w w:val="109"/>
          <w:sz w:val="24"/>
          <w:szCs w:val="24"/>
        </w:rPr>
        <w:t>л</w:t>
      </w:r>
      <w:r w:rsidR="008A1665" w:rsidRPr="00D8436C">
        <w:rPr>
          <w:rFonts w:ascii="Times New Roman" w:hAnsi="Times New Roman" w:cs="Times New Roman"/>
          <w:color w:val="231F20"/>
          <w:w w:val="114"/>
          <w:sz w:val="24"/>
          <w:szCs w:val="24"/>
        </w:rPr>
        <w:t xml:space="preserve">ее </w:t>
      </w:r>
      <w:r w:rsidR="008A1665" w:rsidRPr="00D8436C">
        <w:rPr>
          <w:rFonts w:ascii="Times New Roman" w:hAnsi="Times New Roman" w:cs="Times New Roman"/>
          <w:color w:val="231F20"/>
          <w:w w:val="107"/>
          <w:sz w:val="24"/>
          <w:szCs w:val="24"/>
        </w:rPr>
        <w:t xml:space="preserve">70 </w:t>
      </w:r>
      <w:r w:rsidR="008A1665" w:rsidRPr="00D8436C">
        <w:rPr>
          <w:rFonts w:ascii="Times New Roman" w:hAnsi="Times New Roman" w:cs="Times New Roman"/>
          <w:color w:val="231F20"/>
          <w:w w:val="97"/>
          <w:sz w:val="24"/>
          <w:szCs w:val="24"/>
        </w:rPr>
        <w:t xml:space="preserve">% </w:t>
      </w:r>
      <w:r w:rsidR="008A1665" w:rsidRPr="00D8436C">
        <w:rPr>
          <w:rFonts w:ascii="Times New Roman" w:hAnsi="Times New Roman" w:cs="Times New Roman"/>
          <w:color w:val="231F20"/>
          <w:w w:val="112"/>
          <w:sz w:val="24"/>
          <w:szCs w:val="24"/>
        </w:rPr>
        <w:t>в</w:t>
      </w:r>
      <w:r w:rsidR="008A1665" w:rsidRPr="00D8436C">
        <w:rPr>
          <w:rFonts w:ascii="Times New Roman" w:hAnsi="Times New Roman" w:cs="Times New Roman"/>
          <w:color w:val="231F20"/>
          <w:w w:val="111"/>
          <w:sz w:val="24"/>
          <w:szCs w:val="24"/>
        </w:rPr>
        <w:t>ы</w:t>
      </w:r>
      <w:r w:rsidR="008A1665" w:rsidRPr="00D8436C">
        <w:rPr>
          <w:rFonts w:ascii="Times New Roman" w:hAnsi="Times New Roman" w:cs="Times New Roman"/>
          <w:color w:val="231F20"/>
          <w:w w:val="105"/>
          <w:sz w:val="24"/>
          <w:szCs w:val="24"/>
        </w:rPr>
        <w:t>с</w:t>
      </w:r>
      <w:r w:rsidR="008A1665" w:rsidRPr="00D8436C">
        <w:rPr>
          <w:rFonts w:ascii="Times New Roman" w:hAnsi="Times New Roman" w:cs="Times New Roman"/>
          <w:color w:val="231F20"/>
          <w:w w:val="111"/>
          <w:sz w:val="24"/>
          <w:szCs w:val="24"/>
        </w:rPr>
        <w:t>о</w:t>
      </w:r>
      <w:r w:rsidR="008A1665" w:rsidRPr="00D8436C">
        <w:rPr>
          <w:rFonts w:ascii="Times New Roman" w:hAnsi="Times New Roman" w:cs="Times New Roman"/>
          <w:color w:val="231F20"/>
          <w:w w:val="114"/>
          <w:sz w:val="24"/>
          <w:szCs w:val="24"/>
        </w:rPr>
        <w:t>т</w:t>
      </w:r>
      <w:r w:rsidR="008A1665" w:rsidRPr="00D8436C">
        <w:rPr>
          <w:rFonts w:ascii="Times New Roman" w:hAnsi="Times New Roman" w:cs="Times New Roman"/>
          <w:color w:val="231F20"/>
          <w:w w:val="111"/>
          <w:sz w:val="24"/>
          <w:szCs w:val="24"/>
        </w:rPr>
        <w:t xml:space="preserve">ы </w:t>
      </w:r>
      <w:r w:rsidR="008A1665" w:rsidRPr="00D8436C">
        <w:rPr>
          <w:rFonts w:ascii="Times New Roman" w:hAnsi="Times New Roman" w:cs="Times New Roman"/>
          <w:color w:val="231F20"/>
          <w:w w:val="112"/>
          <w:sz w:val="24"/>
          <w:szCs w:val="24"/>
        </w:rPr>
        <w:t>ф</w:t>
      </w:r>
      <w:r w:rsidR="008A1665" w:rsidRPr="00D8436C">
        <w:rPr>
          <w:rFonts w:ascii="Times New Roman" w:hAnsi="Times New Roman" w:cs="Times New Roman"/>
          <w:color w:val="231F20"/>
          <w:w w:val="113"/>
          <w:sz w:val="24"/>
          <w:szCs w:val="24"/>
        </w:rPr>
        <w:t>р</w:t>
      </w:r>
      <w:r w:rsidR="008A1665" w:rsidRPr="00D8436C">
        <w:rPr>
          <w:rFonts w:ascii="Times New Roman" w:hAnsi="Times New Roman" w:cs="Times New Roman"/>
          <w:color w:val="231F20"/>
          <w:w w:val="114"/>
          <w:sz w:val="24"/>
          <w:szCs w:val="24"/>
        </w:rPr>
        <w:t>и</w:t>
      </w:r>
      <w:r w:rsidR="008A1665" w:rsidRPr="00D8436C">
        <w:rPr>
          <w:rFonts w:ascii="Times New Roman" w:hAnsi="Times New Roman" w:cs="Times New Roman"/>
          <w:color w:val="231F20"/>
          <w:w w:val="120"/>
          <w:sz w:val="24"/>
          <w:szCs w:val="24"/>
        </w:rPr>
        <w:t>з</w:t>
      </w:r>
      <w:r w:rsidR="008A1665" w:rsidRPr="00D8436C">
        <w:rPr>
          <w:rFonts w:ascii="Times New Roman" w:hAnsi="Times New Roman" w:cs="Times New Roman"/>
          <w:color w:val="231F20"/>
          <w:w w:val="114"/>
          <w:sz w:val="24"/>
          <w:szCs w:val="24"/>
        </w:rPr>
        <w:t>а</w:t>
      </w:r>
      <w:r w:rsidR="008A1665" w:rsidRPr="00D8436C">
        <w:rPr>
          <w:rFonts w:ascii="Times New Roman" w:hAnsi="Times New Roman" w:cs="Times New Roman"/>
          <w:color w:val="231F20"/>
          <w:w w:val="112"/>
          <w:sz w:val="24"/>
          <w:szCs w:val="24"/>
        </w:rPr>
        <w:t>.</w:t>
      </w:r>
    </w:p>
    <w:p w:rsidR="00CB4A17" w:rsidRDefault="00CB4A17" w:rsidP="00CB4A17">
      <w:pPr>
        <w:widowControl w:val="0"/>
        <w:jc w:val="both"/>
        <w:rPr>
          <w:rFonts w:ascii="Times New Roman" w:hAnsi="Times New Roman" w:cs="Times New Roman"/>
          <w:color w:val="231F20"/>
          <w:w w:val="105"/>
          <w:sz w:val="24"/>
          <w:szCs w:val="24"/>
        </w:rPr>
      </w:pPr>
    </w:p>
    <w:p w:rsidR="00CB4A17" w:rsidRDefault="00CB4A17" w:rsidP="00CB4A17">
      <w:pPr>
        <w:widowControl w:val="0"/>
        <w:jc w:val="both"/>
        <w:rPr>
          <w:rFonts w:ascii="Times New Roman" w:hAnsi="Times New Roman" w:cs="Times New Roman"/>
          <w:color w:val="231F20"/>
          <w:w w:val="105"/>
          <w:sz w:val="24"/>
          <w:szCs w:val="24"/>
        </w:rPr>
      </w:pP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8890" simplePos="0" relativeHeight="251708416" behindDoc="1" locked="0" layoutInCell="1" allowOverlap="1" wp14:anchorId="637C2005" wp14:editId="2BE558E7">
            <wp:simplePos x="0" y="0"/>
            <wp:positionH relativeFrom="column">
              <wp:posOffset>179070</wp:posOffset>
            </wp:positionH>
            <wp:positionV relativeFrom="paragraph">
              <wp:posOffset>-6350</wp:posOffset>
            </wp:positionV>
            <wp:extent cx="5896610" cy="5033010"/>
            <wp:effectExtent l="0" t="0" r="0" b="0"/>
            <wp:wrapTopAndBottom/>
            <wp:docPr id="12"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2"/>
                    <pic:cNvPicPr>
                      <a:picLocks noChangeAspect="1" noChangeArrowheads="1"/>
                    </pic:cNvPicPr>
                  </pic:nvPicPr>
                  <pic:blipFill>
                    <a:blip r:embed="rId21"/>
                    <a:srcRect l="-3" t="-3" r="-3" b="-3"/>
                    <a:stretch>
                      <a:fillRect/>
                    </a:stretch>
                  </pic:blipFill>
                  <pic:spPr bwMode="auto">
                    <a:xfrm>
                      <a:off x="0" y="0"/>
                      <a:ext cx="5896610" cy="5033010"/>
                    </a:xfrm>
                    <a:prstGeom prst="rect">
                      <a:avLst/>
                    </a:prstGeom>
                  </pic:spPr>
                </pic:pic>
              </a:graphicData>
            </a:graphic>
          </wp:anchor>
        </w:drawing>
      </w:r>
    </w:p>
    <w:p w:rsidR="00D8436C" w:rsidRDefault="00D8436C" w:rsidP="00D8436C">
      <w:pPr>
        <w:rPr>
          <w:w w:val="112"/>
          <w:sz w:val="24"/>
          <w:szCs w:val="24"/>
        </w:rPr>
      </w:pPr>
      <w:r>
        <w:br w:type="page"/>
      </w:r>
    </w:p>
    <w:p w:rsidR="00D8436C" w:rsidRDefault="00D8436C" w:rsidP="00D8436C">
      <w:pPr>
        <w:spacing w:line="240" w:lineRule="exact"/>
        <w:jc w:val="both"/>
        <w:rPr>
          <w:color w:val="231F20"/>
          <w:w w:val="112"/>
          <w:sz w:val="24"/>
          <w:szCs w:val="24"/>
        </w:rPr>
      </w:pPr>
      <w:r>
        <w:rPr>
          <w:noProof/>
          <w:color w:val="231F20"/>
          <w:w w:val="112"/>
          <w:sz w:val="24"/>
          <w:szCs w:val="24"/>
          <w:lang w:eastAsia="ru-RU"/>
        </w:rPr>
        <w:lastRenderedPageBreak/>
        <w:drawing>
          <wp:anchor distT="0" distB="0" distL="18415" distR="0" simplePos="0" relativeHeight="251677696" behindDoc="1" locked="0" layoutInCell="1" allowOverlap="1" wp14:anchorId="0C1DF284" wp14:editId="73ED6C9E">
            <wp:simplePos x="0" y="0"/>
            <wp:positionH relativeFrom="column">
              <wp:posOffset>218440</wp:posOffset>
            </wp:positionH>
            <wp:positionV relativeFrom="paragraph">
              <wp:posOffset>9525</wp:posOffset>
            </wp:positionV>
            <wp:extent cx="5856605" cy="5963285"/>
            <wp:effectExtent l="0" t="0" r="0" b="0"/>
            <wp:wrapTopAndBottom/>
            <wp:docPr id="13"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3"/>
                    <pic:cNvPicPr>
                      <a:picLocks noChangeAspect="1" noChangeArrowheads="1"/>
                    </pic:cNvPicPr>
                  </pic:nvPicPr>
                  <pic:blipFill>
                    <a:blip r:embed="rId22"/>
                    <a:srcRect l="-3" t="-2" r="-3" b="-2"/>
                    <a:stretch>
                      <a:fillRect/>
                    </a:stretch>
                  </pic:blipFill>
                  <pic:spPr bwMode="auto">
                    <a:xfrm>
                      <a:off x="0" y="0"/>
                      <a:ext cx="5856605" cy="5963285"/>
                    </a:xfrm>
                    <a:prstGeom prst="rect">
                      <a:avLst/>
                    </a:prstGeom>
                  </pic:spPr>
                </pic:pic>
              </a:graphicData>
            </a:graphic>
          </wp:anchor>
        </w:drawing>
      </w:r>
    </w:p>
    <w:p w:rsidR="00D8436C" w:rsidRDefault="00D8436C" w:rsidP="00D8436C">
      <w:pPr>
        <w:spacing w:line="240" w:lineRule="exact"/>
        <w:jc w:val="both"/>
        <w:rPr>
          <w:color w:val="231F20"/>
          <w:w w:val="112"/>
          <w:sz w:val="24"/>
          <w:szCs w:val="24"/>
        </w:rPr>
      </w:pPr>
    </w:p>
    <w:p w:rsidR="00D8436C" w:rsidRDefault="00D8436C" w:rsidP="00D8436C">
      <w:pPr>
        <w:spacing w:line="240" w:lineRule="exact"/>
        <w:jc w:val="both"/>
        <w:rPr>
          <w:color w:val="231F20"/>
          <w:w w:val="112"/>
          <w:sz w:val="24"/>
          <w:szCs w:val="24"/>
        </w:rPr>
      </w:pPr>
    </w:p>
    <w:p w:rsidR="00D8436C" w:rsidRPr="00CB4A17" w:rsidRDefault="00D8436C" w:rsidP="00D8436C">
      <w:pPr>
        <w:widowControl w:val="0"/>
        <w:spacing w:before="57" w:after="57"/>
        <w:ind w:right="-20"/>
        <w:jc w:val="both"/>
        <w:rPr>
          <w:rFonts w:ascii="Times New Roman" w:hAnsi="Times New Roman" w:cs="Times New Roman"/>
        </w:rPr>
      </w:pPr>
      <w:r w:rsidRPr="00CB4A17">
        <w:rPr>
          <w:rFonts w:ascii="Times New Roman" w:hAnsi="Times New Roman" w:cs="Times New Roman"/>
          <w:color w:val="231F20"/>
          <w:w w:val="112"/>
          <w:sz w:val="24"/>
          <w:szCs w:val="24"/>
        </w:rPr>
        <w:tab/>
        <w:t xml:space="preserve">5. </w:t>
      </w:r>
      <w:r w:rsidRPr="00CB4A17">
        <w:rPr>
          <w:rFonts w:ascii="Times New Roman" w:hAnsi="Times New Roman" w:cs="Times New Roman"/>
          <w:color w:val="231F20"/>
          <w:w w:val="101"/>
          <w:sz w:val="24"/>
          <w:szCs w:val="24"/>
        </w:rPr>
        <w:t>Н</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 xml:space="preserve">ии на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4"/>
          <w:sz w:val="24"/>
          <w:szCs w:val="24"/>
        </w:rPr>
        <w:t>х.</w:t>
      </w:r>
    </w:p>
    <w:p w:rsidR="00D8436C" w:rsidRPr="00CB4A17" w:rsidRDefault="00D8436C" w:rsidP="00D8436C">
      <w:pPr>
        <w:widowControl w:val="0"/>
        <w:spacing w:before="57" w:after="57"/>
        <w:jc w:val="both"/>
        <w:rPr>
          <w:rFonts w:ascii="Times New Roman" w:hAnsi="Times New Roman" w:cs="Times New Roman"/>
        </w:rPr>
      </w:pPr>
      <w:r w:rsidRPr="00CB4A17">
        <w:rPr>
          <w:rFonts w:ascii="Times New Roman" w:hAnsi="Times New Roman" w:cs="Times New Roman"/>
          <w:color w:val="231F20"/>
          <w:w w:val="99"/>
          <w:sz w:val="24"/>
          <w:szCs w:val="24"/>
        </w:rPr>
        <w:tab/>
        <w:t>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 на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 xml:space="preserve">ии на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 xml:space="preserve">та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а 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тенна</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 xml:space="preserve">ет </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 xml:space="preserve">ена на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 xml:space="preserve">а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ита</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4"/>
          <w:sz w:val="24"/>
          <w:szCs w:val="24"/>
        </w:rPr>
        <w:t>анн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w:t>
      </w:r>
    </w:p>
    <w:p w:rsidR="00D8436C" w:rsidRDefault="00D8436C" w:rsidP="00D8436C">
      <w:pPr>
        <w:spacing w:before="57" w:after="57"/>
        <w:rPr>
          <w:w w:val="112"/>
          <w:sz w:val="24"/>
          <w:szCs w:val="24"/>
        </w:rPr>
      </w:pPr>
      <w:r>
        <w:br w:type="page"/>
      </w:r>
    </w:p>
    <w:p w:rsidR="00D8436C" w:rsidRDefault="00D8436C" w:rsidP="00D8436C">
      <w:pPr>
        <w:spacing w:line="240" w:lineRule="exact"/>
        <w:jc w:val="both"/>
        <w:rPr>
          <w:w w:val="112"/>
          <w:sz w:val="24"/>
          <w:szCs w:val="24"/>
        </w:rPr>
      </w:pP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0" simplePos="0" relativeHeight="251676672" behindDoc="1" locked="0" layoutInCell="1" allowOverlap="1" wp14:anchorId="766CF237" wp14:editId="4C951BE5">
            <wp:simplePos x="0" y="0"/>
            <wp:positionH relativeFrom="column">
              <wp:posOffset>3423285</wp:posOffset>
            </wp:positionH>
            <wp:positionV relativeFrom="paragraph">
              <wp:posOffset>32385</wp:posOffset>
            </wp:positionV>
            <wp:extent cx="2515870" cy="3029585"/>
            <wp:effectExtent l="0" t="0" r="0" b="0"/>
            <wp:wrapTopAndBottom/>
            <wp:docPr id="14"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14"/>
                    <pic:cNvPicPr>
                      <a:picLocks noChangeAspect="1" noChangeArrowheads="1"/>
                    </pic:cNvPicPr>
                  </pic:nvPicPr>
                  <pic:blipFill>
                    <a:blip r:embed="rId23"/>
                    <a:srcRect l="-4" t="-3" r="-4" b="-3"/>
                    <a:stretch>
                      <a:fillRect/>
                    </a:stretch>
                  </pic:blipFill>
                  <pic:spPr bwMode="auto">
                    <a:xfrm>
                      <a:off x="0" y="0"/>
                      <a:ext cx="2515870" cy="3029585"/>
                    </a:xfrm>
                    <a:prstGeom prst="rect">
                      <a:avLst/>
                    </a:prstGeom>
                  </pic:spPr>
                </pic:pic>
              </a:graphicData>
            </a:graphic>
          </wp:anchor>
        </w:drawing>
      </w:r>
      <w:r>
        <w:rPr>
          <w:noProof/>
          <w:w w:val="112"/>
          <w:sz w:val="24"/>
          <w:szCs w:val="24"/>
          <w:lang w:eastAsia="ru-RU"/>
        </w:rPr>
        <w:drawing>
          <wp:anchor distT="0" distB="0" distL="18415" distR="0" simplePos="0" relativeHeight="251692032" behindDoc="1" locked="0" layoutInCell="1" allowOverlap="1" wp14:anchorId="0F5BFA09" wp14:editId="5693D694">
            <wp:simplePos x="0" y="0"/>
            <wp:positionH relativeFrom="column">
              <wp:posOffset>335280</wp:posOffset>
            </wp:positionH>
            <wp:positionV relativeFrom="paragraph">
              <wp:posOffset>32385</wp:posOffset>
            </wp:positionV>
            <wp:extent cx="2806700" cy="2465070"/>
            <wp:effectExtent l="0" t="0" r="0" b="0"/>
            <wp:wrapTopAndBottom/>
            <wp:docPr id="15"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5"/>
                    <pic:cNvPicPr>
                      <a:picLocks noChangeAspect="1" noChangeArrowheads="1"/>
                    </pic:cNvPicPr>
                  </pic:nvPicPr>
                  <pic:blipFill>
                    <a:blip r:embed="rId24"/>
                    <a:srcRect l="-5" t="-6" r="-5" b="-6"/>
                    <a:stretch>
                      <a:fillRect/>
                    </a:stretch>
                  </pic:blipFill>
                  <pic:spPr bwMode="auto">
                    <a:xfrm>
                      <a:off x="0" y="0"/>
                      <a:ext cx="2806700" cy="2465070"/>
                    </a:xfrm>
                    <a:prstGeom prst="rect">
                      <a:avLst/>
                    </a:prstGeom>
                  </pic:spPr>
                </pic:pic>
              </a:graphicData>
            </a:graphic>
          </wp:anchor>
        </w:drawing>
      </w: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6985" simplePos="0" relativeHeight="251726848" behindDoc="1" locked="0" layoutInCell="1" allowOverlap="1" wp14:anchorId="009BC529" wp14:editId="72E75DC1">
            <wp:simplePos x="0" y="0"/>
            <wp:positionH relativeFrom="column">
              <wp:posOffset>266700</wp:posOffset>
            </wp:positionH>
            <wp:positionV relativeFrom="paragraph">
              <wp:posOffset>63500</wp:posOffset>
            </wp:positionV>
            <wp:extent cx="2526665" cy="4237990"/>
            <wp:effectExtent l="0" t="0" r="0" b="0"/>
            <wp:wrapTopAndBottom/>
            <wp:docPr id="16"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6"/>
                    <pic:cNvPicPr>
                      <a:picLocks noChangeAspect="1" noChangeArrowheads="1"/>
                    </pic:cNvPicPr>
                  </pic:nvPicPr>
                  <pic:blipFill>
                    <a:blip r:embed="rId25"/>
                    <a:srcRect l="-5" t="-3" r="-5" b="-3"/>
                    <a:stretch>
                      <a:fillRect/>
                    </a:stretch>
                  </pic:blipFill>
                  <pic:spPr bwMode="auto">
                    <a:xfrm>
                      <a:off x="0" y="0"/>
                      <a:ext cx="2526665" cy="4237990"/>
                    </a:xfrm>
                    <a:prstGeom prst="rect">
                      <a:avLst/>
                    </a:prstGeom>
                  </pic:spPr>
                </pic:pic>
              </a:graphicData>
            </a:graphic>
          </wp:anchor>
        </w:drawing>
      </w:r>
      <w:r>
        <w:rPr>
          <w:noProof/>
          <w:w w:val="112"/>
          <w:sz w:val="24"/>
          <w:szCs w:val="24"/>
          <w:lang w:eastAsia="ru-RU"/>
        </w:rPr>
        <w:drawing>
          <wp:anchor distT="0" distB="0" distL="18415" distR="0" simplePos="0" relativeHeight="251727872" behindDoc="1" locked="0" layoutInCell="1" allowOverlap="1" wp14:anchorId="3104A73B" wp14:editId="1A905A07">
            <wp:simplePos x="0" y="0"/>
            <wp:positionH relativeFrom="column">
              <wp:posOffset>3510915</wp:posOffset>
            </wp:positionH>
            <wp:positionV relativeFrom="paragraph">
              <wp:posOffset>7620</wp:posOffset>
            </wp:positionV>
            <wp:extent cx="2613025" cy="4222115"/>
            <wp:effectExtent l="0" t="0" r="0" b="0"/>
            <wp:wrapTopAndBottom/>
            <wp:docPr id="17"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17"/>
                    <pic:cNvPicPr>
                      <a:picLocks noChangeAspect="1" noChangeArrowheads="1"/>
                    </pic:cNvPicPr>
                  </pic:nvPicPr>
                  <pic:blipFill>
                    <a:blip r:embed="rId26"/>
                    <a:srcRect l="-6" t="-3" r="-6" b="-3"/>
                    <a:stretch>
                      <a:fillRect/>
                    </a:stretch>
                  </pic:blipFill>
                  <pic:spPr bwMode="auto">
                    <a:xfrm>
                      <a:off x="0" y="0"/>
                      <a:ext cx="2613025" cy="4222115"/>
                    </a:xfrm>
                    <a:prstGeom prst="rect">
                      <a:avLst/>
                    </a:prstGeom>
                  </pic:spPr>
                </pic:pic>
              </a:graphicData>
            </a:graphic>
          </wp:anchor>
        </w:drawing>
      </w:r>
    </w:p>
    <w:p w:rsidR="00D8436C" w:rsidRDefault="00D8436C" w:rsidP="00D8436C">
      <w:pPr>
        <w:rPr>
          <w:w w:val="112"/>
          <w:sz w:val="24"/>
          <w:szCs w:val="24"/>
        </w:rPr>
      </w:pPr>
      <w:r>
        <w:br w:type="page"/>
      </w:r>
    </w:p>
    <w:p w:rsidR="00D8436C" w:rsidRDefault="00D8436C" w:rsidP="00D8436C">
      <w:pPr>
        <w:spacing w:line="240" w:lineRule="exact"/>
        <w:jc w:val="both"/>
        <w:rPr>
          <w:rFonts w:ascii="Calibri" w:eastAsia="Calibri" w:hAnsi="Calibri" w:cs="Calibri"/>
          <w:sz w:val="24"/>
          <w:szCs w:val="24"/>
        </w:rPr>
      </w:pPr>
      <w:r>
        <w:rPr>
          <w:rFonts w:ascii="Calibri" w:eastAsia="Calibri" w:hAnsi="Calibri" w:cs="Calibri"/>
          <w:noProof/>
          <w:sz w:val="24"/>
          <w:szCs w:val="24"/>
          <w:lang w:eastAsia="ru-RU"/>
        </w:rPr>
        <w:lastRenderedPageBreak/>
        <w:drawing>
          <wp:anchor distT="0" distB="0" distL="18415" distR="4445" simplePos="0" relativeHeight="251675648" behindDoc="1" locked="0" layoutInCell="1" allowOverlap="1" wp14:anchorId="2EDA7EFC" wp14:editId="0F46451E">
            <wp:simplePos x="0" y="0"/>
            <wp:positionH relativeFrom="column">
              <wp:posOffset>433705</wp:posOffset>
            </wp:positionH>
            <wp:positionV relativeFrom="paragraph">
              <wp:posOffset>121285</wp:posOffset>
            </wp:positionV>
            <wp:extent cx="2357755" cy="4619625"/>
            <wp:effectExtent l="0" t="0" r="0" b="0"/>
            <wp:wrapTopAndBottom/>
            <wp:docPr id="18"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18"/>
                    <pic:cNvPicPr>
                      <a:picLocks noChangeAspect="1" noChangeArrowheads="1"/>
                    </pic:cNvPicPr>
                  </pic:nvPicPr>
                  <pic:blipFill>
                    <a:blip r:embed="rId27"/>
                    <a:srcRect l="-6" t="-3" r="-6" b="-3"/>
                    <a:stretch>
                      <a:fillRect/>
                    </a:stretch>
                  </pic:blipFill>
                  <pic:spPr bwMode="auto">
                    <a:xfrm>
                      <a:off x="0" y="0"/>
                      <a:ext cx="2357755" cy="4619625"/>
                    </a:xfrm>
                    <a:prstGeom prst="rect">
                      <a:avLst/>
                    </a:prstGeom>
                  </pic:spPr>
                </pic:pic>
              </a:graphicData>
            </a:graphic>
          </wp:anchor>
        </w:drawing>
      </w:r>
      <w:r>
        <w:rPr>
          <w:rFonts w:ascii="Calibri" w:eastAsia="Calibri" w:hAnsi="Calibri" w:cs="Calibri"/>
          <w:noProof/>
          <w:sz w:val="24"/>
          <w:szCs w:val="24"/>
          <w:lang w:eastAsia="ru-RU"/>
        </w:rPr>
        <w:drawing>
          <wp:anchor distT="0" distB="0" distL="18415" distR="7620" simplePos="0" relativeHeight="251728896" behindDoc="1" locked="0" layoutInCell="1" allowOverlap="1" wp14:anchorId="15D652E3" wp14:editId="5A3690C6">
            <wp:simplePos x="0" y="0"/>
            <wp:positionH relativeFrom="column">
              <wp:posOffset>3237230</wp:posOffset>
            </wp:positionH>
            <wp:positionV relativeFrom="paragraph">
              <wp:posOffset>121285</wp:posOffset>
            </wp:positionV>
            <wp:extent cx="2926080" cy="3983990"/>
            <wp:effectExtent l="0" t="0" r="0" b="0"/>
            <wp:wrapTopAndBottom/>
            <wp:docPr id="19"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19"/>
                    <pic:cNvPicPr>
                      <a:picLocks noChangeAspect="1" noChangeArrowheads="1"/>
                    </pic:cNvPicPr>
                  </pic:nvPicPr>
                  <pic:blipFill>
                    <a:blip r:embed="rId28"/>
                    <a:srcRect l="-5" t="-3" r="-5" b="-3"/>
                    <a:stretch>
                      <a:fillRect/>
                    </a:stretch>
                  </pic:blipFill>
                  <pic:spPr bwMode="auto">
                    <a:xfrm>
                      <a:off x="0" y="0"/>
                      <a:ext cx="2926080" cy="3983990"/>
                    </a:xfrm>
                    <a:prstGeom prst="rect">
                      <a:avLst/>
                    </a:prstGeom>
                  </pic:spPr>
                </pic:pic>
              </a:graphicData>
            </a:graphic>
          </wp:anchor>
        </w:drawing>
      </w:r>
    </w:p>
    <w:p w:rsidR="00D8436C" w:rsidRDefault="00D8436C" w:rsidP="00D8436C">
      <w:pPr>
        <w:spacing w:line="240" w:lineRule="exact"/>
        <w:jc w:val="both"/>
        <w:rPr>
          <w:rFonts w:ascii="Calibri" w:eastAsia="Calibri" w:hAnsi="Calibri" w:cs="Calibri"/>
          <w:sz w:val="24"/>
          <w:szCs w:val="24"/>
        </w:rPr>
      </w:pPr>
      <w:r>
        <w:rPr>
          <w:rFonts w:ascii="Calibri" w:eastAsia="Calibri" w:hAnsi="Calibri" w:cs="Calibri"/>
          <w:noProof/>
          <w:sz w:val="24"/>
          <w:szCs w:val="24"/>
          <w:lang w:eastAsia="ru-RU"/>
        </w:rPr>
        <w:drawing>
          <wp:anchor distT="0" distB="0" distL="18415" distR="1905" simplePos="0" relativeHeight="251674624" behindDoc="1" locked="0" layoutInCell="1" allowOverlap="1" wp14:anchorId="7A5CF29D" wp14:editId="5AD46672">
            <wp:simplePos x="0" y="0"/>
            <wp:positionH relativeFrom="column">
              <wp:posOffset>1618615</wp:posOffset>
            </wp:positionH>
            <wp:positionV relativeFrom="paragraph">
              <wp:posOffset>71120</wp:posOffset>
            </wp:positionV>
            <wp:extent cx="3216910" cy="3275965"/>
            <wp:effectExtent l="0" t="0" r="0" b="0"/>
            <wp:wrapTopAndBottom/>
            <wp:docPr id="20"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20"/>
                    <pic:cNvPicPr>
                      <a:picLocks noChangeAspect="1" noChangeArrowheads="1"/>
                    </pic:cNvPicPr>
                  </pic:nvPicPr>
                  <pic:blipFill>
                    <a:blip r:embed="rId29"/>
                    <a:srcRect l="-6" t="-6" r="-6" b="-6"/>
                    <a:stretch>
                      <a:fillRect/>
                    </a:stretch>
                  </pic:blipFill>
                  <pic:spPr bwMode="auto">
                    <a:xfrm>
                      <a:off x="0" y="0"/>
                      <a:ext cx="3216910" cy="3275965"/>
                    </a:xfrm>
                    <a:prstGeom prst="rect">
                      <a:avLst/>
                    </a:prstGeom>
                  </pic:spPr>
                </pic:pic>
              </a:graphicData>
            </a:graphic>
          </wp:anchor>
        </w:drawing>
      </w:r>
    </w:p>
    <w:p w:rsidR="00D8436C" w:rsidRDefault="00D8436C" w:rsidP="00D8436C">
      <w:pPr>
        <w:rPr>
          <w:rFonts w:ascii="Calibri" w:eastAsia="Calibri" w:hAnsi="Calibri" w:cs="Calibri"/>
          <w:sz w:val="24"/>
          <w:szCs w:val="24"/>
        </w:rPr>
      </w:pPr>
      <w:r>
        <w:br w:type="page"/>
      </w:r>
    </w:p>
    <w:p w:rsidR="00D8436C" w:rsidRPr="00CB4A17" w:rsidRDefault="00D8436C" w:rsidP="00D8436C">
      <w:pPr>
        <w:widowControl w:val="0"/>
        <w:jc w:val="both"/>
        <w:rPr>
          <w:rFonts w:ascii="Times New Roman" w:hAnsi="Times New Roman" w:cs="Times New Roman"/>
        </w:rPr>
      </w:pPr>
      <w:r>
        <w:rPr>
          <w:color w:val="231F20"/>
          <w:w w:val="107"/>
          <w:sz w:val="24"/>
          <w:szCs w:val="24"/>
        </w:rPr>
        <w:lastRenderedPageBreak/>
        <w:tab/>
      </w:r>
      <w:r w:rsidRPr="00CB4A17">
        <w:rPr>
          <w:rFonts w:ascii="Times New Roman" w:hAnsi="Times New Roman" w:cs="Times New Roman"/>
          <w:color w:val="231F20"/>
          <w:w w:val="107"/>
          <w:sz w:val="24"/>
          <w:szCs w:val="24"/>
        </w:rPr>
        <w:t>6</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101"/>
          <w:sz w:val="24"/>
          <w:szCs w:val="24"/>
        </w:rPr>
        <w:t>Н</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ии на э</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енте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ити</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атн</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5"/>
          <w:sz w:val="24"/>
          <w:szCs w:val="24"/>
        </w:rPr>
        <w:t xml:space="preserve">ю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 xml:space="preserve">ю </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ение</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 xml:space="preserve">ти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w w:val="99"/>
          <w:sz w:val="24"/>
          <w:szCs w:val="24"/>
        </w:rPr>
        <w:tab/>
        <w:t>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ении 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й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ии на э</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енте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ити</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атн</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5"/>
          <w:sz w:val="24"/>
          <w:szCs w:val="24"/>
        </w:rPr>
        <w:t xml:space="preserve">ю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 xml:space="preserve">ю </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ение</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 xml:space="preserve">ти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та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й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 xml:space="preserve">ии не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ет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ат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07"/>
          <w:sz w:val="24"/>
          <w:szCs w:val="24"/>
        </w:rPr>
        <w:t xml:space="preserve">70 </w:t>
      </w:r>
      <w:r w:rsidRPr="00CB4A17">
        <w:rPr>
          <w:rFonts w:ascii="Times New Roman" w:hAnsi="Times New Roman" w:cs="Times New Roman"/>
          <w:color w:val="231F20"/>
          <w:w w:val="97"/>
          <w:sz w:val="24"/>
          <w:szCs w:val="24"/>
        </w:rPr>
        <w:t xml:space="preserve">%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т </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нта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й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 xml:space="preserve">ии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4"/>
          <w:sz w:val="24"/>
          <w:szCs w:val="24"/>
        </w:rPr>
        <w:t>э</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ента на п</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 xml:space="preserve">на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та</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14"/>
          <w:sz w:val="24"/>
          <w:szCs w:val="24"/>
        </w:rPr>
        <w:t xml:space="preserve">не </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ее </w:t>
      </w:r>
      <w:r w:rsidRPr="00CB4A17">
        <w:rPr>
          <w:rFonts w:ascii="Times New Roman" w:hAnsi="Times New Roman" w:cs="Times New Roman"/>
          <w:color w:val="231F20"/>
          <w:w w:val="107"/>
          <w:sz w:val="24"/>
          <w:szCs w:val="24"/>
        </w:rPr>
        <w:t xml:space="preserve">1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3810" simplePos="0" relativeHeight="251702272" behindDoc="1" locked="0" layoutInCell="1" allowOverlap="1" wp14:anchorId="216B1588" wp14:editId="2425CE63">
            <wp:simplePos x="0" y="0"/>
            <wp:positionH relativeFrom="column">
              <wp:posOffset>377825</wp:posOffset>
            </wp:positionH>
            <wp:positionV relativeFrom="paragraph">
              <wp:posOffset>31115</wp:posOffset>
            </wp:positionV>
            <wp:extent cx="4930140" cy="5741035"/>
            <wp:effectExtent l="0" t="0" r="0" b="0"/>
            <wp:wrapTopAndBottom/>
            <wp:docPr id="21"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21"/>
                    <pic:cNvPicPr>
                      <a:picLocks noChangeAspect="1" noChangeArrowheads="1"/>
                    </pic:cNvPicPr>
                  </pic:nvPicPr>
                  <pic:blipFill>
                    <a:blip r:embed="rId30"/>
                    <a:srcRect l="-3" t="-3" r="-3" b="-3"/>
                    <a:stretch>
                      <a:fillRect/>
                    </a:stretch>
                  </pic:blipFill>
                  <pic:spPr bwMode="auto">
                    <a:xfrm>
                      <a:off x="0" y="0"/>
                      <a:ext cx="4930140" cy="5741035"/>
                    </a:xfrm>
                    <a:prstGeom prst="rect">
                      <a:avLst/>
                    </a:prstGeom>
                  </pic:spPr>
                </pic:pic>
              </a:graphicData>
            </a:graphic>
          </wp:anchor>
        </w:drawing>
      </w:r>
    </w:p>
    <w:p w:rsidR="00D8436C" w:rsidRPr="00CB4A17" w:rsidRDefault="00D8436C" w:rsidP="008A1665">
      <w:pPr>
        <w:ind w:firstLine="708"/>
        <w:jc w:val="both"/>
        <w:rPr>
          <w:rFonts w:ascii="Times New Roman" w:hAnsi="Times New Roman" w:cs="Times New Roman"/>
        </w:rPr>
      </w:pPr>
      <w:r w:rsidRPr="00CB4A17">
        <w:rPr>
          <w:rFonts w:ascii="Times New Roman" w:hAnsi="Times New Roman" w:cs="Times New Roman"/>
          <w:color w:val="231F20"/>
          <w:spacing w:val="-40"/>
          <w:w w:val="107"/>
          <w:sz w:val="24"/>
          <w:szCs w:val="24"/>
        </w:rPr>
        <w:t>7</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101"/>
          <w:sz w:val="24"/>
          <w:szCs w:val="24"/>
        </w:rPr>
        <w:t>Н</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ии</w:t>
      </w:r>
      <w:r w:rsidRPr="00CB4A17">
        <w:rPr>
          <w:rFonts w:ascii="Times New Roman" w:hAnsi="Times New Roman" w:cs="Times New Roman"/>
          <w:color w:val="231F20"/>
          <w:w w:val="113"/>
          <w:sz w:val="24"/>
          <w:szCs w:val="24"/>
        </w:rPr>
        <w:t>, 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ае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1"/>
          <w:sz w:val="24"/>
          <w:szCs w:val="24"/>
        </w:rPr>
        <w:t xml:space="preserve">у </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 xml:space="preserve">аний </w:t>
      </w:r>
      <w:r w:rsidRPr="00CB4A17">
        <w:rPr>
          <w:rFonts w:ascii="Times New Roman" w:hAnsi="Times New Roman" w:cs="Times New Roman"/>
          <w:color w:val="231F20"/>
          <w:w w:val="111"/>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на </w:t>
      </w:r>
      <w:r w:rsidRPr="00CB4A17">
        <w:rPr>
          <w:rFonts w:ascii="Times New Roman" w:hAnsi="Times New Roman" w:cs="Times New Roman"/>
          <w:color w:val="231F20"/>
          <w:w w:val="107"/>
          <w:sz w:val="24"/>
          <w:szCs w:val="24"/>
        </w:rPr>
        <w:t>Р</w:t>
      </w:r>
      <w:r w:rsidRPr="00CB4A17">
        <w:rPr>
          <w:rFonts w:ascii="Times New Roman" w:hAnsi="Times New Roman" w:cs="Times New Roman"/>
          <w:color w:val="231F20"/>
          <w:w w:val="111"/>
          <w:sz w:val="24"/>
          <w:szCs w:val="24"/>
        </w:rPr>
        <w:t>Ф о</w:t>
      </w:r>
      <w:r w:rsidRPr="00CB4A17">
        <w:rPr>
          <w:rFonts w:ascii="Times New Roman" w:hAnsi="Times New Roman" w:cs="Times New Roman"/>
          <w:color w:val="231F20"/>
          <w:w w:val="114"/>
          <w:sz w:val="24"/>
          <w:szCs w:val="24"/>
        </w:rPr>
        <w:t xml:space="preserve">т </w:t>
      </w:r>
      <w:r w:rsidRPr="00CB4A17">
        <w:rPr>
          <w:rFonts w:ascii="Times New Roman" w:hAnsi="Times New Roman" w:cs="Times New Roman"/>
          <w:color w:val="231F20"/>
          <w:w w:val="107"/>
          <w:sz w:val="24"/>
          <w:szCs w:val="24"/>
        </w:rPr>
        <w:t xml:space="preserve">07.02.1992 </w:t>
      </w:r>
      <w:r w:rsidRPr="00CB4A17">
        <w:rPr>
          <w:rFonts w:ascii="Times New Roman" w:hAnsi="Times New Roman" w:cs="Times New Roman"/>
          <w:color w:val="231F20"/>
          <w:w w:val="118"/>
          <w:sz w:val="24"/>
          <w:szCs w:val="24"/>
        </w:rPr>
        <w:t xml:space="preserve">№ </w:t>
      </w:r>
      <w:r w:rsidRPr="00CB4A17">
        <w:rPr>
          <w:rFonts w:ascii="Times New Roman" w:hAnsi="Times New Roman" w:cs="Times New Roman"/>
          <w:color w:val="231F20"/>
          <w:w w:val="107"/>
          <w:sz w:val="24"/>
          <w:szCs w:val="24"/>
        </w:rPr>
        <w:t>2300</w:t>
      </w:r>
      <w:r w:rsidRPr="00CB4A17">
        <w:rPr>
          <w:rFonts w:ascii="Times New Roman" w:hAnsi="Times New Roman" w:cs="Times New Roman"/>
          <w:color w:val="231F20"/>
          <w:sz w:val="24"/>
          <w:szCs w:val="24"/>
        </w:rPr>
        <w:t>-</w:t>
      </w:r>
      <w:r w:rsidRPr="00CB4A17">
        <w:rPr>
          <w:rFonts w:ascii="Times New Roman" w:hAnsi="Times New Roman" w:cs="Times New Roman"/>
          <w:color w:val="231F20"/>
          <w:w w:val="107"/>
          <w:sz w:val="24"/>
          <w:szCs w:val="24"/>
        </w:rPr>
        <w:t xml:space="preserve">1 </w:t>
      </w:r>
      <w:r w:rsidRPr="00CB4A17">
        <w:rPr>
          <w:rFonts w:ascii="Times New Roman" w:hAnsi="Times New Roman" w:cs="Times New Roman"/>
          <w:color w:val="231F20"/>
          <w:w w:val="94"/>
          <w:sz w:val="24"/>
          <w:szCs w:val="24"/>
        </w:rPr>
        <w:t>«</w:t>
      </w:r>
      <w:r w:rsidRPr="00CB4A17">
        <w:rPr>
          <w:rFonts w:ascii="Times New Roman" w:hAnsi="Times New Roman" w:cs="Times New Roman"/>
          <w:color w:val="231F20"/>
          <w:w w:val="102"/>
          <w:sz w:val="24"/>
          <w:szCs w:val="24"/>
        </w:rPr>
        <w:t xml:space="preserve">О </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ите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4"/>
          <w:sz w:val="24"/>
          <w:szCs w:val="24"/>
        </w:rPr>
        <w:t>ите</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ей</w:t>
      </w:r>
      <w:r w:rsidRPr="00CB4A17">
        <w:rPr>
          <w:rFonts w:ascii="Times New Roman" w:hAnsi="Times New Roman" w:cs="Times New Roman"/>
          <w:color w:val="231F20"/>
          <w:w w:val="94"/>
          <w:sz w:val="24"/>
          <w:szCs w:val="24"/>
        </w:rPr>
        <w:t>».</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w w:val="107"/>
          <w:sz w:val="24"/>
          <w:szCs w:val="24"/>
        </w:rPr>
        <w:tab/>
        <w:t>7</w:t>
      </w:r>
      <w:r w:rsidRPr="00CB4A17">
        <w:rPr>
          <w:rFonts w:ascii="Times New Roman" w:hAnsi="Times New Roman" w:cs="Times New Roman"/>
          <w:color w:val="231F20"/>
          <w:w w:val="112"/>
          <w:sz w:val="24"/>
          <w:szCs w:val="24"/>
        </w:rPr>
        <w:t>.</w:t>
      </w:r>
      <w:r w:rsidRPr="00CB4A17">
        <w:rPr>
          <w:rFonts w:ascii="Times New Roman" w:hAnsi="Times New Roman" w:cs="Times New Roman"/>
          <w:color w:val="231F20"/>
          <w:w w:val="107"/>
          <w:sz w:val="24"/>
          <w:szCs w:val="24"/>
        </w:rPr>
        <w:t>1</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98"/>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й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sz w:val="24"/>
          <w:szCs w:val="24"/>
        </w:rPr>
        <w:t xml:space="preserve"> таких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 xml:space="preserve">к </w:t>
      </w:r>
      <w:r w:rsidRPr="00CB4A17">
        <w:rPr>
          <w:rFonts w:ascii="Times New Roman" w:hAnsi="Times New Roman" w:cs="Times New Roman"/>
          <w:color w:val="231F20"/>
          <w:w w:val="114"/>
          <w:sz w:val="24"/>
          <w:szCs w:val="24"/>
        </w:rPr>
        <w:t xml:space="preserve">не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ен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ат</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8"/>
          <w:sz w:val="24"/>
          <w:szCs w:val="24"/>
        </w:rPr>
        <w:t>:</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sz w:val="24"/>
          <w:szCs w:val="24"/>
        </w:rPr>
        <w:tab/>
        <w:t xml:space="preserve">-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те -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 xml:space="preserve">40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20"/>
          <w:sz w:val="24"/>
          <w:szCs w:val="24"/>
        </w:rPr>
        <w:t>;</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sz w:val="24"/>
          <w:szCs w:val="24"/>
        </w:rPr>
        <w:tab/>
        <w:t xml:space="preserve">-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ине </w:t>
      </w:r>
      <w:r w:rsidRPr="00CB4A17">
        <w:rPr>
          <w:rFonts w:ascii="Times New Roman" w:hAnsi="Times New Roman" w:cs="Times New Roman"/>
          <w:color w:val="231F20"/>
          <w:sz w:val="24"/>
          <w:szCs w:val="24"/>
        </w:rPr>
        <w:t xml:space="preserve">-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 xml:space="preserve">60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2"/>
          <w:sz w:val="24"/>
          <w:szCs w:val="24"/>
        </w:rPr>
        <w:t>.</w:t>
      </w:r>
    </w:p>
    <w:p w:rsidR="00D8436C" w:rsidRPr="00CB4A17" w:rsidRDefault="00D8436C" w:rsidP="00D8436C">
      <w:pPr>
        <w:widowControl w:val="0"/>
        <w:jc w:val="both"/>
        <w:rPr>
          <w:rFonts w:ascii="Times New Roman" w:hAnsi="Times New Roman" w:cs="Times New Roman"/>
          <w:color w:val="231F20"/>
          <w:w w:val="112"/>
          <w:sz w:val="24"/>
          <w:szCs w:val="24"/>
        </w:rPr>
      </w:pPr>
      <w:r w:rsidRPr="00CB4A17">
        <w:rPr>
          <w:rFonts w:ascii="Times New Roman" w:hAnsi="Times New Roman" w:cs="Times New Roman"/>
          <w:color w:val="231F20"/>
          <w:w w:val="92"/>
          <w:sz w:val="24"/>
          <w:szCs w:val="24"/>
        </w:rPr>
        <w:tab/>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4"/>
          <w:sz w:val="24"/>
          <w:szCs w:val="24"/>
        </w:rPr>
        <w:t xml:space="preserve">на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4"/>
          <w:sz w:val="24"/>
          <w:szCs w:val="24"/>
        </w:rPr>
        <w:t>пн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ени</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 п</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 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т а</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14"/>
          <w:sz w:val="24"/>
          <w:szCs w:val="24"/>
        </w:rPr>
        <w:t>ите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4"/>
          <w:sz w:val="24"/>
          <w:szCs w:val="24"/>
        </w:rPr>
        <w:t>э</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ент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неп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енн</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01"/>
          <w:sz w:val="24"/>
          <w:szCs w:val="24"/>
        </w:rPr>
        <w:t xml:space="preserve">у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 xml:space="preserve">а </w:t>
      </w:r>
      <w:r w:rsidRPr="00CB4A17">
        <w:rPr>
          <w:rFonts w:ascii="Times New Roman" w:hAnsi="Times New Roman" w:cs="Times New Roman"/>
          <w:color w:val="231F20"/>
          <w:w w:val="103"/>
          <w:sz w:val="24"/>
          <w:szCs w:val="24"/>
        </w:rPr>
        <w:t>(</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 xml:space="preserve">а </w:t>
      </w:r>
      <w:r w:rsidRPr="00CB4A17">
        <w:rPr>
          <w:rFonts w:ascii="Times New Roman" w:hAnsi="Times New Roman" w:cs="Times New Roman"/>
          <w:color w:val="231F20"/>
          <w:w w:val="114"/>
          <w:sz w:val="24"/>
          <w:szCs w:val="24"/>
        </w:rPr>
        <w:lastRenderedPageBreak/>
        <w:t>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3"/>
          <w:sz w:val="24"/>
          <w:szCs w:val="24"/>
        </w:rPr>
        <w:t xml:space="preserve">)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ание</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ение</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ение 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и 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ение 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и на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ение</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2"/>
          <w:sz w:val="24"/>
          <w:szCs w:val="24"/>
        </w:rPr>
        <w:t>в 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ти</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и на</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ит</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03"/>
          <w:sz w:val="24"/>
          <w:szCs w:val="24"/>
        </w:rPr>
        <w:t>(</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4"/>
          <w:sz w:val="24"/>
          <w:szCs w:val="24"/>
        </w:rPr>
        <w:t xml:space="preserve">ет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4"/>
          <w:sz w:val="24"/>
          <w:szCs w:val="24"/>
        </w:rPr>
        <w:t>те</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03"/>
          <w:sz w:val="24"/>
          <w:szCs w:val="24"/>
        </w:rPr>
        <w:t xml:space="preserve">)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4"/>
          <w:sz w:val="24"/>
          <w:szCs w:val="24"/>
        </w:rPr>
        <w:t>ани</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и ин</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й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ини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ате</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ени</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ат</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й ин</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й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ии</w:t>
      </w:r>
      <w:r w:rsidRPr="00CB4A17">
        <w:rPr>
          <w:rFonts w:ascii="Times New Roman" w:hAnsi="Times New Roman" w:cs="Times New Roman"/>
          <w:color w:val="231F20"/>
          <w:w w:val="112"/>
          <w:sz w:val="24"/>
          <w:szCs w:val="24"/>
        </w:rPr>
        <w:t>.</w:t>
      </w:r>
    </w:p>
    <w:p w:rsidR="00D8436C" w:rsidRDefault="00D8436C" w:rsidP="00D8436C">
      <w:pPr>
        <w:widowControl w:val="0"/>
        <w:jc w:val="both"/>
      </w:pPr>
    </w:p>
    <w:p w:rsidR="00D8436C" w:rsidRDefault="00D8436C" w:rsidP="00D8436C">
      <w:pPr>
        <w:jc w:val="both"/>
        <w:rPr>
          <w:w w:val="112"/>
          <w:sz w:val="24"/>
          <w:szCs w:val="24"/>
        </w:rPr>
      </w:pPr>
      <w:r>
        <w:rPr>
          <w:noProof/>
          <w:w w:val="112"/>
          <w:sz w:val="24"/>
          <w:szCs w:val="24"/>
          <w:lang w:eastAsia="ru-RU"/>
        </w:rPr>
        <w:drawing>
          <wp:anchor distT="0" distB="0" distL="18415" distR="7620" simplePos="0" relativeHeight="251714560" behindDoc="1" locked="0" layoutInCell="1" allowOverlap="1" wp14:anchorId="596B667C" wp14:editId="08477792">
            <wp:simplePos x="0" y="0"/>
            <wp:positionH relativeFrom="column">
              <wp:posOffset>875665</wp:posOffset>
            </wp:positionH>
            <wp:positionV relativeFrom="paragraph">
              <wp:posOffset>149225</wp:posOffset>
            </wp:positionV>
            <wp:extent cx="3458845" cy="2607945"/>
            <wp:effectExtent l="0" t="0" r="0" b="0"/>
            <wp:wrapTopAndBottom/>
            <wp:docPr id="22"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22"/>
                    <pic:cNvPicPr>
                      <a:picLocks noChangeAspect="1" noChangeArrowheads="1"/>
                    </pic:cNvPicPr>
                  </pic:nvPicPr>
                  <pic:blipFill>
                    <a:blip r:embed="rId31"/>
                    <a:srcRect l="-5" t="-5" r="-5" b="-5"/>
                    <a:stretch>
                      <a:fillRect/>
                    </a:stretch>
                  </pic:blipFill>
                  <pic:spPr bwMode="auto">
                    <a:xfrm>
                      <a:off x="0" y="0"/>
                      <a:ext cx="3458845" cy="2607945"/>
                    </a:xfrm>
                    <a:prstGeom prst="rect">
                      <a:avLst/>
                    </a:prstGeom>
                  </pic:spPr>
                </pic:pic>
              </a:graphicData>
            </a:graphic>
          </wp:anchor>
        </w:drawing>
      </w:r>
    </w:p>
    <w:p w:rsidR="00CB4A17" w:rsidRDefault="00CB4A17" w:rsidP="00D8436C">
      <w:pPr>
        <w:widowControl w:val="0"/>
        <w:jc w:val="both"/>
        <w:rPr>
          <w:color w:val="231F20"/>
          <w:spacing w:val="-24"/>
          <w:w w:val="107"/>
          <w:sz w:val="24"/>
          <w:szCs w:val="24"/>
        </w:rPr>
      </w:pPr>
    </w:p>
    <w:p w:rsidR="00CB4A17" w:rsidRDefault="00CB4A17" w:rsidP="00D8436C">
      <w:pPr>
        <w:widowControl w:val="0"/>
        <w:jc w:val="both"/>
        <w:rPr>
          <w:color w:val="231F20"/>
          <w:spacing w:val="-24"/>
          <w:w w:val="107"/>
          <w:sz w:val="24"/>
          <w:szCs w:val="24"/>
        </w:rPr>
      </w:pPr>
    </w:p>
    <w:p w:rsidR="00D8436C" w:rsidRPr="00CB4A17" w:rsidRDefault="00D8436C" w:rsidP="00D8436C">
      <w:pPr>
        <w:widowControl w:val="0"/>
        <w:jc w:val="both"/>
        <w:rPr>
          <w:rFonts w:ascii="Times New Roman" w:hAnsi="Times New Roman" w:cs="Times New Roman"/>
        </w:rPr>
      </w:pPr>
      <w:r>
        <w:rPr>
          <w:color w:val="231F20"/>
          <w:spacing w:val="-24"/>
          <w:w w:val="107"/>
          <w:sz w:val="24"/>
          <w:szCs w:val="24"/>
        </w:rPr>
        <w:tab/>
      </w:r>
      <w:r w:rsidRPr="00CB4A17">
        <w:rPr>
          <w:rFonts w:ascii="Times New Roman" w:hAnsi="Times New Roman" w:cs="Times New Roman"/>
          <w:color w:val="231F20"/>
          <w:w w:val="107"/>
          <w:sz w:val="24"/>
          <w:szCs w:val="24"/>
        </w:rPr>
        <w:t>7</w:t>
      </w:r>
      <w:r w:rsidRPr="00CB4A17">
        <w:rPr>
          <w:rFonts w:ascii="Times New Roman" w:hAnsi="Times New Roman" w:cs="Times New Roman"/>
          <w:color w:val="231F20"/>
          <w:w w:val="112"/>
          <w:sz w:val="24"/>
          <w:szCs w:val="24"/>
        </w:rPr>
        <w:t>.</w:t>
      </w:r>
      <w:r w:rsidRPr="00CB4A17">
        <w:rPr>
          <w:rFonts w:ascii="Times New Roman" w:hAnsi="Times New Roman" w:cs="Times New Roman"/>
          <w:color w:val="231F20"/>
          <w:w w:val="107"/>
          <w:sz w:val="24"/>
          <w:szCs w:val="24"/>
        </w:rPr>
        <w:t>2</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9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 xml:space="preserve">а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 xml:space="preserve">ет </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 xml:space="preserve">ена на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4"/>
          <w:sz w:val="24"/>
          <w:szCs w:val="24"/>
        </w:rPr>
        <w:t>пп</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4"/>
          <w:sz w:val="24"/>
          <w:szCs w:val="24"/>
        </w:rPr>
        <w:t>нане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ени</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етн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й пе</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ати и</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и ин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и ана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и на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ение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ей</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98"/>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 xml:space="preserve">й </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 д</w:t>
      </w:r>
      <w:r w:rsidRPr="00CB4A17">
        <w:rPr>
          <w:rFonts w:ascii="Times New Roman" w:hAnsi="Times New Roman" w:cs="Times New Roman"/>
          <w:color w:val="231F20"/>
          <w:w w:val="114"/>
          <w:sz w:val="24"/>
          <w:szCs w:val="24"/>
        </w:rPr>
        <w:t>анн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 xml:space="preserve">к </w:t>
      </w:r>
      <w:r w:rsidRPr="00CB4A17">
        <w:rPr>
          <w:rFonts w:ascii="Times New Roman" w:hAnsi="Times New Roman" w:cs="Times New Roman"/>
          <w:color w:val="231F20"/>
          <w:w w:val="114"/>
          <w:sz w:val="24"/>
          <w:szCs w:val="24"/>
        </w:rPr>
        <w:t xml:space="preserve">не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ен 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ат</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8"/>
          <w:sz w:val="24"/>
          <w:szCs w:val="24"/>
        </w:rPr>
        <w:t>:</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sz w:val="24"/>
          <w:szCs w:val="24"/>
        </w:rPr>
        <w:tab/>
        <w:t xml:space="preserve">-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те -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 xml:space="preserve">40 </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20"/>
          <w:sz w:val="24"/>
          <w:szCs w:val="24"/>
        </w:rPr>
        <w:t>;</w:t>
      </w:r>
    </w:p>
    <w:p w:rsidR="00D8436C" w:rsidRPr="00CB4A17" w:rsidRDefault="00D8436C" w:rsidP="00D8436C">
      <w:pPr>
        <w:widowControl w:val="0"/>
        <w:jc w:val="both"/>
        <w:rPr>
          <w:rFonts w:ascii="Times New Roman" w:hAnsi="Times New Roman" w:cs="Times New Roman"/>
        </w:rPr>
      </w:pPr>
      <w:r w:rsidRPr="00CB4A17">
        <w:rPr>
          <w:rFonts w:ascii="Times New Roman" w:hAnsi="Times New Roman" w:cs="Times New Roman"/>
          <w:color w:val="231F20"/>
          <w:sz w:val="24"/>
          <w:szCs w:val="24"/>
        </w:rPr>
        <w:tab/>
        <w:t xml:space="preserve">-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 xml:space="preserve">ине -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30</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2"/>
          <w:sz w:val="24"/>
          <w:szCs w:val="24"/>
        </w:rPr>
        <w:t>.</w:t>
      </w:r>
    </w:p>
    <w:p w:rsidR="00D8436C" w:rsidRDefault="00D8436C" w:rsidP="00D8436C">
      <w:pPr>
        <w:widowControl w:val="0"/>
        <w:jc w:val="both"/>
        <w:rPr>
          <w:color w:val="231F20"/>
          <w:w w:val="112"/>
          <w:sz w:val="24"/>
          <w:szCs w:val="24"/>
        </w:rPr>
      </w:pPr>
    </w:p>
    <w:p w:rsidR="00D8436C" w:rsidRDefault="00CB4A17" w:rsidP="00D8436C">
      <w:pPr>
        <w:rPr>
          <w:w w:val="112"/>
          <w:sz w:val="24"/>
          <w:szCs w:val="24"/>
        </w:rPr>
      </w:pPr>
      <w:r>
        <w:rPr>
          <w:noProof/>
          <w:color w:val="231F20"/>
          <w:w w:val="112"/>
          <w:sz w:val="24"/>
          <w:szCs w:val="24"/>
          <w:lang w:eastAsia="ru-RU"/>
        </w:rPr>
        <w:drawing>
          <wp:anchor distT="0" distB="0" distL="18415" distR="0" simplePos="0" relativeHeight="251699200" behindDoc="1" locked="0" layoutInCell="1" allowOverlap="1" wp14:anchorId="7FB61AE4" wp14:editId="0832A739">
            <wp:simplePos x="0" y="0"/>
            <wp:positionH relativeFrom="column">
              <wp:posOffset>939800</wp:posOffset>
            </wp:positionH>
            <wp:positionV relativeFrom="paragraph">
              <wp:posOffset>246380</wp:posOffset>
            </wp:positionV>
            <wp:extent cx="3391535" cy="2567940"/>
            <wp:effectExtent l="0" t="0" r="0" b="3810"/>
            <wp:wrapTopAndBottom/>
            <wp:docPr id="23"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23"/>
                    <pic:cNvPicPr>
                      <a:picLocks noChangeAspect="1" noChangeArrowheads="1"/>
                    </pic:cNvPicPr>
                  </pic:nvPicPr>
                  <pic:blipFill>
                    <a:blip r:embed="rId32"/>
                    <a:srcRect l="-5" t="-5" r="-5" b="-5"/>
                    <a:stretch>
                      <a:fillRect/>
                    </a:stretch>
                  </pic:blipFill>
                  <pic:spPr bwMode="auto">
                    <a:xfrm>
                      <a:off x="0" y="0"/>
                      <a:ext cx="3391535" cy="2567940"/>
                    </a:xfrm>
                    <a:prstGeom prst="rect">
                      <a:avLst/>
                    </a:prstGeom>
                  </pic:spPr>
                </pic:pic>
              </a:graphicData>
            </a:graphic>
          </wp:anchor>
        </w:drawing>
      </w:r>
    </w:p>
    <w:p w:rsidR="00D8436C" w:rsidRPr="008A1665" w:rsidRDefault="00D8436C" w:rsidP="00D8436C">
      <w:pPr>
        <w:widowControl w:val="0"/>
        <w:jc w:val="both"/>
        <w:rPr>
          <w:rFonts w:ascii="Times New Roman" w:hAnsi="Times New Roman" w:cs="Times New Roman"/>
          <w:w w:val="112"/>
          <w:sz w:val="24"/>
          <w:szCs w:val="24"/>
        </w:rPr>
      </w:pPr>
      <w:r>
        <w:rPr>
          <w:color w:val="231F20"/>
          <w:spacing w:val="-24"/>
          <w:w w:val="107"/>
          <w:sz w:val="24"/>
          <w:szCs w:val="24"/>
        </w:rPr>
        <w:lastRenderedPageBreak/>
        <w:tab/>
      </w:r>
      <w:r w:rsidRPr="008A1665">
        <w:rPr>
          <w:rFonts w:ascii="Times New Roman" w:hAnsi="Times New Roman" w:cs="Times New Roman"/>
          <w:w w:val="107"/>
          <w:sz w:val="24"/>
          <w:szCs w:val="24"/>
        </w:rPr>
        <w:t>7</w:t>
      </w:r>
      <w:r w:rsidRPr="008A1665">
        <w:rPr>
          <w:rFonts w:ascii="Times New Roman" w:hAnsi="Times New Roman" w:cs="Times New Roman"/>
          <w:w w:val="112"/>
          <w:sz w:val="24"/>
          <w:szCs w:val="24"/>
        </w:rPr>
        <w:t>.</w:t>
      </w:r>
      <w:r w:rsidRPr="008A1665">
        <w:rPr>
          <w:rFonts w:ascii="Times New Roman" w:hAnsi="Times New Roman" w:cs="Times New Roman"/>
          <w:w w:val="107"/>
          <w:sz w:val="24"/>
          <w:szCs w:val="24"/>
        </w:rPr>
        <w:t>3</w:t>
      </w:r>
      <w:r w:rsidRPr="008A1665">
        <w:rPr>
          <w:rFonts w:ascii="Times New Roman" w:hAnsi="Times New Roman" w:cs="Times New Roman"/>
          <w:w w:val="112"/>
          <w:sz w:val="24"/>
          <w:szCs w:val="24"/>
        </w:rPr>
        <w:t xml:space="preserve">. </w:t>
      </w:r>
      <w:r w:rsidRPr="008A1665">
        <w:rPr>
          <w:rFonts w:ascii="Times New Roman" w:hAnsi="Times New Roman" w:cs="Times New Roman"/>
          <w:w w:val="92"/>
          <w:sz w:val="24"/>
          <w:szCs w:val="24"/>
        </w:rPr>
        <w:t xml:space="preserve">В </w:t>
      </w:r>
      <w:r w:rsidRPr="008A1665">
        <w:rPr>
          <w:rFonts w:ascii="Times New Roman" w:hAnsi="Times New Roman" w:cs="Times New Roman"/>
          <w:w w:val="105"/>
          <w:sz w:val="24"/>
          <w:szCs w:val="24"/>
        </w:rPr>
        <w:t>с</w:t>
      </w:r>
      <w:r w:rsidRPr="008A1665">
        <w:rPr>
          <w:rFonts w:ascii="Times New Roman" w:hAnsi="Times New Roman" w:cs="Times New Roman"/>
          <w:w w:val="109"/>
          <w:sz w:val="24"/>
          <w:szCs w:val="24"/>
        </w:rPr>
        <w:t>л</w:t>
      </w:r>
      <w:r w:rsidRPr="008A1665">
        <w:rPr>
          <w:rFonts w:ascii="Times New Roman" w:hAnsi="Times New Roman" w:cs="Times New Roman"/>
          <w:w w:val="101"/>
          <w:sz w:val="24"/>
          <w:szCs w:val="24"/>
        </w:rPr>
        <w:t>у</w:t>
      </w:r>
      <w:r w:rsidRPr="008A1665">
        <w:rPr>
          <w:rFonts w:ascii="Times New Roman" w:hAnsi="Times New Roman" w:cs="Times New Roman"/>
          <w:w w:val="111"/>
          <w:sz w:val="24"/>
          <w:szCs w:val="24"/>
        </w:rPr>
        <w:t>ч</w:t>
      </w:r>
      <w:r w:rsidRPr="008A1665">
        <w:rPr>
          <w:rFonts w:ascii="Times New Roman" w:hAnsi="Times New Roman" w:cs="Times New Roman"/>
          <w:w w:val="114"/>
          <w:sz w:val="24"/>
          <w:szCs w:val="24"/>
        </w:rPr>
        <w:t xml:space="preserve">ае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sz w:val="24"/>
          <w:szCs w:val="24"/>
        </w:rPr>
        <w:t>з</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е</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ени</w:t>
      </w:r>
      <w:r w:rsidRPr="008A1665">
        <w:rPr>
          <w:rFonts w:ascii="Times New Roman" w:hAnsi="Times New Roman" w:cs="Times New Roman"/>
          <w:w w:val="115"/>
          <w:sz w:val="24"/>
          <w:szCs w:val="24"/>
        </w:rPr>
        <w:t xml:space="preserve">я </w:t>
      </w:r>
      <w:r w:rsidRPr="008A1665">
        <w:rPr>
          <w:rFonts w:ascii="Times New Roman" w:hAnsi="Times New Roman" w:cs="Times New Roman"/>
          <w:w w:val="112"/>
          <w:sz w:val="24"/>
          <w:szCs w:val="24"/>
        </w:rPr>
        <w:t xml:space="preserve">в </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те не</w:t>
      </w:r>
      <w:r w:rsidRPr="008A1665">
        <w:rPr>
          <w:rFonts w:ascii="Times New Roman" w:hAnsi="Times New Roman" w:cs="Times New Roman"/>
          <w:w w:val="105"/>
          <w:sz w:val="24"/>
          <w:szCs w:val="24"/>
        </w:rPr>
        <w:t>с</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и</w:t>
      </w:r>
      <w:r w:rsidRPr="008A1665">
        <w:rPr>
          <w:rFonts w:ascii="Times New Roman" w:hAnsi="Times New Roman" w:cs="Times New Roman"/>
          <w:w w:val="104"/>
          <w:sz w:val="24"/>
          <w:szCs w:val="24"/>
        </w:rPr>
        <w:t xml:space="preserve">х </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05"/>
          <w:sz w:val="24"/>
          <w:szCs w:val="24"/>
        </w:rPr>
        <w:t>г</w:t>
      </w:r>
      <w:r w:rsidRPr="008A1665">
        <w:rPr>
          <w:rFonts w:ascii="Times New Roman" w:hAnsi="Times New Roman" w:cs="Times New Roman"/>
          <w:w w:val="114"/>
          <w:sz w:val="24"/>
          <w:szCs w:val="24"/>
        </w:rPr>
        <w:t>ани</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ий и</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 ин</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и</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и</w:t>
      </w:r>
      <w:r w:rsidRPr="008A1665">
        <w:rPr>
          <w:rFonts w:ascii="Times New Roman" w:hAnsi="Times New Roman" w:cs="Times New Roman"/>
          <w:w w:val="113"/>
          <w:sz w:val="24"/>
          <w:szCs w:val="24"/>
        </w:rPr>
        <w:t>д</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а</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ь</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ини</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ате</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ей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п</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10"/>
          <w:sz w:val="24"/>
          <w:szCs w:val="24"/>
        </w:rPr>
        <w:t>щ</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 xml:space="preserve">ь </w:t>
      </w:r>
      <w:r w:rsidRPr="008A1665">
        <w:rPr>
          <w:rFonts w:ascii="Times New Roman" w:hAnsi="Times New Roman" w:cs="Times New Roman"/>
          <w:w w:val="114"/>
          <w:sz w:val="24"/>
          <w:szCs w:val="24"/>
        </w:rPr>
        <w:t>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 xml:space="preserve">ий </w:t>
      </w:r>
      <w:r w:rsidRPr="008A1665">
        <w:rPr>
          <w:rFonts w:ascii="Times New Roman" w:hAnsi="Times New Roman" w:cs="Times New Roman"/>
          <w:w w:val="103"/>
          <w:sz w:val="24"/>
          <w:szCs w:val="24"/>
        </w:rPr>
        <w:t>(</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03"/>
          <w:sz w:val="24"/>
          <w:szCs w:val="24"/>
        </w:rPr>
        <w:t>)</w:t>
      </w:r>
      <w:r w:rsidRPr="008A1665">
        <w:rPr>
          <w:rFonts w:ascii="Times New Roman" w:hAnsi="Times New Roman" w:cs="Times New Roman"/>
          <w:w w:val="113"/>
          <w:sz w:val="24"/>
          <w:szCs w:val="24"/>
        </w:rPr>
        <w:t xml:space="preserve">, </w:t>
      </w:r>
      <w:r w:rsidRPr="008A1665">
        <w:rPr>
          <w:rFonts w:ascii="Times New Roman" w:hAnsi="Times New Roman" w:cs="Times New Roman"/>
          <w:w w:val="101"/>
          <w:sz w:val="24"/>
          <w:szCs w:val="24"/>
        </w:rPr>
        <w:t>у</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тана</w:t>
      </w:r>
      <w:r w:rsidRPr="008A1665">
        <w:rPr>
          <w:rFonts w:ascii="Times New Roman" w:hAnsi="Times New Roman" w:cs="Times New Roman"/>
          <w:w w:val="112"/>
          <w:sz w:val="24"/>
          <w:szCs w:val="24"/>
        </w:rPr>
        <w:t>в</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и</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ае</w:t>
      </w:r>
      <w:r w:rsidRPr="008A1665">
        <w:rPr>
          <w:rFonts w:ascii="Times New Roman" w:hAnsi="Times New Roman" w:cs="Times New Roman"/>
          <w:w w:val="116"/>
          <w:sz w:val="24"/>
          <w:szCs w:val="24"/>
        </w:rPr>
        <w:t>м</w:t>
      </w:r>
      <w:r w:rsidRPr="008A1665">
        <w:rPr>
          <w:rFonts w:ascii="Times New Roman" w:hAnsi="Times New Roman" w:cs="Times New Roman"/>
          <w:w w:val="111"/>
          <w:sz w:val="24"/>
          <w:szCs w:val="24"/>
        </w:rPr>
        <w:t>ы</w:t>
      </w:r>
      <w:r w:rsidRPr="008A1665">
        <w:rPr>
          <w:rFonts w:ascii="Times New Roman" w:hAnsi="Times New Roman" w:cs="Times New Roman"/>
          <w:w w:val="104"/>
          <w:sz w:val="24"/>
          <w:szCs w:val="24"/>
        </w:rPr>
        <w:t xml:space="preserve">х </w:t>
      </w:r>
      <w:r w:rsidRPr="008A1665">
        <w:rPr>
          <w:rFonts w:ascii="Times New Roman" w:hAnsi="Times New Roman" w:cs="Times New Roman"/>
          <w:w w:val="114"/>
          <w:sz w:val="24"/>
          <w:szCs w:val="24"/>
        </w:rPr>
        <w:t xml:space="preserve">на </w:t>
      </w:r>
      <w:r w:rsidRPr="008A1665">
        <w:rPr>
          <w:rFonts w:ascii="Times New Roman" w:hAnsi="Times New Roman" w:cs="Times New Roman"/>
          <w:w w:val="112"/>
          <w:sz w:val="24"/>
          <w:szCs w:val="24"/>
        </w:rPr>
        <w:t>ф</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а</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а</w:t>
      </w:r>
      <w:r w:rsidRPr="008A1665">
        <w:rPr>
          <w:rFonts w:ascii="Times New Roman" w:hAnsi="Times New Roman" w:cs="Times New Roman"/>
          <w:w w:val="104"/>
          <w:sz w:val="24"/>
          <w:szCs w:val="24"/>
        </w:rPr>
        <w:t xml:space="preserve">х </w:t>
      </w:r>
      <w:r w:rsidRPr="008A1665">
        <w:rPr>
          <w:rFonts w:ascii="Times New Roman" w:hAnsi="Times New Roman" w:cs="Times New Roman"/>
          <w:w w:val="111"/>
          <w:sz w:val="24"/>
          <w:szCs w:val="24"/>
        </w:rPr>
        <w:t>о</w:t>
      </w:r>
      <w:r w:rsidRPr="008A1665">
        <w:rPr>
          <w:rFonts w:ascii="Times New Roman" w:hAnsi="Times New Roman" w:cs="Times New Roman"/>
          <w:w w:val="106"/>
          <w:sz w:val="24"/>
          <w:szCs w:val="24"/>
        </w:rPr>
        <w:t>б</w:t>
      </w:r>
      <w:r w:rsidRPr="008A1665">
        <w:rPr>
          <w:rFonts w:ascii="Times New Roman" w:hAnsi="Times New Roman" w:cs="Times New Roman"/>
          <w:w w:val="112"/>
          <w:sz w:val="24"/>
          <w:szCs w:val="24"/>
        </w:rPr>
        <w:t>ъ</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к</w:t>
      </w:r>
      <w:r w:rsidRPr="008A1665">
        <w:rPr>
          <w:rFonts w:ascii="Times New Roman" w:hAnsi="Times New Roman" w:cs="Times New Roman"/>
          <w:w w:val="114"/>
          <w:sz w:val="24"/>
          <w:szCs w:val="24"/>
        </w:rPr>
        <w:t>та пе</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 xml:space="preserve">д </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ни</w:t>
      </w:r>
      <w:r w:rsidRPr="008A1665">
        <w:rPr>
          <w:rFonts w:ascii="Times New Roman" w:hAnsi="Times New Roman" w:cs="Times New Roman"/>
          <w:w w:val="116"/>
          <w:sz w:val="24"/>
          <w:szCs w:val="24"/>
        </w:rPr>
        <w:t xml:space="preserve">м </w:t>
      </w:r>
      <w:r w:rsidRPr="008A1665">
        <w:rPr>
          <w:rFonts w:ascii="Times New Roman" w:hAnsi="Times New Roman" w:cs="Times New Roman"/>
          <w:w w:val="112"/>
          <w:sz w:val="24"/>
          <w:szCs w:val="24"/>
        </w:rPr>
        <w:t>в</w:t>
      </w:r>
      <w:r w:rsidRPr="008A1665">
        <w:rPr>
          <w:rFonts w:ascii="Times New Roman" w:hAnsi="Times New Roman" w:cs="Times New Roman"/>
          <w:w w:val="104"/>
          <w:sz w:val="24"/>
          <w:szCs w:val="24"/>
        </w:rPr>
        <w:t>х</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м</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 xml:space="preserve">не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на 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8"/>
          <w:sz w:val="24"/>
          <w:szCs w:val="24"/>
        </w:rPr>
        <w:t>ш</w:t>
      </w:r>
      <w:r w:rsidRPr="008A1665">
        <w:rPr>
          <w:rFonts w:ascii="Times New Roman" w:hAnsi="Times New Roman" w:cs="Times New Roman"/>
          <w:w w:val="114"/>
          <w:sz w:val="24"/>
          <w:szCs w:val="24"/>
        </w:rPr>
        <w:t>ат</w:t>
      </w:r>
      <w:r w:rsidRPr="008A1665">
        <w:rPr>
          <w:rFonts w:ascii="Times New Roman" w:hAnsi="Times New Roman" w:cs="Times New Roman"/>
          <w:w w:val="111"/>
          <w:sz w:val="24"/>
          <w:szCs w:val="24"/>
        </w:rPr>
        <w:t xml:space="preserve">ь </w:t>
      </w:r>
      <w:r w:rsidRPr="008A1665">
        <w:rPr>
          <w:rFonts w:ascii="Times New Roman" w:hAnsi="Times New Roman" w:cs="Times New Roman"/>
          <w:w w:val="107"/>
          <w:sz w:val="24"/>
          <w:szCs w:val="24"/>
        </w:rPr>
        <w:t xml:space="preserve">2 </w:t>
      </w:r>
      <w:r w:rsidRPr="008A1665">
        <w:rPr>
          <w:rFonts w:ascii="Times New Roman" w:hAnsi="Times New Roman" w:cs="Times New Roman"/>
          <w:w w:val="116"/>
          <w:sz w:val="24"/>
          <w:szCs w:val="24"/>
        </w:rPr>
        <w:t>м</w:t>
      </w:r>
      <w:proofErr w:type="gramStart"/>
      <w:r w:rsidRPr="008A1665">
        <w:rPr>
          <w:rFonts w:ascii="Times New Roman" w:hAnsi="Times New Roman" w:cs="Times New Roman"/>
          <w:w w:val="107"/>
          <w:sz w:val="24"/>
          <w:szCs w:val="24"/>
          <w:vertAlign w:val="superscript"/>
        </w:rPr>
        <w:t>2</w:t>
      </w:r>
      <w:proofErr w:type="gramEnd"/>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 xml:space="preserve">а </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сс</w:t>
      </w:r>
      <w:r w:rsidRPr="008A1665">
        <w:rPr>
          <w:rFonts w:ascii="Times New Roman" w:hAnsi="Times New Roman" w:cs="Times New Roman"/>
          <w:w w:val="114"/>
          <w:sz w:val="24"/>
          <w:szCs w:val="24"/>
        </w:rPr>
        <w:t>т</w:t>
      </w:r>
      <w:r w:rsidRPr="008A1665">
        <w:rPr>
          <w:rFonts w:ascii="Times New Roman" w:hAnsi="Times New Roman" w:cs="Times New Roman"/>
          <w:w w:val="111"/>
          <w:sz w:val="24"/>
          <w:szCs w:val="24"/>
        </w:rPr>
        <w:t>о</w:t>
      </w:r>
      <w:r w:rsidRPr="008A1665">
        <w:rPr>
          <w:rFonts w:ascii="Times New Roman" w:hAnsi="Times New Roman" w:cs="Times New Roman"/>
          <w:w w:val="115"/>
          <w:sz w:val="24"/>
          <w:szCs w:val="24"/>
        </w:rPr>
        <w:t>я</w:t>
      </w:r>
      <w:r w:rsidRPr="008A1665">
        <w:rPr>
          <w:rFonts w:ascii="Times New Roman" w:hAnsi="Times New Roman" w:cs="Times New Roman"/>
          <w:w w:val="114"/>
          <w:sz w:val="24"/>
          <w:szCs w:val="24"/>
        </w:rPr>
        <w:t xml:space="preserve">ние </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т </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р</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w:t>
      </w:r>
      <w:r w:rsidRPr="008A1665">
        <w:rPr>
          <w:rFonts w:ascii="Times New Roman" w:hAnsi="Times New Roman" w:cs="Times New Roman"/>
          <w:w w:val="115"/>
          <w:sz w:val="24"/>
          <w:szCs w:val="24"/>
        </w:rPr>
        <w:t xml:space="preserve">я </w:t>
      </w:r>
      <w:r w:rsidRPr="008A1665">
        <w:rPr>
          <w:rFonts w:ascii="Times New Roman" w:hAnsi="Times New Roman" w:cs="Times New Roman"/>
          <w:w w:val="120"/>
          <w:sz w:val="24"/>
          <w:szCs w:val="24"/>
        </w:rPr>
        <w:t>з</w:t>
      </w:r>
      <w:r w:rsidRPr="008A1665">
        <w:rPr>
          <w:rFonts w:ascii="Times New Roman" w:hAnsi="Times New Roman" w:cs="Times New Roman"/>
          <w:w w:val="114"/>
          <w:sz w:val="24"/>
          <w:szCs w:val="24"/>
        </w:rPr>
        <w:t>е</w:t>
      </w:r>
      <w:r w:rsidRPr="008A1665">
        <w:rPr>
          <w:rFonts w:ascii="Times New Roman" w:hAnsi="Times New Roman" w:cs="Times New Roman"/>
          <w:w w:val="116"/>
          <w:sz w:val="24"/>
          <w:szCs w:val="24"/>
        </w:rPr>
        <w:t>м</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и </w:t>
      </w:r>
      <w:r w:rsidRPr="008A1665">
        <w:rPr>
          <w:rFonts w:ascii="Times New Roman" w:hAnsi="Times New Roman" w:cs="Times New Roman"/>
          <w:w w:val="103"/>
          <w:sz w:val="24"/>
          <w:szCs w:val="24"/>
        </w:rPr>
        <w:t>(</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а </w:t>
      </w:r>
      <w:r w:rsidRPr="008A1665">
        <w:rPr>
          <w:rFonts w:ascii="Times New Roman" w:hAnsi="Times New Roman" w:cs="Times New Roman"/>
          <w:w w:val="112"/>
          <w:sz w:val="24"/>
          <w:szCs w:val="24"/>
        </w:rPr>
        <w:t>в</w:t>
      </w:r>
      <w:r w:rsidRPr="008A1665">
        <w:rPr>
          <w:rFonts w:ascii="Times New Roman" w:hAnsi="Times New Roman" w:cs="Times New Roman"/>
          <w:w w:val="104"/>
          <w:sz w:val="24"/>
          <w:szCs w:val="24"/>
        </w:rPr>
        <w:t>х</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д</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05"/>
          <w:sz w:val="24"/>
          <w:szCs w:val="24"/>
        </w:rPr>
        <w:t>г</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4"/>
          <w:sz w:val="24"/>
          <w:szCs w:val="24"/>
        </w:rPr>
        <w:t>пп</w:t>
      </w:r>
      <w:r w:rsidRPr="008A1665">
        <w:rPr>
          <w:rFonts w:ascii="Times New Roman" w:hAnsi="Times New Roman" w:cs="Times New Roman"/>
          <w:w w:val="111"/>
          <w:sz w:val="24"/>
          <w:szCs w:val="24"/>
        </w:rPr>
        <w:t>ы</w:t>
      </w:r>
      <w:r w:rsidRPr="008A1665">
        <w:rPr>
          <w:rFonts w:ascii="Times New Roman" w:hAnsi="Times New Roman" w:cs="Times New Roman"/>
          <w:w w:val="103"/>
          <w:sz w:val="24"/>
          <w:szCs w:val="24"/>
        </w:rPr>
        <w:t xml:space="preserve">)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е</w:t>
      </w:r>
      <w:r w:rsidRPr="008A1665">
        <w:rPr>
          <w:rFonts w:ascii="Times New Roman" w:hAnsi="Times New Roman" w:cs="Times New Roman"/>
          <w:w w:val="113"/>
          <w:sz w:val="24"/>
          <w:szCs w:val="24"/>
        </w:rPr>
        <w:t>р</w:t>
      </w:r>
      <w:r w:rsidRPr="008A1665">
        <w:rPr>
          <w:rFonts w:ascii="Times New Roman" w:hAnsi="Times New Roman" w:cs="Times New Roman"/>
          <w:w w:val="104"/>
          <w:sz w:val="24"/>
          <w:szCs w:val="24"/>
        </w:rPr>
        <w:t>х</w:t>
      </w:r>
      <w:r w:rsidRPr="008A1665">
        <w:rPr>
          <w:rFonts w:ascii="Times New Roman" w:hAnsi="Times New Roman" w:cs="Times New Roman"/>
          <w:w w:val="114"/>
          <w:sz w:val="24"/>
          <w:szCs w:val="24"/>
        </w:rPr>
        <w:t>не</w:t>
      </w:r>
      <w:r w:rsidRPr="008A1665">
        <w:rPr>
          <w:rFonts w:ascii="Times New Roman" w:hAnsi="Times New Roman" w:cs="Times New Roman"/>
          <w:w w:val="105"/>
          <w:sz w:val="24"/>
          <w:szCs w:val="24"/>
        </w:rPr>
        <w:t>г</w:t>
      </w:r>
      <w:r w:rsidRPr="008A1665">
        <w:rPr>
          <w:rFonts w:ascii="Times New Roman" w:hAnsi="Times New Roman" w:cs="Times New Roman"/>
          <w:w w:val="111"/>
          <w:sz w:val="24"/>
          <w:szCs w:val="24"/>
        </w:rPr>
        <w:t xml:space="preserve">о </w:t>
      </w:r>
      <w:r w:rsidRPr="008A1665">
        <w:rPr>
          <w:rFonts w:ascii="Times New Roman" w:hAnsi="Times New Roman" w:cs="Times New Roman"/>
          <w:w w:val="112"/>
          <w:sz w:val="24"/>
          <w:szCs w:val="24"/>
        </w:rPr>
        <w:t>к</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 xml:space="preserve">я </w:t>
      </w:r>
      <w:r w:rsidRPr="008A1665">
        <w:rPr>
          <w:rFonts w:ascii="Times New Roman" w:hAnsi="Times New Roman" w:cs="Times New Roman"/>
          <w:w w:val="114"/>
          <w:sz w:val="24"/>
          <w:szCs w:val="24"/>
        </w:rPr>
        <w:t>ин</w:t>
      </w:r>
      <w:r w:rsidRPr="008A1665">
        <w:rPr>
          <w:rFonts w:ascii="Times New Roman" w:hAnsi="Times New Roman" w:cs="Times New Roman"/>
          <w:w w:val="112"/>
          <w:sz w:val="24"/>
          <w:szCs w:val="24"/>
        </w:rPr>
        <w:t>ф</w:t>
      </w:r>
      <w:r w:rsidRPr="008A1665">
        <w:rPr>
          <w:rFonts w:ascii="Times New Roman" w:hAnsi="Times New Roman" w:cs="Times New Roman"/>
          <w:w w:val="111"/>
          <w:sz w:val="24"/>
          <w:szCs w:val="24"/>
        </w:rPr>
        <w:t>о</w:t>
      </w:r>
      <w:r w:rsidRPr="008A1665">
        <w:rPr>
          <w:rFonts w:ascii="Times New Roman" w:hAnsi="Times New Roman" w:cs="Times New Roman"/>
          <w:w w:val="113"/>
          <w:sz w:val="24"/>
          <w:szCs w:val="24"/>
        </w:rPr>
        <w:t>р</w:t>
      </w:r>
      <w:r w:rsidRPr="008A1665">
        <w:rPr>
          <w:rFonts w:ascii="Times New Roman" w:hAnsi="Times New Roman" w:cs="Times New Roman"/>
          <w:w w:val="116"/>
          <w:sz w:val="24"/>
          <w:szCs w:val="24"/>
        </w:rPr>
        <w:t>м</w:t>
      </w:r>
      <w:r w:rsidRPr="008A1665">
        <w:rPr>
          <w:rFonts w:ascii="Times New Roman" w:hAnsi="Times New Roman" w:cs="Times New Roman"/>
          <w:w w:val="114"/>
          <w:sz w:val="24"/>
          <w:szCs w:val="24"/>
        </w:rPr>
        <w:t>а</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 xml:space="preserve">й </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н</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т</w:t>
      </w:r>
      <w:r w:rsidRPr="008A1665">
        <w:rPr>
          <w:rFonts w:ascii="Times New Roman" w:hAnsi="Times New Roman" w:cs="Times New Roman"/>
          <w:w w:val="113"/>
          <w:sz w:val="24"/>
          <w:szCs w:val="24"/>
        </w:rPr>
        <w:t>р</w:t>
      </w:r>
      <w:r w:rsidRPr="008A1665">
        <w:rPr>
          <w:rFonts w:ascii="Times New Roman" w:hAnsi="Times New Roman" w:cs="Times New Roman"/>
          <w:w w:val="101"/>
          <w:sz w:val="24"/>
          <w:szCs w:val="24"/>
        </w:rPr>
        <w:t>у</w:t>
      </w:r>
      <w:r w:rsidRPr="008A1665">
        <w:rPr>
          <w:rFonts w:ascii="Times New Roman" w:hAnsi="Times New Roman" w:cs="Times New Roman"/>
          <w:w w:val="112"/>
          <w:sz w:val="24"/>
          <w:szCs w:val="24"/>
        </w:rPr>
        <w:t>к</w:t>
      </w:r>
      <w:r w:rsidRPr="008A1665">
        <w:rPr>
          <w:rFonts w:ascii="Times New Roman" w:hAnsi="Times New Roman" w:cs="Times New Roman"/>
          <w:w w:val="115"/>
          <w:sz w:val="24"/>
          <w:szCs w:val="24"/>
        </w:rPr>
        <w:t>ц</w:t>
      </w:r>
      <w:r w:rsidRPr="008A1665">
        <w:rPr>
          <w:rFonts w:ascii="Times New Roman" w:hAnsi="Times New Roman" w:cs="Times New Roman"/>
          <w:w w:val="114"/>
          <w:sz w:val="24"/>
          <w:szCs w:val="24"/>
        </w:rPr>
        <w:t>ии</w:t>
      </w:r>
      <w:r w:rsidRPr="008A1665">
        <w:rPr>
          <w:rFonts w:ascii="Times New Roman" w:hAnsi="Times New Roman" w:cs="Times New Roman"/>
          <w:w w:val="113"/>
          <w:sz w:val="24"/>
          <w:szCs w:val="24"/>
        </w:rPr>
        <w:t>, р</w:t>
      </w:r>
      <w:r w:rsidRPr="008A1665">
        <w:rPr>
          <w:rFonts w:ascii="Times New Roman" w:hAnsi="Times New Roman" w:cs="Times New Roman"/>
          <w:w w:val="114"/>
          <w:sz w:val="24"/>
          <w:szCs w:val="24"/>
        </w:rPr>
        <w:t>а</w:t>
      </w:r>
      <w:r w:rsidRPr="008A1665">
        <w:rPr>
          <w:rFonts w:ascii="Times New Roman" w:hAnsi="Times New Roman" w:cs="Times New Roman"/>
          <w:w w:val="105"/>
          <w:sz w:val="24"/>
          <w:szCs w:val="24"/>
        </w:rPr>
        <w:t>с</w:t>
      </w:r>
      <w:r w:rsidRPr="008A1665">
        <w:rPr>
          <w:rFonts w:ascii="Times New Roman" w:hAnsi="Times New Roman" w:cs="Times New Roman"/>
          <w:w w:val="114"/>
          <w:sz w:val="24"/>
          <w:szCs w:val="24"/>
        </w:rPr>
        <w:t>п</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1"/>
          <w:sz w:val="24"/>
          <w:szCs w:val="24"/>
        </w:rPr>
        <w:t>о</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енн</w:t>
      </w:r>
      <w:r w:rsidRPr="008A1665">
        <w:rPr>
          <w:rFonts w:ascii="Times New Roman" w:hAnsi="Times New Roman" w:cs="Times New Roman"/>
          <w:w w:val="111"/>
          <w:sz w:val="24"/>
          <w:szCs w:val="24"/>
        </w:rPr>
        <w:t>о</w:t>
      </w:r>
      <w:r w:rsidRPr="008A1665">
        <w:rPr>
          <w:rFonts w:ascii="Times New Roman" w:hAnsi="Times New Roman" w:cs="Times New Roman"/>
          <w:w w:val="114"/>
          <w:sz w:val="24"/>
          <w:szCs w:val="24"/>
        </w:rPr>
        <w:t>й на наи</w:t>
      </w:r>
      <w:r w:rsidRPr="008A1665">
        <w:rPr>
          <w:rFonts w:ascii="Times New Roman" w:hAnsi="Times New Roman" w:cs="Times New Roman"/>
          <w:w w:val="106"/>
          <w:sz w:val="24"/>
          <w:szCs w:val="24"/>
        </w:rPr>
        <w:t>б</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14"/>
          <w:sz w:val="24"/>
          <w:szCs w:val="24"/>
        </w:rPr>
        <w:t xml:space="preserve">ее </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5"/>
          <w:sz w:val="24"/>
          <w:szCs w:val="24"/>
        </w:rPr>
        <w:t>с</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к</w:t>
      </w:r>
      <w:r w:rsidRPr="008A1665">
        <w:rPr>
          <w:rFonts w:ascii="Times New Roman" w:hAnsi="Times New Roman" w:cs="Times New Roman"/>
          <w:w w:val="111"/>
          <w:sz w:val="24"/>
          <w:szCs w:val="24"/>
        </w:rPr>
        <w:t>о</w:t>
      </w:r>
      <w:r w:rsidRPr="008A1665">
        <w:rPr>
          <w:rFonts w:ascii="Times New Roman" w:hAnsi="Times New Roman" w:cs="Times New Roman"/>
          <w:w w:val="116"/>
          <w:sz w:val="24"/>
          <w:szCs w:val="24"/>
        </w:rPr>
        <w:t xml:space="preserve">м </w:t>
      </w:r>
      <w:r w:rsidRPr="008A1665">
        <w:rPr>
          <w:rFonts w:ascii="Times New Roman" w:hAnsi="Times New Roman" w:cs="Times New Roman"/>
          <w:w w:val="101"/>
          <w:sz w:val="24"/>
          <w:szCs w:val="24"/>
        </w:rPr>
        <w:t>у</w:t>
      </w:r>
      <w:r w:rsidRPr="008A1665">
        <w:rPr>
          <w:rFonts w:ascii="Times New Roman" w:hAnsi="Times New Roman" w:cs="Times New Roman"/>
          <w:w w:val="113"/>
          <w:sz w:val="24"/>
          <w:szCs w:val="24"/>
        </w:rPr>
        <w:t>р</w:t>
      </w:r>
      <w:r w:rsidRPr="008A1665">
        <w:rPr>
          <w:rFonts w:ascii="Times New Roman" w:hAnsi="Times New Roman" w:cs="Times New Roman"/>
          <w:w w:val="111"/>
          <w:sz w:val="24"/>
          <w:szCs w:val="24"/>
        </w:rPr>
        <w:t>о</w:t>
      </w:r>
      <w:r w:rsidRPr="008A1665">
        <w:rPr>
          <w:rFonts w:ascii="Times New Roman" w:hAnsi="Times New Roman" w:cs="Times New Roman"/>
          <w:w w:val="112"/>
          <w:sz w:val="24"/>
          <w:szCs w:val="24"/>
        </w:rPr>
        <w:t>в</w:t>
      </w:r>
      <w:r w:rsidRPr="008A1665">
        <w:rPr>
          <w:rFonts w:ascii="Times New Roman" w:hAnsi="Times New Roman" w:cs="Times New Roman"/>
          <w:w w:val="114"/>
          <w:sz w:val="24"/>
          <w:szCs w:val="24"/>
        </w:rPr>
        <w:t>не</w:t>
      </w:r>
      <w:r w:rsidRPr="008A1665">
        <w:rPr>
          <w:rFonts w:ascii="Times New Roman" w:hAnsi="Times New Roman" w:cs="Times New Roman"/>
          <w:w w:val="113"/>
          <w:sz w:val="24"/>
          <w:szCs w:val="24"/>
        </w:rPr>
        <w:t xml:space="preserve">, </w:t>
      </w:r>
      <w:r w:rsidRPr="008A1665">
        <w:rPr>
          <w:rFonts w:ascii="Times New Roman" w:hAnsi="Times New Roman" w:cs="Times New Roman"/>
          <w:w w:val="114"/>
          <w:sz w:val="24"/>
          <w:szCs w:val="24"/>
        </w:rPr>
        <w:t xml:space="preserve">не </w:t>
      </w:r>
      <w:r w:rsidRPr="008A1665">
        <w:rPr>
          <w:rFonts w:ascii="Times New Roman" w:hAnsi="Times New Roman" w:cs="Times New Roman"/>
          <w:w w:val="113"/>
          <w:sz w:val="24"/>
          <w:szCs w:val="24"/>
        </w:rPr>
        <w:t>д</w:t>
      </w:r>
      <w:r w:rsidRPr="008A1665">
        <w:rPr>
          <w:rFonts w:ascii="Times New Roman" w:hAnsi="Times New Roman" w:cs="Times New Roman"/>
          <w:w w:val="111"/>
          <w:sz w:val="24"/>
          <w:szCs w:val="24"/>
        </w:rPr>
        <w:t>о</w:t>
      </w:r>
      <w:r w:rsidRPr="008A1665">
        <w:rPr>
          <w:rFonts w:ascii="Times New Roman" w:hAnsi="Times New Roman" w:cs="Times New Roman"/>
          <w:w w:val="109"/>
          <w:sz w:val="24"/>
          <w:szCs w:val="24"/>
        </w:rPr>
        <w:t>л</w:t>
      </w:r>
      <w:r w:rsidRPr="008A1665">
        <w:rPr>
          <w:rFonts w:ascii="Times New Roman" w:hAnsi="Times New Roman" w:cs="Times New Roman"/>
          <w:w w:val="105"/>
          <w:sz w:val="24"/>
          <w:szCs w:val="24"/>
        </w:rPr>
        <w:t>ж</w:t>
      </w:r>
      <w:r w:rsidRPr="008A1665">
        <w:rPr>
          <w:rFonts w:ascii="Times New Roman" w:hAnsi="Times New Roman" w:cs="Times New Roman"/>
          <w:w w:val="114"/>
          <w:sz w:val="24"/>
          <w:szCs w:val="24"/>
        </w:rPr>
        <w:t>н</w:t>
      </w:r>
      <w:r w:rsidRPr="008A1665">
        <w:rPr>
          <w:rFonts w:ascii="Times New Roman" w:hAnsi="Times New Roman" w:cs="Times New Roman"/>
          <w:w w:val="111"/>
          <w:sz w:val="24"/>
          <w:szCs w:val="24"/>
        </w:rPr>
        <w:t xml:space="preserve">о </w:t>
      </w:r>
      <w:r w:rsidRPr="008A1665">
        <w:rPr>
          <w:rFonts w:ascii="Times New Roman" w:hAnsi="Times New Roman" w:cs="Times New Roman"/>
          <w:w w:val="114"/>
          <w:sz w:val="24"/>
          <w:szCs w:val="24"/>
        </w:rPr>
        <w:t>п</w:t>
      </w:r>
      <w:r w:rsidRPr="008A1665">
        <w:rPr>
          <w:rFonts w:ascii="Times New Roman" w:hAnsi="Times New Roman" w:cs="Times New Roman"/>
          <w:w w:val="113"/>
          <w:sz w:val="24"/>
          <w:szCs w:val="24"/>
        </w:rPr>
        <w:t>р</w:t>
      </w:r>
      <w:r w:rsidRPr="008A1665">
        <w:rPr>
          <w:rFonts w:ascii="Times New Roman" w:hAnsi="Times New Roman" w:cs="Times New Roman"/>
          <w:w w:val="114"/>
          <w:sz w:val="24"/>
          <w:szCs w:val="24"/>
        </w:rPr>
        <w:t>е</w:t>
      </w:r>
      <w:r w:rsidRPr="008A1665">
        <w:rPr>
          <w:rFonts w:ascii="Times New Roman" w:hAnsi="Times New Roman" w:cs="Times New Roman"/>
          <w:w w:val="112"/>
          <w:sz w:val="24"/>
          <w:szCs w:val="24"/>
        </w:rPr>
        <w:t>в</w:t>
      </w:r>
      <w:r w:rsidRPr="008A1665">
        <w:rPr>
          <w:rFonts w:ascii="Times New Roman" w:hAnsi="Times New Roman" w:cs="Times New Roman"/>
          <w:w w:val="111"/>
          <w:sz w:val="24"/>
          <w:szCs w:val="24"/>
        </w:rPr>
        <w:t>ы</w:t>
      </w:r>
      <w:r w:rsidRPr="008A1665">
        <w:rPr>
          <w:rFonts w:ascii="Times New Roman" w:hAnsi="Times New Roman" w:cs="Times New Roman"/>
          <w:w w:val="108"/>
          <w:sz w:val="24"/>
          <w:szCs w:val="24"/>
        </w:rPr>
        <w:t>ш</w:t>
      </w:r>
      <w:r w:rsidRPr="008A1665">
        <w:rPr>
          <w:rFonts w:ascii="Times New Roman" w:hAnsi="Times New Roman" w:cs="Times New Roman"/>
          <w:w w:val="114"/>
          <w:sz w:val="24"/>
          <w:szCs w:val="24"/>
        </w:rPr>
        <w:t>ат</w:t>
      </w:r>
      <w:r w:rsidRPr="008A1665">
        <w:rPr>
          <w:rFonts w:ascii="Times New Roman" w:hAnsi="Times New Roman" w:cs="Times New Roman"/>
          <w:w w:val="111"/>
          <w:sz w:val="24"/>
          <w:szCs w:val="24"/>
        </w:rPr>
        <w:t xml:space="preserve">ь </w:t>
      </w:r>
      <w:r w:rsidRPr="008A1665">
        <w:rPr>
          <w:rFonts w:ascii="Times New Roman" w:hAnsi="Times New Roman" w:cs="Times New Roman"/>
          <w:w w:val="107"/>
          <w:sz w:val="24"/>
          <w:szCs w:val="24"/>
        </w:rPr>
        <w:t xml:space="preserve">2 </w:t>
      </w:r>
      <w:r w:rsidRPr="008A1665">
        <w:rPr>
          <w:rFonts w:ascii="Times New Roman" w:hAnsi="Times New Roman" w:cs="Times New Roman"/>
          <w:w w:val="116"/>
          <w:sz w:val="24"/>
          <w:szCs w:val="24"/>
        </w:rPr>
        <w:t>м</w:t>
      </w:r>
      <w:r w:rsidRPr="008A1665">
        <w:rPr>
          <w:rFonts w:ascii="Times New Roman" w:hAnsi="Times New Roman" w:cs="Times New Roman"/>
          <w:w w:val="112"/>
          <w:sz w:val="24"/>
          <w:szCs w:val="24"/>
        </w:rPr>
        <w:t>.</w:t>
      </w:r>
    </w:p>
    <w:p w:rsidR="00D8436C" w:rsidRDefault="00D8436C" w:rsidP="00D8436C">
      <w:pPr>
        <w:widowControl w:val="0"/>
        <w:jc w:val="both"/>
      </w:pP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706368" behindDoc="1" locked="0" layoutInCell="1" allowOverlap="1" wp14:anchorId="0212C5A4" wp14:editId="2534DDD3">
            <wp:simplePos x="0" y="0"/>
            <wp:positionH relativeFrom="column">
              <wp:posOffset>1249680</wp:posOffset>
            </wp:positionH>
            <wp:positionV relativeFrom="paragraph">
              <wp:posOffset>175260</wp:posOffset>
            </wp:positionV>
            <wp:extent cx="3665220" cy="6496050"/>
            <wp:effectExtent l="0" t="0" r="0" b="0"/>
            <wp:wrapTopAndBottom/>
            <wp:docPr id="24"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24"/>
                    <pic:cNvPicPr>
                      <a:picLocks noChangeAspect="1" noChangeArrowheads="1"/>
                    </pic:cNvPicPr>
                  </pic:nvPicPr>
                  <pic:blipFill>
                    <a:blip r:embed="rId33"/>
                    <a:srcRect l="-5" t="-3" r="-5" b="-3"/>
                    <a:stretch>
                      <a:fillRect/>
                    </a:stretch>
                  </pic:blipFill>
                  <pic:spPr bwMode="auto">
                    <a:xfrm>
                      <a:off x="0" y="0"/>
                      <a:ext cx="3665220" cy="6496050"/>
                    </a:xfrm>
                    <a:prstGeom prst="rect">
                      <a:avLst/>
                    </a:prstGeom>
                  </pic:spPr>
                </pic:pic>
              </a:graphicData>
            </a:graphic>
          </wp:anchor>
        </w:drawing>
      </w:r>
    </w:p>
    <w:p w:rsidR="00D8436C" w:rsidRDefault="00D8436C" w:rsidP="00D8436C">
      <w:pPr>
        <w:rPr>
          <w:w w:val="112"/>
          <w:sz w:val="24"/>
          <w:szCs w:val="24"/>
        </w:rPr>
      </w:pPr>
      <w:r>
        <w:br w:type="page"/>
      </w:r>
    </w:p>
    <w:p w:rsidR="00D8436C" w:rsidRPr="00812EE3" w:rsidRDefault="00D8436C" w:rsidP="00D8436C">
      <w:pPr>
        <w:widowControl w:val="0"/>
        <w:jc w:val="both"/>
        <w:rPr>
          <w:rFonts w:ascii="Times New Roman" w:hAnsi="Times New Roman" w:cs="Times New Roman"/>
          <w:w w:val="111"/>
          <w:sz w:val="24"/>
          <w:szCs w:val="24"/>
        </w:rPr>
      </w:pPr>
      <w:r>
        <w:rPr>
          <w:color w:val="231F20"/>
          <w:spacing w:val="-23"/>
          <w:w w:val="106"/>
          <w:sz w:val="24"/>
          <w:szCs w:val="24"/>
        </w:rPr>
        <w:lastRenderedPageBreak/>
        <w:tab/>
      </w:r>
      <w:r w:rsidRPr="00812EE3">
        <w:rPr>
          <w:rFonts w:ascii="Times New Roman" w:hAnsi="Times New Roman" w:cs="Times New Roman"/>
          <w:w w:val="106"/>
          <w:sz w:val="24"/>
          <w:szCs w:val="24"/>
        </w:rPr>
        <w:t>7</w:t>
      </w:r>
      <w:r w:rsidRPr="00812EE3">
        <w:rPr>
          <w:rFonts w:ascii="Times New Roman" w:hAnsi="Times New Roman" w:cs="Times New Roman"/>
          <w:w w:val="111"/>
          <w:sz w:val="24"/>
          <w:szCs w:val="24"/>
        </w:rPr>
        <w:t>.</w:t>
      </w:r>
      <w:r w:rsidRPr="00812EE3">
        <w:rPr>
          <w:rFonts w:ascii="Times New Roman" w:hAnsi="Times New Roman" w:cs="Times New Roman"/>
          <w:w w:val="106"/>
          <w:sz w:val="24"/>
          <w:szCs w:val="24"/>
        </w:rPr>
        <w:t>4</w:t>
      </w:r>
      <w:r w:rsidRPr="00812EE3">
        <w:rPr>
          <w:rFonts w:ascii="Times New Roman" w:hAnsi="Times New Roman" w:cs="Times New Roman"/>
          <w:w w:val="111"/>
          <w:sz w:val="24"/>
          <w:szCs w:val="24"/>
        </w:rPr>
        <w:t xml:space="preserve">. </w:t>
      </w:r>
      <w:proofErr w:type="gramStart"/>
      <w:r w:rsidRPr="00812EE3">
        <w:rPr>
          <w:rFonts w:ascii="Times New Roman" w:hAnsi="Times New Roman" w:cs="Times New Roman"/>
          <w:w w:val="102"/>
          <w:sz w:val="24"/>
          <w:szCs w:val="24"/>
        </w:rPr>
        <w:t>И</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ф</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ци</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нн</w:t>
      </w:r>
      <w:r w:rsidRPr="00812EE3">
        <w:rPr>
          <w:rFonts w:ascii="Times New Roman" w:hAnsi="Times New Roman" w:cs="Times New Roman"/>
          <w:w w:val="113"/>
          <w:sz w:val="24"/>
          <w:szCs w:val="24"/>
        </w:rPr>
        <w:t>а</w:t>
      </w:r>
      <w:r w:rsidRPr="00812EE3">
        <w:rPr>
          <w:rFonts w:ascii="Times New Roman" w:hAnsi="Times New Roman" w:cs="Times New Roman"/>
          <w:w w:val="115"/>
          <w:sz w:val="24"/>
          <w:szCs w:val="24"/>
        </w:rPr>
        <w:t xml:space="preserve">я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тр</w:t>
      </w:r>
      <w:r w:rsidRPr="00812EE3">
        <w:rPr>
          <w:rFonts w:ascii="Times New Roman" w:hAnsi="Times New Roman" w:cs="Times New Roman"/>
          <w:w w:val="101"/>
          <w:sz w:val="24"/>
          <w:szCs w:val="24"/>
        </w:rPr>
        <w:t>у</w:t>
      </w:r>
      <w:r w:rsidRPr="00812EE3">
        <w:rPr>
          <w:rFonts w:ascii="Times New Roman" w:hAnsi="Times New Roman" w:cs="Times New Roman"/>
          <w:w w:val="111"/>
          <w:sz w:val="24"/>
          <w:szCs w:val="24"/>
        </w:rPr>
        <w:t>к</w:t>
      </w:r>
      <w:r w:rsidRPr="00812EE3">
        <w:rPr>
          <w:rFonts w:ascii="Times New Roman" w:hAnsi="Times New Roman" w:cs="Times New Roman"/>
          <w:w w:val="114"/>
          <w:sz w:val="24"/>
          <w:szCs w:val="24"/>
        </w:rPr>
        <w:t>ци</w:t>
      </w:r>
      <w:r w:rsidRPr="00812EE3">
        <w:rPr>
          <w:rFonts w:ascii="Times New Roman" w:hAnsi="Times New Roman" w:cs="Times New Roman"/>
          <w:w w:val="115"/>
          <w:sz w:val="24"/>
          <w:szCs w:val="24"/>
        </w:rPr>
        <w:t xml:space="preserve">я </w:t>
      </w:r>
      <w:r w:rsidRPr="00812EE3">
        <w:rPr>
          <w:rFonts w:ascii="Times New Roman" w:hAnsi="Times New Roman" w:cs="Times New Roman"/>
          <w:w w:val="103"/>
          <w:sz w:val="24"/>
          <w:szCs w:val="24"/>
        </w:rPr>
        <w:t>(</w:t>
      </w:r>
      <w:r w:rsidRPr="00812EE3">
        <w:rPr>
          <w:rFonts w:ascii="Times New Roman" w:hAnsi="Times New Roman" w:cs="Times New Roman"/>
          <w:w w:val="111"/>
          <w:sz w:val="24"/>
          <w:szCs w:val="24"/>
        </w:rPr>
        <w:t>выв</w:t>
      </w:r>
      <w:r w:rsidRPr="00812EE3">
        <w:rPr>
          <w:rFonts w:ascii="Times New Roman" w:hAnsi="Times New Roman" w:cs="Times New Roman"/>
          <w:w w:val="113"/>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к</w:t>
      </w:r>
      <w:r w:rsidRPr="00812EE3">
        <w:rPr>
          <w:rFonts w:ascii="Times New Roman" w:hAnsi="Times New Roman" w:cs="Times New Roman"/>
          <w:w w:val="113"/>
          <w:sz w:val="24"/>
          <w:szCs w:val="24"/>
        </w:rPr>
        <w:t>а</w:t>
      </w:r>
      <w:r w:rsidRPr="00812EE3">
        <w:rPr>
          <w:rFonts w:ascii="Times New Roman" w:hAnsi="Times New Roman" w:cs="Times New Roman"/>
          <w:w w:val="103"/>
          <w:sz w:val="24"/>
          <w:szCs w:val="24"/>
        </w:rPr>
        <w:t xml:space="preserve">) </w:t>
      </w:r>
      <w:r w:rsidRPr="00812EE3">
        <w:rPr>
          <w:rFonts w:ascii="Times New Roman" w:hAnsi="Times New Roman" w:cs="Times New Roman"/>
          <w:w w:val="113"/>
          <w:sz w:val="24"/>
          <w:szCs w:val="24"/>
        </w:rPr>
        <w:t>ра</w:t>
      </w:r>
      <w:r w:rsidRPr="00812EE3">
        <w:rPr>
          <w:rFonts w:ascii="Times New Roman" w:hAnsi="Times New Roman" w:cs="Times New Roman"/>
          <w:w w:val="119"/>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е</w:t>
      </w:r>
      <w:r w:rsidRPr="00812EE3">
        <w:rPr>
          <w:rFonts w:ascii="Times New Roman" w:hAnsi="Times New Roman" w:cs="Times New Roman"/>
          <w:w w:val="109"/>
          <w:sz w:val="24"/>
          <w:szCs w:val="24"/>
        </w:rPr>
        <w:t>щ</w:t>
      </w:r>
      <w:r w:rsidRPr="00812EE3">
        <w:rPr>
          <w:rFonts w:ascii="Times New Roman" w:hAnsi="Times New Roman" w:cs="Times New Roman"/>
          <w:w w:val="113"/>
          <w:sz w:val="24"/>
          <w:szCs w:val="24"/>
        </w:rPr>
        <w:t>ает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 xml:space="preserve">а </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ра</w:t>
      </w:r>
      <w:r w:rsidRPr="00812EE3">
        <w:rPr>
          <w:rFonts w:ascii="Times New Roman" w:hAnsi="Times New Roman" w:cs="Times New Roman"/>
          <w:w w:val="104"/>
          <w:sz w:val="24"/>
          <w:szCs w:val="24"/>
        </w:rPr>
        <w:t>ж</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а</w:t>
      </w:r>
      <w:r w:rsidRPr="00812EE3">
        <w:rPr>
          <w:rFonts w:ascii="Times New Roman" w:hAnsi="Times New Roman" w:cs="Times New Roman"/>
          <w:w w:val="105"/>
          <w:sz w:val="24"/>
          <w:szCs w:val="24"/>
        </w:rPr>
        <w:t>ю</w:t>
      </w:r>
      <w:r w:rsidRPr="00812EE3">
        <w:rPr>
          <w:rFonts w:ascii="Times New Roman" w:hAnsi="Times New Roman" w:cs="Times New Roman"/>
          <w:w w:val="109"/>
          <w:sz w:val="24"/>
          <w:szCs w:val="24"/>
        </w:rPr>
        <w:t>щ</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 xml:space="preserve">й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тр</w:t>
      </w:r>
      <w:r w:rsidRPr="00812EE3">
        <w:rPr>
          <w:rFonts w:ascii="Times New Roman" w:hAnsi="Times New Roman" w:cs="Times New Roman"/>
          <w:w w:val="101"/>
          <w:sz w:val="24"/>
          <w:szCs w:val="24"/>
        </w:rPr>
        <w:t>у</w:t>
      </w:r>
      <w:r w:rsidRPr="00812EE3">
        <w:rPr>
          <w:rFonts w:ascii="Times New Roman" w:hAnsi="Times New Roman" w:cs="Times New Roman"/>
          <w:w w:val="111"/>
          <w:sz w:val="24"/>
          <w:szCs w:val="24"/>
        </w:rPr>
        <w:t>к</w:t>
      </w:r>
      <w:r w:rsidRPr="00812EE3">
        <w:rPr>
          <w:rFonts w:ascii="Times New Roman" w:hAnsi="Times New Roman" w:cs="Times New Roman"/>
          <w:w w:val="114"/>
          <w:sz w:val="24"/>
          <w:szCs w:val="24"/>
        </w:rPr>
        <w:t xml:space="preserve">ции </w:t>
      </w:r>
      <w:r w:rsidRPr="00812EE3">
        <w:rPr>
          <w:rFonts w:ascii="Times New Roman" w:hAnsi="Times New Roman" w:cs="Times New Roman"/>
          <w:w w:val="103"/>
          <w:sz w:val="24"/>
          <w:szCs w:val="24"/>
        </w:rPr>
        <w:t>(</w:t>
      </w:r>
      <w:r w:rsidRPr="00812EE3">
        <w:rPr>
          <w:rFonts w:ascii="Times New Roman" w:hAnsi="Times New Roman" w:cs="Times New Roman"/>
          <w:w w:val="119"/>
          <w:sz w:val="24"/>
          <w:szCs w:val="24"/>
        </w:rPr>
        <w:t>з</w:t>
      </w:r>
      <w:r w:rsidRPr="00812EE3">
        <w:rPr>
          <w:rFonts w:ascii="Times New Roman" w:hAnsi="Times New Roman" w:cs="Times New Roman"/>
          <w:w w:val="113"/>
          <w:sz w:val="24"/>
          <w:szCs w:val="24"/>
        </w:rPr>
        <w:t>а</w:t>
      </w:r>
      <w:r w:rsidRPr="00812EE3">
        <w:rPr>
          <w:rFonts w:ascii="Times New Roman" w:hAnsi="Times New Roman" w:cs="Times New Roman"/>
          <w:w w:val="106"/>
          <w:sz w:val="24"/>
          <w:szCs w:val="24"/>
        </w:rPr>
        <w:t>б</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ре</w:t>
      </w:r>
      <w:r w:rsidRPr="00812EE3">
        <w:rPr>
          <w:rFonts w:ascii="Times New Roman" w:hAnsi="Times New Roman" w:cs="Times New Roman"/>
          <w:w w:val="103"/>
          <w:sz w:val="24"/>
          <w:szCs w:val="24"/>
        </w:rPr>
        <w:t xml:space="preserve">)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п</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ре</w:t>
      </w:r>
      <w:r w:rsidRPr="00812EE3">
        <w:rPr>
          <w:rFonts w:ascii="Times New Roman" w:hAnsi="Times New Roman" w:cs="Times New Roman"/>
          <w:w w:val="112"/>
          <w:sz w:val="24"/>
          <w:szCs w:val="24"/>
        </w:rPr>
        <w:t>д</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нн</w:t>
      </w:r>
      <w:r w:rsidRPr="00812EE3">
        <w:rPr>
          <w:rFonts w:ascii="Times New Roman" w:hAnsi="Times New Roman" w:cs="Times New Roman"/>
          <w:w w:val="110"/>
          <w:sz w:val="24"/>
          <w:szCs w:val="24"/>
        </w:rPr>
        <w:t xml:space="preserve">о </w:t>
      </w:r>
      <w:r w:rsidRPr="00812EE3">
        <w:rPr>
          <w:rFonts w:ascii="Times New Roman" w:hAnsi="Times New Roman" w:cs="Times New Roman"/>
          <w:w w:val="101"/>
          <w:sz w:val="24"/>
          <w:szCs w:val="24"/>
        </w:rPr>
        <w:t xml:space="preserve">у </w:t>
      </w:r>
      <w:r w:rsidRPr="00812EE3">
        <w:rPr>
          <w:rFonts w:ascii="Times New Roman" w:hAnsi="Times New Roman" w:cs="Times New Roman"/>
          <w:w w:val="111"/>
          <w:sz w:val="24"/>
          <w:szCs w:val="24"/>
        </w:rPr>
        <w:t>в</w:t>
      </w:r>
      <w:r w:rsidRPr="00812EE3">
        <w:rPr>
          <w:rFonts w:ascii="Times New Roman" w:hAnsi="Times New Roman" w:cs="Times New Roman"/>
          <w:w w:val="103"/>
          <w:sz w:val="24"/>
          <w:szCs w:val="24"/>
        </w:rPr>
        <w:t>х</w:t>
      </w:r>
      <w:r w:rsidRPr="00812EE3">
        <w:rPr>
          <w:rFonts w:ascii="Times New Roman" w:hAnsi="Times New Roman" w:cs="Times New Roman"/>
          <w:w w:val="110"/>
          <w:sz w:val="24"/>
          <w:szCs w:val="24"/>
        </w:rPr>
        <w:t>о</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 xml:space="preserve">а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 xml:space="preserve">а </w:t>
      </w:r>
      <w:r w:rsidRPr="00812EE3">
        <w:rPr>
          <w:rFonts w:ascii="Times New Roman" w:hAnsi="Times New Roman" w:cs="Times New Roman"/>
          <w:w w:val="119"/>
          <w:sz w:val="24"/>
          <w:szCs w:val="24"/>
        </w:rPr>
        <w:t>з</w:t>
      </w:r>
      <w:r w:rsidRPr="00812EE3">
        <w:rPr>
          <w:rFonts w:ascii="Times New Roman" w:hAnsi="Times New Roman" w:cs="Times New Roman"/>
          <w:w w:val="113"/>
          <w:sz w:val="24"/>
          <w:szCs w:val="24"/>
        </w:rPr>
        <w:t>е</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е</w:t>
      </w:r>
      <w:r w:rsidRPr="00812EE3">
        <w:rPr>
          <w:rFonts w:ascii="Times New Roman" w:hAnsi="Times New Roman" w:cs="Times New Roman"/>
          <w:w w:val="108"/>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й </w:t>
      </w:r>
      <w:r w:rsidRPr="00812EE3">
        <w:rPr>
          <w:rFonts w:ascii="Times New Roman" w:hAnsi="Times New Roman" w:cs="Times New Roman"/>
          <w:w w:val="101"/>
          <w:sz w:val="24"/>
          <w:szCs w:val="24"/>
        </w:rPr>
        <w:t>у</w:t>
      </w:r>
      <w:r w:rsidRPr="00812EE3">
        <w:rPr>
          <w:rFonts w:ascii="Times New Roman" w:hAnsi="Times New Roman" w:cs="Times New Roman"/>
          <w:w w:val="111"/>
          <w:sz w:val="24"/>
          <w:szCs w:val="24"/>
        </w:rPr>
        <w:t>ч</w:t>
      </w:r>
      <w:r w:rsidRPr="00812EE3">
        <w:rPr>
          <w:rFonts w:ascii="Times New Roman" w:hAnsi="Times New Roman" w:cs="Times New Roman"/>
          <w:w w:val="113"/>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1"/>
          <w:sz w:val="24"/>
          <w:szCs w:val="24"/>
        </w:rPr>
        <w:t>к</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 xml:space="preserve">а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3"/>
          <w:sz w:val="24"/>
          <w:szCs w:val="24"/>
        </w:rPr>
        <w:t>ра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п</w:t>
      </w:r>
      <w:r w:rsidRPr="00812EE3">
        <w:rPr>
          <w:rFonts w:ascii="Times New Roman" w:hAnsi="Times New Roman" w:cs="Times New Roman"/>
          <w:w w:val="110"/>
          <w:sz w:val="24"/>
          <w:szCs w:val="24"/>
        </w:rPr>
        <w:t>о</w:t>
      </w:r>
      <w:r w:rsidRPr="00812EE3">
        <w:rPr>
          <w:rFonts w:ascii="Times New Roman" w:hAnsi="Times New Roman" w:cs="Times New Roman"/>
          <w:w w:val="108"/>
          <w:sz w:val="24"/>
          <w:szCs w:val="24"/>
        </w:rPr>
        <w:t>л</w:t>
      </w:r>
      <w:r w:rsidRPr="00812EE3">
        <w:rPr>
          <w:rFonts w:ascii="Times New Roman" w:hAnsi="Times New Roman" w:cs="Times New Roman"/>
          <w:w w:val="113"/>
          <w:sz w:val="24"/>
          <w:szCs w:val="24"/>
        </w:rPr>
        <w:t>а</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ает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9"/>
          <w:sz w:val="24"/>
          <w:szCs w:val="24"/>
        </w:rPr>
        <w:t>з</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тр</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05"/>
          <w:sz w:val="24"/>
          <w:szCs w:val="24"/>
        </w:rPr>
        <w:t>с</w:t>
      </w:r>
      <w:r w:rsidRPr="00812EE3">
        <w:rPr>
          <w:rFonts w:ascii="Times New Roman" w:hAnsi="Times New Roman" w:cs="Times New Roman"/>
          <w:w w:val="110"/>
          <w:sz w:val="24"/>
          <w:szCs w:val="24"/>
        </w:rPr>
        <w:t>оо</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04"/>
          <w:sz w:val="24"/>
          <w:szCs w:val="24"/>
        </w:rPr>
        <w:t>ж</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15"/>
          <w:sz w:val="24"/>
          <w:szCs w:val="24"/>
        </w:rPr>
        <w:t>я</w:t>
      </w:r>
      <w:r w:rsidRPr="00812EE3">
        <w:rPr>
          <w:rFonts w:ascii="Times New Roman" w:hAnsi="Times New Roman" w:cs="Times New Roman"/>
          <w:w w:val="111"/>
          <w:sz w:val="24"/>
          <w:szCs w:val="24"/>
        </w:rPr>
        <w:t>в</w:t>
      </w:r>
      <w:r w:rsidRPr="00812EE3">
        <w:rPr>
          <w:rFonts w:ascii="Times New Roman" w:hAnsi="Times New Roman" w:cs="Times New Roman"/>
          <w:w w:val="108"/>
          <w:sz w:val="24"/>
          <w:szCs w:val="24"/>
        </w:rPr>
        <w:t>л</w:t>
      </w:r>
      <w:r w:rsidRPr="00812EE3">
        <w:rPr>
          <w:rFonts w:ascii="Times New Roman" w:hAnsi="Times New Roman" w:cs="Times New Roman"/>
          <w:w w:val="115"/>
          <w:sz w:val="24"/>
          <w:szCs w:val="24"/>
        </w:rPr>
        <w:t>я</w:t>
      </w:r>
      <w:r w:rsidRPr="00812EE3">
        <w:rPr>
          <w:rFonts w:ascii="Times New Roman" w:hAnsi="Times New Roman" w:cs="Times New Roman"/>
          <w:w w:val="105"/>
          <w:sz w:val="24"/>
          <w:szCs w:val="24"/>
        </w:rPr>
        <w:t>ю</w:t>
      </w:r>
      <w:r w:rsidRPr="00812EE3">
        <w:rPr>
          <w:rFonts w:ascii="Times New Roman" w:hAnsi="Times New Roman" w:cs="Times New Roman"/>
          <w:w w:val="109"/>
          <w:sz w:val="24"/>
          <w:szCs w:val="24"/>
        </w:rPr>
        <w:t>щ</w:t>
      </w:r>
      <w:r w:rsidRPr="00812EE3">
        <w:rPr>
          <w:rFonts w:ascii="Times New Roman" w:hAnsi="Times New Roman" w:cs="Times New Roman"/>
          <w:w w:val="114"/>
          <w:sz w:val="24"/>
          <w:szCs w:val="24"/>
        </w:rPr>
        <w:t>и</w:t>
      </w:r>
      <w:r w:rsidRPr="00812EE3">
        <w:rPr>
          <w:rFonts w:ascii="Times New Roman" w:hAnsi="Times New Roman" w:cs="Times New Roman"/>
          <w:w w:val="113"/>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ф</w:t>
      </w:r>
      <w:r w:rsidRPr="00812EE3">
        <w:rPr>
          <w:rFonts w:ascii="Times New Roman" w:hAnsi="Times New Roman" w:cs="Times New Roman"/>
          <w:w w:val="113"/>
          <w:sz w:val="24"/>
          <w:szCs w:val="24"/>
        </w:rPr>
        <w:t>а</w:t>
      </w:r>
      <w:r w:rsidRPr="00812EE3">
        <w:rPr>
          <w:rFonts w:ascii="Times New Roman" w:hAnsi="Times New Roman" w:cs="Times New Roman"/>
          <w:w w:val="111"/>
          <w:sz w:val="24"/>
          <w:szCs w:val="24"/>
        </w:rPr>
        <w:t>к</w:t>
      </w:r>
      <w:r w:rsidRPr="00812EE3">
        <w:rPr>
          <w:rFonts w:ascii="Times New Roman" w:hAnsi="Times New Roman" w:cs="Times New Roman"/>
          <w:w w:val="113"/>
          <w:sz w:val="24"/>
          <w:szCs w:val="24"/>
        </w:rPr>
        <w:t>т</w:t>
      </w:r>
      <w:r w:rsidRPr="00812EE3">
        <w:rPr>
          <w:rFonts w:ascii="Times New Roman" w:hAnsi="Times New Roman" w:cs="Times New Roman"/>
          <w:w w:val="114"/>
          <w:sz w:val="24"/>
          <w:szCs w:val="24"/>
        </w:rPr>
        <w:t>и</w:t>
      </w:r>
      <w:r w:rsidRPr="00812EE3">
        <w:rPr>
          <w:rFonts w:ascii="Times New Roman" w:hAnsi="Times New Roman" w:cs="Times New Roman"/>
          <w:w w:val="111"/>
          <w:sz w:val="24"/>
          <w:szCs w:val="24"/>
        </w:rPr>
        <w:t>ч</w:t>
      </w:r>
      <w:r w:rsidRPr="00812EE3">
        <w:rPr>
          <w:rFonts w:ascii="Times New Roman" w:hAnsi="Times New Roman" w:cs="Times New Roman"/>
          <w:w w:val="113"/>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г</w:t>
      </w:r>
      <w:r w:rsidRPr="00812EE3">
        <w:rPr>
          <w:rFonts w:ascii="Times New Roman" w:hAnsi="Times New Roman" w:cs="Times New Roman"/>
          <w:w w:val="110"/>
          <w:sz w:val="24"/>
          <w:szCs w:val="24"/>
        </w:rPr>
        <w:t xml:space="preserve">о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а</w:t>
      </w:r>
      <w:r w:rsidRPr="00812EE3">
        <w:rPr>
          <w:rFonts w:ascii="Times New Roman" w:hAnsi="Times New Roman" w:cs="Times New Roman"/>
          <w:w w:val="103"/>
          <w:sz w:val="24"/>
          <w:szCs w:val="24"/>
        </w:rPr>
        <w:t>х</w:t>
      </w:r>
      <w:r w:rsidRPr="00812EE3">
        <w:rPr>
          <w:rFonts w:ascii="Times New Roman" w:hAnsi="Times New Roman" w:cs="Times New Roman"/>
          <w:w w:val="110"/>
          <w:sz w:val="24"/>
          <w:szCs w:val="24"/>
        </w:rPr>
        <w:t>о</w:t>
      </w:r>
      <w:r w:rsidRPr="00812EE3">
        <w:rPr>
          <w:rFonts w:ascii="Times New Roman" w:hAnsi="Times New Roman" w:cs="Times New Roman"/>
          <w:w w:val="104"/>
          <w:sz w:val="24"/>
          <w:szCs w:val="24"/>
        </w:rPr>
        <w:t>ж</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5"/>
          <w:sz w:val="24"/>
          <w:szCs w:val="24"/>
        </w:rPr>
        <w:t>я</w:t>
      </w:r>
      <w:r w:rsidRPr="00812EE3">
        <w:rPr>
          <w:rFonts w:ascii="Times New Roman" w:hAnsi="Times New Roman" w:cs="Times New Roman"/>
          <w:w w:val="113"/>
          <w:sz w:val="24"/>
          <w:szCs w:val="24"/>
        </w:rPr>
        <w:t xml:space="preserve">, </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01"/>
          <w:sz w:val="24"/>
          <w:szCs w:val="24"/>
        </w:rPr>
        <w:t>у</w:t>
      </w:r>
      <w:r w:rsidRPr="00812EE3">
        <w:rPr>
          <w:rFonts w:ascii="Times New Roman" w:hAnsi="Times New Roman" w:cs="Times New Roman"/>
          <w:w w:val="109"/>
          <w:sz w:val="24"/>
          <w:szCs w:val="24"/>
        </w:rPr>
        <w:t>щ</w:t>
      </w:r>
      <w:r w:rsidRPr="00812EE3">
        <w:rPr>
          <w:rFonts w:ascii="Times New Roman" w:hAnsi="Times New Roman" w:cs="Times New Roman"/>
          <w:w w:val="113"/>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1"/>
          <w:sz w:val="24"/>
          <w:szCs w:val="24"/>
        </w:rPr>
        <w:t>в</w:t>
      </w:r>
      <w:r w:rsidRPr="00812EE3">
        <w:rPr>
          <w:rFonts w:ascii="Times New Roman" w:hAnsi="Times New Roman" w:cs="Times New Roman"/>
          <w:w w:val="108"/>
          <w:sz w:val="24"/>
          <w:szCs w:val="24"/>
        </w:rPr>
        <w:t>л</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е</w:t>
      </w:r>
      <w:r w:rsidRPr="00812EE3">
        <w:rPr>
          <w:rFonts w:ascii="Times New Roman" w:hAnsi="Times New Roman" w:cs="Times New Roman"/>
          <w:w w:val="115"/>
          <w:sz w:val="24"/>
          <w:szCs w:val="24"/>
        </w:rPr>
        <w:t>я</w:t>
      </w:r>
      <w:r w:rsidRPr="00812EE3">
        <w:rPr>
          <w:rFonts w:ascii="Times New Roman" w:hAnsi="Times New Roman" w:cs="Times New Roman"/>
          <w:w w:val="113"/>
          <w:sz w:val="24"/>
          <w:szCs w:val="24"/>
        </w:rPr>
        <w:t>те</w:t>
      </w:r>
      <w:r w:rsidRPr="00812EE3">
        <w:rPr>
          <w:rFonts w:ascii="Times New Roman" w:hAnsi="Times New Roman" w:cs="Times New Roman"/>
          <w:w w:val="108"/>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4"/>
          <w:sz w:val="24"/>
          <w:szCs w:val="24"/>
        </w:rPr>
        <w:t xml:space="preserve">и </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ни</w:t>
      </w:r>
      <w:r w:rsidRPr="00812EE3">
        <w:rPr>
          <w:rFonts w:ascii="Times New Roman" w:hAnsi="Times New Roman" w:cs="Times New Roman"/>
          <w:w w:val="119"/>
          <w:sz w:val="24"/>
          <w:szCs w:val="24"/>
        </w:rPr>
        <w:t>з</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ции</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ин</w:t>
      </w:r>
      <w:r w:rsidRPr="00812EE3">
        <w:rPr>
          <w:rFonts w:ascii="Times New Roman" w:hAnsi="Times New Roman" w:cs="Times New Roman"/>
          <w:w w:val="112"/>
          <w:sz w:val="24"/>
          <w:szCs w:val="24"/>
        </w:rPr>
        <w:t>д</w:t>
      </w:r>
      <w:r w:rsidRPr="00812EE3">
        <w:rPr>
          <w:rFonts w:ascii="Times New Roman" w:hAnsi="Times New Roman" w:cs="Times New Roman"/>
          <w:w w:val="114"/>
          <w:sz w:val="24"/>
          <w:szCs w:val="24"/>
        </w:rPr>
        <w:t>и</w:t>
      </w:r>
      <w:r w:rsidRPr="00812EE3">
        <w:rPr>
          <w:rFonts w:ascii="Times New Roman" w:hAnsi="Times New Roman" w:cs="Times New Roman"/>
          <w:w w:val="111"/>
          <w:sz w:val="24"/>
          <w:szCs w:val="24"/>
        </w:rPr>
        <w:t>в</w:t>
      </w:r>
      <w:r w:rsidRPr="00812EE3">
        <w:rPr>
          <w:rFonts w:ascii="Times New Roman" w:hAnsi="Times New Roman" w:cs="Times New Roman"/>
          <w:w w:val="114"/>
          <w:sz w:val="24"/>
          <w:szCs w:val="24"/>
        </w:rPr>
        <w:t>и</w:t>
      </w:r>
      <w:r w:rsidRPr="00812EE3">
        <w:rPr>
          <w:rFonts w:ascii="Times New Roman" w:hAnsi="Times New Roman" w:cs="Times New Roman"/>
          <w:w w:val="112"/>
          <w:sz w:val="24"/>
          <w:szCs w:val="24"/>
        </w:rPr>
        <w:t>д</w:t>
      </w:r>
      <w:r w:rsidRPr="00812EE3">
        <w:rPr>
          <w:rFonts w:ascii="Times New Roman" w:hAnsi="Times New Roman" w:cs="Times New Roman"/>
          <w:w w:val="101"/>
          <w:sz w:val="24"/>
          <w:szCs w:val="24"/>
        </w:rPr>
        <w:t>у</w:t>
      </w:r>
      <w:r w:rsidRPr="00812EE3">
        <w:rPr>
          <w:rFonts w:ascii="Times New Roman" w:hAnsi="Times New Roman" w:cs="Times New Roman"/>
          <w:w w:val="113"/>
          <w:sz w:val="24"/>
          <w:szCs w:val="24"/>
        </w:rPr>
        <w:t>а</w:t>
      </w:r>
      <w:r w:rsidRPr="00812EE3">
        <w:rPr>
          <w:rFonts w:ascii="Times New Roman" w:hAnsi="Times New Roman" w:cs="Times New Roman"/>
          <w:w w:val="108"/>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г</w:t>
      </w:r>
      <w:r w:rsidRPr="00812EE3">
        <w:rPr>
          <w:rFonts w:ascii="Times New Roman" w:hAnsi="Times New Roman" w:cs="Times New Roman"/>
          <w:w w:val="110"/>
          <w:sz w:val="24"/>
          <w:szCs w:val="24"/>
        </w:rPr>
        <w:t xml:space="preserve">о </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ре</w:t>
      </w:r>
      <w:r w:rsidRPr="00812EE3">
        <w:rPr>
          <w:rFonts w:ascii="Times New Roman" w:hAnsi="Times New Roman" w:cs="Times New Roman"/>
          <w:w w:val="112"/>
          <w:sz w:val="24"/>
          <w:szCs w:val="24"/>
        </w:rPr>
        <w:t>д</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ини</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ате</w:t>
      </w:r>
      <w:r w:rsidRPr="00812EE3">
        <w:rPr>
          <w:rFonts w:ascii="Times New Roman" w:hAnsi="Times New Roman" w:cs="Times New Roman"/>
          <w:w w:val="108"/>
          <w:sz w:val="24"/>
          <w:szCs w:val="24"/>
        </w:rPr>
        <w:t>л</w:t>
      </w:r>
      <w:r w:rsidRPr="00812EE3">
        <w:rPr>
          <w:rFonts w:ascii="Times New Roman" w:hAnsi="Times New Roman" w:cs="Times New Roman"/>
          <w:w w:val="115"/>
          <w:sz w:val="24"/>
          <w:szCs w:val="24"/>
        </w:rPr>
        <w:t>я</w:t>
      </w:r>
      <w:r w:rsidRPr="00812EE3">
        <w:rPr>
          <w:rFonts w:ascii="Times New Roman" w:hAnsi="Times New Roman" w:cs="Times New Roman"/>
          <w:w w:val="113"/>
          <w:sz w:val="24"/>
          <w:szCs w:val="24"/>
        </w:rPr>
        <w:t xml:space="preserve">, </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е</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5"/>
          <w:sz w:val="24"/>
          <w:szCs w:val="24"/>
        </w:rPr>
        <w:t xml:space="preserve">я </w:t>
      </w:r>
      <w:r w:rsidRPr="00812EE3">
        <w:rPr>
          <w:rFonts w:ascii="Times New Roman" w:hAnsi="Times New Roman" w:cs="Times New Roman"/>
          <w:w w:val="110"/>
          <w:sz w:val="24"/>
          <w:szCs w:val="24"/>
        </w:rPr>
        <w:t xml:space="preserve">о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05"/>
          <w:sz w:val="24"/>
          <w:szCs w:val="24"/>
        </w:rPr>
        <w:t>с</w:t>
      </w:r>
      <w:r w:rsidRPr="00812EE3">
        <w:rPr>
          <w:rFonts w:ascii="Times New Roman" w:hAnsi="Times New Roman" w:cs="Times New Roman"/>
          <w:w w:val="110"/>
          <w:sz w:val="24"/>
          <w:szCs w:val="24"/>
        </w:rPr>
        <w:t>о</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ер</w:t>
      </w:r>
      <w:r w:rsidRPr="00812EE3">
        <w:rPr>
          <w:rFonts w:ascii="Times New Roman" w:hAnsi="Times New Roman" w:cs="Times New Roman"/>
          <w:w w:val="104"/>
          <w:sz w:val="24"/>
          <w:szCs w:val="24"/>
        </w:rPr>
        <w:t>ж</w:t>
      </w:r>
      <w:r w:rsidRPr="00812EE3">
        <w:rPr>
          <w:rFonts w:ascii="Times New Roman" w:hAnsi="Times New Roman" w:cs="Times New Roman"/>
          <w:w w:val="113"/>
          <w:sz w:val="24"/>
          <w:szCs w:val="24"/>
        </w:rPr>
        <w:t>ат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1"/>
          <w:sz w:val="24"/>
          <w:szCs w:val="24"/>
        </w:rPr>
        <w:t xml:space="preserve">в </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нн</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й ин</w:t>
      </w:r>
      <w:r w:rsidRPr="00812EE3">
        <w:rPr>
          <w:rFonts w:ascii="Times New Roman" w:hAnsi="Times New Roman" w:cs="Times New Roman"/>
          <w:w w:val="111"/>
          <w:sz w:val="24"/>
          <w:szCs w:val="24"/>
        </w:rPr>
        <w:t>ф</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ци</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нн</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тр</w:t>
      </w:r>
      <w:r w:rsidRPr="00812EE3">
        <w:rPr>
          <w:rFonts w:ascii="Times New Roman" w:hAnsi="Times New Roman" w:cs="Times New Roman"/>
          <w:w w:val="101"/>
          <w:sz w:val="24"/>
          <w:szCs w:val="24"/>
        </w:rPr>
        <w:t>у</w:t>
      </w:r>
      <w:r w:rsidRPr="00812EE3">
        <w:rPr>
          <w:rFonts w:ascii="Times New Roman" w:hAnsi="Times New Roman" w:cs="Times New Roman"/>
          <w:w w:val="111"/>
          <w:sz w:val="24"/>
          <w:szCs w:val="24"/>
        </w:rPr>
        <w:t>к</w:t>
      </w:r>
      <w:r w:rsidRPr="00812EE3">
        <w:rPr>
          <w:rFonts w:ascii="Times New Roman" w:hAnsi="Times New Roman" w:cs="Times New Roman"/>
          <w:w w:val="114"/>
          <w:sz w:val="24"/>
          <w:szCs w:val="24"/>
        </w:rPr>
        <w:t xml:space="preserve">ции и </w:t>
      </w:r>
      <w:r w:rsidRPr="00812EE3">
        <w:rPr>
          <w:rFonts w:ascii="Times New Roman" w:hAnsi="Times New Roman" w:cs="Times New Roman"/>
          <w:w w:val="111"/>
          <w:sz w:val="24"/>
          <w:szCs w:val="24"/>
        </w:rPr>
        <w:t>к</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м</w:t>
      </w:r>
      <w:r w:rsidRPr="00812EE3">
        <w:rPr>
          <w:rFonts w:ascii="Times New Roman" w:hAnsi="Times New Roman" w:cs="Times New Roman"/>
          <w:w w:val="101"/>
          <w:sz w:val="24"/>
          <w:szCs w:val="24"/>
        </w:rPr>
        <w:t>у у</w:t>
      </w:r>
      <w:r w:rsidRPr="00812EE3">
        <w:rPr>
          <w:rFonts w:ascii="Times New Roman" w:hAnsi="Times New Roman" w:cs="Times New Roman"/>
          <w:w w:val="111"/>
          <w:sz w:val="24"/>
          <w:szCs w:val="24"/>
        </w:rPr>
        <w:t>к</w:t>
      </w:r>
      <w:r w:rsidRPr="00812EE3">
        <w:rPr>
          <w:rFonts w:ascii="Times New Roman" w:hAnsi="Times New Roman" w:cs="Times New Roman"/>
          <w:w w:val="113"/>
          <w:sz w:val="24"/>
          <w:szCs w:val="24"/>
        </w:rPr>
        <w:t>а</w:t>
      </w:r>
      <w:r w:rsidRPr="00812EE3">
        <w:rPr>
          <w:rFonts w:ascii="Times New Roman" w:hAnsi="Times New Roman" w:cs="Times New Roman"/>
          <w:w w:val="119"/>
          <w:sz w:val="24"/>
          <w:szCs w:val="24"/>
        </w:rPr>
        <w:t>з</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нн</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 xml:space="preserve">е </w:t>
      </w:r>
      <w:r w:rsidRPr="00812EE3">
        <w:rPr>
          <w:rFonts w:ascii="Times New Roman" w:hAnsi="Times New Roman" w:cs="Times New Roman"/>
          <w:w w:val="119"/>
          <w:sz w:val="24"/>
          <w:szCs w:val="24"/>
        </w:rPr>
        <w:t>з</w:t>
      </w:r>
      <w:r w:rsidRPr="00812EE3">
        <w:rPr>
          <w:rFonts w:ascii="Times New Roman" w:hAnsi="Times New Roman" w:cs="Times New Roman"/>
          <w:w w:val="112"/>
          <w:sz w:val="24"/>
          <w:szCs w:val="24"/>
        </w:rPr>
        <w:t>д</w:t>
      </w:r>
      <w:r w:rsidRPr="00812EE3">
        <w:rPr>
          <w:rFonts w:ascii="Times New Roman" w:hAnsi="Times New Roman" w:cs="Times New Roman"/>
          <w:w w:val="113"/>
          <w:sz w:val="24"/>
          <w:szCs w:val="24"/>
        </w:rPr>
        <w:t>а</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тр</w:t>
      </w:r>
      <w:r w:rsidRPr="00812EE3">
        <w:rPr>
          <w:rFonts w:ascii="Times New Roman" w:hAnsi="Times New Roman" w:cs="Times New Roman"/>
          <w:w w:val="110"/>
          <w:sz w:val="24"/>
          <w:szCs w:val="24"/>
        </w:rPr>
        <w:t>о</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05"/>
          <w:sz w:val="24"/>
          <w:szCs w:val="24"/>
        </w:rPr>
        <w:t>с</w:t>
      </w:r>
      <w:r w:rsidRPr="00812EE3">
        <w:rPr>
          <w:rFonts w:ascii="Times New Roman" w:hAnsi="Times New Roman" w:cs="Times New Roman"/>
          <w:w w:val="110"/>
          <w:sz w:val="24"/>
          <w:szCs w:val="24"/>
        </w:rPr>
        <w:t>оо</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04"/>
          <w:sz w:val="24"/>
          <w:szCs w:val="24"/>
        </w:rPr>
        <w:t>ж</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ни</w:t>
      </w:r>
      <w:r w:rsidRPr="00812EE3">
        <w:rPr>
          <w:rFonts w:ascii="Times New Roman" w:hAnsi="Times New Roman" w:cs="Times New Roman"/>
          <w:w w:val="113"/>
          <w:sz w:val="24"/>
          <w:szCs w:val="24"/>
        </w:rPr>
        <w:t xml:space="preserve">е </w:t>
      </w:r>
      <w:r w:rsidRPr="00812EE3">
        <w:rPr>
          <w:rFonts w:ascii="Times New Roman" w:hAnsi="Times New Roman" w:cs="Times New Roman"/>
          <w:w w:val="114"/>
          <w:sz w:val="24"/>
          <w:szCs w:val="24"/>
        </w:rPr>
        <w:t xml:space="preserve">и </w:t>
      </w:r>
      <w:r w:rsidRPr="00812EE3">
        <w:rPr>
          <w:rFonts w:ascii="Times New Roman" w:hAnsi="Times New Roman" w:cs="Times New Roman"/>
          <w:w w:val="119"/>
          <w:sz w:val="24"/>
          <w:szCs w:val="24"/>
        </w:rPr>
        <w:t>з</w:t>
      </w:r>
      <w:r w:rsidRPr="00812EE3">
        <w:rPr>
          <w:rFonts w:ascii="Times New Roman" w:hAnsi="Times New Roman" w:cs="Times New Roman"/>
          <w:w w:val="113"/>
          <w:sz w:val="24"/>
          <w:szCs w:val="24"/>
        </w:rPr>
        <w:t>е</w:t>
      </w:r>
      <w:r w:rsidRPr="00812EE3">
        <w:rPr>
          <w:rFonts w:ascii="Times New Roman" w:hAnsi="Times New Roman" w:cs="Times New Roman"/>
          <w:w w:val="116"/>
          <w:sz w:val="24"/>
          <w:szCs w:val="24"/>
        </w:rPr>
        <w:t>м</w:t>
      </w:r>
      <w:r w:rsidRPr="00812EE3">
        <w:rPr>
          <w:rFonts w:ascii="Times New Roman" w:hAnsi="Times New Roman" w:cs="Times New Roman"/>
          <w:w w:val="113"/>
          <w:sz w:val="24"/>
          <w:szCs w:val="24"/>
        </w:rPr>
        <w:t>е</w:t>
      </w:r>
      <w:r w:rsidRPr="00812EE3">
        <w:rPr>
          <w:rFonts w:ascii="Times New Roman" w:hAnsi="Times New Roman" w:cs="Times New Roman"/>
          <w:w w:val="108"/>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й </w:t>
      </w:r>
      <w:r w:rsidRPr="00812EE3">
        <w:rPr>
          <w:rFonts w:ascii="Times New Roman" w:hAnsi="Times New Roman" w:cs="Times New Roman"/>
          <w:w w:val="101"/>
          <w:sz w:val="24"/>
          <w:szCs w:val="24"/>
        </w:rPr>
        <w:t>у</w:t>
      </w:r>
      <w:r w:rsidRPr="00812EE3">
        <w:rPr>
          <w:rFonts w:ascii="Times New Roman" w:hAnsi="Times New Roman" w:cs="Times New Roman"/>
          <w:w w:val="111"/>
          <w:sz w:val="24"/>
          <w:szCs w:val="24"/>
        </w:rPr>
        <w:t>ч</w:t>
      </w:r>
      <w:r w:rsidRPr="00812EE3">
        <w:rPr>
          <w:rFonts w:ascii="Times New Roman" w:hAnsi="Times New Roman" w:cs="Times New Roman"/>
          <w:w w:val="113"/>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0"/>
          <w:sz w:val="24"/>
          <w:szCs w:val="24"/>
        </w:rPr>
        <w:t>о</w:t>
      </w:r>
      <w:r w:rsidRPr="00812EE3">
        <w:rPr>
          <w:rFonts w:ascii="Times New Roman" w:hAnsi="Times New Roman" w:cs="Times New Roman"/>
          <w:w w:val="111"/>
          <w:sz w:val="24"/>
          <w:szCs w:val="24"/>
        </w:rPr>
        <w:t xml:space="preserve">к </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3"/>
          <w:sz w:val="24"/>
          <w:szCs w:val="24"/>
        </w:rPr>
        <w:t>а</w:t>
      </w:r>
      <w:r w:rsidRPr="00812EE3">
        <w:rPr>
          <w:rFonts w:ascii="Times New Roman" w:hAnsi="Times New Roman" w:cs="Times New Roman"/>
          <w:w w:val="112"/>
          <w:sz w:val="24"/>
          <w:szCs w:val="24"/>
        </w:rPr>
        <w:t>д</w:t>
      </w:r>
      <w:r w:rsidRPr="00812EE3">
        <w:rPr>
          <w:rFonts w:ascii="Times New Roman" w:hAnsi="Times New Roman" w:cs="Times New Roman"/>
          <w:w w:val="108"/>
          <w:sz w:val="24"/>
          <w:szCs w:val="24"/>
        </w:rPr>
        <w:t>л</w:t>
      </w:r>
      <w:r w:rsidRPr="00812EE3">
        <w:rPr>
          <w:rFonts w:ascii="Times New Roman" w:hAnsi="Times New Roman" w:cs="Times New Roman"/>
          <w:w w:val="113"/>
          <w:sz w:val="24"/>
          <w:szCs w:val="24"/>
        </w:rPr>
        <w:t>е</w:t>
      </w:r>
      <w:r w:rsidRPr="00812EE3">
        <w:rPr>
          <w:rFonts w:ascii="Times New Roman" w:hAnsi="Times New Roman" w:cs="Times New Roman"/>
          <w:w w:val="104"/>
          <w:sz w:val="24"/>
          <w:szCs w:val="24"/>
        </w:rPr>
        <w:t>ж</w:t>
      </w:r>
      <w:r w:rsidRPr="00812EE3">
        <w:rPr>
          <w:rFonts w:ascii="Times New Roman" w:hAnsi="Times New Roman" w:cs="Times New Roman"/>
          <w:w w:val="113"/>
          <w:sz w:val="24"/>
          <w:szCs w:val="24"/>
        </w:rPr>
        <w:t xml:space="preserve">ат </w:t>
      </w:r>
      <w:r w:rsidRPr="00812EE3">
        <w:rPr>
          <w:rFonts w:ascii="Times New Roman" w:hAnsi="Times New Roman" w:cs="Times New Roman"/>
          <w:w w:val="114"/>
          <w:sz w:val="24"/>
          <w:szCs w:val="24"/>
        </w:rPr>
        <w:t>н</w:t>
      </w:r>
      <w:r w:rsidRPr="00812EE3">
        <w:rPr>
          <w:rFonts w:ascii="Times New Roman" w:hAnsi="Times New Roman" w:cs="Times New Roman"/>
          <w:w w:val="113"/>
          <w:sz w:val="24"/>
          <w:szCs w:val="24"/>
        </w:rPr>
        <w:t xml:space="preserve">а </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ра</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 xml:space="preserve">е </w:t>
      </w:r>
      <w:r w:rsidRPr="00812EE3">
        <w:rPr>
          <w:rFonts w:ascii="Times New Roman" w:hAnsi="Times New Roman" w:cs="Times New Roman"/>
          <w:w w:val="105"/>
          <w:sz w:val="24"/>
          <w:szCs w:val="24"/>
        </w:rPr>
        <w:t>с</w:t>
      </w:r>
      <w:r w:rsidRPr="00812EE3">
        <w:rPr>
          <w:rFonts w:ascii="Times New Roman" w:hAnsi="Times New Roman" w:cs="Times New Roman"/>
          <w:w w:val="110"/>
          <w:sz w:val="24"/>
          <w:szCs w:val="24"/>
        </w:rPr>
        <w:t>о</w:t>
      </w:r>
      <w:r w:rsidRPr="00812EE3">
        <w:rPr>
          <w:rFonts w:ascii="Times New Roman" w:hAnsi="Times New Roman" w:cs="Times New Roman"/>
          <w:w w:val="106"/>
          <w:sz w:val="24"/>
          <w:szCs w:val="24"/>
        </w:rPr>
        <w:t>б</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е</w:t>
      </w:r>
      <w:r w:rsidRPr="00812EE3">
        <w:rPr>
          <w:rFonts w:ascii="Times New Roman" w:hAnsi="Times New Roman" w:cs="Times New Roman"/>
          <w:w w:val="114"/>
          <w:sz w:val="24"/>
          <w:szCs w:val="24"/>
        </w:rPr>
        <w:t>нн</w:t>
      </w:r>
      <w:r w:rsidRPr="00812EE3">
        <w:rPr>
          <w:rFonts w:ascii="Times New Roman" w:hAnsi="Times New Roman" w:cs="Times New Roman"/>
          <w:w w:val="110"/>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3"/>
          <w:sz w:val="24"/>
          <w:szCs w:val="24"/>
        </w:rPr>
        <w:t>т</w:t>
      </w:r>
      <w:r w:rsidRPr="00812EE3">
        <w:rPr>
          <w:rFonts w:ascii="Times New Roman" w:hAnsi="Times New Roman" w:cs="Times New Roman"/>
          <w:w w:val="114"/>
          <w:sz w:val="24"/>
          <w:szCs w:val="24"/>
        </w:rPr>
        <w:t>и и</w:t>
      </w:r>
      <w:r w:rsidRPr="00812EE3">
        <w:rPr>
          <w:rFonts w:ascii="Times New Roman" w:hAnsi="Times New Roman" w:cs="Times New Roman"/>
          <w:w w:val="108"/>
          <w:sz w:val="24"/>
          <w:szCs w:val="24"/>
        </w:rPr>
        <w:t>л</w:t>
      </w:r>
      <w:r w:rsidRPr="00812EE3">
        <w:rPr>
          <w:rFonts w:ascii="Times New Roman" w:hAnsi="Times New Roman" w:cs="Times New Roman"/>
          <w:w w:val="114"/>
          <w:sz w:val="24"/>
          <w:szCs w:val="24"/>
        </w:rPr>
        <w:t>и ин</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е</w:t>
      </w:r>
      <w:r w:rsidRPr="00812EE3">
        <w:rPr>
          <w:rFonts w:ascii="Times New Roman" w:hAnsi="Times New Roman" w:cs="Times New Roman"/>
          <w:w w:val="109"/>
          <w:sz w:val="24"/>
          <w:szCs w:val="24"/>
        </w:rPr>
        <w:t>щ</w:t>
      </w:r>
      <w:r w:rsidRPr="00812EE3">
        <w:rPr>
          <w:rFonts w:ascii="Times New Roman" w:hAnsi="Times New Roman" w:cs="Times New Roman"/>
          <w:w w:val="114"/>
          <w:sz w:val="24"/>
          <w:szCs w:val="24"/>
        </w:rPr>
        <w:t>н</w:t>
      </w:r>
      <w:r w:rsidRPr="00812EE3">
        <w:rPr>
          <w:rFonts w:ascii="Times New Roman" w:hAnsi="Times New Roman" w:cs="Times New Roman"/>
          <w:w w:val="110"/>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ра</w:t>
      </w:r>
      <w:r w:rsidRPr="00812EE3">
        <w:rPr>
          <w:rFonts w:ascii="Times New Roman" w:hAnsi="Times New Roman" w:cs="Times New Roman"/>
          <w:w w:val="111"/>
          <w:sz w:val="24"/>
          <w:szCs w:val="24"/>
        </w:rPr>
        <w:t>в</w:t>
      </w:r>
      <w:r w:rsidRPr="00812EE3">
        <w:rPr>
          <w:rFonts w:ascii="Times New Roman" w:hAnsi="Times New Roman" w:cs="Times New Roman"/>
          <w:w w:val="113"/>
          <w:sz w:val="24"/>
          <w:szCs w:val="24"/>
        </w:rPr>
        <w:t>е</w:t>
      </w:r>
      <w:r w:rsidRPr="00812EE3">
        <w:rPr>
          <w:rFonts w:ascii="Times New Roman" w:hAnsi="Times New Roman" w:cs="Times New Roman"/>
          <w:w w:val="111"/>
          <w:sz w:val="24"/>
          <w:szCs w:val="24"/>
        </w:rPr>
        <w:t>.</w:t>
      </w:r>
      <w:proofErr w:type="gramEnd"/>
    </w:p>
    <w:p w:rsidR="00D8436C" w:rsidRDefault="00D8436C" w:rsidP="00D8436C">
      <w:pPr>
        <w:widowControl w:val="0"/>
        <w:jc w:val="both"/>
      </w:pPr>
    </w:p>
    <w:p w:rsidR="00D8436C" w:rsidRPr="00CB4A17" w:rsidRDefault="00812EE3" w:rsidP="00D8436C">
      <w:pPr>
        <w:spacing w:before="57" w:after="57"/>
        <w:jc w:val="both"/>
        <w:rPr>
          <w:rFonts w:ascii="Times New Roman" w:hAnsi="Times New Roman" w:cs="Times New Roman"/>
          <w:w w:val="111"/>
          <w:sz w:val="24"/>
          <w:szCs w:val="24"/>
        </w:rPr>
      </w:pPr>
      <w:r>
        <w:rPr>
          <w:noProof/>
          <w:lang w:eastAsia="ru-RU"/>
        </w:rPr>
        <w:drawing>
          <wp:anchor distT="0" distB="0" distL="18415" distR="0" simplePos="0" relativeHeight="251718656" behindDoc="1" locked="0" layoutInCell="1" allowOverlap="1" wp14:anchorId="7F91C1FF" wp14:editId="15CC4FA5">
            <wp:simplePos x="0" y="0"/>
            <wp:positionH relativeFrom="column">
              <wp:posOffset>481330</wp:posOffset>
            </wp:positionH>
            <wp:positionV relativeFrom="paragraph">
              <wp:posOffset>4982845</wp:posOffset>
            </wp:positionV>
            <wp:extent cx="5165090" cy="2496820"/>
            <wp:effectExtent l="0" t="0" r="0" b="0"/>
            <wp:wrapTopAndBottom/>
            <wp:docPr id="26"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26"/>
                    <pic:cNvPicPr>
                      <a:picLocks noChangeAspect="1" noChangeArrowheads="1"/>
                    </pic:cNvPicPr>
                  </pic:nvPicPr>
                  <pic:blipFill>
                    <a:blip r:embed="rId34"/>
                    <a:srcRect l="-6" t="-13" r="-6" b="-13"/>
                    <a:stretch>
                      <a:fillRect/>
                    </a:stretch>
                  </pic:blipFill>
                  <pic:spPr bwMode="auto">
                    <a:xfrm>
                      <a:off x="0" y="0"/>
                      <a:ext cx="5165090" cy="2496820"/>
                    </a:xfrm>
                    <a:prstGeom prst="rect">
                      <a:avLst/>
                    </a:prstGeom>
                  </pic:spPr>
                </pic:pic>
              </a:graphicData>
            </a:graphic>
          </wp:anchor>
        </w:drawing>
      </w:r>
      <w:r w:rsidR="00D8436C">
        <w:rPr>
          <w:noProof/>
          <w:lang w:eastAsia="ru-RU"/>
        </w:rPr>
        <w:drawing>
          <wp:anchor distT="0" distB="0" distL="18415" distR="0" simplePos="0" relativeHeight="251716608" behindDoc="1" locked="0" layoutInCell="1" allowOverlap="1" wp14:anchorId="7C6FE184" wp14:editId="6B2B84C7">
            <wp:simplePos x="0" y="0"/>
            <wp:positionH relativeFrom="column">
              <wp:posOffset>685165</wp:posOffset>
            </wp:positionH>
            <wp:positionV relativeFrom="paragraph">
              <wp:posOffset>-635</wp:posOffset>
            </wp:positionV>
            <wp:extent cx="5073015" cy="2560320"/>
            <wp:effectExtent l="0" t="0" r="0" b="0"/>
            <wp:wrapTopAndBottom/>
            <wp:docPr id="25"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25"/>
                    <pic:cNvPicPr>
                      <a:picLocks noChangeAspect="1" noChangeArrowheads="1"/>
                    </pic:cNvPicPr>
                  </pic:nvPicPr>
                  <pic:blipFill>
                    <a:blip r:embed="rId35"/>
                    <a:srcRect l="-3" t="-7" r="-3" b="-7"/>
                    <a:stretch>
                      <a:fillRect/>
                    </a:stretch>
                  </pic:blipFill>
                  <pic:spPr bwMode="auto">
                    <a:xfrm>
                      <a:off x="0" y="0"/>
                      <a:ext cx="5073015" cy="2560320"/>
                    </a:xfrm>
                    <a:prstGeom prst="rect">
                      <a:avLst/>
                    </a:prstGeom>
                  </pic:spPr>
                </pic:pic>
              </a:graphicData>
            </a:graphic>
          </wp:anchor>
        </w:drawing>
      </w:r>
      <w:r w:rsidR="00D8436C">
        <w:rPr>
          <w:color w:val="231F20"/>
          <w:w w:val="106"/>
          <w:sz w:val="24"/>
          <w:szCs w:val="24"/>
        </w:rPr>
        <w:tab/>
      </w:r>
      <w:r w:rsidR="00D8436C" w:rsidRPr="00812EE3">
        <w:rPr>
          <w:rFonts w:ascii="Times New Roman" w:hAnsi="Times New Roman" w:cs="Times New Roman"/>
          <w:w w:val="113"/>
          <w:sz w:val="24"/>
          <w:szCs w:val="24"/>
        </w:rPr>
        <w:t xml:space="preserve">7.5. </w:t>
      </w:r>
      <w:proofErr w:type="gramStart"/>
      <w:r w:rsidR="00D8436C" w:rsidRPr="00812EE3">
        <w:rPr>
          <w:rFonts w:ascii="Times New Roman" w:hAnsi="Times New Roman" w:cs="Times New Roman"/>
          <w:w w:val="113"/>
          <w:sz w:val="24"/>
          <w:szCs w:val="24"/>
        </w:rPr>
        <w:t>В случае размещения нескольких организаций или индивидуальных предпринимателей на территории информационные конструкции (вывески) размещаются на ограждающей конструкции (заборе) непосредственно у входа на земельный участок, на котором располагается здание, строение, сооружение, являющееся местом фактического нахождения, осуществления деятельности организаций, индивидуальных предпринимателей, сведения о которых содержатся в данных информационных конструкциях и которым указанное здание, строение, сооружение принадлежат на праве собственности или ином вещном</w:t>
      </w:r>
      <w:proofErr w:type="gramEnd"/>
      <w:r w:rsidR="00D8436C" w:rsidRPr="00812EE3">
        <w:rPr>
          <w:rFonts w:ascii="Times New Roman" w:hAnsi="Times New Roman" w:cs="Times New Roman"/>
          <w:w w:val="113"/>
          <w:sz w:val="24"/>
          <w:szCs w:val="24"/>
        </w:rPr>
        <w:t xml:space="preserve"> праве, при этом общая площадь информационных конструкций (вывесок) не должна</w:t>
      </w:r>
      <w:r w:rsidR="00D8436C">
        <w:rPr>
          <w:color w:val="231F20"/>
          <w:w w:val="113"/>
          <w:sz w:val="24"/>
          <w:szCs w:val="24"/>
        </w:rPr>
        <w:t xml:space="preserve"> </w:t>
      </w:r>
      <w:r w:rsidR="00D8436C" w:rsidRPr="00CB4A17">
        <w:rPr>
          <w:rFonts w:ascii="Times New Roman" w:hAnsi="Times New Roman" w:cs="Times New Roman"/>
          <w:color w:val="231F20"/>
          <w:w w:val="114"/>
          <w:sz w:val="24"/>
          <w:szCs w:val="24"/>
        </w:rPr>
        <w:t>п</w:t>
      </w:r>
      <w:r w:rsidR="00D8436C" w:rsidRPr="00CB4A17">
        <w:rPr>
          <w:rFonts w:ascii="Times New Roman" w:hAnsi="Times New Roman" w:cs="Times New Roman"/>
          <w:color w:val="231F20"/>
          <w:w w:val="113"/>
          <w:sz w:val="24"/>
          <w:szCs w:val="24"/>
        </w:rPr>
        <w:t>ре</w:t>
      </w:r>
      <w:r w:rsidR="00D8436C" w:rsidRPr="00CB4A17">
        <w:rPr>
          <w:rFonts w:ascii="Times New Roman" w:hAnsi="Times New Roman" w:cs="Times New Roman"/>
          <w:color w:val="231F20"/>
          <w:w w:val="111"/>
          <w:sz w:val="24"/>
          <w:szCs w:val="24"/>
        </w:rPr>
        <w:t>вы</w:t>
      </w:r>
      <w:r w:rsidR="00D8436C" w:rsidRPr="00CB4A17">
        <w:rPr>
          <w:rFonts w:ascii="Times New Roman" w:hAnsi="Times New Roman" w:cs="Times New Roman"/>
          <w:color w:val="231F20"/>
          <w:w w:val="108"/>
          <w:sz w:val="24"/>
          <w:szCs w:val="24"/>
        </w:rPr>
        <w:t>ш</w:t>
      </w:r>
      <w:r w:rsidR="00D8436C" w:rsidRPr="00CB4A17">
        <w:rPr>
          <w:rFonts w:ascii="Times New Roman" w:hAnsi="Times New Roman" w:cs="Times New Roman"/>
          <w:color w:val="231F20"/>
          <w:w w:val="113"/>
          <w:sz w:val="24"/>
          <w:szCs w:val="24"/>
        </w:rPr>
        <w:t>ат</w:t>
      </w:r>
      <w:r w:rsidR="00D8436C" w:rsidRPr="00CB4A17">
        <w:rPr>
          <w:rFonts w:ascii="Times New Roman" w:hAnsi="Times New Roman" w:cs="Times New Roman"/>
          <w:color w:val="231F20"/>
          <w:w w:val="111"/>
          <w:sz w:val="24"/>
          <w:szCs w:val="24"/>
        </w:rPr>
        <w:t xml:space="preserve">ь </w:t>
      </w:r>
      <w:r w:rsidR="00D8436C" w:rsidRPr="00CB4A17">
        <w:rPr>
          <w:rFonts w:ascii="Times New Roman" w:hAnsi="Times New Roman" w:cs="Times New Roman"/>
          <w:color w:val="231F20"/>
          <w:w w:val="106"/>
          <w:sz w:val="24"/>
          <w:szCs w:val="24"/>
        </w:rPr>
        <w:t xml:space="preserve">2 </w:t>
      </w:r>
      <w:r w:rsidR="00D8436C" w:rsidRPr="00CB4A17">
        <w:rPr>
          <w:rFonts w:ascii="Times New Roman" w:hAnsi="Times New Roman" w:cs="Times New Roman"/>
          <w:color w:val="231F20"/>
          <w:w w:val="116"/>
          <w:sz w:val="24"/>
          <w:szCs w:val="24"/>
        </w:rPr>
        <w:t>м</w:t>
      </w:r>
      <w:proofErr w:type="gramStart"/>
      <w:r w:rsidR="00D8436C" w:rsidRPr="00CB4A17">
        <w:rPr>
          <w:rFonts w:ascii="Times New Roman" w:hAnsi="Times New Roman" w:cs="Times New Roman"/>
          <w:color w:val="231F20"/>
          <w:w w:val="106"/>
          <w:sz w:val="24"/>
          <w:szCs w:val="24"/>
          <w:vertAlign w:val="superscript"/>
        </w:rPr>
        <w:t>2</w:t>
      </w:r>
      <w:proofErr w:type="gramEnd"/>
      <w:r w:rsidR="00D8436C" w:rsidRPr="00CB4A17">
        <w:rPr>
          <w:rFonts w:ascii="Times New Roman" w:hAnsi="Times New Roman" w:cs="Times New Roman"/>
          <w:color w:val="231F20"/>
          <w:w w:val="111"/>
          <w:sz w:val="24"/>
          <w:szCs w:val="24"/>
        </w:rPr>
        <w:t>.</w:t>
      </w:r>
    </w:p>
    <w:p w:rsidR="00D8436C" w:rsidRDefault="00D8436C" w:rsidP="00D8436C">
      <w:pPr>
        <w:jc w:val="both"/>
        <w:rPr>
          <w:w w:val="111"/>
          <w:sz w:val="24"/>
          <w:szCs w:val="24"/>
        </w:rPr>
      </w:pPr>
    </w:p>
    <w:p w:rsidR="00D8436C" w:rsidRPr="00812EE3" w:rsidRDefault="00D8436C" w:rsidP="00CB4A17">
      <w:pPr>
        <w:rPr>
          <w:rFonts w:ascii="Times New Roman" w:hAnsi="Times New Roman" w:cs="Times New Roman"/>
        </w:rPr>
      </w:pPr>
      <w:r>
        <w:br w:type="page"/>
      </w:r>
      <w:r>
        <w:rPr>
          <w:color w:val="231F20"/>
          <w:w w:val="107"/>
          <w:sz w:val="24"/>
          <w:szCs w:val="24"/>
        </w:rPr>
        <w:lastRenderedPageBreak/>
        <w:tab/>
      </w:r>
      <w:r w:rsidRPr="00812EE3">
        <w:rPr>
          <w:rFonts w:ascii="Times New Roman" w:hAnsi="Times New Roman" w:cs="Times New Roman"/>
          <w:w w:val="107"/>
          <w:sz w:val="24"/>
          <w:szCs w:val="24"/>
        </w:rPr>
        <w:t>8</w:t>
      </w:r>
      <w:r w:rsidRPr="00812EE3">
        <w:rPr>
          <w:rFonts w:ascii="Times New Roman" w:hAnsi="Times New Roman" w:cs="Times New Roman"/>
          <w:w w:val="112"/>
          <w:sz w:val="24"/>
          <w:szCs w:val="24"/>
        </w:rPr>
        <w:t xml:space="preserve">. </w:t>
      </w:r>
      <w:r w:rsidRPr="00812EE3">
        <w:rPr>
          <w:rFonts w:ascii="Times New Roman" w:hAnsi="Times New Roman" w:cs="Times New Roman"/>
          <w:w w:val="97"/>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ии.</w:t>
      </w:r>
    </w:p>
    <w:p w:rsidR="00D8436C" w:rsidRPr="00812EE3" w:rsidRDefault="00D8436C" w:rsidP="00D8436C">
      <w:pPr>
        <w:widowControl w:val="0"/>
        <w:jc w:val="both"/>
        <w:rPr>
          <w:rFonts w:ascii="Times New Roman" w:hAnsi="Times New Roman" w:cs="Times New Roman"/>
        </w:rPr>
      </w:pPr>
      <w:r w:rsidRPr="00812EE3">
        <w:rPr>
          <w:rFonts w:ascii="Times New Roman" w:hAnsi="Times New Roman" w:cs="Times New Roman"/>
          <w:w w:val="107"/>
          <w:sz w:val="24"/>
          <w:szCs w:val="24"/>
        </w:rPr>
        <w:tab/>
        <w:t>8</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1</w:t>
      </w:r>
      <w:r w:rsidRPr="00812EE3">
        <w:rPr>
          <w:rFonts w:ascii="Times New Roman" w:hAnsi="Times New Roman" w:cs="Times New Roman"/>
          <w:w w:val="112"/>
          <w:sz w:val="24"/>
          <w:szCs w:val="24"/>
        </w:rPr>
        <w:t xml:space="preserve">. </w:t>
      </w:r>
      <w:r w:rsidRPr="00812EE3">
        <w:rPr>
          <w:rFonts w:ascii="Times New Roman" w:hAnsi="Times New Roman" w:cs="Times New Roman"/>
          <w:w w:val="97"/>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на</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и</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 xml:space="preserve">не </w:t>
      </w:r>
      <w:r w:rsidRPr="00812EE3">
        <w:rPr>
          <w:rFonts w:ascii="Times New Roman" w:hAnsi="Times New Roman" w:cs="Times New Roman"/>
          <w:w w:val="113"/>
          <w:sz w:val="24"/>
          <w:szCs w:val="24"/>
        </w:rPr>
        <w:t>д</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на на</w:t>
      </w:r>
      <w:r w:rsidRPr="00812EE3">
        <w:rPr>
          <w:rFonts w:ascii="Times New Roman" w:hAnsi="Times New Roman" w:cs="Times New Roman"/>
          <w:w w:val="104"/>
          <w:sz w:val="24"/>
          <w:szCs w:val="24"/>
        </w:rPr>
        <w:t>х</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ит</w:t>
      </w:r>
      <w:r w:rsidRPr="00812EE3">
        <w:rPr>
          <w:rFonts w:ascii="Times New Roman" w:hAnsi="Times New Roman" w:cs="Times New Roman"/>
          <w:w w:val="111"/>
          <w:sz w:val="24"/>
          <w:szCs w:val="24"/>
        </w:rPr>
        <w:t>ь</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 xml:space="preserve">на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5"/>
          <w:sz w:val="24"/>
          <w:szCs w:val="24"/>
        </w:rPr>
        <w:t>я</w:t>
      </w:r>
      <w:r w:rsidRPr="00812EE3">
        <w:rPr>
          <w:rFonts w:ascii="Times New Roman" w:hAnsi="Times New Roman" w:cs="Times New Roman"/>
          <w:w w:val="114"/>
          <w:sz w:val="24"/>
          <w:szCs w:val="24"/>
        </w:rPr>
        <w:t xml:space="preserve">нии </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ее </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е</w:t>
      </w:r>
      <w:r w:rsidRPr="00812EE3">
        <w:rPr>
          <w:rFonts w:ascii="Times New Roman" w:hAnsi="Times New Roman" w:cs="Times New Roman"/>
          <w:w w:val="116"/>
          <w:sz w:val="24"/>
          <w:szCs w:val="24"/>
        </w:rPr>
        <w:t xml:space="preserve">м </w:t>
      </w:r>
      <w:r w:rsidRPr="00812EE3">
        <w:rPr>
          <w:rFonts w:ascii="Times New Roman" w:hAnsi="Times New Roman" w:cs="Times New Roman"/>
          <w:w w:val="107"/>
          <w:sz w:val="24"/>
          <w:szCs w:val="24"/>
        </w:rPr>
        <w:t>0</w:t>
      </w:r>
      <w:r w:rsidRPr="00812EE3">
        <w:rPr>
          <w:rFonts w:ascii="Times New Roman" w:hAnsi="Times New Roman" w:cs="Times New Roman"/>
          <w:w w:val="113"/>
          <w:sz w:val="24"/>
          <w:szCs w:val="24"/>
        </w:rPr>
        <w:t>,</w:t>
      </w:r>
      <w:r w:rsidRPr="00812EE3">
        <w:rPr>
          <w:rFonts w:ascii="Times New Roman" w:hAnsi="Times New Roman" w:cs="Times New Roman"/>
          <w:w w:val="107"/>
          <w:sz w:val="24"/>
          <w:szCs w:val="24"/>
        </w:rPr>
        <w:t xml:space="preserve">20 </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 п</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 xml:space="preserve">ти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 xml:space="preserve">а </w:t>
      </w:r>
      <w:r w:rsidRPr="00812EE3">
        <w:rPr>
          <w:rFonts w:ascii="Times New Roman" w:hAnsi="Times New Roman" w:cs="Times New Roman"/>
          <w:w w:val="112"/>
          <w:sz w:val="24"/>
          <w:szCs w:val="24"/>
        </w:rPr>
        <w:t>к</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айн</w:t>
      </w:r>
      <w:r w:rsidRPr="00812EE3">
        <w:rPr>
          <w:rFonts w:ascii="Times New Roman" w:hAnsi="Times New Roman" w:cs="Times New Roman"/>
          <w:w w:val="115"/>
          <w:sz w:val="24"/>
          <w:szCs w:val="24"/>
        </w:rPr>
        <w:t xml:space="preserve">яя </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оч</w:t>
      </w:r>
      <w:r w:rsidRPr="00812EE3">
        <w:rPr>
          <w:rFonts w:ascii="Times New Roman" w:hAnsi="Times New Roman" w:cs="Times New Roman"/>
          <w:w w:val="112"/>
          <w:sz w:val="24"/>
          <w:szCs w:val="24"/>
        </w:rPr>
        <w:t>к</w:t>
      </w:r>
      <w:r w:rsidRPr="00812EE3">
        <w:rPr>
          <w:rFonts w:ascii="Times New Roman" w:hAnsi="Times New Roman" w:cs="Times New Roman"/>
          <w:w w:val="114"/>
          <w:sz w:val="24"/>
          <w:szCs w:val="24"/>
        </w:rPr>
        <w:t xml:space="preserve">а </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е</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 xml:space="preserve">ы </w:t>
      </w:r>
      <w:r w:rsidRPr="00812EE3">
        <w:rPr>
          <w:rFonts w:ascii="Times New Roman" w:hAnsi="Times New Roman" w:cs="Times New Roman"/>
          <w:w w:val="89"/>
          <w:sz w:val="24"/>
          <w:szCs w:val="24"/>
        </w:rPr>
        <w:t xml:space="preserve">- </w:t>
      </w:r>
      <w:r w:rsidRPr="00812EE3">
        <w:rPr>
          <w:rFonts w:ascii="Times New Roman" w:hAnsi="Times New Roman" w:cs="Times New Roman"/>
          <w:w w:val="114"/>
          <w:sz w:val="24"/>
          <w:szCs w:val="24"/>
        </w:rPr>
        <w:t xml:space="preserve">на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5"/>
          <w:sz w:val="24"/>
          <w:szCs w:val="24"/>
        </w:rPr>
        <w:t>я</w:t>
      </w:r>
      <w:r w:rsidRPr="00812EE3">
        <w:rPr>
          <w:rFonts w:ascii="Times New Roman" w:hAnsi="Times New Roman" w:cs="Times New Roman"/>
          <w:w w:val="114"/>
          <w:sz w:val="24"/>
          <w:szCs w:val="24"/>
        </w:rPr>
        <w:t xml:space="preserve">нии </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ее </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е</w:t>
      </w:r>
      <w:r w:rsidRPr="00812EE3">
        <w:rPr>
          <w:rFonts w:ascii="Times New Roman" w:hAnsi="Times New Roman" w:cs="Times New Roman"/>
          <w:w w:val="116"/>
          <w:sz w:val="24"/>
          <w:szCs w:val="24"/>
        </w:rPr>
        <w:t xml:space="preserve">м </w:t>
      </w:r>
      <w:r w:rsidRPr="00812EE3">
        <w:rPr>
          <w:rFonts w:ascii="Times New Roman" w:hAnsi="Times New Roman" w:cs="Times New Roman"/>
          <w:w w:val="107"/>
          <w:sz w:val="24"/>
          <w:szCs w:val="24"/>
        </w:rPr>
        <w:t xml:space="preserve">1 </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 п</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 xml:space="preserve">ти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w:t>
      </w:r>
      <w:r w:rsidRPr="00812EE3">
        <w:rPr>
          <w:rFonts w:ascii="Times New Roman" w:hAnsi="Times New Roman" w:cs="Times New Roman"/>
          <w:w w:val="112"/>
          <w:sz w:val="24"/>
          <w:szCs w:val="24"/>
        </w:rPr>
        <w:t xml:space="preserve">. </w:t>
      </w:r>
      <w:r w:rsidRPr="00812EE3">
        <w:rPr>
          <w:rFonts w:ascii="Times New Roman" w:hAnsi="Times New Roman" w:cs="Times New Roman"/>
          <w:w w:val="97"/>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на</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и</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 xml:space="preserve">не </w:t>
      </w:r>
      <w:r w:rsidRPr="00812EE3">
        <w:rPr>
          <w:rFonts w:ascii="Times New Roman" w:hAnsi="Times New Roman" w:cs="Times New Roman"/>
          <w:w w:val="116"/>
          <w:sz w:val="24"/>
          <w:szCs w:val="24"/>
        </w:rPr>
        <w:t>м</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ет 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ы</w:t>
      </w:r>
      <w:r w:rsidRPr="00812EE3">
        <w:rPr>
          <w:rFonts w:ascii="Times New Roman" w:hAnsi="Times New Roman" w:cs="Times New Roman"/>
          <w:w w:val="108"/>
          <w:sz w:val="24"/>
          <w:szCs w:val="24"/>
        </w:rPr>
        <w:t>ш</w:t>
      </w:r>
      <w:r w:rsidRPr="00812EE3">
        <w:rPr>
          <w:rFonts w:ascii="Times New Roman" w:hAnsi="Times New Roman" w:cs="Times New Roman"/>
          <w:w w:val="114"/>
          <w:sz w:val="24"/>
          <w:szCs w:val="24"/>
        </w:rPr>
        <w:t>ат</w:t>
      </w:r>
      <w:r w:rsidRPr="00812EE3">
        <w:rPr>
          <w:rFonts w:ascii="Times New Roman" w:hAnsi="Times New Roman" w:cs="Times New Roman"/>
          <w:w w:val="111"/>
          <w:sz w:val="24"/>
          <w:szCs w:val="24"/>
        </w:rPr>
        <w:t xml:space="preserve">ь </w:t>
      </w:r>
      <w:r w:rsidRPr="00812EE3">
        <w:rPr>
          <w:rFonts w:ascii="Times New Roman" w:hAnsi="Times New Roman" w:cs="Times New Roman"/>
          <w:w w:val="107"/>
          <w:sz w:val="24"/>
          <w:szCs w:val="24"/>
        </w:rPr>
        <w:t xml:space="preserve">1 </w:t>
      </w:r>
      <w:r w:rsidRPr="00812EE3">
        <w:rPr>
          <w:rFonts w:ascii="Times New Roman" w:hAnsi="Times New Roman" w:cs="Times New Roman"/>
          <w:w w:val="116"/>
          <w:sz w:val="24"/>
          <w:szCs w:val="24"/>
        </w:rPr>
        <w:t xml:space="preserve">м в </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ы</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w:t>
      </w:r>
      <w:r w:rsidRPr="00812EE3">
        <w:rPr>
          <w:rFonts w:ascii="Times New Roman" w:hAnsi="Times New Roman" w:cs="Times New Roman"/>
          <w:w w:val="101"/>
          <w:sz w:val="24"/>
          <w:szCs w:val="24"/>
        </w:rPr>
        <w:t xml:space="preserve">у </w:t>
      </w:r>
      <w:r w:rsidRPr="00812EE3">
        <w:rPr>
          <w:rFonts w:ascii="Times New Roman" w:hAnsi="Times New Roman" w:cs="Times New Roman"/>
          <w:w w:val="114"/>
          <w:sz w:val="24"/>
          <w:szCs w:val="24"/>
        </w:rPr>
        <w:t xml:space="preserve">и </w:t>
      </w:r>
      <w:r w:rsidRPr="00812EE3">
        <w:rPr>
          <w:rFonts w:ascii="Times New Roman" w:hAnsi="Times New Roman" w:cs="Times New Roman"/>
          <w:w w:val="107"/>
          <w:sz w:val="24"/>
          <w:szCs w:val="24"/>
        </w:rPr>
        <w:t>0</w:t>
      </w:r>
      <w:r w:rsidRPr="00812EE3">
        <w:rPr>
          <w:rFonts w:ascii="Times New Roman" w:hAnsi="Times New Roman" w:cs="Times New Roman"/>
          <w:w w:val="113"/>
          <w:sz w:val="24"/>
          <w:szCs w:val="24"/>
        </w:rPr>
        <w:t>,</w:t>
      </w:r>
      <w:r w:rsidRPr="00812EE3">
        <w:rPr>
          <w:rFonts w:ascii="Times New Roman" w:hAnsi="Times New Roman" w:cs="Times New Roman"/>
          <w:w w:val="107"/>
          <w:sz w:val="24"/>
          <w:szCs w:val="24"/>
        </w:rPr>
        <w:t xml:space="preserve">20 </w:t>
      </w:r>
      <w:r w:rsidRPr="00812EE3">
        <w:rPr>
          <w:rFonts w:ascii="Times New Roman" w:hAnsi="Times New Roman" w:cs="Times New Roman"/>
          <w:w w:val="116"/>
          <w:sz w:val="24"/>
          <w:szCs w:val="24"/>
        </w:rPr>
        <w:t xml:space="preserve">м </w:t>
      </w:r>
      <w:r w:rsidRPr="00812EE3">
        <w:rPr>
          <w:rFonts w:ascii="Times New Roman" w:hAnsi="Times New Roman" w:cs="Times New Roman"/>
          <w:w w:val="112"/>
          <w:sz w:val="24"/>
          <w:szCs w:val="24"/>
        </w:rPr>
        <w:t xml:space="preserve">в </w:t>
      </w:r>
      <w:r w:rsidRPr="00812EE3">
        <w:rPr>
          <w:rFonts w:ascii="Times New Roman" w:hAnsi="Times New Roman" w:cs="Times New Roman"/>
          <w:w w:val="108"/>
          <w:sz w:val="24"/>
          <w:szCs w:val="24"/>
        </w:rPr>
        <w:t>ш</w:t>
      </w:r>
      <w:r w:rsidRPr="00812EE3">
        <w:rPr>
          <w:rFonts w:ascii="Times New Roman" w:hAnsi="Times New Roman" w:cs="Times New Roman"/>
          <w:w w:val="114"/>
          <w:sz w:val="24"/>
          <w:szCs w:val="24"/>
        </w:rPr>
        <w:t>и</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8890" simplePos="0" relativeHeight="251696128" behindDoc="1" locked="0" layoutInCell="1" allowOverlap="1" wp14:anchorId="2F02F9E7" wp14:editId="2039E3FE">
            <wp:simplePos x="0" y="0"/>
            <wp:positionH relativeFrom="column">
              <wp:posOffset>1816735</wp:posOffset>
            </wp:positionH>
            <wp:positionV relativeFrom="paragraph">
              <wp:posOffset>166370</wp:posOffset>
            </wp:positionV>
            <wp:extent cx="2258060" cy="2949575"/>
            <wp:effectExtent l="0" t="0" r="0" b="0"/>
            <wp:wrapTopAndBottom/>
            <wp:docPr id="27"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27"/>
                    <pic:cNvPicPr>
                      <a:picLocks noChangeAspect="1" noChangeArrowheads="1"/>
                    </pic:cNvPicPr>
                  </pic:nvPicPr>
                  <pic:blipFill>
                    <a:blip r:embed="rId36"/>
                    <a:srcRect l="-8" t="-6" r="-8" b="-6"/>
                    <a:stretch>
                      <a:fillRect/>
                    </a:stretch>
                  </pic:blipFill>
                  <pic:spPr bwMode="auto">
                    <a:xfrm>
                      <a:off x="0" y="0"/>
                      <a:ext cx="2258060" cy="2949575"/>
                    </a:xfrm>
                    <a:prstGeom prst="rect">
                      <a:avLst/>
                    </a:prstGeom>
                  </pic:spPr>
                </pic:pic>
              </a:graphicData>
            </a:graphic>
          </wp:anchor>
        </w:drawing>
      </w:r>
    </w:p>
    <w:p w:rsidR="00D8436C" w:rsidRPr="00CB4A17" w:rsidRDefault="00D8436C" w:rsidP="00D8436C">
      <w:pPr>
        <w:jc w:val="both"/>
        <w:rPr>
          <w:rFonts w:ascii="Times New Roman" w:hAnsi="Times New Roman" w:cs="Times New Roman"/>
        </w:rPr>
      </w:pPr>
      <w:r w:rsidRPr="00CB4A17">
        <w:rPr>
          <w:rFonts w:ascii="Times New Roman" w:hAnsi="Times New Roman" w:cs="Times New Roman"/>
          <w:color w:val="231F20"/>
          <w:w w:val="107"/>
          <w:sz w:val="24"/>
          <w:szCs w:val="24"/>
        </w:rPr>
        <w:tab/>
        <w:t>8</w:t>
      </w:r>
      <w:r w:rsidRPr="00CB4A17">
        <w:rPr>
          <w:rFonts w:ascii="Times New Roman" w:hAnsi="Times New Roman" w:cs="Times New Roman"/>
          <w:color w:val="231F20"/>
          <w:w w:val="112"/>
          <w:sz w:val="24"/>
          <w:szCs w:val="24"/>
        </w:rPr>
        <w:t>.</w:t>
      </w:r>
      <w:r w:rsidRPr="00CB4A17">
        <w:rPr>
          <w:rFonts w:ascii="Times New Roman" w:hAnsi="Times New Roman" w:cs="Times New Roman"/>
          <w:color w:val="231F20"/>
          <w:w w:val="107"/>
          <w:sz w:val="24"/>
          <w:szCs w:val="24"/>
        </w:rPr>
        <w:t>2</w:t>
      </w:r>
      <w:r w:rsidRPr="00CB4A17">
        <w:rPr>
          <w:rFonts w:ascii="Times New Roman" w:hAnsi="Times New Roman" w:cs="Times New Roman"/>
          <w:color w:val="231F20"/>
          <w:w w:val="112"/>
          <w:sz w:val="24"/>
          <w:szCs w:val="24"/>
        </w:rPr>
        <w:t xml:space="preserve">. </w:t>
      </w:r>
      <w:r w:rsidRPr="00CB4A17">
        <w:rPr>
          <w:rFonts w:ascii="Times New Roman" w:hAnsi="Times New Roman" w:cs="Times New Roman"/>
          <w:color w:val="231F20"/>
          <w:w w:val="98"/>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4"/>
          <w:sz w:val="24"/>
          <w:szCs w:val="24"/>
        </w:rPr>
        <w:t>е па</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 xml:space="preserve">ы </w:t>
      </w:r>
      <w:r w:rsidRPr="00CB4A17">
        <w:rPr>
          <w:rFonts w:ascii="Times New Roman" w:hAnsi="Times New Roman" w:cs="Times New Roman"/>
          <w:color w:val="231F20"/>
          <w:w w:val="103"/>
          <w:sz w:val="24"/>
          <w:szCs w:val="24"/>
        </w:rPr>
        <w:t>(</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3"/>
          <w:sz w:val="24"/>
          <w:szCs w:val="24"/>
        </w:rPr>
        <w:t xml:space="preserve">)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ий</w:t>
      </w:r>
      <w:r w:rsidRPr="00CB4A17">
        <w:rPr>
          <w:rFonts w:ascii="Times New Roman" w:hAnsi="Times New Roman" w:cs="Times New Roman"/>
          <w:color w:val="231F20"/>
          <w:w w:val="113"/>
          <w:sz w:val="24"/>
          <w:szCs w:val="24"/>
        </w:rPr>
        <w:t>, 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20"/>
          <w:sz w:val="24"/>
          <w:szCs w:val="24"/>
        </w:rPr>
        <w:t>з</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ае</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4"/>
          <w:sz w:val="24"/>
          <w:szCs w:val="24"/>
        </w:rPr>
        <w:t xml:space="preserve">на </w:t>
      </w:r>
      <w:r w:rsidRPr="00CB4A17">
        <w:rPr>
          <w:rFonts w:ascii="Times New Roman" w:hAnsi="Times New Roman" w:cs="Times New Roman"/>
          <w:color w:val="231F20"/>
          <w:w w:val="112"/>
          <w:sz w:val="24"/>
          <w:szCs w:val="24"/>
        </w:rPr>
        <w:t>ф</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0"/>
          <w:sz w:val="24"/>
          <w:szCs w:val="24"/>
        </w:rPr>
        <w:t>щ</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04"/>
          <w:sz w:val="24"/>
          <w:szCs w:val="24"/>
        </w:rPr>
        <w:t>х</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5"/>
          <w:sz w:val="24"/>
          <w:szCs w:val="24"/>
        </w:rPr>
        <w:t xml:space="preserve">я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та</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4"/>
          <w:sz w:val="24"/>
          <w:szCs w:val="24"/>
        </w:rPr>
        <w:t>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та</w:t>
      </w:r>
      <w:r w:rsidRPr="00CB4A17">
        <w:rPr>
          <w:rFonts w:ascii="Times New Roman" w:hAnsi="Times New Roman" w:cs="Times New Roman"/>
          <w:color w:val="231F20"/>
          <w:w w:val="116"/>
          <w:sz w:val="24"/>
          <w:szCs w:val="24"/>
        </w:rPr>
        <w:t>м</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4"/>
          <w:sz w:val="24"/>
          <w:szCs w:val="24"/>
        </w:rPr>
        <w:t>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 xml:space="preserve">и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3"/>
          <w:sz w:val="24"/>
          <w:szCs w:val="24"/>
        </w:rPr>
        <w:t>, р</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2"/>
          <w:sz w:val="24"/>
          <w:szCs w:val="24"/>
        </w:rPr>
        <w:t xml:space="preserve">в </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ани</w:t>
      </w:r>
      <w:r w:rsidRPr="00CB4A17">
        <w:rPr>
          <w:rFonts w:ascii="Times New Roman" w:hAnsi="Times New Roman" w:cs="Times New Roman"/>
          <w:color w:val="231F20"/>
          <w:w w:val="115"/>
          <w:sz w:val="24"/>
          <w:szCs w:val="24"/>
        </w:rPr>
        <w:t>ц</w:t>
      </w:r>
      <w:r w:rsidRPr="00CB4A17">
        <w:rPr>
          <w:rFonts w:ascii="Times New Roman" w:hAnsi="Times New Roman" w:cs="Times New Roman"/>
          <w:color w:val="231F20"/>
          <w:w w:val="114"/>
          <w:sz w:val="24"/>
          <w:szCs w:val="24"/>
        </w:rPr>
        <w:t>а</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4"/>
          <w:sz w:val="24"/>
          <w:szCs w:val="24"/>
        </w:rPr>
        <w:t>те</w:t>
      </w:r>
      <w:r w:rsidRPr="00CB4A17">
        <w:rPr>
          <w:rFonts w:ascii="Times New Roman" w:hAnsi="Times New Roman" w:cs="Times New Roman"/>
          <w:color w:val="231F20"/>
          <w:w w:val="113"/>
          <w:sz w:val="24"/>
          <w:szCs w:val="24"/>
        </w:rPr>
        <w:t>рр</w:t>
      </w:r>
      <w:r w:rsidRPr="00CB4A17">
        <w:rPr>
          <w:rFonts w:ascii="Times New Roman" w:hAnsi="Times New Roman" w:cs="Times New Roman"/>
          <w:color w:val="231F20"/>
          <w:w w:val="114"/>
          <w:sz w:val="24"/>
          <w:szCs w:val="24"/>
        </w:rPr>
        <w:t>ит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 xml:space="preserve">ий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 к</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4"/>
          <w:sz w:val="24"/>
          <w:szCs w:val="24"/>
        </w:rPr>
        <w:t>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 к</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01"/>
          <w:sz w:val="24"/>
          <w:szCs w:val="24"/>
        </w:rPr>
        <w:t>у</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4"/>
          <w:sz w:val="24"/>
          <w:szCs w:val="24"/>
        </w:rPr>
        <w:t>на</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5"/>
          <w:sz w:val="24"/>
          <w:szCs w:val="24"/>
        </w:rPr>
        <w:t>я</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а та</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 xml:space="preserve">е </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6"/>
          <w:sz w:val="24"/>
          <w:szCs w:val="24"/>
        </w:rPr>
        <w:t>б</w:t>
      </w:r>
      <w:r w:rsidRPr="00CB4A17">
        <w:rPr>
          <w:rFonts w:ascii="Times New Roman" w:hAnsi="Times New Roman" w:cs="Times New Roman"/>
          <w:color w:val="231F20"/>
          <w:w w:val="112"/>
          <w:sz w:val="24"/>
          <w:szCs w:val="24"/>
        </w:rPr>
        <w:t>ъ</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к</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4"/>
          <w:sz w:val="24"/>
          <w:szCs w:val="24"/>
        </w:rPr>
        <w:t>т</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енн</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4"/>
          <w:sz w:val="24"/>
          <w:szCs w:val="24"/>
        </w:rPr>
        <w:t xml:space="preserve">х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07"/>
          <w:sz w:val="24"/>
          <w:szCs w:val="24"/>
        </w:rPr>
        <w:t xml:space="preserve">1952 </w:t>
      </w:r>
      <w:r w:rsidRPr="00CB4A17">
        <w:rPr>
          <w:rFonts w:ascii="Times New Roman" w:hAnsi="Times New Roman" w:cs="Times New Roman"/>
          <w:color w:val="231F20"/>
          <w:w w:val="105"/>
          <w:sz w:val="24"/>
          <w:szCs w:val="24"/>
        </w:rPr>
        <w:t>г</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4"/>
          <w:sz w:val="24"/>
          <w:szCs w:val="24"/>
        </w:rPr>
        <w:t xml:space="preserve">а </w:t>
      </w:r>
      <w:r w:rsidRPr="00CB4A17">
        <w:rPr>
          <w:rFonts w:ascii="Times New Roman" w:hAnsi="Times New Roman" w:cs="Times New Roman"/>
          <w:color w:val="231F20"/>
          <w:w w:val="112"/>
          <w:sz w:val="24"/>
          <w:szCs w:val="24"/>
        </w:rPr>
        <w:t>вк</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ю</w:t>
      </w:r>
      <w:r w:rsidRPr="00CB4A17">
        <w:rPr>
          <w:rFonts w:ascii="Times New Roman" w:hAnsi="Times New Roman" w:cs="Times New Roman"/>
          <w:color w:val="231F20"/>
          <w:w w:val="111"/>
          <w:sz w:val="24"/>
          <w:szCs w:val="24"/>
        </w:rPr>
        <w:t>ч</w:t>
      </w:r>
      <w:r w:rsidRPr="00CB4A17">
        <w:rPr>
          <w:rFonts w:ascii="Times New Roman" w:hAnsi="Times New Roman" w:cs="Times New Roman"/>
          <w:color w:val="231F20"/>
          <w:w w:val="114"/>
          <w:sz w:val="24"/>
          <w:szCs w:val="24"/>
        </w:rPr>
        <w:t>ите</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11"/>
          <w:sz w:val="24"/>
          <w:szCs w:val="24"/>
        </w:rPr>
        <w:t>ь</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3"/>
          <w:sz w:val="24"/>
          <w:szCs w:val="24"/>
        </w:rPr>
        <w:t xml:space="preserve">, </w:t>
      </w:r>
      <w:r w:rsidRPr="00CB4A17">
        <w:rPr>
          <w:rFonts w:ascii="Times New Roman" w:hAnsi="Times New Roman" w:cs="Times New Roman"/>
          <w:color w:val="231F20"/>
          <w:w w:val="114"/>
          <w:sz w:val="24"/>
          <w:szCs w:val="24"/>
        </w:rPr>
        <w:t xml:space="preserve">не </w:t>
      </w:r>
      <w:r w:rsidRPr="00CB4A17">
        <w:rPr>
          <w:rFonts w:ascii="Times New Roman" w:hAnsi="Times New Roman" w:cs="Times New Roman"/>
          <w:color w:val="231F20"/>
          <w:w w:val="113"/>
          <w:sz w:val="24"/>
          <w:szCs w:val="24"/>
        </w:rPr>
        <w:t>д</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09"/>
          <w:sz w:val="24"/>
          <w:szCs w:val="24"/>
        </w:rPr>
        <w:t>л</w:t>
      </w:r>
      <w:r w:rsidRPr="00CB4A17">
        <w:rPr>
          <w:rFonts w:ascii="Times New Roman" w:hAnsi="Times New Roman" w:cs="Times New Roman"/>
          <w:color w:val="231F20"/>
          <w:w w:val="105"/>
          <w:sz w:val="24"/>
          <w:szCs w:val="24"/>
        </w:rPr>
        <w:t>ж</w:t>
      </w:r>
      <w:r w:rsidRPr="00CB4A17">
        <w:rPr>
          <w:rFonts w:ascii="Times New Roman" w:hAnsi="Times New Roman" w:cs="Times New Roman"/>
          <w:color w:val="231F20"/>
          <w:w w:val="114"/>
          <w:sz w:val="24"/>
          <w:szCs w:val="24"/>
        </w:rPr>
        <w:t>н</w:t>
      </w:r>
      <w:r w:rsidRPr="00CB4A17">
        <w:rPr>
          <w:rFonts w:ascii="Times New Roman" w:hAnsi="Times New Roman" w:cs="Times New Roman"/>
          <w:color w:val="231F20"/>
          <w:w w:val="111"/>
          <w:sz w:val="24"/>
          <w:szCs w:val="24"/>
        </w:rPr>
        <w:t xml:space="preserve">ы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е</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ат</w:t>
      </w:r>
      <w:r w:rsidRPr="00CB4A17">
        <w:rPr>
          <w:rFonts w:ascii="Times New Roman" w:hAnsi="Times New Roman" w:cs="Times New Roman"/>
          <w:color w:val="231F20"/>
          <w:w w:val="111"/>
          <w:sz w:val="24"/>
          <w:szCs w:val="24"/>
        </w:rPr>
        <w:t xml:space="preserve">ь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 xml:space="preserve">50 </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12"/>
          <w:sz w:val="24"/>
          <w:szCs w:val="24"/>
        </w:rPr>
        <w:t>в</w:t>
      </w:r>
      <w:r w:rsidRPr="00CB4A17">
        <w:rPr>
          <w:rFonts w:ascii="Times New Roman" w:hAnsi="Times New Roman" w:cs="Times New Roman"/>
          <w:color w:val="231F20"/>
          <w:w w:val="111"/>
          <w:sz w:val="24"/>
          <w:szCs w:val="24"/>
        </w:rPr>
        <w:t>ы</w:t>
      </w:r>
      <w:r w:rsidRPr="00CB4A17">
        <w:rPr>
          <w:rFonts w:ascii="Times New Roman" w:hAnsi="Times New Roman" w:cs="Times New Roman"/>
          <w:color w:val="231F20"/>
          <w:w w:val="105"/>
          <w:sz w:val="24"/>
          <w:szCs w:val="24"/>
        </w:rPr>
        <w:t>с</w:t>
      </w:r>
      <w:r w:rsidRPr="00CB4A17">
        <w:rPr>
          <w:rFonts w:ascii="Times New Roman" w:hAnsi="Times New Roman" w:cs="Times New Roman"/>
          <w:color w:val="231F20"/>
          <w:w w:val="111"/>
          <w:sz w:val="24"/>
          <w:szCs w:val="24"/>
        </w:rPr>
        <w:t>о</w:t>
      </w:r>
      <w:r w:rsidRPr="00CB4A17">
        <w:rPr>
          <w:rFonts w:ascii="Times New Roman" w:hAnsi="Times New Roman" w:cs="Times New Roman"/>
          <w:color w:val="231F20"/>
          <w:w w:val="114"/>
          <w:sz w:val="24"/>
          <w:szCs w:val="24"/>
        </w:rPr>
        <w:t xml:space="preserve">те и </w:t>
      </w:r>
      <w:r w:rsidRPr="00CB4A17">
        <w:rPr>
          <w:rFonts w:ascii="Times New Roman" w:hAnsi="Times New Roman" w:cs="Times New Roman"/>
          <w:color w:val="231F20"/>
          <w:w w:val="107"/>
          <w:sz w:val="24"/>
          <w:szCs w:val="24"/>
        </w:rPr>
        <w:t>0</w:t>
      </w:r>
      <w:r w:rsidRPr="00CB4A17">
        <w:rPr>
          <w:rFonts w:ascii="Times New Roman" w:hAnsi="Times New Roman" w:cs="Times New Roman"/>
          <w:color w:val="231F20"/>
          <w:w w:val="113"/>
          <w:sz w:val="24"/>
          <w:szCs w:val="24"/>
        </w:rPr>
        <w:t>,</w:t>
      </w:r>
      <w:r w:rsidRPr="00CB4A17">
        <w:rPr>
          <w:rFonts w:ascii="Times New Roman" w:hAnsi="Times New Roman" w:cs="Times New Roman"/>
          <w:color w:val="231F20"/>
          <w:w w:val="107"/>
          <w:sz w:val="24"/>
          <w:szCs w:val="24"/>
        </w:rPr>
        <w:t xml:space="preserve">50 </w:t>
      </w:r>
      <w:r w:rsidRPr="00CB4A17">
        <w:rPr>
          <w:rFonts w:ascii="Times New Roman" w:hAnsi="Times New Roman" w:cs="Times New Roman"/>
          <w:color w:val="231F20"/>
          <w:w w:val="116"/>
          <w:sz w:val="24"/>
          <w:szCs w:val="24"/>
        </w:rPr>
        <w:t xml:space="preserve">м </w:t>
      </w:r>
      <w:r w:rsidRPr="00CB4A17">
        <w:rPr>
          <w:rFonts w:ascii="Times New Roman" w:hAnsi="Times New Roman" w:cs="Times New Roman"/>
          <w:color w:val="231F20"/>
          <w:w w:val="114"/>
          <w:sz w:val="24"/>
          <w:szCs w:val="24"/>
        </w:rPr>
        <w:t>п</w:t>
      </w:r>
      <w:r w:rsidRPr="00CB4A17">
        <w:rPr>
          <w:rFonts w:ascii="Times New Roman" w:hAnsi="Times New Roman" w:cs="Times New Roman"/>
          <w:color w:val="231F20"/>
          <w:w w:val="111"/>
          <w:sz w:val="24"/>
          <w:szCs w:val="24"/>
        </w:rPr>
        <w:t xml:space="preserve">о </w:t>
      </w:r>
      <w:r w:rsidRPr="00CB4A17">
        <w:rPr>
          <w:rFonts w:ascii="Times New Roman" w:hAnsi="Times New Roman" w:cs="Times New Roman"/>
          <w:color w:val="231F20"/>
          <w:w w:val="108"/>
          <w:sz w:val="24"/>
          <w:szCs w:val="24"/>
        </w:rPr>
        <w:t>ш</w:t>
      </w:r>
      <w:r w:rsidRPr="00CB4A17">
        <w:rPr>
          <w:rFonts w:ascii="Times New Roman" w:hAnsi="Times New Roman" w:cs="Times New Roman"/>
          <w:color w:val="231F20"/>
          <w:w w:val="114"/>
          <w:sz w:val="24"/>
          <w:szCs w:val="24"/>
        </w:rPr>
        <w:t>и</w:t>
      </w:r>
      <w:r w:rsidRPr="00CB4A17">
        <w:rPr>
          <w:rFonts w:ascii="Times New Roman" w:hAnsi="Times New Roman" w:cs="Times New Roman"/>
          <w:color w:val="231F20"/>
          <w:w w:val="113"/>
          <w:sz w:val="24"/>
          <w:szCs w:val="24"/>
        </w:rPr>
        <w:t>р</w:t>
      </w:r>
      <w:r w:rsidRPr="00CB4A17">
        <w:rPr>
          <w:rFonts w:ascii="Times New Roman" w:hAnsi="Times New Roman" w:cs="Times New Roman"/>
          <w:color w:val="231F20"/>
          <w:w w:val="114"/>
          <w:sz w:val="24"/>
          <w:szCs w:val="24"/>
        </w:rPr>
        <w:t>ине</w:t>
      </w:r>
      <w:r w:rsidRPr="00CB4A17">
        <w:rPr>
          <w:rFonts w:ascii="Times New Roman" w:hAnsi="Times New Roman" w:cs="Times New Roman"/>
          <w:color w:val="231F20"/>
          <w:w w:val="112"/>
          <w:sz w:val="24"/>
          <w:szCs w:val="24"/>
        </w:rPr>
        <w:t>.</w:t>
      </w: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73600" behindDoc="1" locked="0" layoutInCell="1" allowOverlap="1" wp14:anchorId="67EC4F47" wp14:editId="6FAA45FC">
            <wp:simplePos x="0" y="0"/>
            <wp:positionH relativeFrom="column">
              <wp:posOffset>1814195</wp:posOffset>
            </wp:positionH>
            <wp:positionV relativeFrom="paragraph">
              <wp:posOffset>173355</wp:posOffset>
            </wp:positionV>
            <wp:extent cx="2273935" cy="2941955"/>
            <wp:effectExtent l="0" t="0" r="0" b="0"/>
            <wp:wrapTopAndBottom/>
            <wp:docPr id="28"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28"/>
                    <pic:cNvPicPr>
                      <a:picLocks noChangeAspect="1" noChangeArrowheads="1"/>
                    </pic:cNvPicPr>
                  </pic:nvPicPr>
                  <pic:blipFill>
                    <a:blip r:embed="rId37"/>
                    <a:srcRect l="-9" t="-6" r="-9" b="-6"/>
                    <a:stretch>
                      <a:fillRect/>
                    </a:stretch>
                  </pic:blipFill>
                  <pic:spPr bwMode="auto">
                    <a:xfrm>
                      <a:off x="0" y="0"/>
                      <a:ext cx="2273935" cy="2941955"/>
                    </a:xfrm>
                    <a:prstGeom prst="rect">
                      <a:avLst/>
                    </a:prstGeom>
                  </pic:spPr>
                </pic:pic>
              </a:graphicData>
            </a:graphic>
          </wp:anchor>
        </w:drawing>
      </w:r>
    </w:p>
    <w:p w:rsidR="00D8436C" w:rsidRPr="00812EE3" w:rsidRDefault="00D8436C" w:rsidP="00CB4A17">
      <w:pPr>
        <w:widowControl w:val="0"/>
        <w:spacing w:after="0"/>
        <w:ind w:firstLine="708"/>
        <w:jc w:val="both"/>
        <w:rPr>
          <w:rFonts w:ascii="Times New Roman" w:hAnsi="Times New Roman" w:cs="Times New Roman"/>
        </w:rPr>
      </w:pPr>
      <w:r w:rsidRPr="00812EE3">
        <w:rPr>
          <w:rFonts w:ascii="Times New Roman" w:hAnsi="Times New Roman" w:cs="Times New Roman"/>
          <w:w w:val="107"/>
          <w:sz w:val="24"/>
          <w:szCs w:val="24"/>
        </w:rPr>
        <w:lastRenderedPageBreak/>
        <w:t>8</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3</w:t>
      </w:r>
      <w:r w:rsidRPr="00812EE3">
        <w:rPr>
          <w:rFonts w:ascii="Times New Roman" w:hAnsi="Times New Roman" w:cs="Times New Roman"/>
          <w:w w:val="112"/>
          <w:sz w:val="24"/>
          <w:szCs w:val="24"/>
        </w:rPr>
        <w:t xml:space="preserve">. </w:t>
      </w:r>
      <w:r w:rsidRPr="00812EE3">
        <w:rPr>
          <w:rFonts w:ascii="Times New Roman" w:hAnsi="Times New Roman" w:cs="Times New Roman"/>
          <w:w w:val="97"/>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г</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ю</w:t>
      </w:r>
      <w:r w:rsidRPr="00812EE3">
        <w:rPr>
          <w:rFonts w:ascii="Times New Roman" w:hAnsi="Times New Roman" w:cs="Times New Roman"/>
          <w:w w:val="114"/>
          <w:sz w:val="24"/>
          <w:szCs w:val="24"/>
        </w:rPr>
        <w:t>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 xml:space="preserve">в </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05"/>
          <w:sz w:val="24"/>
          <w:szCs w:val="24"/>
        </w:rPr>
        <w:t>г</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w:t>
      </w:r>
      <w:r w:rsidRPr="00812EE3">
        <w:rPr>
          <w:rFonts w:ascii="Times New Roman" w:hAnsi="Times New Roman" w:cs="Times New Roman"/>
          <w:w w:val="120"/>
          <w:sz w:val="24"/>
          <w:szCs w:val="24"/>
        </w:rPr>
        <w:t>з</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нта</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й п</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 xml:space="preserve">ти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 xml:space="preserve">, </w:t>
      </w:r>
      <w:r w:rsidRPr="00812EE3">
        <w:rPr>
          <w:rFonts w:ascii="Times New Roman" w:hAnsi="Times New Roman" w:cs="Times New Roman"/>
          <w:w w:val="112"/>
          <w:sz w:val="24"/>
          <w:szCs w:val="24"/>
        </w:rPr>
        <w:t xml:space="preserve">в </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и</w:t>
      </w:r>
      <w:r w:rsidRPr="00812EE3">
        <w:rPr>
          <w:rFonts w:ascii="Times New Roman" w:hAnsi="Times New Roman" w:cs="Times New Roman"/>
          <w:w w:val="105"/>
          <w:sz w:val="24"/>
          <w:szCs w:val="24"/>
        </w:rPr>
        <w:t>с</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е </w:t>
      </w:r>
      <w:r w:rsidRPr="00812EE3">
        <w:rPr>
          <w:rFonts w:ascii="Times New Roman" w:hAnsi="Times New Roman" w:cs="Times New Roman"/>
          <w:w w:val="101"/>
          <w:sz w:val="24"/>
          <w:szCs w:val="24"/>
        </w:rPr>
        <w:t xml:space="preserve">у </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к</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 xml:space="preserve">на </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ани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а</w:t>
      </w:r>
      <w:r w:rsidRPr="00812EE3">
        <w:rPr>
          <w:rFonts w:ascii="Times New Roman" w:hAnsi="Times New Roman" w:cs="Times New Roman"/>
          <w:w w:val="104"/>
          <w:sz w:val="24"/>
          <w:szCs w:val="24"/>
        </w:rPr>
        <w:t xml:space="preserve">х </w:t>
      </w:r>
      <w:r w:rsidRPr="00812EE3">
        <w:rPr>
          <w:rFonts w:ascii="Times New Roman" w:hAnsi="Times New Roman" w:cs="Times New Roman"/>
          <w:w w:val="114"/>
          <w:sz w:val="24"/>
          <w:szCs w:val="24"/>
        </w:rPr>
        <w:t xml:space="preserve">и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не</w:t>
      </w:r>
      <w:r w:rsidRPr="00812EE3">
        <w:rPr>
          <w:rFonts w:ascii="Times New Roman" w:hAnsi="Times New Roman" w:cs="Times New Roman"/>
          <w:w w:val="108"/>
          <w:sz w:val="24"/>
          <w:szCs w:val="24"/>
        </w:rPr>
        <w:t>ш</w:t>
      </w:r>
      <w:r w:rsidRPr="00812EE3">
        <w:rPr>
          <w:rFonts w:ascii="Times New Roman" w:hAnsi="Times New Roman" w:cs="Times New Roman"/>
          <w:w w:val="114"/>
          <w:sz w:val="24"/>
          <w:szCs w:val="24"/>
        </w:rPr>
        <w:t>ни</w:t>
      </w:r>
      <w:r w:rsidRPr="00812EE3">
        <w:rPr>
          <w:rFonts w:ascii="Times New Roman" w:hAnsi="Times New Roman" w:cs="Times New Roman"/>
          <w:w w:val="104"/>
          <w:sz w:val="24"/>
          <w:szCs w:val="24"/>
        </w:rPr>
        <w:t xml:space="preserve">х </w:t>
      </w:r>
      <w:r w:rsidRPr="00812EE3">
        <w:rPr>
          <w:rFonts w:ascii="Times New Roman" w:hAnsi="Times New Roman" w:cs="Times New Roman"/>
          <w:w w:val="101"/>
          <w:sz w:val="24"/>
          <w:szCs w:val="24"/>
        </w:rPr>
        <w:t>у</w:t>
      </w:r>
      <w:r w:rsidRPr="00812EE3">
        <w:rPr>
          <w:rFonts w:ascii="Times New Roman" w:hAnsi="Times New Roman" w:cs="Times New Roman"/>
          <w:w w:val="105"/>
          <w:sz w:val="24"/>
          <w:szCs w:val="24"/>
        </w:rPr>
        <w:t>г</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а</w:t>
      </w:r>
      <w:r w:rsidRPr="00812EE3">
        <w:rPr>
          <w:rFonts w:ascii="Times New Roman" w:hAnsi="Times New Roman" w:cs="Times New Roman"/>
          <w:w w:val="104"/>
          <w:sz w:val="24"/>
          <w:szCs w:val="24"/>
        </w:rPr>
        <w:t xml:space="preserve">х </w:t>
      </w:r>
      <w:r w:rsidRPr="00812EE3">
        <w:rPr>
          <w:rFonts w:ascii="Times New Roman" w:hAnsi="Times New Roman" w:cs="Times New Roman"/>
          <w:w w:val="120"/>
          <w:sz w:val="24"/>
          <w:szCs w:val="24"/>
        </w:rPr>
        <w:t>з</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аний</w:t>
      </w:r>
      <w:r w:rsidRPr="00812EE3">
        <w:rPr>
          <w:rFonts w:ascii="Times New Roman" w:hAnsi="Times New Roman" w:cs="Times New Roman"/>
          <w:w w:val="113"/>
          <w:sz w:val="24"/>
          <w:szCs w:val="24"/>
        </w:rPr>
        <w:t xml:space="preserve">,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ений</w:t>
      </w:r>
      <w:r w:rsidRPr="00812EE3">
        <w:rPr>
          <w:rFonts w:ascii="Times New Roman" w:hAnsi="Times New Roman" w:cs="Times New Roman"/>
          <w:w w:val="113"/>
          <w:sz w:val="24"/>
          <w:szCs w:val="24"/>
        </w:rPr>
        <w:t xml:space="preserve">, </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оо</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ений</w:t>
      </w:r>
      <w:r w:rsidRPr="00812EE3">
        <w:rPr>
          <w:rFonts w:ascii="Times New Roman" w:hAnsi="Times New Roman" w:cs="Times New Roman"/>
          <w:w w:val="112"/>
          <w:sz w:val="24"/>
          <w:szCs w:val="24"/>
        </w:rPr>
        <w:t>.</w:t>
      </w:r>
    </w:p>
    <w:p w:rsidR="00D8436C" w:rsidRPr="00812EE3" w:rsidRDefault="00D8436C" w:rsidP="00CB4A17">
      <w:pPr>
        <w:widowControl w:val="0"/>
        <w:spacing w:after="0"/>
        <w:jc w:val="both"/>
        <w:rPr>
          <w:rFonts w:ascii="Times New Roman" w:hAnsi="Times New Roman" w:cs="Times New Roman"/>
        </w:rPr>
      </w:pPr>
      <w:r w:rsidRPr="00812EE3">
        <w:rPr>
          <w:rFonts w:ascii="Times New Roman" w:hAnsi="Times New Roman" w:cs="Times New Roman"/>
          <w:w w:val="107"/>
          <w:sz w:val="24"/>
          <w:szCs w:val="24"/>
        </w:rPr>
        <w:tab/>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5"/>
          <w:sz w:val="24"/>
          <w:szCs w:val="24"/>
        </w:rPr>
        <w:t>я</w:t>
      </w:r>
      <w:r w:rsidRPr="00812EE3">
        <w:rPr>
          <w:rFonts w:ascii="Times New Roman" w:hAnsi="Times New Roman" w:cs="Times New Roman"/>
          <w:w w:val="114"/>
          <w:sz w:val="24"/>
          <w:szCs w:val="24"/>
        </w:rPr>
        <w:t xml:space="preserve">ние </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т </w:t>
      </w:r>
      <w:r w:rsidRPr="00812EE3">
        <w:rPr>
          <w:rFonts w:ascii="Times New Roman" w:hAnsi="Times New Roman" w:cs="Times New Roman"/>
          <w:w w:val="101"/>
          <w:sz w:val="24"/>
          <w:szCs w:val="24"/>
        </w:rPr>
        <w:t>у</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w:t>
      </w:r>
      <w:r w:rsidRPr="00812EE3">
        <w:rPr>
          <w:rFonts w:ascii="Times New Roman" w:hAnsi="Times New Roman" w:cs="Times New Roman"/>
          <w:w w:val="115"/>
          <w:sz w:val="24"/>
          <w:szCs w:val="24"/>
        </w:rPr>
        <w:t xml:space="preserve">я </w:t>
      </w:r>
      <w:r w:rsidRPr="00812EE3">
        <w:rPr>
          <w:rFonts w:ascii="Times New Roman" w:hAnsi="Times New Roman" w:cs="Times New Roman"/>
          <w:sz w:val="24"/>
          <w:szCs w:val="24"/>
        </w:rPr>
        <w:t>з</w:t>
      </w:r>
      <w:r w:rsidRPr="00812EE3">
        <w:rPr>
          <w:rFonts w:ascii="Times New Roman" w:hAnsi="Times New Roman" w:cs="Times New Roman"/>
          <w:w w:val="114"/>
          <w:sz w:val="24"/>
          <w:szCs w:val="24"/>
        </w:rPr>
        <w:t>е</w:t>
      </w:r>
      <w:r w:rsidRPr="00812EE3">
        <w:rPr>
          <w:rFonts w:ascii="Times New Roman" w:hAnsi="Times New Roman" w:cs="Times New Roman"/>
          <w:w w:val="116"/>
          <w:sz w:val="24"/>
          <w:szCs w:val="24"/>
        </w:rPr>
        <w:t>м</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и </w:t>
      </w:r>
      <w:r w:rsidRPr="00812EE3">
        <w:rPr>
          <w:rFonts w:ascii="Times New Roman" w:hAnsi="Times New Roman" w:cs="Times New Roman"/>
          <w:w w:val="113"/>
          <w:sz w:val="24"/>
          <w:szCs w:val="24"/>
        </w:rPr>
        <w:t>д</w:t>
      </w:r>
      <w:r w:rsidRPr="00812EE3">
        <w:rPr>
          <w:rFonts w:ascii="Times New Roman" w:hAnsi="Times New Roman" w:cs="Times New Roman"/>
          <w:w w:val="111"/>
          <w:sz w:val="24"/>
          <w:szCs w:val="24"/>
        </w:rPr>
        <w:t xml:space="preserve">о </w:t>
      </w:r>
      <w:r w:rsidRPr="00812EE3">
        <w:rPr>
          <w:rFonts w:ascii="Times New Roman" w:hAnsi="Times New Roman" w:cs="Times New Roman"/>
          <w:w w:val="114"/>
          <w:sz w:val="24"/>
          <w:szCs w:val="24"/>
        </w:rPr>
        <w:t>ни</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не</w:t>
      </w:r>
      <w:r w:rsidRPr="00812EE3">
        <w:rPr>
          <w:rFonts w:ascii="Times New Roman" w:hAnsi="Times New Roman" w:cs="Times New Roman"/>
          <w:w w:val="105"/>
          <w:sz w:val="24"/>
          <w:szCs w:val="24"/>
        </w:rPr>
        <w:t>г</w:t>
      </w:r>
      <w:r w:rsidRPr="00812EE3">
        <w:rPr>
          <w:rFonts w:ascii="Times New Roman" w:hAnsi="Times New Roman" w:cs="Times New Roman"/>
          <w:w w:val="111"/>
          <w:sz w:val="24"/>
          <w:szCs w:val="24"/>
        </w:rPr>
        <w:t xml:space="preserve">о </w:t>
      </w:r>
      <w:r w:rsidRPr="00812EE3">
        <w:rPr>
          <w:rFonts w:ascii="Times New Roman" w:hAnsi="Times New Roman" w:cs="Times New Roman"/>
          <w:w w:val="112"/>
          <w:sz w:val="24"/>
          <w:szCs w:val="24"/>
        </w:rPr>
        <w:t>к</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3"/>
          <w:sz w:val="24"/>
          <w:szCs w:val="24"/>
        </w:rPr>
        <w:t>д</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 xml:space="preserve">о </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 xml:space="preserve">ь </w:t>
      </w:r>
      <w:r w:rsidRPr="00812EE3">
        <w:rPr>
          <w:rFonts w:ascii="Times New Roman" w:hAnsi="Times New Roman" w:cs="Times New Roman"/>
          <w:w w:val="114"/>
          <w:sz w:val="24"/>
          <w:szCs w:val="24"/>
        </w:rPr>
        <w:t xml:space="preserve">не </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 xml:space="preserve">енее </w:t>
      </w:r>
      <w:r w:rsidRPr="00812EE3">
        <w:rPr>
          <w:rFonts w:ascii="Times New Roman" w:hAnsi="Times New Roman" w:cs="Times New Roman"/>
          <w:w w:val="107"/>
          <w:sz w:val="24"/>
          <w:szCs w:val="24"/>
        </w:rPr>
        <w:t>2</w:t>
      </w:r>
      <w:r w:rsidRPr="00812EE3">
        <w:rPr>
          <w:rFonts w:ascii="Times New Roman" w:hAnsi="Times New Roman" w:cs="Times New Roman"/>
          <w:w w:val="113"/>
          <w:sz w:val="24"/>
          <w:szCs w:val="24"/>
        </w:rPr>
        <w:t>,</w:t>
      </w:r>
      <w:r w:rsidRPr="00812EE3">
        <w:rPr>
          <w:rFonts w:ascii="Times New Roman" w:hAnsi="Times New Roman" w:cs="Times New Roman"/>
          <w:w w:val="107"/>
          <w:sz w:val="24"/>
          <w:szCs w:val="24"/>
        </w:rPr>
        <w:t xml:space="preserve">50 </w:t>
      </w:r>
      <w:r w:rsidRPr="00812EE3">
        <w:rPr>
          <w:rFonts w:ascii="Times New Roman" w:hAnsi="Times New Roman" w:cs="Times New Roman"/>
          <w:w w:val="116"/>
          <w:sz w:val="24"/>
          <w:szCs w:val="24"/>
        </w:rPr>
        <w:t>м</w:t>
      </w:r>
      <w:r w:rsidRPr="00812EE3">
        <w:rPr>
          <w:rFonts w:ascii="Times New Roman" w:hAnsi="Times New Roman" w:cs="Times New Roman"/>
          <w:w w:val="112"/>
          <w:sz w:val="24"/>
          <w:szCs w:val="24"/>
        </w:rPr>
        <w:t>.</w:t>
      </w:r>
    </w:p>
    <w:p w:rsidR="00D8436C" w:rsidRPr="00812EE3" w:rsidRDefault="00D8436C" w:rsidP="00CB4A17">
      <w:pPr>
        <w:widowControl w:val="0"/>
        <w:spacing w:after="0"/>
        <w:ind w:firstLine="720"/>
        <w:jc w:val="both"/>
        <w:rPr>
          <w:rFonts w:ascii="Times New Roman" w:hAnsi="Times New Roman" w:cs="Times New Roman"/>
        </w:rPr>
      </w:pPr>
      <w:r w:rsidRPr="00812EE3">
        <w:rPr>
          <w:rFonts w:ascii="Times New Roman" w:hAnsi="Times New Roman" w:cs="Times New Roman"/>
          <w:w w:val="97"/>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на</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и</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 xml:space="preserve">не </w:t>
      </w:r>
      <w:r w:rsidRPr="00812EE3">
        <w:rPr>
          <w:rFonts w:ascii="Times New Roman" w:hAnsi="Times New Roman" w:cs="Times New Roman"/>
          <w:w w:val="113"/>
          <w:sz w:val="24"/>
          <w:szCs w:val="24"/>
        </w:rPr>
        <w:t>д</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на на</w:t>
      </w:r>
      <w:r w:rsidRPr="00812EE3">
        <w:rPr>
          <w:rFonts w:ascii="Times New Roman" w:hAnsi="Times New Roman" w:cs="Times New Roman"/>
          <w:w w:val="104"/>
          <w:sz w:val="24"/>
          <w:szCs w:val="24"/>
        </w:rPr>
        <w:t>х</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ит</w:t>
      </w:r>
      <w:r w:rsidRPr="00812EE3">
        <w:rPr>
          <w:rFonts w:ascii="Times New Roman" w:hAnsi="Times New Roman" w:cs="Times New Roman"/>
          <w:w w:val="111"/>
          <w:sz w:val="24"/>
          <w:szCs w:val="24"/>
        </w:rPr>
        <w:t>ь</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4"/>
          <w:sz w:val="24"/>
          <w:szCs w:val="24"/>
        </w:rPr>
        <w:t xml:space="preserve">на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5"/>
          <w:sz w:val="24"/>
          <w:szCs w:val="24"/>
        </w:rPr>
        <w:t>я</w:t>
      </w:r>
      <w:r w:rsidRPr="00812EE3">
        <w:rPr>
          <w:rFonts w:ascii="Times New Roman" w:hAnsi="Times New Roman" w:cs="Times New Roman"/>
          <w:w w:val="114"/>
          <w:sz w:val="24"/>
          <w:szCs w:val="24"/>
        </w:rPr>
        <w:t xml:space="preserve">нии </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ее </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е</w:t>
      </w:r>
      <w:r w:rsidRPr="00812EE3">
        <w:rPr>
          <w:rFonts w:ascii="Times New Roman" w:hAnsi="Times New Roman" w:cs="Times New Roman"/>
          <w:w w:val="116"/>
          <w:sz w:val="24"/>
          <w:szCs w:val="24"/>
        </w:rPr>
        <w:t xml:space="preserve">м </w:t>
      </w:r>
      <w:r w:rsidRPr="00812EE3">
        <w:rPr>
          <w:rFonts w:ascii="Times New Roman" w:hAnsi="Times New Roman" w:cs="Times New Roman"/>
          <w:w w:val="107"/>
          <w:sz w:val="24"/>
          <w:szCs w:val="24"/>
        </w:rPr>
        <w:t>0</w:t>
      </w:r>
      <w:r w:rsidRPr="00812EE3">
        <w:rPr>
          <w:rFonts w:ascii="Times New Roman" w:hAnsi="Times New Roman" w:cs="Times New Roman"/>
          <w:w w:val="113"/>
          <w:sz w:val="24"/>
          <w:szCs w:val="24"/>
        </w:rPr>
        <w:t>,</w:t>
      </w:r>
      <w:r w:rsidRPr="00812EE3">
        <w:rPr>
          <w:rFonts w:ascii="Times New Roman" w:hAnsi="Times New Roman" w:cs="Times New Roman"/>
          <w:w w:val="107"/>
          <w:sz w:val="24"/>
          <w:szCs w:val="24"/>
        </w:rPr>
        <w:t xml:space="preserve">20 </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 п</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 xml:space="preserve">ти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 xml:space="preserve">а </w:t>
      </w:r>
      <w:r w:rsidRPr="00812EE3">
        <w:rPr>
          <w:rFonts w:ascii="Times New Roman" w:hAnsi="Times New Roman" w:cs="Times New Roman"/>
          <w:w w:val="112"/>
          <w:sz w:val="24"/>
          <w:szCs w:val="24"/>
        </w:rPr>
        <w:t>к</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айн</w:t>
      </w:r>
      <w:r w:rsidRPr="00812EE3">
        <w:rPr>
          <w:rFonts w:ascii="Times New Roman" w:hAnsi="Times New Roman" w:cs="Times New Roman"/>
          <w:w w:val="115"/>
          <w:sz w:val="24"/>
          <w:szCs w:val="24"/>
        </w:rPr>
        <w:t xml:space="preserve">яя </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оч</w:t>
      </w:r>
      <w:r w:rsidRPr="00812EE3">
        <w:rPr>
          <w:rFonts w:ascii="Times New Roman" w:hAnsi="Times New Roman" w:cs="Times New Roman"/>
          <w:w w:val="112"/>
          <w:sz w:val="24"/>
          <w:szCs w:val="24"/>
        </w:rPr>
        <w:t>к</w:t>
      </w:r>
      <w:r w:rsidRPr="00812EE3">
        <w:rPr>
          <w:rFonts w:ascii="Times New Roman" w:hAnsi="Times New Roman" w:cs="Times New Roman"/>
          <w:w w:val="114"/>
          <w:sz w:val="24"/>
          <w:szCs w:val="24"/>
        </w:rPr>
        <w:t xml:space="preserve">а её </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е</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 xml:space="preserve">ы - </w:t>
      </w:r>
      <w:r w:rsidRPr="00812EE3">
        <w:rPr>
          <w:rFonts w:ascii="Times New Roman" w:hAnsi="Times New Roman" w:cs="Times New Roman"/>
          <w:w w:val="114"/>
          <w:sz w:val="24"/>
          <w:szCs w:val="24"/>
        </w:rPr>
        <w:t xml:space="preserve">на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5"/>
          <w:sz w:val="24"/>
          <w:szCs w:val="24"/>
        </w:rPr>
        <w:t>я</w:t>
      </w:r>
      <w:r w:rsidRPr="00812EE3">
        <w:rPr>
          <w:rFonts w:ascii="Times New Roman" w:hAnsi="Times New Roman" w:cs="Times New Roman"/>
          <w:w w:val="114"/>
          <w:sz w:val="24"/>
          <w:szCs w:val="24"/>
        </w:rPr>
        <w:t xml:space="preserve">нии </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 xml:space="preserve">ее </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е</w:t>
      </w:r>
      <w:r w:rsidRPr="00812EE3">
        <w:rPr>
          <w:rFonts w:ascii="Times New Roman" w:hAnsi="Times New Roman" w:cs="Times New Roman"/>
          <w:w w:val="116"/>
          <w:sz w:val="24"/>
          <w:szCs w:val="24"/>
        </w:rPr>
        <w:t xml:space="preserve">м </w:t>
      </w:r>
      <w:r w:rsidRPr="00812EE3">
        <w:rPr>
          <w:rFonts w:ascii="Times New Roman" w:hAnsi="Times New Roman" w:cs="Times New Roman"/>
          <w:w w:val="107"/>
          <w:sz w:val="24"/>
          <w:szCs w:val="24"/>
        </w:rPr>
        <w:t xml:space="preserve">1 </w:t>
      </w:r>
      <w:r w:rsidRPr="00812EE3">
        <w:rPr>
          <w:rFonts w:ascii="Times New Roman" w:hAnsi="Times New Roman" w:cs="Times New Roman"/>
          <w:w w:val="116"/>
          <w:sz w:val="24"/>
          <w:szCs w:val="24"/>
        </w:rPr>
        <w:t xml:space="preserve">м </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 п</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 xml:space="preserve">ти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а</w:t>
      </w:r>
      <w:r w:rsidRPr="00812EE3">
        <w:rPr>
          <w:rFonts w:ascii="Times New Roman" w:hAnsi="Times New Roman" w:cs="Times New Roman"/>
          <w:w w:val="112"/>
          <w:sz w:val="24"/>
          <w:szCs w:val="24"/>
        </w:rPr>
        <w:t>.</w:t>
      </w:r>
    </w:p>
    <w:p w:rsidR="00812EE3" w:rsidRDefault="00D8436C" w:rsidP="00812EE3">
      <w:pPr>
        <w:widowControl w:val="0"/>
        <w:spacing w:after="0"/>
        <w:jc w:val="both"/>
        <w:rPr>
          <w:rFonts w:ascii="Times New Roman" w:hAnsi="Times New Roman" w:cs="Times New Roman"/>
          <w:w w:val="112"/>
          <w:sz w:val="24"/>
          <w:szCs w:val="24"/>
        </w:rPr>
      </w:pPr>
      <w:r w:rsidRPr="00812EE3">
        <w:rPr>
          <w:rFonts w:ascii="Times New Roman" w:hAnsi="Times New Roman" w:cs="Times New Roman"/>
          <w:w w:val="99"/>
          <w:sz w:val="24"/>
          <w:szCs w:val="24"/>
        </w:rPr>
        <w:tab/>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 на</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 xml:space="preserve">ии на </w:t>
      </w:r>
      <w:r w:rsidRPr="00812EE3">
        <w:rPr>
          <w:rFonts w:ascii="Times New Roman" w:hAnsi="Times New Roman" w:cs="Times New Roman"/>
          <w:w w:val="112"/>
          <w:sz w:val="24"/>
          <w:szCs w:val="24"/>
        </w:rPr>
        <w:t>ф</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а</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 xml:space="preserve">е </w:t>
      </w:r>
      <w:r w:rsidRPr="00812EE3">
        <w:rPr>
          <w:rFonts w:ascii="Times New Roman" w:hAnsi="Times New Roman" w:cs="Times New Roman"/>
          <w:w w:val="111"/>
          <w:sz w:val="24"/>
          <w:szCs w:val="24"/>
        </w:rPr>
        <w:t>о</w:t>
      </w:r>
      <w:r w:rsidRPr="00812EE3">
        <w:rPr>
          <w:rFonts w:ascii="Times New Roman" w:hAnsi="Times New Roman" w:cs="Times New Roman"/>
          <w:w w:val="106"/>
          <w:sz w:val="24"/>
          <w:szCs w:val="24"/>
        </w:rPr>
        <w:t>б</w:t>
      </w:r>
      <w:r w:rsidRPr="00812EE3">
        <w:rPr>
          <w:rFonts w:ascii="Times New Roman" w:hAnsi="Times New Roman" w:cs="Times New Roman"/>
          <w:w w:val="112"/>
          <w:sz w:val="24"/>
          <w:szCs w:val="24"/>
        </w:rPr>
        <w:t>ъ</w:t>
      </w:r>
      <w:r w:rsidRPr="00812EE3">
        <w:rPr>
          <w:rFonts w:ascii="Times New Roman" w:hAnsi="Times New Roman" w:cs="Times New Roman"/>
          <w:w w:val="114"/>
          <w:sz w:val="24"/>
          <w:szCs w:val="24"/>
        </w:rPr>
        <w:t>е</w:t>
      </w:r>
      <w:r w:rsidRPr="00812EE3">
        <w:rPr>
          <w:rFonts w:ascii="Times New Roman" w:hAnsi="Times New Roman" w:cs="Times New Roman"/>
          <w:w w:val="112"/>
          <w:sz w:val="24"/>
          <w:szCs w:val="24"/>
        </w:rPr>
        <w:t>к</w:t>
      </w:r>
      <w:r w:rsidRPr="00812EE3">
        <w:rPr>
          <w:rFonts w:ascii="Times New Roman" w:hAnsi="Times New Roman" w:cs="Times New Roman"/>
          <w:w w:val="114"/>
          <w:sz w:val="24"/>
          <w:szCs w:val="24"/>
        </w:rPr>
        <w:t>та на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тенн</w:t>
      </w:r>
      <w:r w:rsidRPr="00812EE3">
        <w:rPr>
          <w:rFonts w:ascii="Times New Roman" w:hAnsi="Times New Roman" w:cs="Times New Roman"/>
          <w:w w:val="111"/>
          <w:sz w:val="24"/>
          <w:szCs w:val="24"/>
        </w:rPr>
        <w:t>ы</w:t>
      </w:r>
      <w:r w:rsidRPr="00812EE3">
        <w:rPr>
          <w:rFonts w:ascii="Times New Roman" w:hAnsi="Times New Roman" w:cs="Times New Roman"/>
          <w:w w:val="104"/>
          <w:sz w:val="24"/>
          <w:szCs w:val="24"/>
        </w:rPr>
        <w:t xml:space="preserve">х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ий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г</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ю</w:t>
      </w:r>
      <w:r w:rsidRPr="00812EE3">
        <w:rPr>
          <w:rFonts w:ascii="Times New Roman" w:hAnsi="Times New Roman" w:cs="Times New Roman"/>
          <w:w w:val="114"/>
          <w:sz w:val="24"/>
          <w:szCs w:val="24"/>
        </w:rPr>
        <w:t>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05"/>
          <w:sz w:val="24"/>
          <w:szCs w:val="24"/>
        </w:rPr>
        <w:t xml:space="preserve">с </w:t>
      </w:r>
      <w:r w:rsidRPr="00812EE3">
        <w:rPr>
          <w:rFonts w:ascii="Times New Roman" w:hAnsi="Times New Roman" w:cs="Times New Roman"/>
          <w:w w:val="114"/>
          <w:sz w:val="24"/>
          <w:szCs w:val="24"/>
        </w:rPr>
        <w:t>ни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и на е</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ин</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05"/>
          <w:sz w:val="24"/>
          <w:szCs w:val="24"/>
        </w:rPr>
        <w:t>г</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w:t>
      </w:r>
      <w:r w:rsidRPr="00812EE3">
        <w:rPr>
          <w:rFonts w:ascii="Times New Roman" w:hAnsi="Times New Roman" w:cs="Times New Roman"/>
          <w:w w:val="120"/>
          <w:sz w:val="24"/>
          <w:szCs w:val="24"/>
        </w:rPr>
        <w:t>з</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нта</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й </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и</w:t>
      </w:r>
      <w:r w:rsidRPr="00812EE3">
        <w:rPr>
          <w:rFonts w:ascii="Times New Roman" w:hAnsi="Times New Roman" w:cs="Times New Roman"/>
          <w:w w:val="112"/>
          <w:sz w:val="24"/>
          <w:szCs w:val="24"/>
        </w:rPr>
        <w:t>.</w:t>
      </w:r>
    </w:p>
    <w:p w:rsidR="00812EE3" w:rsidRPr="00812EE3" w:rsidRDefault="00812EE3" w:rsidP="00812EE3">
      <w:pPr>
        <w:widowControl w:val="0"/>
        <w:spacing w:after="0"/>
        <w:ind w:firstLine="708"/>
        <w:jc w:val="both"/>
        <w:rPr>
          <w:rFonts w:ascii="Times New Roman" w:hAnsi="Times New Roman" w:cs="Times New Roman"/>
          <w:w w:val="111"/>
          <w:sz w:val="24"/>
          <w:szCs w:val="24"/>
        </w:rPr>
      </w:pPr>
      <w:r w:rsidRPr="00812EE3">
        <w:rPr>
          <w:rFonts w:ascii="Times New Roman" w:hAnsi="Times New Roman" w:cs="Times New Roman"/>
          <w:w w:val="111"/>
          <w:sz w:val="24"/>
          <w:szCs w:val="24"/>
        </w:rPr>
        <w:t>8.4. Расстояние между консольными конструкциями не может быть менее               10 м.</w:t>
      </w:r>
    </w:p>
    <w:p w:rsidR="00812EE3" w:rsidRDefault="00812EE3" w:rsidP="00812EE3">
      <w:pPr>
        <w:widowControl w:val="0"/>
        <w:spacing w:after="0"/>
        <w:jc w:val="both"/>
        <w:rPr>
          <w:rFonts w:ascii="Times New Roman" w:hAnsi="Times New Roman" w:cs="Times New Roman"/>
          <w:w w:val="112"/>
          <w:sz w:val="24"/>
          <w:szCs w:val="24"/>
        </w:rPr>
      </w:pPr>
      <w:r>
        <w:rPr>
          <w:noProof/>
          <w:w w:val="112"/>
          <w:sz w:val="24"/>
          <w:szCs w:val="24"/>
          <w:lang w:eastAsia="ru-RU"/>
        </w:rPr>
        <w:drawing>
          <wp:anchor distT="0" distB="0" distL="18415" distR="5715" simplePos="0" relativeHeight="251711488" behindDoc="1" locked="0" layoutInCell="1" allowOverlap="1" wp14:anchorId="4582899F" wp14:editId="3BE668B6">
            <wp:simplePos x="0" y="0"/>
            <wp:positionH relativeFrom="column">
              <wp:posOffset>509270</wp:posOffset>
            </wp:positionH>
            <wp:positionV relativeFrom="paragraph">
              <wp:posOffset>104775</wp:posOffset>
            </wp:positionV>
            <wp:extent cx="5537835" cy="3825875"/>
            <wp:effectExtent l="0" t="0" r="5715" b="3175"/>
            <wp:wrapTopAndBottom/>
            <wp:docPr id="29"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29"/>
                    <pic:cNvPicPr>
                      <a:picLocks noChangeAspect="1" noChangeArrowheads="1"/>
                    </pic:cNvPicPr>
                  </pic:nvPicPr>
                  <pic:blipFill>
                    <a:blip r:embed="rId38"/>
                    <a:srcRect l="-3" t="-4" r="-3" b="-4"/>
                    <a:stretch>
                      <a:fillRect/>
                    </a:stretch>
                  </pic:blipFill>
                  <pic:spPr bwMode="auto">
                    <a:xfrm>
                      <a:off x="0" y="0"/>
                      <a:ext cx="5537835" cy="3825875"/>
                    </a:xfrm>
                    <a:prstGeom prst="rect">
                      <a:avLst/>
                    </a:prstGeom>
                  </pic:spPr>
                </pic:pic>
              </a:graphicData>
            </a:graphic>
            <wp14:sizeRelH relativeFrom="margin">
              <wp14:pctWidth>0</wp14:pctWidth>
            </wp14:sizeRelH>
            <wp14:sizeRelV relativeFrom="margin">
              <wp14:pctHeight>0</wp14:pctHeight>
            </wp14:sizeRelV>
          </wp:anchor>
        </w:drawing>
      </w:r>
    </w:p>
    <w:p w:rsidR="00D8436C" w:rsidRPr="00812EE3" w:rsidRDefault="00D8436C" w:rsidP="00CB4A17">
      <w:pPr>
        <w:widowControl w:val="0"/>
        <w:spacing w:after="0"/>
        <w:jc w:val="both"/>
        <w:rPr>
          <w:rFonts w:ascii="Times New Roman" w:hAnsi="Times New Roman" w:cs="Times New Roman"/>
        </w:rPr>
      </w:pPr>
      <w:r w:rsidRPr="00CB4A17">
        <w:rPr>
          <w:rFonts w:ascii="Times New Roman" w:hAnsi="Times New Roman" w:cs="Times New Roman"/>
          <w:color w:val="231F20"/>
          <w:w w:val="107"/>
          <w:sz w:val="24"/>
          <w:szCs w:val="24"/>
        </w:rPr>
        <w:tab/>
      </w:r>
      <w:r w:rsidRPr="00812EE3">
        <w:rPr>
          <w:rFonts w:ascii="Times New Roman" w:hAnsi="Times New Roman" w:cs="Times New Roman"/>
          <w:w w:val="107"/>
          <w:sz w:val="24"/>
          <w:szCs w:val="24"/>
        </w:rPr>
        <w:t>9</w:t>
      </w:r>
      <w:r w:rsidRPr="00812EE3">
        <w:rPr>
          <w:rFonts w:ascii="Times New Roman" w:hAnsi="Times New Roman" w:cs="Times New Roman"/>
          <w:w w:val="112"/>
          <w:sz w:val="24"/>
          <w:szCs w:val="24"/>
        </w:rPr>
        <w:t xml:space="preserve">. </w:t>
      </w:r>
      <w:r w:rsidRPr="00812EE3">
        <w:rPr>
          <w:rFonts w:ascii="Times New Roman" w:hAnsi="Times New Roman" w:cs="Times New Roman"/>
          <w:w w:val="9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ии.</w:t>
      </w:r>
    </w:p>
    <w:p w:rsidR="00D8436C" w:rsidRPr="00812EE3" w:rsidRDefault="00D8436C" w:rsidP="00CB4A17">
      <w:pPr>
        <w:widowControl w:val="0"/>
        <w:spacing w:after="0"/>
        <w:jc w:val="both"/>
        <w:rPr>
          <w:rFonts w:ascii="Times New Roman" w:hAnsi="Times New Roman" w:cs="Times New Roman"/>
        </w:rPr>
      </w:pPr>
      <w:r w:rsidRPr="00812EE3">
        <w:rPr>
          <w:rFonts w:ascii="Times New Roman" w:hAnsi="Times New Roman" w:cs="Times New Roman"/>
          <w:w w:val="107"/>
          <w:sz w:val="24"/>
          <w:szCs w:val="24"/>
        </w:rPr>
        <w:tab/>
        <w:t>9</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1</w:t>
      </w:r>
      <w:r w:rsidRPr="00812EE3">
        <w:rPr>
          <w:rFonts w:ascii="Times New Roman" w:hAnsi="Times New Roman" w:cs="Times New Roman"/>
          <w:w w:val="112"/>
          <w:sz w:val="24"/>
          <w:szCs w:val="24"/>
        </w:rPr>
        <w:t xml:space="preserve">. </w:t>
      </w:r>
      <w:r w:rsidRPr="00812EE3">
        <w:rPr>
          <w:rFonts w:ascii="Times New Roman" w:hAnsi="Times New Roman" w:cs="Times New Roman"/>
          <w:w w:val="9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5"/>
          <w:sz w:val="24"/>
          <w:szCs w:val="24"/>
        </w:rPr>
        <w:t>я</w:t>
      </w:r>
      <w:r w:rsidRPr="00812EE3">
        <w:rPr>
          <w:rFonts w:ascii="Times New Roman" w:hAnsi="Times New Roman" w:cs="Times New Roman"/>
          <w:w w:val="112"/>
          <w:sz w:val="24"/>
          <w:szCs w:val="24"/>
        </w:rPr>
        <w:t>в</w:t>
      </w:r>
      <w:r w:rsidRPr="00812EE3">
        <w:rPr>
          <w:rFonts w:ascii="Times New Roman" w:hAnsi="Times New Roman" w:cs="Times New Roman"/>
          <w:w w:val="109"/>
          <w:sz w:val="24"/>
          <w:szCs w:val="24"/>
        </w:rPr>
        <w:t>л</w:t>
      </w:r>
      <w:r w:rsidRPr="00812EE3">
        <w:rPr>
          <w:rFonts w:ascii="Times New Roman" w:hAnsi="Times New Roman" w:cs="Times New Roman"/>
          <w:w w:val="115"/>
          <w:sz w:val="24"/>
          <w:szCs w:val="24"/>
        </w:rPr>
        <w:t>я</w:t>
      </w:r>
      <w:r w:rsidRPr="00812EE3">
        <w:rPr>
          <w:rFonts w:ascii="Times New Roman" w:hAnsi="Times New Roman" w:cs="Times New Roman"/>
          <w:w w:val="105"/>
          <w:sz w:val="24"/>
          <w:szCs w:val="24"/>
        </w:rPr>
        <w:t>ю</w:t>
      </w:r>
      <w:r w:rsidRPr="00812EE3">
        <w:rPr>
          <w:rFonts w:ascii="Times New Roman" w:hAnsi="Times New Roman" w:cs="Times New Roman"/>
          <w:w w:val="114"/>
          <w:sz w:val="24"/>
          <w:szCs w:val="24"/>
        </w:rPr>
        <w:t>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д</w:t>
      </w:r>
      <w:r w:rsidRPr="00812EE3">
        <w:rPr>
          <w:rFonts w:ascii="Times New Roman" w:hAnsi="Times New Roman" w:cs="Times New Roman"/>
          <w:w w:val="114"/>
          <w:sz w:val="24"/>
          <w:szCs w:val="24"/>
        </w:rPr>
        <w:t>ни</w:t>
      </w:r>
      <w:r w:rsidRPr="00812EE3">
        <w:rPr>
          <w:rFonts w:ascii="Times New Roman" w:hAnsi="Times New Roman" w:cs="Times New Roman"/>
          <w:w w:val="116"/>
          <w:sz w:val="24"/>
          <w:szCs w:val="24"/>
        </w:rPr>
        <w:t xml:space="preserve">м </w:t>
      </w:r>
      <w:r w:rsidRPr="00812EE3">
        <w:rPr>
          <w:rFonts w:ascii="Times New Roman" w:hAnsi="Times New Roman" w:cs="Times New Roman"/>
          <w:w w:val="114"/>
          <w:sz w:val="24"/>
          <w:szCs w:val="24"/>
        </w:rPr>
        <w:t>и</w:t>
      </w:r>
      <w:r w:rsidRPr="00812EE3">
        <w:rPr>
          <w:rFonts w:ascii="Times New Roman" w:hAnsi="Times New Roman" w:cs="Times New Roman"/>
          <w:w w:val="120"/>
          <w:sz w:val="24"/>
          <w:szCs w:val="24"/>
        </w:rPr>
        <w:t xml:space="preserve">з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06"/>
          <w:sz w:val="24"/>
          <w:szCs w:val="24"/>
        </w:rPr>
        <w:t>б</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 в</w:t>
      </w:r>
      <w:r w:rsidRPr="00812EE3">
        <w:rPr>
          <w:rFonts w:ascii="Times New Roman" w:hAnsi="Times New Roman" w:cs="Times New Roman"/>
          <w:w w:val="114"/>
          <w:sz w:val="24"/>
          <w:szCs w:val="24"/>
        </w:rPr>
        <w:t>н</w:t>
      </w:r>
      <w:r w:rsidRPr="00812EE3">
        <w:rPr>
          <w:rFonts w:ascii="Times New Roman" w:hAnsi="Times New Roman" w:cs="Times New Roman"/>
          <w:w w:val="101"/>
          <w:sz w:val="24"/>
          <w:szCs w:val="24"/>
        </w:rPr>
        <w:t>у</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енне</w:t>
      </w:r>
      <w:r w:rsidRPr="00812EE3">
        <w:rPr>
          <w:rFonts w:ascii="Times New Roman" w:hAnsi="Times New Roman" w:cs="Times New Roman"/>
          <w:w w:val="105"/>
          <w:sz w:val="24"/>
          <w:szCs w:val="24"/>
        </w:rPr>
        <w:t>г</w:t>
      </w:r>
      <w:r w:rsidRPr="00812EE3">
        <w:rPr>
          <w:rFonts w:ascii="Times New Roman" w:hAnsi="Times New Roman" w:cs="Times New Roman"/>
          <w:w w:val="111"/>
          <w:sz w:val="24"/>
          <w:szCs w:val="24"/>
        </w:rPr>
        <w:t>о о</w:t>
      </w:r>
      <w:r w:rsidRPr="00812EE3">
        <w:rPr>
          <w:rFonts w:ascii="Times New Roman" w:hAnsi="Times New Roman" w:cs="Times New Roman"/>
          <w:w w:val="112"/>
          <w:sz w:val="24"/>
          <w:szCs w:val="24"/>
        </w:rPr>
        <w:t>ф</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6"/>
          <w:sz w:val="24"/>
          <w:szCs w:val="24"/>
        </w:rPr>
        <w:t>м</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2"/>
          <w:sz w:val="24"/>
          <w:szCs w:val="24"/>
        </w:rPr>
        <w:t xml:space="preserve">. </w:t>
      </w:r>
      <w:proofErr w:type="gramStart"/>
      <w:r w:rsidRPr="00812EE3">
        <w:rPr>
          <w:rFonts w:ascii="Times New Roman" w:hAnsi="Times New Roman" w:cs="Times New Roman"/>
          <w:w w:val="9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20"/>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0"/>
          <w:sz w:val="24"/>
          <w:szCs w:val="24"/>
        </w:rPr>
        <w:t>щ</w:t>
      </w:r>
      <w:r w:rsidRPr="00812EE3">
        <w:rPr>
          <w:rFonts w:ascii="Times New Roman" w:hAnsi="Times New Roman" w:cs="Times New Roman"/>
          <w:w w:val="114"/>
          <w:sz w:val="24"/>
          <w:szCs w:val="24"/>
        </w:rPr>
        <w:t>а</w:t>
      </w:r>
      <w:r w:rsidRPr="00812EE3">
        <w:rPr>
          <w:rFonts w:ascii="Times New Roman" w:hAnsi="Times New Roman" w:cs="Times New Roman"/>
          <w:w w:val="105"/>
          <w:sz w:val="24"/>
          <w:szCs w:val="24"/>
        </w:rPr>
        <w:t>ю</w:t>
      </w:r>
      <w:r w:rsidRPr="00812EE3">
        <w:rPr>
          <w:rFonts w:ascii="Times New Roman" w:hAnsi="Times New Roman" w:cs="Times New Roman"/>
          <w:w w:val="114"/>
          <w:sz w:val="24"/>
          <w:szCs w:val="24"/>
        </w:rPr>
        <w:t>т</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 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ине на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не</w:t>
      </w:r>
      <w:r w:rsidRPr="00812EE3">
        <w:rPr>
          <w:rFonts w:ascii="Times New Roman" w:hAnsi="Times New Roman" w:cs="Times New Roman"/>
          <w:w w:val="108"/>
          <w:sz w:val="24"/>
          <w:szCs w:val="24"/>
        </w:rPr>
        <w:t>ш</w:t>
      </w:r>
      <w:r w:rsidRPr="00812EE3">
        <w:rPr>
          <w:rFonts w:ascii="Times New Roman" w:hAnsi="Times New Roman" w:cs="Times New Roman"/>
          <w:w w:val="114"/>
          <w:sz w:val="24"/>
          <w:szCs w:val="24"/>
        </w:rPr>
        <w:t xml:space="preserve">ней и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03"/>
          <w:sz w:val="24"/>
          <w:szCs w:val="24"/>
        </w:rPr>
        <w:t xml:space="preserve">) </w:t>
      </w:r>
      <w:r w:rsidRPr="00812EE3">
        <w:rPr>
          <w:rFonts w:ascii="Times New Roman" w:hAnsi="Times New Roman" w:cs="Times New Roman"/>
          <w:w w:val="105"/>
          <w:sz w:val="24"/>
          <w:szCs w:val="24"/>
        </w:rPr>
        <w:t xml:space="preserve">с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w:t>
      </w:r>
      <w:r w:rsidRPr="00812EE3">
        <w:rPr>
          <w:rFonts w:ascii="Times New Roman" w:hAnsi="Times New Roman" w:cs="Times New Roman"/>
          <w:w w:val="101"/>
          <w:sz w:val="24"/>
          <w:szCs w:val="24"/>
        </w:rPr>
        <w:t>у</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енней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 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1"/>
          <w:sz w:val="24"/>
          <w:szCs w:val="24"/>
        </w:rPr>
        <w:t>ы</w:t>
      </w:r>
      <w:r w:rsidRPr="00812EE3">
        <w:rPr>
          <w:rFonts w:ascii="Times New Roman" w:hAnsi="Times New Roman" w:cs="Times New Roman"/>
          <w:w w:val="118"/>
          <w:sz w:val="24"/>
          <w:szCs w:val="24"/>
        </w:rPr>
        <w:t>:</w:t>
      </w:r>
      <w:proofErr w:type="gramEnd"/>
    </w:p>
    <w:p w:rsidR="00D8436C" w:rsidRPr="00812EE3" w:rsidRDefault="00D8436C" w:rsidP="00CB4A17">
      <w:pPr>
        <w:widowControl w:val="0"/>
        <w:spacing w:after="0"/>
        <w:jc w:val="both"/>
        <w:rPr>
          <w:rFonts w:ascii="Times New Roman" w:hAnsi="Times New Roman" w:cs="Times New Roman"/>
        </w:rPr>
      </w:pPr>
      <w:r w:rsidRPr="00812EE3">
        <w:rPr>
          <w:rFonts w:ascii="Times New Roman" w:hAnsi="Times New Roman" w:cs="Times New Roman"/>
          <w:w w:val="107"/>
          <w:sz w:val="24"/>
          <w:szCs w:val="24"/>
        </w:rPr>
        <w:tab/>
        <w:t>9</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1</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1</w:t>
      </w:r>
      <w:r w:rsidRPr="00812EE3">
        <w:rPr>
          <w:rFonts w:ascii="Times New Roman" w:hAnsi="Times New Roman" w:cs="Times New Roman"/>
          <w:w w:val="112"/>
          <w:sz w:val="24"/>
          <w:szCs w:val="24"/>
        </w:rPr>
        <w:t xml:space="preserve">. </w:t>
      </w:r>
      <w:r w:rsidRPr="00812EE3">
        <w:rPr>
          <w:rFonts w:ascii="Times New Roman" w:hAnsi="Times New Roman" w:cs="Times New Roman"/>
          <w:w w:val="107"/>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0"/>
          <w:sz w:val="24"/>
          <w:szCs w:val="24"/>
        </w:rPr>
        <w:t>щ</w:t>
      </w:r>
      <w:r w:rsidRPr="00812EE3">
        <w:rPr>
          <w:rFonts w:ascii="Times New Roman" w:hAnsi="Times New Roman" w:cs="Times New Roman"/>
          <w:w w:val="114"/>
          <w:sz w:val="24"/>
          <w:szCs w:val="24"/>
        </w:rPr>
        <w:t xml:space="preserve">ение </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ы</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к в 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ине на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не</w:t>
      </w:r>
      <w:r w:rsidRPr="00812EE3">
        <w:rPr>
          <w:rFonts w:ascii="Times New Roman" w:hAnsi="Times New Roman" w:cs="Times New Roman"/>
          <w:w w:val="108"/>
          <w:sz w:val="24"/>
          <w:szCs w:val="24"/>
        </w:rPr>
        <w:t>ш</w:t>
      </w:r>
      <w:r w:rsidRPr="00812EE3">
        <w:rPr>
          <w:rFonts w:ascii="Times New Roman" w:hAnsi="Times New Roman" w:cs="Times New Roman"/>
          <w:w w:val="114"/>
          <w:sz w:val="24"/>
          <w:szCs w:val="24"/>
        </w:rPr>
        <w:t xml:space="preserve">ней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 xml:space="preserve">не </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1"/>
          <w:sz w:val="24"/>
          <w:szCs w:val="24"/>
        </w:rPr>
        <w:t xml:space="preserve">ы </w:t>
      </w:r>
      <w:r w:rsidRPr="00812EE3">
        <w:rPr>
          <w:rFonts w:ascii="Times New Roman" w:hAnsi="Times New Roman" w:cs="Times New Roman"/>
          <w:w w:val="103"/>
          <w:sz w:val="24"/>
          <w:szCs w:val="24"/>
        </w:rPr>
        <w:t>(</w:t>
      </w:r>
      <w:r w:rsidRPr="00812EE3">
        <w:rPr>
          <w:rFonts w:ascii="Times New Roman" w:hAnsi="Times New Roman" w:cs="Times New Roman"/>
          <w:w w:val="106"/>
          <w:sz w:val="24"/>
          <w:szCs w:val="24"/>
        </w:rPr>
        <w:t>б</w:t>
      </w:r>
      <w:r w:rsidRPr="00812EE3">
        <w:rPr>
          <w:rFonts w:ascii="Times New Roman" w:hAnsi="Times New Roman" w:cs="Times New Roman"/>
          <w:w w:val="114"/>
          <w:sz w:val="24"/>
          <w:szCs w:val="24"/>
        </w:rPr>
        <w:t>е</w:t>
      </w:r>
      <w:r w:rsidRPr="00812EE3">
        <w:rPr>
          <w:rFonts w:ascii="Times New Roman" w:hAnsi="Times New Roman" w:cs="Times New Roman"/>
          <w:sz w:val="24"/>
          <w:szCs w:val="24"/>
        </w:rPr>
        <w:t xml:space="preserve">з </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д</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ж</w:t>
      </w:r>
      <w:r w:rsidRPr="00812EE3">
        <w:rPr>
          <w:rFonts w:ascii="Times New Roman" w:hAnsi="Times New Roman" w:cs="Times New Roman"/>
          <w:w w:val="112"/>
          <w:sz w:val="24"/>
          <w:szCs w:val="24"/>
        </w:rPr>
        <w:t>к</w:t>
      </w:r>
      <w:r w:rsidRPr="00812EE3">
        <w:rPr>
          <w:rFonts w:ascii="Times New Roman" w:hAnsi="Times New Roman" w:cs="Times New Roman"/>
          <w:w w:val="114"/>
          <w:sz w:val="24"/>
          <w:szCs w:val="24"/>
        </w:rPr>
        <w:t>и</w:t>
      </w:r>
      <w:r w:rsidRPr="00812EE3">
        <w:rPr>
          <w:rFonts w:ascii="Times New Roman" w:hAnsi="Times New Roman" w:cs="Times New Roman"/>
          <w:w w:val="103"/>
          <w:sz w:val="24"/>
          <w:szCs w:val="24"/>
        </w:rPr>
        <w:t>)</w:t>
      </w:r>
      <w:r w:rsidRPr="00812EE3">
        <w:rPr>
          <w:rFonts w:ascii="Times New Roman" w:hAnsi="Times New Roman" w:cs="Times New Roman"/>
          <w:w w:val="112"/>
          <w:sz w:val="24"/>
          <w:szCs w:val="24"/>
        </w:rPr>
        <w:t>.</w:t>
      </w:r>
    </w:p>
    <w:p w:rsidR="00D8436C" w:rsidRDefault="00D8436C" w:rsidP="00D8436C">
      <w:pPr>
        <w:rPr>
          <w:color w:val="231F20"/>
          <w:w w:val="112"/>
          <w:sz w:val="24"/>
          <w:szCs w:val="24"/>
        </w:rPr>
      </w:pPr>
      <w:r>
        <w:br w:type="page"/>
      </w:r>
    </w:p>
    <w:p w:rsidR="00D8436C" w:rsidRDefault="00D8436C" w:rsidP="00D8436C">
      <w:pPr>
        <w:widowControl w:val="0"/>
        <w:jc w:val="both"/>
        <w:rPr>
          <w:color w:val="231F20"/>
          <w:spacing w:val="-1"/>
          <w:w w:val="112"/>
          <w:sz w:val="24"/>
          <w:szCs w:val="24"/>
        </w:rPr>
      </w:pPr>
      <w:r>
        <w:rPr>
          <w:noProof/>
          <w:color w:val="231F20"/>
          <w:spacing w:val="-1"/>
          <w:w w:val="112"/>
          <w:sz w:val="24"/>
          <w:szCs w:val="24"/>
          <w:lang w:eastAsia="ru-RU"/>
        </w:rPr>
        <w:lastRenderedPageBreak/>
        <w:drawing>
          <wp:anchor distT="0" distB="0" distL="18415" distR="0" simplePos="0" relativeHeight="251700224" behindDoc="1" locked="0" layoutInCell="1" allowOverlap="1" wp14:anchorId="65BD3DB1" wp14:editId="27F49F78">
            <wp:simplePos x="0" y="0"/>
            <wp:positionH relativeFrom="column">
              <wp:posOffset>293370</wp:posOffset>
            </wp:positionH>
            <wp:positionV relativeFrom="paragraph">
              <wp:posOffset>281305</wp:posOffset>
            </wp:positionV>
            <wp:extent cx="4851400" cy="1818005"/>
            <wp:effectExtent l="0" t="0" r="6350" b="0"/>
            <wp:wrapTopAndBottom/>
            <wp:docPr id="30"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30"/>
                    <pic:cNvPicPr>
                      <a:picLocks noChangeAspect="1" noChangeArrowheads="1"/>
                    </pic:cNvPicPr>
                  </pic:nvPicPr>
                  <pic:blipFill>
                    <a:blip r:embed="rId39"/>
                    <a:srcRect l="-3" t="-9" r="-3" b="-9"/>
                    <a:stretch>
                      <a:fillRect/>
                    </a:stretch>
                  </pic:blipFill>
                  <pic:spPr bwMode="auto">
                    <a:xfrm>
                      <a:off x="0" y="0"/>
                      <a:ext cx="4851400" cy="1818005"/>
                    </a:xfrm>
                    <a:prstGeom prst="rect">
                      <a:avLst/>
                    </a:prstGeom>
                  </pic:spPr>
                </pic:pic>
              </a:graphicData>
            </a:graphic>
            <wp14:sizeRelH relativeFrom="margin">
              <wp14:pctWidth>0</wp14:pctWidth>
            </wp14:sizeRelH>
            <wp14:sizeRelV relativeFrom="margin">
              <wp14:pctHeight>0</wp14:pctHeight>
            </wp14:sizeRelV>
          </wp:anchor>
        </w:drawing>
      </w:r>
    </w:p>
    <w:p w:rsidR="00D8436C" w:rsidRPr="00812EE3" w:rsidRDefault="00D8436C" w:rsidP="00D8436C">
      <w:pPr>
        <w:widowControl w:val="0"/>
        <w:jc w:val="both"/>
      </w:pPr>
      <w:r>
        <w:rPr>
          <w:color w:val="231F20"/>
          <w:w w:val="107"/>
          <w:sz w:val="24"/>
          <w:szCs w:val="24"/>
        </w:rPr>
        <w:tab/>
      </w:r>
      <w:r w:rsidRPr="00812EE3">
        <w:rPr>
          <w:rFonts w:ascii="Times New Roman" w:hAnsi="Times New Roman" w:cs="Times New Roman"/>
          <w:w w:val="107"/>
          <w:sz w:val="24"/>
          <w:szCs w:val="24"/>
        </w:rPr>
        <w:t>9</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1</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2</w:t>
      </w:r>
      <w:r w:rsidRPr="00812EE3">
        <w:rPr>
          <w:rFonts w:ascii="Times New Roman" w:hAnsi="Times New Roman" w:cs="Times New Roman"/>
          <w:w w:val="112"/>
          <w:sz w:val="24"/>
          <w:szCs w:val="24"/>
        </w:rPr>
        <w:t xml:space="preserve">. </w:t>
      </w:r>
      <w:r w:rsidRPr="00812EE3">
        <w:rPr>
          <w:rFonts w:ascii="Times New Roman" w:hAnsi="Times New Roman" w:cs="Times New Roman"/>
          <w:w w:val="107"/>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0"/>
          <w:sz w:val="24"/>
          <w:szCs w:val="24"/>
        </w:rPr>
        <w:t>щ</w:t>
      </w:r>
      <w:r w:rsidRPr="00812EE3">
        <w:rPr>
          <w:rFonts w:ascii="Times New Roman" w:hAnsi="Times New Roman" w:cs="Times New Roman"/>
          <w:w w:val="114"/>
          <w:sz w:val="24"/>
          <w:szCs w:val="24"/>
        </w:rPr>
        <w:t xml:space="preserve">ение </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ы</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е</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к </w:t>
      </w:r>
      <w:r w:rsidRPr="00812EE3">
        <w:rPr>
          <w:rFonts w:ascii="Times New Roman" w:hAnsi="Times New Roman" w:cs="Times New Roman"/>
          <w:w w:val="105"/>
          <w:sz w:val="24"/>
          <w:szCs w:val="24"/>
        </w:rPr>
        <w:t xml:space="preserve">с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н</w:t>
      </w:r>
      <w:r w:rsidRPr="00812EE3">
        <w:rPr>
          <w:rFonts w:ascii="Times New Roman" w:hAnsi="Times New Roman" w:cs="Times New Roman"/>
          <w:w w:val="101"/>
          <w:sz w:val="24"/>
          <w:szCs w:val="24"/>
        </w:rPr>
        <w:t>у</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енней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 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1"/>
          <w:sz w:val="24"/>
          <w:szCs w:val="24"/>
        </w:rPr>
        <w:t>ы</w:t>
      </w:r>
      <w:r w:rsidRPr="00812EE3">
        <w:rPr>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701248" behindDoc="1" locked="0" layoutInCell="1" allowOverlap="1" wp14:anchorId="75292968" wp14:editId="47267BA8">
            <wp:simplePos x="0" y="0"/>
            <wp:positionH relativeFrom="column">
              <wp:posOffset>290830</wp:posOffset>
            </wp:positionH>
            <wp:positionV relativeFrom="paragraph">
              <wp:posOffset>31750</wp:posOffset>
            </wp:positionV>
            <wp:extent cx="5544820" cy="2210435"/>
            <wp:effectExtent l="0" t="0" r="0" b="0"/>
            <wp:wrapTopAndBottom/>
            <wp:docPr id="31"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31"/>
                    <pic:cNvPicPr>
                      <a:picLocks noChangeAspect="1" noChangeArrowheads="1"/>
                    </pic:cNvPicPr>
                  </pic:nvPicPr>
                  <pic:blipFill>
                    <a:blip r:embed="rId40"/>
                    <a:srcRect l="-3" t="-9" r="-3" b="-9"/>
                    <a:stretch>
                      <a:fillRect/>
                    </a:stretch>
                  </pic:blipFill>
                  <pic:spPr bwMode="auto">
                    <a:xfrm>
                      <a:off x="0" y="0"/>
                      <a:ext cx="5544820" cy="2210435"/>
                    </a:xfrm>
                    <a:prstGeom prst="rect">
                      <a:avLst/>
                    </a:prstGeom>
                  </pic:spPr>
                </pic:pic>
              </a:graphicData>
            </a:graphic>
          </wp:anchor>
        </w:drawing>
      </w:r>
    </w:p>
    <w:p w:rsidR="00D8436C" w:rsidRPr="00812EE3" w:rsidRDefault="00D8436C" w:rsidP="00D8436C">
      <w:pPr>
        <w:widowControl w:val="0"/>
        <w:jc w:val="both"/>
        <w:rPr>
          <w:rFonts w:ascii="Times New Roman" w:hAnsi="Times New Roman" w:cs="Times New Roman"/>
        </w:rPr>
      </w:pPr>
      <w:r w:rsidRPr="00627513">
        <w:rPr>
          <w:rFonts w:ascii="Times New Roman" w:hAnsi="Times New Roman" w:cs="Times New Roman"/>
          <w:color w:val="231F20"/>
          <w:w w:val="107"/>
          <w:sz w:val="24"/>
          <w:szCs w:val="24"/>
        </w:rPr>
        <w:tab/>
      </w:r>
      <w:r w:rsidRPr="00812EE3">
        <w:rPr>
          <w:rFonts w:ascii="Times New Roman" w:hAnsi="Times New Roman" w:cs="Times New Roman"/>
          <w:w w:val="107"/>
          <w:sz w:val="24"/>
          <w:szCs w:val="24"/>
        </w:rPr>
        <w:t>9</w:t>
      </w:r>
      <w:r w:rsidRPr="00812EE3">
        <w:rPr>
          <w:rFonts w:ascii="Times New Roman" w:hAnsi="Times New Roman" w:cs="Times New Roman"/>
          <w:w w:val="112"/>
          <w:sz w:val="24"/>
          <w:szCs w:val="24"/>
        </w:rPr>
        <w:t>.</w:t>
      </w:r>
      <w:r w:rsidRPr="00812EE3">
        <w:rPr>
          <w:rFonts w:ascii="Times New Roman" w:hAnsi="Times New Roman" w:cs="Times New Roman"/>
          <w:w w:val="107"/>
          <w:sz w:val="24"/>
          <w:szCs w:val="24"/>
        </w:rPr>
        <w:t>2</w:t>
      </w:r>
      <w:r w:rsidRPr="00812EE3">
        <w:rPr>
          <w:rFonts w:ascii="Times New Roman" w:hAnsi="Times New Roman" w:cs="Times New Roman"/>
          <w:w w:val="112"/>
          <w:sz w:val="24"/>
          <w:szCs w:val="24"/>
        </w:rPr>
        <w:t xml:space="preserve">. </w:t>
      </w:r>
      <w:proofErr w:type="gramStart"/>
      <w:r w:rsidRPr="00812EE3">
        <w:rPr>
          <w:rFonts w:ascii="Times New Roman" w:hAnsi="Times New Roman" w:cs="Times New Roman"/>
          <w:w w:val="98"/>
          <w:sz w:val="24"/>
          <w:szCs w:val="24"/>
        </w:rPr>
        <w:t>М</w:t>
      </w:r>
      <w:r w:rsidRPr="00812EE3">
        <w:rPr>
          <w:rFonts w:ascii="Times New Roman" w:hAnsi="Times New Roman" w:cs="Times New Roman"/>
          <w:w w:val="114"/>
          <w:sz w:val="24"/>
          <w:szCs w:val="24"/>
        </w:rPr>
        <w:t>а</w:t>
      </w:r>
      <w:r w:rsidRPr="00812EE3">
        <w:rPr>
          <w:rFonts w:ascii="Times New Roman" w:hAnsi="Times New Roman" w:cs="Times New Roman"/>
          <w:w w:val="112"/>
          <w:sz w:val="24"/>
          <w:szCs w:val="24"/>
        </w:rPr>
        <w:t>к</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а</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ь</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й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3"/>
          <w:sz w:val="24"/>
          <w:szCs w:val="24"/>
        </w:rPr>
        <w:t xml:space="preserve">р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инн</w:t>
      </w:r>
      <w:r w:rsidRPr="00812EE3">
        <w:rPr>
          <w:rFonts w:ascii="Times New Roman" w:hAnsi="Times New Roman" w:cs="Times New Roman"/>
          <w:w w:val="111"/>
          <w:sz w:val="24"/>
          <w:szCs w:val="24"/>
        </w:rPr>
        <w:t>ы</w:t>
      </w:r>
      <w:r w:rsidRPr="00812EE3">
        <w:rPr>
          <w:rFonts w:ascii="Times New Roman" w:hAnsi="Times New Roman" w:cs="Times New Roman"/>
          <w:w w:val="104"/>
          <w:sz w:val="24"/>
          <w:szCs w:val="24"/>
        </w:rPr>
        <w:t xml:space="preserve">х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ий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 на</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ии пе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еп</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в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03"/>
          <w:sz w:val="24"/>
          <w:szCs w:val="24"/>
        </w:rPr>
        <w:t>),</w:t>
      </w:r>
      <w:r w:rsidR="00812EE3">
        <w:rPr>
          <w:rFonts w:ascii="Times New Roman" w:hAnsi="Times New Roman" w:cs="Times New Roman"/>
          <w:w w:val="103"/>
          <w:sz w:val="24"/>
          <w:szCs w:val="24"/>
        </w:rPr>
        <w:t xml:space="preserve"> </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ины</w:t>
      </w:r>
      <w:r w:rsidR="00812EE3">
        <w:rPr>
          <w:rFonts w:ascii="Times New Roman" w:hAnsi="Times New Roman" w:cs="Times New Roman"/>
          <w:w w:val="114"/>
          <w:sz w:val="24"/>
          <w:szCs w:val="24"/>
        </w:rPr>
        <w:t xml:space="preserve">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а </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 xml:space="preserve">в </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ани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а</w:t>
      </w:r>
      <w:r w:rsidRPr="00812EE3">
        <w:rPr>
          <w:rFonts w:ascii="Times New Roman" w:hAnsi="Times New Roman" w:cs="Times New Roman"/>
          <w:w w:val="104"/>
          <w:sz w:val="24"/>
          <w:szCs w:val="24"/>
        </w:rPr>
        <w:t xml:space="preserve">х </w:t>
      </w:r>
      <w:r w:rsidRPr="00812EE3">
        <w:rPr>
          <w:rFonts w:ascii="Times New Roman" w:hAnsi="Times New Roman" w:cs="Times New Roman"/>
          <w:w w:val="114"/>
          <w:sz w:val="24"/>
          <w:szCs w:val="24"/>
        </w:rPr>
        <w:t>пе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еп</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в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03"/>
          <w:sz w:val="24"/>
          <w:szCs w:val="24"/>
        </w:rPr>
        <w:t xml:space="preserve">) </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 xml:space="preserve">о </w:t>
      </w:r>
      <w:r w:rsidRPr="00812EE3">
        <w:rPr>
          <w:rFonts w:ascii="Times New Roman" w:hAnsi="Times New Roman" w:cs="Times New Roman"/>
          <w:w w:val="112"/>
          <w:sz w:val="24"/>
          <w:szCs w:val="24"/>
        </w:rPr>
        <w:t>в</w:t>
      </w:r>
      <w:r w:rsidRPr="00812EE3">
        <w:rPr>
          <w:rFonts w:ascii="Times New Roman" w:hAnsi="Times New Roman" w:cs="Times New Roman"/>
          <w:w w:val="111"/>
          <w:sz w:val="24"/>
          <w:szCs w:val="24"/>
        </w:rPr>
        <w:t>ы</w:t>
      </w:r>
      <w:r w:rsidRPr="00812EE3">
        <w:rPr>
          <w:rFonts w:ascii="Times New Roman" w:hAnsi="Times New Roman" w:cs="Times New Roman"/>
          <w:w w:val="105"/>
          <w:sz w:val="24"/>
          <w:szCs w:val="24"/>
        </w:rPr>
        <w:t>с</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те и п</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ины</w:t>
      </w:r>
      <w:r w:rsidR="00812EE3">
        <w:rPr>
          <w:rFonts w:ascii="Times New Roman" w:hAnsi="Times New Roman" w:cs="Times New Roman"/>
          <w:w w:val="114"/>
          <w:sz w:val="24"/>
          <w:szCs w:val="24"/>
        </w:rPr>
        <w:t xml:space="preserve">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а </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w:t>
      </w:r>
      <w:r w:rsidRPr="00812EE3">
        <w:rPr>
          <w:rFonts w:ascii="Times New Roman" w:hAnsi="Times New Roman" w:cs="Times New Roman"/>
          <w:w w:val="111"/>
          <w:sz w:val="24"/>
          <w:szCs w:val="24"/>
        </w:rPr>
        <w:t xml:space="preserve">ы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 на</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w:t>
      </w:r>
      <w:r w:rsidRPr="00812EE3">
        <w:rPr>
          <w:rFonts w:ascii="Times New Roman" w:hAnsi="Times New Roman" w:cs="Times New Roman"/>
          <w:w w:val="111"/>
          <w:sz w:val="24"/>
          <w:szCs w:val="24"/>
        </w:rPr>
        <w:t>ч</w:t>
      </w:r>
      <w:r w:rsidRPr="00812EE3">
        <w:rPr>
          <w:rFonts w:ascii="Times New Roman" w:hAnsi="Times New Roman" w:cs="Times New Roman"/>
          <w:w w:val="114"/>
          <w:sz w:val="24"/>
          <w:szCs w:val="24"/>
        </w:rPr>
        <w:t>ии пе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еп</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в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03"/>
          <w:sz w:val="24"/>
          <w:szCs w:val="24"/>
        </w:rPr>
        <w:t>)</w:t>
      </w:r>
      <w:r w:rsidRPr="00812EE3">
        <w:rPr>
          <w:rFonts w:ascii="Times New Roman" w:hAnsi="Times New Roman" w:cs="Times New Roman"/>
          <w:w w:val="113"/>
          <w:sz w:val="24"/>
          <w:szCs w:val="24"/>
        </w:rPr>
        <w:t xml:space="preserve">, </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ины</w:t>
      </w:r>
      <w:r w:rsidR="00812EE3">
        <w:rPr>
          <w:rFonts w:ascii="Times New Roman" w:hAnsi="Times New Roman" w:cs="Times New Roman"/>
          <w:w w:val="114"/>
          <w:sz w:val="24"/>
          <w:szCs w:val="24"/>
        </w:rPr>
        <w:t xml:space="preserve">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 xml:space="preserve">а </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те</w:t>
      </w:r>
      <w:r w:rsidRPr="00812EE3">
        <w:rPr>
          <w:rFonts w:ascii="Times New Roman" w:hAnsi="Times New Roman" w:cs="Times New Roman"/>
          <w:w w:val="112"/>
          <w:sz w:val="24"/>
          <w:szCs w:val="24"/>
        </w:rPr>
        <w:t>к</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ени</w:t>
      </w:r>
      <w:r w:rsidRPr="00812EE3">
        <w:rPr>
          <w:rFonts w:ascii="Times New Roman" w:hAnsi="Times New Roman" w:cs="Times New Roman"/>
          <w:w w:val="115"/>
          <w:sz w:val="24"/>
          <w:szCs w:val="24"/>
        </w:rPr>
        <w:t xml:space="preserve">я </w:t>
      </w:r>
      <w:r w:rsidRPr="00812EE3">
        <w:rPr>
          <w:rFonts w:ascii="Times New Roman" w:hAnsi="Times New Roman" w:cs="Times New Roman"/>
          <w:w w:val="112"/>
          <w:sz w:val="24"/>
          <w:szCs w:val="24"/>
        </w:rPr>
        <w:t xml:space="preserve">в </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ани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а</w:t>
      </w:r>
      <w:r w:rsidRPr="00812EE3">
        <w:rPr>
          <w:rFonts w:ascii="Times New Roman" w:hAnsi="Times New Roman" w:cs="Times New Roman"/>
          <w:w w:val="104"/>
          <w:sz w:val="24"/>
          <w:szCs w:val="24"/>
        </w:rPr>
        <w:t xml:space="preserve">х </w:t>
      </w:r>
      <w:r w:rsidRPr="00812EE3">
        <w:rPr>
          <w:rFonts w:ascii="Times New Roman" w:hAnsi="Times New Roman" w:cs="Times New Roman"/>
          <w:w w:val="114"/>
          <w:sz w:val="24"/>
          <w:szCs w:val="24"/>
        </w:rPr>
        <w:t>пе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еп</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в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03"/>
          <w:sz w:val="24"/>
          <w:szCs w:val="24"/>
        </w:rPr>
        <w:t xml:space="preserve">) </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 xml:space="preserve">о </w:t>
      </w:r>
      <w:r w:rsidRPr="00812EE3">
        <w:rPr>
          <w:rFonts w:ascii="Times New Roman" w:hAnsi="Times New Roman" w:cs="Times New Roman"/>
          <w:w w:val="113"/>
          <w:sz w:val="24"/>
          <w:szCs w:val="24"/>
        </w:rPr>
        <w:t>д</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ине</w:t>
      </w:r>
      <w:r w:rsidRPr="00812EE3">
        <w:rPr>
          <w:rFonts w:ascii="Times New Roman" w:hAnsi="Times New Roman" w:cs="Times New Roman"/>
          <w:w w:val="112"/>
          <w:sz w:val="24"/>
          <w:szCs w:val="24"/>
        </w:rPr>
        <w:t>.</w:t>
      </w:r>
      <w:proofErr w:type="gramEnd"/>
      <w:r w:rsidRPr="00812EE3">
        <w:rPr>
          <w:rFonts w:ascii="Times New Roman" w:hAnsi="Times New Roman" w:cs="Times New Roman"/>
          <w:w w:val="112"/>
          <w:sz w:val="24"/>
          <w:szCs w:val="24"/>
        </w:rPr>
        <w:t xml:space="preserve"> </w:t>
      </w:r>
      <w:r w:rsidRPr="00812EE3">
        <w:rPr>
          <w:rFonts w:ascii="Times New Roman" w:hAnsi="Times New Roman" w:cs="Times New Roman"/>
          <w:w w:val="99"/>
          <w:sz w:val="24"/>
          <w:szCs w:val="24"/>
        </w:rPr>
        <w:t>П</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 эт</w:t>
      </w:r>
      <w:r w:rsidRPr="00812EE3">
        <w:rPr>
          <w:rFonts w:ascii="Times New Roman" w:hAnsi="Times New Roman" w:cs="Times New Roman"/>
          <w:w w:val="111"/>
          <w:sz w:val="24"/>
          <w:szCs w:val="24"/>
        </w:rPr>
        <w:t>о</w:t>
      </w:r>
      <w:r w:rsidRPr="00812EE3">
        <w:rPr>
          <w:rFonts w:ascii="Times New Roman" w:hAnsi="Times New Roman" w:cs="Times New Roman"/>
          <w:w w:val="116"/>
          <w:sz w:val="24"/>
          <w:szCs w:val="24"/>
        </w:rPr>
        <w:t xml:space="preserve">м </w:t>
      </w:r>
      <w:r w:rsidRPr="00812EE3">
        <w:rPr>
          <w:rFonts w:ascii="Times New Roman" w:hAnsi="Times New Roman" w:cs="Times New Roman"/>
          <w:w w:val="112"/>
          <w:sz w:val="24"/>
          <w:szCs w:val="24"/>
        </w:rPr>
        <w:t>в</w:t>
      </w:r>
      <w:r w:rsidRPr="00812EE3">
        <w:rPr>
          <w:rFonts w:ascii="Times New Roman" w:hAnsi="Times New Roman" w:cs="Times New Roman"/>
          <w:w w:val="114"/>
          <w:sz w:val="24"/>
          <w:szCs w:val="24"/>
        </w:rPr>
        <w:t>ит</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инн</w:t>
      </w:r>
      <w:r w:rsidRPr="00812EE3">
        <w:rPr>
          <w:rFonts w:ascii="Times New Roman" w:hAnsi="Times New Roman" w:cs="Times New Roman"/>
          <w:w w:val="111"/>
          <w:sz w:val="24"/>
          <w:szCs w:val="24"/>
        </w:rPr>
        <w:t>ы</w:t>
      </w:r>
      <w:r w:rsidRPr="00812EE3">
        <w:rPr>
          <w:rFonts w:ascii="Times New Roman" w:hAnsi="Times New Roman" w:cs="Times New Roman"/>
          <w:w w:val="114"/>
          <w:sz w:val="24"/>
          <w:szCs w:val="24"/>
        </w:rPr>
        <w:t xml:space="preserve">е </w:t>
      </w:r>
      <w:r w:rsidRPr="00812EE3">
        <w:rPr>
          <w:rFonts w:ascii="Times New Roman" w:hAnsi="Times New Roman" w:cs="Times New Roman"/>
          <w:w w:val="112"/>
          <w:sz w:val="24"/>
          <w:szCs w:val="24"/>
        </w:rPr>
        <w:t>к</w:t>
      </w:r>
      <w:r w:rsidRPr="00812EE3">
        <w:rPr>
          <w:rFonts w:ascii="Times New Roman" w:hAnsi="Times New Roman" w:cs="Times New Roman"/>
          <w:w w:val="111"/>
          <w:sz w:val="24"/>
          <w:szCs w:val="24"/>
        </w:rPr>
        <w:t>о</w:t>
      </w:r>
      <w:r w:rsidRPr="00812EE3">
        <w:rPr>
          <w:rFonts w:ascii="Times New Roman" w:hAnsi="Times New Roman" w:cs="Times New Roman"/>
          <w:w w:val="114"/>
          <w:sz w:val="24"/>
          <w:szCs w:val="24"/>
        </w:rPr>
        <w:t>н</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01"/>
          <w:sz w:val="24"/>
          <w:szCs w:val="24"/>
        </w:rPr>
        <w:t>у</w:t>
      </w:r>
      <w:r w:rsidRPr="00812EE3">
        <w:rPr>
          <w:rFonts w:ascii="Times New Roman" w:hAnsi="Times New Roman" w:cs="Times New Roman"/>
          <w:w w:val="112"/>
          <w:sz w:val="24"/>
          <w:szCs w:val="24"/>
        </w:rPr>
        <w:t>к</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 xml:space="preserve">ии </w:t>
      </w:r>
      <w:r w:rsidRPr="00812EE3">
        <w:rPr>
          <w:rFonts w:ascii="Times New Roman" w:hAnsi="Times New Roman" w:cs="Times New Roman"/>
          <w:w w:val="113"/>
          <w:sz w:val="24"/>
          <w:szCs w:val="24"/>
        </w:rPr>
        <w:t>д</w:t>
      </w:r>
      <w:r w:rsidRPr="00812EE3">
        <w:rPr>
          <w:rFonts w:ascii="Times New Roman" w:hAnsi="Times New Roman" w:cs="Times New Roman"/>
          <w:w w:val="111"/>
          <w:sz w:val="24"/>
          <w:szCs w:val="24"/>
        </w:rPr>
        <w:t>о</w:t>
      </w:r>
      <w:r w:rsidRPr="00812EE3">
        <w:rPr>
          <w:rFonts w:ascii="Times New Roman" w:hAnsi="Times New Roman" w:cs="Times New Roman"/>
          <w:w w:val="109"/>
          <w:sz w:val="24"/>
          <w:szCs w:val="24"/>
        </w:rPr>
        <w:t>л</w:t>
      </w:r>
      <w:r w:rsidRPr="00812EE3">
        <w:rPr>
          <w:rFonts w:ascii="Times New Roman" w:hAnsi="Times New Roman" w:cs="Times New Roman"/>
          <w:w w:val="105"/>
          <w:sz w:val="24"/>
          <w:szCs w:val="24"/>
        </w:rPr>
        <w:t>ж</w:t>
      </w:r>
      <w:r w:rsidRPr="00812EE3">
        <w:rPr>
          <w:rFonts w:ascii="Times New Roman" w:hAnsi="Times New Roman" w:cs="Times New Roman"/>
          <w:w w:val="114"/>
          <w:sz w:val="24"/>
          <w:szCs w:val="24"/>
        </w:rPr>
        <w:t>н</w:t>
      </w:r>
      <w:r w:rsidRPr="00812EE3">
        <w:rPr>
          <w:rFonts w:ascii="Times New Roman" w:hAnsi="Times New Roman" w:cs="Times New Roman"/>
          <w:w w:val="111"/>
          <w:sz w:val="24"/>
          <w:szCs w:val="24"/>
        </w:rPr>
        <w:t xml:space="preserve">ы </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w:t>
      </w:r>
      <w:r w:rsidRPr="00812EE3">
        <w:rPr>
          <w:rFonts w:ascii="Times New Roman" w:hAnsi="Times New Roman" w:cs="Times New Roman"/>
          <w:w w:val="120"/>
          <w:sz w:val="24"/>
          <w:szCs w:val="24"/>
        </w:rPr>
        <w:t>з</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е</w:t>
      </w:r>
      <w:r w:rsidRPr="00812EE3">
        <w:rPr>
          <w:rFonts w:ascii="Times New Roman" w:hAnsi="Times New Roman" w:cs="Times New Roman"/>
          <w:w w:val="110"/>
          <w:sz w:val="24"/>
          <w:szCs w:val="24"/>
        </w:rPr>
        <w:t>щ</w:t>
      </w:r>
      <w:r w:rsidRPr="00812EE3">
        <w:rPr>
          <w:rFonts w:ascii="Times New Roman" w:hAnsi="Times New Roman" w:cs="Times New Roman"/>
          <w:w w:val="114"/>
          <w:sz w:val="24"/>
          <w:szCs w:val="24"/>
        </w:rPr>
        <w:t>ат</w:t>
      </w:r>
      <w:r w:rsidRPr="00812EE3">
        <w:rPr>
          <w:rFonts w:ascii="Times New Roman" w:hAnsi="Times New Roman" w:cs="Times New Roman"/>
          <w:w w:val="111"/>
          <w:sz w:val="24"/>
          <w:szCs w:val="24"/>
        </w:rPr>
        <w:t>ь</w:t>
      </w:r>
      <w:r w:rsidRPr="00812EE3">
        <w:rPr>
          <w:rFonts w:ascii="Times New Roman" w:hAnsi="Times New Roman" w:cs="Times New Roman"/>
          <w:w w:val="105"/>
          <w:sz w:val="24"/>
          <w:szCs w:val="24"/>
        </w:rPr>
        <w:t>с</w:t>
      </w:r>
      <w:r w:rsidRPr="00812EE3">
        <w:rPr>
          <w:rFonts w:ascii="Times New Roman" w:hAnsi="Times New Roman" w:cs="Times New Roman"/>
          <w:w w:val="115"/>
          <w:sz w:val="24"/>
          <w:szCs w:val="24"/>
        </w:rPr>
        <w:t xml:space="preserve">я </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3"/>
          <w:sz w:val="24"/>
          <w:szCs w:val="24"/>
        </w:rPr>
        <w:t>р</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г</w:t>
      </w:r>
      <w:r w:rsidRPr="00812EE3">
        <w:rPr>
          <w:rFonts w:ascii="Times New Roman" w:hAnsi="Times New Roman" w:cs="Times New Roman"/>
          <w:w w:val="111"/>
          <w:sz w:val="24"/>
          <w:szCs w:val="24"/>
        </w:rPr>
        <w:t xml:space="preserve">о </w:t>
      </w:r>
      <w:r w:rsidRPr="00812EE3">
        <w:rPr>
          <w:rFonts w:ascii="Times New Roman" w:hAnsi="Times New Roman" w:cs="Times New Roman"/>
          <w:w w:val="112"/>
          <w:sz w:val="24"/>
          <w:szCs w:val="24"/>
        </w:rPr>
        <w:t xml:space="preserve">в </w:t>
      </w:r>
      <w:r w:rsidRPr="00812EE3">
        <w:rPr>
          <w:rFonts w:ascii="Times New Roman" w:hAnsi="Times New Roman" w:cs="Times New Roman"/>
          <w:w w:val="105"/>
          <w:sz w:val="24"/>
          <w:szCs w:val="24"/>
        </w:rPr>
        <w:t>г</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ани</w:t>
      </w:r>
      <w:r w:rsidRPr="00812EE3">
        <w:rPr>
          <w:rFonts w:ascii="Times New Roman" w:hAnsi="Times New Roman" w:cs="Times New Roman"/>
          <w:w w:val="115"/>
          <w:sz w:val="24"/>
          <w:szCs w:val="24"/>
        </w:rPr>
        <w:t>ц</w:t>
      </w:r>
      <w:r w:rsidRPr="00812EE3">
        <w:rPr>
          <w:rFonts w:ascii="Times New Roman" w:hAnsi="Times New Roman" w:cs="Times New Roman"/>
          <w:w w:val="114"/>
          <w:sz w:val="24"/>
          <w:szCs w:val="24"/>
        </w:rPr>
        <w:t>а</w:t>
      </w:r>
      <w:r w:rsidRPr="00812EE3">
        <w:rPr>
          <w:rFonts w:ascii="Times New Roman" w:hAnsi="Times New Roman" w:cs="Times New Roman"/>
          <w:w w:val="104"/>
          <w:sz w:val="24"/>
          <w:szCs w:val="24"/>
        </w:rPr>
        <w:t xml:space="preserve">х </w:t>
      </w:r>
      <w:r w:rsidRPr="00812EE3">
        <w:rPr>
          <w:rFonts w:ascii="Times New Roman" w:hAnsi="Times New Roman" w:cs="Times New Roman"/>
          <w:w w:val="114"/>
          <w:sz w:val="24"/>
          <w:szCs w:val="24"/>
        </w:rPr>
        <w:t>пе</w:t>
      </w:r>
      <w:r w:rsidRPr="00812EE3">
        <w:rPr>
          <w:rFonts w:ascii="Times New Roman" w:hAnsi="Times New Roman" w:cs="Times New Roman"/>
          <w:w w:val="113"/>
          <w:sz w:val="24"/>
          <w:szCs w:val="24"/>
        </w:rPr>
        <w:t>р</w:t>
      </w:r>
      <w:r w:rsidRPr="00812EE3">
        <w:rPr>
          <w:rFonts w:ascii="Times New Roman" w:hAnsi="Times New Roman" w:cs="Times New Roman"/>
          <w:w w:val="114"/>
          <w:sz w:val="24"/>
          <w:szCs w:val="24"/>
        </w:rPr>
        <w:t>еп</w:t>
      </w:r>
      <w:r w:rsidRPr="00812EE3">
        <w:rPr>
          <w:rFonts w:ascii="Times New Roman" w:hAnsi="Times New Roman" w:cs="Times New Roman"/>
          <w:w w:val="109"/>
          <w:sz w:val="24"/>
          <w:szCs w:val="24"/>
        </w:rPr>
        <w:t>л</w:t>
      </w:r>
      <w:r w:rsidRPr="00812EE3">
        <w:rPr>
          <w:rFonts w:ascii="Times New Roman" w:hAnsi="Times New Roman" w:cs="Times New Roman"/>
          <w:w w:val="114"/>
          <w:sz w:val="24"/>
          <w:szCs w:val="24"/>
        </w:rPr>
        <w:t>ет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 xml:space="preserve">в </w:t>
      </w:r>
      <w:r w:rsidRPr="00812EE3">
        <w:rPr>
          <w:rFonts w:ascii="Times New Roman" w:hAnsi="Times New Roman" w:cs="Times New Roman"/>
          <w:w w:val="103"/>
          <w:sz w:val="24"/>
          <w:szCs w:val="24"/>
        </w:rPr>
        <w:t>(</w:t>
      </w:r>
      <w:r w:rsidRPr="00812EE3">
        <w:rPr>
          <w:rFonts w:ascii="Times New Roman" w:hAnsi="Times New Roman" w:cs="Times New Roman"/>
          <w:w w:val="114"/>
          <w:sz w:val="24"/>
          <w:szCs w:val="24"/>
        </w:rPr>
        <w:t>и</w:t>
      </w:r>
      <w:r w:rsidRPr="00812EE3">
        <w:rPr>
          <w:rFonts w:ascii="Times New Roman" w:hAnsi="Times New Roman" w:cs="Times New Roman"/>
          <w:w w:val="116"/>
          <w:sz w:val="24"/>
          <w:szCs w:val="24"/>
        </w:rPr>
        <w:t>м</w:t>
      </w:r>
      <w:r w:rsidRPr="00812EE3">
        <w:rPr>
          <w:rFonts w:ascii="Times New Roman" w:hAnsi="Times New Roman" w:cs="Times New Roman"/>
          <w:w w:val="114"/>
          <w:sz w:val="24"/>
          <w:szCs w:val="24"/>
        </w:rPr>
        <w:t>п</w:t>
      </w:r>
      <w:r w:rsidRPr="00812EE3">
        <w:rPr>
          <w:rFonts w:ascii="Times New Roman" w:hAnsi="Times New Roman" w:cs="Times New Roman"/>
          <w:w w:val="111"/>
          <w:sz w:val="24"/>
          <w:szCs w:val="24"/>
        </w:rPr>
        <w:t>о</w:t>
      </w:r>
      <w:r w:rsidRPr="00812EE3">
        <w:rPr>
          <w:rFonts w:ascii="Times New Roman" w:hAnsi="Times New Roman" w:cs="Times New Roman"/>
          <w:w w:val="105"/>
          <w:sz w:val="24"/>
          <w:szCs w:val="24"/>
        </w:rPr>
        <w:t>с</w:t>
      </w:r>
      <w:r w:rsidRPr="00812EE3">
        <w:rPr>
          <w:rFonts w:ascii="Times New Roman" w:hAnsi="Times New Roman" w:cs="Times New Roman"/>
          <w:w w:val="114"/>
          <w:sz w:val="24"/>
          <w:szCs w:val="24"/>
        </w:rPr>
        <w:t>т</w:t>
      </w:r>
      <w:r w:rsidRPr="00812EE3">
        <w:rPr>
          <w:rFonts w:ascii="Times New Roman" w:hAnsi="Times New Roman" w:cs="Times New Roman"/>
          <w:w w:val="111"/>
          <w:sz w:val="24"/>
          <w:szCs w:val="24"/>
        </w:rPr>
        <w:t>о</w:t>
      </w:r>
      <w:r w:rsidRPr="00812EE3">
        <w:rPr>
          <w:rFonts w:ascii="Times New Roman" w:hAnsi="Times New Roman" w:cs="Times New Roman"/>
          <w:w w:val="112"/>
          <w:sz w:val="24"/>
          <w:szCs w:val="24"/>
        </w:rPr>
        <w:t>в</w:t>
      </w:r>
      <w:r w:rsidRPr="00812EE3">
        <w:rPr>
          <w:rFonts w:ascii="Times New Roman" w:hAnsi="Times New Roman" w:cs="Times New Roman"/>
          <w:w w:val="103"/>
          <w:sz w:val="24"/>
          <w:szCs w:val="24"/>
        </w:rPr>
        <w:t>)</w:t>
      </w:r>
      <w:r w:rsidRPr="00812EE3">
        <w:rPr>
          <w:rFonts w:ascii="Times New Roman" w:hAnsi="Times New Roman" w:cs="Times New Roman"/>
          <w:w w:val="112"/>
          <w:sz w:val="24"/>
          <w:szCs w:val="24"/>
        </w:rPr>
        <w:t>.</w:t>
      </w:r>
    </w:p>
    <w:p w:rsidR="00D8436C" w:rsidRDefault="00D8436C" w:rsidP="00D8436C">
      <w:pPr>
        <w:rPr>
          <w:spacing w:val="-1"/>
          <w:w w:val="112"/>
          <w:sz w:val="24"/>
          <w:szCs w:val="24"/>
        </w:rPr>
      </w:pPr>
      <w:r>
        <w:br w:type="page"/>
      </w:r>
    </w:p>
    <w:p w:rsidR="00D8436C" w:rsidRDefault="00D8436C" w:rsidP="00D8436C">
      <w:pPr>
        <w:spacing w:line="240" w:lineRule="exact"/>
        <w:jc w:val="both"/>
        <w:rPr>
          <w:spacing w:val="-1"/>
          <w:w w:val="112"/>
          <w:sz w:val="24"/>
          <w:szCs w:val="24"/>
        </w:rPr>
      </w:pPr>
      <w:r>
        <w:rPr>
          <w:noProof/>
          <w:spacing w:val="-1"/>
          <w:w w:val="112"/>
          <w:sz w:val="24"/>
          <w:szCs w:val="24"/>
          <w:lang w:eastAsia="ru-RU"/>
        </w:rPr>
        <w:lastRenderedPageBreak/>
        <w:drawing>
          <wp:anchor distT="0" distB="0" distL="18415" distR="0" simplePos="0" relativeHeight="251705344" behindDoc="1" locked="0" layoutInCell="1" allowOverlap="1" wp14:anchorId="2A62C60E" wp14:editId="2A54E1C0">
            <wp:simplePos x="0" y="0"/>
            <wp:positionH relativeFrom="column">
              <wp:posOffset>584835</wp:posOffset>
            </wp:positionH>
            <wp:positionV relativeFrom="paragraph">
              <wp:posOffset>73660</wp:posOffset>
            </wp:positionV>
            <wp:extent cx="5260975" cy="6019165"/>
            <wp:effectExtent l="0" t="0" r="0" b="0"/>
            <wp:wrapTopAndBottom/>
            <wp:docPr id="32"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32"/>
                    <pic:cNvPicPr>
                      <a:picLocks noChangeAspect="1" noChangeArrowheads="1"/>
                    </pic:cNvPicPr>
                  </pic:nvPicPr>
                  <pic:blipFill>
                    <a:blip r:embed="rId41"/>
                    <a:srcRect l="-3" t="-3" r="-3" b="-3"/>
                    <a:stretch>
                      <a:fillRect/>
                    </a:stretch>
                  </pic:blipFill>
                  <pic:spPr bwMode="auto">
                    <a:xfrm>
                      <a:off x="0" y="0"/>
                      <a:ext cx="5260975" cy="6019165"/>
                    </a:xfrm>
                    <a:prstGeom prst="rect">
                      <a:avLst/>
                    </a:prstGeom>
                  </pic:spPr>
                </pic:pic>
              </a:graphicData>
            </a:graphic>
          </wp:anchor>
        </w:drawing>
      </w:r>
    </w:p>
    <w:p w:rsidR="00D8436C" w:rsidRPr="00627513" w:rsidRDefault="00D8436C" w:rsidP="00D8436C">
      <w:pPr>
        <w:widowControl w:val="0"/>
        <w:jc w:val="both"/>
        <w:rPr>
          <w:rFonts w:ascii="Times New Roman" w:hAnsi="Times New Roman" w:cs="Times New Roman"/>
        </w:rPr>
      </w:pPr>
      <w:r>
        <w:rPr>
          <w:color w:val="231F20"/>
          <w:w w:val="107"/>
          <w:sz w:val="24"/>
          <w:szCs w:val="24"/>
        </w:rPr>
        <w:tab/>
      </w:r>
      <w:r w:rsidRPr="00627513">
        <w:rPr>
          <w:rFonts w:ascii="Times New Roman" w:hAnsi="Times New Roman" w:cs="Times New Roman"/>
          <w:color w:val="231F20"/>
          <w:w w:val="107"/>
          <w:sz w:val="24"/>
          <w:szCs w:val="24"/>
        </w:rPr>
        <w:t>9</w:t>
      </w:r>
      <w:r w:rsidRPr="00627513">
        <w:rPr>
          <w:rFonts w:ascii="Times New Roman" w:hAnsi="Times New Roman" w:cs="Times New Roman"/>
          <w:color w:val="231F20"/>
          <w:w w:val="112"/>
          <w:sz w:val="24"/>
          <w:szCs w:val="24"/>
        </w:rPr>
        <w:t>.</w:t>
      </w:r>
      <w:r w:rsidRPr="00627513">
        <w:rPr>
          <w:rFonts w:ascii="Times New Roman" w:hAnsi="Times New Roman" w:cs="Times New Roman"/>
          <w:color w:val="231F20"/>
          <w:w w:val="107"/>
          <w:sz w:val="24"/>
          <w:szCs w:val="24"/>
        </w:rPr>
        <w:t>3</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102"/>
          <w:sz w:val="24"/>
          <w:szCs w:val="24"/>
        </w:rPr>
        <w:t>И</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 xml:space="preserve">ии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3"/>
          <w:sz w:val="24"/>
          <w:szCs w:val="24"/>
        </w:rPr>
        <w:t>, 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енн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4"/>
          <w:sz w:val="24"/>
          <w:szCs w:val="24"/>
        </w:rPr>
        <w:t xml:space="preserve">е на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не</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 xml:space="preserve">ней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не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4"/>
          <w:sz w:val="24"/>
          <w:szCs w:val="24"/>
        </w:rPr>
        <w:t xml:space="preserve">не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х</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1"/>
          <w:sz w:val="24"/>
          <w:szCs w:val="24"/>
        </w:rPr>
        <w:t xml:space="preserve">ь </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4"/>
          <w:sz w:val="24"/>
          <w:szCs w:val="24"/>
        </w:rPr>
        <w:t>а п</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 xml:space="preserve">ь </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6"/>
          <w:sz w:val="24"/>
          <w:szCs w:val="24"/>
        </w:rPr>
        <w:t>б</w:t>
      </w:r>
      <w:r w:rsidRPr="00627513">
        <w:rPr>
          <w:rFonts w:ascii="Times New Roman" w:hAnsi="Times New Roman" w:cs="Times New Roman"/>
          <w:color w:val="231F20"/>
          <w:w w:val="112"/>
          <w:sz w:val="24"/>
          <w:szCs w:val="24"/>
        </w:rPr>
        <w:t>ъ</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та</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99"/>
          <w:sz w:val="24"/>
          <w:szCs w:val="24"/>
        </w:rPr>
        <w:t>П</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3"/>
          <w:sz w:val="24"/>
          <w:szCs w:val="24"/>
        </w:rPr>
        <w:t xml:space="preserve">)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3"/>
          <w:sz w:val="24"/>
          <w:szCs w:val="24"/>
        </w:rPr>
        <w:t>, 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ае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й на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не</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 xml:space="preserve">ней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не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4"/>
          <w:sz w:val="24"/>
          <w:szCs w:val="24"/>
        </w:rPr>
        <w:t xml:space="preserve">не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ат</w:t>
      </w:r>
      <w:r w:rsidRPr="00627513">
        <w:rPr>
          <w:rFonts w:ascii="Times New Roman" w:hAnsi="Times New Roman" w:cs="Times New Roman"/>
          <w:color w:val="231F20"/>
          <w:w w:val="111"/>
          <w:sz w:val="24"/>
          <w:szCs w:val="24"/>
        </w:rPr>
        <w:t xml:space="preserve">ь </w:t>
      </w:r>
      <w:r w:rsidRPr="00627513">
        <w:rPr>
          <w:rFonts w:ascii="Times New Roman" w:hAnsi="Times New Roman" w:cs="Times New Roman"/>
          <w:color w:val="231F20"/>
          <w:w w:val="112"/>
          <w:sz w:val="24"/>
          <w:szCs w:val="24"/>
        </w:rPr>
        <w:t>в 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01"/>
          <w:sz w:val="24"/>
          <w:szCs w:val="24"/>
        </w:rPr>
        <w:t xml:space="preserve">у </w:t>
      </w:r>
      <w:r w:rsidRPr="00627513">
        <w:rPr>
          <w:rFonts w:ascii="Times New Roman" w:hAnsi="Times New Roman" w:cs="Times New Roman"/>
          <w:color w:val="231F20"/>
          <w:w w:val="107"/>
          <w:sz w:val="24"/>
          <w:szCs w:val="24"/>
        </w:rPr>
        <w:t>0</w:t>
      </w:r>
      <w:r w:rsidRPr="00627513">
        <w:rPr>
          <w:rFonts w:ascii="Times New Roman" w:hAnsi="Times New Roman" w:cs="Times New Roman"/>
          <w:color w:val="231F20"/>
          <w:w w:val="113"/>
          <w:sz w:val="24"/>
          <w:szCs w:val="24"/>
        </w:rPr>
        <w:t>,</w:t>
      </w:r>
      <w:r w:rsidRPr="00627513">
        <w:rPr>
          <w:rFonts w:ascii="Times New Roman" w:hAnsi="Times New Roman" w:cs="Times New Roman"/>
          <w:color w:val="231F20"/>
          <w:w w:val="107"/>
          <w:sz w:val="24"/>
          <w:szCs w:val="24"/>
        </w:rPr>
        <w:t xml:space="preserve">40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01"/>
          <w:sz w:val="24"/>
          <w:szCs w:val="24"/>
        </w:rPr>
        <w:t xml:space="preserve">у -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01"/>
          <w:sz w:val="24"/>
          <w:szCs w:val="24"/>
        </w:rPr>
        <w:t xml:space="preserve">у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w:t>
      </w:r>
    </w:p>
    <w:p w:rsidR="00D8436C" w:rsidRDefault="00D8436C" w:rsidP="00D8436C">
      <w:pPr>
        <w:rPr>
          <w:spacing w:val="2"/>
          <w:w w:val="112"/>
          <w:sz w:val="24"/>
          <w:szCs w:val="24"/>
        </w:rPr>
      </w:pPr>
      <w:r>
        <w:br w:type="page"/>
      </w:r>
    </w:p>
    <w:p w:rsidR="00D8436C" w:rsidRPr="00627513" w:rsidRDefault="00D8436C" w:rsidP="00D8436C">
      <w:pPr>
        <w:spacing w:line="240" w:lineRule="exact"/>
        <w:jc w:val="both"/>
        <w:rPr>
          <w:rFonts w:ascii="Times New Roman" w:hAnsi="Times New Roman" w:cs="Times New Roman"/>
          <w:spacing w:val="2"/>
          <w:w w:val="112"/>
          <w:sz w:val="24"/>
          <w:szCs w:val="24"/>
        </w:rPr>
      </w:pPr>
      <w:r>
        <w:rPr>
          <w:noProof/>
          <w:spacing w:val="2"/>
          <w:w w:val="112"/>
          <w:sz w:val="24"/>
          <w:szCs w:val="24"/>
          <w:lang w:eastAsia="ru-RU"/>
        </w:rPr>
        <w:lastRenderedPageBreak/>
        <w:drawing>
          <wp:anchor distT="0" distB="0" distL="18415" distR="9525" simplePos="0" relativeHeight="251695104" behindDoc="1" locked="0" layoutInCell="1" allowOverlap="1" wp14:anchorId="1565545A" wp14:editId="6B61ACC0">
            <wp:simplePos x="0" y="0"/>
            <wp:positionH relativeFrom="column">
              <wp:posOffset>481330</wp:posOffset>
            </wp:positionH>
            <wp:positionV relativeFrom="paragraph">
              <wp:posOffset>-14605</wp:posOffset>
            </wp:positionV>
            <wp:extent cx="4886325" cy="6519545"/>
            <wp:effectExtent l="0" t="0" r="0" b="0"/>
            <wp:wrapTopAndBottom/>
            <wp:docPr id="3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33"/>
                    <pic:cNvPicPr>
                      <a:picLocks noChangeAspect="1" noChangeArrowheads="1"/>
                    </pic:cNvPicPr>
                  </pic:nvPicPr>
                  <pic:blipFill>
                    <a:blip r:embed="rId42"/>
                    <a:srcRect l="-3" t="-2" r="-3" b="-2"/>
                    <a:stretch>
                      <a:fillRect/>
                    </a:stretch>
                  </pic:blipFill>
                  <pic:spPr bwMode="auto">
                    <a:xfrm>
                      <a:off x="0" y="0"/>
                      <a:ext cx="4886325" cy="6519545"/>
                    </a:xfrm>
                    <a:prstGeom prst="rect">
                      <a:avLst/>
                    </a:prstGeom>
                  </pic:spPr>
                </pic:pic>
              </a:graphicData>
            </a:graphic>
          </wp:anchor>
        </w:drawing>
      </w:r>
    </w:p>
    <w:p w:rsidR="00D8436C" w:rsidRPr="00627513" w:rsidRDefault="00D8436C" w:rsidP="00D8436C">
      <w:pPr>
        <w:widowControl w:val="0"/>
        <w:jc w:val="both"/>
        <w:rPr>
          <w:rFonts w:ascii="Times New Roman" w:hAnsi="Times New Roman" w:cs="Times New Roman"/>
        </w:rPr>
      </w:pPr>
      <w:r w:rsidRPr="00627513">
        <w:rPr>
          <w:rFonts w:ascii="Times New Roman" w:hAnsi="Times New Roman" w:cs="Times New Roman"/>
          <w:color w:val="231F20"/>
          <w:w w:val="107"/>
          <w:sz w:val="24"/>
          <w:szCs w:val="24"/>
        </w:rPr>
        <w:tab/>
        <w:t>9</w:t>
      </w:r>
      <w:r w:rsidRPr="00627513">
        <w:rPr>
          <w:rFonts w:ascii="Times New Roman" w:hAnsi="Times New Roman" w:cs="Times New Roman"/>
          <w:color w:val="231F20"/>
          <w:w w:val="112"/>
          <w:sz w:val="24"/>
          <w:szCs w:val="24"/>
        </w:rPr>
        <w:t>.</w:t>
      </w:r>
      <w:r w:rsidRPr="00627513">
        <w:rPr>
          <w:rFonts w:ascii="Times New Roman" w:hAnsi="Times New Roman" w:cs="Times New Roman"/>
          <w:color w:val="231F20"/>
          <w:w w:val="107"/>
          <w:sz w:val="24"/>
          <w:szCs w:val="24"/>
        </w:rPr>
        <w:t>4</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107"/>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ение ин</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й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 xml:space="preserve">ии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3"/>
          <w:sz w:val="24"/>
          <w:szCs w:val="24"/>
        </w:rPr>
        <w:t xml:space="preserve">) </w:t>
      </w:r>
      <w:r w:rsidRPr="00627513">
        <w:rPr>
          <w:rFonts w:ascii="Times New Roman" w:hAnsi="Times New Roman" w:cs="Times New Roman"/>
          <w:color w:val="231F20"/>
          <w:w w:val="114"/>
          <w:sz w:val="24"/>
          <w:szCs w:val="24"/>
        </w:rPr>
        <w:t>неп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енн</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4"/>
          <w:sz w:val="24"/>
          <w:szCs w:val="24"/>
        </w:rPr>
        <w:t xml:space="preserve">на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 xml:space="preserve">ении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2"/>
          <w:sz w:val="24"/>
          <w:szCs w:val="24"/>
        </w:rPr>
        <w:t>в в</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06"/>
          <w:sz w:val="24"/>
          <w:szCs w:val="24"/>
        </w:rPr>
        <w:t>б</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 xml:space="preserve">кв </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ати</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14"/>
          <w:sz w:val="24"/>
          <w:szCs w:val="24"/>
        </w:rPr>
        <w:t>э</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ент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4"/>
          <w:sz w:val="24"/>
          <w:szCs w:val="24"/>
        </w:rPr>
        <w:t>нане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етн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й пе</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ати и</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и 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и ана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99"/>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 эт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м м</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4"/>
          <w:sz w:val="24"/>
          <w:szCs w:val="24"/>
        </w:rPr>
        <w:t xml:space="preserve">й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 xml:space="preserve">р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3"/>
          <w:sz w:val="24"/>
          <w:szCs w:val="24"/>
        </w:rPr>
        <w:t>, 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ае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й на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 xml:space="preserve">ении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4"/>
          <w:sz w:val="24"/>
          <w:szCs w:val="24"/>
        </w:rPr>
        <w:t>не 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 xml:space="preserve">ает </w:t>
      </w:r>
      <w:r w:rsidRPr="00627513">
        <w:rPr>
          <w:rFonts w:ascii="Times New Roman" w:hAnsi="Times New Roman" w:cs="Times New Roman"/>
          <w:color w:val="231F20"/>
          <w:w w:val="112"/>
          <w:sz w:val="24"/>
          <w:szCs w:val="24"/>
        </w:rPr>
        <w:t>в 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01"/>
          <w:sz w:val="24"/>
          <w:szCs w:val="24"/>
        </w:rPr>
        <w:t xml:space="preserve">у </w:t>
      </w:r>
      <w:r w:rsidRPr="00627513">
        <w:rPr>
          <w:rFonts w:ascii="Times New Roman" w:hAnsi="Times New Roman" w:cs="Times New Roman"/>
          <w:color w:val="231F20"/>
          <w:w w:val="107"/>
          <w:sz w:val="24"/>
          <w:szCs w:val="24"/>
        </w:rPr>
        <w:t>0</w:t>
      </w:r>
      <w:r w:rsidRPr="00627513">
        <w:rPr>
          <w:rFonts w:ascii="Times New Roman" w:hAnsi="Times New Roman" w:cs="Times New Roman"/>
          <w:color w:val="231F20"/>
          <w:w w:val="113"/>
          <w:sz w:val="24"/>
          <w:szCs w:val="24"/>
        </w:rPr>
        <w:t>,</w:t>
      </w:r>
      <w:r w:rsidRPr="00627513">
        <w:rPr>
          <w:rFonts w:ascii="Times New Roman" w:hAnsi="Times New Roman" w:cs="Times New Roman"/>
          <w:color w:val="231F20"/>
          <w:w w:val="107"/>
          <w:sz w:val="24"/>
          <w:szCs w:val="24"/>
        </w:rPr>
        <w:t xml:space="preserve">15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2"/>
          <w:sz w:val="24"/>
          <w:szCs w:val="24"/>
        </w:rPr>
        <w:t>.</w:t>
      </w:r>
    </w:p>
    <w:p w:rsidR="00D8436C" w:rsidRDefault="00D8436C" w:rsidP="00D8436C">
      <w:pPr>
        <w:rPr>
          <w:w w:val="112"/>
          <w:sz w:val="24"/>
          <w:szCs w:val="24"/>
        </w:rPr>
      </w:pPr>
      <w:r>
        <w:br w:type="page"/>
      </w:r>
    </w:p>
    <w:p w:rsidR="00D8436C" w:rsidRDefault="00D8436C" w:rsidP="00D8436C">
      <w:pPr>
        <w:spacing w:line="240" w:lineRule="exact"/>
        <w:jc w:val="both"/>
        <w:rPr>
          <w:w w:val="112"/>
          <w:sz w:val="24"/>
          <w:szCs w:val="24"/>
        </w:rPr>
      </w:pPr>
      <w:r>
        <w:rPr>
          <w:noProof/>
          <w:w w:val="112"/>
          <w:sz w:val="24"/>
          <w:szCs w:val="24"/>
          <w:lang w:eastAsia="ru-RU"/>
        </w:rPr>
        <w:lastRenderedPageBreak/>
        <w:drawing>
          <wp:anchor distT="0" distB="0" distL="18415" distR="0" simplePos="0" relativeHeight="251709440" behindDoc="1" locked="0" layoutInCell="1" allowOverlap="1" wp14:anchorId="1D2D3A76" wp14:editId="6B288C51">
            <wp:simplePos x="0" y="0"/>
            <wp:positionH relativeFrom="column">
              <wp:posOffset>668020</wp:posOffset>
            </wp:positionH>
            <wp:positionV relativeFrom="paragraph">
              <wp:posOffset>-108585</wp:posOffset>
            </wp:positionV>
            <wp:extent cx="4594860" cy="3486150"/>
            <wp:effectExtent l="0" t="0" r="0" b="0"/>
            <wp:wrapTopAndBottom/>
            <wp:docPr id="34"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4"/>
                    <pic:cNvPicPr>
                      <a:picLocks noChangeAspect="1" noChangeArrowheads="1"/>
                    </pic:cNvPicPr>
                  </pic:nvPicPr>
                  <pic:blipFill>
                    <a:blip r:embed="rId43"/>
                    <a:srcRect l="-3" t="-5" r="-3" b="-5"/>
                    <a:stretch>
                      <a:fillRect/>
                    </a:stretch>
                  </pic:blipFill>
                  <pic:spPr bwMode="auto">
                    <a:xfrm>
                      <a:off x="0" y="0"/>
                      <a:ext cx="4594860" cy="3486150"/>
                    </a:xfrm>
                    <a:prstGeom prst="rect">
                      <a:avLst/>
                    </a:prstGeom>
                  </pic:spPr>
                </pic:pic>
              </a:graphicData>
            </a:graphic>
            <wp14:sizeRelH relativeFrom="margin">
              <wp14:pctWidth>0</wp14:pctWidth>
            </wp14:sizeRelH>
            <wp14:sizeRelV relativeFrom="margin">
              <wp14:pctHeight>0</wp14:pctHeight>
            </wp14:sizeRelV>
          </wp:anchor>
        </w:drawing>
      </w:r>
    </w:p>
    <w:p w:rsidR="00D8436C" w:rsidRPr="00812EE3" w:rsidRDefault="00D8436C" w:rsidP="00812EE3">
      <w:pPr>
        <w:widowControl w:val="0"/>
        <w:ind w:firstLine="708"/>
        <w:jc w:val="both"/>
        <w:rPr>
          <w:rFonts w:ascii="Times New Roman" w:hAnsi="Times New Roman" w:cs="Times New Roman"/>
          <w:color w:val="231F20"/>
          <w:w w:val="114"/>
          <w:sz w:val="24"/>
          <w:szCs w:val="24"/>
        </w:rPr>
      </w:pPr>
      <w:r w:rsidRPr="00812EE3">
        <w:rPr>
          <w:rFonts w:ascii="Times New Roman" w:hAnsi="Times New Roman" w:cs="Times New Roman"/>
          <w:color w:val="231F20"/>
          <w:w w:val="114"/>
          <w:sz w:val="24"/>
          <w:szCs w:val="24"/>
        </w:rPr>
        <w:t xml:space="preserve">9.5. Допускается размещение информации об </w:t>
      </w:r>
      <w:proofErr w:type="spellStart"/>
      <w:r w:rsidRPr="00812EE3">
        <w:rPr>
          <w:rFonts w:ascii="Times New Roman" w:hAnsi="Times New Roman" w:cs="Times New Roman"/>
          <w:color w:val="231F20"/>
          <w:w w:val="114"/>
          <w:sz w:val="24"/>
          <w:szCs w:val="24"/>
        </w:rPr>
        <w:t>акционных</w:t>
      </w:r>
      <w:proofErr w:type="spellEnd"/>
      <w:r w:rsidRPr="00812EE3">
        <w:rPr>
          <w:rFonts w:ascii="Times New Roman" w:hAnsi="Times New Roman" w:cs="Times New Roman"/>
          <w:color w:val="231F20"/>
          <w:w w:val="114"/>
          <w:sz w:val="24"/>
          <w:szCs w:val="24"/>
        </w:rPr>
        <w:t xml:space="preserve"> мероприятиях (акциях) с внутренней стороны витрины (не более трех строк по 0,15 м).</w:t>
      </w:r>
    </w:p>
    <w:p w:rsidR="00D8436C" w:rsidRDefault="00D8436C" w:rsidP="00D8436C">
      <w:pPr>
        <w:spacing w:line="240" w:lineRule="exact"/>
        <w:jc w:val="both"/>
        <w:rPr>
          <w:w w:val="112"/>
          <w:sz w:val="24"/>
          <w:szCs w:val="24"/>
        </w:rPr>
      </w:pP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0" simplePos="0" relativeHeight="251710464" behindDoc="1" locked="0" layoutInCell="1" allowOverlap="1" wp14:anchorId="0D9BFC42" wp14:editId="34293B21">
            <wp:simplePos x="0" y="0"/>
            <wp:positionH relativeFrom="column">
              <wp:posOffset>875665</wp:posOffset>
            </wp:positionH>
            <wp:positionV relativeFrom="paragraph">
              <wp:posOffset>31115</wp:posOffset>
            </wp:positionV>
            <wp:extent cx="4007485" cy="2719705"/>
            <wp:effectExtent l="0" t="0" r="0" b="0"/>
            <wp:wrapTopAndBottom/>
            <wp:docPr id="35"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35"/>
                    <pic:cNvPicPr>
                      <a:picLocks noChangeAspect="1" noChangeArrowheads="1"/>
                    </pic:cNvPicPr>
                  </pic:nvPicPr>
                  <pic:blipFill>
                    <a:blip r:embed="rId44"/>
                    <a:srcRect l="-5" t="-8" r="-5" b="-8"/>
                    <a:stretch>
                      <a:fillRect/>
                    </a:stretch>
                  </pic:blipFill>
                  <pic:spPr bwMode="auto">
                    <a:xfrm>
                      <a:off x="0" y="0"/>
                      <a:ext cx="4007485" cy="2719705"/>
                    </a:xfrm>
                    <a:prstGeom prst="rect">
                      <a:avLst/>
                    </a:prstGeom>
                  </pic:spPr>
                </pic:pic>
              </a:graphicData>
            </a:graphic>
          </wp:anchor>
        </w:drawing>
      </w:r>
    </w:p>
    <w:p w:rsidR="00D8436C" w:rsidRPr="00627513" w:rsidRDefault="00D8436C" w:rsidP="00D8436C">
      <w:pPr>
        <w:widowControl w:val="0"/>
        <w:jc w:val="both"/>
        <w:rPr>
          <w:rFonts w:ascii="Times New Roman" w:hAnsi="Times New Roman" w:cs="Times New Roman"/>
        </w:rPr>
      </w:pPr>
      <w:r w:rsidRPr="00627513">
        <w:rPr>
          <w:rFonts w:ascii="Times New Roman" w:hAnsi="Times New Roman" w:cs="Times New Roman"/>
          <w:color w:val="231F20"/>
          <w:w w:val="107"/>
          <w:sz w:val="24"/>
          <w:szCs w:val="24"/>
        </w:rPr>
        <w:tab/>
        <w:t>9</w:t>
      </w:r>
      <w:r w:rsidRPr="00627513">
        <w:rPr>
          <w:rFonts w:ascii="Times New Roman" w:hAnsi="Times New Roman" w:cs="Times New Roman"/>
          <w:color w:val="231F20"/>
          <w:w w:val="112"/>
          <w:sz w:val="24"/>
          <w:szCs w:val="24"/>
        </w:rPr>
        <w:t>.</w:t>
      </w:r>
      <w:r w:rsidRPr="00627513">
        <w:rPr>
          <w:rFonts w:ascii="Times New Roman" w:hAnsi="Times New Roman" w:cs="Times New Roman"/>
          <w:color w:val="231F20"/>
          <w:w w:val="107"/>
          <w:sz w:val="24"/>
          <w:szCs w:val="24"/>
        </w:rPr>
        <w:t>6</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99"/>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енение неп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ате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4"/>
          <w:sz w:val="24"/>
          <w:szCs w:val="24"/>
        </w:rPr>
        <w:t>а та</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5"/>
          <w:sz w:val="24"/>
          <w:szCs w:val="24"/>
        </w:rPr>
        <w:t>ю</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4"/>
          <w:sz w:val="24"/>
          <w:szCs w:val="24"/>
        </w:rPr>
        <w:t xml:space="preserve">и и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 xml:space="preserve">р, </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4"/>
          <w:sz w:val="24"/>
          <w:szCs w:val="24"/>
        </w:rPr>
        <w:t>а и</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5"/>
          <w:sz w:val="24"/>
          <w:szCs w:val="24"/>
        </w:rPr>
        <w:t>ю</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ение</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4"/>
          <w:sz w:val="24"/>
          <w:szCs w:val="24"/>
        </w:rPr>
        <w:t>э</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ите</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ей</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6"/>
          <w:sz w:val="24"/>
          <w:szCs w:val="24"/>
        </w:rPr>
        <w:t>б</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5"/>
          <w:sz w:val="24"/>
          <w:szCs w:val="24"/>
        </w:rPr>
        <w:t>я</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а 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6"/>
          <w:sz w:val="24"/>
          <w:szCs w:val="24"/>
        </w:rPr>
        <w:t>б</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5"/>
          <w:sz w:val="24"/>
          <w:szCs w:val="24"/>
        </w:rPr>
        <w:t>ю</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ении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ю</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4"/>
          <w:sz w:val="24"/>
          <w:szCs w:val="24"/>
        </w:rPr>
        <w:t xml:space="preserve">х </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ий</w:t>
      </w:r>
      <w:r w:rsidRPr="00627513">
        <w:rPr>
          <w:rFonts w:ascii="Times New Roman" w:hAnsi="Times New Roman" w:cs="Times New Roman"/>
          <w:color w:val="231F20"/>
          <w:w w:val="118"/>
          <w:sz w:val="24"/>
          <w:szCs w:val="24"/>
        </w:rPr>
        <w:t>:</w:t>
      </w:r>
    </w:p>
    <w:p w:rsidR="00D8436C" w:rsidRPr="00627513" w:rsidRDefault="00D8436C" w:rsidP="00D8436C">
      <w:pPr>
        <w:widowControl w:val="0"/>
        <w:jc w:val="both"/>
        <w:rPr>
          <w:rFonts w:ascii="Times New Roman" w:hAnsi="Times New Roman" w:cs="Times New Roman"/>
        </w:rPr>
      </w:pPr>
      <w:r w:rsidRPr="00627513">
        <w:rPr>
          <w:rFonts w:ascii="Times New Roman" w:hAnsi="Times New Roman" w:cs="Times New Roman"/>
          <w:color w:val="231F20"/>
          <w:sz w:val="24"/>
          <w:szCs w:val="24"/>
        </w:rPr>
        <w:tab/>
        <w:t xml:space="preserve">-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е 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 о</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05"/>
          <w:sz w:val="24"/>
          <w:szCs w:val="24"/>
        </w:rPr>
        <w:t xml:space="preserve">с </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ание</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 xml:space="preserve">г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4"/>
          <w:sz w:val="24"/>
          <w:szCs w:val="24"/>
        </w:rPr>
        <w:t>э</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20"/>
          <w:sz w:val="24"/>
          <w:szCs w:val="24"/>
        </w:rPr>
        <w:t>;</w:t>
      </w:r>
    </w:p>
    <w:p w:rsidR="00D8436C" w:rsidRPr="00627513" w:rsidRDefault="00D8436C" w:rsidP="00D8436C">
      <w:pPr>
        <w:widowControl w:val="0"/>
        <w:jc w:val="both"/>
        <w:rPr>
          <w:rFonts w:ascii="Times New Roman" w:hAnsi="Times New Roman" w:cs="Times New Roman"/>
        </w:rPr>
      </w:pPr>
      <w:r w:rsidRPr="00627513">
        <w:rPr>
          <w:rFonts w:ascii="Times New Roman" w:hAnsi="Times New Roman" w:cs="Times New Roman"/>
          <w:color w:val="231F20"/>
          <w:sz w:val="24"/>
          <w:szCs w:val="24"/>
        </w:rPr>
        <w:tab/>
        <w:t xml:space="preserve">-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е 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 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ен</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20"/>
          <w:sz w:val="24"/>
          <w:szCs w:val="24"/>
        </w:rPr>
        <w:t>;</w:t>
      </w:r>
    </w:p>
    <w:p w:rsidR="00D8436C" w:rsidRDefault="00D8436C" w:rsidP="00D8436C">
      <w:pPr>
        <w:widowControl w:val="0"/>
        <w:jc w:val="both"/>
      </w:pPr>
      <w:r w:rsidRPr="00627513">
        <w:rPr>
          <w:rFonts w:ascii="Times New Roman" w:hAnsi="Times New Roman" w:cs="Times New Roman"/>
          <w:color w:val="231F20"/>
          <w:sz w:val="24"/>
          <w:szCs w:val="24"/>
        </w:rPr>
        <w:tab/>
        <w:t xml:space="preserve">- </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6"/>
          <w:sz w:val="24"/>
          <w:szCs w:val="24"/>
        </w:rPr>
        <w:t>б</w:t>
      </w:r>
      <w:r w:rsidRPr="00627513">
        <w:rPr>
          <w:rFonts w:ascii="Times New Roman" w:hAnsi="Times New Roman" w:cs="Times New Roman"/>
          <w:color w:val="231F20"/>
          <w:w w:val="114"/>
          <w:sz w:val="24"/>
          <w:szCs w:val="24"/>
        </w:rPr>
        <w:t xml:space="preserve">ина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т пе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5"/>
          <w:sz w:val="24"/>
          <w:szCs w:val="24"/>
        </w:rPr>
        <w:t>я</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не</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ней 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4"/>
          <w:sz w:val="24"/>
          <w:szCs w:val="24"/>
        </w:rPr>
        <w:t>х</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 xml:space="preserve">ти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3"/>
          <w:sz w:val="24"/>
          <w:szCs w:val="24"/>
        </w:rPr>
        <w:t xml:space="preserve">)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5"/>
          <w:sz w:val="24"/>
          <w:szCs w:val="24"/>
        </w:rPr>
        <w:t>я</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 xml:space="preserve">а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енней 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4"/>
          <w:sz w:val="24"/>
          <w:szCs w:val="24"/>
        </w:rPr>
        <w:t>х</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 xml:space="preserve">ти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3"/>
          <w:sz w:val="24"/>
          <w:szCs w:val="24"/>
        </w:rPr>
        <w:t xml:space="preserve">)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та</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5"/>
          <w:sz w:val="24"/>
          <w:szCs w:val="24"/>
        </w:rPr>
        <w:t>я</w:t>
      </w:r>
      <w:r w:rsidRPr="00627513">
        <w:rPr>
          <w:rFonts w:ascii="Times New Roman" w:hAnsi="Times New Roman" w:cs="Times New Roman"/>
          <w:color w:val="231F20"/>
          <w:w w:val="114"/>
          <w:sz w:val="24"/>
          <w:szCs w:val="24"/>
        </w:rPr>
        <w:t xml:space="preserve">ет не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 xml:space="preserve">енее </w:t>
      </w:r>
      <w:r w:rsidRPr="00627513">
        <w:rPr>
          <w:rFonts w:ascii="Times New Roman" w:hAnsi="Times New Roman" w:cs="Times New Roman"/>
          <w:color w:val="231F20"/>
          <w:w w:val="107"/>
          <w:sz w:val="24"/>
          <w:szCs w:val="24"/>
        </w:rPr>
        <w:t>0</w:t>
      </w:r>
      <w:r w:rsidRPr="00627513">
        <w:rPr>
          <w:rFonts w:ascii="Times New Roman" w:hAnsi="Times New Roman" w:cs="Times New Roman"/>
          <w:color w:val="231F20"/>
          <w:w w:val="113"/>
          <w:sz w:val="24"/>
          <w:szCs w:val="24"/>
        </w:rPr>
        <w:t>,</w:t>
      </w:r>
      <w:r w:rsidRPr="00627513">
        <w:rPr>
          <w:rFonts w:ascii="Times New Roman" w:hAnsi="Times New Roman" w:cs="Times New Roman"/>
          <w:color w:val="231F20"/>
          <w:w w:val="107"/>
          <w:sz w:val="24"/>
          <w:szCs w:val="24"/>
        </w:rPr>
        <w:t xml:space="preserve">6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2"/>
          <w:sz w:val="24"/>
          <w:szCs w:val="24"/>
        </w:rPr>
        <w:t>.</w:t>
      </w:r>
    </w:p>
    <w:p w:rsidR="00812EE3" w:rsidRDefault="00812EE3" w:rsidP="00D8436C">
      <w:pPr>
        <w:jc w:val="both"/>
        <w:rPr>
          <w:color w:val="231F20"/>
          <w:w w:val="107"/>
          <w:sz w:val="24"/>
          <w:szCs w:val="24"/>
        </w:rPr>
      </w:pPr>
      <w:r>
        <w:rPr>
          <w:noProof/>
          <w:lang w:eastAsia="ru-RU"/>
        </w:rPr>
        <w:lastRenderedPageBreak/>
        <w:drawing>
          <wp:anchor distT="0" distB="0" distL="18415" distR="0" simplePos="0" relativeHeight="251712512" behindDoc="1" locked="0" layoutInCell="1" allowOverlap="1" wp14:anchorId="5EF12985" wp14:editId="64D2B4B9">
            <wp:simplePos x="0" y="0"/>
            <wp:positionH relativeFrom="column">
              <wp:posOffset>610870</wp:posOffset>
            </wp:positionH>
            <wp:positionV relativeFrom="paragraph">
              <wp:posOffset>-635</wp:posOffset>
            </wp:positionV>
            <wp:extent cx="4452620" cy="3435350"/>
            <wp:effectExtent l="0" t="0" r="5080" b="0"/>
            <wp:wrapTopAndBottom/>
            <wp:docPr id="37"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6"/>
                    <pic:cNvPicPr>
                      <a:picLocks noChangeAspect="1" noChangeArrowheads="1"/>
                    </pic:cNvPicPr>
                  </pic:nvPicPr>
                  <pic:blipFill>
                    <a:blip r:embed="rId45"/>
                    <a:srcRect l="-3" t="-4" r="-3" b="-4"/>
                    <a:stretch>
                      <a:fillRect/>
                    </a:stretch>
                  </pic:blipFill>
                  <pic:spPr bwMode="auto">
                    <a:xfrm>
                      <a:off x="0" y="0"/>
                      <a:ext cx="4452620" cy="3435350"/>
                    </a:xfrm>
                    <a:prstGeom prst="rect">
                      <a:avLst/>
                    </a:prstGeom>
                  </pic:spPr>
                </pic:pic>
              </a:graphicData>
            </a:graphic>
            <wp14:sizeRelH relativeFrom="margin">
              <wp14:pctWidth>0</wp14:pctWidth>
            </wp14:sizeRelH>
            <wp14:sizeRelV relativeFrom="margin">
              <wp14:pctHeight>0</wp14:pctHeight>
            </wp14:sizeRelV>
          </wp:anchor>
        </w:drawing>
      </w:r>
      <w:r w:rsidR="00D8436C">
        <w:rPr>
          <w:color w:val="231F20"/>
          <w:w w:val="107"/>
          <w:sz w:val="24"/>
          <w:szCs w:val="24"/>
        </w:rPr>
        <w:tab/>
      </w:r>
    </w:p>
    <w:p w:rsidR="00D8436C" w:rsidRDefault="00D8436C" w:rsidP="00812EE3">
      <w:pPr>
        <w:ind w:firstLine="708"/>
        <w:jc w:val="both"/>
        <w:rPr>
          <w:color w:val="231F20"/>
          <w:w w:val="112"/>
          <w:sz w:val="24"/>
          <w:szCs w:val="24"/>
        </w:rPr>
      </w:pPr>
      <w:r w:rsidRPr="00627513">
        <w:rPr>
          <w:rFonts w:ascii="Times New Roman" w:hAnsi="Times New Roman" w:cs="Times New Roman"/>
          <w:color w:val="231F20"/>
          <w:w w:val="107"/>
          <w:sz w:val="24"/>
          <w:szCs w:val="24"/>
        </w:rPr>
        <w:t>9</w:t>
      </w:r>
      <w:r w:rsidRPr="00627513">
        <w:rPr>
          <w:rFonts w:ascii="Times New Roman" w:hAnsi="Times New Roman" w:cs="Times New Roman"/>
          <w:color w:val="231F20"/>
          <w:w w:val="112"/>
          <w:sz w:val="24"/>
          <w:szCs w:val="24"/>
        </w:rPr>
        <w:t>.</w:t>
      </w:r>
      <w:r w:rsidRPr="00627513">
        <w:rPr>
          <w:rFonts w:ascii="Times New Roman" w:hAnsi="Times New Roman" w:cs="Times New Roman"/>
          <w:color w:val="231F20"/>
          <w:w w:val="107"/>
          <w:sz w:val="24"/>
          <w:szCs w:val="24"/>
        </w:rPr>
        <w:t>7</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92"/>
          <w:sz w:val="24"/>
          <w:szCs w:val="24"/>
        </w:rPr>
        <w:t xml:space="preserve">В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1"/>
          <w:sz w:val="24"/>
          <w:szCs w:val="24"/>
        </w:rPr>
        <w:t>ч</w:t>
      </w:r>
      <w:r w:rsidRPr="00627513">
        <w:rPr>
          <w:rFonts w:ascii="Times New Roman" w:hAnsi="Times New Roman" w:cs="Times New Roman"/>
          <w:color w:val="231F20"/>
          <w:w w:val="114"/>
          <w:sz w:val="24"/>
          <w:szCs w:val="24"/>
        </w:rPr>
        <w:t>ае 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ина и</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 xml:space="preserve">еет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анн</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 xml:space="preserve">ю </w:t>
      </w:r>
      <w:r w:rsidRPr="00627513">
        <w:rPr>
          <w:rFonts w:ascii="Times New Roman" w:hAnsi="Times New Roman" w:cs="Times New Roman"/>
          <w:color w:val="231F20"/>
          <w:w w:val="112"/>
          <w:sz w:val="24"/>
          <w:szCs w:val="24"/>
        </w:rPr>
        <w:t>ф</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5"/>
          <w:sz w:val="24"/>
          <w:szCs w:val="24"/>
        </w:rPr>
        <w:t>ю</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4"/>
          <w:sz w:val="24"/>
          <w:szCs w:val="24"/>
        </w:rPr>
        <w:t>па</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й и</w:t>
      </w:r>
      <w:r w:rsidRPr="00627513">
        <w:rPr>
          <w:rFonts w:ascii="Times New Roman" w:hAnsi="Times New Roman" w:cs="Times New Roman"/>
          <w:color w:val="231F20"/>
          <w:sz w:val="24"/>
          <w:szCs w:val="24"/>
        </w:rPr>
        <w:t xml:space="preserve">з </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 xml:space="preserve">аней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05"/>
          <w:sz w:val="24"/>
          <w:szCs w:val="24"/>
        </w:rPr>
        <w:t xml:space="preserve">с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ь</w:t>
      </w:r>
      <w:r w:rsidRPr="00627513">
        <w:rPr>
          <w:rFonts w:ascii="Times New Roman" w:hAnsi="Times New Roman" w:cs="Times New Roman"/>
          <w:color w:val="231F20"/>
          <w:w w:val="105"/>
          <w:sz w:val="24"/>
          <w:szCs w:val="24"/>
        </w:rPr>
        <w:t xml:space="preserve">ю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еп</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к 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ти</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4"/>
          <w:sz w:val="24"/>
          <w:szCs w:val="24"/>
        </w:rPr>
        <w:t>э</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ента</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та</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03"/>
          <w:sz w:val="24"/>
          <w:szCs w:val="24"/>
        </w:rPr>
        <w:t xml:space="preserve">)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 xml:space="preserve">. </w:t>
      </w:r>
      <w:r w:rsidRPr="00627513">
        <w:rPr>
          <w:rFonts w:ascii="Times New Roman" w:hAnsi="Times New Roman" w:cs="Times New Roman"/>
          <w:color w:val="231F20"/>
          <w:w w:val="99"/>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 эт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5"/>
          <w:sz w:val="24"/>
          <w:szCs w:val="24"/>
        </w:rPr>
        <w:t>сс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5"/>
          <w:sz w:val="24"/>
          <w:szCs w:val="24"/>
        </w:rPr>
        <w:t>я</w:t>
      </w:r>
      <w:r w:rsidRPr="00627513">
        <w:rPr>
          <w:rFonts w:ascii="Times New Roman" w:hAnsi="Times New Roman" w:cs="Times New Roman"/>
          <w:color w:val="231F20"/>
          <w:w w:val="114"/>
          <w:sz w:val="24"/>
          <w:szCs w:val="24"/>
        </w:rPr>
        <w:t xml:space="preserve">ние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т п</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ти и</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те</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ени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ит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ин</w:t>
      </w:r>
      <w:r w:rsidRPr="00627513">
        <w:rPr>
          <w:rFonts w:ascii="Times New Roman" w:hAnsi="Times New Roman" w:cs="Times New Roman"/>
          <w:color w:val="231F20"/>
          <w:w w:val="111"/>
          <w:sz w:val="24"/>
          <w:szCs w:val="24"/>
        </w:rPr>
        <w:t xml:space="preserve">ы </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1"/>
          <w:sz w:val="24"/>
          <w:szCs w:val="24"/>
        </w:rPr>
        <w:t xml:space="preserve">о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не</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 xml:space="preserve">ней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айней т</w:t>
      </w:r>
      <w:r w:rsidRPr="00627513">
        <w:rPr>
          <w:rFonts w:ascii="Times New Roman" w:hAnsi="Times New Roman" w:cs="Times New Roman"/>
          <w:color w:val="231F20"/>
          <w:w w:val="111"/>
          <w:sz w:val="24"/>
          <w:szCs w:val="24"/>
        </w:rPr>
        <w:t>оч</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 xml:space="preserve">и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4"/>
          <w:sz w:val="24"/>
          <w:szCs w:val="24"/>
        </w:rPr>
        <w:t>и не</w:t>
      </w:r>
      <w:r>
        <w:rPr>
          <w:color w:val="231F20"/>
          <w:w w:val="114"/>
          <w:sz w:val="24"/>
          <w:szCs w:val="24"/>
        </w:rPr>
        <w:t xml:space="preserve">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ет 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ат</w:t>
      </w:r>
      <w:r w:rsidRPr="00627513">
        <w:rPr>
          <w:rFonts w:ascii="Times New Roman" w:hAnsi="Times New Roman" w:cs="Times New Roman"/>
          <w:color w:val="231F20"/>
          <w:w w:val="111"/>
          <w:sz w:val="24"/>
          <w:szCs w:val="24"/>
        </w:rPr>
        <w:t xml:space="preserve">ь </w:t>
      </w:r>
      <w:r w:rsidRPr="00627513">
        <w:rPr>
          <w:rFonts w:ascii="Times New Roman" w:hAnsi="Times New Roman" w:cs="Times New Roman"/>
          <w:color w:val="231F20"/>
          <w:w w:val="107"/>
          <w:sz w:val="24"/>
          <w:szCs w:val="24"/>
        </w:rPr>
        <w:t>0</w:t>
      </w:r>
      <w:r w:rsidRPr="00627513">
        <w:rPr>
          <w:rFonts w:ascii="Times New Roman" w:hAnsi="Times New Roman" w:cs="Times New Roman"/>
          <w:color w:val="231F20"/>
          <w:w w:val="113"/>
          <w:sz w:val="24"/>
          <w:szCs w:val="24"/>
        </w:rPr>
        <w:t>,</w:t>
      </w:r>
      <w:r w:rsidRPr="00627513">
        <w:rPr>
          <w:rFonts w:ascii="Times New Roman" w:hAnsi="Times New Roman" w:cs="Times New Roman"/>
          <w:color w:val="231F20"/>
          <w:w w:val="107"/>
          <w:sz w:val="24"/>
          <w:szCs w:val="24"/>
        </w:rPr>
        <w:t xml:space="preserve">12 </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2"/>
          <w:sz w:val="24"/>
          <w:szCs w:val="24"/>
        </w:rPr>
        <w:t>.</w:t>
      </w:r>
    </w:p>
    <w:p w:rsidR="00D8436C" w:rsidRPr="00627513" w:rsidRDefault="00812EE3" w:rsidP="00627513">
      <w:pPr>
        <w:widowControl w:val="0"/>
        <w:ind w:firstLine="708"/>
        <w:jc w:val="both"/>
        <w:rPr>
          <w:rFonts w:ascii="Times New Roman" w:hAnsi="Times New Roman" w:cs="Times New Roman"/>
        </w:rPr>
      </w:pPr>
      <w:r>
        <w:rPr>
          <w:noProof/>
          <w:lang w:eastAsia="ru-RU"/>
        </w:rPr>
        <w:drawing>
          <wp:anchor distT="0" distB="0" distL="0" distR="0" simplePos="0" relativeHeight="251698176" behindDoc="1" locked="0" layoutInCell="1" allowOverlap="1" wp14:anchorId="46B55BFF" wp14:editId="36972F70">
            <wp:simplePos x="0" y="0"/>
            <wp:positionH relativeFrom="column">
              <wp:posOffset>394970</wp:posOffset>
            </wp:positionH>
            <wp:positionV relativeFrom="paragraph">
              <wp:posOffset>790575</wp:posOffset>
            </wp:positionV>
            <wp:extent cx="4363720" cy="3492500"/>
            <wp:effectExtent l="0" t="0" r="0" b="0"/>
            <wp:wrapTopAndBottom/>
            <wp:docPr id="36"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37"/>
                    <pic:cNvPicPr>
                      <a:picLocks noChangeAspect="1" noChangeArrowheads="1"/>
                    </pic:cNvPicPr>
                  </pic:nvPicPr>
                  <pic:blipFill>
                    <a:blip r:embed="rId46"/>
                    <a:srcRect l="-6" t="-7" r="-6" b="-7"/>
                    <a:stretch>
                      <a:fillRect/>
                    </a:stretch>
                  </pic:blipFill>
                  <pic:spPr bwMode="auto">
                    <a:xfrm>
                      <a:off x="0" y="0"/>
                      <a:ext cx="4363720" cy="3492500"/>
                    </a:xfrm>
                    <a:prstGeom prst="rect">
                      <a:avLst/>
                    </a:prstGeom>
                  </pic:spPr>
                </pic:pic>
              </a:graphicData>
            </a:graphic>
            <wp14:sizeRelH relativeFrom="margin">
              <wp14:pctWidth>0</wp14:pctWidth>
            </wp14:sizeRelH>
            <wp14:sizeRelV relativeFrom="margin">
              <wp14:pctHeight>0</wp14:pctHeight>
            </wp14:sizeRelV>
          </wp:anchor>
        </w:drawing>
      </w:r>
      <w:r w:rsidR="00D8436C" w:rsidRPr="00627513">
        <w:rPr>
          <w:rFonts w:ascii="Times New Roman" w:hAnsi="Times New Roman" w:cs="Times New Roman"/>
          <w:color w:val="231F20"/>
          <w:w w:val="107"/>
          <w:sz w:val="24"/>
          <w:szCs w:val="24"/>
        </w:rPr>
        <w:t>10</w:t>
      </w:r>
      <w:r w:rsidR="00D8436C" w:rsidRPr="00627513">
        <w:rPr>
          <w:rFonts w:ascii="Times New Roman" w:hAnsi="Times New Roman" w:cs="Times New Roman"/>
          <w:color w:val="231F20"/>
          <w:w w:val="112"/>
          <w:sz w:val="24"/>
          <w:szCs w:val="24"/>
        </w:rPr>
        <w:t xml:space="preserve">. </w:t>
      </w:r>
      <w:r w:rsidR="00D8436C" w:rsidRPr="00627513">
        <w:rPr>
          <w:rFonts w:ascii="Times New Roman" w:hAnsi="Times New Roman" w:cs="Times New Roman"/>
          <w:color w:val="231F20"/>
          <w:w w:val="99"/>
          <w:sz w:val="24"/>
          <w:szCs w:val="24"/>
        </w:rPr>
        <w:t>П</w:t>
      </w:r>
      <w:r w:rsidR="00D8436C" w:rsidRPr="00627513">
        <w:rPr>
          <w:rFonts w:ascii="Times New Roman" w:hAnsi="Times New Roman" w:cs="Times New Roman"/>
          <w:color w:val="231F20"/>
          <w:w w:val="111"/>
          <w:sz w:val="24"/>
          <w:szCs w:val="24"/>
        </w:rPr>
        <w:t>о</w:t>
      </w:r>
      <w:r w:rsidR="00D8436C" w:rsidRPr="00627513">
        <w:rPr>
          <w:rFonts w:ascii="Times New Roman" w:hAnsi="Times New Roman" w:cs="Times New Roman"/>
          <w:color w:val="231F20"/>
          <w:w w:val="113"/>
          <w:sz w:val="24"/>
          <w:szCs w:val="24"/>
        </w:rPr>
        <w:t>д</w:t>
      </w:r>
      <w:r w:rsidR="00D8436C" w:rsidRPr="00627513">
        <w:rPr>
          <w:rFonts w:ascii="Times New Roman" w:hAnsi="Times New Roman" w:cs="Times New Roman"/>
          <w:color w:val="231F20"/>
          <w:w w:val="112"/>
          <w:sz w:val="24"/>
          <w:szCs w:val="24"/>
        </w:rPr>
        <w:t>в</w:t>
      </w:r>
      <w:r w:rsidR="00D8436C" w:rsidRPr="00627513">
        <w:rPr>
          <w:rFonts w:ascii="Times New Roman" w:hAnsi="Times New Roman" w:cs="Times New Roman"/>
          <w:color w:val="231F20"/>
          <w:w w:val="114"/>
          <w:sz w:val="24"/>
          <w:szCs w:val="24"/>
        </w:rPr>
        <w:t>е</w:t>
      </w:r>
      <w:r w:rsidR="00D8436C" w:rsidRPr="00627513">
        <w:rPr>
          <w:rFonts w:ascii="Times New Roman" w:hAnsi="Times New Roman" w:cs="Times New Roman"/>
          <w:color w:val="231F20"/>
          <w:w w:val="105"/>
          <w:sz w:val="24"/>
          <w:szCs w:val="24"/>
        </w:rPr>
        <w:t>с</w:t>
      </w:r>
      <w:r w:rsidR="00D8436C" w:rsidRPr="00627513">
        <w:rPr>
          <w:rFonts w:ascii="Times New Roman" w:hAnsi="Times New Roman" w:cs="Times New Roman"/>
          <w:color w:val="231F20"/>
          <w:w w:val="114"/>
          <w:sz w:val="24"/>
          <w:szCs w:val="24"/>
        </w:rPr>
        <w:t>н</w:t>
      </w:r>
      <w:r w:rsidR="00D8436C" w:rsidRPr="00627513">
        <w:rPr>
          <w:rFonts w:ascii="Times New Roman" w:hAnsi="Times New Roman" w:cs="Times New Roman"/>
          <w:color w:val="231F20"/>
          <w:w w:val="111"/>
          <w:sz w:val="24"/>
          <w:szCs w:val="24"/>
        </w:rPr>
        <w:t>ы</w:t>
      </w:r>
      <w:r w:rsidR="00D8436C" w:rsidRPr="00627513">
        <w:rPr>
          <w:rFonts w:ascii="Times New Roman" w:hAnsi="Times New Roman" w:cs="Times New Roman"/>
          <w:color w:val="231F20"/>
          <w:w w:val="114"/>
          <w:sz w:val="24"/>
          <w:szCs w:val="24"/>
        </w:rPr>
        <w:t xml:space="preserve">е </w:t>
      </w:r>
      <w:r w:rsidR="00D8436C" w:rsidRPr="00627513">
        <w:rPr>
          <w:rFonts w:ascii="Times New Roman" w:hAnsi="Times New Roman" w:cs="Times New Roman"/>
          <w:color w:val="231F20"/>
          <w:w w:val="112"/>
          <w:sz w:val="24"/>
          <w:szCs w:val="24"/>
        </w:rPr>
        <w:t>к</w:t>
      </w:r>
      <w:r w:rsidR="00D8436C" w:rsidRPr="00627513">
        <w:rPr>
          <w:rFonts w:ascii="Times New Roman" w:hAnsi="Times New Roman" w:cs="Times New Roman"/>
          <w:color w:val="231F20"/>
          <w:w w:val="111"/>
          <w:sz w:val="24"/>
          <w:szCs w:val="24"/>
        </w:rPr>
        <w:t>о</w:t>
      </w:r>
      <w:r w:rsidR="00D8436C" w:rsidRPr="00627513">
        <w:rPr>
          <w:rFonts w:ascii="Times New Roman" w:hAnsi="Times New Roman" w:cs="Times New Roman"/>
          <w:color w:val="231F20"/>
          <w:w w:val="114"/>
          <w:sz w:val="24"/>
          <w:szCs w:val="24"/>
        </w:rPr>
        <w:t>н</w:t>
      </w:r>
      <w:r w:rsidR="00D8436C" w:rsidRPr="00627513">
        <w:rPr>
          <w:rFonts w:ascii="Times New Roman" w:hAnsi="Times New Roman" w:cs="Times New Roman"/>
          <w:color w:val="231F20"/>
          <w:w w:val="105"/>
          <w:sz w:val="24"/>
          <w:szCs w:val="24"/>
        </w:rPr>
        <w:t>с</w:t>
      </w:r>
      <w:r w:rsidR="00D8436C" w:rsidRPr="00627513">
        <w:rPr>
          <w:rFonts w:ascii="Times New Roman" w:hAnsi="Times New Roman" w:cs="Times New Roman"/>
          <w:color w:val="231F20"/>
          <w:w w:val="114"/>
          <w:sz w:val="24"/>
          <w:szCs w:val="24"/>
        </w:rPr>
        <w:t>т</w:t>
      </w:r>
      <w:r w:rsidR="00D8436C" w:rsidRPr="00627513">
        <w:rPr>
          <w:rFonts w:ascii="Times New Roman" w:hAnsi="Times New Roman" w:cs="Times New Roman"/>
          <w:color w:val="231F20"/>
          <w:w w:val="113"/>
          <w:sz w:val="24"/>
          <w:szCs w:val="24"/>
        </w:rPr>
        <w:t>р</w:t>
      </w:r>
      <w:r w:rsidR="00D8436C" w:rsidRPr="00627513">
        <w:rPr>
          <w:rFonts w:ascii="Times New Roman" w:hAnsi="Times New Roman" w:cs="Times New Roman"/>
          <w:color w:val="231F20"/>
          <w:w w:val="101"/>
          <w:sz w:val="24"/>
          <w:szCs w:val="24"/>
        </w:rPr>
        <w:t>у</w:t>
      </w:r>
      <w:r w:rsidR="00D8436C" w:rsidRPr="00627513">
        <w:rPr>
          <w:rFonts w:ascii="Times New Roman" w:hAnsi="Times New Roman" w:cs="Times New Roman"/>
          <w:color w:val="231F20"/>
          <w:w w:val="112"/>
          <w:sz w:val="24"/>
          <w:szCs w:val="24"/>
        </w:rPr>
        <w:t>к</w:t>
      </w:r>
      <w:r w:rsidR="00D8436C" w:rsidRPr="00627513">
        <w:rPr>
          <w:rFonts w:ascii="Times New Roman" w:hAnsi="Times New Roman" w:cs="Times New Roman"/>
          <w:color w:val="231F20"/>
          <w:w w:val="115"/>
          <w:sz w:val="24"/>
          <w:szCs w:val="24"/>
        </w:rPr>
        <w:t>ц</w:t>
      </w:r>
      <w:r w:rsidR="00D8436C" w:rsidRPr="00627513">
        <w:rPr>
          <w:rFonts w:ascii="Times New Roman" w:hAnsi="Times New Roman" w:cs="Times New Roman"/>
          <w:color w:val="231F20"/>
          <w:w w:val="114"/>
          <w:sz w:val="24"/>
          <w:szCs w:val="24"/>
        </w:rPr>
        <w:t>ии.</w:t>
      </w:r>
    </w:p>
    <w:p w:rsidR="00D8436C" w:rsidRPr="00627513" w:rsidRDefault="00D8436C" w:rsidP="00D8436C">
      <w:pPr>
        <w:widowControl w:val="0"/>
        <w:jc w:val="both"/>
        <w:rPr>
          <w:rFonts w:ascii="Times New Roman" w:hAnsi="Times New Roman" w:cs="Times New Roman"/>
        </w:rPr>
      </w:pPr>
      <w:r w:rsidRPr="00627513">
        <w:rPr>
          <w:rFonts w:ascii="Times New Roman" w:hAnsi="Times New Roman" w:cs="Times New Roman"/>
          <w:color w:val="231F20"/>
          <w:w w:val="99"/>
          <w:sz w:val="24"/>
          <w:szCs w:val="24"/>
        </w:rPr>
        <w:tab/>
        <w:t>П</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на</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12"/>
          <w:sz w:val="24"/>
          <w:szCs w:val="24"/>
        </w:rPr>
        <w:t>к</w:t>
      </w:r>
      <w:r w:rsidRPr="00627513">
        <w:rPr>
          <w:rFonts w:ascii="Times New Roman" w:hAnsi="Times New Roman" w:cs="Times New Roman"/>
          <w:color w:val="231F20"/>
          <w:w w:val="115"/>
          <w:sz w:val="24"/>
          <w:szCs w:val="24"/>
        </w:rPr>
        <w:t>ц</w:t>
      </w:r>
      <w:r w:rsidRPr="00627513">
        <w:rPr>
          <w:rFonts w:ascii="Times New Roman" w:hAnsi="Times New Roman" w:cs="Times New Roman"/>
          <w:color w:val="231F20"/>
          <w:w w:val="114"/>
          <w:sz w:val="24"/>
          <w:szCs w:val="24"/>
        </w:rPr>
        <w:t>и</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1"/>
          <w:sz w:val="24"/>
          <w:szCs w:val="24"/>
        </w:rPr>
        <w:t>ы</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2"/>
          <w:sz w:val="24"/>
          <w:szCs w:val="24"/>
        </w:rPr>
        <w:t xml:space="preserve">к </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20"/>
          <w:sz w:val="24"/>
          <w:szCs w:val="24"/>
        </w:rPr>
        <w:t>з</w:t>
      </w:r>
      <w:r w:rsidRPr="00627513">
        <w:rPr>
          <w:rFonts w:ascii="Times New Roman" w:hAnsi="Times New Roman" w:cs="Times New Roman"/>
          <w:color w:val="231F20"/>
          <w:w w:val="116"/>
          <w:sz w:val="24"/>
          <w:szCs w:val="24"/>
        </w:rPr>
        <w:t>м</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0"/>
          <w:sz w:val="24"/>
          <w:szCs w:val="24"/>
        </w:rPr>
        <w:t>щ</w:t>
      </w:r>
      <w:r w:rsidRPr="00627513">
        <w:rPr>
          <w:rFonts w:ascii="Times New Roman" w:hAnsi="Times New Roman" w:cs="Times New Roman"/>
          <w:color w:val="231F20"/>
          <w:w w:val="114"/>
          <w:sz w:val="24"/>
          <w:szCs w:val="24"/>
        </w:rPr>
        <w:t>ает</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5"/>
          <w:sz w:val="24"/>
          <w:szCs w:val="24"/>
        </w:rPr>
        <w:t xml:space="preserve">я </w:t>
      </w:r>
      <w:r w:rsidRPr="00627513">
        <w:rPr>
          <w:rFonts w:ascii="Times New Roman" w:hAnsi="Times New Roman" w:cs="Times New Roman"/>
          <w:color w:val="231F20"/>
          <w:w w:val="112"/>
          <w:sz w:val="24"/>
          <w:szCs w:val="24"/>
        </w:rPr>
        <w:t xml:space="preserve">в </w:t>
      </w:r>
      <w:r w:rsidRPr="00627513">
        <w:rPr>
          <w:rFonts w:ascii="Times New Roman" w:hAnsi="Times New Roman" w:cs="Times New Roman"/>
          <w:color w:val="231F20"/>
          <w:w w:val="114"/>
          <w:sz w:val="24"/>
          <w:szCs w:val="24"/>
        </w:rPr>
        <w:t>пе</w:t>
      </w:r>
      <w:r w:rsidRPr="00627513">
        <w:rPr>
          <w:rFonts w:ascii="Times New Roman" w:hAnsi="Times New Roman" w:cs="Times New Roman"/>
          <w:color w:val="231F20"/>
          <w:w w:val="108"/>
          <w:sz w:val="24"/>
          <w:szCs w:val="24"/>
        </w:rPr>
        <w:t>ш</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04"/>
          <w:sz w:val="24"/>
          <w:szCs w:val="24"/>
        </w:rPr>
        <w:t>х</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05"/>
          <w:sz w:val="24"/>
          <w:szCs w:val="24"/>
        </w:rPr>
        <w:t>г</w:t>
      </w:r>
      <w:r w:rsidRPr="00627513">
        <w:rPr>
          <w:rFonts w:ascii="Times New Roman" w:hAnsi="Times New Roman" w:cs="Times New Roman"/>
          <w:color w:val="231F20"/>
          <w:w w:val="114"/>
          <w:sz w:val="24"/>
          <w:szCs w:val="24"/>
        </w:rPr>
        <w:t>а</w:t>
      </w:r>
      <w:r w:rsidRPr="00627513">
        <w:rPr>
          <w:rFonts w:ascii="Times New Roman" w:hAnsi="Times New Roman" w:cs="Times New Roman"/>
          <w:color w:val="231F20"/>
          <w:w w:val="109"/>
          <w:sz w:val="24"/>
          <w:szCs w:val="24"/>
        </w:rPr>
        <w:t>л</w:t>
      </w:r>
      <w:r w:rsidRPr="00627513">
        <w:rPr>
          <w:rFonts w:ascii="Times New Roman" w:hAnsi="Times New Roman" w:cs="Times New Roman"/>
          <w:color w:val="231F20"/>
          <w:w w:val="114"/>
          <w:sz w:val="24"/>
          <w:szCs w:val="24"/>
        </w:rPr>
        <w:t>е</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ейн</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6"/>
          <w:sz w:val="24"/>
          <w:szCs w:val="24"/>
        </w:rPr>
        <w:t xml:space="preserve">м </w:t>
      </w:r>
      <w:r w:rsidRPr="00627513">
        <w:rPr>
          <w:rFonts w:ascii="Times New Roman" w:hAnsi="Times New Roman" w:cs="Times New Roman"/>
          <w:color w:val="231F20"/>
          <w:w w:val="114"/>
          <w:sz w:val="24"/>
          <w:szCs w:val="24"/>
        </w:rPr>
        <w:t>п</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4"/>
          <w:sz w:val="24"/>
          <w:szCs w:val="24"/>
        </w:rPr>
        <w:t>ан</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2"/>
          <w:sz w:val="24"/>
          <w:szCs w:val="24"/>
        </w:rPr>
        <w:t>в</w:t>
      </w:r>
      <w:r w:rsidRPr="00627513">
        <w:rPr>
          <w:rFonts w:ascii="Times New Roman" w:hAnsi="Times New Roman" w:cs="Times New Roman"/>
          <w:color w:val="231F20"/>
          <w:w w:val="114"/>
          <w:sz w:val="24"/>
          <w:szCs w:val="24"/>
        </w:rPr>
        <w:t xml:space="preserve">е </w:t>
      </w:r>
      <w:r w:rsidRPr="00627513">
        <w:rPr>
          <w:rFonts w:ascii="Times New Roman" w:hAnsi="Times New Roman" w:cs="Times New Roman"/>
          <w:color w:val="231F20"/>
          <w:sz w:val="24"/>
          <w:szCs w:val="24"/>
        </w:rPr>
        <w:t>з</w:t>
      </w:r>
      <w:r w:rsidRPr="00627513">
        <w:rPr>
          <w:rFonts w:ascii="Times New Roman" w:hAnsi="Times New Roman" w:cs="Times New Roman"/>
          <w:color w:val="231F20"/>
          <w:w w:val="113"/>
          <w:sz w:val="24"/>
          <w:szCs w:val="24"/>
        </w:rPr>
        <w:t>д</w:t>
      </w:r>
      <w:r w:rsidRPr="00627513">
        <w:rPr>
          <w:rFonts w:ascii="Times New Roman" w:hAnsi="Times New Roman" w:cs="Times New Roman"/>
          <w:color w:val="231F20"/>
          <w:w w:val="114"/>
          <w:sz w:val="24"/>
          <w:szCs w:val="24"/>
        </w:rPr>
        <w:t>аний</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4"/>
          <w:sz w:val="24"/>
          <w:szCs w:val="24"/>
        </w:rPr>
        <w:t>т</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11"/>
          <w:sz w:val="24"/>
          <w:szCs w:val="24"/>
        </w:rPr>
        <w:t>о</w:t>
      </w:r>
      <w:r w:rsidRPr="00627513">
        <w:rPr>
          <w:rFonts w:ascii="Times New Roman" w:hAnsi="Times New Roman" w:cs="Times New Roman"/>
          <w:color w:val="231F20"/>
          <w:w w:val="114"/>
          <w:sz w:val="24"/>
          <w:szCs w:val="24"/>
        </w:rPr>
        <w:t>ений</w:t>
      </w:r>
      <w:r w:rsidRPr="00627513">
        <w:rPr>
          <w:rFonts w:ascii="Times New Roman" w:hAnsi="Times New Roman" w:cs="Times New Roman"/>
          <w:color w:val="231F20"/>
          <w:w w:val="113"/>
          <w:sz w:val="24"/>
          <w:szCs w:val="24"/>
        </w:rPr>
        <w:t xml:space="preserve">, </w:t>
      </w:r>
      <w:r w:rsidRPr="00627513">
        <w:rPr>
          <w:rFonts w:ascii="Times New Roman" w:hAnsi="Times New Roman" w:cs="Times New Roman"/>
          <w:color w:val="231F20"/>
          <w:w w:val="105"/>
          <w:sz w:val="24"/>
          <w:szCs w:val="24"/>
        </w:rPr>
        <w:t>с</w:t>
      </w:r>
      <w:r w:rsidRPr="00627513">
        <w:rPr>
          <w:rFonts w:ascii="Times New Roman" w:hAnsi="Times New Roman" w:cs="Times New Roman"/>
          <w:color w:val="231F20"/>
          <w:w w:val="111"/>
          <w:sz w:val="24"/>
          <w:szCs w:val="24"/>
        </w:rPr>
        <w:t>оо</w:t>
      </w:r>
      <w:r w:rsidRPr="00627513">
        <w:rPr>
          <w:rFonts w:ascii="Times New Roman" w:hAnsi="Times New Roman" w:cs="Times New Roman"/>
          <w:color w:val="231F20"/>
          <w:w w:val="113"/>
          <w:sz w:val="24"/>
          <w:szCs w:val="24"/>
        </w:rPr>
        <w:t>р</w:t>
      </w:r>
      <w:r w:rsidRPr="00627513">
        <w:rPr>
          <w:rFonts w:ascii="Times New Roman" w:hAnsi="Times New Roman" w:cs="Times New Roman"/>
          <w:color w:val="231F20"/>
          <w:w w:val="101"/>
          <w:sz w:val="24"/>
          <w:szCs w:val="24"/>
        </w:rPr>
        <w:t>у</w:t>
      </w:r>
      <w:r w:rsidRPr="00627513">
        <w:rPr>
          <w:rFonts w:ascii="Times New Roman" w:hAnsi="Times New Roman" w:cs="Times New Roman"/>
          <w:color w:val="231F20"/>
          <w:w w:val="105"/>
          <w:sz w:val="24"/>
          <w:szCs w:val="24"/>
        </w:rPr>
        <w:t>ж</w:t>
      </w:r>
      <w:r w:rsidRPr="00627513">
        <w:rPr>
          <w:rFonts w:ascii="Times New Roman" w:hAnsi="Times New Roman" w:cs="Times New Roman"/>
          <w:color w:val="231F20"/>
          <w:w w:val="114"/>
          <w:sz w:val="24"/>
          <w:szCs w:val="24"/>
        </w:rPr>
        <w:t>ений</w:t>
      </w:r>
      <w:r w:rsidRPr="00627513">
        <w:rPr>
          <w:rFonts w:ascii="Times New Roman" w:hAnsi="Times New Roman" w:cs="Times New Roman"/>
          <w:color w:val="231F20"/>
          <w:w w:val="103"/>
          <w:sz w:val="24"/>
          <w:szCs w:val="24"/>
        </w:rPr>
        <w:t>)</w:t>
      </w:r>
      <w:r w:rsidRPr="00627513">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lastRenderedPageBreak/>
        <w:drawing>
          <wp:anchor distT="0" distB="0" distL="18415" distR="3810" simplePos="0" relativeHeight="251689984" behindDoc="1" locked="0" layoutInCell="1" allowOverlap="1" wp14:anchorId="488D8DD5" wp14:editId="7986EF87">
            <wp:simplePos x="0" y="0"/>
            <wp:positionH relativeFrom="column">
              <wp:posOffset>553085</wp:posOffset>
            </wp:positionH>
            <wp:positionV relativeFrom="paragraph">
              <wp:posOffset>55880</wp:posOffset>
            </wp:positionV>
            <wp:extent cx="4987290" cy="6830060"/>
            <wp:effectExtent l="0" t="0" r="0" b="0"/>
            <wp:wrapTopAndBottom/>
            <wp:docPr id="38"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38"/>
                    <pic:cNvPicPr>
                      <a:picLocks noChangeAspect="1" noChangeArrowheads="1"/>
                    </pic:cNvPicPr>
                  </pic:nvPicPr>
                  <pic:blipFill>
                    <a:blip r:embed="rId47"/>
                    <a:srcRect l="-3" t="-2" r="-3" b="-2"/>
                    <a:stretch>
                      <a:fillRect/>
                    </a:stretch>
                  </pic:blipFill>
                  <pic:spPr bwMode="auto">
                    <a:xfrm>
                      <a:off x="0" y="0"/>
                      <a:ext cx="4987290" cy="6830060"/>
                    </a:xfrm>
                    <a:prstGeom prst="rect">
                      <a:avLst/>
                    </a:prstGeom>
                  </pic:spPr>
                </pic:pic>
              </a:graphicData>
            </a:graphic>
          </wp:anchor>
        </w:drawing>
      </w:r>
    </w:p>
    <w:p w:rsidR="00D8436C" w:rsidRDefault="00D8436C" w:rsidP="00D8436C">
      <w:pPr>
        <w:rPr>
          <w:w w:val="112"/>
          <w:sz w:val="24"/>
          <w:szCs w:val="24"/>
        </w:rPr>
      </w:pPr>
      <w:r>
        <w:br w:type="page"/>
      </w: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lastRenderedPageBreak/>
        <w:tab/>
        <w:t>11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7"/>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ии.</w:t>
      </w: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tab/>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02"/>
          <w:sz w:val="24"/>
          <w:szCs w:val="24"/>
        </w:rPr>
        <w:t>И</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 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4"/>
          <w:sz w:val="24"/>
          <w:szCs w:val="24"/>
        </w:rPr>
        <w:t>ает</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4"/>
          <w:sz w:val="24"/>
          <w:szCs w:val="24"/>
        </w:rPr>
        <w:t>па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9"/>
          <w:sz w:val="24"/>
          <w:szCs w:val="24"/>
        </w:rPr>
        <w:t>лл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 xml:space="preserve">о </w:t>
      </w:r>
      <w:r w:rsidRPr="000632B9">
        <w:rPr>
          <w:rFonts w:ascii="Times New Roman" w:hAnsi="Times New Roman" w:cs="Times New Roman"/>
          <w:color w:val="231F20"/>
          <w:w w:val="112"/>
          <w:sz w:val="24"/>
          <w:szCs w:val="24"/>
        </w:rPr>
        <w:t xml:space="preserve">к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 xml:space="preserve">ти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 о</w:t>
      </w:r>
      <w:r w:rsidRPr="000632B9">
        <w:rPr>
          <w:rFonts w:ascii="Times New Roman" w:hAnsi="Times New Roman" w:cs="Times New Roman"/>
          <w:color w:val="231F20"/>
          <w:w w:val="114"/>
          <w:sz w:val="24"/>
          <w:szCs w:val="24"/>
        </w:rPr>
        <w:t>тн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ени</w:t>
      </w:r>
      <w:r w:rsidRPr="000632B9">
        <w:rPr>
          <w:rFonts w:ascii="Times New Roman" w:hAnsi="Times New Roman" w:cs="Times New Roman"/>
          <w:color w:val="231F20"/>
          <w:w w:val="105"/>
          <w:sz w:val="24"/>
          <w:szCs w:val="24"/>
        </w:rPr>
        <w:t xml:space="preserve">ю </w:t>
      </w:r>
      <w:r w:rsidRPr="000632B9">
        <w:rPr>
          <w:rFonts w:ascii="Times New Roman" w:hAnsi="Times New Roman" w:cs="Times New Roman"/>
          <w:color w:val="231F20"/>
          <w:w w:val="112"/>
          <w:sz w:val="24"/>
          <w:szCs w:val="24"/>
        </w:rPr>
        <w:t>к 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ни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тан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инии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ни</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па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 xml:space="preserve">апета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та</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r>
        <w:rPr>
          <w:noProof/>
          <w:w w:val="112"/>
          <w:sz w:val="24"/>
          <w:szCs w:val="24"/>
          <w:lang w:eastAsia="ru-RU"/>
        </w:rPr>
        <w:drawing>
          <wp:anchor distT="0" distB="0" distL="18415" distR="3175" simplePos="0" relativeHeight="251729920" behindDoc="1" locked="0" layoutInCell="1" allowOverlap="1" wp14:anchorId="48A0155D" wp14:editId="40606C6C">
            <wp:simplePos x="0" y="0"/>
            <wp:positionH relativeFrom="column">
              <wp:posOffset>234950</wp:posOffset>
            </wp:positionH>
            <wp:positionV relativeFrom="paragraph">
              <wp:posOffset>200025</wp:posOffset>
            </wp:positionV>
            <wp:extent cx="5426075" cy="3466465"/>
            <wp:effectExtent l="0" t="0" r="0" b="0"/>
            <wp:wrapTopAndBottom/>
            <wp:docPr id="39"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39"/>
                    <pic:cNvPicPr>
                      <a:picLocks noChangeAspect="1" noChangeArrowheads="1"/>
                    </pic:cNvPicPr>
                  </pic:nvPicPr>
                  <pic:blipFill>
                    <a:blip r:embed="rId48"/>
                    <a:srcRect l="-3" t="-5" r="-3" b="-5"/>
                    <a:stretch>
                      <a:fillRect/>
                    </a:stretch>
                  </pic:blipFill>
                  <pic:spPr bwMode="auto">
                    <a:xfrm>
                      <a:off x="0" y="0"/>
                      <a:ext cx="5426075" cy="3466465"/>
                    </a:xfrm>
                    <a:prstGeom prst="rect">
                      <a:avLst/>
                    </a:prstGeom>
                  </pic:spPr>
                </pic:pic>
              </a:graphicData>
            </a:graphic>
          </wp:anchor>
        </w:drawing>
      </w:r>
    </w:p>
    <w:p w:rsidR="00D8436C" w:rsidRDefault="00D8436C" w:rsidP="00D8436C">
      <w:pPr>
        <w:jc w:val="both"/>
        <w:rPr>
          <w:w w:val="112"/>
          <w:sz w:val="24"/>
          <w:szCs w:val="24"/>
        </w:rPr>
      </w:pP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5"/>
          <w:sz w:val="24"/>
          <w:szCs w:val="24"/>
        </w:rPr>
        <w:tab/>
        <w:t>11</w:t>
      </w:r>
      <w:r w:rsidRPr="000632B9">
        <w:rPr>
          <w:rFonts w:ascii="Times New Roman" w:hAnsi="Times New Roman" w:cs="Times New Roman"/>
          <w:color w:val="231F20"/>
          <w:w w:val="114"/>
          <w:sz w:val="24"/>
          <w:szCs w:val="24"/>
        </w:rPr>
        <w:t>.</w:t>
      </w:r>
      <w:r w:rsidRPr="000632B9">
        <w:rPr>
          <w:rFonts w:ascii="Times New Roman" w:hAnsi="Times New Roman" w:cs="Times New Roman"/>
          <w:color w:val="231F20"/>
          <w:w w:val="113"/>
          <w:sz w:val="24"/>
          <w:szCs w:val="24"/>
        </w:rPr>
        <w:t>2</w:t>
      </w:r>
      <w:r w:rsidRPr="000632B9">
        <w:rPr>
          <w:rFonts w:ascii="Times New Roman" w:hAnsi="Times New Roman" w:cs="Times New Roman"/>
          <w:color w:val="231F20"/>
          <w:w w:val="101"/>
          <w:sz w:val="24"/>
          <w:szCs w:val="24"/>
        </w:rPr>
        <w:t xml:space="preserve">. </w:t>
      </w:r>
      <w:r w:rsidRPr="000632B9">
        <w:rPr>
          <w:rFonts w:ascii="Times New Roman" w:hAnsi="Times New Roman" w:cs="Times New Roman"/>
          <w:color w:val="231F20"/>
          <w:w w:val="115"/>
          <w:sz w:val="24"/>
          <w:szCs w:val="24"/>
        </w:rPr>
        <w:t>К</w:t>
      </w:r>
      <w:r w:rsidRPr="000632B9">
        <w:rPr>
          <w:rFonts w:ascii="Times New Roman" w:hAnsi="Times New Roman" w:cs="Times New Roman"/>
          <w:color w:val="231F20"/>
          <w:w w:val="114"/>
          <w:sz w:val="24"/>
          <w:szCs w:val="24"/>
        </w:rPr>
        <w:t>о</w:t>
      </w:r>
      <w:r w:rsidRPr="000632B9">
        <w:rPr>
          <w:rFonts w:ascii="Times New Roman" w:hAnsi="Times New Roman" w:cs="Times New Roman"/>
          <w:color w:val="231F20"/>
          <w:sz w:val="24"/>
          <w:szCs w:val="24"/>
        </w:rPr>
        <w:t>н</w:t>
      </w:r>
      <w:r w:rsidRPr="000632B9">
        <w:rPr>
          <w:rFonts w:ascii="Times New Roman" w:hAnsi="Times New Roman" w:cs="Times New Roman"/>
          <w:color w:val="231F20"/>
          <w:w w:val="112"/>
          <w:sz w:val="24"/>
          <w:szCs w:val="24"/>
        </w:rPr>
        <w:t>с</w:t>
      </w:r>
      <w:r w:rsidRPr="000632B9">
        <w:rPr>
          <w:rFonts w:ascii="Times New Roman" w:hAnsi="Times New Roman" w:cs="Times New Roman"/>
          <w:color w:val="231F20"/>
          <w:w w:val="111"/>
          <w:sz w:val="24"/>
          <w:szCs w:val="24"/>
        </w:rPr>
        <w:t>т</w:t>
      </w:r>
      <w:r w:rsidRPr="000632B9">
        <w:rPr>
          <w:rFonts w:ascii="Times New Roman" w:hAnsi="Times New Roman" w:cs="Times New Roman"/>
          <w:color w:val="231F20"/>
          <w:w w:val="112"/>
          <w:sz w:val="24"/>
          <w:szCs w:val="24"/>
        </w:rPr>
        <w:t>р</w:t>
      </w:r>
      <w:r w:rsidRPr="000632B9">
        <w:rPr>
          <w:rFonts w:ascii="Times New Roman" w:hAnsi="Times New Roman" w:cs="Times New Roman"/>
          <w:color w:val="231F20"/>
          <w:w w:val="114"/>
          <w:sz w:val="24"/>
          <w:szCs w:val="24"/>
        </w:rPr>
        <w:t>у</w:t>
      </w:r>
      <w:r w:rsidRPr="000632B9">
        <w:rPr>
          <w:rFonts w:ascii="Times New Roman" w:hAnsi="Times New Roman" w:cs="Times New Roman"/>
          <w:color w:val="231F20"/>
          <w:w w:val="105"/>
          <w:sz w:val="24"/>
          <w:szCs w:val="24"/>
        </w:rPr>
        <w:t>к</w:t>
      </w:r>
      <w:r w:rsidRPr="000632B9">
        <w:rPr>
          <w:rFonts w:ascii="Times New Roman" w:hAnsi="Times New Roman" w:cs="Times New Roman"/>
          <w:color w:val="231F20"/>
          <w:w w:val="111"/>
          <w:sz w:val="24"/>
          <w:szCs w:val="24"/>
        </w:rPr>
        <w:t>ц</w:t>
      </w:r>
      <w:r w:rsidRPr="000632B9">
        <w:rPr>
          <w:rFonts w:ascii="Times New Roman" w:hAnsi="Times New Roman" w:cs="Times New Roman"/>
          <w:color w:val="231F20"/>
          <w:w w:val="112"/>
          <w:sz w:val="24"/>
          <w:szCs w:val="24"/>
        </w:rPr>
        <w:t xml:space="preserve">ии </w:t>
      </w:r>
      <w:r w:rsidRPr="000632B9">
        <w:rPr>
          <w:rFonts w:ascii="Times New Roman" w:hAnsi="Times New Roman" w:cs="Times New Roman"/>
          <w:color w:val="231F20"/>
          <w:sz w:val="24"/>
          <w:szCs w:val="24"/>
        </w:rPr>
        <w:t>в</w:t>
      </w:r>
      <w:r w:rsidRPr="000632B9">
        <w:rPr>
          <w:rFonts w:ascii="Times New Roman" w:hAnsi="Times New Roman" w:cs="Times New Roman"/>
          <w:color w:val="231F20"/>
          <w:w w:val="113"/>
          <w:sz w:val="24"/>
          <w:szCs w:val="24"/>
        </w:rPr>
        <w:t>ы</w:t>
      </w:r>
      <w:r w:rsidRPr="000632B9">
        <w:rPr>
          <w:rFonts w:ascii="Times New Roman" w:hAnsi="Times New Roman" w:cs="Times New Roman"/>
          <w:color w:val="231F20"/>
          <w:w w:val="111"/>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1"/>
          <w:sz w:val="24"/>
          <w:szCs w:val="24"/>
        </w:rPr>
        <w:t>с</w:t>
      </w:r>
      <w:r w:rsidRPr="000632B9">
        <w:rPr>
          <w:rFonts w:ascii="Times New Roman" w:hAnsi="Times New Roman" w:cs="Times New Roman"/>
          <w:color w:val="231F20"/>
          <w:w w:val="105"/>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 xml:space="preserve">, </w:t>
      </w:r>
      <w:r w:rsidRPr="000632B9">
        <w:rPr>
          <w:rFonts w:ascii="Times New Roman" w:hAnsi="Times New Roman" w:cs="Times New Roman"/>
          <w:color w:val="231F20"/>
          <w:w w:val="111"/>
          <w:sz w:val="24"/>
          <w:szCs w:val="24"/>
        </w:rPr>
        <w:t>д</w:t>
      </w:r>
      <w:r w:rsidRPr="000632B9">
        <w:rPr>
          <w:rFonts w:ascii="Times New Roman" w:hAnsi="Times New Roman" w:cs="Times New Roman"/>
          <w:color w:val="231F20"/>
          <w:w w:val="104"/>
          <w:sz w:val="24"/>
          <w:szCs w:val="24"/>
        </w:rPr>
        <w:t>о</w:t>
      </w:r>
      <w:r w:rsidRPr="000632B9">
        <w:rPr>
          <w:rFonts w:ascii="Times New Roman" w:hAnsi="Times New Roman" w:cs="Times New Roman"/>
          <w:color w:val="231F20"/>
          <w:sz w:val="24"/>
          <w:szCs w:val="24"/>
        </w:rPr>
        <w:t>п</w:t>
      </w:r>
      <w:r w:rsidRPr="000632B9">
        <w:rPr>
          <w:rFonts w:ascii="Times New Roman" w:hAnsi="Times New Roman" w:cs="Times New Roman"/>
          <w:color w:val="231F20"/>
          <w:w w:val="112"/>
          <w:sz w:val="24"/>
          <w:szCs w:val="24"/>
        </w:rPr>
        <w:t>у</w:t>
      </w:r>
      <w:r w:rsidRPr="000632B9">
        <w:rPr>
          <w:rFonts w:ascii="Times New Roman" w:hAnsi="Times New Roman" w:cs="Times New Roman"/>
          <w:color w:val="231F20"/>
          <w:sz w:val="24"/>
          <w:szCs w:val="24"/>
        </w:rPr>
        <w:t>с</w:t>
      </w:r>
      <w:r w:rsidRPr="000632B9">
        <w:rPr>
          <w:rFonts w:ascii="Times New Roman" w:hAnsi="Times New Roman" w:cs="Times New Roman"/>
          <w:color w:val="231F20"/>
          <w:w w:val="113"/>
          <w:sz w:val="24"/>
          <w:szCs w:val="24"/>
        </w:rPr>
        <w:t>к</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20"/>
          <w:sz w:val="24"/>
          <w:szCs w:val="24"/>
        </w:rPr>
        <w:t>м</w:t>
      </w:r>
      <w:r w:rsidRPr="000632B9">
        <w:rPr>
          <w:rFonts w:ascii="Times New Roman" w:hAnsi="Times New Roman" w:cs="Times New Roman"/>
          <w:color w:val="231F20"/>
          <w:w w:val="116"/>
          <w:sz w:val="24"/>
          <w:szCs w:val="24"/>
        </w:rPr>
        <w:t>ы</w:t>
      </w:r>
      <w:r w:rsidRPr="000632B9">
        <w:rPr>
          <w:rFonts w:ascii="Times New Roman" w:hAnsi="Times New Roman" w:cs="Times New Roman"/>
          <w:color w:val="231F20"/>
          <w:w w:val="114"/>
          <w:sz w:val="24"/>
          <w:szCs w:val="24"/>
        </w:rPr>
        <w:t xml:space="preserve">х к </w:t>
      </w:r>
      <w:r w:rsidRPr="000632B9">
        <w:rPr>
          <w:rFonts w:ascii="Times New Roman" w:hAnsi="Times New Roman" w:cs="Times New Roman"/>
          <w:color w:val="231F20"/>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2"/>
          <w:sz w:val="24"/>
          <w:szCs w:val="24"/>
        </w:rPr>
        <w:t>м</w:t>
      </w:r>
      <w:r w:rsidRPr="000632B9">
        <w:rPr>
          <w:rFonts w:ascii="Times New Roman" w:hAnsi="Times New Roman" w:cs="Times New Roman"/>
          <w:color w:val="231F20"/>
          <w:w w:val="113"/>
          <w:sz w:val="24"/>
          <w:szCs w:val="24"/>
        </w:rPr>
        <w:t>е</w:t>
      </w:r>
      <w:r w:rsidRPr="000632B9">
        <w:rPr>
          <w:rFonts w:ascii="Times New Roman" w:hAnsi="Times New Roman" w:cs="Times New Roman"/>
          <w:color w:val="231F20"/>
          <w:w w:val="111"/>
          <w:sz w:val="24"/>
          <w:szCs w:val="24"/>
        </w:rPr>
        <w:t>щ</w:t>
      </w:r>
      <w:r w:rsidRPr="000632B9">
        <w:rPr>
          <w:rFonts w:ascii="Times New Roman" w:hAnsi="Times New Roman" w:cs="Times New Roman"/>
          <w:color w:val="231F20"/>
          <w:w w:val="108"/>
          <w:sz w:val="24"/>
          <w:szCs w:val="24"/>
        </w:rPr>
        <w:t>ени</w:t>
      </w:r>
      <w:r w:rsidRPr="000632B9">
        <w:rPr>
          <w:rFonts w:ascii="Times New Roman" w:hAnsi="Times New Roman" w:cs="Times New Roman"/>
          <w:color w:val="231F20"/>
          <w:w w:val="114"/>
          <w:sz w:val="24"/>
          <w:szCs w:val="24"/>
        </w:rPr>
        <w:t xml:space="preserve">ю </w:t>
      </w:r>
      <w:r w:rsidRPr="000632B9">
        <w:rPr>
          <w:rFonts w:ascii="Times New Roman" w:hAnsi="Times New Roman" w:cs="Times New Roman"/>
          <w:color w:val="231F20"/>
          <w:sz w:val="24"/>
          <w:szCs w:val="24"/>
        </w:rPr>
        <w:t xml:space="preserve">на </w:t>
      </w:r>
      <w:r w:rsidRPr="000632B9">
        <w:rPr>
          <w:rFonts w:ascii="Times New Roman" w:hAnsi="Times New Roman" w:cs="Times New Roman"/>
          <w:color w:val="231F20"/>
          <w:w w:val="113"/>
          <w:sz w:val="24"/>
          <w:szCs w:val="24"/>
        </w:rPr>
        <w:t>к</w:t>
      </w:r>
      <w:r w:rsidRPr="000632B9">
        <w:rPr>
          <w:rFonts w:ascii="Times New Roman" w:hAnsi="Times New Roman" w:cs="Times New Roman"/>
          <w:color w:val="231F20"/>
          <w:w w:val="114"/>
          <w:sz w:val="24"/>
          <w:szCs w:val="24"/>
        </w:rPr>
        <w:t>р</w:t>
      </w:r>
      <w:r w:rsidRPr="000632B9">
        <w:rPr>
          <w:rFonts w:ascii="Times New Roman" w:hAnsi="Times New Roman" w:cs="Times New Roman"/>
          <w:color w:val="231F20"/>
          <w:w w:val="113"/>
          <w:sz w:val="24"/>
          <w:szCs w:val="24"/>
        </w:rPr>
        <w:t>ы</w:t>
      </w:r>
      <w:r w:rsidRPr="000632B9">
        <w:rPr>
          <w:rFonts w:ascii="Times New Roman" w:hAnsi="Times New Roman" w:cs="Times New Roman"/>
          <w:color w:val="231F20"/>
          <w:sz w:val="24"/>
          <w:szCs w:val="24"/>
        </w:rPr>
        <w:t>ш</w:t>
      </w:r>
      <w:r w:rsidRPr="000632B9">
        <w:rPr>
          <w:rFonts w:ascii="Times New Roman" w:hAnsi="Times New Roman" w:cs="Times New Roman"/>
          <w:color w:val="231F20"/>
          <w:w w:val="105"/>
          <w:sz w:val="24"/>
          <w:szCs w:val="24"/>
        </w:rPr>
        <w:t>а</w:t>
      </w:r>
      <w:r w:rsidRPr="000632B9">
        <w:rPr>
          <w:rFonts w:ascii="Times New Roman" w:hAnsi="Times New Roman" w:cs="Times New Roman"/>
          <w:color w:val="231F20"/>
          <w:w w:val="114"/>
          <w:sz w:val="24"/>
          <w:szCs w:val="24"/>
        </w:rPr>
        <w:t xml:space="preserve">х </w:t>
      </w:r>
      <w:r w:rsidRPr="000632B9">
        <w:rPr>
          <w:rFonts w:ascii="Times New Roman" w:hAnsi="Times New Roman" w:cs="Times New Roman"/>
          <w:color w:val="231F20"/>
          <w:w w:val="111"/>
          <w:sz w:val="24"/>
          <w:szCs w:val="24"/>
        </w:rPr>
        <w:t>з</w:t>
      </w:r>
      <w:r w:rsidRPr="000632B9">
        <w:rPr>
          <w:rFonts w:ascii="Times New Roman" w:hAnsi="Times New Roman" w:cs="Times New Roman"/>
          <w:color w:val="231F20"/>
          <w:w w:val="114"/>
          <w:sz w:val="24"/>
          <w:szCs w:val="24"/>
        </w:rPr>
        <w:t>д</w:t>
      </w:r>
      <w:r w:rsidRPr="000632B9">
        <w:rPr>
          <w:rFonts w:ascii="Times New Roman" w:hAnsi="Times New Roman" w:cs="Times New Roman"/>
          <w:color w:val="231F20"/>
          <w:w w:val="113"/>
          <w:sz w:val="24"/>
          <w:szCs w:val="24"/>
        </w:rPr>
        <w:t>аний</w:t>
      </w:r>
      <w:r w:rsidRPr="000632B9">
        <w:rPr>
          <w:rFonts w:ascii="Times New Roman" w:hAnsi="Times New Roman" w:cs="Times New Roman"/>
          <w:color w:val="231F20"/>
          <w:sz w:val="24"/>
          <w:szCs w:val="24"/>
        </w:rPr>
        <w:t xml:space="preserve">, </w:t>
      </w:r>
      <w:r w:rsidRPr="000632B9">
        <w:rPr>
          <w:rFonts w:ascii="Times New Roman" w:hAnsi="Times New Roman" w:cs="Times New Roman"/>
          <w:color w:val="231F20"/>
          <w:w w:val="111"/>
          <w:sz w:val="24"/>
          <w:szCs w:val="24"/>
        </w:rPr>
        <w:t>с</w:t>
      </w:r>
      <w:r w:rsidRPr="000632B9">
        <w:rPr>
          <w:rFonts w:ascii="Times New Roman" w:hAnsi="Times New Roman" w:cs="Times New Roman"/>
          <w:color w:val="231F20"/>
          <w:w w:val="113"/>
          <w:sz w:val="24"/>
          <w:szCs w:val="24"/>
        </w:rPr>
        <w:t>т</w:t>
      </w:r>
      <w:r w:rsidRPr="000632B9">
        <w:rPr>
          <w:rFonts w:ascii="Times New Roman" w:hAnsi="Times New Roman" w:cs="Times New Roman"/>
          <w:color w:val="231F20"/>
          <w:w w:val="101"/>
          <w:sz w:val="24"/>
          <w:szCs w:val="24"/>
        </w:rPr>
        <w:t>р</w:t>
      </w:r>
      <w:r w:rsidRPr="000632B9">
        <w:rPr>
          <w:rFonts w:ascii="Times New Roman" w:hAnsi="Times New Roman" w:cs="Times New Roman"/>
          <w:color w:val="231F20"/>
          <w:w w:val="105"/>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с</w:t>
      </w:r>
      <w:r w:rsidRPr="000632B9">
        <w:rPr>
          <w:rFonts w:ascii="Times New Roman" w:hAnsi="Times New Roman" w:cs="Times New Roman"/>
          <w:color w:val="231F20"/>
          <w:w w:val="113"/>
          <w:sz w:val="24"/>
          <w:szCs w:val="24"/>
        </w:rPr>
        <w:t>оо</w:t>
      </w:r>
      <w:r w:rsidRPr="000632B9">
        <w:rPr>
          <w:rFonts w:ascii="Times New Roman" w:hAnsi="Times New Roman" w:cs="Times New Roman"/>
          <w:color w:val="231F20"/>
          <w:w w:val="114"/>
          <w:sz w:val="24"/>
          <w:szCs w:val="24"/>
        </w:rPr>
        <w:t>р</w:t>
      </w:r>
      <w:r w:rsidRPr="000632B9">
        <w:rPr>
          <w:rFonts w:ascii="Times New Roman" w:hAnsi="Times New Roman" w:cs="Times New Roman"/>
          <w:color w:val="231F20"/>
          <w:w w:val="113"/>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15"/>
          <w:sz w:val="24"/>
          <w:szCs w:val="24"/>
        </w:rPr>
        <w:t>п</w:t>
      </w:r>
      <w:r w:rsidRPr="000632B9">
        <w:rPr>
          <w:rFonts w:ascii="Times New Roman" w:hAnsi="Times New Roman" w:cs="Times New Roman"/>
          <w:color w:val="231F20"/>
          <w:w w:val="105"/>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sz w:val="24"/>
          <w:szCs w:val="24"/>
        </w:rPr>
        <w:t>д</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та</w:t>
      </w:r>
      <w:r w:rsidRPr="000632B9">
        <w:rPr>
          <w:rFonts w:ascii="Times New Roman" w:hAnsi="Times New Roman" w:cs="Times New Roman"/>
          <w:color w:val="231F20"/>
          <w:w w:val="106"/>
          <w:sz w:val="24"/>
          <w:szCs w:val="24"/>
        </w:rPr>
        <w:t>в</w:t>
      </w:r>
      <w:r w:rsidRPr="000632B9">
        <w:rPr>
          <w:rFonts w:ascii="Times New Roman" w:hAnsi="Times New Roman" w:cs="Times New Roman"/>
          <w:color w:val="231F20"/>
          <w:w w:val="111"/>
          <w:sz w:val="24"/>
          <w:szCs w:val="24"/>
        </w:rPr>
        <w:t>л</w:t>
      </w:r>
      <w:r w:rsidRPr="000632B9">
        <w:rPr>
          <w:rFonts w:ascii="Times New Roman" w:hAnsi="Times New Roman" w:cs="Times New Roman"/>
          <w:color w:val="231F20"/>
          <w:w w:val="114"/>
          <w:sz w:val="24"/>
          <w:szCs w:val="24"/>
        </w:rPr>
        <w:t>я</w:t>
      </w:r>
      <w:r w:rsidRPr="000632B9">
        <w:rPr>
          <w:rFonts w:ascii="Times New Roman" w:hAnsi="Times New Roman" w:cs="Times New Roman"/>
          <w:color w:val="231F20"/>
          <w:sz w:val="24"/>
          <w:szCs w:val="24"/>
        </w:rPr>
        <w:t>ю</w:t>
      </w:r>
      <w:r w:rsidRPr="000632B9">
        <w:rPr>
          <w:rFonts w:ascii="Times New Roman" w:hAnsi="Times New Roman" w:cs="Times New Roman"/>
          <w:color w:val="231F20"/>
          <w:w w:val="111"/>
          <w:sz w:val="24"/>
          <w:szCs w:val="24"/>
        </w:rPr>
        <w:t xml:space="preserve">т </w:t>
      </w:r>
      <w:r w:rsidRPr="000632B9">
        <w:rPr>
          <w:rFonts w:ascii="Times New Roman" w:hAnsi="Times New Roman" w:cs="Times New Roman"/>
          <w:color w:val="231F20"/>
          <w:w w:val="112"/>
          <w:sz w:val="24"/>
          <w:szCs w:val="24"/>
        </w:rPr>
        <w:t>с</w:t>
      </w:r>
      <w:r w:rsidRPr="000632B9">
        <w:rPr>
          <w:rFonts w:ascii="Times New Roman" w:hAnsi="Times New Roman" w:cs="Times New Roman"/>
          <w:color w:val="231F20"/>
          <w:w w:val="114"/>
          <w:sz w:val="24"/>
          <w:szCs w:val="24"/>
        </w:rPr>
        <w:t>о</w:t>
      </w:r>
      <w:r w:rsidRPr="000632B9">
        <w:rPr>
          <w:rFonts w:ascii="Times New Roman" w:hAnsi="Times New Roman" w:cs="Times New Roman"/>
          <w:color w:val="231F20"/>
          <w:w w:val="116"/>
          <w:sz w:val="24"/>
          <w:szCs w:val="24"/>
        </w:rPr>
        <w:t>б</w:t>
      </w:r>
      <w:r w:rsidRPr="000632B9">
        <w:rPr>
          <w:rFonts w:ascii="Times New Roman" w:hAnsi="Times New Roman" w:cs="Times New Roman"/>
          <w:color w:val="231F20"/>
          <w:w w:val="114"/>
          <w:sz w:val="24"/>
          <w:szCs w:val="24"/>
        </w:rPr>
        <w:t>о</w:t>
      </w:r>
      <w:r w:rsidRPr="000632B9">
        <w:rPr>
          <w:rFonts w:ascii="Times New Roman" w:hAnsi="Times New Roman" w:cs="Times New Roman"/>
          <w:color w:val="231F20"/>
          <w:w w:val="111"/>
          <w:sz w:val="24"/>
          <w:szCs w:val="24"/>
        </w:rPr>
        <w:t xml:space="preserve">й </w:t>
      </w:r>
      <w:r w:rsidRPr="000632B9">
        <w:rPr>
          <w:rFonts w:ascii="Times New Roman" w:hAnsi="Times New Roman" w:cs="Times New Roman"/>
          <w:color w:val="231F20"/>
          <w:sz w:val="24"/>
          <w:szCs w:val="24"/>
        </w:rPr>
        <w:t>о</w:t>
      </w:r>
      <w:r w:rsidRPr="000632B9">
        <w:rPr>
          <w:rFonts w:ascii="Times New Roman" w:hAnsi="Times New Roman" w:cs="Times New Roman"/>
          <w:color w:val="231F20"/>
          <w:w w:val="105"/>
          <w:sz w:val="24"/>
          <w:szCs w:val="24"/>
        </w:rPr>
        <w:t>б</w:t>
      </w:r>
      <w:r w:rsidRPr="000632B9">
        <w:rPr>
          <w:rFonts w:ascii="Times New Roman" w:hAnsi="Times New Roman" w:cs="Times New Roman"/>
          <w:color w:val="231F20"/>
          <w:w w:val="114"/>
          <w:sz w:val="24"/>
          <w:szCs w:val="24"/>
        </w:rPr>
        <w:t>ъ</w:t>
      </w:r>
      <w:r w:rsidRPr="000632B9">
        <w:rPr>
          <w:rFonts w:ascii="Times New Roman" w:hAnsi="Times New Roman" w:cs="Times New Roman"/>
          <w:color w:val="231F20"/>
          <w:w w:val="116"/>
          <w:sz w:val="24"/>
          <w:szCs w:val="24"/>
        </w:rPr>
        <w:t>е</w:t>
      </w:r>
      <w:r w:rsidRPr="000632B9">
        <w:rPr>
          <w:rFonts w:ascii="Times New Roman" w:hAnsi="Times New Roman" w:cs="Times New Roman"/>
          <w:color w:val="231F20"/>
          <w:w w:val="112"/>
          <w:sz w:val="24"/>
          <w:szCs w:val="24"/>
        </w:rPr>
        <w:t>м</w:t>
      </w:r>
      <w:r w:rsidRPr="000632B9">
        <w:rPr>
          <w:rFonts w:ascii="Times New Roman" w:hAnsi="Times New Roman" w:cs="Times New Roman"/>
          <w:color w:val="231F20"/>
          <w:w w:val="111"/>
          <w:sz w:val="24"/>
          <w:szCs w:val="24"/>
        </w:rPr>
        <w:t>н</w:t>
      </w:r>
      <w:r w:rsidRPr="000632B9">
        <w:rPr>
          <w:rFonts w:ascii="Times New Roman" w:hAnsi="Times New Roman" w:cs="Times New Roman"/>
          <w:color w:val="231F20"/>
          <w:w w:val="109"/>
          <w:sz w:val="24"/>
          <w:szCs w:val="24"/>
        </w:rPr>
        <w:t>ы</w:t>
      </w:r>
      <w:r w:rsidRPr="000632B9">
        <w:rPr>
          <w:rFonts w:ascii="Times New Roman" w:hAnsi="Times New Roman" w:cs="Times New Roman"/>
          <w:color w:val="231F20"/>
          <w:w w:val="111"/>
          <w:sz w:val="24"/>
          <w:szCs w:val="24"/>
        </w:rPr>
        <w:t xml:space="preserve">е </w:t>
      </w:r>
      <w:r w:rsidRPr="000632B9">
        <w:rPr>
          <w:rFonts w:ascii="Times New Roman" w:hAnsi="Times New Roman" w:cs="Times New Roman"/>
          <w:color w:val="231F20"/>
          <w:w w:val="103"/>
          <w:sz w:val="24"/>
          <w:szCs w:val="24"/>
        </w:rPr>
        <w:t>с</w:t>
      </w:r>
      <w:r w:rsidRPr="000632B9">
        <w:rPr>
          <w:rFonts w:ascii="Times New Roman" w:hAnsi="Times New Roman" w:cs="Times New Roman"/>
          <w:color w:val="231F20"/>
          <w:w w:val="106"/>
          <w:sz w:val="24"/>
          <w:szCs w:val="24"/>
        </w:rPr>
        <w:t>и</w:t>
      </w:r>
      <w:r w:rsidRPr="000632B9">
        <w:rPr>
          <w:rFonts w:ascii="Times New Roman" w:hAnsi="Times New Roman" w:cs="Times New Roman"/>
          <w:color w:val="231F20"/>
          <w:w w:val="114"/>
          <w:sz w:val="24"/>
          <w:szCs w:val="24"/>
        </w:rPr>
        <w:t>м</w:t>
      </w:r>
      <w:r w:rsidRPr="000632B9">
        <w:rPr>
          <w:rFonts w:ascii="Times New Roman" w:hAnsi="Times New Roman" w:cs="Times New Roman"/>
          <w:color w:val="231F20"/>
          <w:w w:val="120"/>
          <w:sz w:val="24"/>
          <w:szCs w:val="24"/>
        </w:rPr>
        <w:t>в</w:t>
      </w:r>
      <w:r w:rsidRPr="000632B9">
        <w:rPr>
          <w:rFonts w:ascii="Times New Roman" w:hAnsi="Times New Roman" w:cs="Times New Roman"/>
          <w:color w:val="231F20"/>
          <w:sz w:val="24"/>
          <w:szCs w:val="24"/>
        </w:rPr>
        <w:t>о</w:t>
      </w:r>
      <w:r w:rsidRPr="000632B9">
        <w:rPr>
          <w:rFonts w:ascii="Times New Roman" w:hAnsi="Times New Roman" w:cs="Times New Roman"/>
          <w:color w:val="231F20"/>
          <w:w w:val="114"/>
          <w:sz w:val="24"/>
          <w:szCs w:val="24"/>
        </w:rPr>
        <w:t>л</w:t>
      </w:r>
      <w:r w:rsidRPr="000632B9">
        <w:rPr>
          <w:rFonts w:ascii="Times New Roman" w:hAnsi="Times New Roman" w:cs="Times New Roman"/>
          <w:color w:val="231F20"/>
          <w:w w:val="105"/>
          <w:sz w:val="24"/>
          <w:szCs w:val="24"/>
        </w:rPr>
        <w:t xml:space="preserve">ы </w:t>
      </w:r>
      <w:r w:rsidRPr="000632B9">
        <w:rPr>
          <w:rFonts w:ascii="Times New Roman" w:hAnsi="Times New Roman" w:cs="Times New Roman"/>
          <w:color w:val="231F20"/>
          <w:w w:val="111"/>
          <w:sz w:val="24"/>
          <w:szCs w:val="24"/>
        </w:rPr>
        <w:t>(</w:t>
      </w:r>
      <w:r w:rsidRPr="000632B9">
        <w:rPr>
          <w:rFonts w:ascii="Times New Roman" w:hAnsi="Times New Roman" w:cs="Times New Roman"/>
          <w:color w:val="231F20"/>
          <w:w w:val="109"/>
          <w:sz w:val="24"/>
          <w:szCs w:val="24"/>
        </w:rPr>
        <w:t>б</w:t>
      </w:r>
      <w:r w:rsidRPr="000632B9">
        <w:rPr>
          <w:rFonts w:ascii="Times New Roman" w:hAnsi="Times New Roman" w:cs="Times New Roman"/>
          <w:color w:val="231F20"/>
          <w:w w:val="111"/>
          <w:sz w:val="24"/>
          <w:szCs w:val="24"/>
        </w:rPr>
        <w:t>е</w:t>
      </w:r>
      <w:r w:rsidRPr="000632B9">
        <w:rPr>
          <w:rFonts w:ascii="Times New Roman" w:hAnsi="Times New Roman" w:cs="Times New Roman"/>
          <w:color w:val="231F20"/>
          <w:sz w:val="24"/>
          <w:szCs w:val="24"/>
        </w:rPr>
        <w:t xml:space="preserve">з </w:t>
      </w:r>
      <w:r w:rsidRPr="000632B9">
        <w:rPr>
          <w:rFonts w:ascii="Times New Roman" w:hAnsi="Times New Roman" w:cs="Times New Roman"/>
          <w:color w:val="231F20"/>
          <w:w w:val="112"/>
          <w:sz w:val="24"/>
          <w:szCs w:val="24"/>
        </w:rPr>
        <w:t>и</w:t>
      </w:r>
      <w:r w:rsidRPr="000632B9">
        <w:rPr>
          <w:rFonts w:ascii="Times New Roman" w:hAnsi="Times New Roman" w:cs="Times New Roman"/>
          <w:color w:val="231F20"/>
          <w:w w:val="114"/>
          <w:sz w:val="24"/>
          <w:szCs w:val="24"/>
        </w:rPr>
        <w:t>с</w:t>
      </w:r>
      <w:r w:rsidRPr="000632B9">
        <w:rPr>
          <w:rFonts w:ascii="Times New Roman" w:hAnsi="Times New Roman" w:cs="Times New Roman"/>
          <w:color w:val="231F20"/>
          <w:w w:val="115"/>
          <w:sz w:val="24"/>
          <w:szCs w:val="24"/>
        </w:rPr>
        <w:t>п</w:t>
      </w:r>
      <w:r w:rsidRPr="000632B9">
        <w:rPr>
          <w:rFonts w:ascii="Times New Roman" w:hAnsi="Times New Roman" w:cs="Times New Roman"/>
          <w:color w:val="231F20"/>
          <w:sz w:val="24"/>
          <w:szCs w:val="24"/>
        </w:rPr>
        <w:t>о</w:t>
      </w:r>
      <w:r w:rsidRPr="000632B9">
        <w:rPr>
          <w:rFonts w:ascii="Times New Roman" w:hAnsi="Times New Roman" w:cs="Times New Roman"/>
          <w:color w:val="231F20"/>
          <w:w w:val="114"/>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3"/>
          <w:sz w:val="24"/>
          <w:szCs w:val="24"/>
        </w:rPr>
        <w:t>з</w:t>
      </w:r>
      <w:r w:rsidRPr="000632B9">
        <w:rPr>
          <w:rFonts w:ascii="Times New Roman" w:hAnsi="Times New Roman" w:cs="Times New Roman"/>
          <w:color w:val="231F20"/>
          <w:w w:val="109"/>
          <w:sz w:val="24"/>
          <w:szCs w:val="24"/>
        </w:rPr>
        <w:t>о</w:t>
      </w:r>
      <w:r w:rsidRPr="000632B9">
        <w:rPr>
          <w:rFonts w:ascii="Times New Roman" w:hAnsi="Times New Roman" w:cs="Times New Roman"/>
          <w:color w:val="231F20"/>
          <w:w w:val="111"/>
          <w:sz w:val="24"/>
          <w:szCs w:val="24"/>
        </w:rPr>
        <w:t>в</w:t>
      </w:r>
      <w:r w:rsidRPr="000632B9">
        <w:rPr>
          <w:rFonts w:ascii="Times New Roman" w:hAnsi="Times New Roman" w:cs="Times New Roman"/>
          <w:color w:val="231F20"/>
          <w:w w:val="105"/>
          <w:sz w:val="24"/>
          <w:szCs w:val="24"/>
        </w:rPr>
        <w:t>ани</w:t>
      </w:r>
      <w:r w:rsidRPr="000632B9">
        <w:rPr>
          <w:rFonts w:ascii="Times New Roman" w:hAnsi="Times New Roman" w:cs="Times New Roman"/>
          <w:color w:val="231F20"/>
          <w:w w:val="112"/>
          <w:sz w:val="24"/>
          <w:szCs w:val="24"/>
        </w:rPr>
        <w:t xml:space="preserve">я </w:t>
      </w:r>
      <w:r w:rsidRPr="000632B9">
        <w:rPr>
          <w:rFonts w:ascii="Times New Roman" w:hAnsi="Times New Roman" w:cs="Times New Roman"/>
          <w:color w:val="231F20"/>
          <w:w w:val="103"/>
          <w:sz w:val="24"/>
          <w:szCs w:val="24"/>
        </w:rPr>
        <w:t>подложки</w:t>
      </w:r>
      <w:r w:rsidRPr="000632B9">
        <w:rPr>
          <w:rFonts w:ascii="Times New Roman" w:hAnsi="Times New Roman" w:cs="Times New Roman"/>
        </w:rPr>
        <w:t>).</w:t>
      </w:r>
    </w:p>
    <w:p w:rsidR="00D8436C" w:rsidRDefault="00D8436C" w:rsidP="00D8436C">
      <w:pPr>
        <w:widowControl w:val="0"/>
        <w:jc w:val="both"/>
      </w:pPr>
      <w:r>
        <w:rPr>
          <w:noProof/>
          <w:lang w:eastAsia="ru-RU"/>
        </w:rPr>
        <w:drawing>
          <wp:anchor distT="0" distB="0" distL="18415" distR="0" simplePos="0" relativeHeight="251730944" behindDoc="1" locked="0" layoutInCell="1" allowOverlap="1" wp14:anchorId="4E2C4AB1" wp14:editId="143A51E1">
            <wp:simplePos x="0" y="0"/>
            <wp:positionH relativeFrom="column">
              <wp:posOffset>695960</wp:posOffset>
            </wp:positionH>
            <wp:positionV relativeFrom="paragraph">
              <wp:posOffset>203200</wp:posOffset>
            </wp:positionV>
            <wp:extent cx="3948430" cy="3037205"/>
            <wp:effectExtent l="0" t="0" r="0" b="0"/>
            <wp:wrapTopAndBottom/>
            <wp:docPr id="40"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40"/>
                    <pic:cNvPicPr>
                      <a:picLocks noChangeAspect="1" noChangeArrowheads="1"/>
                    </pic:cNvPicPr>
                  </pic:nvPicPr>
                  <pic:blipFill>
                    <a:blip r:embed="rId49"/>
                    <a:srcRect l="-4" t="-6" r="-4" b="-6"/>
                    <a:stretch>
                      <a:fillRect/>
                    </a:stretch>
                  </pic:blipFill>
                  <pic:spPr bwMode="auto">
                    <a:xfrm>
                      <a:off x="0" y="0"/>
                      <a:ext cx="3948430" cy="3037205"/>
                    </a:xfrm>
                    <a:prstGeom prst="rect">
                      <a:avLst/>
                    </a:prstGeom>
                  </pic:spPr>
                </pic:pic>
              </a:graphicData>
            </a:graphic>
          </wp:anchor>
        </w:drawing>
      </w:r>
    </w:p>
    <w:p w:rsidR="00D8436C" w:rsidRDefault="00D8436C" w:rsidP="00D8436C">
      <w:r>
        <w:br w:type="page"/>
      </w:r>
    </w:p>
    <w:p w:rsidR="00D8436C" w:rsidRPr="000632B9" w:rsidRDefault="00D8436C" w:rsidP="00D8436C">
      <w:pPr>
        <w:widowControl w:val="0"/>
        <w:jc w:val="both"/>
        <w:rPr>
          <w:rFonts w:ascii="Times New Roman" w:hAnsi="Times New Roman" w:cs="Times New Roman"/>
        </w:rPr>
      </w:pPr>
      <w:r>
        <w:rPr>
          <w:noProof/>
          <w:lang w:eastAsia="ru-RU"/>
        </w:rPr>
        <w:lastRenderedPageBreak/>
        <w:drawing>
          <wp:anchor distT="0" distB="0" distL="18415" distR="0" simplePos="0" relativeHeight="251693056" behindDoc="1" locked="0" layoutInCell="1" allowOverlap="1" wp14:anchorId="1C63D598" wp14:editId="3D05EC2E">
            <wp:simplePos x="0" y="0"/>
            <wp:positionH relativeFrom="column">
              <wp:posOffset>807085</wp:posOffset>
            </wp:positionH>
            <wp:positionV relativeFrom="paragraph">
              <wp:posOffset>611505</wp:posOffset>
            </wp:positionV>
            <wp:extent cx="4330065" cy="3220085"/>
            <wp:effectExtent l="0" t="0" r="0" b="0"/>
            <wp:wrapTopAndBottom/>
            <wp:docPr id="41"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41"/>
                    <pic:cNvPicPr>
                      <a:picLocks noChangeAspect="1" noChangeArrowheads="1"/>
                    </pic:cNvPicPr>
                  </pic:nvPicPr>
                  <pic:blipFill>
                    <a:blip r:embed="rId50"/>
                    <a:srcRect l="-4" t="-6" r="-4" b="-6"/>
                    <a:stretch>
                      <a:fillRect/>
                    </a:stretch>
                  </pic:blipFill>
                  <pic:spPr bwMode="auto">
                    <a:xfrm>
                      <a:off x="0" y="0"/>
                      <a:ext cx="4330065" cy="3220085"/>
                    </a:xfrm>
                    <a:prstGeom prst="rect">
                      <a:avLst/>
                    </a:prstGeom>
                  </pic:spPr>
                </pic:pic>
              </a:graphicData>
            </a:graphic>
          </wp:anchor>
        </w:drawing>
      </w:r>
      <w:r w:rsidRPr="000632B9">
        <w:rPr>
          <w:rFonts w:ascii="Times New Roman" w:hAnsi="Times New Roman" w:cs="Times New Roman"/>
          <w:color w:val="231F20"/>
          <w:w w:val="107"/>
          <w:sz w:val="24"/>
          <w:szCs w:val="24"/>
        </w:rPr>
        <w:tab/>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та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ий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 xml:space="preserve">с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не</w:t>
      </w:r>
      <w:r>
        <w:rPr>
          <w:color w:val="231F20"/>
          <w:w w:val="114"/>
          <w:sz w:val="24"/>
          <w:szCs w:val="24"/>
        </w:rPr>
        <w:t xml:space="preserve">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3"/>
          <w:sz w:val="24"/>
          <w:szCs w:val="24"/>
        </w:rPr>
        <w:t>,</w:t>
      </w:r>
      <w:r w:rsidRPr="000632B9">
        <w:rPr>
          <w:rFonts w:ascii="Times New Roman" w:hAnsi="Times New Roman" w:cs="Times New Roman"/>
          <w:color w:val="231F20"/>
          <w:w w:val="107"/>
          <w:sz w:val="24"/>
          <w:szCs w:val="24"/>
        </w:rPr>
        <w:t xml:space="preserve">80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07"/>
          <w:sz w:val="24"/>
          <w:szCs w:val="24"/>
        </w:rPr>
        <w:t>1-3</w:t>
      </w:r>
      <w:r w:rsidRPr="000632B9">
        <w:rPr>
          <w:rFonts w:ascii="Times New Roman" w:hAnsi="Times New Roman" w:cs="Times New Roman"/>
          <w:color w:val="231F20"/>
          <w:sz w:val="24"/>
          <w:szCs w:val="24"/>
        </w:rPr>
        <w:t>-</w:t>
      </w:r>
      <w:r w:rsidRPr="000632B9">
        <w:rPr>
          <w:rFonts w:ascii="Times New Roman" w:hAnsi="Times New Roman" w:cs="Times New Roman"/>
          <w:color w:val="231F20"/>
          <w:w w:val="114"/>
          <w:sz w:val="24"/>
          <w:szCs w:val="24"/>
        </w:rPr>
        <w:t>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tab/>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4</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та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ий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 xml:space="preserve">с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07"/>
          <w:sz w:val="24"/>
          <w:szCs w:val="24"/>
        </w:rPr>
        <w:t xml:space="preserve">3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07"/>
          <w:sz w:val="24"/>
          <w:szCs w:val="24"/>
        </w:rPr>
        <w:t>4-7</w:t>
      </w:r>
      <w:r w:rsidRPr="000632B9">
        <w:rPr>
          <w:rFonts w:ascii="Times New Roman" w:hAnsi="Times New Roman" w:cs="Times New Roman"/>
          <w:color w:val="231F20"/>
          <w:sz w:val="24"/>
          <w:szCs w:val="24"/>
        </w:rPr>
        <w:t>-</w:t>
      </w:r>
      <w:r w:rsidRPr="000632B9">
        <w:rPr>
          <w:rFonts w:ascii="Times New Roman" w:hAnsi="Times New Roman" w:cs="Times New Roman"/>
          <w:color w:val="231F20"/>
          <w:w w:val="114"/>
          <w:sz w:val="24"/>
          <w:szCs w:val="24"/>
        </w:rPr>
        <w:t>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1905" simplePos="0" relativeHeight="251682816" behindDoc="1" locked="0" layoutInCell="1" allowOverlap="1" wp14:anchorId="274270E3" wp14:editId="3AF17594">
            <wp:simplePos x="0" y="0"/>
            <wp:positionH relativeFrom="column">
              <wp:posOffset>1082675</wp:posOffset>
            </wp:positionH>
            <wp:positionV relativeFrom="paragraph">
              <wp:posOffset>41275</wp:posOffset>
            </wp:positionV>
            <wp:extent cx="3235960" cy="3848100"/>
            <wp:effectExtent l="0" t="0" r="0" b="0"/>
            <wp:wrapTopAndBottom/>
            <wp:docPr id="42"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42"/>
                    <pic:cNvPicPr>
                      <a:picLocks noChangeAspect="1" noChangeArrowheads="1"/>
                    </pic:cNvPicPr>
                  </pic:nvPicPr>
                  <pic:blipFill>
                    <a:blip r:embed="rId51"/>
                    <a:srcRect l="-4" t="-3" r="-4" b="-3"/>
                    <a:stretch>
                      <a:fillRect/>
                    </a:stretch>
                  </pic:blipFill>
                  <pic:spPr bwMode="auto">
                    <a:xfrm>
                      <a:off x="0" y="0"/>
                      <a:ext cx="3235960" cy="3848100"/>
                    </a:xfrm>
                    <a:prstGeom prst="rect">
                      <a:avLst/>
                    </a:prstGeom>
                  </pic:spPr>
                </pic:pic>
              </a:graphicData>
            </a:graphic>
          </wp:anchor>
        </w:drawing>
      </w:r>
    </w:p>
    <w:p w:rsidR="00D8436C" w:rsidRDefault="00D8436C" w:rsidP="00D8436C">
      <w:pPr>
        <w:rPr>
          <w:w w:val="112"/>
          <w:sz w:val="24"/>
          <w:szCs w:val="24"/>
        </w:rPr>
      </w:pPr>
      <w:r>
        <w:br w:type="page"/>
      </w:r>
    </w:p>
    <w:p w:rsidR="00D8436C" w:rsidRPr="000632B9" w:rsidRDefault="00D8436C" w:rsidP="00D8436C">
      <w:pPr>
        <w:widowControl w:val="0"/>
        <w:jc w:val="both"/>
        <w:rPr>
          <w:rFonts w:ascii="Times New Roman" w:hAnsi="Times New Roman" w:cs="Times New Roman"/>
        </w:rPr>
      </w:pPr>
      <w:r>
        <w:rPr>
          <w:color w:val="231F20"/>
          <w:w w:val="107"/>
          <w:sz w:val="24"/>
          <w:szCs w:val="24"/>
        </w:rPr>
        <w:lastRenderedPageBreak/>
        <w:tab/>
      </w:r>
      <w:r w:rsidRPr="000632B9">
        <w:rPr>
          <w:rFonts w:ascii="Times New Roman" w:hAnsi="Times New Roman" w:cs="Times New Roman"/>
          <w:color w:val="231F20"/>
          <w:w w:val="107"/>
          <w:sz w:val="24"/>
          <w:szCs w:val="24"/>
        </w:rPr>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5</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та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ий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 xml:space="preserve">с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07"/>
          <w:sz w:val="24"/>
          <w:szCs w:val="24"/>
        </w:rPr>
        <w:t xml:space="preserve">4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07"/>
          <w:sz w:val="24"/>
          <w:szCs w:val="24"/>
        </w:rPr>
        <w:t>8-12</w:t>
      </w:r>
      <w:r w:rsidRPr="000632B9">
        <w:rPr>
          <w:rFonts w:ascii="Times New Roman" w:hAnsi="Times New Roman" w:cs="Times New Roman"/>
          <w:color w:val="231F20"/>
          <w:sz w:val="24"/>
          <w:szCs w:val="24"/>
        </w:rPr>
        <w:t>-</w:t>
      </w:r>
      <w:r w:rsidRPr="000632B9">
        <w:rPr>
          <w:rFonts w:ascii="Times New Roman" w:hAnsi="Times New Roman" w:cs="Times New Roman"/>
          <w:color w:val="231F20"/>
          <w:w w:val="114"/>
          <w:sz w:val="24"/>
          <w:szCs w:val="24"/>
        </w:rPr>
        <w:t>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p>
    <w:p w:rsidR="00D8436C" w:rsidRDefault="00D8436C" w:rsidP="00D8436C">
      <w:pPr>
        <w:jc w:val="both"/>
        <w:rPr>
          <w:w w:val="112"/>
          <w:sz w:val="24"/>
          <w:szCs w:val="24"/>
        </w:rPr>
      </w:pPr>
      <w:r>
        <w:rPr>
          <w:noProof/>
          <w:w w:val="112"/>
          <w:sz w:val="24"/>
          <w:szCs w:val="24"/>
          <w:lang w:eastAsia="ru-RU"/>
        </w:rPr>
        <w:drawing>
          <wp:anchor distT="0" distB="0" distL="18415" distR="2540" simplePos="0" relativeHeight="251672576" behindDoc="1" locked="0" layoutInCell="1" allowOverlap="1" wp14:anchorId="5C3882AF" wp14:editId="7EFA5E32">
            <wp:simplePos x="0" y="0"/>
            <wp:positionH relativeFrom="column">
              <wp:posOffset>1722120</wp:posOffset>
            </wp:positionH>
            <wp:positionV relativeFrom="paragraph">
              <wp:posOffset>95885</wp:posOffset>
            </wp:positionV>
            <wp:extent cx="2569210" cy="3530600"/>
            <wp:effectExtent l="0" t="0" r="0" b="0"/>
            <wp:wrapTopAndBottom/>
            <wp:docPr id="43"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43"/>
                    <pic:cNvPicPr>
                      <a:picLocks noChangeAspect="1" noChangeArrowheads="1"/>
                    </pic:cNvPicPr>
                  </pic:nvPicPr>
                  <pic:blipFill>
                    <a:blip r:embed="rId52"/>
                    <a:srcRect l="-4" t="-3" r="-4" b="-3"/>
                    <a:stretch>
                      <a:fillRect/>
                    </a:stretch>
                  </pic:blipFill>
                  <pic:spPr bwMode="auto">
                    <a:xfrm>
                      <a:off x="0" y="0"/>
                      <a:ext cx="2569210" cy="3530600"/>
                    </a:xfrm>
                    <a:prstGeom prst="rect">
                      <a:avLst/>
                    </a:prstGeom>
                  </pic:spPr>
                </pic:pic>
              </a:graphicData>
            </a:graphic>
          </wp:anchor>
        </w:drawing>
      </w:r>
    </w:p>
    <w:p w:rsidR="00D8436C" w:rsidRPr="000632B9" w:rsidRDefault="00D8436C" w:rsidP="00D8436C">
      <w:pPr>
        <w:widowControl w:val="0"/>
        <w:jc w:val="both"/>
        <w:rPr>
          <w:rFonts w:ascii="Times New Roman" w:hAnsi="Times New Roman" w:cs="Times New Roman"/>
        </w:rPr>
      </w:pPr>
      <w:r>
        <w:rPr>
          <w:color w:val="231F20"/>
          <w:w w:val="107"/>
          <w:sz w:val="24"/>
          <w:szCs w:val="24"/>
        </w:rPr>
        <w:tab/>
      </w:r>
      <w:r w:rsidRPr="000632B9">
        <w:rPr>
          <w:rFonts w:ascii="Times New Roman" w:hAnsi="Times New Roman" w:cs="Times New Roman"/>
          <w:color w:val="231F20"/>
          <w:w w:val="107"/>
          <w:sz w:val="24"/>
          <w:szCs w:val="24"/>
        </w:rPr>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6</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та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ий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 xml:space="preserve">с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07"/>
          <w:sz w:val="24"/>
          <w:szCs w:val="24"/>
        </w:rPr>
        <w:t xml:space="preserve">5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07"/>
          <w:sz w:val="24"/>
          <w:szCs w:val="24"/>
        </w:rPr>
        <w:t>13-17</w:t>
      </w:r>
      <w:r w:rsidRPr="000632B9">
        <w:rPr>
          <w:rFonts w:ascii="Times New Roman" w:hAnsi="Times New Roman" w:cs="Times New Roman"/>
          <w:color w:val="231F20"/>
          <w:sz w:val="24"/>
          <w:szCs w:val="24"/>
        </w:rPr>
        <w:t>-</w:t>
      </w:r>
      <w:r w:rsidRPr="000632B9">
        <w:rPr>
          <w:rFonts w:ascii="Times New Roman" w:hAnsi="Times New Roman" w:cs="Times New Roman"/>
          <w:color w:val="231F20"/>
          <w:w w:val="114"/>
          <w:sz w:val="24"/>
          <w:szCs w:val="24"/>
        </w:rPr>
        <w:t>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71552" behindDoc="1" locked="0" layoutInCell="1" allowOverlap="1" wp14:anchorId="65FC9035" wp14:editId="25353EC3">
            <wp:simplePos x="0" y="0"/>
            <wp:positionH relativeFrom="column">
              <wp:posOffset>1784985</wp:posOffset>
            </wp:positionH>
            <wp:positionV relativeFrom="paragraph">
              <wp:posOffset>110490</wp:posOffset>
            </wp:positionV>
            <wp:extent cx="2573020" cy="3458210"/>
            <wp:effectExtent l="0" t="0" r="0" b="0"/>
            <wp:wrapTopAndBottom/>
            <wp:docPr id="44"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44"/>
                    <pic:cNvPicPr>
                      <a:picLocks noChangeAspect="1" noChangeArrowheads="1"/>
                    </pic:cNvPicPr>
                  </pic:nvPicPr>
                  <pic:blipFill>
                    <a:blip r:embed="rId53"/>
                    <a:srcRect l="-4" t="-3" r="-4" b="-3"/>
                    <a:stretch>
                      <a:fillRect/>
                    </a:stretch>
                  </pic:blipFill>
                  <pic:spPr bwMode="auto">
                    <a:xfrm>
                      <a:off x="0" y="0"/>
                      <a:ext cx="2573020" cy="3458210"/>
                    </a:xfrm>
                    <a:prstGeom prst="rect">
                      <a:avLst/>
                    </a:prstGeom>
                  </pic:spPr>
                </pic:pic>
              </a:graphicData>
            </a:graphic>
          </wp:anchor>
        </w:drawing>
      </w:r>
    </w:p>
    <w:p w:rsidR="00D8436C" w:rsidRDefault="00D8436C" w:rsidP="00D8436C">
      <w:pPr>
        <w:rPr>
          <w:w w:val="112"/>
          <w:sz w:val="24"/>
          <w:szCs w:val="24"/>
        </w:rPr>
      </w:pPr>
      <w:r>
        <w:br w:type="page"/>
      </w:r>
    </w:p>
    <w:p w:rsidR="00D8436C" w:rsidRPr="000632B9" w:rsidRDefault="00D8436C" w:rsidP="00D8436C">
      <w:pPr>
        <w:widowControl w:val="0"/>
        <w:jc w:val="both"/>
        <w:rPr>
          <w:rFonts w:ascii="Times New Roman" w:hAnsi="Times New Roman" w:cs="Times New Roman"/>
        </w:rPr>
      </w:pPr>
      <w:r>
        <w:rPr>
          <w:color w:val="231F20"/>
          <w:w w:val="107"/>
          <w:sz w:val="24"/>
          <w:szCs w:val="24"/>
        </w:rPr>
        <w:lastRenderedPageBreak/>
        <w:tab/>
      </w:r>
      <w:r w:rsidRPr="000632B9">
        <w:rPr>
          <w:rFonts w:ascii="Times New Roman" w:hAnsi="Times New Roman" w:cs="Times New Roman"/>
          <w:color w:val="231F20"/>
          <w:w w:val="107"/>
          <w:sz w:val="24"/>
          <w:szCs w:val="24"/>
        </w:rPr>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7</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та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ий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ений</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 xml:space="preserve">с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07"/>
          <w:sz w:val="24"/>
          <w:szCs w:val="24"/>
        </w:rPr>
        <w:t xml:space="preserve">6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07"/>
          <w:sz w:val="24"/>
          <w:szCs w:val="24"/>
        </w:rPr>
        <w:t xml:space="preserve">18 </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ее 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ей</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r>
        <w:rPr>
          <w:noProof/>
          <w:w w:val="112"/>
          <w:sz w:val="24"/>
          <w:szCs w:val="24"/>
          <w:lang w:eastAsia="ru-RU"/>
        </w:rPr>
        <w:drawing>
          <wp:anchor distT="0" distB="0" distL="18415" distR="6985" simplePos="0" relativeHeight="251670528" behindDoc="1" locked="0" layoutInCell="1" allowOverlap="1" wp14:anchorId="06B57BD6" wp14:editId="7B5C6EAC">
            <wp:simplePos x="0" y="0"/>
            <wp:positionH relativeFrom="column">
              <wp:posOffset>1726565</wp:posOffset>
            </wp:positionH>
            <wp:positionV relativeFrom="paragraph">
              <wp:posOffset>167640</wp:posOffset>
            </wp:positionV>
            <wp:extent cx="2393315" cy="3188335"/>
            <wp:effectExtent l="0" t="0" r="0" b="0"/>
            <wp:wrapTopAndBottom/>
            <wp:docPr id="45"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45"/>
                    <pic:cNvPicPr>
                      <a:picLocks noChangeAspect="1" noChangeArrowheads="1"/>
                    </pic:cNvPicPr>
                  </pic:nvPicPr>
                  <pic:blipFill>
                    <a:blip r:embed="rId54"/>
                    <a:srcRect l="-4" t="-3" r="-4" b="-3"/>
                    <a:stretch>
                      <a:fillRect/>
                    </a:stretch>
                  </pic:blipFill>
                  <pic:spPr bwMode="auto">
                    <a:xfrm>
                      <a:off x="0" y="0"/>
                      <a:ext cx="2393315" cy="3188335"/>
                    </a:xfrm>
                    <a:prstGeom prst="rect">
                      <a:avLst/>
                    </a:prstGeom>
                  </pic:spPr>
                </pic:pic>
              </a:graphicData>
            </a:graphic>
          </wp:anchor>
        </w:drawing>
      </w:r>
    </w:p>
    <w:p w:rsidR="00D8436C" w:rsidRPr="000632B9" w:rsidRDefault="00D8436C" w:rsidP="00D8436C">
      <w:pPr>
        <w:widowControl w:val="0"/>
        <w:jc w:val="both"/>
        <w:rPr>
          <w:rFonts w:ascii="Times New Roman" w:hAnsi="Times New Roman" w:cs="Times New Roman"/>
        </w:rPr>
      </w:pPr>
      <w:r>
        <w:rPr>
          <w:color w:val="231F20"/>
          <w:w w:val="107"/>
          <w:sz w:val="24"/>
          <w:szCs w:val="24"/>
        </w:rPr>
        <w:tab/>
      </w:r>
      <w:r w:rsidRPr="000632B9">
        <w:rPr>
          <w:rFonts w:ascii="Times New Roman" w:hAnsi="Times New Roman" w:cs="Times New Roman"/>
          <w:color w:val="231F20"/>
          <w:w w:val="107"/>
          <w:sz w:val="24"/>
          <w:szCs w:val="24"/>
        </w:rPr>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8</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ина </w:t>
      </w:r>
      <w:r w:rsidRPr="000632B9">
        <w:rPr>
          <w:rFonts w:ascii="Times New Roman" w:hAnsi="Times New Roman" w:cs="Times New Roman"/>
          <w:color w:val="231F20"/>
          <w:w w:val="112"/>
          <w:sz w:val="24"/>
          <w:szCs w:val="24"/>
        </w:rPr>
        <w:t>информационной конструкции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тана</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й 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не 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ает </w:t>
      </w:r>
      <w:r w:rsidRPr="000632B9">
        <w:rPr>
          <w:rFonts w:ascii="Times New Roman" w:hAnsi="Times New Roman" w:cs="Times New Roman"/>
          <w:color w:val="231F20"/>
          <w:w w:val="107"/>
          <w:sz w:val="24"/>
          <w:szCs w:val="24"/>
        </w:rPr>
        <w:t xml:space="preserve">80 </w:t>
      </w:r>
      <w:r w:rsidRPr="000632B9">
        <w:rPr>
          <w:rFonts w:ascii="Times New Roman" w:hAnsi="Times New Roman" w:cs="Times New Roman"/>
          <w:color w:val="231F20"/>
          <w:w w:val="97"/>
          <w:sz w:val="24"/>
          <w:szCs w:val="24"/>
        </w:rPr>
        <w:t xml:space="preserve">%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 xml:space="preserve">ь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о о</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ена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ине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 xml:space="preserve">а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1"/>
          <w:sz w:val="24"/>
          <w:szCs w:val="24"/>
        </w:rPr>
        <w:t xml:space="preserve">о </w:t>
      </w:r>
      <w:r w:rsidRPr="000632B9">
        <w:rPr>
          <w:rFonts w:ascii="Times New Roman" w:hAnsi="Times New Roman" w:cs="Times New Roman"/>
          <w:color w:val="231F20"/>
          <w:w w:val="107"/>
          <w:sz w:val="24"/>
          <w:szCs w:val="24"/>
        </w:rPr>
        <w:t xml:space="preserve">35 </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вк</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ите</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w:t>
      </w:r>
    </w:p>
    <w:p w:rsidR="00D8436C" w:rsidRDefault="00D8436C" w:rsidP="00D8436C">
      <w:pPr>
        <w:widowControl w:val="0"/>
        <w:ind w:firstLine="720"/>
        <w:jc w:val="both"/>
        <w:rPr>
          <w:color w:val="231F20"/>
          <w:spacing w:val="3"/>
          <w:w w:val="112"/>
          <w:sz w:val="24"/>
          <w:szCs w:val="24"/>
        </w:rPr>
      </w:pPr>
      <w:r w:rsidRPr="000632B9">
        <w:rPr>
          <w:rFonts w:ascii="Times New Roman" w:hAnsi="Times New Roman" w:cs="Times New Roman"/>
          <w:noProof/>
          <w:lang w:eastAsia="ru-RU"/>
        </w:rPr>
        <w:drawing>
          <wp:anchor distT="0" distB="0" distL="18415" distR="0" simplePos="0" relativeHeight="251720704" behindDoc="1" locked="0" layoutInCell="1" allowOverlap="1" wp14:anchorId="0252AC2E" wp14:editId="38A42379">
            <wp:simplePos x="0" y="0"/>
            <wp:positionH relativeFrom="column">
              <wp:posOffset>1332230</wp:posOffset>
            </wp:positionH>
            <wp:positionV relativeFrom="paragraph">
              <wp:posOffset>1103630</wp:posOffset>
            </wp:positionV>
            <wp:extent cx="3056255" cy="3387090"/>
            <wp:effectExtent l="0" t="0" r="0" b="0"/>
            <wp:wrapTopAndBottom/>
            <wp:docPr id="46"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46"/>
                    <pic:cNvPicPr>
                      <a:picLocks noChangeAspect="1" noChangeArrowheads="1"/>
                    </pic:cNvPicPr>
                  </pic:nvPicPr>
                  <pic:blipFill>
                    <a:blip r:embed="rId55"/>
                    <a:srcRect l="-4" t="-4" r="-4" b="-4"/>
                    <a:stretch>
                      <a:fillRect/>
                    </a:stretch>
                  </pic:blipFill>
                  <pic:spPr bwMode="auto">
                    <a:xfrm>
                      <a:off x="0" y="0"/>
                      <a:ext cx="3056255" cy="3387090"/>
                    </a:xfrm>
                    <a:prstGeom prst="rect">
                      <a:avLst/>
                    </a:prstGeom>
                  </pic:spPr>
                </pic:pic>
              </a:graphicData>
            </a:graphic>
          </wp:anchor>
        </w:drawing>
      </w:r>
      <w:r w:rsidRPr="000632B9">
        <w:rPr>
          <w:rFonts w:ascii="Times New Roman" w:hAnsi="Times New Roman" w:cs="Times New Roman"/>
          <w:color w:val="231F20"/>
          <w:w w:val="99"/>
          <w:sz w:val="24"/>
          <w:szCs w:val="24"/>
        </w:rPr>
        <w:t>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ении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й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 xml:space="preserve">ии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ей и</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ение 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 xml:space="preserve">о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4"/>
          <w:sz w:val="24"/>
          <w:szCs w:val="24"/>
        </w:rPr>
        <w:t>на</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4"/>
          <w:sz w:val="24"/>
          <w:szCs w:val="24"/>
        </w:rPr>
        <w:t>на</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 xml:space="preserve">а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ани</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та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 xml:space="preserve">о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4"/>
          <w:sz w:val="24"/>
          <w:szCs w:val="24"/>
        </w:rPr>
        <w:t>анн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й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 xml:space="preserve">в </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 xml:space="preserve">ение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4"/>
          <w:sz w:val="24"/>
          <w:szCs w:val="24"/>
        </w:rPr>
        <w:t>анн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 xml:space="preserve">о </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о</w:t>
      </w:r>
      <w:r>
        <w:rPr>
          <w:color w:val="231F20"/>
          <w:w w:val="111"/>
          <w:sz w:val="24"/>
          <w:szCs w:val="24"/>
        </w:rPr>
        <w:t xml:space="preserve">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4"/>
          <w:sz w:val="24"/>
          <w:szCs w:val="24"/>
        </w:rPr>
        <w:t>на</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4"/>
          <w:sz w:val="24"/>
          <w:szCs w:val="24"/>
        </w:rPr>
        <w:t>на</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 xml:space="preserve">а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ани</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ет 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ат</w:t>
      </w:r>
      <w:r w:rsidRPr="000632B9">
        <w:rPr>
          <w:rFonts w:ascii="Times New Roman" w:hAnsi="Times New Roman" w:cs="Times New Roman"/>
          <w:color w:val="231F20"/>
          <w:w w:val="111"/>
          <w:sz w:val="24"/>
          <w:szCs w:val="24"/>
        </w:rPr>
        <w:t xml:space="preserve">ь </w:t>
      </w:r>
      <w:r w:rsidRPr="000632B9">
        <w:rPr>
          <w:rFonts w:ascii="Times New Roman" w:hAnsi="Times New Roman" w:cs="Times New Roman"/>
          <w:color w:val="231F20"/>
          <w:w w:val="114"/>
          <w:sz w:val="24"/>
          <w:szCs w:val="24"/>
        </w:rPr>
        <w:t>па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ее </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sz w:val="24"/>
          <w:szCs w:val="24"/>
        </w:rPr>
        <w:t>/</w:t>
      </w:r>
      <w:r w:rsidRPr="000632B9">
        <w:rPr>
          <w:rFonts w:ascii="Times New Roman" w:hAnsi="Times New Roman" w:cs="Times New Roman"/>
          <w:color w:val="231F20"/>
          <w:w w:val="107"/>
          <w:sz w:val="24"/>
          <w:szCs w:val="24"/>
        </w:rPr>
        <w:t>5</w:t>
      </w:r>
      <w:r w:rsidRPr="000632B9">
        <w:rPr>
          <w:rFonts w:ascii="Times New Roman" w:hAnsi="Times New Roman" w:cs="Times New Roman"/>
          <w:color w:val="231F20"/>
          <w:w w:val="112"/>
          <w:sz w:val="24"/>
          <w:szCs w:val="24"/>
        </w:rPr>
        <w:t>.</w:t>
      </w:r>
    </w:p>
    <w:p w:rsidR="00D8436C" w:rsidRDefault="00D8436C" w:rsidP="00D8436C">
      <w:pPr>
        <w:widowControl w:val="0"/>
        <w:jc w:val="both"/>
        <w:rPr>
          <w:spacing w:val="3"/>
          <w:w w:val="112"/>
          <w:sz w:val="24"/>
          <w:szCs w:val="24"/>
        </w:rPr>
      </w:pP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tab/>
        <w:t>11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9</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ина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тана</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ае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 xml:space="preserve">й на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 xml:space="preserve">не </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ет 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ат</w:t>
      </w:r>
      <w:r w:rsidRPr="000632B9">
        <w:rPr>
          <w:rFonts w:ascii="Times New Roman" w:hAnsi="Times New Roman" w:cs="Times New Roman"/>
          <w:color w:val="231F20"/>
          <w:w w:val="111"/>
          <w:sz w:val="24"/>
          <w:szCs w:val="24"/>
        </w:rPr>
        <w:t xml:space="preserve">ь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 xml:space="preserve">ь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о о</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ена</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 xml:space="preserve">ине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 xml:space="preserve">а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07"/>
          <w:sz w:val="24"/>
          <w:szCs w:val="24"/>
        </w:rPr>
        <w:t xml:space="preserve">35 </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2"/>
          <w:sz w:val="24"/>
          <w:szCs w:val="24"/>
        </w:rPr>
        <w:t>.</w:t>
      </w:r>
    </w:p>
    <w:p w:rsidR="00D8436C" w:rsidRDefault="000632B9" w:rsidP="000632B9">
      <w:pPr>
        <w:widowControl w:val="0"/>
        <w:jc w:val="both"/>
        <w:rPr>
          <w:spacing w:val="3"/>
          <w:w w:val="112"/>
          <w:sz w:val="24"/>
          <w:szCs w:val="24"/>
        </w:rPr>
      </w:pPr>
      <w:r>
        <w:rPr>
          <w:noProof/>
          <w:spacing w:val="3"/>
          <w:w w:val="112"/>
          <w:sz w:val="24"/>
          <w:szCs w:val="24"/>
          <w:lang w:eastAsia="ru-RU"/>
        </w:rPr>
        <w:drawing>
          <wp:anchor distT="0" distB="0" distL="18415" distR="0" simplePos="0" relativeHeight="251669504" behindDoc="1" locked="0" layoutInCell="1" allowOverlap="1" wp14:anchorId="26647DC8" wp14:editId="783A26F6">
            <wp:simplePos x="0" y="0"/>
            <wp:positionH relativeFrom="column">
              <wp:posOffset>1077595</wp:posOffset>
            </wp:positionH>
            <wp:positionV relativeFrom="paragraph">
              <wp:posOffset>962660</wp:posOffset>
            </wp:positionV>
            <wp:extent cx="3869055" cy="3514090"/>
            <wp:effectExtent l="0" t="0" r="0" b="0"/>
            <wp:wrapTopAndBottom/>
            <wp:docPr id="47"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47"/>
                    <pic:cNvPicPr>
                      <a:picLocks noChangeAspect="1" noChangeArrowheads="1"/>
                    </pic:cNvPicPr>
                  </pic:nvPicPr>
                  <pic:blipFill>
                    <a:blip r:embed="rId56"/>
                    <a:srcRect l="-3" t="-3" r="-3" b="-3"/>
                    <a:stretch>
                      <a:fillRect/>
                    </a:stretch>
                  </pic:blipFill>
                  <pic:spPr bwMode="auto">
                    <a:xfrm>
                      <a:off x="0" y="0"/>
                      <a:ext cx="3869055" cy="3514090"/>
                    </a:xfrm>
                    <a:prstGeom prst="rect">
                      <a:avLst/>
                    </a:prstGeom>
                  </pic:spPr>
                </pic:pic>
              </a:graphicData>
            </a:graphic>
          </wp:anchor>
        </w:drawing>
      </w:r>
      <w:r w:rsidR="00D8436C" w:rsidRPr="000632B9">
        <w:rPr>
          <w:rFonts w:ascii="Times New Roman" w:hAnsi="Times New Roman" w:cs="Times New Roman"/>
          <w:color w:val="231F20"/>
          <w:w w:val="99"/>
          <w:sz w:val="24"/>
          <w:szCs w:val="24"/>
        </w:rPr>
        <w:tab/>
        <w:t>П</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 xml:space="preserve">и </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0"/>
          <w:sz w:val="24"/>
          <w:szCs w:val="24"/>
        </w:rPr>
        <w:t>щ</w:t>
      </w:r>
      <w:r w:rsidR="00D8436C" w:rsidRPr="000632B9">
        <w:rPr>
          <w:rFonts w:ascii="Times New Roman" w:hAnsi="Times New Roman" w:cs="Times New Roman"/>
          <w:color w:val="231F20"/>
          <w:w w:val="114"/>
          <w:sz w:val="24"/>
          <w:szCs w:val="24"/>
        </w:rPr>
        <w:t>ении ин</w:t>
      </w:r>
      <w:r w:rsidR="00D8436C" w:rsidRPr="000632B9">
        <w:rPr>
          <w:rFonts w:ascii="Times New Roman" w:hAnsi="Times New Roman" w:cs="Times New Roman"/>
          <w:color w:val="231F20"/>
          <w:w w:val="112"/>
          <w:sz w:val="24"/>
          <w:szCs w:val="24"/>
        </w:rPr>
        <w:t>ф</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5"/>
          <w:sz w:val="24"/>
          <w:szCs w:val="24"/>
        </w:rPr>
        <w:t>ц</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нн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 xml:space="preserve">й </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н</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4"/>
          <w:sz w:val="24"/>
          <w:szCs w:val="24"/>
        </w:rPr>
        <w:t>т</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5"/>
          <w:sz w:val="24"/>
          <w:szCs w:val="24"/>
        </w:rPr>
        <w:t>ц</w:t>
      </w:r>
      <w:r w:rsidR="00D8436C" w:rsidRPr="000632B9">
        <w:rPr>
          <w:rFonts w:ascii="Times New Roman" w:hAnsi="Times New Roman" w:cs="Times New Roman"/>
          <w:color w:val="231F20"/>
          <w:w w:val="114"/>
          <w:sz w:val="24"/>
          <w:szCs w:val="24"/>
        </w:rPr>
        <w:t xml:space="preserve">ии </w:t>
      </w:r>
      <w:r w:rsidR="00D8436C" w:rsidRPr="000632B9">
        <w:rPr>
          <w:rFonts w:ascii="Times New Roman" w:hAnsi="Times New Roman" w:cs="Times New Roman"/>
          <w:color w:val="231F20"/>
          <w:w w:val="103"/>
          <w:sz w:val="24"/>
          <w:szCs w:val="24"/>
        </w:rPr>
        <w:t>(</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03"/>
          <w:sz w:val="24"/>
          <w:szCs w:val="24"/>
        </w:rPr>
        <w:t>)</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3"/>
          <w:sz w:val="24"/>
          <w:szCs w:val="24"/>
        </w:rPr>
        <w:t>д</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0"/>
          <w:sz w:val="24"/>
          <w:szCs w:val="24"/>
        </w:rPr>
        <w:t>щ</w:t>
      </w:r>
      <w:r w:rsidR="00D8436C" w:rsidRPr="000632B9">
        <w:rPr>
          <w:rFonts w:ascii="Times New Roman" w:hAnsi="Times New Roman" w:cs="Times New Roman"/>
          <w:color w:val="231F20"/>
          <w:w w:val="114"/>
          <w:sz w:val="24"/>
          <w:szCs w:val="24"/>
        </w:rPr>
        <w:t>ей и</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6"/>
          <w:sz w:val="24"/>
          <w:szCs w:val="24"/>
        </w:rPr>
        <w:t>б</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ение т</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г</w:t>
      </w:r>
      <w:r w:rsidR="00D8436C" w:rsidRPr="000632B9">
        <w:rPr>
          <w:rFonts w:ascii="Times New Roman" w:hAnsi="Times New Roman" w:cs="Times New Roman"/>
          <w:color w:val="231F20"/>
          <w:w w:val="111"/>
          <w:sz w:val="24"/>
          <w:szCs w:val="24"/>
        </w:rPr>
        <w:t xml:space="preserve">о </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4"/>
          <w:sz w:val="24"/>
          <w:szCs w:val="24"/>
        </w:rPr>
        <w:t>на</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4"/>
          <w:sz w:val="24"/>
          <w:szCs w:val="24"/>
        </w:rPr>
        <w:t>на</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 xml:space="preserve">а </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6"/>
          <w:sz w:val="24"/>
          <w:szCs w:val="24"/>
        </w:rPr>
        <w:t>б</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ани</w:t>
      </w:r>
      <w:r w:rsidR="00D8436C" w:rsidRPr="000632B9">
        <w:rPr>
          <w:rFonts w:ascii="Times New Roman" w:hAnsi="Times New Roman" w:cs="Times New Roman"/>
          <w:color w:val="231F20"/>
          <w:w w:val="115"/>
          <w:sz w:val="24"/>
          <w:szCs w:val="24"/>
        </w:rPr>
        <w:t>я</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 xml:space="preserve">та </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т</w:t>
      </w:r>
      <w:r w:rsidR="00D8436C" w:rsidRPr="000632B9">
        <w:rPr>
          <w:rFonts w:ascii="Times New Roman" w:hAnsi="Times New Roman" w:cs="Times New Roman"/>
          <w:color w:val="231F20"/>
          <w:w w:val="113"/>
          <w:sz w:val="24"/>
          <w:szCs w:val="24"/>
        </w:rPr>
        <w:t>д</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1"/>
          <w:sz w:val="24"/>
          <w:szCs w:val="24"/>
        </w:rPr>
        <w:t>ь</w:t>
      </w:r>
      <w:r w:rsidR="00D8436C" w:rsidRPr="000632B9">
        <w:rPr>
          <w:rFonts w:ascii="Times New Roman" w:hAnsi="Times New Roman" w:cs="Times New Roman"/>
          <w:color w:val="231F20"/>
          <w:w w:val="114"/>
          <w:sz w:val="24"/>
          <w:szCs w:val="24"/>
        </w:rPr>
        <w:t>н</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04"/>
          <w:sz w:val="24"/>
          <w:szCs w:val="24"/>
        </w:rPr>
        <w:t xml:space="preserve">х </w:t>
      </w:r>
      <w:r w:rsidR="00D8436C" w:rsidRPr="000632B9">
        <w:rPr>
          <w:rFonts w:ascii="Times New Roman" w:hAnsi="Times New Roman" w:cs="Times New Roman"/>
          <w:color w:val="231F20"/>
          <w:w w:val="114"/>
          <w:sz w:val="24"/>
          <w:szCs w:val="24"/>
        </w:rPr>
        <w:t>э</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ент</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2"/>
          <w:sz w:val="24"/>
          <w:szCs w:val="24"/>
        </w:rPr>
        <w:t xml:space="preserve">в </w:t>
      </w:r>
      <w:r w:rsidR="00D8436C" w:rsidRPr="000632B9">
        <w:rPr>
          <w:rFonts w:ascii="Times New Roman" w:hAnsi="Times New Roman" w:cs="Times New Roman"/>
          <w:color w:val="231F20"/>
          <w:w w:val="114"/>
          <w:sz w:val="24"/>
          <w:szCs w:val="24"/>
        </w:rPr>
        <w:t>ин</w:t>
      </w:r>
      <w:r w:rsidR="00D8436C" w:rsidRPr="000632B9">
        <w:rPr>
          <w:rFonts w:ascii="Times New Roman" w:hAnsi="Times New Roman" w:cs="Times New Roman"/>
          <w:color w:val="231F20"/>
          <w:w w:val="112"/>
          <w:sz w:val="24"/>
          <w:szCs w:val="24"/>
        </w:rPr>
        <w:t>ф</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5"/>
          <w:sz w:val="24"/>
          <w:szCs w:val="24"/>
        </w:rPr>
        <w:t>ц</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нн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г</w:t>
      </w:r>
      <w:r w:rsidR="00D8436C" w:rsidRPr="000632B9">
        <w:rPr>
          <w:rFonts w:ascii="Times New Roman" w:hAnsi="Times New Roman" w:cs="Times New Roman"/>
          <w:color w:val="231F20"/>
          <w:w w:val="111"/>
          <w:sz w:val="24"/>
          <w:szCs w:val="24"/>
        </w:rPr>
        <w:t xml:space="preserve">о </w:t>
      </w:r>
      <w:r w:rsidR="00D8436C" w:rsidRPr="000632B9">
        <w:rPr>
          <w:rFonts w:ascii="Times New Roman" w:hAnsi="Times New Roman" w:cs="Times New Roman"/>
          <w:color w:val="231F20"/>
          <w:w w:val="114"/>
          <w:sz w:val="24"/>
          <w:szCs w:val="24"/>
        </w:rPr>
        <w:t>п</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5"/>
          <w:sz w:val="24"/>
          <w:szCs w:val="24"/>
        </w:rPr>
        <w:t xml:space="preserve">я </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4"/>
          <w:sz w:val="24"/>
          <w:szCs w:val="24"/>
        </w:rPr>
        <w:t xml:space="preserve">и </w:t>
      </w:r>
      <w:r w:rsidR="00D8436C" w:rsidRPr="000632B9">
        <w:rPr>
          <w:rFonts w:ascii="Times New Roman" w:hAnsi="Times New Roman" w:cs="Times New Roman"/>
          <w:color w:val="231F20"/>
          <w:w w:val="104"/>
          <w:sz w:val="24"/>
          <w:szCs w:val="24"/>
        </w:rPr>
        <w:t>х</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13"/>
          <w:sz w:val="24"/>
          <w:szCs w:val="24"/>
        </w:rPr>
        <w:t>д</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4"/>
          <w:sz w:val="24"/>
          <w:szCs w:val="24"/>
        </w:rPr>
        <w:t>т</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енн</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04"/>
          <w:sz w:val="24"/>
          <w:szCs w:val="24"/>
        </w:rPr>
        <w:t xml:space="preserve">х </w:t>
      </w:r>
      <w:r w:rsidR="00D8436C" w:rsidRPr="000632B9">
        <w:rPr>
          <w:rFonts w:ascii="Times New Roman" w:hAnsi="Times New Roman" w:cs="Times New Roman"/>
          <w:color w:val="231F20"/>
          <w:w w:val="114"/>
          <w:sz w:val="24"/>
          <w:szCs w:val="24"/>
        </w:rPr>
        <w:t>э</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ент</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20"/>
          <w:sz w:val="24"/>
          <w:szCs w:val="24"/>
        </w:rPr>
        <w:t>з</w:t>
      </w:r>
      <w:r w:rsidR="00D8436C" w:rsidRPr="000632B9">
        <w:rPr>
          <w:rFonts w:ascii="Times New Roman" w:hAnsi="Times New Roman" w:cs="Times New Roman"/>
          <w:color w:val="231F20"/>
          <w:w w:val="114"/>
          <w:sz w:val="24"/>
          <w:szCs w:val="24"/>
        </w:rPr>
        <w:t>анн</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04"/>
          <w:sz w:val="24"/>
          <w:szCs w:val="24"/>
        </w:rPr>
        <w:t xml:space="preserve">х </w:t>
      </w:r>
      <w:r w:rsidR="00D8436C" w:rsidRPr="000632B9">
        <w:rPr>
          <w:rFonts w:ascii="Times New Roman" w:hAnsi="Times New Roman" w:cs="Times New Roman"/>
          <w:color w:val="231F20"/>
          <w:w w:val="112"/>
          <w:sz w:val="24"/>
          <w:szCs w:val="24"/>
        </w:rPr>
        <w:t xml:space="preserve">в </w:t>
      </w:r>
      <w:r w:rsidR="00D8436C" w:rsidRPr="000632B9">
        <w:rPr>
          <w:rFonts w:ascii="Times New Roman" w:hAnsi="Times New Roman" w:cs="Times New Roman"/>
          <w:color w:val="231F20"/>
          <w:w w:val="114"/>
          <w:sz w:val="24"/>
          <w:szCs w:val="24"/>
        </w:rPr>
        <w:t>ин</w:t>
      </w:r>
      <w:r w:rsidR="00D8436C" w:rsidRPr="000632B9">
        <w:rPr>
          <w:rFonts w:ascii="Times New Roman" w:hAnsi="Times New Roman" w:cs="Times New Roman"/>
          <w:color w:val="231F20"/>
          <w:w w:val="112"/>
          <w:sz w:val="24"/>
          <w:szCs w:val="24"/>
        </w:rPr>
        <w:t>ф</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5"/>
          <w:sz w:val="24"/>
          <w:szCs w:val="24"/>
        </w:rPr>
        <w:t>ц</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нн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 xml:space="preserve">й </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4"/>
          <w:sz w:val="24"/>
          <w:szCs w:val="24"/>
        </w:rPr>
        <w:t>н</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14"/>
          <w:sz w:val="24"/>
          <w:szCs w:val="24"/>
        </w:rPr>
        <w:t>т</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5"/>
          <w:sz w:val="24"/>
          <w:szCs w:val="24"/>
        </w:rPr>
        <w:t>ц</w:t>
      </w:r>
      <w:r w:rsidR="00D8436C" w:rsidRPr="000632B9">
        <w:rPr>
          <w:rFonts w:ascii="Times New Roman" w:hAnsi="Times New Roman" w:cs="Times New Roman"/>
          <w:color w:val="231F20"/>
          <w:w w:val="114"/>
          <w:sz w:val="24"/>
          <w:szCs w:val="24"/>
        </w:rPr>
        <w:t>ии</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04"/>
          <w:sz w:val="24"/>
          <w:szCs w:val="24"/>
        </w:rPr>
        <w:t>х</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3"/>
          <w:sz w:val="24"/>
          <w:szCs w:val="24"/>
        </w:rPr>
        <w:t>д</w:t>
      </w:r>
      <w:r w:rsidR="00D8436C" w:rsidRPr="000632B9">
        <w:rPr>
          <w:rFonts w:ascii="Times New Roman" w:hAnsi="Times New Roman" w:cs="Times New Roman"/>
          <w:color w:val="231F20"/>
          <w:w w:val="115"/>
          <w:sz w:val="24"/>
          <w:szCs w:val="24"/>
        </w:rPr>
        <w:t>я</w:t>
      </w:r>
      <w:r w:rsidR="00D8436C" w:rsidRPr="000632B9">
        <w:rPr>
          <w:rFonts w:ascii="Times New Roman" w:hAnsi="Times New Roman" w:cs="Times New Roman"/>
          <w:color w:val="231F20"/>
          <w:w w:val="110"/>
          <w:sz w:val="24"/>
          <w:szCs w:val="24"/>
        </w:rPr>
        <w:t>щ</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04"/>
          <w:sz w:val="24"/>
          <w:szCs w:val="24"/>
        </w:rPr>
        <w:t xml:space="preserve">х </w:t>
      </w:r>
      <w:r w:rsidR="00D8436C" w:rsidRPr="000632B9">
        <w:rPr>
          <w:rFonts w:ascii="Times New Roman" w:hAnsi="Times New Roman" w:cs="Times New Roman"/>
          <w:color w:val="231F20"/>
          <w:w w:val="112"/>
          <w:sz w:val="24"/>
          <w:szCs w:val="24"/>
        </w:rPr>
        <w:t xml:space="preserve">в </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20"/>
          <w:sz w:val="24"/>
          <w:szCs w:val="24"/>
        </w:rPr>
        <w:t>з</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6"/>
          <w:sz w:val="24"/>
          <w:szCs w:val="24"/>
        </w:rPr>
        <w:t>б</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 xml:space="preserve">ение </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20"/>
          <w:sz w:val="24"/>
          <w:szCs w:val="24"/>
        </w:rPr>
        <w:t>з</w:t>
      </w:r>
      <w:r w:rsidR="00D8436C" w:rsidRPr="000632B9">
        <w:rPr>
          <w:rFonts w:ascii="Times New Roman" w:hAnsi="Times New Roman" w:cs="Times New Roman"/>
          <w:color w:val="231F20"/>
          <w:w w:val="114"/>
          <w:sz w:val="24"/>
          <w:szCs w:val="24"/>
        </w:rPr>
        <w:t>анн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г</w:t>
      </w:r>
      <w:r w:rsidR="00D8436C" w:rsidRPr="000632B9">
        <w:rPr>
          <w:rFonts w:ascii="Times New Roman" w:hAnsi="Times New Roman" w:cs="Times New Roman"/>
          <w:color w:val="231F20"/>
          <w:w w:val="111"/>
          <w:sz w:val="24"/>
          <w:szCs w:val="24"/>
        </w:rPr>
        <w:t xml:space="preserve">о </w:t>
      </w:r>
      <w:r w:rsidR="00D8436C" w:rsidRPr="000632B9">
        <w:rPr>
          <w:rFonts w:ascii="Times New Roman" w:hAnsi="Times New Roman" w:cs="Times New Roman"/>
          <w:color w:val="231F20"/>
          <w:w w:val="114"/>
          <w:sz w:val="24"/>
          <w:szCs w:val="24"/>
        </w:rPr>
        <w:t>т</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н</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г</w:t>
      </w:r>
      <w:r w:rsidR="00D8436C" w:rsidRPr="000632B9">
        <w:rPr>
          <w:rFonts w:ascii="Times New Roman" w:hAnsi="Times New Roman" w:cs="Times New Roman"/>
          <w:color w:val="231F20"/>
          <w:w w:val="111"/>
          <w:sz w:val="24"/>
          <w:szCs w:val="24"/>
        </w:rPr>
        <w:t xml:space="preserve">о </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4"/>
          <w:sz w:val="24"/>
          <w:szCs w:val="24"/>
        </w:rPr>
        <w:t>на</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sz w:val="24"/>
          <w:szCs w:val="24"/>
        </w:rPr>
        <w:t>з</w:t>
      </w:r>
      <w:r w:rsidR="00D8436C" w:rsidRPr="000632B9">
        <w:rPr>
          <w:rFonts w:ascii="Times New Roman" w:hAnsi="Times New Roman" w:cs="Times New Roman"/>
          <w:color w:val="231F20"/>
          <w:w w:val="114"/>
          <w:sz w:val="24"/>
          <w:szCs w:val="24"/>
        </w:rPr>
        <w:t>на</w:t>
      </w:r>
      <w:r w:rsidR="00D8436C" w:rsidRPr="000632B9">
        <w:rPr>
          <w:rFonts w:ascii="Times New Roman" w:hAnsi="Times New Roman" w:cs="Times New Roman"/>
          <w:color w:val="231F20"/>
          <w:w w:val="112"/>
          <w:sz w:val="24"/>
          <w:szCs w:val="24"/>
        </w:rPr>
        <w:t>к</w:t>
      </w:r>
      <w:r w:rsidR="00D8436C" w:rsidRPr="000632B9">
        <w:rPr>
          <w:rFonts w:ascii="Times New Roman" w:hAnsi="Times New Roman" w:cs="Times New Roman"/>
          <w:color w:val="231F20"/>
          <w:w w:val="114"/>
          <w:sz w:val="24"/>
          <w:szCs w:val="24"/>
        </w:rPr>
        <w:t xml:space="preserve">а </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6"/>
          <w:sz w:val="24"/>
          <w:szCs w:val="24"/>
        </w:rPr>
        <w:t>б</w:t>
      </w:r>
      <w:r w:rsidR="00D8436C" w:rsidRPr="000632B9">
        <w:rPr>
          <w:rFonts w:ascii="Times New Roman" w:hAnsi="Times New Roman" w:cs="Times New Roman"/>
          <w:color w:val="231F20"/>
          <w:w w:val="105"/>
          <w:sz w:val="24"/>
          <w:szCs w:val="24"/>
        </w:rPr>
        <w:t>с</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01"/>
          <w:sz w:val="24"/>
          <w:szCs w:val="24"/>
        </w:rPr>
        <w:t>у</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и</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4"/>
          <w:sz w:val="24"/>
          <w:szCs w:val="24"/>
        </w:rPr>
        <w:t>ани</w:t>
      </w:r>
      <w:r w:rsidR="00D8436C" w:rsidRPr="000632B9">
        <w:rPr>
          <w:rFonts w:ascii="Times New Roman" w:hAnsi="Times New Roman" w:cs="Times New Roman"/>
          <w:color w:val="231F20"/>
          <w:w w:val="115"/>
          <w:sz w:val="24"/>
          <w:szCs w:val="24"/>
        </w:rPr>
        <w:t>я</w:t>
      </w:r>
      <w:r w:rsidR="00D8436C" w:rsidRPr="000632B9">
        <w:rPr>
          <w:rFonts w:ascii="Times New Roman" w:hAnsi="Times New Roman" w:cs="Times New Roman"/>
          <w:color w:val="231F20"/>
          <w:w w:val="113"/>
          <w:sz w:val="24"/>
          <w:szCs w:val="24"/>
        </w:rPr>
        <w:t xml:space="preserve">, </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5"/>
          <w:sz w:val="24"/>
          <w:szCs w:val="24"/>
        </w:rPr>
        <w:t>ж</w:t>
      </w:r>
      <w:r w:rsidR="00D8436C" w:rsidRPr="000632B9">
        <w:rPr>
          <w:rFonts w:ascii="Times New Roman" w:hAnsi="Times New Roman" w:cs="Times New Roman"/>
          <w:color w:val="231F20"/>
          <w:w w:val="114"/>
          <w:sz w:val="24"/>
          <w:szCs w:val="24"/>
        </w:rPr>
        <w:t>ет п</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2"/>
          <w:sz w:val="24"/>
          <w:szCs w:val="24"/>
        </w:rPr>
        <w:t>в</w:t>
      </w:r>
      <w:r w:rsidR="00D8436C" w:rsidRPr="000632B9">
        <w:rPr>
          <w:rFonts w:ascii="Times New Roman" w:hAnsi="Times New Roman" w:cs="Times New Roman"/>
          <w:color w:val="231F20"/>
          <w:w w:val="111"/>
          <w:sz w:val="24"/>
          <w:szCs w:val="24"/>
        </w:rPr>
        <w:t>ы</w:t>
      </w:r>
      <w:r w:rsidR="00D8436C" w:rsidRPr="000632B9">
        <w:rPr>
          <w:rFonts w:ascii="Times New Roman" w:hAnsi="Times New Roman" w:cs="Times New Roman"/>
          <w:color w:val="231F20"/>
          <w:w w:val="108"/>
          <w:sz w:val="24"/>
          <w:szCs w:val="24"/>
        </w:rPr>
        <w:t>ш</w:t>
      </w:r>
      <w:r w:rsidR="00D8436C" w:rsidRPr="000632B9">
        <w:rPr>
          <w:rFonts w:ascii="Times New Roman" w:hAnsi="Times New Roman" w:cs="Times New Roman"/>
          <w:color w:val="231F20"/>
          <w:w w:val="114"/>
          <w:sz w:val="24"/>
          <w:szCs w:val="24"/>
        </w:rPr>
        <w:t>ат</w:t>
      </w:r>
      <w:r w:rsidR="00D8436C" w:rsidRPr="000632B9">
        <w:rPr>
          <w:rFonts w:ascii="Times New Roman" w:hAnsi="Times New Roman" w:cs="Times New Roman"/>
          <w:color w:val="231F20"/>
          <w:w w:val="111"/>
          <w:sz w:val="24"/>
          <w:szCs w:val="24"/>
        </w:rPr>
        <w:t xml:space="preserve">ь </w:t>
      </w:r>
      <w:r w:rsidR="00D8436C" w:rsidRPr="000632B9">
        <w:rPr>
          <w:rFonts w:ascii="Times New Roman" w:hAnsi="Times New Roman" w:cs="Times New Roman"/>
          <w:color w:val="231F20"/>
          <w:w w:val="114"/>
          <w:sz w:val="24"/>
          <w:szCs w:val="24"/>
        </w:rPr>
        <w:t>па</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4"/>
          <w:sz w:val="24"/>
          <w:szCs w:val="24"/>
        </w:rPr>
        <w:t>а</w:t>
      </w:r>
      <w:r w:rsidR="00D8436C" w:rsidRPr="000632B9">
        <w:rPr>
          <w:rFonts w:ascii="Times New Roman" w:hAnsi="Times New Roman" w:cs="Times New Roman"/>
          <w:color w:val="231F20"/>
          <w:w w:val="116"/>
          <w:sz w:val="24"/>
          <w:szCs w:val="24"/>
        </w:rPr>
        <w:t>м</w:t>
      </w:r>
      <w:r w:rsidR="00D8436C" w:rsidRPr="000632B9">
        <w:rPr>
          <w:rFonts w:ascii="Times New Roman" w:hAnsi="Times New Roman" w:cs="Times New Roman"/>
          <w:color w:val="231F20"/>
          <w:w w:val="114"/>
          <w:sz w:val="24"/>
          <w:szCs w:val="24"/>
        </w:rPr>
        <w:t>ет</w:t>
      </w:r>
      <w:r w:rsidR="00D8436C" w:rsidRPr="000632B9">
        <w:rPr>
          <w:rFonts w:ascii="Times New Roman" w:hAnsi="Times New Roman" w:cs="Times New Roman"/>
          <w:color w:val="231F20"/>
          <w:w w:val="113"/>
          <w:sz w:val="24"/>
          <w:szCs w:val="24"/>
        </w:rPr>
        <w:t>р</w:t>
      </w:r>
      <w:r w:rsidR="00D8436C" w:rsidRPr="000632B9">
        <w:rPr>
          <w:rFonts w:ascii="Times New Roman" w:hAnsi="Times New Roman" w:cs="Times New Roman"/>
          <w:color w:val="231F20"/>
          <w:w w:val="111"/>
          <w:sz w:val="24"/>
          <w:szCs w:val="24"/>
        </w:rPr>
        <w:t xml:space="preserve">ы </w:t>
      </w:r>
      <w:r w:rsidR="00D8436C" w:rsidRPr="000632B9">
        <w:rPr>
          <w:rFonts w:ascii="Times New Roman" w:hAnsi="Times New Roman" w:cs="Times New Roman"/>
          <w:color w:val="231F20"/>
          <w:w w:val="114"/>
          <w:sz w:val="24"/>
          <w:szCs w:val="24"/>
        </w:rPr>
        <w:t xml:space="preserve">не </w:t>
      </w:r>
      <w:r w:rsidR="00D8436C" w:rsidRPr="000632B9">
        <w:rPr>
          <w:rFonts w:ascii="Times New Roman" w:hAnsi="Times New Roman" w:cs="Times New Roman"/>
          <w:color w:val="231F20"/>
          <w:w w:val="106"/>
          <w:sz w:val="24"/>
          <w:szCs w:val="24"/>
        </w:rPr>
        <w:t>б</w:t>
      </w:r>
      <w:r w:rsidR="00D8436C" w:rsidRPr="000632B9">
        <w:rPr>
          <w:rFonts w:ascii="Times New Roman" w:hAnsi="Times New Roman" w:cs="Times New Roman"/>
          <w:color w:val="231F20"/>
          <w:w w:val="111"/>
          <w:sz w:val="24"/>
          <w:szCs w:val="24"/>
        </w:rPr>
        <w:t>о</w:t>
      </w:r>
      <w:r w:rsidR="00D8436C" w:rsidRPr="000632B9">
        <w:rPr>
          <w:rFonts w:ascii="Times New Roman" w:hAnsi="Times New Roman" w:cs="Times New Roman"/>
          <w:color w:val="231F20"/>
          <w:w w:val="109"/>
          <w:sz w:val="24"/>
          <w:szCs w:val="24"/>
        </w:rPr>
        <w:t>л</w:t>
      </w:r>
      <w:r w:rsidR="00D8436C" w:rsidRPr="000632B9">
        <w:rPr>
          <w:rFonts w:ascii="Times New Roman" w:hAnsi="Times New Roman" w:cs="Times New Roman"/>
          <w:color w:val="231F20"/>
          <w:w w:val="114"/>
          <w:sz w:val="24"/>
          <w:szCs w:val="24"/>
        </w:rPr>
        <w:t xml:space="preserve">ее </w:t>
      </w:r>
      <w:r w:rsidR="00D8436C" w:rsidRPr="000632B9">
        <w:rPr>
          <w:rFonts w:ascii="Times New Roman" w:hAnsi="Times New Roman" w:cs="Times New Roman"/>
          <w:color w:val="231F20"/>
          <w:w w:val="111"/>
          <w:sz w:val="24"/>
          <w:szCs w:val="24"/>
        </w:rPr>
        <w:t>ч</w:t>
      </w:r>
      <w:r w:rsidR="00D8436C" w:rsidRPr="000632B9">
        <w:rPr>
          <w:rFonts w:ascii="Times New Roman" w:hAnsi="Times New Roman" w:cs="Times New Roman"/>
          <w:color w:val="231F20"/>
          <w:w w:val="114"/>
          <w:sz w:val="24"/>
          <w:szCs w:val="24"/>
        </w:rPr>
        <w:t>е</w:t>
      </w:r>
      <w:r w:rsidR="00D8436C" w:rsidRPr="000632B9">
        <w:rPr>
          <w:rFonts w:ascii="Times New Roman" w:hAnsi="Times New Roman" w:cs="Times New Roman"/>
          <w:color w:val="231F20"/>
          <w:w w:val="116"/>
          <w:sz w:val="24"/>
          <w:szCs w:val="24"/>
        </w:rPr>
        <w:t xml:space="preserve">м </w:t>
      </w:r>
      <w:r w:rsidR="00D8436C" w:rsidRPr="000632B9">
        <w:rPr>
          <w:rFonts w:ascii="Times New Roman" w:hAnsi="Times New Roman" w:cs="Times New Roman"/>
          <w:color w:val="231F20"/>
          <w:w w:val="114"/>
          <w:sz w:val="24"/>
          <w:szCs w:val="24"/>
        </w:rPr>
        <w:t xml:space="preserve">на </w:t>
      </w:r>
      <w:r w:rsidR="00D8436C" w:rsidRPr="000632B9">
        <w:rPr>
          <w:rFonts w:ascii="Times New Roman" w:hAnsi="Times New Roman" w:cs="Times New Roman"/>
          <w:color w:val="231F20"/>
          <w:w w:val="107"/>
          <w:sz w:val="24"/>
          <w:szCs w:val="24"/>
        </w:rPr>
        <w:t>1</w:t>
      </w:r>
      <w:r w:rsidR="00D8436C" w:rsidRPr="000632B9">
        <w:rPr>
          <w:rFonts w:ascii="Times New Roman" w:hAnsi="Times New Roman" w:cs="Times New Roman"/>
          <w:color w:val="231F20"/>
          <w:sz w:val="24"/>
          <w:szCs w:val="24"/>
        </w:rPr>
        <w:t>/</w:t>
      </w:r>
      <w:r w:rsidR="00D8436C" w:rsidRPr="000632B9">
        <w:rPr>
          <w:rFonts w:ascii="Times New Roman" w:hAnsi="Times New Roman" w:cs="Times New Roman"/>
          <w:color w:val="231F20"/>
          <w:w w:val="107"/>
          <w:sz w:val="24"/>
          <w:szCs w:val="24"/>
        </w:rPr>
        <w:t>5</w:t>
      </w:r>
      <w:r w:rsidR="00D8436C" w:rsidRPr="000632B9">
        <w:rPr>
          <w:rFonts w:ascii="Times New Roman" w:hAnsi="Times New Roman" w:cs="Times New Roman"/>
          <w:color w:val="231F20"/>
          <w:w w:val="112"/>
          <w:sz w:val="24"/>
          <w:szCs w:val="24"/>
        </w:rPr>
        <w:t>.</w:t>
      </w:r>
    </w:p>
    <w:p w:rsidR="00D8436C" w:rsidRPr="000632B9" w:rsidRDefault="00D8436C" w:rsidP="000632B9">
      <w:pPr>
        <w:widowControl w:val="0"/>
        <w:spacing w:after="0"/>
        <w:jc w:val="both"/>
        <w:rPr>
          <w:rFonts w:ascii="Times New Roman" w:hAnsi="Times New Roman" w:cs="Times New Roman"/>
          <w:w w:val="114"/>
          <w:sz w:val="24"/>
          <w:szCs w:val="24"/>
        </w:rPr>
      </w:pPr>
      <w:r>
        <w:rPr>
          <w:color w:val="231F20"/>
          <w:w w:val="107"/>
          <w:sz w:val="24"/>
          <w:szCs w:val="24"/>
        </w:rPr>
        <w:tab/>
      </w:r>
      <w:r w:rsidRPr="000632B9">
        <w:rPr>
          <w:rFonts w:ascii="Times New Roman" w:hAnsi="Times New Roman" w:cs="Times New Roman"/>
          <w:color w:val="231F20"/>
          <w:w w:val="107"/>
          <w:sz w:val="24"/>
          <w:szCs w:val="24"/>
        </w:rPr>
        <w:t>12</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3"/>
          <w:sz w:val="24"/>
          <w:szCs w:val="24"/>
        </w:rPr>
        <w:t>У</w:t>
      </w:r>
      <w:r w:rsidRPr="000632B9">
        <w:rPr>
          <w:rFonts w:ascii="Times New Roman" w:hAnsi="Times New Roman" w:cs="Times New Roman"/>
          <w:color w:val="231F20"/>
          <w:w w:val="114"/>
          <w:sz w:val="24"/>
          <w:szCs w:val="24"/>
        </w:rPr>
        <w:t>ни</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ии.</w:t>
      </w:r>
    </w:p>
    <w:p w:rsidR="00D8436C" w:rsidRPr="000632B9" w:rsidRDefault="00D8436C" w:rsidP="000632B9">
      <w:pPr>
        <w:widowControl w:val="0"/>
        <w:spacing w:after="0"/>
        <w:jc w:val="both"/>
        <w:rPr>
          <w:rFonts w:ascii="Times New Roman" w:hAnsi="Times New Roman" w:cs="Times New Roman"/>
        </w:rPr>
      </w:pPr>
      <w:r w:rsidRPr="000632B9">
        <w:rPr>
          <w:rFonts w:ascii="Times New Roman" w:hAnsi="Times New Roman" w:cs="Times New Roman"/>
          <w:color w:val="231F20"/>
          <w:w w:val="107"/>
          <w:sz w:val="24"/>
          <w:szCs w:val="24"/>
        </w:rPr>
        <w:tab/>
        <w:t>12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7"/>
          <w:sz w:val="24"/>
          <w:szCs w:val="24"/>
        </w:rPr>
        <w:t xml:space="preserve">К </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4"/>
          <w:sz w:val="24"/>
          <w:szCs w:val="24"/>
        </w:rPr>
        <w:t>ни</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4"/>
          <w:sz w:val="24"/>
          <w:szCs w:val="24"/>
        </w:rPr>
        <w:t>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тн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8"/>
          <w:sz w:val="24"/>
          <w:szCs w:val="24"/>
        </w:rPr>
        <w:t>:</w:t>
      </w:r>
    </w:p>
    <w:p w:rsidR="00D8436C" w:rsidRPr="000632B9" w:rsidRDefault="00D8436C" w:rsidP="000632B9">
      <w:pPr>
        <w:widowControl w:val="0"/>
        <w:spacing w:after="0"/>
        <w:jc w:val="both"/>
        <w:rPr>
          <w:rFonts w:ascii="Times New Roman" w:hAnsi="Times New Roman" w:cs="Times New Roman"/>
        </w:rPr>
      </w:pPr>
      <w:r w:rsidRPr="000632B9">
        <w:rPr>
          <w:rFonts w:ascii="Times New Roman" w:hAnsi="Times New Roman" w:cs="Times New Roman"/>
          <w:color w:val="231F20"/>
          <w:w w:val="107"/>
          <w:sz w:val="24"/>
          <w:szCs w:val="24"/>
        </w:rPr>
        <w:tab/>
        <w:t>12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05"/>
          <w:sz w:val="24"/>
          <w:szCs w:val="24"/>
        </w:rPr>
        <w:t>Б</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ь</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ф.</w:t>
      </w: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86912" behindDoc="1" locked="0" layoutInCell="1" allowOverlap="1" wp14:anchorId="3FCD55D9" wp14:editId="43633628">
            <wp:simplePos x="0" y="0"/>
            <wp:positionH relativeFrom="column">
              <wp:posOffset>1268730</wp:posOffset>
            </wp:positionH>
            <wp:positionV relativeFrom="paragraph">
              <wp:posOffset>67945</wp:posOffset>
            </wp:positionV>
            <wp:extent cx="3225165" cy="2456815"/>
            <wp:effectExtent l="0" t="0" r="0" b="0"/>
            <wp:wrapTopAndBottom/>
            <wp:docPr id="48"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48"/>
                    <pic:cNvPicPr>
                      <a:picLocks noChangeAspect="1" noChangeArrowheads="1"/>
                    </pic:cNvPicPr>
                  </pic:nvPicPr>
                  <pic:blipFill>
                    <a:blip r:embed="rId57"/>
                    <a:srcRect l="-5" t="-6" r="-5" b="-6"/>
                    <a:stretch>
                      <a:fillRect/>
                    </a:stretch>
                  </pic:blipFill>
                  <pic:spPr bwMode="auto">
                    <a:xfrm>
                      <a:off x="0" y="0"/>
                      <a:ext cx="3225165" cy="2456815"/>
                    </a:xfrm>
                    <a:prstGeom prst="rect">
                      <a:avLst/>
                    </a:prstGeom>
                  </pic:spPr>
                </pic:pic>
              </a:graphicData>
            </a:graphic>
          </wp:anchor>
        </w:drawing>
      </w:r>
    </w:p>
    <w:p w:rsidR="00812EE3" w:rsidRDefault="00D8436C" w:rsidP="00D8436C">
      <w:pPr>
        <w:widowControl w:val="0"/>
        <w:jc w:val="both"/>
        <w:rPr>
          <w:rFonts w:ascii="Times New Roman" w:hAnsi="Times New Roman" w:cs="Times New Roman"/>
          <w:color w:val="231F20"/>
          <w:w w:val="107"/>
          <w:sz w:val="24"/>
          <w:szCs w:val="24"/>
        </w:rPr>
      </w:pPr>
      <w:r w:rsidRPr="000632B9">
        <w:rPr>
          <w:rFonts w:ascii="Times New Roman" w:hAnsi="Times New Roman" w:cs="Times New Roman"/>
          <w:color w:val="231F20"/>
          <w:w w:val="107"/>
          <w:sz w:val="24"/>
          <w:szCs w:val="24"/>
        </w:rPr>
        <w:tab/>
      </w:r>
    </w:p>
    <w:p w:rsidR="00812EE3" w:rsidRDefault="00812EE3" w:rsidP="00D8436C">
      <w:pPr>
        <w:widowControl w:val="0"/>
        <w:jc w:val="both"/>
        <w:rPr>
          <w:rFonts w:ascii="Times New Roman" w:hAnsi="Times New Roman" w:cs="Times New Roman"/>
          <w:color w:val="231F20"/>
          <w:w w:val="107"/>
          <w:sz w:val="24"/>
          <w:szCs w:val="24"/>
        </w:rPr>
      </w:pPr>
    </w:p>
    <w:p w:rsidR="00D8436C" w:rsidRPr="000632B9" w:rsidRDefault="00D8436C" w:rsidP="00812EE3">
      <w:pPr>
        <w:widowControl w:val="0"/>
        <w:ind w:firstLine="708"/>
        <w:jc w:val="both"/>
        <w:rPr>
          <w:rFonts w:ascii="Times New Roman" w:hAnsi="Times New Roman" w:cs="Times New Roman"/>
        </w:rPr>
      </w:pPr>
      <w:r w:rsidRPr="000632B9">
        <w:rPr>
          <w:rFonts w:ascii="Times New Roman" w:hAnsi="Times New Roman" w:cs="Times New Roman"/>
          <w:color w:val="231F20"/>
          <w:w w:val="107"/>
          <w:sz w:val="24"/>
          <w:szCs w:val="24"/>
        </w:rPr>
        <w:lastRenderedPageBreak/>
        <w:t>12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8"/>
          <w:sz w:val="24"/>
          <w:szCs w:val="24"/>
        </w:rPr>
        <w:t>М</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4"/>
          <w:sz w:val="24"/>
          <w:szCs w:val="24"/>
        </w:rPr>
        <w:t>аи</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е панн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87936" behindDoc="1" locked="0" layoutInCell="1" allowOverlap="1" wp14:anchorId="50218295" wp14:editId="309B771B">
            <wp:simplePos x="0" y="0"/>
            <wp:positionH relativeFrom="column">
              <wp:posOffset>1618615</wp:posOffset>
            </wp:positionH>
            <wp:positionV relativeFrom="paragraph">
              <wp:posOffset>144780</wp:posOffset>
            </wp:positionV>
            <wp:extent cx="3416300" cy="2536825"/>
            <wp:effectExtent l="0" t="0" r="0" b="0"/>
            <wp:wrapTopAndBottom/>
            <wp:docPr id="49"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49"/>
                    <pic:cNvPicPr>
                      <a:picLocks noChangeAspect="1" noChangeArrowheads="1"/>
                    </pic:cNvPicPr>
                  </pic:nvPicPr>
                  <pic:blipFill>
                    <a:blip r:embed="rId58"/>
                    <a:srcRect l="-5" t="-7" r="-5" b="-7"/>
                    <a:stretch>
                      <a:fillRect/>
                    </a:stretch>
                  </pic:blipFill>
                  <pic:spPr bwMode="auto">
                    <a:xfrm>
                      <a:off x="0" y="0"/>
                      <a:ext cx="3416300" cy="2536825"/>
                    </a:xfrm>
                    <a:prstGeom prst="rect">
                      <a:avLst/>
                    </a:prstGeom>
                  </pic:spPr>
                </pic:pic>
              </a:graphicData>
            </a:graphic>
          </wp:anchor>
        </w:drawing>
      </w:r>
    </w:p>
    <w:p w:rsidR="00D8436C" w:rsidRPr="000632B9" w:rsidRDefault="00D8436C" w:rsidP="00D8436C">
      <w:pPr>
        <w:widowControl w:val="0"/>
        <w:jc w:val="both"/>
        <w:rPr>
          <w:rFonts w:ascii="Times New Roman" w:hAnsi="Times New Roman" w:cs="Times New Roman"/>
        </w:rPr>
      </w:pPr>
      <w:r>
        <w:rPr>
          <w:noProof/>
          <w:lang w:eastAsia="ru-RU"/>
        </w:rPr>
        <w:drawing>
          <wp:anchor distT="0" distB="0" distL="18415" distR="4445" simplePos="0" relativeHeight="251731968" behindDoc="1" locked="0" layoutInCell="1" allowOverlap="1" wp14:anchorId="57350CA4" wp14:editId="2932D482">
            <wp:simplePos x="0" y="0"/>
            <wp:positionH relativeFrom="column">
              <wp:posOffset>1299845</wp:posOffset>
            </wp:positionH>
            <wp:positionV relativeFrom="paragraph">
              <wp:posOffset>540385</wp:posOffset>
            </wp:positionV>
            <wp:extent cx="3824605" cy="5589270"/>
            <wp:effectExtent l="0" t="0" r="0" b="0"/>
            <wp:wrapTopAndBottom/>
            <wp:docPr id="50"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50"/>
                    <pic:cNvPicPr>
                      <a:picLocks noChangeAspect="1" noChangeArrowheads="1"/>
                    </pic:cNvPicPr>
                  </pic:nvPicPr>
                  <pic:blipFill>
                    <a:blip r:embed="rId59"/>
                    <a:srcRect l="-3" t="-2" r="-3" b="-2"/>
                    <a:stretch>
                      <a:fillRect/>
                    </a:stretch>
                  </pic:blipFill>
                  <pic:spPr bwMode="auto">
                    <a:xfrm>
                      <a:off x="0" y="0"/>
                      <a:ext cx="3824605" cy="5589270"/>
                    </a:xfrm>
                    <a:prstGeom prst="rect">
                      <a:avLst/>
                    </a:prstGeom>
                  </pic:spPr>
                </pic:pic>
              </a:graphicData>
            </a:graphic>
          </wp:anchor>
        </w:drawing>
      </w:r>
      <w:r>
        <w:rPr>
          <w:color w:val="231F20"/>
          <w:w w:val="107"/>
          <w:sz w:val="24"/>
          <w:szCs w:val="24"/>
        </w:rPr>
        <w:tab/>
      </w:r>
      <w:r w:rsidRPr="000632B9">
        <w:rPr>
          <w:rFonts w:ascii="Times New Roman" w:hAnsi="Times New Roman" w:cs="Times New Roman"/>
          <w:color w:val="231F20"/>
          <w:w w:val="107"/>
          <w:sz w:val="24"/>
          <w:szCs w:val="24"/>
        </w:rPr>
        <w:t>12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ие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4"/>
          <w:sz w:val="24"/>
          <w:szCs w:val="24"/>
        </w:rPr>
        <w:t>ите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и э</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ента</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 xml:space="preserve">и и </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не</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ни</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 xml:space="preserve">тей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та</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Pr="000632B9" w:rsidRDefault="00D8436C" w:rsidP="00D8436C">
      <w:pPr>
        <w:widowControl w:val="0"/>
        <w:jc w:val="both"/>
        <w:rPr>
          <w:rFonts w:ascii="Times New Roman" w:hAnsi="Times New Roman" w:cs="Times New Roman"/>
        </w:rPr>
      </w:pPr>
      <w:r>
        <w:rPr>
          <w:color w:val="231F20"/>
          <w:w w:val="107"/>
          <w:sz w:val="24"/>
          <w:szCs w:val="24"/>
        </w:rPr>
        <w:tab/>
      </w:r>
      <w:r w:rsidRPr="000632B9">
        <w:rPr>
          <w:rFonts w:ascii="Times New Roman" w:hAnsi="Times New Roman" w:cs="Times New Roman"/>
          <w:color w:val="231F20"/>
          <w:w w:val="107"/>
          <w:sz w:val="24"/>
          <w:szCs w:val="24"/>
        </w:rPr>
        <w:t>12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9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ие и</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ий а</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4"/>
          <w:sz w:val="24"/>
          <w:szCs w:val="24"/>
        </w:rPr>
        <w:t>ите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 xml:space="preserve">й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 xml:space="preserve">к </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r>
        <w:rPr>
          <w:noProof/>
          <w:w w:val="112"/>
          <w:sz w:val="24"/>
          <w:szCs w:val="24"/>
          <w:lang w:eastAsia="ru-RU"/>
        </w:rPr>
        <w:drawing>
          <wp:anchor distT="0" distB="0" distL="18415" distR="6985" simplePos="0" relativeHeight="251683840" behindDoc="1" locked="0" layoutInCell="1" allowOverlap="1" wp14:anchorId="700DF4A7" wp14:editId="626F924B">
            <wp:simplePos x="0" y="0"/>
            <wp:positionH relativeFrom="column">
              <wp:posOffset>581660</wp:posOffset>
            </wp:positionH>
            <wp:positionV relativeFrom="paragraph">
              <wp:posOffset>168275</wp:posOffset>
            </wp:positionV>
            <wp:extent cx="4317365" cy="3220085"/>
            <wp:effectExtent l="0" t="0" r="0" b="0"/>
            <wp:wrapTopAndBottom/>
            <wp:docPr id="51"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51"/>
                    <pic:cNvPicPr>
                      <a:picLocks noChangeAspect="1" noChangeArrowheads="1"/>
                    </pic:cNvPicPr>
                  </pic:nvPicPr>
                  <pic:blipFill>
                    <a:blip r:embed="rId60"/>
                    <a:srcRect l="-13" t="-18" r="-13" b="-18"/>
                    <a:stretch>
                      <a:fillRect/>
                    </a:stretch>
                  </pic:blipFill>
                  <pic:spPr bwMode="auto">
                    <a:xfrm>
                      <a:off x="0" y="0"/>
                      <a:ext cx="4317365" cy="3220085"/>
                    </a:xfrm>
                    <a:prstGeom prst="rect">
                      <a:avLst/>
                    </a:prstGeom>
                  </pic:spPr>
                </pic:pic>
              </a:graphicData>
            </a:graphic>
          </wp:anchor>
        </w:drawing>
      </w:r>
    </w:p>
    <w:p w:rsidR="00D8436C" w:rsidRPr="000632B9" w:rsidRDefault="00D8436C" w:rsidP="00D8436C">
      <w:pPr>
        <w:jc w:val="both"/>
        <w:rPr>
          <w:rFonts w:ascii="Times New Roman" w:hAnsi="Times New Roman" w:cs="Times New Roman"/>
          <w:w w:val="112"/>
          <w:sz w:val="24"/>
          <w:szCs w:val="24"/>
        </w:rPr>
      </w:pPr>
      <w:r>
        <w:rPr>
          <w:noProof/>
          <w:w w:val="112"/>
          <w:sz w:val="24"/>
          <w:szCs w:val="24"/>
          <w:lang w:eastAsia="ru-RU"/>
        </w:rPr>
        <w:drawing>
          <wp:anchor distT="0" distB="0" distL="18415" distR="0" simplePos="0" relativeHeight="251684864" behindDoc="1" locked="0" layoutInCell="1" allowOverlap="1" wp14:anchorId="40D620B3" wp14:editId="71B14EA9">
            <wp:simplePos x="0" y="0"/>
            <wp:positionH relativeFrom="column">
              <wp:posOffset>759460</wp:posOffset>
            </wp:positionH>
            <wp:positionV relativeFrom="paragraph">
              <wp:posOffset>119380</wp:posOffset>
            </wp:positionV>
            <wp:extent cx="4401820" cy="2941955"/>
            <wp:effectExtent l="0" t="0" r="0" b="0"/>
            <wp:wrapTopAndBottom/>
            <wp:docPr id="52" name="Изображение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52"/>
                    <pic:cNvPicPr>
                      <a:picLocks noChangeAspect="1" noChangeArrowheads="1"/>
                    </pic:cNvPicPr>
                  </pic:nvPicPr>
                  <pic:blipFill>
                    <a:blip r:embed="rId61"/>
                    <a:srcRect l="-7" t="-11" r="-7" b="-11"/>
                    <a:stretch>
                      <a:fillRect/>
                    </a:stretch>
                  </pic:blipFill>
                  <pic:spPr bwMode="auto">
                    <a:xfrm>
                      <a:off x="0" y="0"/>
                      <a:ext cx="4401820" cy="2941955"/>
                    </a:xfrm>
                    <a:prstGeom prst="rect">
                      <a:avLst/>
                    </a:prstGeom>
                  </pic:spPr>
                </pic:pic>
              </a:graphicData>
            </a:graphic>
          </wp:anchor>
        </w:drawing>
      </w:r>
    </w:p>
    <w:p w:rsidR="000632B9" w:rsidRPr="000632B9" w:rsidRDefault="00D8436C" w:rsidP="000632B9">
      <w:pPr>
        <w:widowControl w:val="0"/>
        <w:jc w:val="both"/>
        <w:rPr>
          <w:rFonts w:ascii="Times New Roman" w:hAnsi="Times New Roman" w:cs="Times New Roman"/>
          <w:color w:val="231F20"/>
          <w:w w:val="101"/>
          <w:sz w:val="24"/>
          <w:szCs w:val="24"/>
        </w:rPr>
      </w:pPr>
      <w:r w:rsidRPr="000632B9">
        <w:rPr>
          <w:rFonts w:ascii="Times New Roman" w:hAnsi="Times New Roman" w:cs="Times New Roman"/>
          <w:color w:val="231F20"/>
          <w:w w:val="107"/>
          <w:sz w:val="24"/>
          <w:szCs w:val="24"/>
        </w:rPr>
        <w:tab/>
      </w:r>
    </w:p>
    <w:p w:rsidR="000632B9" w:rsidRDefault="000632B9" w:rsidP="00D8436C">
      <w:pPr>
        <w:jc w:val="both"/>
        <w:rPr>
          <w:rFonts w:ascii="Times New Roman" w:hAnsi="Times New Roman" w:cs="Times New Roman"/>
          <w:color w:val="231F20"/>
          <w:w w:val="107"/>
          <w:sz w:val="24"/>
          <w:szCs w:val="24"/>
        </w:rPr>
      </w:pPr>
    </w:p>
    <w:p w:rsidR="000632B9" w:rsidRDefault="000632B9" w:rsidP="00D8436C">
      <w:pPr>
        <w:jc w:val="both"/>
        <w:rPr>
          <w:rFonts w:ascii="Times New Roman" w:hAnsi="Times New Roman" w:cs="Times New Roman"/>
          <w:color w:val="231F20"/>
          <w:w w:val="107"/>
          <w:sz w:val="24"/>
          <w:szCs w:val="24"/>
        </w:rPr>
      </w:pPr>
    </w:p>
    <w:p w:rsidR="000632B9" w:rsidRDefault="000632B9" w:rsidP="00D8436C">
      <w:pPr>
        <w:jc w:val="both"/>
        <w:rPr>
          <w:rFonts w:ascii="Times New Roman" w:hAnsi="Times New Roman" w:cs="Times New Roman"/>
          <w:color w:val="231F20"/>
          <w:w w:val="107"/>
          <w:sz w:val="24"/>
          <w:szCs w:val="24"/>
        </w:rPr>
      </w:pPr>
    </w:p>
    <w:p w:rsidR="00D8436C" w:rsidRDefault="00D8436C" w:rsidP="00D8436C">
      <w:pPr>
        <w:rPr>
          <w:color w:val="231F20"/>
          <w:w w:val="112"/>
          <w:sz w:val="24"/>
          <w:szCs w:val="24"/>
        </w:rPr>
      </w:pPr>
      <w:r>
        <w:br w:type="page"/>
      </w:r>
    </w:p>
    <w:p w:rsidR="00D8436C" w:rsidRDefault="00D8436C" w:rsidP="00D8436C">
      <w:pPr>
        <w:rPr>
          <w:color w:val="231F20"/>
          <w:w w:val="107"/>
          <w:sz w:val="24"/>
          <w:szCs w:val="24"/>
        </w:rPr>
      </w:pPr>
    </w:p>
    <w:p w:rsidR="00D8436C" w:rsidRPr="000632B9" w:rsidRDefault="00D8436C" w:rsidP="00D8436C">
      <w:pPr>
        <w:widowControl w:val="0"/>
        <w:jc w:val="both"/>
        <w:rPr>
          <w:rFonts w:ascii="Times New Roman" w:hAnsi="Times New Roman" w:cs="Times New Roman"/>
        </w:rPr>
      </w:pPr>
      <w:r>
        <w:rPr>
          <w:color w:val="231F20"/>
          <w:w w:val="107"/>
          <w:sz w:val="24"/>
          <w:szCs w:val="24"/>
        </w:rPr>
        <w:tab/>
      </w:r>
      <w:r w:rsidRPr="000632B9">
        <w:rPr>
          <w:rFonts w:ascii="Times New Roman" w:hAnsi="Times New Roman" w:cs="Times New Roman"/>
          <w:color w:val="231F20"/>
          <w:w w:val="107"/>
          <w:sz w:val="24"/>
          <w:szCs w:val="24"/>
        </w:rPr>
        <w:t>1</w:t>
      </w:r>
      <w:r w:rsid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11"/>
          <w:sz w:val="24"/>
          <w:szCs w:val="24"/>
        </w:rPr>
        <w:t>З</w:t>
      </w:r>
      <w:r w:rsidRPr="000632B9">
        <w:rPr>
          <w:rFonts w:ascii="Times New Roman" w:hAnsi="Times New Roman" w:cs="Times New Roman"/>
          <w:color w:val="231F20"/>
          <w:w w:val="114"/>
          <w:sz w:val="24"/>
          <w:szCs w:val="24"/>
        </w:rPr>
        <w:t>ап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ет</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ении ин</w:t>
      </w:r>
      <w:r w:rsidRPr="000632B9">
        <w:rPr>
          <w:rFonts w:ascii="Times New Roman" w:hAnsi="Times New Roman" w:cs="Times New Roman"/>
          <w:color w:val="231F20"/>
          <w:w w:val="112"/>
          <w:sz w:val="24"/>
          <w:szCs w:val="24"/>
        </w:rPr>
        <w:t>ф</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ий.</w:t>
      </w: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tab/>
        <w:t>1</w:t>
      </w:r>
      <w:r w:rsid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11"/>
          <w:sz w:val="24"/>
          <w:szCs w:val="24"/>
        </w:rPr>
        <w:t>З</w:t>
      </w:r>
      <w:r w:rsidRPr="000632B9">
        <w:rPr>
          <w:rFonts w:ascii="Times New Roman" w:hAnsi="Times New Roman" w:cs="Times New Roman"/>
          <w:color w:val="231F20"/>
          <w:w w:val="114"/>
          <w:sz w:val="24"/>
          <w:szCs w:val="24"/>
        </w:rPr>
        <w:t>ап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ает</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 xml:space="preserve">ение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 xml:space="preserve">к </w:t>
      </w:r>
      <w:r w:rsidRPr="000632B9">
        <w:rPr>
          <w:rFonts w:ascii="Times New Roman" w:hAnsi="Times New Roman" w:cs="Times New Roman"/>
          <w:color w:val="231F20"/>
          <w:w w:val="114"/>
          <w:sz w:val="24"/>
          <w:szCs w:val="24"/>
        </w:rPr>
        <w:t xml:space="preserve">на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5"/>
          <w:sz w:val="24"/>
          <w:szCs w:val="24"/>
        </w:rPr>
        <w:t>ц</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04"/>
          <w:sz w:val="24"/>
          <w:szCs w:val="24"/>
        </w:rPr>
        <w:t xml:space="preserve">х </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20"/>
          <w:sz w:val="24"/>
          <w:szCs w:val="24"/>
        </w:rPr>
        <w:t>з</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1"/>
          <w:sz w:val="24"/>
          <w:szCs w:val="24"/>
        </w:rPr>
        <w:t>у</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г</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14"/>
          <w:sz w:val="24"/>
          <w:szCs w:val="24"/>
        </w:rPr>
        <w:t>ени</w:t>
      </w:r>
      <w:r w:rsidRPr="000632B9">
        <w:rPr>
          <w:rFonts w:ascii="Times New Roman" w:hAnsi="Times New Roman" w:cs="Times New Roman"/>
          <w:color w:val="231F20"/>
          <w:w w:val="115"/>
          <w:sz w:val="24"/>
          <w:szCs w:val="24"/>
        </w:rPr>
        <w:t>я</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4"/>
          <w:sz w:val="24"/>
          <w:szCs w:val="24"/>
        </w:rPr>
        <w:t>пе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04"/>
          <w:sz w:val="24"/>
          <w:szCs w:val="24"/>
        </w:rPr>
        <w:t>х</w:t>
      </w:r>
      <w:r w:rsidRPr="000632B9">
        <w:rPr>
          <w:rFonts w:ascii="Times New Roman" w:hAnsi="Times New Roman" w:cs="Times New Roman"/>
          <w:color w:val="231F20"/>
          <w:w w:val="103"/>
          <w:sz w:val="24"/>
          <w:szCs w:val="24"/>
        </w:rPr>
        <w:t>)</w:t>
      </w:r>
      <w:r w:rsidRPr="000632B9">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Pr="000632B9" w:rsidRDefault="00D8436C" w:rsidP="00D8436C">
      <w:pPr>
        <w:jc w:val="both"/>
        <w:rPr>
          <w:rFonts w:ascii="Times New Roman" w:hAnsi="Times New Roman" w:cs="Times New Roman"/>
          <w:w w:val="112"/>
          <w:sz w:val="24"/>
          <w:szCs w:val="24"/>
        </w:rPr>
      </w:pPr>
      <w:r>
        <w:rPr>
          <w:noProof/>
          <w:w w:val="112"/>
          <w:sz w:val="24"/>
          <w:szCs w:val="24"/>
          <w:lang w:eastAsia="ru-RU"/>
        </w:rPr>
        <w:drawing>
          <wp:anchor distT="0" distB="0" distL="18415" distR="0" simplePos="0" relativeHeight="251732992" behindDoc="1" locked="0" layoutInCell="1" allowOverlap="1" wp14:anchorId="53212BE4" wp14:editId="3A9DB68D">
            <wp:simplePos x="0" y="0"/>
            <wp:positionH relativeFrom="column">
              <wp:posOffset>1324610</wp:posOffset>
            </wp:positionH>
            <wp:positionV relativeFrom="paragraph">
              <wp:posOffset>80010</wp:posOffset>
            </wp:positionV>
            <wp:extent cx="3757930" cy="7219950"/>
            <wp:effectExtent l="0" t="0" r="0" b="0"/>
            <wp:wrapTopAndBottom/>
            <wp:docPr id="58" name="Изображение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58"/>
                    <pic:cNvPicPr>
                      <a:picLocks noChangeAspect="1" noChangeArrowheads="1"/>
                    </pic:cNvPicPr>
                  </pic:nvPicPr>
                  <pic:blipFill>
                    <a:blip r:embed="rId62"/>
                    <a:srcRect l="-5" t="-2" r="-5" b="-2"/>
                    <a:stretch>
                      <a:fillRect/>
                    </a:stretch>
                  </pic:blipFill>
                  <pic:spPr bwMode="auto">
                    <a:xfrm>
                      <a:off x="0" y="0"/>
                      <a:ext cx="3757930" cy="7219950"/>
                    </a:xfrm>
                    <a:prstGeom prst="rect">
                      <a:avLst/>
                    </a:prstGeom>
                  </pic:spPr>
                </pic:pic>
              </a:graphicData>
            </a:graphic>
          </wp:anchor>
        </w:drawing>
      </w:r>
    </w:p>
    <w:p w:rsidR="000632B9" w:rsidRDefault="00D8436C" w:rsidP="00D8436C">
      <w:pPr>
        <w:widowControl w:val="0"/>
        <w:jc w:val="both"/>
        <w:rPr>
          <w:rFonts w:ascii="Times New Roman" w:hAnsi="Times New Roman" w:cs="Times New Roman"/>
          <w:color w:val="231F20"/>
          <w:w w:val="107"/>
          <w:sz w:val="24"/>
          <w:szCs w:val="24"/>
        </w:rPr>
      </w:pPr>
      <w:r w:rsidRPr="000632B9">
        <w:rPr>
          <w:rFonts w:ascii="Times New Roman" w:hAnsi="Times New Roman" w:cs="Times New Roman"/>
          <w:color w:val="231F20"/>
          <w:w w:val="107"/>
          <w:sz w:val="24"/>
          <w:szCs w:val="24"/>
        </w:rPr>
        <w:tab/>
      </w:r>
    </w:p>
    <w:p w:rsidR="000632B9" w:rsidRDefault="000632B9" w:rsidP="00D8436C">
      <w:pPr>
        <w:widowControl w:val="0"/>
        <w:jc w:val="both"/>
        <w:rPr>
          <w:rFonts w:ascii="Times New Roman" w:hAnsi="Times New Roman" w:cs="Times New Roman"/>
          <w:color w:val="231F20"/>
          <w:w w:val="107"/>
          <w:sz w:val="24"/>
          <w:szCs w:val="24"/>
        </w:rPr>
      </w:pPr>
    </w:p>
    <w:p w:rsidR="00D8436C" w:rsidRPr="000632B9" w:rsidRDefault="00D8436C" w:rsidP="007B0E51">
      <w:pPr>
        <w:widowControl w:val="0"/>
        <w:ind w:firstLine="708"/>
        <w:jc w:val="both"/>
        <w:rPr>
          <w:rFonts w:ascii="Times New Roman" w:hAnsi="Times New Roman" w:cs="Times New Roman"/>
        </w:rPr>
      </w:pPr>
      <w:r w:rsidRPr="000632B9">
        <w:rPr>
          <w:rFonts w:ascii="Times New Roman" w:hAnsi="Times New Roman" w:cs="Times New Roman"/>
          <w:color w:val="231F20"/>
          <w:w w:val="107"/>
          <w:sz w:val="24"/>
          <w:szCs w:val="24"/>
        </w:rPr>
        <w:lastRenderedPageBreak/>
        <w:t>1</w:t>
      </w:r>
      <w:r w:rsid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11"/>
          <w:sz w:val="24"/>
          <w:szCs w:val="24"/>
        </w:rPr>
        <w:t>З</w:t>
      </w:r>
      <w:r w:rsidRPr="000632B9">
        <w:rPr>
          <w:rFonts w:ascii="Times New Roman" w:hAnsi="Times New Roman" w:cs="Times New Roman"/>
          <w:color w:val="231F20"/>
          <w:w w:val="114"/>
          <w:sz w:val="24"/>
          <w:szCs w:val="24"/>
        </w:rPr>
        <w:t>ап</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ает</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sz w:val="24"/>
          <w:szCs w:val="24"/>
        </w:rPr>
        <w:t>з</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0"/>
          <w:sz w:val="24"/>
          <w:szCs w:val="24"/>
        </w:rPr>
        <w:t>щ</w:t>
      </w:r>
      <w:r w:rsidRPr="000632B9">
        <w:rPr>
          <w:rFonts w:ascii="Times New Roman" w:hAnsi="Times New Roman" w:cs="Times New Roman"/>
          <w:color w:val="231F20"/>
          <w:w w:val="114"/>
          <w:sz w:val="24"/>
          <w:szCs w:val="24"/>
        </w:rPr>
        <w:t xml:space="preserve">ение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2"/>
          <w:sz w:val="24"/>
          <w:szCs w:val="24"/>
        </w:rPr>
        <w:t>к 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4"/>
          <w:sz w:val="24"/>
          <w:szCs w:val="24"/>
        </w:rPr>
        <w:t>инии пе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ти</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1"/>
          <w:sz w:val="24"/>
          <w:szCs w:val="24"/>
        </w:rPr>
        <w:t xml:space="preserve">у </w:t>
      </w:r>
      <w:r w:rsidRPr="000632B9">
        <w:rPr>
          <w:rFonts w:ascii="Times New Roman" w:hAnsi="Times New Roman" w:cs="Times New Roman"/>
          <w:color w:val="231F20"/>
          <w:w w:val="114"/>
          <w:sz w:val="24"/>
          <w:szCs w:val="24"/>
        </w:rPr>
        <w:t>пе</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4"/>
          <w:sz w:val="24"/>
          <w:szCs w:val="24"/>
        </w:rPr>
        <w:t xml:space="preserve">и </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4"/>
          <w:sz w:val="24"/>
          <w:szCs w:val="24"/>
        </w:rPr>
        <w:t>т</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6"/>
          <w:sz w:val="24"/>
          <w:szCs w:val="24"/>
        </w:rPr>
        <w:t xml:space="preserve">м </w:t>
      </w:r>
      <w:r w:rsidRPr="000632B9">
        <w:rPr>
          <w:rFonts w:ascii="Times New Roman" w:hAnsi="Times New Roman" w:cs="Times New Roman"/>
          <w:color w:val="231F20"/>
          <w:w w:val="114"/>
          <w:sz w:val="24"/>
          <w:szCs w:val="24"/>
        </w:rPr>
        <w:t>эта</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3"/>
          <w:sz w:val="24"/>
          <w:szCs w:val="24"/>
        </w:rPr>
        <w:t xml:space="preserve">, </w:t>
      </w:r>
      <w:r w:rsidRPr="000632B9">
        <w:rPr>
          <w:rFonts w:ascii="Times New Roman" w:hAnsi="Times New Roman" w:cs="Times New Roman"/>
          <w:color w:val="231F20"/>
          <w:w w:val="112"/>
          <w:sz w:val="24"/>
          <w:szCs w:val="24"/>
        </w:rPr>
        <w:t>вк</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05"/>
          <w:sz w:val="24"/>
          <w:szCs w:val="24"/>
        </w:rPr>
        <w:t>ю</w:t>
      </w:r>
      <w:r w:rsidRPr="000632B9">
        <w:rPr>
          <w:rFonts w:ascii="Times New Roman" w:hAnsi="Times New Roman" w:cs="Times New Roman"/>
          <w:color w:val="231F20"/>
          <w:w w:val="111"/>
          <w:sz w:val="24"/>
          <w:szCs w:val="24"/>
        </w:rPr>
        <w:t>ч</w:t>
      </w:r>
      <w:r w:rsidRPr="000632B9">
        <w:rPr>
          <w:rFonts w:ascii="Times New Roman" w:hAnsi="Times New Roman" w:cs="Times New Roman"/>
          <w:color w:val="231F20"/>
          <w:w w:val="114"/>
          <w:sz w:val="24"/>
          <w:szCs w:val="24"/>
        </w:rPr>
        <w:t>а</w:t>
      </w:r>
      <w:r w:rsidRPr="000632B9">
        <w:rPr>
          <w:rFonts w:ascii="Times New Roman" w:hAnsi="Times New Roman" w:cs="Times New Roman"/>
          <w:color w:val="231F20"/>
          <w:w w:val="115"/>
          <w:sz w:val="24"/>
          <w:szCs w:val="24"/>
        </w:rPr>
        <w:t xml:space="preserve">я </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3"/>
          <w:sz w:val="24"/>
          <w:szCs w:val="24"/>
        </w:rPr>
        <w:t>р</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08"/>
          <w:sz w:val="24"/>
          <w:szCs w:val="24"/>
        </w:rPr>
        <w:t>ш</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8"/>
          <w:sz w:val="24"/>
          <w:szCs w:val="24"/>
        </w:rPr>
        <w:t>:</w:t>
      </w:r>
    </w:p>
    <w:p w:rsidR="00D8436C" w:rsidRPr="000632B9" w:rsidRDefault="00D8436C" w:rsidP="00D8436C">
      <w:pPr>
        <w:widowControl w:val="0"/>
        <w:jc w:val="both"/>
        <w:rPr>
          <w:rFonts w:ascii="Times New Roman" w:hAnsi="Times New Roman" w:cs="Times New Roman"/>
        </w:rPr>
      </w:pPr>
      <w:r w:rsidRPr="000632B9">
        <w:rPr>
          <w:rFonts w:ascii="Times New Roman" w:hAnsi="Times New Roman" w:cs="Times New Roman"/>
          <w:color w:val="231F20"/>
          <w:w w:val="107"/>
          <w:sz w:val="24"/>
          <w:szCs w:val="24"/>
        </w:rPr>
        <w:tab/>
        <w:t>1</w:t>
      </w:r>
      <w:r w:rsid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1</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02"/>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sz w:val="24"/>
          <w:szCs w:val="24"/>
        </w:rPr>
        <w:t xml:space="preserve">з </w:t>
      </w:r>
      <w:r w:rsidRPr="000632B9">
        <w:rPr>
          <w:rFonts w:ascii="Times New Roman" w:hAnsi="Times New Roman" w:cs="Times New Roman"/>
          <w:color w:val="231F20"/>
          <w:w w:val="114"/>
          <w:sz w:val="24"/>
          <w:szCs w:val="24"/>
        </w:rPr>
        <w:t>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2"/>
          <w:sz w:val="24"/>
          <w:szCs w:val="24"/>
        </w:rPr>
        <w:t>.</w:t>
      </w:r>
    </w:p>
    <w:p w:rsidR="00D8436C" w:rsidRDefault="00D8436C" w:rsidP="00D8436C">
      <w:pPr>
        <w:jc w:val="both"/>
        <w:rPr>
          <w:spacing w:val="-1"/>
          <w:w w:val="112"/>
          <w:sz w:val="24"/>
          <w:szCs w:val="24"/>
        </w:rPr>
      </w:pPr>
      <w:r>
        <w:rPr>
          <w:noProof/>
          <w:spacing w:val="-1"/>
          <w:w w:val="112"/>
          <w:sz w:val="24"/>
          <w:szCs w:val="24"/>
          <w:lang w:eastAsia="ru-RU"/>
        </w:rPr>
        <w:drawing>
          <wp:anchor distT="0" distB="0" distL="18415" distR="5080" simplePos="0" relativeHeight="251734016" behindDoc="1" locked="0" layoutInCell="1" allowOverlap="1" wp14:anchorId="4F710834" wp14:editId="3E548995">
            <wp:simplePos x="0" y="0"/>
            <wp:positionH relativeFrom="column">
              <wp:posOffset>624840</wp:posOffset>
            </wp:positionH>
            <wp:positionV relativeFrom="paragraph">
              <wp:posOffset>-133350</wp:posOffset>
            </wp:positionV>
            <wp:extent cx="4814570" cy="8134350"/>
            <wp:effectExtent l="0" t="0" r="0" b="0"/>
            <wp:wrapTopAndBottom/>
            <wp:docPr id="59" name="Изображение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59"/>
                    <pic:cNvPicPr>
                      <a:picLocks noChangeAspect="1" noChangeArrowheads="1"/>
                    </pic:cNvPicPr>
                  </pic:nvPicPr>
                  <pic:blipFill>
                    <a:blip r:embed="rId63"/>
                    <a:srcRect l="-4" t="-2" r="-4" b="-2"/>
                    <a:stretch>
                      <a:fillRect/>
                    </a:stretch>
                  </pic:blipFill>
                  <pic:spPr bwMode="auto">
                    <a:xfrm>
                      <a:off x="0" y="0"/>
                      <a:ext cx="4814570" cy="8134350"/>
                    </a:xfrm>
                    <a:prstGeom prst="rect">
                      <a:avLst/>
                    </a:prstGeom>
                  </pic:spPr>
                </pic:pic>
              </a:graphicData>
            </a:graphic>
          </wp:anchor>
        </w:drawing>
      </w:r>
    </w:p>
    <w:p w:rsidR="00D8436C" w:rsidRDefault="00D8436C" w:rsidP="00D8436C">
      <w:pPr>
        <w:rPr>
          <w:spacing w:val="-1"/>
          <w:w w:val="112"/>
          <w:sz w:val="24"/>
          <w:szCs w:val="24"/>
        </w:rPr>
      </w:pPr>
      <w:r>
        <w:br w:type="page"/>
      </w:r>
    </w:p>
    <w:p w:rsidR="00D8436C" w:rsidRDefault="00D8436C" w:rsidP="00D8436C">
      <w:pPr>
        <w:widowControl w:val="0"/>
        <w:jc w:val="both"/>
      </w:pPr>
      <w:r>
        <w:rPr>
          <w:color w:val="231F20"/>
          <w:w w:val="107"/>
          <w:sz w:val="24"/>
          <w:szCs w:val="24"/>
        </w:rPr>
        <w:lastRenderedPageBreak/>
        <w:tab/>
      </w:r>
      <w:r w:rsidRPr="000632B9">
        <w:rPr>
          <w:rFonts w:ascii="Times New Roman" w:hAnsi="Times New Roman" w:cs="Times New Roman"/>
          <w:color w:val="231F20"/>
          <w:w w:val="107"/>
          <w:sz w:val="24"/>
          <w:szCs w:val="24"/>
        </w:rPr>
        <w:t>1</w:t>
      </w:r>
      <w:r w:rsidR="000632B9">
        <w:rPr>
          <w:rFonts w:ascii="Times New Roman" w:hAnsi="Times New Roman" w:cs="Times New Roman"/>
          <w:color w:val="231F20"/>
          <w:w w:val="107"/>
          <w:sz w:val="24"/>
          <w:szCs w:val="24"/>
        </w:rPr>
        <w:t>3</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w:t>
      </w:r>
      <w:r w:rsidRPr="000632B9">
        <w:rPr>
          <w:rFonts w:ascii="Times New Roman" w:hAnsi="Times New Roman" w:cs="Times New Roman"/>
          <w:color w:val="231F20"/>
          <w:w w:val="107"/>
          <w:sz w:val="24"/>
          <w:szCs w:val="24"/>
        </w:rPr>
        <w:t>2</w:t>
      </w:r>
      <w:r w:rsidRPr="000632B9">
        <w:rPr>
          <w:rFonts w:ascii="Times New Roman" w:hAnsi="Times New Roman" w:cs="Times New Roman"/>
          <w:color w:val="231F20"/>
          <w:w w:val="112"/>
          <w:sz w:val="24"/>
          <w:szCs w:val="24"/>
        </w:rPr>
        <w:t xml:space="preserve">. </w:t>
      </w:r>
      <w:r w:rsidRPr="000632B9">
        <w:rPr>
          <w:rFonts w:ascii="Times New Roman" w:hAnsi="Times New Roman" w:cs="Times New Roman"/>
          <w:color w:val="231F20"/>
          <w:w w:val="102"/>
          <w:sz w:val="24"/>
          <w:szCs w:val="24"/>
        </w:rPr>
        <w:t>О</w:t>
      </w:r>
      <w:r w:rsidRPr="000632B9">
        <w:rPr>
          <w:rFonts w:ascii="Times New Roman" w:hAnsi="Times New Roman" w:cs="Times New Roman"/>
          <w:color w:val="231F20"/>
          <w:w w:val="106"/>
          <w:sz w:val="24"/>
          <w:szCs w:val="24"/>
        </w:rPr>
        <w:t>б</w:t>
      </w:r>
      <w:r w:rsidRPr="000632B9">
        <w:rPr>
          <w:rFonts w:ascii="Times New Roman" w:hAnsi="Times New Roman" w:cs="Times New Roman"/>
          <w:color w:val="231F20"/>
          <w:w w:val="112"/>
          <w:sz w:val="24"/>
          <w:szCs w:val="24"/>
        </w:rPr>
        <w:t>ъ</w:t>
      </w:r>
      <w:r w:rsidRPr="000632B9">
        <w:rPr>
          <w:rFonts w:ascii="Times New Roman" w:hAnsi="Times New Roman" w:cs="Times New Roman"/>
          <w:color w:val="231F20"/>
          <w:w w:val="114"/>
          <w:sz w:val="24"/>
          <w:szCs w:val="24"/>
        </w:rPr>
        <w:t>е</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4"/>
          <w:sz w:val="24"/>
          <w:szCs w:val="24"/>
        </w:rPr>
        <w:t>н</w:t>
      </w:r>
      <w:r w:rsidRPr="000632B9">
        <w:rPr>
          <w:rFonts w:ascii="Times New Roman" w:hAnsi="Times New Roman" w:cs="Times New Roman"/>
          <w:color w:val="231F20"/>
          <w:w w:val="111"/>
          <w:sz w:val="24"/>
          <w:szCs w:val="24"/>
        </w:rPr>
        <w:t>ы</w:t>
      </w:r>
      <w:r w:rsidRPr="000632B9">
        <w:rPr>
          <w:rFonts w:ascii="Times New Roman" w:hAnsi="Times New Roman" w:cs="Times New Roman"/>
          <w:color w:val="231F20"/>
          <w:w w:val="114"/>
          <w:sz w:val="24"/>
          <w:szCs w:val="24"/>
        </w:rPr>
        <w:t xml:space="preserve">е </w:t>
      </w:r>
      <w:r w:rsidRPr="000632B9">
        <w:rPr>
          <w:rFonts w:ascii="Times New Roman" w:hAnsi="Times New Roman" w:cs="Times New Roman"/>
          <w:color w:val="231F20"/>
          <w:w w:val="105"/>
          <w:sz w:val="24"/>
          <w:szCs w:val="24"/>
        </w:rPr>
        <w:t>с</w:t>
      </w:r>
      <w:r w:rsidRPr="000632B9">
        <w:rPr>
          <w:rFonts w:ascii="Times New Roman" w:hAnsi="Times New Roman" w:cs="Times New Roman"/>
          <w:color w:val="231F20"/>
          <w:w w:val="114"/>
          <w:sz w:val="24"/>
          <w:szCs w:val="24"/>
        </w:rPr>
        <w:t>и</w:t>
      </w:r>
      <w:r w:rsidRPr="000632B9">
        <w:rPr>
          <w:rFonts w:ascii="Times New Roman" w:hAnsi="Times New Roman" w:cs="Times New Roman"/>
          <w:color w:val="231F20"/>
          <w:w w:val="116"/>
          <w:sz w:val="24"/>
          <w:szCs w:val="24"/>
        </w:rPr>
        <w:t>м</w:t>
      </w:r>
      <w:r w:rsidRPr="000632B9">
        <w:rPr>
          <w:rFonts w:ascii="Times New Roman" w:hAnsi="Times New Roman" w:cs="Times New Roman"/>
          <w:color w:val="231F20"/>
          <w:w w:val="112"/>
          <w:sz w:val="24"/>
          <w:szCs w:val="24"/>
        </w:rPr>
        <w:t>в</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 xml:space="preserve">ы </w:t>
      </w:r>
      <w:r w:rsidRPr="000632B9">
        <w:rPr>
          <w:rFonts w:ascii="Times New Roman" w:hAnsi="Times New Roman" w:cs="Times New Roman"/>
          <w:color w:val="231F20"/>
          <w:w w:val="114"/>
          <w:sz w:val="24"/>
          <w:szCs w:val="24"/>
        </w:rPr>
        <w:t>на п</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13"/>
          <w:sz w:val="24"/>
          <w:szCs w:val="24"/>
        </w:rPr>
        <w:t>д</w:t>
      </w:r>
      <w:r w:rsidRPr="000632B9">
        <w:rPr>
          <w:rFonts w:ascii="Times New Roman" w:hAnsi="Times New Roman" w:cs="Times New Roman"/>
          <w:color w:val="231F20"/>
          <w:w w:val="109"/>
          <w:sz w:val="24"/>
          <w:szCs w:val="24"/>
        </w:rPr>
        <w:t>л</w:t>
      </w:r>
      <w:r w:rsidRPr="000632B9">
        <w:rPr>
          <w:rFonts w:ascii="Times New Roman" w:hAnsi="Times New Roman" w:cs="Times New Roman"/>
          <w:color w:val="231F20"/>
          <w:w w:val="111"/>
          <w:sz w:val="24"/>
          <w:szCs w:val="24"/>
        </w:rPr>
        <w:t>о</w:t>
      </w:r>
      <w:r w:rsidRPr="000632B9">
        <w:rPr>
          <w:rFonts w:ascii="Times New Roman" w:hAnsi="Times New Roman" w:cs="Times New Roman"/>
          <w:color w:val="231F20"/>
          <w:w w:val="105"/>
          <w:sz w:val="24"/>
          <w:szCs w:val="24"/>
        </w:rPr>
        <w:t>ж</w:t>
      </w:r>
      <w:r w:rsidRPr="000632B9">
        <w:rPr>
          <w:rFonts w:ascii="Times New Roman" w:hAnsi="Times New Roman" w:cs="Times New Roman"/>
          <w:color w:val="231F20"/>
          <w:w w:val="112"/>
          <w:sz w:val="24"/>
          <w:szCs w:val="24"/>
        </w:rPr>
        <w:t>к</w:t>
      </w:r>
      <w:r w:rsidRPr="000632B9">
        <w:rPr>
          <w:rFonts w:ascii="Times New Roman" w:hAnsi="Times New Roman" w:cs="Times New Roman"/>
          <w:color w:val="231F20"/>
          <w:w w:val="114"/>
          <w:sz w:val="24"/>
          <w:szCs w:val="24"/>
        </w:rPr>
        <w:t>е</w:t>
      </w:r>
      <w:r>
        <w:rPr>
          <w:color w:val="231F20"/>
          <w:w w:val="112"/>
          <w:sz w:val="24"/>
          <w:szCs w:val="24"/>
        </w:rPr>
        <w:t>.</w:t>
      </w:r>
    </w:p>
    <w:p w:rsidR="00D8436C" w:rsidRDefault="00D8436C" w:rsidP="00D8436C">
      <w:pPr>
        <w:jc w:val="both"/>
        <w:rPr>
          <w:spacing w:val="-1"/>
          <w:w w:val="112"/>
          <w:sz w:val="24"/>
          <w:szCs w:val="24"/>
        </w:rPr>
      </w:pPr>
    </w:p>
    <w:p w:rsidR="00D8436C" w:rsidRPr="00AB4B93" w:rsidRDefault="00D8436C" w:rsidP="00D8436C">
      <w:pPr>
        <w:jc w:val="both"/>
        <w:rPr>
          <w:rFonts w:ascii="Times New Roman" w:hAnsi="Times New Roman" w:cs="Times New Roman"/>
          <w:spacing w:val="-1"/>
          <w:w w:val="112"/>
          <w:sz w:val="24"/>
          <w:szCs w:val="24"/>
        </w:rPr>
      </w:pPr>
      <w:r>
        <w:rPr>
          <w:noProof/>
          <w:spacing w:val="-1"/>
          <w:w w:val="112"/>
          <w:sz w:val="24"/>
          <w:szCs w:val="24"/>
          <w:lang w:eastAsia="ru-RU"/>
        </w:rPr>
        <w:drawing>
          <wp:anchor distT="0" distB="0" distL="18415" distR="635" simplePos="0" relativeHeight="251735040" behindDoc="1" locked="0" layoutInCell="1" allowOverlap="1" wp14:anchorId="4C2EF909" wp14:editId="4114BB4A">
            <wp:simplePos x="0" y="0"/>
            <wp:positionH relativeFrom="column">
              <wp:posOffset>624840</wp:posOffset>
            </wp:positionH>
            <wp:positionV relativeFrom="paragraph">
              <wp:posOffset>112395</wp:posOffset>
            </wp:positionV>
            <wp:extent cx="4876800" cy="8253095"/>
            <wp:effectExtent l="0" t="0" r="0" b="0"/>
            <wp:wrapTopAndBottom/>
            <wp:docPr id="60" name="Изображение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60"/>
                    <pic:cNvPicPr>
                      <a:picLocks noChangeAspect="1" noChangeArrowheads="1"/>
                    </pic:cNvPicPr>
                  </pic:nvPicPr>
                  <pic:blipFill>
                    <a:blip r:embed="rId64"/>
                    <a:srcRect l="-4" t="-2" r="-4" b="-2"/>
                    <a:stretch>
                      <a:fillRect/>
                    </a:stretch>
                  </pic:blipFill>
                  <pic:spPr bwMode="auto">
                    <a:xfrm>
                      <a:off x="0" y="0"/>
                      <a:ext cx="4876800" cy="8253095"/>
                    </a:xfrm>
                    <a:prstGeom prst="rect">
                      <a:avLst/>
                    </a:prstGeom>
                  </pic:spPr>
                </pic:pic>
              </a:graphicData>
            </a:graphic>
          </wp:anchor>
        </w:drawing>
      </w:r>
    </w:p>
    <w:p w:rsidR="00AB4B93" w:rsidRDefault="00D8436C" w:rsidP="00D8436C">
      <w:pPr>
        <w:widowControl w:val="0"/>
        <w:jc w:val="both"/>
        <w:rPr>
          <w:rFonts w:ascii="Times New Roman" w:hAnsi="Times New Roman" w:cs="Times New Roman"/>
          <w:color w:val="231F20"/>
          <w:w w:val="107"/>
          <w:sz w:val="24"/>
          <w:szCs w:val="24"/>
        </w:rPr>
      </w:pPr>
      <w:r w:rsidRPr="00AB4B93">
        <w:rPr>
          <w:rFonts w:ascii="Times New Roman" w:hAnsi="Times New Roman" w:cs="Times New Roman"/>
          <w:color w:val="231F20"/>
          <w:w w:val="107"/>
          <w:sz w:val="24"/>
          <w:szCs w:val="24"/>
        </w:rPr>
        <w:tab/>
      </w:r>
    </w:p>
    <w:p w:rsidR="00D8436C" w:rsidRPr="00AB4B93" w:rsidRDefault="00D8436C" w:rsidP="007B0E51">
      <w:pPr>
        <w:widowControl w:val="0"/>
        <w:ind w:firstLine="708"/>
        <w:jc w:val="both"/>
        <w:rPr>
          <w:rFonts w:ascii="Times New Roman" w:hAnsi="Times New Roman" w:cs="Times New Roman"/>
        </w:rPr>
      </w:pPr>
      <w:r w:rsidRPr="00AB4B93">
        <w:rPr>
          <w:rFonts w:ascii="Times New Roman" w:hAnsi="Times New Roman" w:cs="Times New Roman"/>
          <w:color w:val="231F20"/>
          <w:w w:val="107"/>
          <w:sz w:val="24"/>
          <w:szCs w:val="24"/>
        </w:rPr>
        <w:lastRenderedPageBreak/>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2</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97"/>
          <w:sz w:val="24"/>
          <w:szCs w:val="24"/>
        </w:rPr>
        <w:t>С</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 xml:space="preserve">е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w:t>
      </w:r>
    </w:p>
    <w:p w:rsidR="00D8436C" w:rsidRDefault="00D8436C" w:rsidP="00D8436C">
      <w:pPr>
        <w:jc w:val="both"/>
        <w:rPr>
          <w:spacing w:val="-1"/>
          <w:w w:val="112"/>
          <w:sz w:val="24"/>
          <w:szCs w:val="24"/>
        </w:rPr>
      </w:pPr>
      <w:r>
        <w:rPr>
          <w:noProof/>
          <w:spacing w:val="-1"/>
          <w:w w:val="112"/>
          <w:sz w:val="24"/>
          <w:szCs w:val="24"/>
          <w:lang w:eastAsia="ru-RU"/>
        </w:rPr>
        <w:drawing>
          <wp:anchor distT="0" distB="0" distL="18415" distR="0" simplePos="0" relativeHeight="251736064" behindDoc="1" locked="0" layoutInCell="1" allowOverlap="1" wp14:anchorId="5361EABC" wp14:editId="6E771ADE">
            <wp:simplePos x="0" y="0"/>
            <wp:positionH relativeFrom="column">
              <wp:posOffset>473075</wp:posOffset>
            </wp:positionH>
            <wp:positionV relativeFrom="paragraph">
              <wp:posOffset>191770</wp:posOffset>
            </wp:positionV>
            <wp:extent cx="4838700" cy="8094345"/>
            <wp:effectExtent l="0" t="0" r="0" b="0"/>
            <wp:wrapTopAndBottom/>
            <wp:docPr id="61" name="Изображение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61"/>
                    <pic:cNvPicPr>
                      <a:picLocks noChangeAspect="1" noChangeArrowheads="1"/>
                    </pic:cNvPicPr>
                  </pic:nvPicPr>
                  <pic:blipFill>
                    <a:blip r:embed="rId65"/>
                    <a:srcRect l="-4" t="-2" r="-4" b="-2"/>
                    <a:stretch>
                      <a:fillRect/>
                    </a:stretch>
                  </pic:blipFill>
                  <pic:spPr bwMode="auto">
                    <a:xfrm>
                      <a:off x="0" y="0"/>
                      <a:ext cx="4838700" cy="8094345"/>
                    </a:xfrm>
                    <a:prstGeom prst="rect">
                      <a:avLst/>
                    </a:prstGeom>
                  </pic:spPr>
                </pic:pic>
              </a:graphicData>
            </a:graphic>
          </wp:anchor>
        </w:drawing>
      </w:r>
    </w:p>
    <w:p w:rsidR="00D8436C" w:rsidRDefault="00D8436C" w:rsidP="00D8436C">
      <w:pPr>
        <w:jc w:val="both"/>
        <w:rPr>
          <w:spacing w:val="-1"/>
          <w:w w:val="112"/>
          <w:sz w:val="24"/>
          <w:szCs w:val="24"/>
        </w:rPr>
      </w:pPr>
    </w:p>
    <w:p w:rsidR="00D8436C" w:rsidRDefault="00D8436C" w:rsidP="00D8436C">
      <w:pPr>
        <w:rPr>
          <w:spacing w:val="-1"/>
          <w:w w:val="112"/>
          <w:sz w:val="24"/>
          <w:szCs w:val="24"/>
        </w:rPr>
      </w:pPr>
      <w:r>
        <w:br w:type="page"/>
      </w:r>
    </w:p>
    <w:p w:rsidR="00D8436C" w:rsidRDefault="00D8436C" w:rsidP="00D8436C">
      <w:pPr>
        <w:widowControl w:val="0"/>
        <w:jc w:val="both"/>
        <w:rPr>
          <w:color w:val="231F20"/>
          <w:w w:val="112"/>
          <w:sz w:val="24"/>
          <w:szCs w:val="24"/>
        </w:rPr>
      </w:pPr>
      <w:r>
        <w:rPr>
          <w:noProof/>
          <w:lang w:eastAsia="ru-RU"/>
        </w:rPr>
        <w:lastRenderedPageBreak/>
        <w:drawing>
          <wp:anchor distT="0" distB="0" distL="18415" distR="0" simplePos="0" relativeHeight="251737088" behindDoc="1" locked="0" layoutInCell="1" allowOverlap="1" wp14:anchorId="6A4E980E" wp14:editId="642C3005">
            <wp:simplePos x="0" y="0"/>
            <wp:positionH relativeFrom="column">
              <wp:posOffset>1133475</wp:posOffset>
            </wp:positionH>
            <wp:positionV relativeFrom="paragraph">
              <wp:posOffset>494665</wp:posOffset>
            </wp:positionV>
            <wp:extent cx="3869055" cy="8014335"/>
            <wp:effectExtent l="0" t="0" r="0" b="0"/>
            <wp:wrapTopAndBottom/>
            <wp:docPr id="62" name="Изображение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62"/>
                    <pic:cNvPicPr>
                      <a:picLocks noChangeAspect="1" noChangeArrowheads="1"/>
                    </pic:cNvPicPr>
                  </pic:nvPicPr>
                  <pic:blipFill>
                    <a:blip r:embed="rId66"/>
                    <a:srcRect l="-5" t="-2" r="-5" b="-2"/>
                    <a:stretch>
                      <a:fillRect/>
                    </a:stretch>
                  </pic:blipFill>
                  <pic:spPr bwMode="auto">
                    <a:xfrm>
                      <a:off x="0" y="0"/>
                      <a:ext cx="3869055" cy="8014335"/>
                    </a:xfrm>
                    <a:prstGeom prst="rect">
                      <a:avLst/>
                    </a:prstGeom>
                  </pic:spPr>
                </pic:pic>
              </a:graphicData>
            </a:graphic>
          </wp:anchor>
        </w:drawing>
      </w:r>
      <w:r>
        <w:rPr>
          <w:color w:val="231F20"/>
          <w:w w:val="107"/>
          <w:sz w:val="24"/>
          <w:szCs w:val="24"/>
        </w:rPr>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4"/>
          <w:sz w:val="24"/>
          <w:szCs w:val="24"/>
        </w:rPr>
        <w:t>на а</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4"/>
          <w:sz w:val="24"/>
          <w:szCs w:val="24"/>
        </w:rPr>
        <w:t>ите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ета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Pr>
          <w:color w:val="231F20"/>
          <w:w w:val="112"/>
          <w:sz w:val="24"/>
          <w:szCs w:val="24"/>
        </w:rPr>
        <w:t xml:space="preserve"> </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06"/>
          <w:sz w:val="24"/>
          <w:szCs w:val="24"/>
        </w:rPr>
        <w:t>б</w:t>
      </w:r>
      <w:r w:rsidRPr="00F20B29">
        <w:rPr>
          <w:rFonts w:ascii="Times New Roman" w:hAnsi="Times New Roman" w:cs="Times New Roman"/>
          <w:color w:val="231F20"/>
          <w:w w:val="112"/>
          <w:sz w:val="24"/>
          <w:szCs w:val="24"/>
        </w:rPr>
        <w:t>ъ</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12"/>
          <w:sz w:val="24"/>
          <w:szCs w:val="24"/>
        </w:rPr>
        <w:t>к</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2"/>
          <w:sz w:val="24"/>
          <w:szCs w:val="24"/>
        </w:rPr>
        <w:t xml:space="preserve">в </w:t>
      </w:r>
      <w:r w:rsidRPr="00F20B29">
        <w:rPr>
          <w:rFonts w:ascii="Times New Roman" w:hAnsi="Times New Roman" w:cs="Times New Roman"/>
          <w:color w:val="231F20"/>
          <w:w w:val="103"/>
          <w:sz w:val="24"/>
          <w:szCs w:val="24"/>
        </w:rPr>
        <w:t>(</w:t>
      </w:r>
      <w:r w:rsidRPr="00F20B29">
        <w:rPr>
          <w:rFonts w:ascii="Times New Roman" w:hAnsi="Times New Roman" w:cs="Times New Roman"/>
          <w:color w:val="231F20"/>
          <w:w w:val="112"/>
          <w:sz w:val="24"/>
          <w:szCs w:val="24"/>
        </w:rPr>
        <w:t xml:space="preserve">в </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6"/>
          <w:sz w:val="24"/>
          <w:szCs w:val="24"/>
        </w:rPr>
        <w:t xml:space="preserve">м </w:t>
      </w:r>
      <w:r w:rsidRPr="00F20B29">
        <w:rPr>
          <w:rFonts w:ascii="Times New Roman" w:hAnsi="Times New Roman" w:cs="Times New Roman"/>
          <w:color w:val="231F20"/>
          <w:w w:val="111"/>
          <w:sz w:val="24"/>
          <w:szCs w:val="24"/>
        </w:rPr>
        <w:t>ч</w:t>
      </w:r>
      <w:r w:rsidRPr="00F20B29">
        <w:rPr>
          <w:rFonts w:ascii="Times New Roman" w:hAnsi="Times New Roman" w:cs="Times New Roman"/>
          <w:color w:val="231F20"/>
          <w:w w:val="114"/>
          <w:sz w:val="24"/>
          <w:szCs w:val="24"/>
        </w:rPr>
        <w:t>и</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4"/>
          <w:sz w:val="24"/>
          <w:szCs w:val="24"/>
        </w:rPr>
        <w:t xml:space="preserve">е на </w:t>
      </w:r>
      <w:r w:rsidRPr="00F20B29">
        <w:rPr>
          <w:rFonts w:ascii="Times New Roman" w:hAnsi="Times New Roman" w:cs="Times New Roman"/>
          <w:color w:val="231F20"/>
          <w:w w:val="112"/>
          <w:sz w:val="24"/>
          <w:szCs w:val="24"/>
        </w:rPr>
        <w:t>к</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4"/>
          <w:sz w:val="24"/>
          <w:szCs w:val="24"/>
        </w:rPr>
        <w:t>нна</w:t>
      </w:r>
      <w:r w:rsidRPr="00F20B29">
        <w:rPr>
          <w:rFonts w:ascii="Times New Roman" w:hAnsi="Times New Roman" w:cs="Times New Roman"/>
          <w:color w:val="231F20"/>
          <w:w w:val="104"/>
          <w:sz w:val="24"/>
          <w:szCs w:val="24"/>
        </w:rPr>
        <w:t>х</w:t>
      </w:r>
      <w:r w:rsidRPr="00F20B29">
        <w:rPr>
          <w:rFonts w:ascii="Times New Roman" w:hAnsi="Times New Roman" w:cs="Times New Roman"/>
          <w:color w:val="231F20"/>
          <w:w w:val="113"/>
          <w:sz w:val="24"/>
          <w:szCs w:val="24"/>
        </w:rPr>
        <w:t xml:space="preserve">, </w:t>
      </w:r>
      <w:r w:rsidRPr="00F20B29">
        <w:rPr>
          <w:rFonts w:ascii="Times New Roman" w:hAnsi="Times New Roman" w:cs="Times New Roman"/>
          <w:color w:val="231F20"/>
          <w:w w:val="114"/>
          <w:sz w:val="24"/>
          <w:szCs w:val="24"/>
        </w:rPr>
        <w:t>пи</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5"/>
          <w:sz w:val="24"/>
          <w:szCs w:val="24"/>
        </w:rPr>
        <w:t>я</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а</w:t>
      </w:r>
      <w:r w:rsidRPr="00F20B29">
        <w:rPr>
          <w:rFonts w:ascii="Times New Roman" w:hAnsi="Times New Roman" w:cs="Times New Roman"/>
          <w:color w:val="231F20"/>
          <w:w w:val="104"/>
          <w:sz w:val="24"/>
          <w:szCs w:val="24"/>
        </w:rPr>
        <w:t>х</w:t>
      </w:r>
      <w:r w:rsidRPr="00F20B29">
        <w:rPr>
          <w:rFonts w:ascii="Times New Roman" w:hAnsi="Times New Roman" w:cs="Times New Roman"/>
          <w:color w:val="231F20"/>
          <w:w w:val="113"/>
          <w:sz w:val="24"/>
          <w:szCs w:val="24"/>
        </w:rPr>
        <w:t xml:space="preserve">, </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на</w:t>
      </w:r>
      <w:r w:rsidRPr="00F20B29">
        <w:rPr>
          <w:rFonts w:ascii="Times New Roman" w:hAnsi="Times New Roman" w:cs="Times New Roman"/>
          <w:color w:val="231F20"/>
          <w:w w:val="116"/>
          <w:sz w:val="24"/>
          <w:szCs w:val="24"/>
        </w:rPr>
        <w:t>м</w:t>
      </w:r>
      <w:r w:rsidRPr="00F20B29">
        <w:rPr>
          <w:rFonts w:ascii="Times New Roman" w:hAnsi="Times New Roman" w:cs="Times New Roman"/>
          <w:color w:val="231F20"/>
          <w:w w:val="114"/>
          <w:sz w:val="24"/>
          <w:szCs w:val="24"/>
        </w:rPr>
        <w:t>ента</w:t>
      </w:r>
      <w:r w:rsidRPr="00F20B29">
        <w:rPr>
          <w:rFonts w:ascii="Times New Roman" w:hAnsi="Times New Roman" w:cs="Times New Roman"/>
          <w:color w:val="231F20"/>
          <w:w w:val="104"/>
          <w:sz w:val="24"/>
          <w:szCs w:val="24"/>
        </w:rPr>
        <w:t>х</w:t>
      </w:r>
      <w:r w:rsidRPr="00F20B29">
        <w:rPr>
          <w:rFonts w:ascii="Times New Roman" w:hAnsi="Times New Roman" w:cs="Times New Roman"/>
          <w:color w:val="231F20"/>
          <w:w w:val="113"/>
          <w:sz w:val="24"/>
          <w:szCs w:val="24"/>
        </w:rPr>
        <w:t xml:space="preserve">, </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4"/>
          <w:sz w:val="24"/>
          <w:szCs w:val="24"/>
        </w:rPr>
        <w:t>епнине</w:t>
      </w:r>
      <w:r w:rsidRPr="00F20B29">
        <w:rPr>
          <w:rFonts w:ascii="Times New Roman" w:hAnsi="Times New Roman" w:cs="Times New Roman"/>
          <w:color w:val="231F20"/>
          <w:w w:val="103"/>
          <w:sz w:val="24"/>
          <w:szCs w:val="24"/>
        </w:rPr>
        <w:t>)</w:t>
      </w:r>
      <w:r w:rsidRPr="00F20B29">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Default="00D8436C" w:rsidP="00D8436C">
      <w:pPr>
        <w:rPr>
          <w:w w:val="112"/>
          <w:sz w:val="24"/>
          <w:szCs w:val="24"/>
        </w:rPr>
      </w:pPr>
      <w:r>
        <w:br w:type="page"/>
      </w:r>
    </w:p>
    <w:p w:rsidR="00D8436C" w:rsidRDefault="00D8436C" w:rsidP="00D8436C">
      <w:pPr>
        <w:widowControl w:val="0"/>
        <w:jc w:val="both"/>
      </w:pPr>
      <w:r>
        <w:rPr>
          <w:color w:val="231F20"/>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4</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4"/>
          <w:sz w:val="24"/>
          <w:szCs w:val="24"/>
        </w:rPr>
        <w:t>а 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5"/>
          <w:sz w:val="24"/>
          <w:szCs w:val="24"/>
        </w:rPr>
        <w:t>ю</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ение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4"/>
          <w:sz w:val="24"/>
          <w:szCs w:val="24"/>
        </w:rPr>
        <w:t>ни</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ин</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ий</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4"/>
          <w:sz w:val="24"/>
          <w:szCs w:val="24"/>
        </w:rPr>
        <w:t>те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4"/>
          <w:sz w:val="24"/>
          <w:szCs w:val="24"/>
        </w:rPr>
        <w:t>неп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енн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1"/>
          <w:sz w:val="24"/>
          <w:szCs w:val="24"/>
        </w:rPr>
        <w:t xml:space="preserve">о </w:t>
      </w:r>
      <w:r w:rsidRPr="00AB4B93">
        <w:rPr>
          <w:rFonts w:ascii="Times New Roman" w:hAnsi="Times New Roman" w:cs="Times New Roman"/>
          <w:color w:val="231F20"/>
          <w:w w:val="114"/>
          <w:sz w:val="24"/>
          <w:szCs w:val="24"/>
        </w:rPr>
        <w:t>нане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ени</w:t>
      </w:r>
      <w:r w:rsidRPr="00AB4B93">
        <w:rPr>
          <w:rFonts w:ascii="Times New Roman" w:hAnsi="Times New Roman" w:cs="Times New Roman"/>
          <w:color w:val="231F20"/>
          <w:w w:val="115"/>
          <w:sz w:val="24"/>
          <w:szCs w:val="24"/>
        </w:rPr>
        <w:t>я н</w:t>
      </w:r>
      <w:r w:rsidRPr="00AB4B93">
        <w:rPr>
          <w:rFonts w:ascii="Times New Roman" w:hAnsi="Times New Roman" w:cs="Times New Roman"/>
          <w:color w:val="231F20"/>
          <w:w w:val="114"/>
          <w:sz w:val="24"/>
          <w:szCs w:val="24"/>
        </w:rPr>
        <w:t>а 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 xml:space="preserve">ь </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 xml:space="preserve">а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ати</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sz w:val="24"/>
          <w:szCs w:val="24"/>
        </w:rPr>
        <w:t>-</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енн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1"/>
          <w:sz w:val="24"/>
          <w:szCs w:val="24"/>
        </w:rPr>
        <w:t xml:space="preserve">о </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4"/>
          <w:sz w:val="24"/>
          <w:szCs w:val="24"/>
        </w:rPr>
        <w:t>те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1"/>
          <w:sz w:val="24"/>
          <w:szCs w:val="24"/>
        </w:rPr>
        <w:t xml:space="preserve">о </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ени</w:t>
      </w:r>
      <w:r w:rsidRPr="00AB4B93">
        <w:rPr>
          <w:rFonts w:ascii="Times New Roman" w:hAnsi="Times New Roman" w:cs="Times New Roman"/>
          <w:color w:val="231F20"/>
          <w:w w:val="115"/>
          <w:sz w:val="24"/>
          <w:szCs w:val="24"/>
        </w:rPr>
        <w:t>я</w:t>
      </w:r>
      <w:r>
        <w:rPr>
          <w:color w:val="231F20"/>
          <w:w w:val="115"/>
          <w:sz w:val="24"/>
          <w:szCs w:val="24"/>
        </w:rPr>
        <w:t xml:space="preserve">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4"/>
          <w:sz w:val="24"/>
          <w:szCs w:val="24"/>
        </w:rPr>
        <w:t>на</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ей</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 и ин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2"/>
          <w:sz w:val="24"/>
          <w:szCs w:val="24"/>
        </w:rPr>
        <w:t>.</w:t>
      </w:r>
    </w:p>
    <w:p w:rsidR="00D8436C" w:rsidRDefault="007B0E51" w:rsidP="00D8436C">
      <w:pPr>
        <w:jc w:val="both"/>
        <w:rPr>
          <w:w w:val="112"/>
          <w:sz w:val="24"/>
          <w:szCs w:val="24"/>
        </w:rPr>
      </w:pPr>
      <w:r>
        <w:rPr>
          <w:noProof/>
          <w:lang w:eastAsia="ru-RU"/>
        </w:rPr>
        <w:drawing>
          <wp:anchor distT="0" distB="0" distL="18415" distR="1270" simplePos="0" relativeHeight="251738112" behindDoc="1" locked="0" layoutInCell="1" allowOverlap="1" wp14:anchorId="4AEE88A4" wp14:editId="3BFCE1EE">
            <wp:simplePos x="0" y="0"/>
            <wp:positionH relativeFrom="column">
              <wp:posOffset>642620</wp:posOffset>
            </wp:positionH>
            <wp:positionV relativeFrom="paragraph">
              <wp:posOffset>36830</wp:posOffset>
            </wp:positionV>
            <wp:extent cx="4396105" cy="5796915"/>
            <wp:effectExtent l="0" t="0" r="4445" b="0"/>
            <wp:wrapTopAndBottom/>
            <wp:docPr id="63" name="Изображение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63"/>
                    <pic:cNvPicPr>
                      <a:picLocks noChangeAspect="1" noChangeArrowheads="1"/>
                    </pic:cNvPicPr>
                  </pic:nvPicPr>
                  <pic:blipFill>
                    <a:blip r:embed="rId67"/>
                    <a:srcRect l="-4" t="-3" r="-4" b="-3"/>
                    <a:stretch>
                      <a:fillRect/>
                    </a:stretch>
                  </pic:blipFill>
                  <pic:spPr bwMode="auto">
                    <a:xfrm>
                      <a:off x="0" y="0"/>
                      <a:ext cx="4396105" cy="5796915"/>
                    </a:xfrm>
                    <a:prstGeom prst="rect">
                      <a:avLst/>
                    </a:prstGeom>
                  </pic:spPr>
                </pic:pic>
              </a:graphicData>
            </a:graphic>
            <wp14:sizeRelH relativeFrom="margin">
              <wp14:pctWidth>0</wp14:pctWidth>
            </wp14:sizeRelH>
            <wp14:sizeRelV relativeFrom="margin">
              <wp14:pctHeight>0</wp14:pctHeight>
            </wp14:sizeRelV>
          </wp:anchor>
        </w:drawing>
      </w:r>
    </w:p>
    <w:p w:rsidR="00D8436C" w:rsidRDefault="00D8436C" w:rsidP="00D8436C">
      <w:pPr>
        <w:rPr>
          <w:w w:val="112"/>
          <w:sz w:val="24"/>
          <w:szCs w:val="24"/>
        </w:rPr>
      </w:pPr>
      <w:r>
        <w:br w:type="page"/>
      </w:r>
    </w:p>
    <w:p w:rsidR="00D8436C" w:rsidRPr="00AB4B93" w:rsidRDefault="00D8436C" w:rsidP="00D8436C">
      <w:pPr>
        <w:widowControl w:val="0"/>
        <w:jc w:val="both"/>
        <w:rPr>
          <w:rFonts w:ascii="Times New Roman" w:hAnsi="Times New Roman" w:cs="Times New Roman"/>
        </w:rPr>
      </w:pPr>
      <w:r>
        <w:rPr>
          <w:color w:val="231F20"/>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5</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ти</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й 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ени</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2"/>
          <w:sz w:val="24"/>
          <w:szCs w:val="24"/>
        </w:rPr>
        <w:t xml:space="preserve">кв </w:t>
      </w:r>
      <w:r w:rsidRPr="00AB4B93">
        <w:rPr>
          <w:rFonts w:ascii="Times New Roman" w:hAnsi="Times New Roman" w:cs="Times New Roman"/>
          <w:color w:val="231F20"/>
          <w:w w:val="114"/>
          <w:sz w:val="24"/>
          <w:szCs w:val="24"/>
        </w:rPr>
        <w:t>на ин</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 xml:space="preserve">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2"/>
          <w:sz w:val="24"/>
          <w:szCs w:val="24"/>
        </w:rPr>
        <w:t>.</w:t>
      </w:r>
    </w:p>
    <w:p w:rsidR="00D8436C" w:rsidRDefault="00D8436C" w:rsidP="00D8436C">
      <w:pPr>
        <w:jc w:val="both"/>
        <w:rPr>
          <w:color w:val="231F20"/>
          <w:w w:val="107"/>
          <w:sz w:val="24"/>
          <w:szCs w:val="24"/>
        </w:rPr>
      </w:pPr>
      <w:r>
        <w:rPr>
          <w:noProof/>
          <w:color w:val="231F20"/>
          <w:w w:val="107"/>
          <w:sz w:val="24"/>
          <w:szCs w:val="24"/>
          <w:lang w:eastAsia="ru-RU"/>
        </w:rPr>
        <w:drawing>
          <wp:anchor distT="0" distB="0" distL="18415" distR="0" simplePos="0" relativeHeight="251667456" behindDoc="1" locked="0" layoutInCell="1" allowOverlap="1" wp14:anchorId="2A2F8805" wp14:editId="7C81EA46">
            <wp:simplePos x="0" y="0"/>
            <wp:positionH relativeFrom="column">
              <wp:posOffset>1196975</wp:posOffset>
            </wp:positionH>
            <wp:positionV relativeFrom="paragraph">
              <wp:posOffset>128270</wp:posOffset>
            </wp:positionV>
            <wp:extent cx="3684905" cy="3673475"/>
            <wp:effectExtent l="0" t="0" r="0" b="0"/>
            <wp:wrapTopAndBottom/>
            <wp:docPr id="64" name="Изображение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зображение64"/>
                    <pic:cNvPicPr>
                      <a:picLocks noChangeAspect="1" noChangeArrowheads="1"/>
                    </pic:cNvPicPr>
                  </pic:nvPicPr>
                  <pic:blipFill>
                    <a:blip r:embed="rId68"/>
                    <a:srcRect l="-5" t="-5" r="-5" b="-5"/>
                    <a:stretch>
                      <a:fillRect/>
                    </a:stretch>
                  </pic:blipFill>
                  <pic:spPr bwMode="auto">
                    <a:xfrm>
                      <a:off x="0" y="0"/>
                      <a:ext cx="3684905" cy="3673475"/>
                    </a:xfrm>
                    <a:prstGeom prst="rect">
                      <a:avLst/>
                    </a:prstGeom>
                  </pic:spPr>
                </pic:pic>
              </a:graphicData>
            </a:graphic>
          </wp:anchor>
        </w:drawing>
      </w:r>
    </w:p>
    <w:p w:rsidR="00D8436C" w:rsidRPr="00AB4B93" w:rsidRDefault="00D8436C" w:rsidP="00D8436C">
      <w:pPr>
        <w:jc w:val="both"/>
        <w:rPr>
          <w:rFonts w:ascii="Times New Roman" w:hAnsi="Times New Roman" w:cs="Times New Roman"/>
        </w:rPr>
      </w:pPr>
      <w:r>
        <w:rPr>
          <w:color w:val="231F20"/>
          <w:w w:val="107"/>
          <w:sz w:val="24"/>
          <w:szCs w:val="24"/>
        </w:rPr>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6</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4"/>
          <w:sz w:val="24"/>
          <w:szCs w:val="24"/>
        </w:rPr>
        <w:t>на</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8"/>
          <w:sz w:val="24"/>
          <w:szCs w:val="24"/>
        </w:rPr>
        <w:t>ш</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па</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в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к.</w:t>
      </w:r>
    </w:p>
    <w:p w:rsidR="00D8436C" w:rsidRDefault="00D8436C" w:rsidP="00D8436C">
      <w:pPr>
        <w:jc w:val="both"/>
        <w:rPr>
          <w:spacing w:val="2"/>
          <w:w w:val="112"/>
          <w:sz w:val="24"/>
          <w:szCs w:val="24"/>
        </w:rPr>
      </w:pPr>
    </w:p>
    <w:p w:rsidR="00D8436C" w:rsidRDefault="00D8436C" w:rsidP="00D8436C">
      <w:pPr>
        <w:jc w:val="both"/>
        <w:rPr>
          <w:color w:val="231F20"/>
          <w:w w:val="107"/>
          <w:sz w:val="24"/>
          <w:szCs w:val="24"/>
        </w:rPr>
      </w:pPr>
      <w:r>
        <w:rPr>
          <w:noProof/>
          <w:color w:val="231F20"/>
          <w:w w:val="107"/>
          <w:sz w:val="24"/>
          <w:szCs w:val="24"/>
          <w:lang w:eastAsia="ru-RU"/>
        </w:rPr>
        <w:drawing>
          <wp:anchor distT="0" distB="0" distL="18415" distR="0" simplePos="0" relativeHeight="251724800" behindDoc="1" locked="0" layoutInCell="1" allowOverlap="1" wp14:anchorId="1F05840E" wp14:editId="31A7D40B">
            <wp:simplePos x="0" y="0"/>
            <wp:positionH relativeFrom="column">
              <wp:posOffset>1466850</wp:posOffset>
            </wp:positionH>
            <wp:positionV relativeFrom="paragraph">
              <wp:posOffset>157480</wp:posOffset>
            </wp:positionV>
            <wp:extent cx="3296285" cy="3211830"/>
            <wp:effectExtent l="0" t="0" r="0" b="0"/>
            <wp:wrapTopAndBottom/>
            <wp:docPr id="65" name="Изображение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65"/>
                    <pic:cNvPicPr>
                      <a:picLocks noChangeAspect="1" noChangeArrowheads="1"/>
                    </pic:cNvPicPr>
                  </pic:nvPicPr>
                  <pic:blipFill>
                    <a:blip r:embed="rId69"/>
                    <a:srcRect l="-5" t="-5" r="-5" b="-5"/>
                    <a:stretch>
                      <a:fillRect/>
                    </a:stretch>
                  </pic:blipFill>
                  <pic:spPr bwMode="auto">
                    <a:xfrm>
                      <a:off x="0" y="0"/>
                      <a:ext cx="3296285" cy="3211830"/>
                    </a:xfrm>
                    <a:prstGeom prst="rect">
                      <a:avLst/>
                    </a:prstGeom>
                  </pic:spPr>
                </pic:pic>
              </a:graphicData>
            </a:graphic>
          </wp:anchor>
        </w:drawing>
      </w:r>
    </w:p>
    <w:p w:rsidR="00D8436C" w:rsidRDefault="00D8436C" w:rsidP="00D8436C">
      <w:pPr>
        <w:rPr>
          <w:color w:val="231F20"/>
          <w:w w:val="107"/>
          <w:sz w:val="24"/>
          <w:szCs w:val="24"/>
        </w:rPr>
      </w:pPr>
      <w:r>
        <w:br w:type="page"/>
      </w:r>
    </w:p>
    <w:p w:rsidR="00D8436C" w:rsidRPr="00AB4B93" w:rsidRDefault="00D8436C" w:rsidP="00D8436C">
      <w:pPr>
        <w:jc w:val="both"/>
        <w:rPr>
          <w:rFonts w:ascii="Times New Roman" w:hAnsi="Times New Roman" w:cs="Times New Roman"/>
        </w:rPr>
      </w:pPr>
      <w:r>
        <w:rPr>
          <w:color w:val="231F20"/>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7</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05"/>
          <w:sz w:val="24"/>
          <w:szCs w:val="24"/>
        </w:rPr>
        <w:t xml:space="preserve">с </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ание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4"/>
          <w:sz w:val="24"/>
          <w:szCs w:val="24"/>
        </w:rPr>
        <w:t>не</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ети</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4"/>
          <w:sz w:val="24"/>
          <w:szCs w:val="24"/>
        </w:rPr>
        <w:t>ни</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ю</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ю</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4"/>
          <w:sz w:val="24"/>
          <w:szCs w:val="24"/>
        </w:rPr>
        <w:t>э</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ент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6350" simplePos="0" relativeHeight="251680768" behindDoc="1" locked="0" layoutInCell="1" allowOverlap="1" wp14:anchorId="0E7E845D" wp14:editId="26A89983">
            <wp:simplePos x="0" y="0"/>
            <wp:positionH relativeFrom="column">
              <wp:posOffset>958215</wp:posOffset>
            </wp:positionH>
            <wp:positionV relativeFrom="paragraph">
              <wp:posOffset>89535</wp:posOffset>
            </wp:positionV>
            <wp:extent cx="4451350" cy="2973705"/>
            <wp:effectExtent l="0" t="0" r="0" b="0"/>
            <wp:wrapTopAndBottom/>
            <wp:docPr id="66" name="Изображение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зображение66"/>
                    <pic:cNvPicPr>
                      <a:picLocks noChangeAspect="1" noChangeArrowheads="1"/>
                    </pic:cNvPicPr>
                  </pic:nvPicPr>
                  <pic:blipFill>
                    <a:blip r:embed="rId70"/>
                    <a:srcRect l="-4" t="-7" r="-4" b="-7"/>
                    <a:stretch>
                      <a:fillRect/>
                    </a:stretch>
                  </pic:blipFill>
                  <pic:spPr bwMode="auto">
                    <a:xfrm>
                      <a:off x="0" y="0"/>
                      <a:ext cx="4451350" cy="2973705"/>
                    </a:xfrm>
                    <a:prstGeom prst="rect">
                      <a:avLst/>
                    </a:prstGeom>
                  </pic:spPr>
                </pic:pic>
              </a:graphicData>
            </a:graphic>
          </wp:anchor>
        </w:drawing>
      </w:r>
    </w:p>
    <w:p w:rsidR="00D8436C" w:rsidRPr="00AB4B93" w:rsidRDefault="00D8436C" w:rsidP="00D8436C">
      <w:pPr>
        <w:widowControl w:val="0"/>
        <w:jc w:val="both"/>
        <w:rPr>
          <w:rFonts w:ascii="Times New Roman" w:hAnsi="Times New Roman" w:cs="Times New Roman"/>
        </w:rPr>
      </w:pPr>
      <w:r>
        <w:rPr>
          <w:color w:val="231F20"/>
          <w:spacing w:val="7"/>
          <w:w w:val="107"/>
          <w:sz w:val="24"/>
          <w:szCs w:val="24"/>
        </w:rPr>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8</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ение на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тенн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на на</w:t>
      </w:r>
      <w:r w:rsidRPr="00AB4B93">
        <w:rPr>
          <w:rFonts w:ascii="Times New Roman" w:hAnsi="Times New Roman" w:cs="Times New Roman"/>
          <w:color w:val="231F20"/>
          <w:w w:val="113"/>
          <w:sz w:val="24"/>
          <w:szCs w:val="24"/>
        </w:rPr>
        <w:t>д др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й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4"/>
          <w:sz w:val="24"/>
          <w:szCs w:val="24"/>
        </w:rPr>
        <w:t>а 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5"/>
          <w:sz w:val="24"/>
          <w:szCs w:val="24"/>
        </w:rPr>
        <w:t>ю</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ение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ае</w:t>
      </w:r>
      <w:r w:rsidRPr="00AB4B93">
        <w:rPr>
          <w:rFonts w:ascii="Times New Roman" w:hAnsi="Times New Roman" w:cs="Times New Roman"/>
          <w:color w:val="231F20"/>
          <w:w w:val="112"/>
          <w:sz w:val="24"/>
          <w:szCs w:val="24"/>
        </w:rPr>
        <w:t xml:space="preserve">в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ени</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в </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оо</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 xml:space="preserve">ии </w:t>
      </w:r>
      <w:r w:rsidRPr="00AB4B93">
        <w:rPr>
          <w:rFonts w:ascii="Times New Roman" w:hAnsi="Times New Roman" w:cs="Times New Roman"/>
          <w:color w:val="231F20"/>
          <w:w w:val="105"/>
          <w:sz w:val="24"/>
          <w:szCs w:val="24"/>
        </w:rPr>
        <w:t xml:space="preserve">с </w:t>
      </w:r>
      <w:proofErr w:type="gramStart"/>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4"/>
          <w:sz w:val="24"/>
          <w:szCs w:val="24"/>
        </w:rPr>
        <w:t>айн</w:t>
      </w:r>
      <w:r w:rsidRPr="00AB4B93">
        <w:rPr>
          <w:rFonts w:ascii="Times New Roman" w:hAnsi="Times New Roman" w:cs="Times New Roman"/>
          <w:color w:val="231F20"/>
          <w:sz w:val="24"/>
          <w:szCs w:val="24"/>
        </w:rPr>
        <w:t>-</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м</w:t>
      </w:r>
      <w:proofErr w:type="gramEnd"/>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2"/>
          <w:sz w:val="24"/>
          <w:szCs w:val="24"/>
        </w:rPr>
        <w:t>.</w:t>
      </w:r>
    </w:p>
    <w:p w:rsidR="00D8436C" w:rsidRPr="00AB4B93" w:rsidRDefault="00D8436C" w:rsidP="00D8436C">
      <w:pPr>
        <w:jc w:val="both"/>
        <w:rPr>
          <w:rFonts w:ascii="Times New Roman" w:hAnsi="Times New Roman" w:cs="Times New Roman"/>
          <w:spacing w:val="1"/>
          <w:w w:val="112"/>
          <w:sz w:val="24"/>
          <w:szCs w:val="24"/>
        </w:rPr>
      </w:pPr>
    </w:p>
    <w:p w:rsidR="00D8436C" w:rsidRDefault="00D8436C" w:rsidP="00D8436C">
      <w:pPr>
        <w:jc w:val="both"/>
        <w:rPr>
          <w:spacing w:val="1"/>
          <w:w w:val="112"/>
          <w:sz w:val="24"/>
          <w:szCs w:val="24"/>
        </w:rPr>
      </w:pPr>
      <w:r>
        <w:rPr>
          <w:noProof/>
          <w:spacing w:val="1"/>
          <w:w w:val="112"/>
          <w:sz w:val="24"/>
          <w:szCs w:val="24"/>
          <w:lang w:eastAsia="ru-RU"/>
        </w:rPr>
        <w:drawing>
          <wp:anchor distT="0" distB="0" distL="18415" distR="0" simplePos="0" relativeHeight="251666432" behindDoc="1" locked="0" layoutInCell="1" allowOverlap="1" wp14:anchorId="2D15F322" wp14:editId="3E1D3033">
            <wp:simplePos x="0" y="0"/>
            <wp:positionH relativeFrom="column">
              <wp:posOffset>1050925</wp:posOffset>
            </wp:positionH>
            <wp:positionV relativeFrom="paragraph">
              <wp:posOffset>54610</wp:posOffset>
            </wp:positionV>
            <wp:extent cx="4158615" cy="3943985"/>
            <wp:effectExtent l="0" t="0" r="0" b="0"/>
            <wp:wrapTopAndBottom/>
            <wp:docPr id="67" name="Изображение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зображение67"/>
                    <pic:cNvPicPr>
                      <a:picLocks noChangeAspect="1" noChangeArrowheads="1"/>
                    </pic:cNvPicPr>
                  </pic:nvPicPr>
                  <pic:blipFill>
                    <a:blip r:embed="rId71"/>
                    <a:srcRect l="-4" t="-4" r="-4" b="-4"/>
                    <a:stretch>
                      <a:fillRect/>
                    </a:stretch>
                  </pic:blipFill>
                  <pic:spPr bwMode="auto">
                    <a:xfrm>
                      <a:off x="0" y="0"/>
                      <a:ext cx="4158615" cy="3943985"/>
                    </a:xfrm>
                    <a:prstGeom prst="rect">
                      <a:avLst/>
                    </a:prstGeom>
                  </pic:spPr>
                </pic:pic>
              </a:graphicData>
            </a:graphic>
          </wp:anchor>
        </w:drawing>
      </w:r>
    </w:p>
    <w:p w:rsidR="00D8436C" w:rsidRDefault="00D8436C" w:rsidP="00D8436C">
      <w:pPr>
        <w:rPr>
          <w:spacing w:val="1"/>
          <w:w w:val="112"/>
          <w:sz w:val="24"/>
          <w:szCs w:val="24"/>
        </w:rPr>
      </w:pPr>
      <w:r>
        <w:br w:type="page"/>
      </w:r>
    </w:p>
    <w:p w:rsidR="00D8436C" w:rsidRPr="00AB4B93" w:rsidRDefault="00D8436C" w:rsidP="00D8436C">
      <w:pPr>
        <w:widowControl w:val="0"/>
        <w:jc w:val="both"/>
        <w:rPr>
          <w:rFonts w:ascii="Times New Roman" w:hAnsi="Times New Roman" w:cs="Times New Roman"/>
        </w:rPr>
      </w:pPr>
      <w:r>
        <w:rPr>
          <w:color w:val="231F20"/>
          <w:spacing w:val="2"/>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9</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4"/>
          <w:sz w:val="24"/>
          <w:szCs w:val="24"/>
        </w:rPr>
        <w:t xml:space="preserve">на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14"/>
          <w:sz w:val="24"/>
          <w:szCs w:val="24"/>
        </w:rPr>
        <w:t xml:space="preserve">нии </w:t>
      </w:r>
      <w:proofErr w:type="gramStart"/>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е</w:t>
      </w:r>
      <w:proofErr w:type="gramEnd"/>
      <w:r w:rsidRPr="00AB4B93">
        <w:rPr>
          <w:rFonts w:ascii="Times New Roman" w:hAnsi="Times New Roman" w:cs="Times New Roman"/>
          <w:color w:val="231F20"/>
          <w:w w:val="114"/>
          <w:sz w:val="24"/>
          <w:szCs w:val="24"/>
        </w:rPr>
        <w:t xml:space="preserve"> </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07"/>
          <w:sz w:val="24"/>
          <w:szCs w:val="24"/>
        </w:rPr>
        <w:t xml:space="preserve">1 </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т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иа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к.</w:t>
      </w:r>
    </w:p>
    <w:p w:rsidR="00D8436C" w:rsidRDefault="00D8436C" w:rsidP="00D8436C">
      <w:pPr>
        <w:widowControl w:val="0"/>
        <w:jc w:val="both"/>
      </w:pPr>
    </w:p>
    <w:p w:rsidR="00D8436C" w:rsidRDefault="00D8436C" w:rsidP="00D8436C">
      <w:pPr>
        <w:jc w:val="both"/>
        <w:rPr>
          <w:w w:val="112"/>
          <w:sz w:val="24"/>
          <w:szCs w:val="24"/>
        </w:rPr>
      </w:pPr>
      <w:r>
        <w:rPr>
          <w:noProof/>
          <w:w w:val="112"/>
          <w:sz w:val="24"/>
          <w:szCs w:val="24"/>
          <w:lang w:eastAsia="ru-RU"/>
        </w:rPr>
        <w:drawing>
          <wp:anchor distT="0" distB="0" distL="18415" distR="6985" simplePos="0" relativeHeight="251679744" behindDoc="1" locked="0" layoutInCell="1" allowOverlap="1" wp14:anchorId="00CEEDFF" wp14:editId="1D8CFE78">
            <wp:simplePos x="0" y="0"/>
            <wp:positionH relativeFrom="column">
              <wp:posOffset>1122680</wp:posOffset>
            </wp:positionH>
            <wp:positionV relativeFrom="paragraph">
              <wp:posOffset>146050</wp:posOffset>
            </wp:positionV>
            <wp:extent cx="4317365" cy="3164840"/>
            <wp:effectExtent l="0" t="0" r="0" b="0"/>
            <wp:wrapTopAndBottom/>
            <wp:docPr id="68" name="Изображение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зображение68"/>
                    <pic:cNvPicPr>
                      <a:picLocks noChangeAspect="1" noChangeArrowheads="1"/>
                    </pic:cNvPicPr>
                  </pic:nvPicPr>
                  <pic:blipFill>
                    <a:blip r:embed="rId72"/>
                    <a:srcRect l="-4" t="-6" r="-4" b="-6"/>
                    <a:stretch>
                      <a:fillRect/>
                    </a:stretch>
                  </pic:blipFill>
                  <pic:spPr bwMode="auto">
                    <a:xfrm>
                      <a:off x="0" y="0"/>
                      <a:ext cx="4317365" cy="3164840"/>
                    </a:xfrm>
                    <a:prstGeom prst="rect">
                      <a:avLst/>
                    </a:prstGeom>
                  </pic:spPr>
                </pic:pic>
              </a:graphicData>
            </a:graphic>
          </wp:anchor>
        </w:drawing>
      </w:r>
    </w:p>
    <w:p w:rsidR="00D8436C" w:rsidRPr="00AB4B93" w:rsidRDefault="00D8436C" w:rsidP="00D8436C">
      <w:pPr>
        <w:widowControl w:val="0"/>
        <w:jc w:val="both"/>
        <w:rPr>
          <w:rFonts w:ascii="Times New Roman" w:hAnsi="Times New Roman" w:cs="Times New Roman"/>
        </w:rPr>
      </w:pPr>
      <w:r>
        <w:rPr>
          <w:color w:val="231F20"/>
          <w:spacing w:val="2"/>
          <w:w w:val="107"/>
          <w:sz w:val="24"/>
          <w:szCs w:val="24"/>
        </w:rPr>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10</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4"/>
          <w:sz w:val="24"/>
          <w:szCs w:val="24"/>
        </w:rPr>
        <w:t>пе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 xml:space="preserve">тие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тие</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4"/>
          <w:sz w:val="24"/>
          <w:szCs w:val="24"/>
        </w:rPr>
        <w:t>ате</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ей наи</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 xml:space="preserve">аний </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5"/>
          <w:sz w:val="24"/>
          <w:szCs w:val="24"/>
        </w:rPr>
        <w:t xml:space="preserve">ц </w:t>
      </w:r>
      <w:r w:rsidRPr="00AB4B93">
        <w:rPr>
          <w:rFonts w:ascii="Times New Roman" w:hAnsi="Times New Roman" w:cs="Times New Roman"/>
          <w:color w:val="231F20"/>
          <w:w w:val="114"/>
          <w:sz w:val="24"/>
          <w:szCs w:val="24"/>
        </w:rPr>
        <w:t>и 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в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65408" behindDoc="1" locked="0" layoutInCell="1" allowOverlap="1" wp14:anchorId="450B093A" wp14:editId="536DCDEC">
            <wp:simplePos x="0" y="0"/>
            <wp:positionH relativeFrom="column">
              <wp:posOffset>862965</wp:posOffset>
            </wp:positionH>
            <wp:positionV relativeFrom="paragraph">
              <wp:posOffset>153035</wp:posOffset>
            </wp:positionV>
            <wp:extent cx="4743450" cy="2822575"/>
            <wp:effectExtent l="0" t="0" r="0" b="0"/>
            <wp:wrapTopAndBottom/>
            <wp:docPr id="69" name="Изображение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Изображение69"/>
                    <pic:cNvPicPr>
                      <a:picLocks noChangeAspect="1" noChangeArrowheads="1"/>
                    </pic:cNvPicPr>
                  </pic:nvPicPr>
                  <pic:blipFill>
                    <a:blip r:embed="rId73"/>
                    <a:srcRect l="-3" t="-6" r="-3" b="-6"/>
                    <a:stretch>
                      <a:fillRect/>
                    </a:stretch>
                  </pic:blipFill>
                  <pic:spPr bwMode="auto">
                    <a:xfrm>
                      <a:off x="0" y="0"/>
                      <a:ext cx="4743450" cy="2822575"/>
                    </a:xfrm>
                    <a:prstGeom prst="rect">
                      <a:avLst/>
                    </a:prstGeom>
                  </pic:spPr>
                </pic:pic>
              </a:graphicData>
            </a:graphic>
          </wp:anchor>
        </w:drawing>
      </w:r>
    </w:p>
    <w:p w:rsidR="00D8436C" w:rsidRDefault="00D8436C" w:rsidP="00D8436C">
      <w:pPr>
        <w:rPr>
          <w:color w:val="231F20"/>
          <w:spacing w:val="2"/>
          <w:w w:val="107"/>
          <w:sz w:val="24"/>
          <w:szCs w:val="24"/>
        </w:rPr>
      </w:pPr>
      <w:r>
        <w:br w:type="page"/>
      </w:r>
    </w:p>
    <w:p w:rsidR="00D8436C" w:rsidRPr="00AB4B93" w:rsidRDefault="00D8436C" w:rsidP="00D8436C">
      <w:pPr>
        <w:widowControl w:val="0"/>
        <w:jc w:val="both"/>
        <w:rPr>
          <w:rFonts w:ascii="Times New Roman" w:hAnsi="Times New Roman" w:cs="Times New Roman"/>
        </w:rPr>
      </w:pPr>
      <w:r>
        <w:rPr>
          <w:color w:val="231F20"/>
          <w:spacing w:val="2"/>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11</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в </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ани</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ений</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2"/>
          <w:sz w:val="24"/>
          <w:szCs w:val="24"/>
        </w:rPr>
        <w:t xml:space="preserve">в </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 xml:space="preserve">е на </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3175" simplePos="0" relativeHeight="251664384" behindDoc="1" locked="0" layoutInCell="1" allowOverlap="1" wp14:anchorId="3681C2C8" wp14:editId="2B1A49A6">
            <wp:simplePos x="0" y="0"/>
            <wp:positionH relativeFrom="column">
              <wp:posOffset>859790</wp:posOffset>
            </wp:positionH>
            <wp:positionV relativeFrom="paragraph">
              <wp:posOffset>153035</wp:posOffset>
            </wp:positionV>
            <wp:extent cx="4587875" cy="3625850"/>
            <wp:effectExtent l="0" t="0" r="0" b="0"/>
            <wp:wrapTopAndBottom/>
            <wp:docPr id="70" name="Изображение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Изображение70"/>
                    <pic:cNvPicPr>
                      <a:picLocks noChangeAspect="1" noChangeArrowheads="1"/>
                    </pic:cNvPicPr>
                  </pic:nvPicPr>
                  <pic:blipFill>
                    <a:blip r:embed="rId74"/>
                    <a:srcRect l="-3" t="-4" r="-3" b="-4"/>
                    <a:stretch>
                      <a:fillRect/>
                    </a:stretch>
                  </pic:blipFill>
                  <pic:spPr bwMode="auto">
                    <a:xfrm>
                      <a:off x="0" y="0"/>
                      <a:ext cx="4587875" cy="3625850"/>
                    </a:xfrm>
                    <a:prstGeom prst="rect">
                      <a:avLst/>
                    </a:prstGeom>
                  </pic:spPr>
                </pic:pic>
              </a:graphicData>
            </a:graphic>
          </wp:anchor>
        </w:drawing>
      </w:r>
    </w:p>
    <w:p w:rsidR="00D8436C" w:rsidRPr="00AB4B93" w:rsidRDefault="00D8436C" w:rsidP="00D8436C">
      <w:pPr>
        <w:widowControl w:val="0"/>
        <w:jc w:val="both"/>
        <w:rPr>
          <w:rFonts w:ascii="Times New Roman" w:hAnsi="Times New Roman" w:cs="Times New Roman"/>
        </w:rPr>
      </w:pPr>
      <w:r w:rsidRPr="00AB4B93">
        <w:rPr>
          <w:rFonts w:ascii="Times New Roman" w:hAnsi="Times New Roman" w:cs="Times New Roman"/>
          <w:color w:val="231F20"/>
          <w:spacing w:val="2"/>
          <w:w w:val="107"/>
          <w:sz w:val="24"/>
          <w:szCs w:val="24"/>
        </w:rPr>
        <w:tab/>
        <w:t>1</w:t>
      </w:r>
      <w:r w:rsidR="00AB4B93">
        <w:rPr>
          <w:rFonts w:ascii="Times New Roman" w:hAnsi="Times New Roman" w:cs="Times New Roman"/>
          <w:color w:val="231F20"/>
          <w:spacing w:val="2"/>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12</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4"/>
          <w:sz w:val="24"/>
          <w:szCs w:val="24"/>
        </w:rPr>
        <w:t xml:space="preserve">на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аний</w:t>
      </w:r>
      <w:r w:rsidRPr="00AB4B93">
        <w:rPr>
          <w:rFonts w:ascii="Times New Roman" w:hAnsi="Times New Roman" w:cs="Times New Roman"/>
          <w:color w:val="231F20"/>
          <w:w w:val="112"/>
          <w:sz w:val="24"/>
          <w:szCs w:val="24"/>
        </w:rPr>
        <w:t>.</w:t>
      </w:r>
    </w:p>
    <w:p w:rsidR="00D8436C" w:rsidRDefault="00D8436C" w:rsidP="00D8436C">
      <w:pPr>
        <w:jc w:val="both"/>
        <w:rPr>
          <w:w w:val="112"/>
          <w:sz w:val="24"/>
          <w:szCs w:val="24"/>
        </w:rPr>
      </w:pP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678720" behindDoc="1" locked="0" layoutInCell="1" allowOverlap="1" wp14:anchorId="2A883AB9" wp14:editId="4741A7BE">
            <wp:simplePos x="0" y="0"/>
            <wp:positionH relativeFrom="column">
              <wp:posOffset>1209675</wp:posOffset>
            </wp:positionH>
            <wp:positionV relativeFrom="paragraph">
              <wp:posOffset>63500</wp:posOffset>
            </wp:positionV>
            <wp:extent cx="3562350" cy="3371215"/>
            <wp:effectExtent l="0" t="0" r="0" b="0"/>
            <wp:wrapTopAndBottom/>
            <wp:docPr id="71" name="Изображение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Изображение71"/>
                    <pic:cNvPicPr>
                      <a:picLocks noChangeAspect="1" noChangeArrowheads="1"/>
                    </pic:cNvPicPr>
                  </pic:nvPicPr>
                  <pic:blipFill>
                    <a:blip r:embed="rId75"/>
                    <a:srcRect l="-6" t="-6" r="-6" b="-6"/>
                    <a:stretch>
                      <a:fillRect/>
                    </a:stretch>
                  </pic:blipFill>
                  <pic:spPr bwMode="auto">
                    <a:xfrm>
                      <a:off x="0" y="0"/>
                      <a:ext cx="3562350" cy="3371215"/>
                    </a:xfrm>
                    <a:prstGeom prst="rect">
                      <a:avLst/>
                    </a:prstGeom>
                  </pic:spPr>
                </pic:pic>
              </a:graphicData>
            </a:graphic>
          </wp:anchor>
        </w:drawing>
      </w:r>
    </w:p>
    <w:p w:rsidR="00D8436C" w:rsidRDefault="00D8436C" w:rsidP="00D8436C">
      <w:pPr>
        <w:rPr>
          <w:color w:val="231F20"/>
          <w:spacing w:val="2"/>
          <w:w w:val="107"/>
          <w:sz w:val="24"/>
          <w:szCs w:val="24"/>
        </w:rPr>
      </w:pPr>
      <w:r>
        <w:br w:type="page"/>
      </w:r>
    </w:p>
    <w:p w:rsidR="00D8436C" w:rsidRPr="00AB4B93" w:rsidRDefault="00D8436C" w:rsidP="00D8436C">
      <w:pPr>
        <w:widowControl w:val="0"/>
        <w:jc w:val="both"/>
        <w:rPr>
          <w:rFonts w:ascii="Times New Roman" w:hAnsi="Times New Roman" w:cs="Times New Roman"/>
          <w:color w:val="231F20"/>
          <w:w w:val="112"/>
          <w:sz w:val="24"/>
          <w:szCs w:val="24"/>
        </w:rPr>
      </w:pPr>
      <w:r>
        <w:rPr>
          <w:color w:val="231F20"/>
          <w:spacing w:val="2"/>
          <w:w w:val="107"/>
          <w:sz w:val="24"/>
          <w:szCs w:val="24"/>
        </w:rPr>
        <w:lastRenderedPageBreak/>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13</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4"/>
          <w:sz w:val="24"/>
          <w:szCs w:val="24"/>
        </w:rPr>
        <w:t>пе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 xml:space="preserve">тие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тие</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4"/>
          <w:sz w:val="24"/>
          <w:szCs w:val="24"/>
        </w:rPr>
        <w:t>а та</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 xml:space="preserve">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ит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 xml:space="preserve">ей и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ит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ин</w:t>
      </w:r>
      <w:r w:rsidRPr="00AB4B93">
        <w:rPr>
          <w:rFonts w:ascii="Times New Roman" w:hAnsi="Times New Roman" w:cs="Times New Roman"/>
          <w:color w:val="231F20"/>
          <w:w w:val="112"/>
          <w:sz w:val="24"/>
          <w:szCs w:val="24"/>
        </w:rPr>
        <w:t>.</w:t>
      </w:r>
    </w:p>
    <w:p w:rsidR="00D8436C" w:rsidRDefault="00D8436C" w:rsidP="00D8436C">
      <w:pPr>
        <w:widowControl w:val="0"/>
        <w:jc w:val="both"/>
      </w:pPr>
      <w:r>
        <w:rPr>
          <w:noProof/>
          <w:lang w:eastAsia="ru-RU"/>
        </w:rPr>
        <w:drawing>
          <wp:anchor distT="0" distB="0" distL="18415" distR="2540" simplePos="0" relativeHeight="251663360" behindDoc="1" locked="0" layoutInCell="1" allowOverlap="1" wp14:anchorId="3CCD0A60" wp14:editId="2113E35D">
            <wp:simplePos x="0" y="0"/>
            <wp:positionH relativeFrom="column">
              <wp:posOffset>1141095</wp:posOffset>
            </wp:positionH>
            <wp:positionV relativeFrom="paragraph">
              <wp:posOffset>319405</wp:posOffset>
            </wp:positionV>
            <wp:extent cx="4017010" cy="3506470"/>
            <wp:effectExtent l="0" t="0" r="0" b="0"/>
            <wp:wrapTopAndBottom/>
            <wp:docPr id="72" name="Изображение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Изображение72"/>
                    <pic:cNvPicPr>
                      <a:picLocks noChangeAspect="1" noChangeArrowheads="1"/>
                    </pic:cNvPicPr>
                  </pic:nvPicPr>
                  <pic:blipFill>
                    <a:blip r:embed="rId76"/>
                    <a:srcRect l="-4" t="-5" r="-4" b="-5"/>
                    <a:stretch>
                      <a:fillRect/>
                    </a:stretch>
                  </pic:blipFill>
                  <pic:spPr bwMode="auto">
                    <a:xfrm>
                      <a:off x="0" y="0"/>
                      <a:ext cx="4017010" cy="3506470"/>
                    </a:xfrm>
                    <a:prstGeom prst="rect">
                      <a:avLst/>
                    </a:prstGeom>
                  </pic:spPr>
                </pic:pic>
              </a:graphicData>
            </a:graphic>
          </wp:anchor>
        </w:drawing>
      </w:r>
    </w:p>
    <w:p w:rsidR="00D8436C" w:rsidRDefault="00D8436C" w:rsidP="00D8436C">
      <w:pPr>
        <w:jc w:val="both"/>
        <w:rPr>
          <w:w w:val="112"/>
          <w:sz w:val="24"/>
          <w:szCs w:val="24"/>
        </w:rPr>
      </w:pPr>
    </w:p>
    <w:p w:rsidR="00D8436C" w:rsidRPr="00AB4B93" w:rsidRDefault="00D8436C" w:rsidP="00D8436C">
      <w:pPr>
        <w:widowControl w:val="0"/>
        <w:jc w:val="both"/>
        <w:rPr>
          <w:rFonts w:ascii="Times New Roman" w:hAnsi="Times New Roman" w:cs="Times New Roman"/>
        </w:rPr>
      </w:pPr>
      <w:r>
        <w:rPr>
          <w:noProof/>
          <w:lang w:eastAsia="ru-RU"/>
        </w:rPr>
        <w:drawing>
          <wp:anchor distT="0" distB="0" distL="18415" distR="0" simplePos="0" relativeHeight="251681792" behindDoc="1" locked="0" layoutInCell="1" allowOverlap="1" wp14:anchorId="13061C23" wp14:editId="6C722AC7">
            <wp:simplePos x="0" y="0"/>
            <wp:positionH relativeFrom="column">
              <wp:posOffset>1339850</wp:posOffset>
            </wp:positionH>
            <wp:positionV relativeFrom="paragraph">
              <wp:posOffset>523875</wp:posOffset>
            </wp:positionV>
            <wp:extent cx="2914650" cy="3792220"/>
            <wp:effectExtent l="0" t="0" r="0" b="0"/>
            <wp:wrapTopAndBottom/>
            <wp:docPr id="73" name="Изображение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Изображение73"/>
                    <pic:cNvPicPr>
                      <a:picLocks noChangeAspect="1" noChangeArrowheads="1"/>
                    </pic:cNvPicPr>
                  </pic:nvPicPr>
                  <pic:blipFill>
                    <a:blip r:embed="rId77"/>
                    <a:srcRect l="-4" t="-2" r="-4" b="-2"/>
                    <a:stretch>
                      <a:fillRect/>
                    </a:stretch>
                  </pic:blipFill>
                  <pic:spPr bwMode="auto">
                    <a:xfrm>
                      <a:off x="0" y="0"/>
                      <a:ext cx="2914650" cy="3792220"/>
                    </a:xfrm>
                    <a:prstGeom prst="rect">
                      <a:avLst/>
                    </a:prstGeom>
                  </pic:spPr>
                </pic:pic>
              </a:graphicData>
            </a:graphic>
          </wp:anchor>
        </w:drawing>
      </w:r>
      <w:r w:rsidRPr="00AB4B93">
        <w:rPr>
          <w:rFonts w:ascii="Times New Roman" w:hAnsi="Times New Roman" w:cs="Times New Roman"/>
          <w:color w:val="231F20"/>
          <w:w w:val="107"/>
          <w:sz w:val="24"/>
          <w:szCs w:val="24"/>
        </w:rPr>
        <w:tab/>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14</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05"/>
          <w:sz w:val="24"/>
          <w:szCs w:val="24"/>
        </w:rPr>
        <w:t xml:space="preserve">с </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п</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ание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на</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ани</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4"/>
          <w:sz w:val="24"/>
          <w:szCs w:val="24"/>
        </w:rPr>
        <w:t>анне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й т</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 xml:space="preserve">ани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4"/>
          <w:sz w:val="24"/>
          <w:szCs w:val="24"/>
        </w:rPr>
        <w:t>а и</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5"/>
          <w:sz w:val="24"/>
          <w:szCs w:val="24"/>
        </w:rPr>
        <w:t>ю</w:t>
      </w:r>
      <w:r w:rsidRPr="00AB4B93">
        <w:rPr>
          <w:rFonts w:ascii="Times New Roman" w:hAnsi="Times New Roman" w:cs="Times New Roman"/>
          <w:color w:val="231F20"/>
          <w:w w:val="111"/>
          <w:sz w:val="24"/>
          <w:szCs w:val="24"/>
        </w:rPr>
        <w:t>ч</w:t>
      </w:r>
      <w:r w:rsidRPr="00AB4B93">
        <w:rPr>
          <w:rFonts w:ascii="Times New Roman" w:hAnsi="Times New Roman" w:cs="Times New Roman"/>
          <w:color w:val="231F20"/>
          <w:w w:val="114"/>
          <w:sz w:val="24"/>
          <w:szCs w:val="24"/>
        </w:rPr>
        <w:t>ение</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8"/>
          <w:sz w:val="24"/>
          <w:szCs w:val="24"/>
        </w:rPr>
        <w:t>ш</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13"/>
          <w:sz w:val="24"/>
          <w:szCs w:val="24"/>
        </w:rPr>
        <w:t>др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ате</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иа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p>
    <w:p w:rsidR="00D8436C" w:rsidRDefault="00D8436C" w:rsidP="00D8436C">
      <w:pPr>
        <w:rPr>
          <w:w w:val="112"/>
          <w:sz w:val="24"/>
          <w:szCs w:val="24"/>
        </w:rPr>
      </w:pPr>
      <w:r>
        <w:br w:type="page"/>
      </w:r>
    </w:p>
    <w:p w:rsidR="00D8436C" w:rsidRPr="00AB4B93" w:rsidRDefault="00D8436C" w:rsidP="00D8436C">
      <w:pPr>
        <w:widowControl w:val="0"/>
        <w:jc w:val="both"/>
        <w:rPr>
          <w:rFonts w:ascii="Times New Roman" w:hAnsi="Times New Roman" w:cs="Times New Roman"/>
        </w:rPr>
      </w:pPr>
      <w:r w:rsidRPr="00AB4B93">
        <w:rPr>
          <w:rFonts w:ascii="Times New Roman" w:hAnsi="Times New Roman" w:cs="Times New Roman"/>
          <w:color w:val="231F20"/>
          <w:w w:val="107"/>
          <w:sz w:val="24"/>
          <w:szCs w:val="24"/>
        </w:rPr>
        <w:lastRenderedPageBreak/>
        <w:tab/>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15</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4"/>
          <w:sz w:val="24"/>
          <w:szCs w:val="24"/>
        </w:rPr>
        <w:t xml:space="preserve">на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14"/>
          <w:sz w:val="24"/>
          <w:szCs w:val="24"/>
        </w:rPr>
        <w:t xml:space="preserve">нии </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 xml:space="preserve">енее </w:t>
      </w:r>
      <w:r w:rsidRPr="00AB4B93">
        <w:rPr>
          <w:rFonts w:ascii="Times New Roman" w:hAnsi="Times New Roman" w:cs="Times New Roman"/>
          <w:color w:val="231F20"/>
          <w:w w:val="107"/>
          <w:sz w:val="24"/>
          <w:szCs w:val="24"/>
        </w:rPr>
        <w:t xml:space="preserve">10 </w:t>
      </w:r>
      <w:r w:rsidRPr="00AB4B93">
        <w:rPr>
          <w:rFonts w:ascii="Times New Roman" w:hAnsi="Times New Roman" w:cs="Times New Roman"/>
          <w:color w:val="231F20"/>
          <w:w w:val="116"/>
          <w:sz w:val="24"/>
          <w:szCs w:val="24"/>
        </w:rPr>
        <w:t xml:space="preserve">м </w:t>
      </w:r>
      <w:r w:rsidRPr="00AB4B93">
        <w:rPr>
          <w:rFonts w:ascii="Times New Roman" w:hAnsi="Times New Roman" w:cs="Times New Roman"/>
          <w:color w:val="231F20"/>
          <w:w w:val="113"/>
          <w:sz w:val="24"/>
          <w:szCs w:val="24"/>
        </w:rPr>
        <w:t>др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5"/>
          <w:sz w:val="24"/>
          <w:szCs w:val="24"/>
        </w:rPr>
        <w:t xml:space="preserve">г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т </w:t>
      </w:r>
      <w:r w:rsidRPr="00AB4B93">
        <w:rPr>
          <w:rFonts w:ascii="Times New Roman" w:hAnsi="Times New Roman" w:cs="Times New Roman"/>
          <w:color w:val="231F20"/>
          <w:w w:val="113"/>
          <w:sz w:val="24"/>
          <w:szCs w:val="24"/>
        </w:rPr>
        <w:t>др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4"/>
          <w:sz w:val="24"/>
          <w:szCs w:val="24"/>
        </w:rPr>
        <w:t>а та</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 xml:space="preserve">е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й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ь</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й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 на</w:t>
      </w:r>
      <w:r w:rsidRPr="00AB4B93">
        <w:rPr>
          <w:rFonts w:ascii="Times New Roman" w:hAnsi="Times New Roman" w:cs="Times New Roman"/>
          <w:color w:val="231F20"/>
          <w:w w:val="113"/>
          <w:sz w:val="24"/>
          <w:szCs w:val="24"/>
        </w:rPr>
        <w:t>д др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05"/>
          <w:sz w:val="24"/>
          <w:szCs w:val="24"/>
        </w:rPr>
        <w:t>г</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й</w:t>
      </w:r>
      <w:r w:rsidRPr="00AB4B93">
        <w:rPr>
          <w:rFonts w:ascii="Times New Roman" w:hAnsi="Times New Roman" w:cs="Times New Roman"/>
          <w:color w:val="231F20"/>
          <w:w w:val="112"/>
          <w:sz w:val="24"/>
          <w:szCs w:val="24"/>
        </w:rPr>
        <w:t>.</w:t>
      </w:r>
    </w:p>
    <w:p w:rsidR="00D8436C" w:rsidRDefault="00D8436C" w:rsidP="00D8436C">
      <w:pPr>
        <w:widowControl w:val="0"/>
        <w:jc w:val="both"/>
      </w:pPr>
    </w:p>
    <w:p w:rsidR="00D8436C" w:rsidRDefault="00D8436C" w:rsidP="00D8436C">
      <w:pPr>
        <w:jc w:val="both"/>
        <w:rPr>
          <w:w w:val="112"/>
          <w:sz w:val="24"/>
          <w:szCs w:val="24"/>
        </w:rPr>
      </w:pPr>
      <w:r>
        <w:rPr>
          <w:noProof/>
          <w:w w:val="112"/>
          <w:sz w:val="24"/>
          <w:szCs w:val="24"/>
          <w:lang w:eastAsia="ru-RU"/>
        </w:rPr>
        <w:drawing>
          <wp:anchor distT="0" distB="0" distL="18415" distR="0" simplePos="0" relativeHeight="251739136" behindDoc="1" locked="0" layoutInCell="1" allowOverlap="1" wp14:anchorId="72DFF9BE" wp14:editId="157CEC21">
            <wp:simplePos x="0" y="0"/>
            <wp:positionH relativeFrom="column">
              <wp:posOffset>1657985</wp:posOffset>
            </wp:positionH>
            <wp:positionV relativeFrom="paragraph">
              <wp:posOffset>56515</wp:posOffset>
            </wp:positionV>
            <wp:extent cx="3416300" cy="4373245"/>
            <wp:effectExtent l="0" t="0" r="0" b="0"/>
            <wp:wrapTopAndBottom/>
            <wp:docPr id="74" name="Изображение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Изображение74"/>
                    <pic:cNvPicPr>
                      <a:picLocks noChangeAspect="1" noChangeArrowheads="1"/>
                    </pic:cNvPicPr>
                  </pic:nvPicPr>
                  <pic:blipFill>
                    <a:blip r:embed="rId78"/>
                    <a:srcRect l="-3" t="-2" r="-3" b="-2"/>
                    <a:stretch>
                      <a:fillRect/>
                    </a:stretch>
                  </pic:blipFill>
                  <pic:spPr bwMode="auto">
                    <a:xfrm>
                      <a:off x="0" y="0"/>
                      <a:ext cx="3416300" cy="4373245"/>
                    </a:xfrm>
                    <a:prstGeom prst="rect">
                      <a:avLst/>
                    </a:prstGeom>
                  </pic:spPr>
                </pic:pic>
              </a:graphicData>
            </a:graphic>
          </wp:anchor>
        </w:drawing>
      </w:r>
    </w:p>
    <w:p w:rsidR="00D8436C" w:rsidRPr="007B0E51" w:rsidRDefault="00D8436C" w:rsidP="00D8436C">
      <w:pPr>
        <w:widowControl w:val="0"/>
        <w:jc w:val="both"/>
        <w:rPr>
          <w:rFonts w:ascii="Times New Roman" w:hAnsi="Times New Roman" w:cs="Times New Roman"/>
          <w:color w:val="231F20"/>
          <w:w w:val="114"/>
          <w:sz w:val="24"/>
          <w:szCs w:val="24"/>
        </w:rPr>
      </w:pPr>
      <w:r>
        <w:rPr>
          <w:noProof/>
          <w:lang w:eastAsia="ru-RU"/>
        </w:rPr>
        <w:drawing>
          <wp:anchor distT="0" distB="0" distL="18415" distR="7620" simplePos="0" relativeHeight="251662336" behindDoc="1" locked="0" layoutInCell="1" allowOverlap="1" wp14:anchorId="747B7C6F" wp14:editId="4061B558">
            <wp:simplePos x="0" y="0"/>
            <wp:positionH relativeFrom="column">
              <wp:posOffset>1729740</wp:posOffset>
            </wp:positionH>
            <wp:positionV relativeFrom="paragraph">
              <wp:posOffset>871855</wp:posOffset>
            </wp:positionV>
            <wp:extent cx="2868930" cy="2933700"/>
            <wp:effectExtent l="0" t="0" r="0" b="0"/>
            <wp:wrapTopAndBottom/>
            <wp:docPr id="75" name="Изображение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Изображение75"/>
                    <pic:cNvPicPr>
                      <a:picLocks noChangeAspect="1" noChangeArrowheads="1"/>
                    </pic:cNvPicPr>
                  </pic:nvPicPr>
                  <pic:blipFill>
                    <a:blip r:embed="rId79"/>
                    <a:srcRect l="-5" t="-5" r="-5" b="-5"/>
                    <a:stretch>
                      <a:fillRect/>
                    </a:stretch>
                  </pic:blipFill>
                  <pic:spPr bwMode="auto">
                    <a:xfrm>
                      <a:off x="0" y="0"/>
                      <a:ext cx="2868930" cy="2933700"/>
                    </a:xfrm>
                    <a:prstGeom prst="rect">
                      <a:avLst/>
                    </a:prstGeom>
                  </pic:spPr>
                </pic:pic>
              </a:graphicData>
            </a:graphic>
          </wp:anchor>
        </w:drawing>
      </w:r>
      <w:r w:rsidRPr="00AB4B93">
        <w:rPr>
          <w:rFonts w:ascii="Times New Roman" w:hAnsi="Times New Roman" w:cs="Times New Roman"/>
          <w:color w:val="231F20"/>
          <w:w w:val="114"/>
          <w:sz w:val="24"/>
          <w:szCs w:val="24"/>
        </w:rPr>
        <w:tab/>
        <w:t>1</w:t>
      </w:r>
      <w:r w:rsidR="00AB4B93">
        <w:rPr>
          <w:rFonts w:ascii="Times New Roman" w:hAnsi="Times New Roman" w:cs="Times New Roman"/>
          <w:color w:val="231F20"/>
          <w:w w:val="114"/>
          <w:sz w:val="24"/>
          <w:szCs w:val="24"/>
        </w:rPr>
        <w:t>3</w:t>
      </w:r>
      <w:r w:rsidRPr="007B0E51">
        <w:rPr>
          <w:rFonts w:ascii="Times New Roman" w:hAnsi="Times New Roman" w:cs="Times New Roman"/>
          <w:color w:val="231F20"/>
          <w:w w:val="114"/>
          <w:sz w:val="24"/>
          <w:szCs w:val="24"/>
        </w:rPr>
        <w:t>.</w:t>
      </w:r>
      <w:r w:rsidRPr="00AB4B93">
        <w:rPr>
          <w:rFonts w:ascii="Times New Roman" w:hAnsi="Times New Roman" w:cs="Times New Roman"/>
          <w:color w:val="231F20"/>
          <w:w w:val="114"/>
          <w:sz w:val="24"/>
          <w:szCs w:val="24"/>
        </w:rPr>
        <w:t>16</w:t>
      </w:r>
      <w:r w:rsidRPr="007B0E51">
        <w:rPr>
          <w:rFonts w:ascii="Times New Roman" w:hAnsi="Times New Roman" w:cs="Times New Roman"/>
          <w:color w:val="231F20"/>
          <w:w w:val="114"/>
          <w:sz w:val="24"/>
          <w:szCs w:val="24"/>
        </w:rPr>
        <w:t>. Запре</w:t>
      </w:r>
      <w:r w:rsidRPr="00AB4B93">
        <w:rPr>
          <w:rFonts w:ascii="Times New Roman" w:hAnsi="Times New Roman" w:cs="Times New Roman"/>
          <w:color w:val="231F20"/>
          <w:w w:val="114"/>
          <w:sz w:val="24"/>
          <w:szCs w:val="24"/>
        </w:rPr>
        <w:t>щ</w:t>
      </w:r>
      <w:r w:rsidRPr="007B0E51">
        <w:rPr>
          <w:rFonts w:ascii="Times New Roman" w:hAnsi="Times New Roman" w:cs="Times New Roman"/>
          <w:color w:val="231F20"/>
          <w:w w:val="114"/>
          <w:sz w:val="24"/>
          <w:szCs w:val="24"/>
        </w:rPr>
        <w:t>аетс</w:t>
      </w:r>
      <w:r w:rsidRPr="00AB4B93">
        <w:rPr>
          <w:rFonts w:ascii="Times New Roman" w:hAnsi="Times New Roman" w:cs="Times New Roman"/>
          <w:color w:val="231F20"/>
          <w:w w:val="114"/>
          <w:sz w:val="24"/>
          <w:szCs w:val="24"/>
        </w:rPr>
        <w:t>я о</w:t>
      </w:r>
      <w:r w:rsidRPr="007B0E51">
        <w:rPr>
          <w:rFonts w:ascii="Times New Roman" w:hAnsi="Times New Roman" w:cs="Times New Roman"/>
          <w:color w:val="231F20"/>
          <w:w w:val="114"/>
          <w:sz w:val="24"/>
          <w:szCs w:val="24"/>
        </w:rPr>
        <w:t>к</w:t>
      </w:r>
      <w:r w:rsidRPr="00AB4B93">
        <w:rPr>
          <w:rFonts w:ascii="Times New Roman" w:hAnsi="Times New Roman" w:cs="Times New Roman"/>
          <w:color w:val="231F20"/>
          <w:w w:val="114"/>
          <w:sz w:val="24"/>
          <w:szCs w:val="24"/>
        </w:rPr>
        <w:t>р</w:t>
      </w:r>
      <w:r w:rsidRPr="007B0E51">
        <w:rPr>
          <w:rFonts w:ascii="Times New Roman" w:hAnsi="Times New Roman" w:cs="Times New Roman"/>
          <w:color w:val="231F20"/>
          <w:w w:val="114"/>
          <w:sz w:val="24"/>
          <w:szCs w:val="24"/>
        </w:rPr>
        <w:t xml:space="preserve">аска и </w:t>
      </w:r>
      <w:r w:rsidRPr="00AB4B93">
        <w:rPr>
          <w:rFonts w:ascii="Times New Roman" w:hAnsi="Times New Roman" w:cs="Times New Roman"/>
          <w:color w:val="231F20"/>
          <w:w w:val="114"/>
          <w:sz w:val="24"/>
          <w:szCs w:val="24"/>
        </w:rPr>
        <w:t>п</w:t>
      </w:r>
      <w:r w:rsidRPr="007B0E51">
        <w:rPr>
          <w:rFonts w:ascii="Times New Roman" w:hAnsi="Times New Roman" w:cs="Times New Roman"/>
          <w:color w:val="231F20"/>
          <w:w w:val="114"/>
          <w:sz w:val="24"/>
          <w:szCs w:val="24"/>
        </w:rPr>
        <w:t>окр</w:t>
      </w:r>
      <w:r w:rsidRPr="00AB4B93">
        <w:rPr>
          <w:rFonts w:ascii="Times New Roman" w:hAnsi="Times New Roman" w:cs="Times New Roman"/>
          <w:color w:val="231F20"/>
          <w:w w:val="114"/>
          <w:sz w:val="24"/>
          <w:szCs w:val="24"/>
        </w:rPr>
        <w:t>ы</w:t>
      </w:r>
      <w:r w:rsidRPr="007B0E51">
        <w:rPr>
          <w:rFonts w:ascii="Times New Roman" w:hAnsi="Times New Roman" w:cs="Times New Roman"/>
          <w:color w:val="231F20"/>
          <w:w w:val="114"/>
          <w:sz w:val="24"/>
          <w:szCs w:val="24"/>
        </w:rPr>
        <w:t>тие де</w:t>
      </w:r>
      <w:r w:rsidRPr="00AB4B93">
        <w:rPr>
          <w:rFonts w:ascii="Times New Roman" w:hAnsi="Times New Roman" w:cs="Times New Roman"/>
          <w:color w:val="231F20"/>
          <w:w w:val="114"/>
          <w:sz w:val="24"/>
          <w:szCs w:val="24"/>
        </w:rPr>
        <w:t>к</w:t>
      </w:r>
      <w:r w:rsidRPr="007B0E51">
        <w:rPr>
          <w:rFonts w:ascii="Times New Roman" w:hAnsi="Times New Roman" w:cs="Times New Roman"/>
          <w:color w:val="231F20"/>
          <w:w w:val="114"/>
          <w:sz w:val="24"/>
          <w:szCs w:val="24"/>
        </w:rPr>
        <w:t>о</w:t>
      </w:r>
      <w:r w:rsidRPr="00AB4B93">
        <w:rPr>
          <w:rFonts w:ascii="Times New Roman" w:hAnsi="Times New Roman" w:cs="Times New Roman"/>
          <w:color w:val="231F20"/>
          <w:w w:val="114"/>
          <w:sz w:val="24"/>
          <w:szCs w:val="24"/>
        </w:rPr>
        <w:t>р</w:t>
      </w:r>
      <w:r w:rsidRPr="007B0E51">
        <w:rPr>
          <w:rFonts w:ascii="Times New Roman" w:hAnsi="Times New Roman" w:cs="Times New Roman"/>
          <w:color w:val="231F20"/>
          <w:w w:val="114"/>
          <w:sz w:val="24"/>
          <w:szCs w:val="24"/>
        </w:rPr>
        <w:t>ати</w:t>
      </w:r>
      <w:r w:rsidRPr="00AB4B93">
        <w:rPr>
          <w:rFonts w:ascii="Times New Roman" w:hAnsi="Times New Roman" w:cs="Times New Roman"/>
          <w:color w:val="231F20"/>
          <w:w w:val="114"/>
          <w:sz w:val="24"/>
          <w:szCs w:val="24"/>
        </w:rPr>
        <w:t>в</w:t>
      </w:r>
      <w:r w:rsidRPr="007B0E51">
        <w:rPr>
          <w:rFonts w:ascii="Times New Roman" w:hAnsi="Times New Roman" w:cs="Times New Roman"/>
          <w:color w:val="231F20"/>
          <w:w w:val="114"/>
          <w:sz w:val="24"/>
          <w:szCs w:val="24"/>
        </w:rPr>
        <w:t>н</w:t>
      </w:r>
      <w:r w:rsidRPr="00AB4B93">
        <w:rPr>
          <w:rFonts w:ascii="Times New Roman" w:hAnsi="Times New Roman" w:cs="Times New Roman"/>
          <w:color w:val="231F20"/>
          <w:w w:val="114"/>
          <w:sz w:val="24"/>
          <w:szCs w:val="24"/>
        </w:rPr>
        <w:t>ы</w:t>
      </w:r>
      <w:r w:rsidRPr="007B0E51">
        <w:rPr>
          <w:rFonts w:ascii="Times New Roman" w:hAnsi="Times New Roman" w:cs="Times New Roman"/>
          <w:color w:val="231F20"/>
          <w:w w:val="114"/>
          <w:sz w:val="24"/>
          <w:szCs w:val="24"/>
        </w:rPr>
        <w:t>м</w:t>
      </w:r>
      <w:r w:rsidRPr="00AB4B93">
        <w:rPr>
          <w:rFonts w:ascii="Times New Roman" w:hAnsi="Times New Roman" w:cs="Times New Roman"/>
          <w:color w:val="231F20"/>
          <w:w w:val="114"/>
          <w:sz w:val="24"/>
          <w:szCs w:val="24"/>
        </w:rPr>
        <w:t>и п</w:t>
      </w:r>
      <w:r w:rsidRPr="007B0E51">
        <w:rPr>
          <w:rFonts w:ascii="Times New Roman" w:hAnsi="Times New Roman" w:cs="Times New Roman"/>
          <w:color w:val="231F20"/>
          <w:w w:val="114"/>
          <w:sz w:val="24"/>
          <w:szCs w:val="24"/>
        </w:rPr>
        <w:t>лен</w:t>
      </w:r>
      <w:r w:rsidRPr="00AB4B93">
        <w:rPr>
          <w:rFonts w:ascii="Times New Roman" w:hAnsi="Times New Roman" w:cs="Times New Roman"/>
          <w:color w:val="231F20"/>
          <w:w w:val="114"/>
          <w:sz w:val="24"/>
          <w:szCs w:val="24"/>
        </w:rPr>
        <w:t>к</w:t>
      </w:r>
      <w:r w:rsidRPr="007B0E51">
        <w:rPr>
          <w:rFonts w:ascii="Times New Roman" w:hAnsi="Times New Roman" w:cs="Times New Roman"/>
          <w:color w:val="231F20"/>
          <w:w w:val="114"/>
          <w:sz w:val="24"/>
          <w:szCs w:val="24"/>
        </w:rPr>
        <w:t>ам</w:t>
      </w:r>
      <w:r w:rsidRPr="00AB4B93">
        <w:rPr>
          <w:rFonts w:ascii="Times New Roman" w:hAnsi="Times New Roman" w:cs="Times New Roman"/>
          <w:color w:val="231F20"/>
          <w:w w:val="114"/>
          <w:sz w:val="24"/>
          <w:szCs w:val="24"/>
        </w:rPr>
        <w:t xml:space="preserve">и </w:t>
      </w:r>
      <w:r w:rsidRPr="007B0E51">
        <w:rPr>
          <w:rFonts w:ascii="Times New Roman" w:hAnsi="Times New Roman" w:cs="Times New Roman"/>
          <w:color w:val="231F20"/>
          <w:w w:val="114"/>
          <w:sz w:val="24"/>
          <w:szCs w:val="24"/>
        </w:rPr>
        <w:t>п</w:t>
      </w:r>
      <w:r w:rsidRPr="00AB4B93">
        <w:rPr>
          <w:rFonts w:ascii="Times New Roman" w:hAnsi="Times New Roman" w:cs="Times New Roman"/>
          <w:color w:val="231F20"/>
          <w:w w:val="114"/>
          <w:sz w:val="24"/>
          <w:szCs w:val="24"/>
        </w:rPr>
        <w:t>о</w:t>
      </w:r>
      <w:r w:rsidRPr="007B0E51">
        <w:rPr>
          <w:rFonts w:ascii="Times New Roman" w:hAnsi="Times New Roman" w:cs="Times New Roman"/>
          <w:color w:val="231F20"/>
          <w:w w:val="114"/>
          <w:sz w:val="24"/>
          <w:szCs w:val="24"/>
        </w:rPr>
        <w:t>вер</w:t>
      </w:r>
      <w:r w:rsidRPr="00AB4B93">
        <w:rPr>
          <w:rFonts w:ascii="Times New Roman" w:hAnsi="Times New Roman" w:cs="Times New Roman"/>
          <w:color w:val="231F20"/>
          <w:w w:val="114"/>
          <w:sz w:val="24"/>
          <w:szCs w:val="24"/>
        </w:rPr>
        <w:t>х</w:t>
      </w:r>
      <w:r w:rsidRPr="007B0E51">
        <w:rPr>
          <w:rFonts w:ascii="Times New Roman" w:hAnsi="Times New Roman" w:cs="Times New Roman"/>
          <w:color w:val="231F20"/>
          <w:w w:val="114"/>
          <w:sz w:val="24"/>
          <w:szCs w:val="24"/>
        </w:rPr>
        <w:t>но</w:t>
      </w:r>
      <w:r w:rsidRPr="00AB4B93">
        <w:rPr>
          <w:rFonts w:ascii="Times New Roman" w:hAnsi="Times New Roman" w:cs="Times New Roman"/>
          <w:color w:val="231F20"/>
          <w:w w:val="114"/>
          <w:sz w:val="24"/>
          <w:szCs w:val="24"/>
        </w:rPr>
        <w:t>с</w:t>
      </w:r>
      <w:r w:rsidRPr="007B0E51">
        <w:rPr>
          <w:rFonts w:ascii="Times New Roman" w:hAnsi="Times New Roman" w:cs="Times New Roman"/>
          <w:color w:val="231F20"/>
          <w:w w:val="114"/>
          <w:sz w:val="24"/>
          <w:szCs w:val="24"/>
        </w:rPr>
        <w:t>ти о</w:t>
      </w:r>
      <w:r w:rsidRPr="00AB4B93">
        <w:rPr>
          <w:rFonts w:ascii="Times New Roman" w:hAnsi="Times New Roman" w:cs="Times New Roman"/>
          <w:color w:val="231F20"/>
          <w:w w:val="114"/>
          <w:sz w:val="24"/>
          <w:szCs w:val="24"/>
        </w:rPr>
        <w:t>с</w:t>
      </w:r>
      <w:r w:rsidRPr="007B0E51">
        <w:rPr>
          <w:rFonts w:ascii="Times New Roman" w:hAnsi="Times New Roman" w:cs="Times New Roman"/>
          <w:color w:val="231F20"/>
          <w:w w:val="114"/>
          <w:sz w:val="24"/>
          <w:szCs w:val="24"/>
        </w:rPr>
        <w:t>те</w:t>
      </w:r>
      <w:r w:rsidRPr="00AB4B93">
        <w:rPr>
          <w:rFonts w:ascii="Times New Roman" w:hAnsi="Times New Roman" w:cs="Times New Roman"/>
          <w:color w:val="231F20"/>
          <w:w w:val="114"/>
          <w:sz w:val="24"/>
          <w:szCs w:val="24"/>
        </w:rPr>
        <w:t>к</w:t>
      </w:r>
      <w:r w:rsidRPr="007B0E51">
        <w:rPr>
          <w:rFonts w:ascii="Times New Roman" w:hAnsi="Times New Roman" w:cs="Times New Roman"/>
          <w:color w:val="231F20"/>
          <w:w w:val="114"/>
          <w:sz w:val="24"/>
          <w:szCs w:val="24"/>
        </w:rPr>
        <w:t>ления в</w:t>
      </w:r>
      <w:r w:rsidRPr="00AB4B93">
        <w:rPr>
          <w:rFonts w:ascii="Times New Roman" w:hAnsi="Times New Roman" w:cs="Times New Roman"/>
          <w:color w:val="231F20"/>
          <w:w w:val="114"/>
          <w:sz w:val="24"/>
          <w:szCs w:val="24"/>
        </w:rPr>
        <w:t>ит</w:t>
      </w:r>
      <w:r w:rsidRPr="007B0E51">
        <w:rPr>
          <w:rFonts w:ascii="Times New Roman" w:hAnsi="Times New Roman" w:cs="Times New Roman"/>
          <w:color w:val="231F20"/>
          <w:w w:val="114"/>
          <w:sz w:val="24"/>
          <w:szCs w:val="24"/>
        </w:rPr>
        <w:t>рин (з</w:t>
      </w:r>
      <w:r w:rsidRPr="00AB4B93">
        <w:rPr>
          <w:rFonts w:ascii="Times New Roman" w:hAnsi="Times New Roman" w:cs="Times New Roman"/>
          <w:color w:val="231F20"/>
          <w:w w:val="114"/>
          <w:sz w:val="24"/>
          <w:szCs w:val="24"/>
        </w:rPr>
        <w:t xml:space="preserve">а </w:t>
      </w:r>
      <w:r w:rsidRPr="007B0E51">
        <w:rPr>
          <w:rFonts w:ascii="Times New Roman" w:hAnsi="Times New Roman" w:cs="Times New Roman"/>
          <w:color w:val="231F20"/>
          <w:w w:val="114"/>
          <w:sz w:val="24"/>
          <w:szCs w:val="24"/>
        </w:rPr>
        <w:t>ис</w:t>
      </w:r>
      <w:r w:rsidRPr="00AB4B93">
        <w:rPr>
          <w:rFonts w:ascii="Times New Roman" w:hAnsi="Times New Roman" w:cs="Times New Roman"/>
          <w:color w:val="231F20"/>
          <w:w w:val="114"/>
          <w:sz w:val="24"/>
          <w:szCs w:val="24"/>
        </w:rPr>
        <w:t>к</w:t>
      </w:r>
      <w:r w:rsidRPr="007B0E51">
        <w:rPr>
          <w:rFonts w:ascii="Times New Roman" w:hAnsi="Times New Roman" w:cs="Times New Roman"/>
          <w:color w:val="231F20"/>
          <w:w w:val="114"/>
          <w:sz w:val="24"/>
          <w:szCs w:val="24"/>
        </w:rPr>
        <w:t>лю</w:t>
      </w:r>
      <w:r w:rsidRPr="00AB4B93">
        <w:rPr>
          <w:rFonts w:ascii="Times New Roman" w:hAnsi="Times New Roman" w:cs="Times New Roman"/>
          <w:color w:val="231F20"/>
          <w:w w:val="114"/>
          <w:sz w:val="24"/>
          <w:szCs w:val="24"/>
        </w:rPr>
        <w:t>ч</w:t>
      </w:r>
      <w:r w:rsidRPr="007B0E51">
        <w:rPr>
          <w:rFonts w:ascii="Times New Roman" w:hAnsi="Times New Roman" w:cs="Times New Roman"/>
          <w:color w:val="231F20"/>
          <w:w w:val="114"/>
          <w:sz w:val="24"/>
          <w:szCs w:val="24"/>
        </w:rPr>
        <w:t>ение</w:t>
      </w:r>
      <w:r w:rsidRPr="00AB4B93">
        <w:rPr>
          <w:rFonts w:ascii="Times New Roman" w:hAnsi="Times New Roman" w:cs="Times New Roman"/>
          <w:color w:val="231F20"/>
          <w:w w:val="114"/>
          <w:sz w:val="24"/>
          <w:szCs w:val="24"/>
        </w:rPr>
        <w:t xml:space="preserve">м </w:t>
      </w:r>
      <w:r w:rsidRPr="007B0E51">
        <w:rPr>
          <w:rFonts w:ascii="Times New Roman" w:hAnsi="Times New Roman" w:cs="Times New Roman"/>
          <w:color w:val="231F20"/>
          <w:w w:val="114"/>
          <w:sz w:val="24"/>
          <w:szCs w:val="24"/>
        </w:rPr>
        <w:t>р</w:t>
      </w:r>
      <w:r w:rsidRPr="00AB4B93">
        <w:rPr>
          <w:rFonts w:ascii="Times New Roman" w:hAnsi="Times New Roman" w:cs="Times New Roman"/>
          <w:color w:val="231F20"/>
          <w:w w:val="114"/>
          <w:sz w:val="24"/>
          <w:szCs w:val="24"/>
        </w:rPr>
        <w:t>а</w:t>
      </w:r>
      <w:r w:rsidRPr="007B0E51">
        <w:rPr>
          <w:rFonts w:ascii="Times New Roman" w:hAnsi="Times New Roman" w:cs="Times New Roman"/>
          <w:color w:val="231F20"/>
          <w:w w:val="114"/>
          <w:sz w:val="24"/>
          <w:szCs w:val="24"/>
        </w:rPr>
        <w:t>зме</w:t>
      </w:r>
      <w:r w:rsidRPr="00AB4B93">
        <w:rPr>
          <w:rFonts w:ascii="Times New Roman" w:hAnsi="Times New Roman" w:cs="Times New Roman"/>
          <w:color w:val="231F20"/>
          <w:w w:val="114"/>
          <w:sz w:val="24"/>
          <w:szCs w:val="24"/>
        </w:rPr>
        <w:t>щ</w:t>
      </w:r>
      <w:r w:rsidRPr="007B0E51">
        <w:rPr>
          <w:rFonts w:ascii="Times New Roman" w:hAnsi="Times New Roman" w:cs="Times New Roman"/>
          <w:color w:val="231F20"/>
          <w:w w:val="114"/>
          <w:sz w:val="24"/>
          <w:szCs w:val="24"/>
        </w:rPr>
        <w:t>ения неп</w:t>
      </w:r>
      <w:r w:rsidRPr="00AB4B93">
        <w:rPr>
          <w:rFonts w:ascii="Times New Roman" w:hAnsi="Times New Roman" w:cs="Times New Roman"/>
          <w:color w:val="231F20"/>
          <w:w w:val="114"/>
          <w:sz w:val="24"/>
          <w:szCs w:val="24"/>
        </w:rPr>
        <w:t>о</w:t>
      </w:r>
      <w:r w:rsidRPr="007B0E51">
        <w:rPr>
          <w:rFonts w:ascii="Times New Roman" w:hAnsi="Times New Roman" w:cs="Times New Roman"/>
          <w:color w:val="231F20"/>
          <w:w w:val="114"/>
          <w:sz w:val="24"/>
          <w:szCs w:val="24"/>
        </w:rPr>
        <w:t>ср</w:t>
      </w:r>
      <w:r w:rsidRPr="00AB4B93">
        <w:rPr>
          <w:rFonts w:ascii="Times New Roman" w:hAnsi="Times New Roman" w:cs="Times New Roman"/>
          <w:color w:val="231F20"/>
          <w:w w:val="114"/>
          <w:sz w:val="24"/>
          <w:szCs w:val="24"/>
        </w:rPr>
        <w:t>е</w:t>
      </w:r>
      <w:r w:rsidRPr="007B0E51">
        <w:rPr>
          <w:rFonts w:ascii="Times New Roman" w:hAnsi="Times New Roman" w:cs="Times New Roman"/>
          <w:color w:val="231F20"/>
          <w:w w:val="114"/>
          <w:sz w:val="24"/>
          <w:szCs w:val="24"/>
        </w:rPr>
        <w:t>д</w:t>
      </w:r>
      <w:r w:rsidRPr="00AB4B93">
        <w:rPr>
          <w:rFonts w:ascii="Times New Roman" w:hAnsi="Times New Roman" w:cs="Times New Roman"/>
          <w:color w:val="231F20"/>
          <w:w w:val="114"/>
          <w:sz w:val="24"/>
          <w:szCs w:val="24"/>
        </w:rPr>
        <w:t>с</w:t>
      </w:r>
      <w:r w:rsidRPr="007B0E51">
        <w:rPr>
          <w:rFonts w:ascii="Times New Roman" w:hAnsi="Times New Roman" w:cs="Times New Roman"/>
          <w:color w:val="231F20"/>
          <w:w w:val="114"/>
          <w:sz w:val="24"/>
          <w:szCs w:val="24"/>
        </w:rPr>
        <w:t>тв</w:t>
      </w:r>
      <w:r w:rsidRPr="00AB4B93">
        <w:rPr>
          <w:rFonts w:ascii="Times New Roman" w:hAnsi="Times New Roman" w:cs="Times New Roman"/>
          <w:color w:val="231F20"/>
          <w:w w:val="114"/>
          <w:sz w:val="24"/>
          <w:szCs w:val="24"/>
        </w:rPr>
        <w:t>енн</w:t>
      </w:r>
      <w:r w:rsidRPr="007B0E51">
        <w:rPr>
          <w:rFonts w:ascii="Times New Roman" w:hAnsi="Times New Roman" w:cs="Times New Roman"/>
          <w:color w:val="231F20"/>
          <w:w w:val="114"/>
          <w:sz w:val="24"/>
          <w:szCs w:val="24"/>
        </w:rPr>
        <w:t xml:space="preserve">о </w:t>
      </w:r>
      <w:r w:rsidRPr="00AB4B93">
        <w:rPr>
          <w:rFonts w:ascii="Times New Roman" w:hAnsi="Times New Roman" w:cs="Times New Roman"/>
          <w:color w:val="231F20"/>
          <w:w w:val="114"/>
          <w:sz w:val="24"/>
          <w:szCs w:val="24"/>
        </w:rPr>
        <w:t xml:space="preserve">на </w:t>
      </w:r>
      <w:r w:rsidRPr="007B0E51">
        <w:rPr>
          <w:rFonts w:ascii="Times New Roman" w:hAnsi="Times New Roman" w:cs="Times New Roman"/>
          <w:color w:val="231F20"/>
          <w:w w:val="114"/>
          <w:sz w:val="24"/>
          <w:szCs w:val="24"/>
        </w:rPr>
        <w:t>п</w:t>
      </w:r>
      <w:r w:rsidRPr="00AB4B93">
        <w:rPr>
          <w:rFonts w:ascii="Times New Roman" w:hAnsi="Times New Roman" w:cs="Times New Roman"/>
          <w:color w:val="231F20"/>
          <w:w w:val="114"/>
          <w:sz w:val="24"/>
          <w:szCs w:val="24"/>
        </w:rPr>
        <w:t>о</w:t>
      </w:r>
      <w:r w:rsidRPr="007B0E51">
        <w:rPr>
          <w:rFonts w:ascii="Times New Roman" w:hAnsi="Times New Roman" w:cs="Times New Roman"/>
          <w:color w:val="231F20"/>
          <w:w w:val="114"/>
          <w:sz w:val="24"/>
          <w:szCs w:val="24"/>
        </w:rPr>
        <w:t>вер</w:t>
      </w:r>
      <w:r w:rsidRPr="00AB4B93">
        <w:rPr>
          <w:rFonts w:ascii="Times New Roman" w:hAnsi="Times New Roman" w:cs="Times New Roman"/>
          <w:color w:val="231F20"/>
          <w:w w:val="114"/>
          <w:sz w:val="24"/>
          <w:szCs w:val="24"/>
        </w:rPr>
        <w:t>х</w:t>
      </w:r>
      <w:r w:rsidRPr="007B0E51">
        <w:rPr>
          <w:rFonts w:ascii="Times New Roman" w:hAnsi="Times New Roman" w:cs="Times New Roman"/>
          <w:color w:val="231F20"/>
          <w:w w:val="114"/>
          <w:sz w:val="24"/>
          <w:szCs w:val="24"/>
        </w:rPr>
        <w:t>но</w:t>
      </w:r>
      <w:r w:rsidRPr="00AB4B93">
        <w:rPr>
          <w:rFonts w:ascii="Times New Roman" w:hAnsi="Times New Roman" w:cs="Times New Roman"/>
          <w:color w:val="231F20"/>
          <w:w w:val="114"/>
          <w:sz w:val="24"/>
          <w:szCs w:val="24"/>
        </w:rPr>
        <w:t>с</w:t>
      </w:r>
      <w:r w:rsidRPr="007B0E51">
        <w:rPr>
          <w:rFonts w:ascii="Times New Roman" w:hAnsi="Times New Roman" w:cs="Times New Roman"/>
          <w:color w:val="231F20"/>
          <w:w w:val="114"/>
          <w:sz w:val="24"/>
          <w:szCs w:val="24"/>
        </w:rPr>
        <w:t>ти о</w:t>
      </w:r>
      <w:r w:rsidRPr="00AB4B93">
        <w:rPr>
          <w:rFonts w:ascii="Times New Roman" w:hAnsi="Times New Roman" w:cs="Times New Roman"/>
          <w:color w:val="231F20"/>
          <w:w w:val="114"/>
          <w:sz w:val="24"/>
          <w:szCs w:val="24"/>
        </w:rPr>
        <w:t>с</w:t>
      </w:r>
      <w:r w:rsidRPr="007B0E51">
        <w:rPr>
          <w:rFonts w:ascii="Times New Roman" w:hAnsi="Times New Roman" w:cs="Times New Roman"/>
          <w:color w:val="231F20"/>
          <w:w w:val="114"/>
          <w:sz w:val="24"/>
          <w:szCs w:val="24"/>
        </w:rPr>
        <w:t>те</w:t>
      </w:r>
      <w:r w:rsidRPr="00AB4B93">
        <w:rPr>
          <w:rFonts w:ascii="Times New Roman" w:hAnsi="Times New Roman" w:cs="Times New Roman"/>
          <w:color w:val="231F20"/>
          <w:w w:val="114"/>
          <w:sz w:val="24"/>
          <w:szCs w:val="24"/>
        </w:rPr>
        <w:t>к</w:t>
      </w:r>
      <w:r w:rsidRPr="007B0E51">
        <w:rPr>
          <w:rFonts w:ascii="Times New Roman" w:hAnsi="Times New Roman" w:cs="Times New Roman"/>
          <w:color w:val="231F20"/>
          <w:w w:val="114"/>
          <w:sz w:val="24"/>
          <w:szCs w:val="24"/>
        </w:rPr>
        <w:t>ления в</w:t>
      </w:r>
      <w:r w:rsidRPr="00AB4B93">
        <w:rPr>
          <w:rFonts w:ascii="Times New Roman" w:hAnsi="Times New Roman" w:cs="Times New Roman"/>
          <w:color w:val="231F20"/>
          <w:w w:val="114"/>
          <w:sz w:val="24"/>
          <w:szCs w:val="24"/>
        </w:rPr>
        <w:t>ит</w:t>
      </w:r>
      <w:r w:rsidRPr="007B0E51">
        <w:rPr>
          <w:rFonts w:ascii="Times New Roman" w:hAnsi="Times New Roman" w:cs="Times New Roman"/>
          <w:color w:val="231F20"/>
          <w:w w:val="114"/>
          <w:sz w:val="24"/>
          <w:szCs w:val="24"/>
        </w:rPr>
        <w:t>рины выв</w:t>
      </w:r>
      <w:r w:rsidRPr="00AB4B93">
        <w:rPr>
          <w:rFonts w:ascii="Times New Roman" w:hAnsi="Times New Roman" w:cs="Times New Roman"/>
          <w:color w:val="231F20"/>
          <w:w w:val="114"/>
          <w:sz w:val="24"/>
          <w:szCs w:val="24"/>
        </w:rPr>
        <w:t>е</w:t>
      </w:r>
      <w:r w:rsidRPr="007B0E51">
        <w:rPr>
          <w:rFonts w:ascii="Times New Roman" w:hAnsi="Times New Roman" w:cs="Times New Roman"/>
          <w:color w:val="231F20"/>
          <w:w w:val="114"/>
          <w:sz w:val="24"/>
          <w:szCs w:val="24"/>
        </w:rPr>
        <w:t>с</w:t>
      </w:r>
      <w:r w:rsidRPr="00AB4B93">
        <w:rPr>
          <w:rFonts w:ascii="Times New Roman" w:hAnsi="Times New Roman" w:cs="Times New Roman"/>
          <w:color w:val="231F20"/>
          <w:w w:val="114"/>
          <w:sz w:val="24"/>
          <w:szCs w:val="24"/>
        </w:rPr>
        <w:t>о</w:t>
      </w:r>
      <w:r w:rsidRPr="007B0E51">
        <w:rPr>
          <w:rFonts w:ascii="Times New Roman" w:hAnsi="Times New Roman" w:cs="Times New Roman"/>
          <w:color w:val="231F20"/>
          <w:w w:val="114"/>
          <w:sz w:val="24"/>
          <w:szCs w:val="24"/>
        </w:rPr>
        <w:t xml:space="preserve">к </w:t>
      </w:r>
      <w:r w:rsidRPr="00AB4B93">
        <w:rPr>
          <w:rFonts w:ascii="Times New Roman" w:hAnsi="Times New Roman" w:cs="Times New Roman"/>
          <w:color w:val="231F20"/>
          <w:w w:val="114"/>
          <w:sz w:val="24"/>
          <w:szCs w:val="24"/>
        </w:rPr>
        <w:t>в в</w:t>
      </w:r>
      <w:r w:rsidRPr="007B0E51">
        <w:rPr>
          <w:rFonts w:ascii="Times New Roman" w:hAnsi="Times New Roman" w:cs="Times New Roman"/>
          <w:color w:val="231F20"/>
          <w:w w:val="114"/>
          <w:sz w:val="24"/>
          <w:szCs w:val="24"/>
        </w:rPr>
        <w:t>ид</w:t>
      </w:r>
      <w:r w:rsidRPr="00AB4B93">
        <w:rPr>
          <w:rFonts w:ascii="Times New Roman" w:hAnsi="Times New Roman" w:cs="Times New Roman"/>
          <w:color w:val="231F20"/>
          <w:w w:val="114"/>
          <w:sz w:val="24"/>
          <w:szCs w:val="24"/>
        </w:rPr>
        <w:t xml:space="preserve">е </w:t>
      </w:r>
      <w:r w:rsidRPr="007B0E51">
        <w:rPr>
          <w:rFonts w:ascii="Times New Roman" w:hAnsi="Times New Roman" w:cs="Times New Roman"/>
          <w:color w:val="231F20"/>
          <w:w w:val="114"/>
          <w:sz w:val="24"/>
          <w:szCs w:val="24"/>
        </w:rPr>
        <w:t>отдель</w:t>
      </w:r>
      <w:r w:rsidRPr="00AB4B93">
        <w:rPr>
          <w:rFonts w:ascii="Times New Roman" w:hAnsi="Times New Roman" w:cs="Times New Roman"/>
          <w:color w:val="231F20"/>
          <w:w w:val="114"/>
          <w:sz w:val="24"/>
          <w:szCs w:val="24"/>
        </w:rPr>
        <w:t>н</w:t>
      </w:r>
      <w:r w:rsidRPr="007B0E51">
        <w:rPr>
          <w:rFonts w:ascii="Times New Roman" w:hAnsi="Times New Roman" w:cs="Times New Roman"/>
          <w:color w:val="231F20"/>
          <w:w w:val="114"/>
          <w:sz w:val="24"/>
          <w:szCs w:val="24"/>
        </w:rPr>
        <w:t>ых букв и дек</w:t>
      </w:r>
      <w:r w:rsidRPr="00AB4B93">
        <w:rPr>
          <w:rFonts w:ascii="Times New Roman" w:hAnsi="Times New Roman" w:cs="Times New Roman"/>
          <w:color w:val="231F20"/>
          <w:w w:val="114"/>
          <w:sz w:val="24"/>
          <w:szCs w:val="24"/>
        </w:rPr>
        <w:t>о</w:t>
      </w:r>
      <w:r w:rsidRPr="007B0E51">
        <w:rPr>
          <w:rFonts w:ascii="Times New Roman" w:hAnsi="Times New Roman" w:cs="Times New Roman"/>
          <w:color w:val="231F20"/>
          <w:w w:val="114"/>
          <w:sz w:val="24"/>
          <w:szCs w:val="24"/>
        </w:rPr>
        <w:t>р</w:t>
      </w:r>
      <w:r w:rsidRPr="00AB4B93">
        <w:rPr>
          <w:rFonts w:ascii="Times New Roman" w:hAnsi="Times New Roman" w:cs="Times New Roman"/>
          <w:color w:val="231F20"/>
          <w:w w:val="114"/>
          <w:sz w:val="24"/>
          <w:szCs w:val="24"/>
        </w:rPr>
        <w:t>ати</w:t>
      </w:r>
      <w:r w:rsidRPr="007B0E51">
        <w:rPr>
          <w:rFonts w:ascii="Times New Roman" w:hAnsi="Times New Roman" w:cs="Times New Roman"/>
          <w:color w:val="231F20"/>
          <w:w w:val="114"/>
          <w:sz w:val="24"/>
          <w:szCs w:val="24"/>
        </w:rPr>
        <w:t>в</w:t>
      </w:r>
      <w:r w:rsidRPr="00AB4B93">
        <w:rPr>
          <w:rFonts w:ascii="Times New Roman" w:hAnsi="Times New Roman" w:cs="Times New Roman"/>
          <w:color w:val="231F20"/>
          <w:w w:val="114"/>
          <w:sz w:val="24"/>
          <w:szCs w:val="24"/>
        </w:rPr>
        <w:t>н</w:t>
      </w:r>
      <w:r w:rsidRPr="007B0E51">
        <w:rPr>
          <w:rFonts w:ascii="Times New Roman" w:hAnsi="Times New Roman" w:cs="Times New Roman"/>
          <w:color w:val="231F20"/>
          <w:w w:val="114"/>
          <w:sz w:val="24"/>
          <w:szCs w:val="24"/>
        </w:rPr>
        <w:t>ых элементов из декоративных пленок).</w:t>
      </w:r>
    </w:p>
    <w:p w:rsidR="00D8436C" w:rsidRDefault="00D8436C" w:rsidP="00D8436C">
      <w:pPr>
        <w:widowControl w:val="0"/>
        <w:spacing w:line="276" w:lineRule="auto"/>
        <w:ind w:left="-57" w:right="57"/>
        <w:jc w:val="both"/>
      </w:pPr>
      <w:r>
        <w:rPr>
          <w:noProof/>
          <w:lang w:eastAsia="ru-RU"/>
        </w:rPr>
        <w:lastRenderedPageBreak/>
        <w:drawing>
          <wp:anchor distT="0" distB="0" distL="18415" distR="0" simplePos="0" relativeHeight="251688960" behindDoc="1" locked="0" layoutInCell="1" allowOverlap="1" wp14:anchorId="7F76D718" wp14:editId="0D26A3AA">
            <wp:simplePos x="0" y="0"/>
            <wp:positionH relativeFrom="column">
              <wp:posOffset>1546860</wp:posOffset>
            </wp:positionH>
            <wp:positionV relativeFrom="paragraph">
              <wp:posOffset>510540</wp:posOffset>
            </wp:positionV>
            <wp:extent cx="3145155" cy="4078605"/>
            <wp:effectExtent l="0" t="0" r="0" b="0"/>
            <wp:wrapTopAndBottom/>
            <wp:docPr id="76" name="Изображение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Изображение76"/>
                    <pic:cNvPicPr>
                      <a:picLocks noChangeAspect="1" noChangeArrowheads="1"/>
                    </pic:cNvPicPr>
                  </pic:nvPicPr>
                  <pic:blipFill>
                    <a:blip r:embed="rId80"/>
                    <a:srcRect l="-4" t="-2" r="-4" b="-2"/>
                    <a:stretch>
                      <a:fillRect/>
                    </a:stretch>
                  </pic:blipFill>
                  <pic:spPr bwMode="auto">
                    <a:xfrm>
                      <a:off x="0" y="0"/>
                      <a:ext cx="3145155" cy="4078605"/>
                    </a:xfrm>
                    <a:prstGeom prst="rect">
                      <a:avLst/>
                    </a:prstGeom>
                  </pic:spPr>
                </pic:pic>
              </a:graphicData>
            </a:graphic>
          </wp:anchor>
        </w:drawing>
      </w:r>
      <w:r>
        <w:rPr>
          <w:color w:val="231F20"/>
          <w:spacing w:val="1"/>
          <w:w w:val="107"/>
          <w:sz w:val="24"/>
          <w:szCs w:val="24"/>
        </w:rPr>
        <w:tab/>
      </w:r>
      <w:r>
        <w:rPr>
          <w:color w:val="231F20"/>
          <w:spacing w:val="1"/>
          <w:w w:val="107"/>
          <w:sz w:val="24"/>
          <w:szCs w:val="24"/>
        </w:rPr>
        <w:tab/>
      </w:r>
      <w:r w:rsidRPr="00AB4B93">
        <w:rPr>
          <w:rFonts w:ascii="Times New Roman" w:hAnsi="Times New Roman" w:cs="Times New Roman"/>
          <w:color w:val="231F20"/>
          <w:w w:val="107"/>
          <w:sz w:val="24"/>
          <w:szCs w:val="24"/>
        </w:rPr>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17</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02"/>
          <w:sz w:val="24"/>
          <w:szCs w:val="24"/>
        </w:rPr>
        <w:t>И</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 xml:space="preserve">е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01"/>
          <w:sz w:val="24"/>
          <w:szCs w:val="24"/>
        </w:rPr>
        <w:t>у</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5"/>
          <w:sz w:val="24"/>
          <w:szCs w:val="24"/>
        </w:rPr>
        <w:t>ц</w:t>
      </w:r>
      <w:r w:rsidRPr="00AB4B93">
        <w:rPr>
          <w:rFonts w:ascii="Times New Roman" w:hAnsi="Times New Roman" w:cs="Times New Roman"/>
          <w:color w:val="231F20"/>
          <w:w w:val="114"/>
          <w:sz w:val="24"/>
          <w:szCs w:val="24"/>
        </w:rPr>
        <w:t xml:space="preserve">ии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3"/>
          <w:sz w:val="24"/>
          <w:szCs w:val="24"/>
        </w:rPr>
        <w:t>, 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енн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4"/>
          <w:sz w:val="24"/>
          <w:szCs w:val="24"/>
        </w:rPr>
        <w:t xml:space="preserve">е на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не</w:t>
      </w:r>
      <w:r w:rsidRPr="00AB4B93">
        <w:rPr>
          <w:rFonts w:ascii="Times New Roman" w:hAnsi="Times New Roman" w:cs="Times New Roman"/>
          <w:color w:val="231F20"/>
          <w:w w:val="108"/>
          <w:sz w:val="24"/>
          <w:szCs w:val="24"/>
        </w:rPr>
        <w:t>ш</w:t>
      </w:r>
      <w:r w:rsidRPr="00AB4B93">
        <w:rPr>
          <w:rFonts w:ascii="Times New Roman" w:hAnsi="Times New Roman" w:cs="Times New Roman"/>
          <w:color w:val="231F20"/>
          <w:w w:val="114"/>
          <w:sz w:val="24"/>
          <w:szCs w:val="24"/>
        </w:rPr>
        <w:t>ней</w:t>
      </w:r>
      <w:r>
        <w:rPr>
          <w:color w:val="231F20"/>
          <w:w w:val="114"/>
          <w:sz w:val="24"/>
          <w:szCs w:val="24"/>
        </w:rPr>
        <w:t xml:space="preserve"> </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 xml:space="preserve">не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ит</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ин</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4"/>
          <w:sz w:val="24"/>
          <w:szCs w:val="24"/>
        </w:rPr>
        <w:t xml:space="preserve">не </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 xml:space="preserve">ы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ит</w:t>
      </w:r>
      <w:r w:rsidRPr="00AB4B93">
        <w:rPr>
          <w:rFonts w:ascii="Times New Roman" w:hAnsi="Times New Roman" w:cs="Times New Roman"/>
          <w:color w:val="231F20"/>
          <w:w w:val="111"/>
          <w:sz w:val="24"/>
          <w:szCs w:val="24"/>
        </w:rPr>
        <w:t xml:space="preserve">ь </w:t>
      </w:r>
      <w:r w:rsidRPr="00AB4B93">
        <w:rPr>
          <w:rFonts w:ascii="Times New Roman" w:hAnsi="Times New Roman" w:cs="Times New Roman"/>
          <w:color w:val="231F20"/>
          <w:w w:val="120"/>
          <w:sz w:val="24"/>
          <w:szCs w:val="24"/>
        </w:rPr>
        <w:t>з</w:t>
      </w:r>
      <w:r w:rsidRPr="00AB4B93">
        <w:rPr>
          <w:rFonts w:ascii="Times New Roman" w:hAnsi="Times New Roman" w:cs="Times New Roman"/>
          <w:color w:val="231F20"/>
          <w:w w:val="114"/>
          <w:sz w:val="24"/>
          <w:szCs w:val="24"/>
        </w:rPr>
        <w:t>а п</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т</w:t>
      </w:r>
      <w:r w:rsidRPr="00AB4B93">
        <w:rPr>
          <w:rFonts w:ascii="Times New Roman" w:hAnsi="Times New Roman" w:cs="Times New Roman"/>
          <w:color w:val="231F20"/>
          <w:w w:val="111"/>
          <w:sz w:val="24"/>
          <w:szCs w:val="24"/>
        </w:rPr>
        <w:t xml:space="preserve">ь </w:t>
      </w:r>
      <w:r w:rsidRPr="00AB4B93">
        <w:rPr>
          <w:rFonts w:ascii="Times New Roman" w:hAnsi="Times New Roman" w:cs="Times New Roman"/>
          <w:color w:val="231F20"/>
          <w:w w:val="112"/>
          <w:sz w:val="24"/>
          <w:szCs w:val="24"/>
        </w:rPr>
        <w:t>ф</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14"/>
          <w:sz w:val="24"/>
          <w:szCs w:val="24"/>
        </w:rPr>
        <w:t xml:space="preserve">а </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2"/>
          <w:sz w:val="24"/>
          <w:szCs w:val="24"/>
        </w:rPr>
        <w:t>ъ</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4"/>
          <w:sz w:val="24"/>
          <w:szCs w:val="24"/>
        </w:rPr>
        <w:t>та</w:t>
      </w:r>
      <w:r w:rsidRPr="00AB4B93">
        <w:rPr>
          <w:rFonts w:ascii="Times New Roman" w:hAnsi="Times New Roman" w:cs="Times New Roman"/>
          <w:color w:val="231F20"/>
          <w:w w:val="112"/>
          <w:sz w:val="24"/>
          <w:szCs w:val="24"/>
        </w:rPr>
        <w:t>.</w:t>
      </w:r>
    </w:p>
    <w:p w:rsidR="00D8436C" w:rsidRDefault="00D8436C" w:rsidP="00D8436C">
      <w:pPr>
        <w:spacing w:line="240" w:lineRule="exact"/>
        <w:jc w:val="both"/>
        <w:rPr>
          <w:w w:val="112"/>
          <w:sz w:val="24"/>
          <w:szCs w:val="24"/>
        </w:rPr>
      </w:pPr>
    </w:p>
    <w:p w:rsidR="00D8436C" w:rsidRDefault="00D8436C" w:rsidP="00D8436C">
      <w:pPr>
        <w:widowControl w:val="0"/>
        <w:spacing w:line="276" w:lineRule="auto"/>
        <w:ind w:right="57"/>
        <w:jc w:val="both"/>
      </w:pPr>
      <w:r>
        <w:rPr>
          <w:noProof/>
          <w:lang w:eastAsia="ru-RU"/>
        </w:rPr>
        <w:drawing>
          <wp:anchor distT="0" distB="0" distL="18415" distR="0" simplePos="0" relativeHeight="251661312" behindDoc="1" locked="0" layoutInCell="1" allowOverlap="1" wp14:anchorId="1E61729F" wp14:editId="1B770AA4">
            <wp:simplePos x="0" y="0"/>
            <wp:positionH relativeFrom="column">
              <wp:posOffset>2109470</wp:posOffset>
            </wp:positionH>
            <wp:positionV relativeFrom="paragraph">
              <wp:posOffset>591820</wp:posOffset>
            </wp:positionV>
            <wp:extent cx="2748280" cy="2908300"/>
            <wp:effectExtent l="0" t="0" r="0" b="6350"/>
            <wp:wrapTopAndBottom/>
            <wp:docPr id="77" name="Изображение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Изображение77"/>
                    <pic:cNvPicPr>
                      <a:picLocks noChangeAspect="1" noChangeArrowheads="1"/>
                    </pic:cNvPicPr>
                  </pic:nvPicPr>
                  <pic:blipFill>
                    <a:blip r:embed="rId81"/>
                    <a:srcRect l="-3" t="-3" r="-3" b="-3"/>
                    <a:stretch>
                      <a:fillRect/>
                    </a:stretch>
                  </pic:blipFill>
                  <pic:spPr bwMode="auto">
                    <a:xfrm>
                      <a:off x="0" y="0"/>
                      <a:ext cx="2748280" cy="2908300"/>
                    </a:xfrm>
                    <a:prstGeom prst="rect">
                      <a:avLst/>
                    </a:prstGeom>
                  </pic:spPr>
                </pic:pic>
              </a:graphicData>
            </a:graphic>
            <wp14:sizeRelH relativeFrom="margin">
              <wp14:pctWidth>0</wp14:pctWidth>
            </wp14:sizeRelH>
            <wp14:sizeRelV relativeFrom="margin">
              <wp14:pctHeight>0</wp14:pctHeight>
            </wp14:sizeRelV>
          </wp:anchor>
        </w:drawing>
      </w:r>
      <w:r w:rsidRPr="00AB4B93">
        <w:rPr>
          <w:rFonts w:ascii="Times New Roman" w:hAnsi="Times New Roman" w:cs="Times New Roman"/>
          <w:color w:val="231F20"/>
          <w:w w:val="107"/>
          <w:sz w:val="24"/>
          <w:szCs w:val="24"/>
        </w:rPr>
        <w:tab/>
        <w:t>1</w:t>
      </w:r>
      <w:r w:rsidR="00AB4B93">
        <w:rPr>
          <w:rFonts w:ascii="Times New Roman" w:hAnsi="Times New Roman" w:cs="Times New Roman"/>
          <w:color w:val="231F20"/>
          <w:w w:val="107"/>
          <w:sz w:val="24"/>
          <w:szCs w:val="24"/>
        </w:rPr>
        <w:t>3</w:t>
      </w:r>
      <w:r w:rsidRPr="00AB4B93">
        <w:rPr>
          <w:rFonts w:ascii="Times New Roman" w:hAnsi="Times New Roman" w:cs="Times New Roman"/>
          <w:color w:val="231F20"/>
          <w:w w:val="112"/>
          <w:sz w:val="24"/>
          <w:szCs w:val="24"/>
        </w:rPr>
        <w:t>.</w:t>
      </w:r>
      <w:r w:rsidRPr="00AB4B93">
        <w:rPr>
          <w:rFonts w:ascii="Times New Roman" w:hAnsi="Times New Roman" w:cs="Times New Roman"/>
          <w:color w:val="231F20"/>
          <w:w w:val="107"/>
          <w:sz w:val="24"/>
          <w:szCs w:val="24"/>
        </w:rPr>
        <w:t>18</w:t>
      </w:r>
      <w:r w:rsidRPr="00AB4B93">
        <w:rPr>
          <w:rFonts w:ascii="Times New Roman" w:hAnsi="Times New Roman" w:cs="Times New Roman"/>
          <w:color w:val="231F20"/>
          <w:w w:val="112"/>
          <w:sz w:val="24"/>
          <w:szCs w:val="24"/>
        </w:rPr>
        <w:t xml:space="preserve">. </w:t>
      </w:r>
      <w:r w:rsidRPr="00AB4B93">
        <w:rPr>
          <w:rFonts w:ascii="Times New Roman" w:hAnsi="Times New Roman" w:cs="Times New Roman"/>
          <w:color w:val="231F20"/>
          <w:w w:val="111"/>
          <w:sz w:val="24"/>
          <w:szCs w:val="24"/>
        </w:rPr>
        <w:t>З</w:t>
      </w:r>
      <w:r w:rsidRPr="00AB4B93">
        <w:rPr>
          <w:rFonts w:ascii="Times New Roman" w:hAnsi="Times New Roman" w:cs="Times New Roman"/>
          <w:color w:val="231F20"/>
          <w:w w:val="114"/>
          <w:sz w:val="24"/>
          <w:szCs w:val="24"/>
        </w:rPr>
        <w:t>ап</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ает</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5"/>
          <w:sz w:val="24"/>
          <w:szCs w:val="24"/>
        </w:rPr>
        <w:t xml:space="preserve">я </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sz w:val="24"/>
          <w:szCs w:val="24"/>
        </w:rPr>
        <w:t>з</w:t>
      </w:r>
      <w:r w:rsidRPr="00AB4B93">
        <w:rPr>
          <w:rFonts w:ascii="Times New Roman" w:hAnsi="Times New Roman" w:cs="Times New Roman"/>
          <w:color w:val="231F20"/>
          <w:w w:val="116"/>
          <w:sz w:val="24"/>
          <w:szCs w:val="24"/>
        </w:rPr>
        <w:t>м</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10"/>
          <w:sz w:val="24"/>
          <w:szCs w:val="24"/>
        </w:rPr>
        <w:t>щ</w:t>
      </w:r>
      <w:r w:rsidRPr="00AB4B93">
        <w:rPr>
          <w:rFonts w:ascii="Times New Roman" w:hAnsi="Times New Roman" w:cs="Times New Roman"/>
          <w:color w:val="231F20"/>
          <w:w w:val="114"/>
          <w:sz w:val="24"/>
          <w:szCs w:val="24"/>
        </w:rPr>
        <w:t xml:space="preserve">ение </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1"/>
          <w:sz w:val="24"/>
          <w:szCs w:val="24"/>
        </w:rPr>
        <w:t>ы</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14"/>
          <w:sz w:val="24"/>
          <w:szCs w:val="24"/>
        </w:rPr>
        <w:t>е</w:t>
      </w:r>
      <w:r w:rsidRPr="00AB4B93">
        <w:rPr>
          <w:rFonts w:ascii="Times New Roman" w:hAnsi="Times New Roman" w:cs="Times New Roman"/>
          <w:color w:val="231F20"/>
          <w:w w:val="105"/>
          <w:sz w:val="24"/>
          <w:szCs w:val="24"/>
        </w:rPr>
        <w:t>с</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к </w:t>
      </w:r>
      <w:r w:rsidRPr="00AB4B93">
        <w:rPr>
          <w:rFonts w:ascii="Times New Roman" w:hAnsi="Times New Roman" w:cs="Times New Roman"/>
          <w:color w:val="231F20"/>
          <w:w w:val="114"/>
          <w:sz w:val="24"/>
          <w:szCs w:val="24"/>
        </w:rPr>
        <w:t xml:space="preserve">на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3"/>
          <w:sz w:val="24"/>
          <w:szCs w:val="24"/>
        </w:rPr>
        <w:t xml:space="preserve">, </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3"/>
          <w:sz w:val="24"/>
          <w:szCs w:val="24"/>
        </w:rPr>
        <w:t>р</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в</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 xml:space="preserve">ий и </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2"/>
          <w:sz w:val="24"/>
          <w:szCs w:val="24"/>
        </w:rPr>
        <w:t xml:space="preserve">в </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03"/>
          <w:sz w:val="24"/>
          <w:szCs w:val="24"/>
        </w:rPr>
        <w:t>(</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03"/>
          <w:sz w:val="24"/>
          <w:szCs w:val="24"/>
        </w:rPr>
        <w:t xml:space="preserve">) </w:t>
      </w:r>
      <w:r w:rsidRPr="00AB4B93">
        <w:rPr>
          <w:rFonts w:ascii="Times New Roman" w:hAnsi="Times New Roman" w:cs="Times New Roman"/>
          <w:color w:val="231F20"/>
          <w:w w:val="114"/>
          <w:sz w:val="24"/>
          <w:szCs w:val="24"/>
        </w:rPr>
        <w:t xml:space="preserve">на </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3"/>
          <w:sz w:val="24"/>
          <w:szCs w:val="24"/>
        </w:rPr>
        <w:t>д</w:t>
      </w:r>
      <w:r w:rsidRPr="00AB4B93">
        <w:rPr>
          <w:rFonts w:ascii="Times New Roman" w:hAnsi="Times New Roman" w:cs="Times New Roman"/>
          <w:color w:val="231F20"/>
          <w:w w:val="105"/>
          <w:sz w:val="24"/>
          <w:szCs w:val="24"/>
        </w:rPr>
        <w:t>ж</w:t>
      </w:r>
      <w:r w:rsidRPr="00AB4B93">
        <w:rPr>
          <w:rFonts w:ascii="Times New Roman" w:hAnsi="Times New Roman" w:cs="Times New Roman"/>
          <w:color w:val="231F20"/>
          <w:w w:val="114"/>
          <w:sz w:val="24"/>
          <w:szCs w:val="24"/>
        </w:rPr>
        <w:t>и</w:t>
      </w:r>
      <w:r w:rsidRPr="00AB4B93">
        <w:rPr>
          <w:rFonts w:ascii="Times New Roman" w:hAnsi="Times New Roman" w:cs="Times New Roman"/>
          <w:color w:val="231F20"/>
          <w:w w:val="115"/>
          <w:sz w:val="24"/>
          <w:szCs w:val="24"/>
        </w:rPr>
        <w:t>я</w:t>
      </w:r>
      <w:r w:rsidRPr="00AB4B93">
        <w:rPr>
          <w:rFonts w:ascii="Times New Roman" w:hAnsi="Times New Roman" w:cs="Times New Roman"/>
          <w:color w:val="231F20"/>
          <w:w w:val="104"/>
          <w:sz w:val="24"/>
          <w:szCs w:val="24"/>
        </w:rPr>
        <w:t xml:space="preserve">х </w:t>
      </w:r>
      <w:r w:rsidRPr="00AB4B93">
        <w:rPr>
          <w:rFonts w:ascii="Times New Roman" w:hAnsi="Times New Roman" w:cs="Times New Roman"/>
          <w:color w:val="231F20"/>
          <w:w w:val="114"/>
          <w:sz w:val="24"/>
          <w:szCs w:val="24"/>
        </w:rPr>
        <w:t xml:space="preserve">и </w:t>
      </w:r>
      <w:r w:rsidRPr="00AB4B93">
        <w:rPr>
          <w:rFonts w:ascii="Times New Roman" w:hAnsi="Times New Roman" w:cs="Times New Roman"/>
          <w:color w:val="231F20"/>
          <w:w w:val="106"/>
          <w:sz w:val="24"/>
          <w:szCs w:val="24"/>
        </w:rPr>
        <w:t>б</w:t>
      </w:r>
      <w:r w:rsidRPr="00AB4B93">
        <w:rPr>
          <w:rFonts w:ascii="Times New Roman" w:hAnsi="Times New Roman" w:cs="Times New Roman"/>
          <w:color w:val="231F20"/>
          <w:w w:val="114"/>
          <w:sz w:val="24"/>
          <w:szCs w:val="24"/>
        </w:rPr>
        <w:t>а</w:t>
      </w:r>
      <w:r w:rsidRPr="00AB4B93">
        <w:rPr>
          <w:rFonts w:ascii="Times New Roman" w:hAnsi="Times New Roman" w:cs="Times New Roman"/>
          <w:color w:val="231F20"/>
          <w:w w:val="109"/>
          <w:sz w:val="24"/>
          <w:szCs w:val="24"/>
        </w:rPr>
        <w:t>л</w:t>
      </w:r>
      <w:r w:rsidRPr="00AB4B93">
        <w:rPr>
          <w:rFonts w:ascii="Times New Roman" w:hAnsi="Times New Roman" w:cs="Times New Roman"/>
          <w:color w:val="231F20"/>
          <w:w w:val="112"/>
          <w:sz w:val="24"/>
          <w:szCs w:val="24"/>
        </w:rPr>
        <w:t>к</w:t>
      </w:r>
      <w:r w:rsidRPr="00AB4B93">
        <w:rPr>
          <w:rFonts w:ascii="Times New Roman" w:hAnsi="Times New Roman" w:cs="Times New Roman"/>
          <w:color w:val="231F20"/>
          <w:w w:val="111"/>
          <w:sz w:val="24"/>
          <w:szCs w:val="24"/>
        </w:rPr>
        <w:t>о</w:t>
      </w:r>
      <w:r w:rsidRPr="00AB4B93">
        <w:rPr>
          <w:rFonts w:ascii="Times New Roman" w:hAnsi="Times New Roman" w:cs="Times New Roman"/>
          <w:color w:val="231F20"/>
          <w:w w:val="114"/>
          <w:sz w:val="24"/>
          <w:szCs w:val="24"/>
        </w:rPr>
        <w:t>на</w:t>
      </w:r>
      <w:r w:rsidRPr="00AB4B93">
        <w:rPr>
          <w:rFonts w:ascii="Times New Roman" w:hAnsi="Times New Roman" w:cs="Times New Roman"/>
          <w:color w:val="231F20"/>
          <w:w w:val="104"/>
          <w:sz w:val="24"/>
          <w:szCs w:val="24"/>
        </w:rPr>
        <w:t>х</w:t>
      </w:r>
      <w:r w:rsidRPr="00AB4B93">
        <w:rPr>
          <w:rFonts w:ascii="Times New Roman" w:hAnsi="Times New Roman" w:cs="Times New Roman"/>
          <w:color w:val="231F20"/>
          <w:w w:val="112"/>
          <w:sz w:val="24"/>
          <w:szCs w:val="24"/>
        </w:rPr>
        <w:t>.</w:t>
      </w:r>
    </w:p>
    <w:p w:rsidR="00D8436C" w:rsidRDefault="00D8436C" w:rsidP="00D8436C">
      <w:pPr>
        <w:spacing w:line="240" w:lineRule="exact"/>
        <w:jc w:val="both"/>
        <w:rPr>
          <w:w w:val="112"/>
          <w:sz w:val="24"/>
          <w:szCs w:val="24"/>
        </w:rPr>
      </w:pPr>
    </w:p>
    <w:p w:rsidR="00D8436C" w:rsidRDefault="00D8436C" w:rsidP="00D8436C">
      <w:pPr>
        <w:rPr>
          <w:w w:val="112"/>
          <w:sz w:val="24"/>
          <w:szCs w:val="24"/>
        </w:rPr>
      </w:pPr>
      <w:r>
        <w:br w:type="page"/>
      </w:r>
    </w:p>
    <w:p w:rsidR="00D8436C" w:rsidRPr="00F20B29" w:rsidRDefault="00D8436C" w:rsidP="00D8436C">
      <w:pPr>
        <w:widowControl w:val="0"/>
        <w:spacing w:line="276" w:lineRule="auto"/>
        <w:jc w:val="both"/>
        <w:rPr>
          <w:rFonts w:ascii="Times New Roman" w:hAnsi="Times New Roman" w:cs="Times New Roman"/>
        </w:rPr>
      </w:pPr>
      <w:r>
        <w:rPr>
          <w:color w:val="231F20"/>
          <w:spacing w:val="2"/>
          <w:w w:val="107"/>
          <w:sz w:val="24"/>
          <w:szCs w:val="24"/>
        </w:rPr>
        <w:lastRenderedPageBreak/>
        <w:tab/>
      </w:r>
      <w:r w:rsidRPr="00F20B29">
        <w:rPr>
          <w:rFonts w:ascii="Times New Roman" w:hAnsi="Times New Roman" w:cs="Times New Roman"/>
          <w:color w:val="231F20"/>
          <w:w w:val="107"/>
          <w:sz w:val="24"/>
          <w:szCs w:val="24"/>
        </w:rPr>
        <w:t>1</w:t>
      </w:r>
      <w:r w:rsidR="00F20B29">
        <w:rPr>
          <w:rFonts w:ascii="Times New Roman" w:hAnsi="Times New Roman" w:cs="Times New Roman"/>
          <w:color w:val="231F20"/>
          <w:w w:val="107"/>
          <w:sz w:val="24"/>
          <w:szCs w:val="24"/>
        </w:rPr>
        <w:t>3</w:t>
      </w:r>
      <w:r w:rsidRPr="00F20B29">
        <w:rPr>
          <w:rFonts w:ascii="Times New Roman" w:hAnsi="Times New Roman" w:cs="Times New Roman"/>
          <w:color w:val="231F20"/>
          <w:w w:val="112"/>
          <w:sz w:val="24"/>
          <w:szCs w:val="24"/>
        </w:rPr>
        <w:t>.</w:t>
      </w:r>
      <w:r w:rsidRPr="00F20B29">
        <w:rPr>
          <w:rFonts w:ascii="Times New Roman" w:hAnsi="Times New Roman" w:cs="Times New Roman"/>
          <w:color w:val="231F20"/>
          <w:w w:val="107"/>
          <w:sz w:val="24"/>
          <w:szCs w:val="24"/>
        </w:rPr>
        <w:t>19</w:t>
      </w:r>
      <w:r w:rsidRPr="00F20B29">
        <w:rPr>
          <w:rFonts w:ascii="Times New Roman" w:hAnsi="Times New Roman" w:cs="Times New Roman"/>
          <w:color w:val="231F20"/>
          <w:w w:val="112"/>
          <w:sz w:val="24"/>
          <w:szCs w:val="24"/>
        </w:rPr>
        <w:t>.</w:t>
      </w:r>
      <w:r w:rsidRPr="00F20B29">
        <w:rPr>
          <w:rFonts w:ascii="Times New Roman" w:hAnsi="Times New Roman" w:cs="Times New Roman"/>
          <w:color w:val="231F20"/>
          <w:w w:val="111"/>
          <w:sz w:val="24"/>
          <w:szCs w:val="24"/>
        </w:rPr>
        <w:t xml:space="preserve"> З</w:t>
      </w:r>
      <w:r w:rsidRPr="00F20B29">
        <w:rPr>
          <w:rFonts w:ascii="Times New Roman" w:hAnsi="Times New Roman" w:cs="Times New Roman"/>
          <w:color w:val="231F20"/>
          <w:w w:val="114"/>
          <w:sz w:val="24"/>
          <w:szCs w:val="24"/>
        </w:rPr>
        <w:t>ап</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10"/>
          <w:sz w:val="24"/>
          <w:szCs w:val="24"/>
        </w:rPr>
        <w:t>щ</w:t>
      </w:r>
      <w:r w:rsidRPr="00F20B29">
        <w:rPr>
          <w:rFonts w:ascii="Times New Roman" w:hAnsi="Times New Roman" w:cs="Times New Roman"/>
          <w:color w:val="231F20"/>
          <w:w w:val="114"/>
          <w:sz w:val="24"/>
          <w:szCs w:val="24"/>
        </w:rPr>
        <w:t>ает</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5"/>
          <w:sz w:val="24"/>
          <w:szCs w:val="24"/>
        </w:rPr>
        <w:t xml:space="preserve">я </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а</w:t>
      </w:r>
      <w:r w:rsidRPr="00F20B29">
        <w:rPr>
          <w:rFonts w:ascii="Times New Roman" w:hAnsi="Times New Roman" w:cs="Times New Roman"/>
          <w:color w:val="231F20"/>
          <w:sz w:val="24"/>
          <w:szCs w:val="24"/>
        </w:rPr>
        <w:t>з</w:t>
      </w:r>
      <w:r w:rsidRPr="00F20B29">
        <w:rPr>
          <w:rFonts w:ascii="Times New Roman" w:hAnsi="Times New Roman" w:cs="Times New Roman"/>
          <w:color w:val="231F20"/>
          <w:w w:val="116"/>
          <w:sz w:val="24"/>
          <w:szCs w:val="24"/>
        </w:rPr>
        <w:t>м</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10"/>
          <w:sz w:val="24"/>
          <w:szCs w:val="24"/>
        </w:rPr>
        <w:t>щ</w:t>
      </w:r>
      <w:r w:rsidRPr="00F20B29">
        <w:rPr>
          <w:rFonts w:ascii="Times New Roman" w:hAnsi="Times New Roman" w:cs="Times New Roman"/>
          <w:color w:val="231F20"/>
          <w:w w:val="114"/>
          <w:sz w:val="24"/>
          <w:szCs w:val="24"/>
        </w:rPr>
        <w:t xml:space="preserve">ение </w:t>
      </w:r>
      <w:r w:rsidRPr="00F20B29">
        <w:rPr>
          <w:rFonts w:ascii="Times New Roman" w:hAnsi="Times New Roman" w:cs="Times New Roman"/>
          <w:color w:val="231F20"/>
          <w:w w:val="112"/>
          <w:sz w:val="24"/>
          <w:szCs w:val="24"/>
        </w:rPr>
        <w:t>в</w:t>
      </w:r>
      <w:r w:rsidRPr="00F20B29">
        <w:rPr>
          <w:rFonts w:ascii="Times New Roman" w:hAnsi="Times New Roman" w:cs="Times New Roman"/>
          <w:color w:val="231F20"/>
          <w:w w:val="111"/>
          <w:sz w:val="24"/>
          <w:szCs w:val="24"/>
        </w:rPr>
        <w:t>ы</w:t>
      </w:r>
      <w:r w:rsidRPr="00F20B29">
        <w:rPr>
          <w:rFonts w:ascii="Times New Roman" w:hAnsi="Times New Roman" w:cs="Times New Roman"/>
          <w:color w:val="231F20"/>
          <w:w w:val="112"/>
          <w:sz w:val="24"/>
          <w:szCs w:val="24"/>
        </w:rPr>
        <w:t>в</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2"/>
          <w:sz w:val="24"/>
          <w:szCs w:val="24"/>
        </w:rPr>
        <w:t>к в в</w:t>
      </w:r>
      <w:r w:rsidRPr="00F20B29">
        <w:rPr>
          <w:rFonts w:ascii="Times New Roman" w:hAnsi="Times New Roman" w:cs="Times New Roman"/>
          <w:color w:val="231F20"/>
          <w:w w:val="114"/>
          <w:sz w:val="24"/>
          <w:szCs w:val="24"/>
        </w:rPr>
        <w:t>и</w:t>
      </w:r>
      <w:r w:rsidRPr="00F20B29">
        <w:rPr>
          <w:rFonts w:ascii="Times New Roman" w:hAnsi="Times New Roman" w:cs="Times New Roman"/>
          <w:color w:val="231F20"/>
          <w:w w:val="113"/>
          <w:sz w:val="24"/>
          <w:szCs w:val="24"/>
        </w:rPr>
        <w:t>д</w:t>
      </w:r>
      <w:r w:rsidRPr="00F20B29">
        <w:rPr>
          <w:rFonts w:ascii="Times New Roman" w:hAnsi="Times New Roman" w:cs="Times New Roman"/>
          <w:color w:val="231F20"/>
          <w:w w:val="114"/>
          <w:sz w:val="24"/>
          <w:szCs w:val="24"/>
        </w:rPr>
        <w:t xml:space="preserve">е </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3"/>
          <w:sz w:val="24"/>
          <w:szCs w:val="24"/>
        </w:rPr>
        <w:t>д</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1"/>
          <w:sz w:val="24"/>
          <w:szCs w:val="24"/>
        </w:rPr>
        <w:t>ь</w:t>
      </w:r>
      <w:r w:rsidRPr="00F20B29">
        <w:rPr>
          <w:rFonts w:ascii="Times New Roman" w:hAnsi="Times New Roman" w:cs="Times New Roman"/>
          <w:color w:val="231F20"/>
          <w:w w:val="114"/>
          <w:sz w:val="24"/>
          <w:szCs w:val="24"/>
        </w:rPr>
        <w:t>н</w:t>
      </w:r>
      <w:r w:rsidRPr="00F20B29">
        <w:rPr>
          <w:rFonts w:ascii="Times New Roman" w:hAnsi="Times New Roman" w:cs="Times New Roman"/>
          <w:color w:val="231F20"/>
          <w:w w:val="111"/>
          <w:sz w:val="24"/>
          <w:szCs w:val="24"/>
        </w:rPr>
        <w:t xml:space="preserve">о </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5"/>
          <w:sz w:val="24"/>
          <w:szCs w:val="24"/>
        </w:rPr>
        <w:t>я</w:t>
      </w:r>
      <w:r w:rsidRPr="00F20B29">
        <w:rPr>
          <w:rFonts w:ascii="Times New Roman" w:hAnsi="Times New Roman" w:cs="Times New Roman"/>
          <w:color w:val="231F20"/>
          <w:w w:val="110"/>
          <w:sz w:val="24"/>
          <w:szCs w:val="24"/>
        </w:rPr>
        <w:t>щ</w:t>
      </w:r>
      <w:r w:rsidRPr="00F20B29">
        <w:rPr>
          <w:rFonts w:ascii="Times New Roman" w:hAnsi="Times New Roman" w:cs="Times New Roman"/>
          <w:color w:val="231F20"/>
          <w:w w:val="114"/>
          <w:sz w:val="24"/>
          <w:szCs w:val="24"/>
        </w:rPr>
        <w:t>и</w:t>
      </w:r>
      <w:r w:rsidRPr="00F20B29">
        <w:rPr>
          <w:rFonts w:ascii="Times New Roman" w:hAnsi="Times New Roman" w:cs="Times New Roman"/>
          <w:color w:val="231F20"/>
          <w:w w:val="104"/>
          <w:sz w:val="24"/>
          <w:szCs w:val="24"/>
        </w:rPr>
        <w:t xml:space="preserve">х </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06"/>
          <w:sz w:val="24"/>
          <w:szCs w:val="24"/>
        </w:rPr>
        <w:t>б</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н</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sz w:val="24"/>
          <w:szCs w:val="24"/>
        </w:rPr>
        <w:t>-</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а</w:t>
      </w:r>
      <w:r w:rsidRPr="00F20B29">
        <w:rPr>
          <w:rFonts w:ascii="Times New Roman" w:hAnsi="Times New Roman" w:cs="Times New Roman"/>
          <w:color w:val="231F20"/>
          <w:sz w:val="24"/>
          <w:szCs w:val="24"/>
        </w:rPr>
        <w:t>з</w:t>
      </w:r>
      <w:r w:rsidRPr="00F20B29">
        <w:rPr>
          <w:rFonts w:ascii="Times New Roman" w:hAnsi="Times New Roman" w:cs="Times New Roman"/>
          <w:color w:val="231F20"/>
          <w:w w:val="106"/>
          <w:sz w:val="24"/>
          <w:szCs w:val="24"/>
        </w:rPr>
        <w:t>б</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4"/>
          <w:sz w:val="24"/>
          <w:szCs w:val="24"/>
        </w:rPr>
        <w:t>н</w:t>
      </w:r>
      <w:r w:rsidRPr="00F20B29">
        <w:rPr>
          <w:rFonts w:ascii="Times New Roman" w:hAnsi="Times New Roman" w:cs="Times New Roman"/>
          <w:color w:val="231F20"/>
          <w:w w:val="111"/>
          <w:sz w:val="24"/>
          <w:szCs w:val="24"/>
        </w:rPr>
        <w:t>ы</w:t>
      </w:r>
      <w:r w:rsidRPr="00F20B29">
        <w:rPr>
          <w:rFonts w:ascii="Times New Roman" w:hAnsi="Times New Roman" w:cs="Times New Roman"/>
          <w:color w:val="231F20"/>
          <w:w w:val="104"/>
          <w:sz w:val="24"/>
          <w:szCs w:val="24"/>
        </w:rPr>
        <w:t xml:space="preserve">х </w:t>
      </w:r>
      <w:r w:rsidRPr="00F20B29">
        <w:rPr>
          <w:rFonts w:ascii="Times New Roman" w:hAnsi="Times New Roman" w:cs="Times New Roman"/>
          <w:color w:val="231F20"/>
          <w:w w:val="103"/>
          <w:sz w:val="24"/>
          <w:szCs w:val="24"/>
        </w:rPr>
        <w:t>(</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2"/>
          <w:sz w:val="24"/>
          <w:szCs w:val="24"/>
        </w:rPr>
        <w:t>к</w:t>
      </w:r>
      <w:r w:rsidRPr="00F20B29">
        <w:rPr>
          <w:rFonts w:ascii="Times New Roman" w:hAnsi="Times New Roman" w:cs="Times New Roman"/>
          <w:color w:val="231F20"/>
          <w:w w:val="109"/>
          <w:sz w:val="24"/>
          <w:szCs w:val="24"/>
        </w:rPr>
        <w:t>л</w:t>
      </w:r>
      <w:r w:rsidRPr="00F20B29">
        <w:rPr>
          <w:rFonts w:ascii="Times New Roman" w:hAnsi="Times New Roman" w:cs="Times New Roman"/>
          <w:color w:val="231F20"/>
          <w:w w:val="114"/>
          <w:sz w:val="24"/>
          <w:szCs w:val="24"/>
        </w:rPr>
        <w:t>а</w:t>
      </w:r>
      <w:r w:rsidRPr="00F20B29">
        <w:rPr>
          <w:rFonts w:ascii="Times New Roman" w:hAnsi="Times New Roman" w:cs="Times New Roman"/>
          <w:color w:val="231F20"/>
          <w:w w:val="113"/>
          <w:sz w:val="24"/>
          <w:szCs w:val="24"/>
        </w:rPr>
        <w:t>д</w:t>
      </w:r>
      <w:r w:rsidRPr="00F20B29">
        <w:rPr>
          <w:rFonts w:ascii="Times New Roman" w:hAnsi="Times New Roman" w:cs="Times New Roman"/>
          <w:color w:val="231F20"/>
          <w:w w:val="114"/>
          <w:sz w:val="24"/>
          <w:szCs w:val="24"/>
        </w:rPr>
        <w:t>н</w:t>
      </w:r>
      <w:r w:rsidRPr="00F20B29">
        <w:rPr>
          <w:rFonts w:ascii="Times New Roman" w:hAnsi="Times New Roman" w:cs="Times New Roman"/>
          <w:color w:val="231F20"/>
          <w:w w:val="111"/>
          <w:sz w:val="24"/>
          <w:szCs w:val="24"/>
        </w:rPr>
        <w:t>ы</w:t>
      </w:r>
      <w:r w:rsidRPr="00F20B29">
        <w:rPr>
          <w:rFonts w:ascii="Times New Roman" w:hAnsi="Times New Roman" w:cs="Times New Roman"/>
          <w:color w:val="231F20"/>
          <w:w w:val="104"/>
          <w:sz w:val="24"/>
          <w:szCs w:val="24"/>
        </w:rPr>
        <w:t>х</w:t>
      </w:r>
      <w:r w:rsidRPr="00F20B29">
        <w:rPr>
          <w:rFonts w:ascii="Times New Roman" w:hAnsi="Times New Roman" w:cs="Times New Roman"/>
          <w:color w:val="231F20"/>
          <w:w w:val="103"/>
          <w:sz w:val="24"/>
          <w:szCs w:val="24"/>
        </w:rPr>
        <w:t xml:space="preserve">) </w:t>
      </w:r>
      <w:r w:rsidRPr="00F20B29">
        <w:rPr>
          <w:rFonts w:ascii="Times New Roman" w:hAnsi="Times New Roman" w:cs="Times New Roman"/>
          <w:color w:val="231F20"/>
          <w:w w:val="112"/>
          <w:sz w:val="24"/>
          <w:szCs w:val="24"/>
        </w:rPr>
        <w:t>к</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4"/>
          <w:sz w:val="24"/>
          <w:szCs w:val="24"/>
        </w:rPr>
        <w:t>н</w:t>
      </w:r>
      <w:r w:rsidRPr="00F20B29">
        <w:rPr>
          <w:rFonts w:ascii="Times New Roman" w:hAnsi="Times New Roman" w:cs="Times New Roman"/>
          <w:color w:val="231F20"/>
          <w:w w:val="105"/>
          <w:sz w:val="24"/>
          <w:szCs w:val="24"/>
        </w:rPr>
        <w:t>с</w:t>
      </w:r>
      <w:r w:rsidRPr="00F20B29">
        <w:rPr>
          <w:rFonts w:ascii="Times New Roman" w:hAnsi="Times New Roman" w:cs="Times New Roman"/>
          <w:color w:val="231F20"/>
          <w:w w:val="114"/>
          <w:sz w:val="24"/>
          <w:szCs w:val="24"/>
        </w:rPr>
        <w:t>т</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01"/>
          <w:sz w:val="24"/>
          <w:szCs w:val="24"/>
        </w:rPr>
        <w:t>у</w:t>
      </w:r>
      <w:r w:rsidRPr="00F20B29">
        <w:rPr>
          <w:rFonts w:ascii="Times New Roman" w:hAnsi="Times New Roman" w:cs="Times New Roman"/>
          <w:color w:val="231F20"/>
          <w:w w:val="112"/>
          <w:sz w:val="24"/>
          <w:szCs w:val="24"/>
        </w:rPr>
        <w:t>к</w:t>
      </w:r>
      <w:r w:rsidRPr="00F20B29">
        <w:rPr>
          <w:rFonts w:ascii="Times New Roman" w:hAnsi="Times New Roman" w:cs="Times New Roman"/>
          <w:color w:val="231F20"/>
          <w:w w:val="115"/>
          <w:sz w:val="24"/>
          <w:szCs w:val="24"/>
        </w:rPr>
        <w:t>ц</w:t>
      </w:r>
      <w:r w:rsidRPr="00F20B29">
        <w:rPr>
          <w:rFonts w:ascii="Times New Roman" w:hAnsi="Times New Roman" w:cs="Times New Roman"/>
          <w:color w:val="231F20"/>
          <w:w w:val="114"/>
          <w:sz w:val="24"/>
          <w:szCs w:val="24"/>
        </w:rPr>
        <w:t>ий</w:t>
      </w:r>
      <w:r w:rsidRPr="00F20B29">
        <w:rPr>
          <w:rFonts w:ascii="Times New Roman" w:hAnsi="Times New Roman" w:cs="Times New Roman"/>
          <w:color w:val="231F20"/>
          <w:w w:val="89"/>
          <w:sz w:val="24"/>
          <w:szCs w:val="24"/>
        </w:rPr>
        <w:t xml:space="preserve"> - </w:t>
      </w:r>
      <w:proofErr w:type="spellStart"/>
      <w:r w:rsidRPr="00F20B29">
        <w:rPr>
          <w:rFonts w:ascii="Times New Roman" w:hAnsi="Times New Roman" w:cs="Times New Roman"/>
          <w:color w:val="231F20"/>
          <w:w w:val="108"/>
          <w:sz w:val="24"/>
          <w:szCs w:val="24"/>
        </w:rPr>
        <w:t>ш</w:t>
      </w:r>
      <w:r w:rsidRPr="00F20B29">
        <w:rPr>
          <w:rFonts w:ascii="Times New Roman" w:hAnsi="Times New Roman" w:cs="Times New Roman"/>
          <w:color w:val="231F20"/>
          <w:w w:val="114"/>
          <w:sz w:val="24"/>
          <w:szCs w:val="24"/>
        </w:rPr>
        <w:t>тен</w:t>
      </w:r>
      <w:r w:rsidRPr="00F20B29">
        <w:rPr>
          <w:rFonts w:ascii="Times New Roman" w:hAnsi="Times New Roman" w:cs="Times New Roman"/>
          <w:color w:val="231F20"/>
          <w:w w:val="113"/>
          <w:sz w:val="24"/>
          <w:szCs w:val="24"/>
        </w:rPr>
        <w:t>д</w:t>
      </w:r>
      <w:r w:rsidRPr="00F20B29">
        <w:rPr>
          <w:rFonts w:ascii="Times New Roman" w:hAnsi="Times New Roman" w:cs="Times New Roman"/>
          <w:color w:val="231F20"/>
          <w:w w:val="114"/>
          <w:sz w:val="24"/>
          <w:szCs w:val="24"/>
        </w:rPr>
        <w:t>е</w:t>
      </w:r>
      <w:r w:rsidRPr="00F20B29">
        <w:rPr>
          <w:rFonts w:ascii="Times New Roman" w:hAnsi="Times New Roman" w:cs="Times New Roman"/>
          <w:color w:val="231F20"/>
          <w:w w:val="113"/>
          <w:sz w:val="24"/>
          <w:szCs w:val="24"/>
        </w:rPr>
        <w:t>р</w:t>
      </w:r>
      <w:r w:rsidRPr="00F20B29">
        <w:rPr>
          <w:rFonts w:ascii="Times New Roman" w:hAnsi="Times New Roman" w:cs="Times New Roman"/>
          <w:color w:val="231F20"/>
          <w:w w:val="111"/>
          <w:sz w:val="24"/>
          <w:szCs w:val="24"/>
        </w:rPr>
        <w:t>о</w:t>
      </w:r>
      <w:r w:rsidRPr="00F20B29">
        <w:rPr>
          <w:rFonts w:ascii="Times New Roman" w:hAnsi="Times New Roman" w:cs="Times New Roman"/>
          <w:color w:val="231F20"/>
          <w:w w:val="112"/>
          <w:sz w:val="24"/>
          <w:szCs w:val="24"/>
        </w:rPr>
        <w:t>в</w:t>
      </w:r>
      <w:proofErr w:type="spellEnd"/>
      <w:r w:rsidRPr="00F20B29">
        <w:rPr>
          <w:rFonts w:ascii="Times New Roman" w:hAnsi="Times New Roman" w:cs="Times New Roman"/>
          <w:color w:val="231F20"/>
          <w:w w:val="112"/>
          <w:sz w:val="24"/>
          <w:szCs w:val="24"/>
        </w:rPr>
        <w:t>.</w:t>
      </w:r>
    </w:p>
    <w:p w:rsidR="00D8436C" w:rsidRDefault="00D8436C" w:rsidP="00D8436C">
      <w:pPr>
        <w:spacing w:line="240" w:lineRule="exact"/>
        <w:jc w:val="both"/>
        <w:rPr>
          <w:w w:val="112"/>
          <w:sz w:val="24"/>
          <w:szCs w:val="24"/>
        </w:rPr>
      </w:pPr>
    </w:p>
    <w:p w:rsidR="00D8436C" w:rsidRDefault="00D8436C" w:rsidP="00D8436C">
      <w:pPr>
        <w:spacing w:line="240" w:lineRule="exact"/>
        <w:jc w:val="both"/>
        <w:rPr>
          <w:w w:val="112"/>
          <w:sz w:val="24"/>
          <w:szCs w:val="24"/>
        </w:rPr>
      </w:pPr>
      <w:r>
        <w:rPr>
          <w:noProof/>
          <w:w w:val="112"/>
          <w:sz w:val="24"/>
          <w:szCs w:val="24"/>
          <w:lang w:eastAsia="ru-RU"/>
        </w:rPr>
        <w:drawing>
          <wp:anchor distT="0" distB="0" distL="18415" distR="4445" simplePos="0" relativeHeight="251660288" behindDoc="1" locked="0" layoutInCell="1" allowOverlap="1" wp14:anchorId="40DFF6FE" wp14:editId="6B1337B3">
            <wp:simplePos x="0" y="0"/>
            <wp:positionH relativeFrom="column">
              <wp:posOffset>1122680</wp:posOffset>
            </wp:positionH>
            <wp:positionV relativeFrom="paragraph">
              <wp:posOffset>22860</wp:posOffset>
            </wp:positionV>
            <wp:extent cx="3919855" cy="2194560"/>
            <wp:effectExtent l="0" t="0" r="0" b="0"/>
            <wp:wrapTopAndBottom/>
            <wp:docPr id="78" name="Изображение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78"/>
                    <pic:cNvPicPr>
                      <a:picLocks noChangeAspect="1" noChangeArrowheads="1"/>
                    </pic:cNvPicPr>
                  </pic:nvPicPr>
                  <pic:blipFill>
                    <a:blip r:embed="rId82"/>
                    <a:srcRect l="-3" t="-6" r="-3" b="-6"/>
                    <a:stretch>
                      <a:fillRect/>
                    </a:stretch>
                  </pic:blipFill>
                  <pic:spPr bwMode="auto">
                    <a:xfrm>
                      <a:off x="0" y="0"/>
                      <a:ext cx="3919855" cy="2194560"/>
                    </a:xfrm>
                    <a:prstGeom prst="rect">
                      <a:avLst/>
                    </a:prstGeom>
                  </pic:spPr>
                </pic:pic>
              </a:graphicData>
            </a:graphic>
          </wp:anchor>
        </w:drawing>
      </w:r>
    </w:p>
    <w:p w:rsidR="00D8436C" w:rsidRPr="00F20B29" w:rsidRDefault="00D8436C" w:rsidP="00D8436C">
      <w:pPr>
        <w:widowControl w:val="0"/>
        <w:spacing w:line="276" w:lineRule="auto"/>
        <w:ind w:right="57"/>
        <w:jc w:val="both"/>
        <w:rPr>
          <w:rFonts w:ascii="Times New Roman" w:hAnsi="Times New Roman" w:cs="Times New Roman"/>
        </w:rPr>
      </w:pPr>
      <w:r>
        <w:rPr>
          <w:noProof/>
          <w:lang w:eastAsia="ru-RU"/>
        </w:rPr>
        <w:drawing>
          <wp:anchor distT="0" distB="0" distL="18415" distR="0" simplePos="0" relativeHeight="251659264" behindDoc="1" locked="0" layoutInCell="1" allowOverlap="1" wp14:anchorId="5B4CCE87" wp14:editId="2C9BFEAA">
            <wp:simplePos x="0" y="0"/>
            <wp:positionH relativeFrom="column">
              <wp:posOffset>1387475</wp:posOffset>
            </wp:positionH>
            <wp:positionV relativeFrom="paragraph">
              <wp:posOffset>575310</wp:posOffset>
            </wp:positionV>
            <wp:extent cx="3471545" cy="5207635"/>
            <wp:effectExtent l="0" t="0" r="0" b="0"/>
            <wp:wrapTopAndBottom/>
            <wp:docPr id="79" name="Изображение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79"/>
                    <pic:cNvPicPr>
                      <a:picLocks noChangeAspect="1" noChangeArrowheads="1"/>
                    </pic:cNvPicPr>
                  </pic:nvPicPr>
                  <pic:blipFill>
                    <a:blip r:embed="rId83"/>
                    <a:srcRect l="-4" t="-2" r="-4" b="-2"/>
                    <a:stretch>
                      <a:fillRect/>
                    </a:stretch>
                  </pic:blipFill>
                  <pic:spPr bwMode="auto">
                    <a:xfrm>
                      <a:off x="0" y="0"/>
                      <a:ext cx="3471545" cy="5207635"/>
                    </a:xfrm>
                    <a:prstGeom prst="rect">
                      <a:avLst/>
                    </a:prstGeom>
                  </pic:spPr>
                </pic:pic>
              </a:graphicData>
            </a:graphic>
          </wp:anchor>
        </w:drawing>
      </w:r>
      <w:r w:rsidRPr="00F20B29">
        <w:rPr>
          <w:rFonts w:ascii="Times New Roman" w:hAnsi="Times New Roman" w:cs="Times New Roman"/>
          <w:color w:val="231F20"/>
          <w:spacing w:val="2"/>
          <w:w w:val="107"/>
          <w:sz w:val="24"/>
          <w:szCs w:val="24"/>
        </w:rPr>
        <w:tab/>
        <w:t>1</w:t>
      </w:r>
      <w:r w:rsidR="00F20B29">
        <w:rPr>
          <w:rFonts w:ascii="Times New Roman" w:hAnsi="Times New Roman" w:cs="Times New Roman"/>
          <w:color w:val="231F20"/>
          <w:spacing w:val="2"/>
          <w:w w:val="107"/>
          <w:sz w:val="24"/>
          <w:szCs w:val="24"/>
        </w:rPr>
        <w:t>3</w:t>
      </w:r>
      <w:r w:rsidRPr="00F20B29">
        <w:rPr>
          <w:rFonts w:ascii="Times New Roman" w:hAnsi="Times New Roman" w:cs="Times New Roman"/>
          <w:color w:val="231F20"/>
          <w:spacing w:val="2"/>
          <w:w w:val="112"/>
          <w:sz w:val="24"/>
          <w:szCs w:val="24"/>
        </w:rPr>
        <w:t>.</w:t>
      </w:r>
      <w:r w:rsidRPr="00F20B29">
        <w:rPr>
          <w:rFonts w:ascii="Times New Roman" w:hAnsi="Times New Roman" w:cs="Times New Roman"/>
          <w:color w:val="231F20"/>
          <w:spacing w:val="2"/>
          <w:w w:val="107"/>
          <w:sz w:val="24"/>
          <w:szCs w:val="24"/>
        </w:rPr>
        <w:t>20</w:t>
      </w:r>
      <w:r w:rsidRPr="00F20B29">
        <w:rPr>
          <w:rFonts w:ascii="Times New Roman" w:hAnsi="Times New Roman" w:cs="Times New Roman"/>
          <w:color w:val="231F20"/>
          <w:w w:val="112"/>
          <w:sz w:val="24"/>
          <w:szCs w:val="24"/>
        </w:rPr>
        <w:t xml:space="preserve">. </w:t>
      </w:r>
      <w:r w:rsidRPr="00F20B29">
        <w:rPr>
          <w:rFonts w:ascii="Times New Roman" w:hAnsi="Times New Roman" w:cs="Times New Roman"/>
          <w:color w:val="231F20"/>
          <w:spacing w:val="3"/>
          <w:w w:val="107"/>
          <w:sz w:val="24"/>
          <w:szCs w:val="24"/>
        </w:rPr>
        <w:t>Р</w:t>
      </w:r>
      <w:r w:rsidRPr="00F20B29">
        <w:rPr>
          <w:rFonts w:ascii="Times New Roman" w:hAnsi="Times New Roman" w:cs="Times New Roman"/>
          <w:color w:val="231F20"/>
          <w:spacing w:val="5"/>
          <w:w w:val="114"/>
          <w:sz w:val="24"/>
          <w:szCs w:val="24"/>
        </w:rPr>
        <w:t>а</w:t>
      </w:r>
      <w:r w:rsidRPr="00F20B29">
        <w:rPr>
          <w:rFonts w:ascii="Times New Roman" w:hAnsi="Times New Roman" w:cs="Times New Roman"/>
          <w:color w:val="231F20"/>
          <w:spacing w:val="4"/>
          <w:sz w:val="24"/>
          <w:szCs w:val="24"/>
        </w:rPr>
        <w:t>з</w:t>
      </w:r>
      <w:r w:rsidRPr="00F20B29">
        <w:rPr>
          <w:rFonts w:ascii="Times New Roman" w:hAnsi="Times New Roman" w:cs="Times New Roman"/>
          <w:color w:val="231F20"/>
          <w:spacing w:val="4"/>
          <w:w w:val="116"/>
          <w:sz w:val="24"/>
          <w:szCs w:val="24"/>
        </w:rPr>
        <w:t>м</w:t>
      </w:r>
      <w:r w:rsidRPr="00F20B29">
        <w:rPr>
          <w:rFonts w:ascii="Times New Roman" w:hAnsi="Times New Roman" w:cs="Times New Roman"/>
          <w:color w:val="231F20"/>
          <w:spacing w:val="4"/>
          <w:w w:val="114"/>
          <w:sz w:val="24"/>
          <w:szCs w:val="24"/>
        </w:rPr>
        <w:t>е</w:t>
      </w:r>
      <w:r w:rsidRPr="00F20B29">
        <w:rPr>
          <w:rFonts w:ascii="Times New Roman" w:hAnsi="Times New Roman" w:cs="Times New Roman"/>
          <w:color w:val="231F20"/>
          <w:spacing w:val="4"/>
          <w:w w:val="110"/>
          <w:sz w:val="24"/>
          <w:szCs w:val="24"/>
        </w:rPr>
        <w:t>щ</w:t>
      </w:r>
      <w:r w:rsidRPr="00F20B29">
        <w:rPr>
          <w:rFonts w:ascii="Times New Roman" w:hAnsi="Times New Roman" w:cs="Times New Roman"/>
          <w:color w:val="231F20"/>
          <w:spacing w:val="4"/>
          <w:w w:val="114"/>
          <w:sz w:val="24"/>
          <w:szCs w:val="24"/>
        </w:rPr>
        <w:t>ени</w:t>
      </w:r>
      <w:r w:rsidRPr="00F20B29">
        <w:rPr>
          <w:rFonts w:ascii="Times New Roman" w:hAnsi="Times New Roman" w:cs="Times New Roman"/>
          <w:color w:val="231F20"/>
          <w:spacing w:val="2"/>
          <w:w w:val="114"/>
          <w:sz w:val="24"/>
          <w:szCs w:val="24"/>
        </w:rPr>
        <w:t xml:space="preserve">е </w:t>
      </w:r>
      <w:r w:rsidRPr="00F20B29">
        <w:rPr>
          <w:rFonts w:ascii="Times New Roman" w:hAnsi="Times New Roman" w:cs="Times New Roman"/>
          <w:color w:val="231F20"/>
          <w:w w:val="112"/>
          <w:sz w:val="24"/>
          <w:szCs w:val="24"/>
        </w:rPr>
        <w:t xml:space="preserve">в </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2"/>
          <w:w w:val="114"/>
          <w:sz w:val="24"/>
          <w:szCs w:val="24"/>
        </w:rPr>
        <w:t>ит</w:t>
      </w:r>
      <w:r w:rsidRPr="00F20B29">
        <w:rPr>
          <w:rFonts w:ascii="Times New Roman" w:hAnsi="Times New Roman" w:cs="Times New Roman"/>
          <w:color w:val="231F20"/>
          <w:spacing w:val="2"/>
          <w:w w:val="113"/>
          <w:sz w:val="24"/>
          <w:szCs w:val="24"/>
        </w:rPr>
        <w:t>р</w:t>
      </w:r>
      <w:r w:rsidRPr="00F20B29">
        <w:rPr>
          <w:rFonts w:ascii="Times New Roman" w:hAnsi="Times New Roman" w:cs="Times New Roman"/>
          <w:color w:val="231F20"/>
          <w:spacing w:val="3"/>
          <w:w w:val="114"/>
          <w:sz w:val="24"/>
          <w:szCs w:val="24"/>
        </w:rPr>
        <w:t>ин</w:t>
      </w:r>
      <w:r w:rsidRPr="00F20B29">
        <w:rPr>
          <w:rFonts w:ascii="Times New Roman" w:hAnsi="Times New Roman" w:cs="Times New Roman"/>
          <w:color w:val="231F20"/>
          <w:spacing w:val="2"/>
          <w:w w:val="114"/>
          <w:sz w:val="24"/>
          <w:szCs w:val="24"/>
        </w:rPr>
        <w:t>е</w:t>
      </w:r>
      <w:r w:rsidRPr="00F20B29">
        <w:rPr>
          <w:rFonts w:ascii="Times New Roman" w:hAnsi="Times New Roman" w:cs="Times New Roman"/>
          <w:color w:val="231F20"/>
          <w:w w:val="113"/>
          <w:sz w:val="24"/>
          <w:szCs w:val="24"/>
        </w:rPr>
        <w:t xml:space="preserve">, </w:t>
      </w:r>
      <w:r w:rsidRPr="00F20B29">
        <w:rPr>
          <w:rFonts w:ascii="Times New Roman" w:hAnsi="Times New Roman" w:cs="Times New Roman"/>
          <w:color w:val="231F20"/>
          <w:w w:val="114"/>
          <w:sz w:val="24"/>
          <w:szCs w:val="24"/>
        </w:rPr>
        <w:t xml:space="preserve">а </w:t>
      </w:r>
      <w:r w:rsidRPr="00F20B29">
        <w:rPr>
          <w:rFonts w:ascii="Times New Roman" w:hAnsi="Times New Roman" w:cs="Times New Roman"/>
          <w:color w:val="231F20"/>
          <w:spacing w:val="1"/>
          <w:w w:val="114"/>
          <w:sz w:val="24"/>
          <w:szCs w:val="24"/>
        </w:rPr>
        <w:t>т</w:t>
      </w:r>
      <w:r w:rsidRPr="00F20B29">
        <w:rPr>
          <w:rFonts w:ascii="Times New Roman" w:hAnsi="Times New Roman" w:cs="Times New Roman"/>
          <w:color w:val="231F20"/>
          <w:spacing w:val="2"/>
          <w:w w:val="114"/>
          <w:sz w:val="24"/>
          <w:szCs w:val="24"/>
        </w:rPr>
        <w:t>а</w:t>
      </w:r>
      <w:r w:rsidRPr="00F20B29">
        <w:rPr>
          <w:rFonts w:ascii="Times New Roman" w:hAnsi="Times New Roman" w:cs="Times New Roman"/>
          <w:color w:val="231F20"/>
          <w:spacing w:val="2"/>
          <w:w w:val="112"/>
          <w:sz w:val="24"/>
          <w:szCs w:val="24"/>
        </w:rPr>
        <w:t>к</w:t>
      </w:r>
      <w:r w:rsidRPr="00F20B29">
        <w:rPr>
          <w:rFonts w:ascii="Times New Roman" w:hAnsi="Times New Roman" w:cs="Times New Roman"/>
          <w:color w:val="231F20"/>
          <w:spacing w:val="2"/>
          <w:w w:val="105"/>
          <w:sz w:val="24"/>
          <w:szCs w:val="24"/>
        </w:rPr>
        <w:t>ж</w:t>
      </w:r>
      <w:r w:rsidRPr="00F20B29">
        <w:rPr>
          <w:rFonts w:ascii="Times New Roman" w:hAnsi="Times New Roman" w:cs="Times New Roman"/>
          <w:color w:val="231F20"/>
          <w:w w:val="114"/>
          <w:sz w:val="24"/>
          <w:szCs w:val="24"/>
        </w:rPr>
        <w:t xml:space="preserve">е </w:t>
      </w:r>
      <w:r w:rsidRPr="00F20B29">
        <w:rPr>
          <w:rFonts w:ascii="Times New Roman" w:hAnsi="Times New Roman" w:cs="Times New Roman"/>
          <w:color w:val="231F20"/>
          <w:spacing w:val="3"/>
          <w:w w:val="114"/>
          <w:sz w:val="24"/>
          <w:szCs w:val="24"/>
        </w:rPr>
        <w:t>н</w:t>
      </w:r>
      <w:r w:rsidRPr="00F20B29">
        <w:rPr>
          <w:rFonts w:ascii="Times New Roman" w:hAnsi="Times New Roman" w:cs="Times New Roman"/>
          <w:color w:val="231F20"/>
          <w:w w:val="114"/>
          <w:sz w:val="24"/>
          <w:szCs w:val="24"/>
        </w:rPr>
        <w:t xml:space="preserve">а </w:t>
      </w:r>
      <w:r w:rsidRPr="00F20B29">
        <w:rPr>
          <w:rFonts w:ascii="Times New Roman" w:hAnsi="Times New Roman" w:cs="Times New Roman"/>
          <w:color w:val="231F20"/>
          <w:spacing w:val="3"/>
          <w:w w:val="103"/>
          <w:sz w:val="24"/>
          <w:szCs w:val="24"/>
        </w:rPr>
        <w:t>(</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w w:val="103"/>
          <w:sz w:val="24"/>
          <w:szCs w:val="24"/>
        </w:rPr>
        <w:t xml:space="preserve">) </w:t>
      </w:r>
      <w:r w:rsidRPr="00F20B29">
        <w:rPr>
          <w:rFonts w:ascii="Times New Roman" w:hAnsi="Times New Roman" w:cs="Times New Roman"/>
          <w:color w:val="231F20"/>
          <w:spacing w:val="3"/>
          <w:w w:val="111"/>
          <w:sz w:val="24"/>
          <w:szCs w:val="24"/>
        </w:rPr>
        <w:t>о</w:t>
      </w:r>
      <w:r w:rsidRPr="00F20B29">
        <w:rPr>
          <w:rFonts w:ascii="Times New Roman" w:hAnsi="Times New Roman" w:cs="Times New Roman"/>
          <w:color w:val="231F20"/>
          <w:spacing w:val="1"/>
          <w:w w:val="112"/>
          <w:sz w:val="24"/>
          <w:szCs w:val="24"/>
        </w:rPr>
        <w:t>к</w:t>
      </w:r>
      <w:r w:rsidRPr="00F20B29">
        <w:rPr>
          <w:rFonts w:ascii="Times New Roman" w:hAnsi="Times New Roman" w:cs="Times New Roman"/>
          <w:color w:val="231F20"/>
          <w:spacing w:val="2"/>
          <w:w w:val="114"/>
          <w:sz w:val="24"/>
          <w:szCs w:val="24"/>
        </w:rPr>
        <w:t>на</w:t>
      </w:r>
      <w:r w:rsidRPr="00F20B29">
        <w:rPr>
          <w:rFonts w:ascii="Times New Roman" w:hAnsi="Times New Roman" w:cs="Times New Roman"/>
          <w:color w:val="231F20"/>
          <w:w w:val="104"/>
          <w:sz w:val="24"/>
          <w:szCs w:val="24"/>
        </w:rPr>
        <w:t xml:space="preserve">х </w:t>
      </w:r>
      <w:r w:rsidRPr="00F20B29">
        <w:rPr>
          <w:rFonts w:ascii="Times New Roman" w:hAnsi="Times New Roman" w:cs="Times New Roman"/>
          <w:color w:val="231F20"/>
          <w:spacing w:val="2"/>
          <w:w w:val="106"/>
          <w:sz w:val="24"/>
          <w:szCs w:val="24"/>
        </w:rPr>
        <w:t>б</w:t>
      </w:r>
      <w:r w:rsidRPr="00F20B29">
        <w:rPr>
          <w:rFonts w:ascii="Times New Roman" w:hAnsi="Times New Roman" w:cs="Times New Roman"/>
          <w:color w:val="231F20"/>
          <w:spacing w:val="2"/>
          <w:w w:val="101"/>
          <w:sz w:val="24"/>
          <w:szCs w:val="24"/>
        </w:rPr>
        <w:t>у</w:t>
      </w:r>
      <w:r w:rsidRPr="00F20B29">
        <w:rPr>
          <w:rFonts w:ascii="Times New Roman" w:hAnsi="Times New Roman" w:cs="Times New Roman"/>
          <w:color w:val="231F20"/>
          <w:spacing w:val="3"/>
          <w:w w:val="112"/>
          <w:sz w:val="24"/>
          <w:szCs w:val="24"/>
        </w:rPr>
        <w:t>к</w:t>
      </w:r>
      <w:r w:rsidRPr="00F20B29">
        <w:rPr>
          <w:rFonts w:ascii="Times New Roman" w:hAnsi="Times New Roman" w:cs="Times New Roman"/>
          <w:color w:val="231F20"/>
          <w:spacing w:val="1"/>
          <w:w w:val="112"/>
          <w:sz w:val="24"/>
          <w:szCs w:val="24"/>
        </w:rPr>
        <w:t xml:space="preserve">в </w:t>
      </w:r>
      <w:r w:rsidRPr="00F20B29">
        <w:rPr>
          <w:rFonts w:ascii="Times New Roman" w:hAnsi="Times New Roman" w:cs="Times New Roman"/>
          <w:color w:val="231F20"/>
          <w:spacing w:val="1"/>
          <w:w w:val="114"/>
          <w:sz w:val="24"/>
          <w:szCs w:val="24"/>
        </w:rPr>
        <w:t xml:space="preserve">и </w:t>
      </w:r>
      <w:r w:rsidRPr="00F20B29">
        <w:rPr>
          <w:rFonts w:ascii="Times New Roman" w:hAnsi="Times New Roman" w:cs="Times New Roman"/>
          <w:color w:val="231F20"/>
          <w:spacing w:val="2"/>
          <w:w w:val="103"/>
          <w:sz w:val="24"/>
          <w:szCs w:val="24"/>
        </w:rPr>
        <w:t>(</w:t>
      </w:r>
      <w:r w:rsidRPr="00F20B29">
        <w:rPr>
          <w:rFonts w:ascii="Times New Roman" w:hAnsi="Times New Roman" w:cs="Times New Roman"/>
          <w:color w:val="231F20"/>
          <w:spacing w:val="3"/>
          <w:w w:val="114"/>
          <w:sz w:val="24"/>
          <w:szCs w:val="24"/>
        </w:rPr>
        <w:t>и</w:t>
      </w:r>
      <w:r w:rsidRPr="00F20B29">
        <w:rPr>
          <w:rFonts w:ascii="Times New Roman" w:hAnsi="Times New Roman" w:cs="Times New Roman"/>
          <w:color w:val="231F20"/>
          <w:spacing w:val="3"/>
          <w:w w:val="109"/>
          <w:sz w:val="24"/>
          <w:szCs w:val="24"/>
        </w:rPr>
        <w:t>л</w:t>
      </w:r>
      <w:r w:rsidRPr="00F20B29">
        <w:rPr>
          <w:rFonts w:ascii="Times New Roman" w:hAnsi="Times New Roman" w:cs="Times New Roman"/>
          <w:color w:val="231F20"/>
          <w:spacing w:val="2"/>
          <w:w w:val="114"/>
          <w:sz w:val="24"/>
          <w:szCs w:val="24"/>
        </w:rPr>
        <w:t>и</w:t>
      </w:r>
      <w:r w:rsidRPr="00F20B29">
        <w:rPr>
          <w:rFonts w:ascii="Times New Roman" w:hAnsi="Times New Roman" w:cs="Times New Roman"/>
          <w:color w:val="231F20"/>
          <w:w w:val="103"/>
          <w:sz w:val="24"/>
          <w:szCs w:val="24"/>
        </w:rPr>
        <w:t xml:space="preserve">) </w:t>
      </w:r>
      <w:r w:rsidRPr="00F20B29">
        <w:rPr>
          <w:rFonts w:ascii="Times New Roman" w:hAnsi="Times New Roman" w:cs="Times New Roman"/>
          <w:color w:val="231F20"/>
          <w:spacing w:val="3"/>
          <w:w w:val="105"/>
          <w:sz w:val="24"/>
          <w:szCs w:val="24"/>
        </w:rPr>
        <w:t>с</w:t>
      </w:r>
      <w:r w:rsidRPr="00F20B29">
        <w:rPr>
          <w:rFonts w:ascii="Times New Roman" w:hAnsi="Times New Roman" w:cs="Times New Roman"/>
          <w:color w:val="231F20"/>
          <w:spacing w:val="2"/>
          <w:w w:val="114"/>
          <w:sz w:val="24"/>
          <w:szCs w:val="24"/>
        </w:rPr>
        <w:t>и</w:t>
      </w:r>
      <w:r w:rsidRPr="00F20B29">
        <w:rPr>
          <w:rFonts w:ascii="Times New Roman" w:hAnsi="Times New Roman" w:cs="Times New Roman"/>
          <w:color w:val="231F20"/>
          <w:spacing w:val="2"/>
          <w:w w:val="116"/>
          <w:sz w:val="24"/>
          <w:szCs w:val="24"/>
        </w:rPr>
        <w:t>м</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3"/>
          <w:w w:val="111"/>
          <w:sz w:val="24"/>
          <w:szCs w:val="24"/>
        </w:rPr>
        <w:t>о</w:t>
      </w:r>
      <w:r w:rsidRPr="00F20B29">
        <w:rPr>
          <w:rFonts w:ascii="Times New Roman" w:hAnsi="Times New Roman" w:cs="Times New Roman"/>
          <w:color w:val="231F20"/>
          <w:spacing w:val="2"/>
          <w:w w:val="109"/>
          <w:sz w:val="24"/>
          <w:szCs w:val="24"/>
        </w:rPr>
        <w:t>л</w:t>
      </w:r>
      <w:r w:rsidRPr="00F20B29">
        <w:rPr>
          <w:rFonts w:ascii="Times New Roman" w:hAnsi="Times New Roman" w:cs="Times New Roman"/>
          <w:color w:val="231F20"/>
          <w:spacing w:val="2"/>
          <w:w w:val="111"/>
          <w:sz w:val="24"/>
          <w:szCs w:val="24"/>
        </w:rPr>
        <w:t>о</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1"/>
          <w:w w:val="113"/>
          <w:sz w:val="24"/>
          <w:szCs w:val="24"/>
        </w:rPr>
        <w:t xml:space="preserve">, </w:t>
      </w:r>
      <w:r w:rsidRPr="00F20B29">
        <w:rPr>
          <w:rFonts w:ascii="Times New Roman" w:hAnsi="Times New Roman" w:cs="Times New Roman"/>
          <w:color w:val="231F20"/>
          <w:spacing w:val="2"/>
          <w:w w:val="114"/>
          <w:sz w:val="24"/>
          <w:szCs w:val="24"/>
        </w:rPr>
        <w:t>н</w:t>
      </w:r>
      <w:r w:rsidRPr="00F20B29">
        <w:rPr>
          <w:rFonts w:ascii="Times New Roman" w:hAnsi="Times New Roman" w:cs="Times New Roman"/>
          <w:color w:val="231F20"/>
          <w:w w:val="114"/>
          <w:sz w:val="24"/>
          <w:szCs w:val="24"/>
        </w:rPr>
        <w:t xml:space="preserve">е </w:t>
      </w:r>
      <w:r w:rsidRPr="00F20B29">
        <w:rPr>
          <w:rFonts w:ascii="Times New Roman" w:hAnsi="Times New Roman" w:cs="Times New Roman"/>
          <w:color w:val="231F20"/>
          <w:spacing w:val="2"/>
          <w:w w:val="111"/>
          <w:sz w:val="24"/>
          <w:szCs w:val="24"/>
        </w:rPr>
        <w:t>о</w:t>
      </w:r>
      <w:r w:rsidRPr="00F20B29">
        <w:rPr>
          <w:rFonts w:ascii="Times New Roman" w:hAnsi="Times New Roman" w:cs="Times New Roman"/>
          <w:color w:val="231F20"/>
          <w:spacing w:val="2"/>
          <w:w w:val="114"/>
          <w:sz w:val="24"/>
          <w:szCs w:val="24"/>
        </w:rPr>
        <w:t>т</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2"/>
          <w:w w:val="114"/>
          <w:sz w:val="24"/>
          <w:szCs w:val="24"/>
        </w:rPr>
        <w:t>е</w:t>
      </w:r>
      <w:r w:rsidRPr="00F20B29">
        <w:rPr>
          <w:rFonts w:ascii="Times New Roman" w:hAnsi="Times New Roman" w:cs="Times New Roman"/>
          <w:color w:val="231F20"/>
          <w:spacing w:val="3"/>
          <w:w w:val="111"/>
          <w:sz w:val="24"/>
          <w:szCs w:val="24"/>
        </w:rPr>
        <w:t>ч</w:t>
      </w:r>
      <w:r w:rsidRPr="00F20B29">
        <w:rPr>
          <w:rFonts w:ascii="Times New Roman" w:hAnsi="Times New Roman" w:cs="Times New Roman"/>
          <w:color w:val="231F20"/>
          <w:spacing w:val="2"/>
          <w:w w:val="114"/>
          <w:sz w:val="24"/>
          <w:szCs w:val="24"/>
        </w:rPr>
        <w:t>а</w:t>
      </w:r>
      <w:r w:rsidRPr="00F20B29">
        <w:rPr>
          <w:rFonts w:ascii="Times New Roman" w:hAnsi="Times New Roman" w:cs="Times New Roman"/>
          <w:color w:val="231F20"/>
          <w:spacing w:val="2"/>
          <w:w w:val="105"/>
          <w:sz w:val="24"/>
          <w:szCs w:val="24"/>
        </w:rPr>
        <w:t>ю</w:t>
      </w:r>
      <w:r w:rsidRPr="00F20B29">
        <w:rPr>
          <w:rFonts w:ascii="Times New Roman" w:hAnsi="Times New Roman" w:cs="Times New Roman"/>
          <w:color w:val="231F20"/>
          <w:spacing w:val="2"/>
          <w:w w:val="110"/>
          <w:sz w:val="24"/>
          <w:szCs w:val="24"/>
        </w:rPr>
        <w:t>щ</w:t>
      </w:r>
      <w:r w:rsidRPr="00F20B29">
        <w:rPr>
          <w:rFonts w:ascii="Times New Roman" w:hAnsi="Times New Roman" w:cs="Times New Roman"/>
          <w:color w:val="231F20"/>
          <w:spacing w:val="2"/>
          <w:w w:val="114"/>
          <w:sz w:val="24"/>
          <w:szCs w:val="24"/>
        </w:rPr>
        <w:t>и</w:t>
      </w:r>
      <w:r w:rsidRPr="00F20B29">
        <w:rPr>
          <w:rFonts w:ascii="Times New Roman" w:hAnsi="Times New Roman" w:cs="Times New Roman"/>
          <w:color w:val="231F20"/>
          <w:spacing w:val="1"/>
          <w:w w:val="104"/>
          <w:sz w:val="24"/>
          <w:szCs w:val="24"/>
        </w:rPr>
        <w:t xml:space="preserve">х </w:t>
      </w:r>
      <w:r w:rsidRPr="00F20B29">
        <w:rPr>
          <w:rFonts w:ascii="Times New Roman" w:hAnsi="Times New Roman" w:cs="Times New Roman"/>
          <w:color w:val="231F20"/>
          <w:spacing w:val="2"/>
          <w:w w:val="114"/>
          <w:sz w:val="24"/>
          <w:szCs w:val="24"/>
        </w:rPr>
        <w:t>т</w:t>
      </w:r>
      <w:r w:rsidRPr="00F20B29">
        <w:rPr>
          <w:rFonts w:ascii="Times New Roman" w:hAnsi="Times New Roman" w:cs="Times New Roman"/>
          <w:color w:val="231F20"/>
          <w:spacing w:val="2"/>
          <w:w w:val="113"/>
          <w:sz w:val="24"/>
          <w:szCs w:val="24"/>
        </w:rPr>
        <w:t>р</w:t>
      </w:r>
      <w:r w:rsidRPr="00F20B29">
        <w:rPr>
          <w:rFonts w:ascii="Times New Roman" w:hAnsi="Times New Roman" w:cs="Times New Roman"/>
          <w:color w:val="231F20"/>
          <w:spacing w:val="2"/>
          <w:w w:val="114"/>
          <w:sz w:val="24"/>
          <w:szCs w:val="24"/>
        </w:rPr>
        <w:t>е</w:t>
      </w:r>
      <w:r w:rsidRPr="00F20B29">
        <w:rPr>
          <w:rFonts w:ascii="Times New Roman" w:hAnsi="Times New Roman" w:cs="Times New Roman"/>
          <w:color w:val="231F20"/>
          <w:spacing w:val="2"/>
          <w:w w:val="106"/>
          <w:sz w:val="24"/>
          <w:szCs w:val="24"/>
        </w:rPr>
        <w:t>б</w:t>
      </w:r>
      <w:r w:rsidRPr="00F20B29">
        <w:rPr>
          <w:rFonts w:ascii="Times New Roman" w:hAnsi="Times New Roman" w:cs="Times New Roman"/>
          <w:color w:val="231F20"/>
          <w:spacing w:val="2"/>
          <w:w w:val="111"/>
          <w:sz w:val="24"/>
          <w:szCs w:val="24"/>
        </w:rPr>
        <w:t>о</w:t>
      </w:r>
      <w:r w:rsidRPr="00F20B29">
        <w:rPr>
          <w:rFonts w:ascii="Times New Roman" w:hAnsi="Times New Roman" w:cs="Times New Roman"/>
          <w:color w:val="231F20"/>
          <w:spacing w:val="3"/>
          <w:w w:val="112"/>
          <w:sz w:val="24"/>
          <w:szCs w:val="24"/>
        </w:rPr>
        <w:t>в</w:t>
      </w:r>
      <w:r w:rsidRPr="00F20B29">
        <w:rPr>
          <w:rFonts w:ascii="Times New Roman" w:hAnsi="Times New Roman" w:cs="Times New Roman"/>
          <w:color w:val="231F20"/>
          <w:spacing w:val="2"/>
          <w:w w:val="114"/>
          <w:sz w:val="24"/>
          <w:szCs w:val="24"/>
        </w:rPr>
        <w:t>а</w:t>
      </w:r>
      <w:r w:rsidRPr="00F20B29">
        <w:rPr>
          <w:rFonts w:ascii="Times New Roman" w:hAnsi="Times New Roman" w:cs="Times New Roman"/>
          <w:color w:val="231F20"/>
          <w:spacing w:val="3"/>
          <w:w w:val="114"/>
          <w:sz w:val="24"/>
          <w:szCs w:val="24"/>
        </w:rPr>
        <w:t>ни</w:t>
      </w:r>
      <w:r w:rsidRPr="00F20B29">
        <w:rPr>
          <w:rFonts w:ascii="Times New Roman" w:hAnsi="Times New Roman" w:cs="Times New Roman"/>
          <w:color w:val="231F20"/>
          <w:spacing w:val="2"/>
          <w:w w:val="115"/>
          <w:sz w:val="24"/>
          <w:szCs w:val="24"/>
        </w:rPr>
        <w:t>я</w:t>
      </w:r>
      <w:r w:rsidRPr="00F20B29">
        <w:rPr>
          <w:rFonts w:ascii="Times New Roman" w:hAnsi="Times New Roman" w:cs="Times New Roman"/>
          <w:color w:val="231F20"/>
          <w:w w:val="116"/>
          <w:sz w:val="24"/>
          <w:szCs w:val="24"/>
        </w:rPr>
        <w:t xml:space="preserve">м </w:t>
      </w:r>
      <w:r w:rsidRPr="00F20B29">
        <w:rPr>
          <w:rFonts w:ascii="Times New Roman" w:hAnsi="Times New Roman" w:cs="Times New Roman"/>
          <w:color w:val="231F20"/>
          <w:w w:val="112"/>
          <w:sz w:val="24"/>
          <w:szCs w:val="24"/>
        </w:rPr>
        <w:t xml:space="preserve">к </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3"/>
          <w:w w:val="111"/>
          <w:sz w:val="24"/>
          <w:szCs w:val="24"/>
        </w:rPr>
        <w:t>ы</w:t>
      </w:r>
      <w:r w:rsidRPr="00F20B29">
        <w:rPr>
          <w:rFonts w:ascii="Times New Roman" w:hAnsi="Times New Roman" w:cs="Times New Roman"/>
          <w:color w:val="231F20"/>
          <w:spacing w:val="2"/>
          <w:w w:val="112"/>
          <w:sz w:val="24"/>
          <w:szCs w:val="24"/>
        </w:rPr>
        <w:t>в</w:t>
      </w:r>
      <w:r w:rsidRPr="00F20B29">
        <w:rPr>
          <w:rFonts w:ascii="Times New Roman" w:hAnsi="Times New Roman" w:cs="Times New Roman"/>
          <w:color w:val="231F20"/>
          <w:spacing w:val="3"/>
          <w:w w:val="114"/>
          <w:sz w:val="24"/>
          <w:szCs w:val="24"/>
        </w:rPr>
        <w:t>е</w:t>
      </w:r>
      <w:r w:rsidRPr="00F20B29">
        <w:rPr>
          <w:rFonts w:ascii="Times New Roman" w:hAnsi="Times New Roman" w:cs="Times New Roman"/>
          <w:color w:val="231F20"/>
          <w:spacing w:val="2"/>
          <w:w w:val="105"/>
          <w:sz w:val="24"/>
          <w:szCs w:val="24"/>
        </w:rPr>
        <w:t>с</w:t>
      </w:r>
      <w:r w:rsidRPr="00F20B29">
        <w:rPr>
          <w:rFonts w:ascii="Times New Roman" w:hAnsi="Times New Roman" w:cs="Times New Roman"/>
          <w:color w:val="231F20"/>
          <w:spacing w:val="2"/>
          <w:w w:val="112"/>
          <w:sz w:val="24"/>
          <w:szCs w:val="24"/>
        </w:rPr>
        <w:t>к</w:t>
      </w:r>
      <w:r w:rsidRPr="00F20B29">
        <w:rPr>
          <w:rFonts w:ascii="Times New Roman" w:hAnsi="Times New Roman" w:cs="Times New Roman"/>
          <w:color w:val="231F20"/>
          <w:spacing w:val="2"/>
          <w:w w:val="114"/>
          <w:sz w:val="24"/>
          <w:szCs w:val="24"/>
        </w:rPr>
        <w:t>а</w:t>
      </w:r>
      <w:r w:rsidRPr="00F20B29">
        <w:rPr>
          <w:rFonts w:ascii="Times New Roman" w:hAnsi="Times New Roman" w:cs="Times New Roman"/>
          <w:color w:val="231F20"/>
          <w:spacing w:val="2"/>
          <w:w w:val="116"/>
          <w:sz w:val="24"/>
          <w:szCs w:val="24"/>
        </w:rPr>
        <w:t>м</w:t>
      </w:r>
      <w:r w:rsidRPr="00F20B29">
        <w:rPr>
          <w:rFonts w:ascii="Times New Roman" w:hAnsi="Times New Roman" w:cs="Times New Roman"/>
          <w:color w:val="231F20"/>
          <w:spacing w:val="1"/>
          <w:w w:val="112"/>
          <w:sz w:val="24"/>
          <w:szCs w:val="24"/>
        </w:rPr>
        <w:t>.</w:t>
      </w:r>
    </w:p>
    <w:p w:rsidR="00D8436C" w:rsidRDefault="00D8436C" w:rsidP="00D8436C">
      <w:pPr>
        <w:spacing w:line="240" w:lineRule="exact"/>
        <w:jc w:val="both"/>
        <w:rPr>
          <w:spacing w:val="1"/>
          <w:w w:val="112"/>
          <w:sz w:val="24"/>
          <w:szCs w:val="24"/>
        </w:rPr>
      </w:pPr>
    </w:p>
    <w:p w:rsidR="00D8436C" w:rsidRDefault="00D8436C" w:rsidP="00F20B29">
      <w:pPr>
        <w:rPr>
          <w:rFonts w:ascii="Times New Roman" w:hAnsi="Times New Roman" w:cs="Times New Roman"/>
          <w:sz w:val="24"/>
          <w:szCs w:val="24"/>
        </w:rPr>
      </w:pPr>
    </w:p>
    <w:p w:rsidR="00F20B29" w:rsidRPr="00F20B29" w:rsidRDefault="007B0E51" w:rsidP="00F20B29">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lastRenderedPageBreak/>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F20B29">
        <w:rPr>
          <w:rFonts w:ascii="Times New Roman" w:eastAsia="Times New Roman" w:hAnsi="Times New Roman" w:cs="Times New Roman"/>
          <w:spacing w:val="-6"/>
          <w:sz w:val="24"/>
          <w:szCs w:val="24"/>
          <w:lang w:eastAsia="ru-RU"/>
        </w:rPr>
        <w:t>Приложение №</w:t>
      </w:r>
      <w:r>
        <w:rPr>
          <w:rFonts w:ascii="Times New Roman" w:eastAsia="Times New Roman" w:hAnsi="Times New Roman" w:cs="Times New Roman"/>
          <w:spacing w:val="-6"/>
          <w:sz w:val="24"/>
          <w:szCs w:val="24"/>
          <w:lang w:eastAsia="ru-RU"/>
        </w:rPr>
        <w:t xml:space="preserve"> </w:t>
      </w:r>
      <w:r w:rsidR="00F20B29">
        <w:rPr>
          <w:rFonts w:ascii="Times New Roman" w:eastAsia="Times New Roman" w:hAnsi="Times New Roman" w:cs="Times New Roman"/>
          <w:spacing w:val="-6"/>
          <w:sz w:val="24"/>
          <w:szCs w:val="24"/>
          <w:lang w:eastAsia="ru-RU"/>
        </w:rPr>
        <w:t>6</w:t>
      </w:r>
    </w:p>
    <w:p w:rsidR="00F20B29" w:rsidRPr="00F20B29" w:rsidRDefault="007B0E51" w:rsidP="00F20B29">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F20B29" w:rsidRPr="00F20B29">
        <w:rPr>
          <w:rFonts w:ascii="Times New Roman" w:eastAsia="Times New Roman" w:hAnsi="Times New Roman" w:cs="Times New Roman"/>
          <w:spacing w:val="-6"/>
          <w:sz w:val="24"/>
          <w:szCs w:val="24"/>
          <w:lang w:eastAsia="ru-RU"/>
        </w:rPr>
        <w:t>к Правилам благоустройства</w:t>
      </w:r>
    </w:p>
    <w:p w:rsidR="007B0E51" w:rsidRDefault="007B0E51" w:rsidP="00F20B29">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F20B29" w:rsidRPr="00F20B29">
        <w:rPr>
          <w:rFonts w:ascii="Times New Roman" w:eastAsia="Times New Roman" w:hAnsi="Times New Roman" w:cs="Times New Roman"/>
          <w:spacing w:val="-6"/>
          <w:sz w:val="24"/>
          <w:szCs w:val="24"/>
          <w:lang w:eastAsia="ru-RU"/>
        </w:rPr>
        <w:t xml:space="preserve">территории Печенгского </w:t>
      </w:r>
    </w:p>
    <w:p w:rsidR="00F20B29" w:rsidRDefault="007B0E51" w:rsidP="00F20B29">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F20B29" w:rsidRPr="00F20B29">
        <w:rPr>
          <w:rFonts w:ascii="Times New Roman" w:eastAsia="Times New Roman" w:hAnsi="Times New Roman" w:cs="Times New Roman"/>
          <w:spacing w:val="-6"/>
          <w:sz w:val="24"/>
          <w:szCs w:val="24"/>
          <w:lang w:eastAsia="ru-RU"/>
        </w:rPr>
        <w:t>муниципального округа</w:t>
      </w:r>
    </w:p>
    <w:p w:rsidR="00F20B29" w:rsidRPr="00F20B29" w:rsidRDefault="007B0E51" w:rsidP="00F20B29">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7"/>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F20B29" w:rsidRPr="00F20B29">
        <w:rPr>
          <w:rFonts w:ascii="Times New Roman" w:eastAsia="Times New Roman" w:hAnsi="Times New Roman" w:cs="Times New Roman"/>
          <w:spacing w:val="-6"/>
          <w:sz w:val="24"/>
          <w:szCs w:val="24"/>
          <w:lang w:eastAsia="ru-RU"/>
        </w:rPr>
        <w:t>Мурманской области</w:t>
      </w:r>
    </w:p>
    <w:p w:rsidR="00F20B29" w:rsidRPr="00F20B29" w:rsidRDefault="00F20B29" w:rsidP="00F20B29">
      <w:pPr>
        <w:tabs>
          <w:tab w:val="left" w:pos="7840"/>
        </w:tabs>
        <w:spacing w:after="0" w:line="240" w:lineRule="auto"/>
        <w:jc w:val="both"/>
        <w:rPr>
          <w:rFonts w:ascii="Times New Roman" w:eastAsia="Times New Roman" w:hAnsi="Times New Roman" w:cs="Times New Roman"/>
          <w:spacing w:val="-7"/>
          <w:sz w:val="24"/>
          <w:szCs w:val="24"/>
          <w:lang w:eastAsia="ru-RU"/>
        </w:rPr>
      </w:pPr>
    </w:p>
    <w:p w:rsidR="00F20B29" w:rsidRPr="00F20B29" w:rsidRDefault="00F20B29" w:rsidP="00F20B29">
      <w:pPr>
        <w:tabs>
          <w:tab w:val="left" w:pos="7840"/>
        </w:tabs>
        <w:spacing w:after="0" w:line="240" w:lineRule="auto"/>
        <w:jc w:val="both"/>
        <w:rPr>
          <w:rFonts w:ascii="Times New Roman" w:eastAsia="Times New Roman" w:hAnsi="Times New Roman" w:cs="Times New Roman"/>
          <w:sz w:val="24"/>
          <w:szCs w:val="24"/>
          <w:lang w:eastAsia="ru-RU"/>
        </w:rPr>
      </w:pPr>
      <w:r w:rsidRPr="00F20B29">
        <w:rPr>
          <w:rFonts w:ascii="Times New Roman" w:eastAsia="Times New Roman" w:hAnsi="Times New Roman" w:cs="Times New Roman"/>
          <w:sz w:val="24"/>
          <w:szCs w:val="24"/>
          <w:lang w:eastAsia="ru-RU"/>
        </w:rPr>
        <w:tab/>
      </w:r>
    </w:p>
    <w:p w:rsidR="00F20B29" w:rsidRPr="00F20B29" w:rsidRDefault="00F20B29" w:rsidP="00F20B29">
      <w:pPr>
        <w:shd w:val="clear" w:color="auto" w:fill="FFFFFF"/>
        <w:spacing w:after="0" w:line="240" w:lineRule="auto"/>
        <w:jc w:val="center"/>
        <w:rPr>
          <w:rFonts w:ascii="Times New Roman" w:eastAsia="Times New Roman" w:hAnsi="Times New Roman" w:cs="Times New Roman"/>
          <w:b/>
          <w:bCs/>
          <w:spacing w:val="54"/>
          <w:sz w:val="24"/>
          <w:szCs w:val="24"/>
          <w:lang w:eastAsia="ru-RU"/>
        </w:rPr>
      </w:pPr>
      <w:r w:rsidRPr="00F20B29">
        <w:rPr>
          <w:rFonts w:ascii="Times New Roman" w:eastAsia="Times New Roman" w:hAnsi="Times New Roman" w:cs="Times New Roman"/>
          <w:b/>
          <w:bCs/>
          <w:spacing w:val="54"/>
          <w:sz w:val="24"/>
          <w:szCs w:val="24"/>
          <w:lang w:eastAsia="ru-RU"/>
        </w:rPr>
        <w:t xml:space="preserve">ПРЕДЛОЖЕНИЕ </w:t>
      </w:r>
    </w:p>
    <w:p w:rsidR="00F20B29" w:rsidRDefault="00F20B29" w:rsidP="00F20B29">
      <w:pPr>
        <w:shd w:val="clear" w:color="auto" w:fill="FFFFFF"/>
        <w:spacing w:after="0" w:line="240" w:lineRule="auto"/>
        <w:jc w:val="center"/>
        <w:rPr>
          <w:rFonts w:ascii="Times New Roman" w:eastAsia="Times New Roman" w:hAnsi="Times New Roman" w:cs="Times New Roman"/>
          <w:b/>
          <w:bCs/>
          <w:spacing w:val="-8"/>
          <w:sz w:val="24"/>
          <w:szCs w:val="24"/>
          <w:lang w:eastAsia="ru-RU"/>
        </w:rPr>
      </w:pPr>
      <w:r w:rsidRPr="00F20B29">
        <w:rPr>
          <w:rFonts w:ascii="Times New Roman" w:eastAsia="Times New Roman" w:hAnsi="Times New Roman" w:cs="Times New Roman"/>
          <w:b/>
          <w:bCs/>
          <w:spacing w:val="-8"/>
          <w:sz w:val="24"/>
          <w:szCs w:val="24"/>
          <w:lang w:eastAsia="ru-RU"/>
        </w:rPr>
        <w:t xml:space="preserve">О СОЗДАНИИ ПАМЯТНОГО (МЕМОРИАЛЬНОГО) ОБЪЕКТА </w:t>
      </w:r>
    </w:p>
    <w:p w:rsidR="00CA1940" w:rsidRDefault="00CA1940" w:rsidP="00F20B29">
      <w:pPr>
        <w:shd w:val="clear" w:color="auto" w:fill="FFFFFF"/>
        <w:spacing w:after="0" w:line="240" w:lineRule="auto"/>
        <w:jc w:val="center"/>
        <w:rPr>
          <w:rFonts w:ascii="Times New Roman" w:eastAsia="Times New Roman" w:hAnsi="Times New Roman" w:cs="Times New Roman"/>
          <w:b/>
          <w:bCs/>
          <w:spacing w:val="-8"/>
          <w:sz w:val="24"/>
          <w:szCs w:val="24"/>
          <w:lang w:eastAsia="ru-RU"/>
        </w:rPr>
      </w:pPr>
    </w:p>
    <w:p w:rsidR="00CA1940" w:rsidRDefault="00CA1940" w:rsidP="00F20B29">
      <w:pPr>
        <w:shd w:val="clear" w:color="auto" w:fill="FFFFFF"/>
        <w:spacing w:after="0" w:line="240" w:lineRule="auto"/>
        <w:jc w:val="center"/>
        <w:rPr>
          <w:rFonts w:ascii="Times New Roman" w:eastAsia="Times New Roman" w:hAnsi="Times New Roman" w:cs="Times New Roman"/>
          <w:b/>
          <w:bCs/>
          <w:spacing w:val="-8"/>
          <w:sz w:val="24"/>
          <w:szCs w:val="24"/>
          <w:lang w:eastAsia="ru-RU"/>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7"/>
        <w:gridCol w:w="101"/>
        <w:gridCol w:w="519"/>
        <w:gridCol w:w="586"/>
        <w:gridCol w:w="2445"/>
        <w:gridCol w:w="2435"/>
      </w:tblGrid>
      <w:tr w:rsidR="00CA1940" w:rsidTr="00C546B7">
        <w:tc>
          <w:tcPr>
            <w:tcW w:w="4387" w:type="dxa"/>
            <w:gridSpan w:val="3"/>
          </w:tcPr>
          <w:p w:rsidR="00CA1940" w:rsidRPr="00CA1940" w:rsidRDefault="00CA1940" w:rsidP="00CA1940">
            <w:pPr>
              <w:pStyle w:val="ab"/>
              <w:numPr>
                <w:ilvl w:val="0"/>
                <w:numId w:val="7"/>
              </w:numPr>
              <w:rPr>
                <w:rFonts w:ascii="Times New Roman" w:eastAsia="Times New Roman" w:hAnsi="Times New Roman" w:cs="Times New Roman"/>
                <w:bCs/>
                <w:spacing w:val="-8"/>
                <w:sz w:val="24"/>
                <w:szCs w:val="24"/>
                <w:lang w:eastAsia="ru-RU"/>
              </w:rPr>
            </w:pPr>
            <w:r w:rsidRPr="00CA1940">
              <w:rPr>
                <w:rFonts w:ascii="Times New Roman" w:eastAsia="Times New Roman" w:hAnsi="Times New Roman" w:cs="Times New Roman"/>
                <w:bCs/>
                <w:spacing w:val="-8"/>
                <w:sz w:val="24"/>
                <w:szCs w:val="24"/>
                <w:lang w:eastAsia="ru-RU"/>
              </w:rPr>
              <w:t>Инициатор (инициативная группа)</w:t>
            </w:r>
          </w:p>
        </w:tc>
        <w:tc>
          <w:tcPr>
            <w:tcW w:w="5466" w:type="dxa"/>
            <w:gridSpan w:val="3"/>
          </w:tcPr>
          <w:p w:rsidR="00CA1940" w:rsidRPr="00CA1940" w:rsidRDefault="00CA1940" w:rsidP="00CA1940">
            <w:pPr>
              <w:rPr>
                <w:rFonts w:ascii="Times New Roman" w:eastAsia="Times New Roman" w:hAnsi="Times New Roman" w:cs="Times New Roman"/>
                <w:bCs/>
                <w:spacing w:val="-8"/>
                <w:sz w:val="24"/>
                <w:szCs w:val="24"/>
                <w:lang w:eastAsia="ru-RU"/>
              </w:rPr>
            </w:pP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4973" w:type="dxa"/>
            <w:gridSpan w:val="4"/>
            <w:tcBorders>
              <w:top w:val="single" w:sz="4" w:space="0" w:color="auto"/>
            </w:tcBorders>
          </w:tcPr>
          <w:p w:rsidR="00CA1940" w:rsidRPr="00CA1940" w:rsidRDefault="00CA1940" w:rsidP="00CA1940">
            <w:pPr>
              <w:pStyle w:val="ab"/>
              <w:numPr>
                <w:ilvl w:val="0"/>
                <w:numId w:val="7"/>
              </w:numPr>
              <w:tabs>
                <w:tab w:val="left" w:pos="452"/>
              </w:tabs>
              <w:rPr>
                <w:rFonts w:ascii="Times New Roman" w:eastAsia="Times New Roman" w:hAnsi="Times New Roman" w:cs="Times New Roman"/>
                <w:bCs/>
                <w:spacing w:val="-8"/>
                <w:sz w:val="24"/>
                <w:szCs w:val="24"/>
                <w:lang w:eastAsia="ru-RU"/>
              </w:rPr>
            </w:pPr>
            <w:r w:rsidRPr="00CA1940">
              <w:rPr>
                <w:rFonts w:ascii="Times New Roman" w:eastAsia="Times New Roman" w:hAnsi="Times New Roman" w:cs="Times New Roman"/>
                <w:bCs/>
                <w:spacing w:val="-8"/>
                <w:sz w:val="24"/>
                <w:szCs w:val="24"/>
                <w:lang w:eastAsia="ru-RU"/>
              </w:rPr>
              <w:t>Вид памятного (мемориального) объекта</w:t>
            </w:r>
          </w:p>
        </w:tc>
        <w:tc>
          <w:tcPr>
            <w:tcW w:w="4880" w:type="dxa"/>
            <w:gridSpan w:val="2"/>
            <w:tcBorders>
              <w:top w:val="single" w:sz="4" w:space="0" w:color="auto"/>
            </w:tcBorders>
          </w:tcPr>
          <w:p w:rsidR="00CA1940" w:rsidRPr="00CA1940" w:rsidRDefault="00CA1940" w:rsidP="00CA1940">
            <w:pPr>
              <w:tabs>
                <w:tab w:val="left" w:pos="452"/>
              </w:tabs>
              <w:rPr>
                <w:rFonts w:ascii="Times New Roman" w:eastAsia="Times New Roman" w:hAnsi="Times New Roman" w:cs="Times New Roman"/>
                <w:bCs/>
                <w:spacing w:val="-8"/>
                <w:sz w:val="24"/>
                <w:szCs w:val="24"/>
                <w:lang w:eastAsia="ru-RU"/>
              </w:rPr>
            </w:pP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7418" w:type="dxa"/>
            <w:gridSpan w:val="5"/>
            <w:tcBorders>
              <w:top w:val="single" w:sz="4" w:space="0" w:color="auto"/>
            </w:tcBorders>
          </w:tcPr>
          <w:p w:rsidR="00CA1940" w:rsidRPr="00CA1940" w:rsidRDefault="00CA1940" w:rsidP="00CA1940">
            <w:pPr>
              <w:pStyle w:val="ab"/>
              <w:numPr>
                <w:ilvl w:val="0"/>
                <w:numId w:val="7"/>
              </w:numPr>
              <w:rPr>
                <w:rFonts w:ascii="Times New Roman" w:eastAsia="Times New Roman" w:hAnsi="Times New Roman" w:cs="Times New Roman"/>
                <w:bCs/>
                <w:spacing w:val="-8"/>
                <w:sz w:val="24"/>
                <w:szCs w:val="24"/>
                <w:lang w:eastAsia="ru-RU"/>
              </w:rPr>
            </w:pPr>
            <w:r w:rsidRPr="00CA1940">
              <w:rPr>
                <w:rFonts w:ascii="Times New Roman" w:eastAsia="Times New Roman" w:hAnsi="Times New Roman" w:cs="Times New Roman"/>
                <w:bCs/>
                <w:spacing w:val="-8"/>
                <w:sz w:val="24"/>
                <w:szCs w:val="24"/>
                <w:lang w:eastAsia="ru-RU"/>
              </w:rPr>
              <w:t xml:space="preserve">Событие или личность, память </w:t>
            </w:r>
            <w:proofErr w:type="gramStart"/>
            <w:r w:rsidRPr="00CA1940">
              <w:rPr>
                <w:rFonts w:ascii="Times New Roman" w:eastAsia="Times New Roman" w:hAnsi="Times New Roman" w:cs="Times New Roman"/>
                <w:bCs/>
                <w:spacing w:val="-8"/>
                <w:sz w:val="24"/>
                <w:szCs w:val="24"/>
                <w:lang w:eastAsia="ru-RU"/>
              </w:rPr>
              <w:t>которых</w:t>
            </w:r>
            <w:proofErr w:type="gramEnd"/>
            <w:r w:rsidRPr="00CA1940">
              <w:rPr>
                <w:rFonts w:ascii="Times New Roman" w:eastAsia="Times New Roman" w:hAnsi="Times New Roman" w:cs="Times New Roman"/>
                <w:bCs/>
                <w:spacing w:val="-8"/>
                <w:sz w:val="24"/>
                <w:szCs w:val="24"/>
                <w:lang w:eastAsia="ru-RU"/>
              </w:rPr>
              <w:t xml:space="preserve"> предлагается увековечить</w:t>
            </w:r>
          </w:p>
        </w:tc>
        <w:tc>
          <w:tcPr>
            <w:tcW w:w="2435" w:type="dxa"/>
            <w:tcBorders>
              <w:top w:val="single" w:sz="4" w:space="0" w:color="auto"/>
            </w:tcBorders>
          </w:tcPr>
          <w:p w:rsidR="00CA1940" w:rsidRPr="00CA1940" w:rsidRDefault="00CA1940" w:rsidP="00CA1940">
            <w:pPr>
              <w:rPr>
                <w:rFonts w:ascii="Times New Roman" w:eastAsia="Times New Roman" w:hAnsi="Times New Roman" w:cs="Times New Roman"/>
                <w:bCs/>
                <w:spacing w:val="-8"/>
                <w:sz w:val="24"/>
                <w:szCs w:val="24"/>
                <w:lang w:eastAsia="ru-RU"/>
              </w:rPr>
            </w:pP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tcBorders>
          </w:tcPr>
          <w:p w:rsidR="00CA1940" w:rsidRPr="00C546B7" w:rsidRDefault="00C546B7" w:rsidP="00C546B7">
            <w:pPr>
              <w:pStyle w:val="ab"/>
              <w:numPr>
                <w:ilvl w:val="0"/>
                <w:numId w:val="7"/>
              </w:numPr>
              <w:rPr>
                <w:rFonts w:ascii="Times New Roman" w:eastAsia="Times New Roman" w:hAnsi="Times New Roman" w:cs="Times New Roman"/>
                <w:bCs/>
                <w:spacing w:val="-8"/>
                <w:sz w:val="24"/>
                <w:szCs w:val="24"/>
                <w:lang w:eastAsia="ru-RU"/>
              </w:rPr>
            </w:pPr>
            <w:r w:rsidRPr="00C546B7">
              <w:rPr>
                <w:rFonts w:ascii="Times New Roman" w:eastAsia="Times New Roman" w:hAnsi="Times New Roman" w:cs="Times New Roman"/>
                <w:bCs/>
                <w:spacing w:val="-8"/>
                <w:sz w:val="24"/>
                <w:szCs w:val="24"/>
                <w:lang w:eastAsia="ru-RU"/>
              </w:rPr>
              <w:t>Возможное место расположения (установки) памятного (мемориального) объекта</w:t>
            </w: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tcBorders>
          </w:tcPr>
          <w:p w:rsidR="00CA1940" w:rsidRPr="00C546B7" w:rsidRDefault="00C546B7" w:rsidP="00C546B7">
            <w:pPr>
              <w:pStyle w:val="ab"/>
              <w:numPr>
                <w:ilvl w:val="0"/>
                <w:numId w:val="7"/>
              </w:numPr>
              <w:tabs>
                <w:tab w:val="left" w:pos="586"/>
              </w:tabs>
              <w:rPr>
                <w:rFonts w:ascii="Times New Roman" w:eastAsia="Times New Roman" w:hAnsi="Times New Roman" w:cs="Times New Roman"/>
                <w:bCs/>
                <w:spacing w:val="-8"/>
                <w:sz w:val="24"/>
                <w:szCs w:val="24"/>
                <w:lang w:eastAsia="ru-RU"/>
              </w:rPr>
            </w:pPr>
            <w:r w:rsidRPr="00C546B7">
              <w:rPr>
                <w:rFonts w:ascii="Times New Roman" w:eastAsia="Times New Roman" w:hAnsi="Times New Roman" w:cs="Times New Roman"/>
                <w:bCs/>
                <w:spacing w:val="-8"/>
                <w:sz w:val="24"/>
                <w:szCs w:val="24"/>
                <w:lang w:eastAsia="ru-RU"/>
              </w:rPr>
              <w:t>Возможная пояснительная надпись (текст) на памятном (мемориальном) объекте</w:t>
            </w: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546B7" w:rsidTr="00C546B7">
        <w:tc>
          <w:tcPr>
            <w:tcW w:w="3767" w:type="dxa"/>
            <w:tcBorders>
              <w:top w:val="single" w:sz="4" w:space="0" w:color="auto"/>
            </w:tcBorders>
          </w:tcPr>
          <w:p w:rsidR="00C546B7" w:rsidRPr="00C546B7" w:rsidRDefault="00C546B7" w:rsidP="00C546B7">
            <w:pPr>
              <w:pStyle w:val="ab"/>
              <w:numPr>
                <w:ilvl w:val="0"/>
                <w:numId w:val="7"/>
              </w:numPr>
              <w:rPr>
                <w:rFonts w:ascii="Times New Roman" w:eastAsia="Times New Roman" w:hAnsi="Times New Roman" w:cs="Times New Roman"/>
                <w:bCs/>
                <w:spacing w:val="-8"/>
                <w:sz w:val="24"/>
                <w:szCs w:val="24"/>
                <w:lang w:eastAsia="ru-RU"/>
              </w:rPr>
            </w:pPr>
            <w:r w:rsidRPr="00C546B7">
              <w:rPr>
                <w:rFonts w:ascii="Times New Roman" w:eastAsia="Times New Roman" w:hAnsi="Times New Roman" w:cs="Times New Roman"/>
                <w:bCs/>
                <w:spacing w:val="-8"/>
                <w:sz w:val="24"/>
                <w:szCs w:val="24"/>
                <w:lang w:eastAsia="ru-RU"/>
              </w:rPr>
              <w:t>Обоснование предложения</w:t>
            </w:r>
          </w:p>
        </w:tc>
        <w:tc>
          <w:tcPr>
            <w:tcW w:w="6086" w:type="dxa"/>
            <w:gridSpan w:val="5"/>
            <w:tcBorders>
              <w:top w:val="single" w:sz="4" w:space="0" w:color="auto"/>
              <w:bottom w:val="single" w:sz="4" w:space="0" w:color="auto"/>
            </w:tcBorders>
          </w:tcPr>
          <w:p w:rsidR="00C546B7" w:rsidRPr="00C546B7" w:rsidRDefault="00C546B7" w:rsidP="00C546B7">
            <w:pPr>
              <w:rPr>
                <w:rFonts w:ascii="Times New Roman" w:eastAsia="Times New Roman" w:hAnsi="Times New Roman" w:cs="Times New Roman"/>
                <w:bCs/>
                <w:spacing w:val="-8"/>
                <w:sz w:val="24"/>
                <w:szCs w:val="24"/>
                <w:lang w:eastAsia="ru-RU"/>
              </w:rPr>
            </w:pP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546B7" w:rsidTr="00C546B7">
        <w:tc>
          <w:tcPr>
            <w:tcW w:w="3868" w:type="dxa"/>
            <w:gridSpan w:val="2"/>
            <w:tcBorders>
              <w:top w:val="single" w:sz="4" w:space="0" w:color="auto"/>
            </w:tcBorders>
          </w:tcPr>
          <w:p w:rsidR="00C546B7" w:rsidRPr="00C546B7" w:rsidRDefault="00C546B7" w:rsidP="00C546B7">
            <w:pPr>
              <w:pStyle w:val="ab"/>
              <w:numPr>
                <w:ilvl w:val="0"/>
                <w:numId w:val="7"/>
              </w:numPr>
              <w:rPr>
                <w:rFonts w:ascii="Times New Roman" w:eastAsia="Times New Roman" w:hAnsi="Times New Roman" w:cs="Times New Roman"/>
                <w:bCs/>
                <w:spacing w:val="-8"/>
                <w:sz w:val="24"/>
                <w:szCs w:val="24"/>
                <w:lang w:eastAsia="ru-RU"/>
              </w:rPr>
            </w:pPr>
            <w:r w:rsidRPr="00C546B7">
              <w:rPr>
                <w:rFonts w:ascii="Times New Roman" w:eastAsia="Times New Roman" w:hAnsi="Times New Roman" w:cs="Times New Roman"/>
                <w:bCs/>
                <w:spacing w:val="-8"/>
                <w:sz w:val="24"/>
                <w:szCs w:val="24"/>
                <w:lang w:eastAsia="ru-RU"/>
              </w:rPr>
              <w:t>Заказчик (если не определен)</w:t>
            </w:r>
          </w:p>
        </w:tc>
        <w:tc>
          <w:tcPr>
            <w:tcW w:w="5985" w:type="dxa"/>
            <w:gridSpan w:val="4"/>
            <w:tcBorders>
              <w:top w:val="single" w:sz="4" w:space="0" w:color="auto"/>
            </w:tcBorders>
          </w:tcPr>
          <w:p w:rsidR="00C546B7" w:rsidRPr="00C546B7" w:rsidRDefault="00C546B7" w:rsidP="00C546B7">
            <w:pPr>
              <w:rPr>
                <w:rFonts w:ascii="Times New Roman" w:eastAsia="Times New Roman" w:hAnsi="Times New Roman" w:cs="Times New Roman"/>
                <w:bCs/>
                <w:spacing w:val="-8"/>
                <w:sz w:val="24"/>
                <w:szCs w:val="24"/>
                <w:lang w:eastAsia="ru-RU"/>
              </w:rPr>
            </w:pP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tcBorders>
          </w:tcPr>
          <w:p w:rsidR="00CA1940" w:rsidRPr="00C546B7" w:rsidRDefault="00C546B7" w:rsidP="00C546B7">
            <w:pPr>
              <w:pStyle w:val="ab"/>
              <w:numPr>
                <w:ilvl w:val="0"/>
                <w:numId w:val="7"/>
              </w:numPr>
              <w:rPr>
                <w:rFonts w:ascii="Times New Roman" w:eastAsia="Times New Roman" w:hAnsi="Times New Roman" w:cs="Times New Roman"/>
                <w:bCs/>
                <w:spacing w:val="-8"/>
                <w:sz w:val="24"/>
                <w:szCs w:val="24"/>
                <w:lang w:eastAsia="ru-RU"/>
              </w:rPr>
            </w:pPr>
            <w:r w:rsidRPr="00C546B7">
              <w:rPr>
                <w:rFonts w:ascii="Times New Roman" w:eastAsia="Times New Roman" w:hAnsi="Times New Roman" w:cs="Times New Roman"/>
                <w:bCs/>
                <w:spacing w:val="-8"/>
                <w:sz w:val="24"/>
                <w:szCs w:val="24"/>
                <w:lang w:eastAsia="ru-RU"/>
              </w:rPr>
              <w:t>Возможный источник финансирования создания памятного (мемориального) объекта</w:t>
            </w:r>
          </w:p>
        </w:tc>
      </w:tr>
      <w:tr w:rsidR="00CA1940" w:rsidTr="00C546B7">
        <w:tc>
          <w:tcPr>
            <w:tcW w:w="9853" w:type="dxa"/>
            <w:gridSpan w:val="6"/>
            <w:tcBorders>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r w:rsidR="00CA1940" w:rsidTr="00C546B7">
        <w:tc>
          <w:tcPr>
            <w:tcW w:w="9853" w:type="dxa"/>
            <w:gridSpan w:val="6"/>
            <w:tcBorders>
              <w:top w:val="single" w:sz="4" w:space="0" w:color="auto"/>
              <w:bottom w:val="single" w:sz="4" w:space="0" w:color="auto"/>
            </w:tcBorders>
          </w:tcPr>
          <w:p w:rsidR="00CA1940" w:rsidRDefault="00CA1940" w:rsidP="00F20B29">
            <w:pPr>
              <w:jc w:val="center"/>
              <w:rPr>
                <w:rFonts w:ascii="Times New Roman" w:eastAsia="Times New Roman" w:hAnsi="Times New Roman" w:cs="Times New Roman"/>
                <w:b/>
                <w:bCs/>
                <w:spacing w:val="-8"/>
                <w:sz w:val="24"/>
                <w:szCs w:val="24"/>
                <w:lang w:eastAsia="ru-RU"/>
              </w:rPr>
            </w:pPr>
          </w:p>
        </w:tc>
      </w:tr>
    </w:tbl>
    <w:p w:rsidR="00F20B29" w:rsidRPr="00C546B7" w:rsidRDefault="00F20B29" w:rsidP="00C546B7">
      <w:pPr>
        <w:pStyle w:val="ab"/>
        <w:widowControl w:val="0"/>
        <w:numPr>
          <w:ilvl w:val="0"/>
          <w:numId w:val="7"/>
        </w:num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546B7">
        <w:rPr>
          <w:rFonts w:ascii="Times New Roman" w:eastAsia="Times New Roman" w:hAnsi="Times New Roman" w:cs="Times New Roman"/>
          <w:spacing w:val="-9"/>
          <w:sz w:val="24"/>
          <w:szCs w:val="24"/>
          <w:lang w:eastAsia="ru-RU"/>
        </w:rPr>
        <w:t>Перечень приложений к предложению:</w:t>
      </w:r>
    </w:p>
    <w:p w:rsidR="00F20B29" w:rsidRPr="00F20B29" w:rsidRDefault="00F20B29" w:rsidP="00F20B29">
      <w:pPr>
        <w:shd w:val="clear" w:color="auto" w:fill="FFFFFF"/>
        <w:spacing w:after="0" w:line="240" w:lineRule="auto"/>
        <w:rPr>
          <w:rFonts w:ascii="Times New Roman" w:eastAsia="Times New Roman" w:hAnsi="Times New Roman" w:cs="Times New Roman"/>
          <w:spacing w:val="-4"/>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948"/>
        <w:gridCol w:w="7200"/>
        <w:gridCol w:w="1644"/>
      </w:tblGrid>
      <w:tr w:rsidR="00F20B29" w:rsidRPr="00F20B29" w:rsidTr="00ED4A8D">
        <w:tc>
          <w:tcPr>
            <w:tcW w:w="948"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w:t>
            </w:r>
          </w:p>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roofErr w:type="gramStart"/>
            <w:r w:rsidRPr="00F20B29">
              <w:rPr>
                <w:rFonts w:ascii="Times New Roman" w:eastAsia="Times New Roman" w:hAnsi="Times New Roman" w:cs="Times New Roman"/>
                <w:spacing w:val="-4"/>
                <w:sz w:val="24"/>
                <w:szCs w:val="24"/>
                <w:lang w:eastAsia="ru-RU"/>
              </w:rPr>
              <w:t>п</w:t>
            </w:r>
            <w:proofErr w:type="gramEnd"/>
            <w:r w:rsidRPr="00F20B29">
              <w:rPr>
                <w:rFonts w:ascii="Times New Roman" w:eastAsia="Times New Roman" w:hAnsi="Times New Roman" w:cs="Times New Roman"/>
                <w:spacing w:val="-4"/>
                <w:sz w:val="24"/>
                <w:szCs w:val="24"/>
                <w:lang w:eastAsia="ru-RU"/>
              </w:rPr>
              <w:t>/п</w:t>
            </w:r>
          </w:p>
        </w:tc>
        <w:tc>
          <w:tcPr>
            <w:tcW w:w="7200"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Наименование документа</w:t>
            </w:r>
          </w:p>
        </w:tc>
        <w:tc>
          <w:tcPr>
            <w:tcW w:w="1644"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Количество листов</w:t>
            </w:r>
          </w:p>
        </w:tc>
      </w:tr>
      <w:tr w:rsidR="00F20B29" w:rsidRPr="00F20B29" w:rsidTr="00ED4A8D">
        <w:tc>
          <w:tcPr>
            <w:tcW w:w="948" w:type="dxa"/>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r w:rsidR="00F20B29" w:rsidRPr="00F20B29" w:rsidTr="00ED4A8D">
        <w:tc>
          <w:tcPr>
            <w:tcW w:w="948" w:type="dxa"/>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r w:rsidR="00F20B29" w:rsidRPr="00F20B29" w:rsidTr="00ED4A8D">
        <w:tc>
          <w:tcPr>
            <w:tcW w:w="948" w:type="dxa"/>
            <w:tcBorders>
              <w:bottom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Borders>
              <w:bottom w:val="single" w:sz="4" w:space="0" w:color="auto"/>
            </w:tcBorders>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Borders>
              <w:bottom w:val="single" w:sz="4" w:space="0" w:color="auto"/>
            </w:tcBorders>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bl>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_____________________</w:t>
      </w:r>
      <w:r>
        <w:rPr>
          <w:rFonts w:ascii="Times New Roman" w:eastAsia="Times New Roman" w:hAnsi="Times New Roman" w:cs="Times New Roman"/>
          <w:spacing w:val="-16"/>
          <w:sz w:val="24"/>
          <w:szCs w:val="24"/>
          <w:lang w:eastAsia="ru-RU"/>
        </w:rPr>
        <w:t>___________</w:t>
      </w:r>
      <w:r w:rsidRPr="00F20B29">
        <w:rPr>
          <w:rFonts w:ascii="Times New Roman" w:eastAsia="Times New Roman" w:hAnsi="Times New Roman" w:cs="Times New Roman"/>
          <w:spacing w:val="-16"/>
          <w:sz w:val="24"/>
          <w:szCs w:val="24"/>
          <w:lang w:eastAsia="ru-RU"/>
        </w:rPr>
        <w:tab/>
        <w:t xml:space="preserve">                                      </w:t>
      </w:r>
      <w:r>
        <w:rPr>
          <w:rFonts w:ascii="Times New Roman" w:eastAsia="Times New Roman" w:hAnsi="Times New Roman" w:cs="Times New Roman"/>
          <w:spacing w:val="-16"/>
          <w:sz w:val="24"/>
          <w:szCs w:val="24"/>
          <w:lang w:eastAsia="ru-RU"/>
        </w:rPr>
        <w:t xml:space="preserve">           </w:t>
      </w:r>
      <w:r w:rsidRPr="00F20B29">
        <w:rPr>
          <w:rFonts w:ascii="Times New Roman" w:eastAsia="Times New Roman" w:hAnsi="Times New Roman" w:cs="Times New Roman"/>
          <w:spacing w:val="-16"/>
          <w:sz w:val="24"/>
          <w:szCs w:val="24"/>
          <w:lang w:eastAsia="ru-RU"/>
        </w:rPr>
        <w:t xml:space="preserve">                           __________________  </w:t>
      </w:r>
      <w:r w:rsidRPr="00F20B29">
        <w:rPr>
          <w:rFonts w:ascii="Times New Roman" w:eastAsia="Times New Roman" w:hAnsi="Times New Roman" w:cs="Times New Roman"/>
          <w:spacing w:val="-16"/>
          <w:sz w:val="24"/>
          <w:szCs w:val="24"/>
          <w:lang w:eastAsia="ru-RU"/>
        </w:rPr>
        <w:tab/>
        <w:t xml:space="preserve">  </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 xml:space="preserve">подпись представителя  инициатора                                                                                                                                                                  фамилия, </w:t>
      </w:r>
      <w:proofErr w:type="spellStart"/>
      <w:r w:rsidRPr="00F20B29">
        <w:rPr>
          <w:rFonts w:ascii="Times New Roman" w:eastAsia="Times New Roman" w:hAnsi="Times New Roman" w:cs="Times New Roman"/>
          <w:spacing w:val="-16"/>
          <w:sz w:val="24"/>
          <w:szCs w:val="24"/>
          <w:lang w:eastAsia="ru-RU"/>
        </w:rPr>
        <w:t>и.</w:t>
      </w:r>
      <w:proofErr w:type="gramStart"/>
      <w:r w:rsidRPr="00F20B29">
        <w:rPr>
          <w:rFonts w:ascii="Times New Roman" w:eastAsia="Times New Roman" w:hAnsi="Times New Roman" w:cs="Times New Roman"/>
          <w:spacing w:val="-16"/>
          <w:sz w:val="24"/>
          <w:szCs w:val="24"/>
          <w:lang w:eastAsia="ru-RU"/>
        </w:rPr>
        <w:t>о</w:t>
      </w:r>
      <w:proofErr w:type="spellEnd"/>
      <w:proofErr w:type="gramEnd"/>
      <w:r w:rsidRPr="00F20B29">
        <w:rPr>
          <w:rFonts w:ascii="Times New Roman" w:eastAsia="Times New Roman" w:hAnsi="Times New Roman" w:cs="Times New Roman"/>
          <w:spacing w:val="-16"/>
          <w:sz w:val="24"/>
          <w:szCs w:val="24"/>
          <w:lang w:eastAsia="ru-RU"/>
        </w:rPr>
        <w:t>.</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 xml:space="preserve">(инициативной группы)                                                             </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__________________</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Pr>
          <w:rFonts w:ascii="Times New Roman" w:eastAsia="Times New Roman" w:hAnsi="Times New Roman" w:cs="Times New Roman"/>
          <w:spacing w:val="-16"/>
          <w:sz w:val="24"/>
          <w:szCs w:val="24"/>
          <w:lang w:eastAsia="ru-RU"/>
        </w:rPr>
        <w:t xml:space="preserve">                 </w:t>
      </w:r>
      <w:r w:rsidRPr="00F20B29">
        <w:rPr>
          <w:rFonts w:ascii="Times New Roman" w:eastAsia="Times New Roman" w:hAnsi="Times New Roman" w:cs="Times New Roman"/>
          <w:spacing w:val="-16"/>
          <w:sz w:val="24"/>
          <w:szCs w:val="24"/>
          <w:lang w:eastAsia="ru-RU"/>
        </w:rPr>
        <w:t xml:space="preserve">дата                                        </w:t>
      </w:r>
    </w:p>
    <w:p w:rsidR="00F20B29" w:rsidRPr="00F20B29" w:rsidRDefault="00F20B29"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F20B29" w:rsidRDefault="00F20B29" w:rsidP="00F20B29">
      <w:pPr>
        <w:shd w:val="clear" w:color="auto" w:fill="FFFFFF"/>
        <w:tabs>
          <w:tab w:val="left" w:pos="4680"/>
        </w:tabs>
        <w:spacing w:after="0" w:line="240" w:lineRule="auto"/>
        <w:ind w:left="4680"/>
        <w:jc w:val="both"/>
        <w:rPr>
          <w:rFonts w:ascii="Arial" w:eastAsia="Times New Roman" w:hAnsi="Arial" w:cs="Arial"/>
          <w:spacing w:val="-6"/>
          <w:sz w:val="24"/>
          <w:szCs w:val="24"/>
          <w:lang w:eastAsia="ru-RU"/>
        </w:rPr>
      </w:pPr>
    </w:p>
    <w:p w:rsidR="00F20B29" w:rsidRDefault="00F20B29" w:rsidP="00F20B29">
      <w:pPr>
        <w:shd w:val="clear" w:color="auto" w:fill="FFFFFF"/>
        <w:tabs>
          <w:tab w:val="left" w:pos="4680"/>
        </w:tabs>
        <w:spacing w:after="0" w:line="240" w:lineRule="auto"/>
        <w:ind w:left="4680"/>
        <w:jc w:val="both"/>
        <w:rPr>
          <w:rFonts w:ascii="Arial" w:eastAsia="Times New Roman" w:hAnsi="Arial" w:cs="Arial"/>
          <w:spacing w:val="-6"/>
          <w:sz w:val="24"/>
          <w:szCs w:val="24"/>
          <w:lang w:eastAsia="ru-RU"/>
        </w:rPr>
      </w:pPr>
    </w:p>
    <w:p w:rsidR="00F20B29" w:rsidRDefault="00F20B29" w:rsidP="00F20B29">
      <w:pPr>
        <w:shd w:val="clear" w:color="auto" w:fill="FFFFFF"/>
        <w:tabs>
          <w:tab w:val="left" w:pos="4680"/>
        </w:tabs>
        <w:spacing w:after="0" w:line="240" w:lineRule="auto"/>
        <w:ind w:left="4680"/>
        <w:jc w:val="both"/>
        <w:rPr>
          <w:rFonts w:ascii="Arial" w:eastAsia="Times New Roman" w:hAnsi="Arial" w:cs="Arial"/>
          <w:spacing w:val="-6"/>
          <w:sz w:val="24"/>
          <w:szCs w:val="24"/>
          <w:lang w:eastAsia="ru-RU"/>
        </w:rPr>
      </w:pPr>
    </w:p>
    <w:p w:rsidR="00C546B7" w:rsidRDefault="00C546B7"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C546B7" w:rsidRDefault="00C546B7"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C546B7" w:rsidRDefault="00C546B7"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C546B7" w:rsidRDefault="00C546B7"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C546B7" w:rsidRDefault="00C546B7" w:rsidP="00F20B29">
      <w:pPr>
        <w:shd w:val="clear" w:color="auto" w:fill="FFFFFF"/>
        <w:tabs>
          <w:tab w:val="left" w:pos="4680"/>
        </w:tabs>
        <w:spacing w:after="0" w:line="240" w:lineRule="auto"/>
        <w:ind w:left="4680"/>
        <w:jc w:val="both"/>
        <w:rPr>
          <w:rFonts w:ascii="Times New Roman" w:eastAsia="Times New Roman" w:hAnsi="Times New Roman" w:cs="Times New Roman"/>
          <w:spacing w:val="-6"/>
          <w:sz w:val="24"/>
          <w:szCs w:val="24"/>
          <w:lang w:eastAsia="ru-RU"/>
        </w:rPr>
      </w:pPr>
    </w:p>
    <w:p w:rsidR="00D625AC" w:rsidRPr="00D625AC" w:rsidRDefault="007B0E51" w:rsidP="00D625AC">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lastRenderedPageBreak/>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D625AC" w:rsidRPr="00D625AC">
        <w:rPr>
          <w:rFonts w:ascii="Times New Roman" w:eastAsia="Times New Roman" w:hAnsi="Times New Roman" w:cs="Times New Roman"/>
          <w:spacing w:val="-6"/>
          <w:sz w:val="24"/>
          <w:szCs w:val="24"/>
          <w:lang w:eastAsia="ru-RU"/>
        </w:rPr>
        <w:t>Приложение №</w:t>
      </w:r>
      <w:r>
        <w:rPr>
          <w:rFonts w:ascii="Times New Roman" w:eastAsia="Times New Roman" w:hAnsi="Times New Roman" w:cs="Times New Roman"/>
          <w:spacing w:val="-6"/>
          <w:sz w:val="24"/>
          <w:szCs w:val="24"/>
          <w:lang w:eastAsia="ru-RU"/>
        </w:rPr>
        <w:t xml:space="preserve"> </w:t>
      </w:r>
      <w:r w:rsidR="00D625AC">
        <w:rPr>
          <w:rFonts w:ascii="Times New Roman" w:eastAsia="Times New Roman" w:hAnsi="Times New Roman" w:cs="Times New Roman"/>
          <w:spacing w:val="-6"/>
          <w:sz w:val="24"/>
          <w:szCs w:val="24"/>
          <w:lang w:eastAsia="ru-RU"/>
        </w:rPr>
        <w:t>7</w:t>
      </w:r>
    </w:p>
    <w:p w:rsidR="00D625AC" w:rsidRPr="00D625AC" w:rsidRDefault="007B0E51" w:rsidP="00D625AC">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D625AC" w:rsidRPr="00D625AC">
        <w:rPr>
          <w:rFonts w:ascii="Times New Roman" w:eastAsia="Times New Roman" w:hAnsi="Times New Roman" w:cs="Times New Roman"/>
          <w:spacing w:val="-6"/>
          <w:sz w:val="24"/>
          <w:szCs w:val="24"/>
          <w:lang w:eastAsia="ru-RU"/>
        </w:rPr>
        <w:t>к Правилам благоустройства</w:t>
      </w:r>
    </w:p>
    <w:p w:rsidR="007B0E51" w:rsidRDefault="007B0E51" w:rsidP="00D625AC">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D625AC" w:rsidRPr="00D625AC">
        <w:rPr>
          <w:rFonts w:ascii="Times New Roman" w:eastAsia="Times New Roman" w:hAnsi="Times New Roman" w:cs="Times New Roman"/>
          <w:spacing w:val="-6"/>
          <w:sz w:val="24"/>
          <w:szCs w:val="24"/>
          <w:lang w:eastAsia="ru-RU"/>
        </w:rPr>
        <w:t xml:space="preserve">территории Печенгского </w:t>
      </w:r>
    </w:p>
    <w:p w:rsidR="007B0E51" w:rsidRDefault="007B0E51" w:rsidP="00D625AC">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D625AC" w:rsidRPr="00D625AC">
        <w:rPr>
          <w:rFonts w:ascii="Times New Roman" w:eastAsia="Times New Roman" w:hAnsi="Times New Roman" w:cs="Times New Roman"/>
          <w:spacing w:val="-6"/>
          <w:sz w:val="24"/>
          <w:szCs w:val="24"/>
          <w:lang w:eastAsia="ru-RU"/>
        </w:rPr>
        <w:t>муниципального округа</w:t>
      </w:r>
    </w:p>
    <w:p w:rsidR="00F20B29" w:rsidRPr="00F20B29" w:rsidRDefault="007B0E51" w:rsidP="00D625AC">
      <w:pPr>
        <w:shd w:val="clear" w:color="auto" w:fill="FFFFFF"/>
        <w:tabs>
          <w:tab w:val="left" w:pos="4680"/>
          <w:tab w:val="left" w:pos="4920"/>
        </w:tabs>
        <w:spacing w:after="0" w:line="240" w:lineRule="auto"/>
        <w:ind w:left="4680"/>
        <w:jc w:val="both"/>
        <w:rPr>
          <w:rFonts w:ascii="Times New Roman" w:eastAsia="Times New Roman" w:hAnsi="Times New Roman" w:cs="Times New Roman"/>
          <w:spacing w:val="-7"/>
          <w:sz w:val="24"/>
          <w:szCs w:val="24"/>
          <w:lang w:eastAsia="ru-RU"/>
        </w:rPr>
      </w:pP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Pr>
          <w:rFonts w:ascii="Times New Roman" w:eastAsia="Times New Roman" w:hAnsi="Times New Roman" w:cs="Times New Roman"/>
          <w:spacing w:val="-6"/>
          <w:sz w:val="24"/>
          <w:szCs w:val="24"/>
          <w:lang w:eastAsia="ru-RU"/>
        </w:rPr>
        <w:tab/>
      </w:r>
      <w:r w:rsidR="00D625AC" w:rsidRPr="00D625AC">
        <w:rPr>
          <w:rFonts w:ascii="Times New Roman" w:eastAsia="Times New Roman" w:hAnsi="Times New Roman" w:cs="Times New Roman"/>
          <w:spacing w:val="-6"/>
          <w:sz w:val="24"/>
          <w:szCs w:val="24"/>
          <w:lang w:eastAsia="ru-RU"/>
        </w:rPr>
        <w:t>Мурманской области</w:t>
      </w:r>
    </w:p>
    <w:p w:rsidR="00F20B29" w:rsidRPr="00F20B29" w:rsidRDefault="00F20B29" w:rsidP="00F20B29">
      <w:pPr>
        <w:shd w:val="clear" w:color="auto" w:fill="FFFFFF"/>
        <w:tabs>
          <w:tab w:val="left" w:pos="7135"/>
        </w:tabs>
        <w:spacing w:after="0" w:line="240" w:lineRule="auto"/>
        <w:jc w:val="center"/>
        <w:rPr>
          <w:rFonts w:ascii="Times New Roman" w:eastAsia="Times New Roman" w:hAnsi="Times New Roman" w:cs="Times New Roman"/>
          <w:spacing w:val="-7"/>
          <w:sz w:val="24"/>
          <w:szCs w:val="24"/>
          <w:lang w:eastAsia="ru-RU"/>
        </w:rPr>
      </w:pPr>
    </w:p>
    <w:p w:rsidR="00F20B29" w:rsidRPr="00F20B29" w:rsidRDefault="00F20B29" w:rsidP="00F20B29">
      <w:pPr>
        <w:shd w:val="clear" w:color="auto" w:fill="FFFFFF"/>
        <w:tabs>
          <w:tab w:val="left" w:pos="7135"/>
        </w:tabs>
        <w:spacing w:after="0" w:line="240" w:lineRule="auto"/>
        <w:jc w:val="center"/>
        <w:rPr>
          <w:rFonts w:ascii="Times New Roman" w:eastAsia="Times New Roman" w:hAnsi="Times New Roman" w:cs="Times New Roman"/>
          <w:spacing w:val="-7"/>
          <w:sz w:val="24"/>
          <w:szCs w:val="24"/>
          <w:lang w:eastAsia="ru-RU"/>
        </w:rPr>
      </w:pPr>
    </w:p>
    <w:p w:rsidR="00F20B29" w:rsidRPr="00F20B29" w:rsidRDefault="00F20B29" w:rsidP="00F20B29">
      <w:pPr>
        <w:shd w:val="clear" w:color="auto" w:fill="FFFFFF"/>
        <w:spacing w:after="0" w:line="240" w:lineRule="auto"/>
        <w:jc w:val="center"/>
        <w:rPr>
          <w:rFonts w:ascii="Times New Roman" w:eastAsia="Times New Roman" w:hAnsi="Times New Roman" w:cs="Times New Roman"/>
          <w:b/>
          <w:bCs/>
          <w:spacing w:val="54"/>
          <w:sz w:val="24"/>
          <w:szCs w:val="24"/>
          <w:lang w:eastAsia="ru-RU"/>
        </w:rPr>
      </w:pPr>
      <w:r w:rsidRPr="00F20B29">
        <w:rPr>
          <w:rFonts w:ascii="Times New Roman" w:eastAsia="Times New Roman" w:hAnsi="Times New Roman" w:cs="Times New Roman"/>
          <w:b/>
          <w:bCs/>
          <w:spacing w:val="54"/>
          <w:sz w:val="24"/>
          <w:szCs w:val="24"/>
          <w:lang w:eastAsia="ru-RU"/>
        </w:rPr>
        <w:t xml:space="preserve">ПРЕДЛОЖЕНИЕ </w:t>
      </w:r>
    </w:p>
    <w:p w:rsidR="00F20B29" w:rsidRPr="00F20B29" w:rsidRDefault="00F20B29" w:rsidP="00F20B29">
      <w:pPr>
        <w:shd w:val="clear" w:color="auto" w:fill="FFFFFF"/>
        <w:spacing w:after="0" w:line="240" w:lineRule="auto"/>
        <w:jc w:val="center"/>
        <w:rPr>
          <w:rFonts w:ascii="Times New Roman" w:eastAsia="Times New Roman" w:hAnsi="Times New Roman" w:cs="Times New Roman"/>
          <w:b/>
          <w:bCs/>
          <w:spacing w:val="-8"/>
          <w:sz w:val="24"/>
          <w:szCs w:val="24"/>
          <w:lang w:eastAsia="ru-RU"/>
        </w:rPr>
      </w:pPr>
      <w:r w:rsidRPr="00F20B29">
        <w:rPr>
          <w:rFonts w:ascii="Times New Roman" w:eastAsia="Times New Roman" w:hAnsi="Times New Roman" w:cs="Times New Roman"/>
          <w:b/>
          <w:bCs/>
          <w:spacing w:val="-8"/>
          <w:sz w:val="24"/>
          <w:szCs w:val="24"/>
          <w:lang w:eastAsia="ru-RU"/>
        </w:rPr>
        <w:t xml:space="preserve">О СОЗДАНИИ ОБЪЕКТА ГОРОДСКОЙ СКУЛЬПТУРЫ </w:t>
      </w:r>
    </w:p>
    <w:p w:rsidR="00F20B29" w:rsidRDefault="00F20B29" w:rsidP="00F20B29">
      <w:pPr>
        <w:shd w:val="clear" w:color="auto" w:fill="FFFFFF"/>
        <w:spacing w:after="0" w:line="240" w:lineRule="auto"/>
        <w:jc w:val="center"/>
        <w:rPr>
          <w:rFonts w:ascii="Times New Roman" w:eastAsia="Times New Roman" w:hAnsi="Times New Roman" w:cs="Times New Roman"/>
          <w:sz w:val="24"/>
          <w:szCs w:val="24"/>
          <w:lang w:eastAsia="ru-RU"/>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5"/>
        <w:gridCol w:w="1065"/>
        <w:gridCol w:w="586"/>
        <w:gridCol w:w="820"/>
        <w:gridCol w:w="4947"/>
      </w:tblGrid>
      <w:tr w:rsidR="0095768A" w:rsidTr="005B61A7">
        <w:tc>
          <w:tcPr>
            <w:tcW w:w="2435" w:type="dxa"/>
          </w:tcPr>
          <w:p w:rsidR="0095768A" w:rsidRPr="0095768A" w:rsidRDefault="0095768A" w:rsidP="0095768A">
            <w:pPr>
              <w:pStyle w:val="ab"/>
              <w:numPr>
                <w:ilvl w:val="0"/>
                <w:numId w:val="8"/>
              </w:num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Инициатор   </w:t>
            </w:r>
          </w:p>
        </w:tc>
        <w:tc>
          <w:tcPr>
            <w:tcW w:w="7418" w:type="dxa"/>
            <w:gridSpan w:val="4"/>
          </w:tcPr>
          <w:p w:rsidR="0095768A" w:rsidRPr="0095768A" w:rsidRDefault="0095768A" w:rsidP="0095768A">
            <w:pPr>
              <w:rPr>
                <w:rFonts w:ascii="Times New Roman" w:eastAsia="Times New Roman" w:hAnsi="Times New Roman" w:cs="Times New Roman"/>
                <w:sz w:val="24"/>
                <w:szCs w:val="24"/>
                <w:lang w:eastAsia="ru-RU"/>
              </w:rPr>
            </w:pPr>
          </w:p>
        </w:tc>
      </w:tr>
      <w:tr w:rsidR="0095768A" w:rsidTr="005B61A7">
        <w:tc>
          <w:tcPr>
            <w:tcW w:w="9853" w:type="dxa"/>
            <w:gridSpan w:val="5"/>
            <w:tcBorders>
              <w:bottom w:val="single" w:sz="4" w:space="0" w:color="auto"/>
            </w:tcBorders>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4906" w:type="dxa"/>
            <w:gridSpan w:val="4"/>
            <w:tcBorders>
              <w:top w:val="single" w:sz="4" w:space="0" w:color="auto"/>
            </w:tcBorders>
          </w:tcPr>
          <w:p w:rsidR="0095768A" w:rsidRPr="0095768A" w:rsidRDefault="0095768A" w:rsidP="0095768A">
            <w:pPr>
              <w:pStyle w:val="ab"/>
              <w:numPr>
                <w:ilvl w:val="0"/>
                <w:numId w:val="8"/>
              </w:num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Тема объекта городской скульптуры</w:t>
            </w:r>
          </w:p>
        </w:tc>
        <w:tc>
          <w:tcPr>
            <w:tcW w:w="4947" w:type="dxa"/>
            <w:tcBorders>
              <w:top w:val="single" w:sz="4" w:space="0" w:color="auto"/>
            </w:tcBorders>
          </w:tcPr>
          <w:p w:rsidR="0095768A" w:rsidRPr="0095768A" w:rsidRDefault="0095768A" w:rsidP="0095768A">
            <w:pPr>
              <w:rPr>
                <w:rFonts w:ascii="Times New Roman" w:eastAsia="Times New Roman" w:hAnsi="Times New Roman" w:cs="Times New Roman"/>
                <w:sz w:val="24"/>
                <w:szCs w:val="24"/>
                <w:lang w:eastAsia="ru-RU"/>
              </w:rPr>
            </w:pPr>
          </w:p>
        </w:tc>
      </w:tr>
      <w:tr w:rsidR="0095768A" w:rsidTr="005B61A7">
        <w:tc>
          <w:tcPr>
            <w:tcW w:w="9853" w:type="dxa"/>
            <w:gridSpan w:val="5"/>
            <w:tcBorders>
              <w:bottom w:val="single" w:sz="4" w:space="0" w:color="auto"/>
            </w:tcBorders>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9853" w:type="dxa"/>
            <w:gridSpan w:val="5"/>
            <w:tcBorders>
              <w:top w:val="single" w:sz="4" w:space="0" w:color="auto"/>
            </w:tcBorders>
          </w:tcPr>
          <w:p w:rsidR="0095768A" w:rsidRPr="0095768A" w:rsidRDefault="0095768A" w:rsidP="0095768A">
            <w:pPr>
              <w:pStyle w:val="ab"/>
              <w:numPr>
                <w:ilvl w:val="0"/>
                <w:numId w:val="8"/>
              </w:num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Возможное место расположения (установки) объекта городской скульптуры</w:t>
            </w:r>
          </w:p>
        </w:tc>
      </w:tr>
      <w:tr w:rsidR="0095768A" w:rsidTr="005B61A7">
        <w:tc>
          <w:tcPr>
            <w:tcW w:w="9853" w:type="dxa"/>
            <w:gridSpan w:val="5"/>
            <w:tcBorders>
              <w:bottom w:val="single" w:sz="4" w:space="0" w:color="auto"/>
            </w:tcBorders>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9853" w:type="dxa"/>
            <w:gridSpan w:val="5"/>
            <w:tcBorders>
              <w:top w:val="single" w:sz="4" w:space="0" w:color="auto"/>
            </w:tcBorders>
          </w:tcPr>
          <w:p w:rsidR="0095768A" w:rsidRPr="0095768A" w:rsidRDefault="0095768A" w:rsidP="0095768A">
            <w:pPr>
              <w:pStyle w:val="ab"/>
              <w:numPr>
                <w:ilvl w:val="0"/>
                <w:numId w:val="8"/>
              </w:numPr>
              <w:tabs>
                <w:tab w:val="left" w:pos="402"/>
              </w:tabs>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Возможная пояснительная надпись 9текст) на объекте городской скульптуры</w:t>
            </w:r>
            <w:proofErr w:type="gramEnd"/>
          </w:p>
        </w:tc>
      </w:tr>
      <w:tr w:rsidR="0095768A" w:rsidTr="005B61A7">
        <w:tc>
          <w:tcPr>
            <w:tcW w:w="9853" w:type="dxa"/>
            <w:gridSpan w:val="5"/>
            <w:tcBorders>
              <w:bottom w:val="single" w:sz="4" w:space="0" w:color="auto"/>
            </w:tcBorders>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9853" w:type="dxa"/>
            <w:gridSpan w:val="5"/>
            <w:tcBorders>
              <w:top w:val="single" w:sz="4" w:space="0" w:color="auto"/>
            </w:tcBorders>
          </w:tcPr>
          <w:p w:rsidR="0095768A" w:rsidRPr="0095768A" w:rsidRDefault="0095768A" w:rsidP="0095768A">
            <w:pPr>
              <w:pStyle w:val="ab"/>
              <w:numPr>
                <w:ilvl w:val="0"/>
                <w:numId w:val="8"/>
              </w:numPr>
              <w:tabs>
                <w:tab w:val="left" w:pos="452"/>
              </w:tabs>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Обоснование предложения (историко-культурное, географическое, архитектурно-</w:t>
            </w:r>
            <w:proofErr w:type="gramEnd"/>
          </w:p>
        </w:tc>
      </w:tr>
      <w:tr w:rsidR="0095768A" w:rsidTr="005B61A7">
        <w:tc>
          <w:tcPr>
            <w:tcW w:w="3500" w:type="dxa"/>
            <w:gridSpan w:val="2"/>
          </w:tcPr>
          <w:p w:rsidR="0095768A" w:rsidRDefault="0095768A" w:rsidP="0095768A">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художественное и (или) иное)</w:t>
            </w:r>
          </w:p>
        </w:tc>
        <w:tc>
          <w:tcPr>
            <w:tcW w:w="6353" w:type="dxa"/>
            <w:gridSpan w:val="3"/>
          </w:tcPr>
          <w:p w:rsidR="0095768A" w:rsidRDefault="0095768A" w:rsidP="0095768A">
            <w:pPr>
              <w:rPr>
                <w:rFonts w:ascii="Times New Roman" w:eastAsia="Times New Roman" w:hAnsi="Times New Roman" w:cs="Times New Roman"/>
                <w:sz w:val="24"/>
                <w:szCs w:val="24"/>
                <w:lang w:eastAsia="ru-RU"/>
              </w:rPr>
            </w:pPr>
          </w:p>
        </w:tc>
      </w:tr>
      <w:tr w:rsidR="0095768A" w:rsidTr="005B61A7">
        <w:tc>
          <w:tcPr>
            <w:tcW w:w="9853" w:type="dxa"/>
            <w:gridSpan w:val="5"/>
            <w:tcBorders>
              <w:bottom w:val="single" w:sz="4" w:space="0" w:color="auto"/>
            </w:tcBorders>
          </w:tcPr>
          <w:p w:rsidR="0095768A" w:rsidRDefault="0095768A" w:rsidP="00F20B29">
            <w:pPr>
              <w:jc w:val="center"/>
              <w:rPr>
                <w:rFonts w:ascii="Times New Roman" w:eastAsia="Times New Roman" w:hAnsi="Times New Roman" w:cs="Times New Roman"/>
                <w:sz w:val="24"/>
                <w:szCs w:val="24"/>
                <w:lang w:eastAsia="ru-RU"/>
              </w:rPr>
            </w:pPr>
          </w:p>
        </w:tc>
      </w:tr>
      <w:tr w:rsidR="000F46C2" w:rsidTr="005B61A7">
        <w:tc>
          <w:tcPr>
            <w:tcW w:w="4086" w:type="dxa"/>
            <w:gridSpan w:val="3"/>
            <w:tcBorders>
              <w:top w:val="single" w:sz="4" w:space="0" w:color="auto"/>
            </w:tcBorders>
          </w:tcPr>
          <w:p w:rsidR="000F46C2" w:rsidRPr="0095768A" w:rsidRDefault="000F46C2" w:rsidP="0095768A">
            <w:pPr>
              <w:pStyle w:val="ab"/>
              <w:numPr>
                <w:ilvl w:val="0"/>
                <w:numId w:val="8"/>
              </w:num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Заказчик (если он определен)</w:t>
            </w:r>
          </w:p>
        </w:tc>
        <w:tc>
          <w:tcPr>
            <w:tcW w:w="5767" w:type="dxa"/>
            <w:gridSpan w:val="2"/>
            <w:tcBorders>
              <w:top w:val="single" w:sz="4" w:space="0" w:color="auto"/>
            </w:tcBorders>
          </w:tcPr>
          <w:p w:rsidR="000F46C2" w:rsidRPr="000F46C2" w:rsidRDefault="000F46C2" w:rsidP="000F46C2">
            <w:pPr>
              <w:rPr>
                <w:rFonts w:ascii="Times New Roman" w:eastAsia="Times New Roman" w:hAnsi="Times New Roman" w:cs="Times New Roman"/>
                <w:sz w:val="24"/>
                <w:szCs w:val="24"/>
                <w:lang w:eastAsia="ru-RU"/>
              </w:rPr>
            </w:pPr>
          </w:p>
        </w:tc>
      </w:tr>
      <w:tr w:rsidR="0095768A" w:rsidTr="005B61A7">
        <w:tc>
          <w:tcPr>
            <w:tcW w:w="9853" w:type="dxa"/>
            <w:gridSpan w:val="5"/>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9853" w:type="dxa"/>
            <w:gridSpan w:val="5"/>
          </w:tcPr>
          <w:p w:rsidR="0095768A" w:rsidRPr="000F46C2" w:rsidRDefault="000F46C2" w:rsidP="000F46C2">
            <w:pPr>
              <w:pStyle w:val="ab"/>
              <w:numPr>
                <w:ilvl w:val="0"/>
                <w:numId w:val="8"/>
              </w:numPr>
              <w:rPr>
                <w:rFonts w:ascii="Times New Roman" w:eastAsia="Times New Roman" w:hAnsi="Times New Roman" w:cs="Times New Roman"/>
                <w:sz w:val="24"/>
                <w:szCs w:val="24"/>
                <w:lang w:eastAsia="ru-RU"/>
              </w:rPr>
            </w:pPr>
            <w:r w:rsidRPr="000F46C2">
              <w:rPr>
                <w:rFonts w:ascii="Times New Roman" w:eastAsia="Times New Roman" w:hAnsi="Times New Roman" w:cs="Times New Roman"/>
                <w:sz w:val="24"/>
                <w:szCs w:val="24"/>
                <w:lang w:eastAsia="ru-RU"/>
              </w:rPr>
              <w:t>Возможный источник финансирования создания объекта городской скульптуры</w:t>
            </w:r>
          </w:p>
        </w:tc>
      </w:tr>
      <w:tr w:rsidR="0095768A" w:rsidTr="005B61A7">
        <w:tc>
          <w:tcPr>
            <w:tcW w:w="9853" w:type="dxa"/>
            <w:gridSpan w:val="5"/>
          </w:tcPr>
          <w:p w:rsidR="0095768A" w:rsidRDefault="0095768A" w:rsidP="00F20B29">
            <w:pPr>
              <w:jc w:val="center"/>
              <w:rPr>
                <w:rFonts w:ascii="Times New Roman" w:eastAsia="Times New Roman" w:hAnsi="Times New Roman" w:cs="Times New Roman"/>
                <w:sz w:val="24"/>
                <w:szCs w:val="24"/>
                <w:lang w:eastAsia="ru-RU"/>
              </w:rPr>
            </w:pPr>
          </w:p>
        </w:tc>
      </w:tr>
      <w:tr w:rsidR="0095768A" w:rsidTr="005B61A7">
        <w:tc>
          <w:tcPr>
            <w:tcW w:w="9853" w:type="dxa"/>
            <w:gridSpan w:val="5"/>
          </w:tcPr>
          <w:p w:rsidR="0095768A" w:rsidRDefault="0095768A" w:rsidP="00F20B29">
            <w:pPr>
              <w:jc w:val="center"/>
              <w:rPr>
                <w:rFonts w:ascii="Times New Roman" w:eastAsia="Times New Roman" w:hAnsi="Times New Roman" w:cs="Times New Roman"/>
                <w:sz w:val="24"/>
                <w:szCs w:val="24"/>
                <w:lang w:eastAsia="ru-RU"/>
              </w:rPr>
            </w:pPr>
          </w:p>
        </w:tc>
      </w:tr>
    </w:tbl>
    <w:p w:rsidR="00F20B29" w:rsidRPr="00F20B29" w:rsidRDefault="00F20B29" w:rsidP="000F46C2">
      <w:pPr>
        <w:widowControl w:val="0"/>
        <w:shd w:val="clear" w:color="auto" w:fill="FFFFFF"/>
        <w:autoSpaceDE w:val="0"/>
        <w:autoSpaceDN w:val="0"/>
        <w:adjustRightInd w:val="0"/>
        <w:spacing w:after="0" w:line="240" w:lineRule="auto"/>
        <w:ind w:firstLine="426"/>
        <w:rPr>
          <w:rFonts w:ascii="Times New Roman" w:eastAsia="Times New Roman" w:hAnsi="Times New Roman" w:cs="Times New Roman"/>
          <w:sz w:val="24"/>
          <w:szCs w:val="24"/>
          <w:lang w:eastAsia="ru-RU"/>
        </w:rPr>
      </w:pPr>
      <w:r w:rsidRPr="00F20B29">
        <w:rPr>
          <w:rFonts w:ascii="Times New Roman" w:eastAsia="Times New Roman" w:hAnsi="Times New Roman" w:cs="Times New Roman"/>
          <w:spacing w:val="-9"/>
          <w:sz w:val="24"/>
          <w:szCs w:val="24"/>
          <w:lang w:eastAsia="ru-RU"/>
        </w:rPr>
        <w:t>8. Перечень приложений к предложению:</w:t>
      </w:r>
    </w:p>
    <w:p w:rsidR="00F20B29" w:rsidRPr="00F20B29" w:rsidRDefault="00F20B29" w:rsidP="00F20B29">
      <w:pPr>
        <w:shd w:val="clear" w:color="auto" w:fill="FFFFFF"/>
        <w:spacing w:after="0" w:line="240" w:lineRule="auto"/>
        <w:rPr>
          <w:rFonts w:ascii="Times New Roman" w:eastAsia="Times New Roman" w:hAnsi="Times New Roman" w:cs="Times New Roman"/>
          <w:spacing w:val="-4"/>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948"/>
        <w:gridCol w:w="7200"/>
        <w:gridCol w:w="1644"/>
      </w:tblGrid>
      <w:tr w:rsidR="00F20B29" w:rsidRPr="00F20B29" w:rsidTr="00ED4A8D">
        <w:tc>
          <w:tcPr>
            <w:tcW w:w="948"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w:t>
            </w:r>
          </w:p>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roofErr w:type="gramStart"/>
            <w:r w:rsidRPr="00F20B29">
              <w:rPr>
                <w:rFonts w:ascii="Times New Roman" w:eastAsia="Times New Roman" w:hAnsi="Times New Roman" w:cs="Times New Roman"/>
                <w:spacing w:val="-4"/>
                <w:sz w:val="24"/>
                <w:szCs w:val="24"/>
                <w:lang w:eastAsia="ru-RU"/>
              </w:rPr>
              <w:t>п</w:t>
            </w:r>
            <w:proofErr w:type="gramEnd"/>
            <w:r w:rsidRPr="00F20B29">
              <w:rPr>
                <w:rFonts w:ascii="Times New Roman" w:eastAsia="Times New Roman" w:hAnsi="Times New Roman" w:cs="Times New Roman"/>
                <w:spacing w:val="-4"/>
                <w:sz w:val="24"/>
                <w:szCs w:val="24"/>
                <w:lang w:eastAsia="ru-RU"/>
              </w:rPr>
              <w:t>/п</w:t>
            </w:r>
          </w:p>
        </w:tc>
        <w:tc>
          <w:tcPr>
            <w:tcW w:w="7200"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Наименование документа</w:t>
            </w:r>
          </w:p>
        </w:tc>
        <w:tc>
          <w:tcPr>
            <w:tcW w:w="1644" w:type="dxa"/>
            <w:tcBorders>
              <w:top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r w:rsidRPr="00F20B29">
              <w:rPr>
                <w:rFonts w:ascii="Times New Roman" w:eastAsia="Times New Roman" w:hAnsi="Times New Roman" w:cs="Times New Roman"/>
                <w:spacing w:val="-4"/>
                <w:sz w:val="24"/>
                <w:szCs w:val="24"/>
                <w:lang w:eastAsia="ru-RU"/>
              </w:rPr>
              <w:t>Количество листов</w:t>
            </w:r>
          </w:p>
        </w:tc>
      </w:tr>
      <w:tr w:rsidR="00F20B29" w:rsidRPr="00F20B29" w:rsidTr="00ED4A8D">
        <w:tc>
          <w:tcPr>
            <w:tcW w:w="948" w:type="dxa"/>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r w:rsidR="00F20B29" w:rsidRPr="00F20B29" w:rsidTr="00ED4A8D">
        <w:tc>
          <w:tcPr>
            <w:tcW w:w="948" w:type="dxa"/>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r w:rsidR="00F20B29" w:rsidRPr="00F20B29" w:rsidTr="00ED4A8D">
        <w:tc>
          <w:tcPr>
            <w:tcW w:w="948" w:type="dxa"/>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r w:rsidR="00F20B29" w:rsidRPr="00F20B29" w:rsidTr="00ED4A8D">
        <w:tc>
          <w:tcPr>
            <w:tcW w:w="948" w:type="dxa"/>
            <w:tcBorders>
              <w:bottom w:val="single" w:sz="4" w:space="0" w:color="auto"/>
            </w:tcBorders>
          </w:tcPr>
          <w:p w:rsidR="00F20B29" w:rsidRPr="00F20B29" w:rsidRDefault="00F20B29" w:rsidP="00F20B29">
            <w:pPr>
              <w:spacing w:after="0" w:line="240" w:lineRule="auto"/>
              <w:jc w:val="center"/>
              <w:rPr>
                <w:rFonts w:ascii="Times New Roman" w:eastAsia="Times New Roman" w:hAnsi="Times New Roman" w:cs="Times New Roman"/>
                <w:spacing w:val="-4"/>
                <w:sz w:val="24"/>
                <w:szCs w:val="24"/>
                <w:lang w:eastAsia="ru-RU"/>
              </w:rPr>
            </w:pPr>
          </w:p>
        </w:tc>
        <w:tc>
          <w:tcPr>
            <w:tcW w:w="7200" w:type="dxa"/>
            <w:tcBorders>
              <w:bottom w:val="single" w:sz="4" w:space="0" w:color="auto"/>
            </w:tcBorders>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c>
          <w:tcPr>
            <w:tcW w:w="1644" w:type="dxa"/>
            <w:tcBorders>
              <w:bottom w:val="single" w:sz="4" w:space="0" w:color="auto"/>
            </w:tcBorders>
          </w:tcPr>
          <w:p w:rsidR="00F20B29" w:rsidRPr="00F20B29" w:rsidRDefault="00F20B29" w:rsidP="00F20B29">
            <w:pPr>
              <w:spacing w:after="0" w:line="240" w:lineRule="auto"/>
              <w:jc w:val="both"/>
              <w:rPr>
                <w:rFonts w:ascii="Times New Roman" w:eastAsia="Times New Roman" w:hAnsi="Times New Roman" w:cs="Times New Roman"/>
                <w:spacing w:val="-4"/>
                <w:sz w:val="24"/>
                <w:szCs w:val="24"/>
                <w:lang w:eastAsia="ru-RU"/>
              </w:rPr>
            </w:pPr>
          </w:p>
        </w:tc>
      </w:tr>
    </w:tbl>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_____________________</w:t>
      </w:r>
      <w:r w:rsidR="000F46C2">
        <w:rPr>
          <w:rFonts w:ascii="Times New Roman" w:eastAsia="Times New Roman" w:hAnsi="Times New Roman" w:cs="Times New Roman"/>
          <w:spacing w:val="-16"/>
          <w:sz w:val="24"/>
          <w:szCs w:val="24"/>
          <w:lang w:eastAsia="ru-RU"/>
        </w:rPr>
        <w:t>___________</w:t>
      </w:r>
      <w:r w:rsidRPr="00F20B29">
        <w:rPr>
          <w:rFonts w:ascii="Times New Roman" w:eastAsia="Times New Roman" w:hAnsi="Times New Roman" w:cs="Times New Roman"/>
          <w:spacing w:val="-16"/>
          <w:sz w:val="24"/>
          <w:szCs w:val="24"/>
          <w:lang w:eastAsia="ru-RU"/>
        </w:rPr>
        <w:tab/>
        <w:t xml:space="preserve">                                                                 __________________  </w:t>
      </w:r>
      <w:r w:rsidRPr="00F20B29">
        <w:rPr>
          <w:rFonts w:ascii="Times New Roman" w:eastAsia="Times New Roman" w:hAnsi="Times New Roman" w:cs="Times New Roman"/>
          <w:spacing w:val="-16"/>
          <w:sz w:val="24"/>
          <w:szCs w:val="24"/>
          <w:lang w:eastAsia="ru-RU"/>
        </w:rPr>
        <w:tab/>
        <w:t xml:space="preserve">  </w:t>
      </w:r>
    </w:p>
    <w:p w:rsidR="00F20B29" w:rsidRPr="007B0E51"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7B0E51">
        <w:rPr>
          <w:rFonts w:ascii="Times New Roman" w:eastAsia="Times New Roman" w:hAnsi="Times New Roman" w:cs="Times New Roman"/>
          <w:spacing w:val="-16"/>
          <w:sz w:val="24"/>
          <w:szCs w:val="24"/>
          <w:lang w:eastAsia="ru-RU"/>
        </w:rPr>
        <w:t xml:space="preserve">подпись представителя  инициатора                                                                                                                                                                  фамилия, </w:t>
      </w:r>
      <w:proofErr w:type="spellStart"/>
      <w:r w:rsidRPr="007B0E51">
        <w:rPr>
          <w:rFonts w:ascii="Times New Roman" w:eastAsia="Times New Roman" w:hAnsi="Times New Roman" w:cs="Times New Roman"/>
          <w:spacing w:val="-16"/>
          <w:sz w:val="24"/>
          <w:szCs w:val="24"/>
          <w:lang w:eastAsia="ru-RU"/>
        </w:rPr>
        <w:t>и.</w:t>
      </w:r>
      <w:proofErr w:type="gramStart"/>
      <w:r w:rsidRPr="007B0E51">
        <w:rPr>
          <w:rFonts w:ascii="Times New Roman" w:eastAsia="Times New Roman" w:hAnsi="Times New Roman" w:cs="Times New Roman"/>
          <w:spacing w:val="-16"/>
          <w:sz w:val="24"/>
          <w:szCs w:val="24"/>
          <w:lang w:eastAsia="ru-RU"/>
        </w:rPr>
        <w:t>о</w:t>
      </w:r>
      <w:proofErr w:type="spellEnd"/>
      <w:proofErr w:type="gramEnd"/>
      <w:r w:rsidRPr="007B0E51">
        <w:rPr>
          <w:rFonts w:ascii="Times New Roman" w:eastAsia="Times New Roman" w:hAnsi="Times New Roman" w:cs="Times New Roman"/>
          <w:spacing w:val="-16"/>
          <w:sz w:val="24"/>
          <w:szCs w:val="24"/>
          <w:lang w:eastAsia="ru-RU"/>
        </w:rPr>
        <w:t>.</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 xml:space="preserve">                                                             </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24"/>
          <w:szCs w:val="24"/>
          <w:lang w:eastAsia="ru-RU"/>
        </w:rPr>
      </w:pPr>
      <w:r w:rsidRPr="00F20B29">
        <w:rPr>
          <w:rFonts w:ascii="Times New Roman" w:eastAsia="Times New Roman" w:hAnsi="Times New Roman" w:cs="Times New Roman"/>
          <w:spacing w:val="-16"/>
          <w:sz w:val="24"/>
          <w:szCs w:val="24"/>
          <w:lang w:eastAsia="ru-RU"/>
        </w:rPr>
        <w:t>__________________</w:t>
      </w:r>
    </w:p>
    <w:p w:rsidR="00F20B29" w:rsidRPr="00F20B29" w:rsidRDefault="00F20B29" w:rsidP="00F20B29">
      <w:pPr>
        <w:shd w:val="clear" w:color="auto" w:fill="FFFFFF"/>
        <w:spacing w:after="0" w:line="240" w:lineRule="auto"/>
        <w:rPr>
          <w:rFonts w:ascii="Times New Roman" w:eastAsia="Times New Roman" w:hAnsi="Times New Roman" w:cs="Times New Roman"/>
          <w:spacing w:val="-16"/>
          <w:sz w:val="18"/>
          <w:szCs w:val="18"/>
          <w:lang w:eastAsia="ru-RU"/>
        </w:rPr>
      </w:pPr>
      <w:r w:rsidRPr="00F20B29">
        <w:rPr>
          <w:rFonts w:ascii="Times New Roman" w:eastAsia="Times New Roman" w:hAnsi="Times New Roman" w:cs="Times New Roman"/>
          <w:spacing w:val="-16"/>
          <w:sz w:val="18"/>
          <w:szCs w:val="18"/>
          <w:lang w:eastAsia="ru-RU"/>
        </w:rPr>
        <w:t xml:space="preserve">                                дата                                        </w:t>
      </w:r>
    </w:p>
    <w:p w:rsidR="00F20B29" w:rsidRPr="00F20B29" w:rsidRDefault="00F20B29" w:rsidP="00F20B29">
      <w:pPr>
        <w:rPr>
          <w:rFonts w:ascii="Times New Roman" w:hAnsi="Times New Roman" w:cs="Times New Roman"/>
          <w:sz w:val="24"/>
          <w:szCs w:val="24"/>
        </w:rPr>
      </w:pPr>
    </w:p>
    <w:sectPr w:rsidR="00F20B29" w:rsidRPr="00F20B29" w:rsidSect="00C551DE">
      <w:headerReference w:type="default" r:id="rId84"/>
      <w:pgSz w:w="11906" w:h="16838"/>
      <w:pgMar w:top="851" w:right="851" w:bottom="851" w:left="1418" w:header="142"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42E0" w:rsidRDefault="00DE42E0">
      <w:pPr>
        <w:spacing w:after="0" w:line="240" w:lineRule="auto"/>
      </w:pPr>
      <w:r>
        <w:separator/>
      </w:r>
    </w:p>
  </w:endnote>
  <w:endnote w:type="continuationSeparator" w:id="0">
    <w:p w:rsidR="00DE42E0" w:rsidRDefault="00DE4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OpenSymbol;Arial Unicode MS">
    <w:panose1 w:val="00000000000000000000"/>
    <w:charset w:val="00"/>
    <w:family w:val="roman"/>
    <w:notTrueType/>
    <w:pitch w:val="default"/>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Liberation Serif">
    <w:charset w:val="CC"/>
    <w:family w:val="roman"/>
    <w:pitch w:val="variable"/>
    <w:sig w:usb0="E0000AFF" w:usb1="500078FF" w:usb2="00000021" w:usb3="00000000" w:csb0="000001B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CC"/>
    <w:family w:val="modern"/>
    <w:pitch w:val="fixed"/>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42E0" w:rsidRDefault="00DE42E0">
      <w:pPr>
        <w:spacing w:after="0" w:line="240" w:lineRule="auto"/>
      </w:pPr>
      <w:r>
        <w:separator/>
      </w:r>
    </w:p>
  </w:footnote>
  <w:footnote w:type="continuationSeparator" w:id="0">
    <w:p w:rsidR="00DE42E0" w:rsidRDefault="00DE42E0">
      <w:pPr>
        <w:spacing w:after="0" w:line="240" w:lineRule="auto"/>
      </w:pPr>
      <w:r>
        <w:continuationSeparator/>
      </w:r>
    </w:p>
  </w:footnote>
  <w:footnote w:id="1">
    <w:p w:rsidR="00DE42E0" w:rsidRDefault="00DE42E0">
      <w:pPr>
        <w:pStyle w:val="af9"/>
      </w:pPr>
      <w:r>
        <w:rPr>
          <w:rStyle w:val="afb"/>
        </w:rPr>
        <w:footnoteRef/>
      </w:r>
      <w:r>
        <w:t xml:space="preserve"> </w:t>
      </w:r>
      <w:r w:rsidRPr="00B20F51">
        <w:t>&lt;*&gt;</w:t>
      </w:r>
      <w:r>
        <w:t xml:space="preserve"> </w:t>
      </w:r>
      <w:r w:rsidRPr="00B20F51">
        <w:rPr>
          <w:rFonts w:ascii="Times New Roman" w:hAnsi="Times New Roman" w:cs="Times New Roman"/>
          <w:sz w:val="16"/>
          <w:szCs w:val="16"/>
        </w:rPr>
        <w:t>Заполняется в случае, если работы выполнялись подрядной организацией по договору с лицом, осуществившим земляные работы.</w:t>
      </w:r>
    </w:p>
  </w:footnote>
  <w:footnote w:id="2">
    <w:p w:rsidR="00DE42E0" w:rsidRDefault="00DE42E0">
      <w:pPr>
        <w:pStyle w:val="af9"/>
      </w:pPr>
      <w:r>
        <w:rPr>
          <w:rStyle w:val="afb"/>
        </w:rPr>
        <w:footnoteRef/>
      </w:r>
      <w:r>
        <w:t xml:space="preserve"> </w:t>
      </w:r>
      <w:r w:rsidRPr="0075583D">
        <w:t>&lt;*&gt;</w:t>
      </w:r>
      <w:r>
        <w:t xml:space="preserve"> </w:t>
      </w:r>
      <w:r w:rsidRPr="0075583D">
        <w:rPr>
          <w:rFonts w:ascii="Times New Roman" w:hAnsi="Times New Roman" w:cs="Times New Roman"/>
          <w:sz w:val="16"/>
          <w:szCs w:val="16"/>
        </w:rPr>
        <w:t>Заполняется при осуществлении земляных работ в границах полосы отвода автомобильной дороги.</w:t>
      </w:r>
    </w:p>
  </w:footnote>
  <w:footnote w:id="3">
    <w:p w:rsidR="00DE42E0" w:rsidRDefault="00DE42E0">
      <w:pPr>
        <w:pStyle w:val="af9"/>
      </w:pPr>
      <w:r>
        <w:rPr>
          <w:rStyle w:val="afb"/>
        </w:rPr>
        <w:footnoteRef/>
      </w:r>
      <w:r>
        <w:t xml:space="preserve"> </w:t>
      </w:r>
      <w:r w:rsidRPr="0075583D">
        <w:t>&lt;**&gt;</w:t>
      </w:r>
      <w:r>
        <w:t xml:space="preserve"> </w:t>
      </w:r>
      <w:r w:rsidRPr="00034D03">
        <w:rPr>
          <w:rFonts w:ascii="Times New Roman" w:hAnsi="Times New Roman" w:cs="Times New Roman"/>
          <w:sz w:val="16"/>
          <w:szCs w:val="16"/>
        </w:rPr>
        <w:t>Заполняется в случае, если работы выполнялись подрядной организацией по договору с лицом, осуществившим земляные работы.</w:t>
      </w:r>
    </w:p>
  </w:footnote>
  <w:footnote w:id="4">
    <w:p w:rsidR="00DE42E0" w:rsidRDefault="00DE42E0">
      <w:pPr>
        <w:pStyle w:val="af9"/>
      </w:pPr>
      <w:r>
        <w:rPr>
          <w:rStyle w:val="afb"/>
        </w:rPr>
        <w:footnoteRef/>
      </w:r>
      <w:r>
        <w:t xml:space="preserve"> </w:t>
      </w:r>
      <w:r w:rsidRPr="0090264A">
        <w:t>&lt;*&gt;</w:t>
      </w:r>
      <w:r>
        <w:t xml:space="preserve"> </w:t>
      </w:r>
      <w:r w:rsidRPr="0090264A">
        <w:rPr>
          <w:rFonts w:ascii="Times New Roman" w:hAnsi="Times New Roman" w:cs="Times New Roman"/>
          <w:sz w:val="16"/>
          <w:szCs w:val="16"/>
        </w:rPr>
        <w:t>Заполняется в случае, если лицо, осуществившее земляные работы установлено.</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2E0" w:rsidRDefault="00DE42E0">
    <w:pPr>
      <w:pStyle w:val="a3"/>
      <w:jc w:val="center"/>
    </w:pPr>
  </w:p>
  <w:p w:rsidR="00DE42E0" w:rsidRDefault="00DE42E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F45ED"/>
    <w:multiLevelType w:val="multilevel"/>
    <w:tmpl w:val="C3924E6E"/>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1232E9B"/>
    <w:multiLevelType w:val="hybridMultilevel"/>
    <w:tmpl w:val="0B44704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6917ED8"/>
    <w:multiLevelType w:val="hybridMultilevel"/>
    <w:tmpl w:val="75EC4358"/>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397225"/>
    <w:multiLevelType w:val="hybridMultilevel"/>
    <w:tmpl w:val="C25242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3A0727F"/>
    <w:multiLevelType w:val="hybridMultilevel"/>
    <w:tmpl w:val="1E18E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EEA0AD3"/>
    <w:multiLevelType w:val="multilevel"/>
    <w:tmpl w:val="A5702FB0"/>
    <w:lvl w:ilvl="0">
      <w:start w:val="1"/>
      <w:numFmt w:val="decimal"/>
      <w:lvlText w:val="%1."/>
      <w:lvlJc w:val="left"/>
      <w:pPr>
        <w:ind w:left="720" w:hanging="360"/>
      </w:pPr>
      <w:rPr>
        <w:rFonts w:hint="default"/>
      </w:rPr>
    </w:lvl>
    <w:lvl w:ilvl="1">
      <w:start w:val="7"/>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nsid w:val="342A5C25"/>
    <w:multiLevelType w:val="hybridMultilevel"/>
    <w:tmpl w:val="CC8814B4"/>
    <w:lvl w:ilvl="0" w:tplc="BA943B5E">
      <w:start w:val="1"/>
      <w:numFmt w:val="decimal"/>
      <w:lvlText w:val="%1."/>
      <w:lvlJc w:val="left"/>
      <w:pPr>
        <w:tabs>
          <w:tab w:val="num" w:pos="360"/>
        </w:tabs>
        <w:ind w:left="360" w:hanging="360"/>
      </w:pPr>
      <w:rPr>
        <w:rFonts w:hint="default"/>
        <w:sz w:val="28"/>
        <w:szCs w:val="28"/>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nsid w:val="35C91B22"/>
    <w:multiLevelType w:val="hybridMultilevel"/>
    <w:tmpl w:val="A9BC18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AE444C6"/>
    <w:multiLevelType w:val="hybridMultilevel"/>
    <w:tmpl w:val="DA660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89D7218"/>
    <w:multiLevelType w:val="hybridMultilevel"/>
    <w:tmpl w:val="4170D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4"/>
  </w:num>
  <w:num w:numId="3">
    <w:abstractNumId w:val="1"/>
  </w:num>
  <w:num w:numId="4">
    <w:abstractNumId w:val="9"/>
  </w:num>
  <w:num w:numId="5">
    <w:abstractNumId w:val="8"/>
  </w:num>
  <w:num w:numId="6">
    <w:abstractNumId w:val="6"/>
  </w:num>
  <w:num w:numId="7">
    <w:abstractNumId w:val="7"/>
  </w:num>
  <w:num w:numId="8">
    <w:abstractNumId w:val="3"/>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428D"/>
    <w:rsid w:val="00006E7B"/>
    <w:rsid w:val="00010506"/>
    <w:rsid w:val="00010837"/>
    <w:rsid w:val="0001135D"/>
    <w:rsid w:val="000162F4"/>
    <w:rsid w:val="00017D7C"/>
    <w:rsid w:val="000230C5"/>
    <w:rsid w:val="00027798"/>
    <w:rsid w:val="00031499"/>
    <w:rsid w:val="000318E6"/>
    <w:rsid w:val="00034D03"/>
    <w:rsid w:val="00047AA7"/>
    <w:rsid w:val="0005092A"/>
    <w:rsid w:val="000566B7"/>
    <w:rsid w:val="0005745C"/>
    <w:rsid w:val="000632B9"/>
    <w:rsid w:val="00076BFA"/>
    <w:rsid w:val="000856DE"/>
    <w:rsid w:val="0008588C"/>
    <w:rsid w:val="00096915"/>
    <w:rsid w:val="000A0B33"/>
    <w:rsid w:val="000A227F"/>
    <w:rsid w:val="000A673F"/>
    <w:rsid w:val="000A7C59"/>
    <w:rsid w:val="000A7E79"/>
    <w:rsid w:val="000B5B1E"/>
    <w:rsid w:val="000B7342"/>
    <w:rsid w:val="000C2BC0"/>
    <w:rsid w:val="000C5823"/>
    <w:rsid w:val="000D22D4"/>
    <w:rsid w:val="000D49B3"/>
    <w:rsid w:val="000D49E1"/>
    <w:rsid w:val="000D5516"/>
    <w:rsid w:val="000E41D2"/>
    <w:rsid w:val="000E6418"/>
    <w:rsid w:val="000E7ED5"/>
    <w:rsid w:val="000F1B7D"/>
    <w:rsid w:val="000F46C2"/>
    <w:rsid w:val="00101A34"/>
    <w:rsid w:val="001133A3"/>
    <w:rsid w:val="0011482F"/>
    <w:rsid w:val="00120B3C"/>
    <w:rsid w:val="00133BB9"/>
    <w:rsid w:val="001341E4"/>
    <w:rsid w:val="00134D6A"/>
    <w:rsid w:val="001362BF"/>
    <w:rsid w:val="00136C38"/>
    <w:rsid w:val="0013746B"/>
    <w:rsid w:val="001377F7"/>
    <w:rsid w:val="001406E1"/>
    <w:rsid w:val="00150674"/>
    <w:rsid w:val="0015219A"/>
    <w:rsid w:val="00154CBB"/>
    <w:rsid w:val="00160FAB"/>
    <w:rsid w:val="00163D42"/>
    <w:rsid w:val="001664D4"/>
    <w:rsid w:val="00166F35"/>
    <w:rsid w:val="001715E5"/>
    <w:rsid w:val="0017700A"/>
    <w:rsid w:val="00183B3F"/>
    <w:rsid w:val="00183C25"/>
    <w:rsid w:val="0018533C"/>
    <w:rsid w:val="0019059C"/>
    <w:rsid w:val="00192B2F"/>
    <w:rsid w:val="001A5576"/>
    <w:rsid w:val="001A567B"/>
    <w:rsid w:val="001B1261"/>
    <w:rsid w:val="001B568F"/>
    <w:rsid w:val="001B65D2"/>
    <w:rsid w:val="001D5F83"/>
    <w:rsid w:val="001E03FD"/>
    <w:rsid w:val="001E49EF"/>
    <w:rsid w:val="001E4F7D"/>
    <w:rsid w:val="001E56FA"/>
    <w:rsid w:val="00202AA2"/>
    <w:rsid w:val="00203D2F"/>
    <w:rsid w:val="00224C71"/>
    <w:rsid w:val="0023745C"/>
    <w:rsid w:val="00237C9A"/>
    <w:rsid w:val="00242827"/>
    <w:rsid w:val="002506E0"/>
    <w:rsid w:val="002511F9"/>
    <w:rsid w:val="0025491F"/>
    <w:rsid w:val="00254A18"/>
    <w:rsid w:val="00257A0A"/>
    <w:rsid w:val="00262686"/>
    <w:rsid w:val="0026370B"/>
    <w:rsid w:val="00263A52"/>
    <w:rsid w:val="00264A85"/>
    <w:rsid w:val="00265C06"/>
    <w:rsid w:val="00267A94"/>
    <w:rsid w:val="002756D0"/>
    <w:rsid w:val="002768B9"/>
    <w:rsid w:val="00276CBB"/>
    <w:rsid w:val="00283107"/>
    <w:rsid w:val="002832B0"/>
    <w:rsid w:val="00285BBF"/>
    <w:rsid w:val="002916EF"/>
    <w:rsid w:val="00293650"/>
    <w:rsid w:val="002A2492"/>
    <w:rsid w:val="002A7A98"/>
    <w:rsid w:val="002B070E"/>
    <w:rsid w:val="002B5F03"/>
    <w:rsid w:val="002C4825"/>
    <w:rsid w:val="002D40B8"/>
    <w:rsid w:val="002D7D6B"/>
    <w:rsid w:val="002E1A2B"/>
    <w:rsid w:val="002E3C7B"/>
    <w:rsid w:val="002F0F3F"/>
    <w:rsid w:val="002F235B"/>
    <w:rsid w:val="002F29C2"/>
    <w:rsid w:val="002F4811"/>
    <w:rsid w:val="00301107"/>
    <w:rsid w:val="00301E70"/>
    <w:rsid w:val="00306937"/>
    <w:rsid w:val="0031019A"/>
    <w:rsid w:val="0031341B"/>
    <w:rsid w:val="00317F75"/>
    <w:rsid w:val="00321F97"/>
    <w:rsid w:val="003232B3"/>
    <w:rsid w:val="003261E0"/>
    <w:rsid w:val="0033109E"/>
    <w:rsid w:val="00331E01"/>
    <w:rsid w:val="0033218D"/>
    <w:rsid w:val="0033631D"/>
    <w:rsid w:val="003438CC"/>
    <w:rsid w:val="003526EB"/>
    <w:rsid w:val="00354D84"/>
    <w:rsid w:val="00355656"/>
    <w:rsid w:val="00371052"/>
    <w:rsid w:val="0037285B"/>
    <w:rsid w:val="003743E7"/>
    <w:rsid w:val="00376718"/>
    <w:rsid w:val="00381EE1"/>
    <w:rsid w:val="00381FB2"/>
    <w:rsid w:val="00385DE1"/>
    <w:rsid w:val="00390CB5"/>
    <w:rsid w:val="00394844"/>
    <w:rsid w:val="003A057D"/>
    <w:rsid w:val="003A17BA"/>
    <w:rsid w:val="003A5041"/>
    <w:rsid w:val="003C5126"/>
    <w:rsid w:val="003D0C7A"/>
    <w:rsid w:val="003D4B69"/>
    <w:rsid w:val="003D730A"/>
    <w:rsid w:val="003D748A"/>
    <w:rsid w:val="003E0DB7"/>
    <w:rsid w:val="003E57CA"/>
    <w:rsid w:val="00407D82"/>
    <w:rsid w:val="00410EEE"/>
    <w:rsid w:val="0041547A"/>
    <w:rsid w:val="00440EE3"/>
    <w:rsid w:val="00445BE6"/>
    <w:rsid w:val="00453147"/>
    <w:rsid w:val="004547CA"/>
    <w:rsid w:val="00455B46"/>
    <w:rsid w:val="00456F59"/>
    <w:rsid w:val="004625B9"/>
    <w:rsid w:val="004778A6"/>
    <w:rsid w:val="00484357"/>
    <w:rsid w:val="00492AF4"/>
    <w:rsid w:val="004A4F42"/>
    <w:rsid w:val="004A5122"/>
    <w:rsid w:val="004A7C20"/>
    <w:rsid w:val="004C23E6"/>
    <w:rsid w:val="004D1127"/>
    <w:rsid w:val="004D41B1"/>
    <w:rsid w:val="004E799C"/>
    <w:rsid w:val="004F0C71"/>
    <w:rsid w:val="004F287C"/>
    <w:rsid w:val="00500D91"/>
    <w:rsid w:val="00506452"/>
    <w:rsid w:val="005079D1"/>
    <w:rsid w:val="00520FB7"/>
    <w:rsid w:val="005232F4"/>
    <w:rsid w:val="00523F49"/>
    <w:rsid w:val="005325A2"/>
    <w:rsid w:val="00535330"/>
    <w:rsid w:val="00541630"/>
    <w:rsid w:val="00547545"/>
    <w:rsid w:val="0055107D"/>
    <w:rsid w:val="00554904"/>
    <w:rsid w:val="00560D93"/>
    <w:rsid w:val="005716FF"/>
    <w:rsid w:val="005739BC"/>
    <w:rsid w:val="00576DD4"/>
    <w:rsid w:val="005803CB"/>
    <w:rsid w:val="00591926"/>
    <w:rsid w:val="005A1738"/>
    <w:rsid w:val="005A435D"/>
    <w:rsid w:val="005A789B"/>
    <w:rsid w:val="005B19ED"/>
    <w:rsid w:val="005B61A7"/>
    <w:rsid w:val="005B7287"/>
    <w:rsid w:val="005C1460"/>
    <w:rsid w:val="005C30AF"/>
    <w:rsid w:val="005C31AE"/>
    <w:rsid w:val="005C329C"/>
    <w:rsid w:val="005C3D06"/>
    <w:rsid w:val="005C600D"/>
    <w:rsid w:val="005D2877"/>
    <w:rsid w:val="005D5840"/>
    <w:rsid w:val="005D679B"/>
    <w:rsid w:val="005E02E4"/>
    <w:rsid w:val="005E4AD8"/>
    <w:rsid w:val="005E534D"/>
    <w:rsid w:val="005E6A5F"/>
    <w:rsid w:val="005E74F0"/>
    <w:rsid w:val="005E7D36"/>
    <w:rsid w:val="005F4B39"/>
    <w:rsid w:val="005F66A1"/>
    <w:rsid w:val="00600B4E"/>
    <w:rsid w:val="00610BA6"/>
    <w:rsid w:val="00627513"/>
    <w:rsid w:val="00633E48"/>
    <w:rsid w:val="006353C5"/>
    <w:rsid w:val="006402A0"/>
    <w:rsid w:val="0064529C"/>
    <w:rsid w:val="006473FB"/>
    <w:rsid w:val="006476F5"/>
    <w:rsid w:val="0065386C"/>
    <w:rsid w:val="006608A5"/>
    <w:rsid w:val="00660A1B"/>
    <w:rsid w:val="0066237C"/>
    <w:rsid w:val="0066464D"/>
    <w:rsid w:val="00666D4A"/>
    <w:rsid w:val="0067151E"/>
    <w:rsid w:val="00671C4A"/>
    <w:rsid w:val="00677176"/>
    <w:rsid w:val="00683AA8"/>
    <w:rsid w:val="00685ADC"/>
    <w:rsid w:val="006908A3"/>
    <w:rsid w:val="006954E9"/>
    <w:rsid w:val="00695639"/>
    <w:rsid w:val="006A1875"/>
    <w:rsid w:val="006A1B4C"/>
    <w:rsid w:val="006B6516"/>
    <w:rsid w:val="006C08FE"/>
    <w:rsid w:val="006C6BDB"/>
    <w:rsid w:val="006C7E8E"/>
    <w:rsid w:val="006D133C"/>
    <w:rsid w:val="006D30B0"/>
    <w:rsid w:val="006D407D"/>
    <w:rsid w:val="006D42A7"/>
    <w:rsid w:val="006D42BA"/>
    <w:rsid w:val="006D7A46"/>
    <w:rsid w:val="006E649F"/>
    <w:rsid w:val="006E7019"/>
    <w:rsid w:val="006F088A"/>
    <w:rsid w:val="00703EE6"/>
    <w:rsid w:val="00703EE7"/>
    <w:rsid w:val="00705BB5"/>
    <w:rsid w:val="0070613C"/>
    <w:rsid w:val="007142DD"/>
    <w:rsid w:val="007178C6"/>
    <w:rsid w:val="00722C01"/>
    <w:rsid w:val="00723FEE"/>
    <w:rsid w:val="00725BCC"/>
    <w:rsid w:val="007274CD"/>
    <w:rsid w:val="007337A3"/>
    <w:rsid w:val="00733BC9"/>
    <w:rsid w:val="007401D6"/>
    <w:rsid w:val="007453FA"/>
    <w:rsid w:val="007478C8"/>
    <w:rsid w:val="00750865"/>
    <w:rsid w:val="00753149"/>
    <w:rsid w:val="0075583D"/>
    <w:rsid w:val="00760CEE"/>
    <w:rsid w:val="007614D4"/>
    <w:rsid w:val="00770FBF"/>
    <w:rsid w:val="00772792"/>
    <w:rsid w:val="0077611D"/>
    <w:rsid w:val="0077619B"/>
    <w:rsid w:val="00777251"/>
    <w:rsid w:val="007778A2"/>
    <w:rsid w:val="00787CD1"/>
    <w:rsid w:val="007940A5"/>
    <w:rsid w:val="00794A67"/>
    <w:rsid w:val="007A1C45"/>
    <w:rsid w:val="007A316A"/>
    <w:rsid w:val="007A5567"/>
    <w:rsid w:val="007B0E51"/>
    <w:rsid w:val="007B1F85"/>
    <w:rsid w:val="007C4B5F"/>
    <w:rsid w:val="007D0611"/>
    <w:rsid w:val="007D659D"/>
    <w:rsid w:val="007F3721"/>
    <w:rsid w:val="007F7241"/>
    <w:rsid w:val="00804218"/>
    <w:rsid w:val="00806AF5"/>
    <w:rsid w:val="00810408"/>
    <w:rsid w:val="00812EE3"/>
    <w:rsid w:val="00813F69"/>
    <w:rsid w:val="008200EB"/>
    <w:rsid w:val="00821254"/>
    <w:rsid w:val="00826348"/>
    <w:rsid w:val="008312D2"/>
    <w:rsid w:val="00832506"/>
    <w:rsid w:val="008376FD"/>
    <w:rsid w:val="0084156A"/>
    <w:rsid w:val="0085781E"/>
    <w:rsid w:val="0086224B"/>
    <w:rsid w:val="008628CF"/>
    <w:rsid w:val="00866DE1"/>
    <w:rsid w:val="00866E48"/>
    <w:rsid w:val="008714FB"/>
    <w:rsid w:val="00874462"/>
    <w:rsid w:val="008775B0"/>
    <w:rsid w:val="00881E10"/>
    <w:rsid w:val="00890DC8"/>
    <w:rsid w:val="00894FB4"/>
    <w:rsid w:val="008958C5"/>
    <w:rsid w:val="008A1665"/>
    <w:rsid w:val="008B0BF7"/>
    <w:rsid w:val="008B39C6"/>
    <w:rsid w:val="008B4793"/>
    <w:rsid w:val="008B4CDF"/>
    <w:rsid w:val="008B70C4"/>
    <w:rsid w:val="008D10C9"/>
    <w:rsid w:val="008D7D74"/>
    <w:rsid w:val="008E537E"/>
    <w:rsid w:val="008F2846"/>
    <w:rsid w:val="008F5D99"/>
    <w:rsid w:val="008F7478"/>
    <w:rsid w:val="0090264A"/>
    <w:rsid w:val="00905668"/>
    <w:rsid w:val="00905D21"/>
    <w:rsid w:val="00912710"/>
    <w:rsid w:val="00912ACC"/>
    <w:rsid w:val="00917E25"/>
    <w:rsid w:val="009210DD"/>
    <w:rsid w:val="00923858"/>
    <w:rsid w:val="00927776"/>
    <w:rsid w:val="00931CE4"/>
    <w:rsid w:val="009460D9"/>
    <w:rsid w:val="009461DC"/>
    <w:rsid w:val="0094622A"/>
    <w:rsid w:val="009476D5"/>
    <w:rsid w:val="00947E88"/>
    <w:rsid w:val="00950111"/>
    <w:rsid w:val="00951CE8"/>
    <w:rsid w:val="0095252B"/>
    <w:rsid w:val="009544CF"/>
    <w:rsid w:val="0095768A"/>
    <w:rsid w:val="0096691D"/>
    <w:rsid w:val="00967BAC"/>
    <w:rsid w:val="00973356"/>
    <w:rsid w:val="00973935"/>
    <w:rsid w:val="00975C1D"/>
    <w:rsid w:val="00977FAA"/>
    <w:rsid w:val="00982FE5"/>
    <w:rsid w:val="009842E7"/>
    <w:rsid w:val="009865B5"/>
    <w:rsid w:val="00987DBD"/>
    <w:rsid w:val="009903E6"/>
    <w:rsid w:val="00991D4C"/>
    <w:rsid w:val="00993152"/>
    <w:rsid w:val="009B071A"/>
    <w:rsid w:val="009C4437"/>
    <w:rsid w:val="009D3770"/>
    <w:rsid w:val="009E126D"/>
    <w:rsid w:val="009E2447"/>
    <w:rsid w:val="009E42F8"/>
    <w:rsid w:val="009F264A"/>
    <w:rsid w:val="00A01F03"/>
    <w:rsid w:val="00A022F3"/>
    <w:rsid w:val="00A0421A"/>
    <w:rsid w:val="00A14272"/>
    <w:rsid w:val="00A17287"/>
    <w:rsid w:val="00A17CE6"/>
    <w:rsid w:val="00A20E05"/>
    <w:rsid w:val="00A27D63"/>
    <w:rsid w:val="00A36205"/>
    <w:rsid w:val="00A37CAF"/>
    <w:rsid w:val="00A62E22"/>
    <w:rsid w:val="00A80C98"/>
    <w:rsid w:val="00AA1C44"/>
    <w:rsid w:val="00AA20CB"/>
    <w:rsid w:val="00AB4B93"/>
    <w:rsid w:val="00AC0F91"/>
    <w:rsid w:val="00AC1C49"/>
    <w:rsid w:val="00AF7BF1"/>
    <w:rsid w:val="00B01DD2"/>
    <w:rsid w:val="00B05583"/>
    <w:rsid w:val="00B123BF"/>
    <w:rsid w:val="00B13B78"/>
    <w:rsid w:val="00B20F51"/>
    <w:rsid w:val="00B21CE6"/>
    <w:rsid w:val="00B2226E"/>
    <w:rsid w:val="00B228E2"/>
    <w:rsid w:val="00B30A16"/>
    <w:rsid w:val="00B34795"/>
    <w:rsid w:val="00B477BB"/>
    <w:rsid w:val="00B571E4"/>
    <w:rsid w:val="00B71CCF"/>
    <w:rsid w:val="00B76C4B"/>
    <w:rsid w:val="00B8134F"/>
    <w:rsid w:val="00B83E64"/>
    <w:rsid w:val="00B925DF"/>
    <w:rsid w:val="00B9295F"/>
    <w:rsid w:val="00B9332D"/>
    <w:rsid w:val="00BA32D1"/>
    <w:rsid w:val="00BA5297"/>
    <w:rsid w:val="00BB6EAD"/>
    <w:rsid w:val="00BC07E8"/>
    <w:rsid w:val="00BC283D"/>
    <w:rsid w:val="00BC55CD"/>
    <w:rsid w:val="00BD2BD7"/>
    <w:rsid w:val="00BD2E66"/>
    <w:rsid w:val="00BD435B"/>
    <w:rsid w:val="00BE4A19"/>
    <w:rsid w:val="00BE5775"/>
    <w:rsid w:val="00BF428D"/>
    <w:rsid w:val="00BF4CB3"/>
    <w:rsid w:val="00BF6978"/>
    <w:rsid w:val="00C033F6"/>
    <w:rsid w:val="00C05541"/>
    <w:rsid w:val="00C07F5B"/>
    <w:rsid w:val="00C11132"/>
    <w:rsid w:val="00C12E76"/>
    <w:rsid w:val="00C15120"/>
    <w:rsid w:val="00C16AE5"/>
    <w:rsid w:val="00C17C54"/>
    <w:rsid w:val="00C27AA8"/>
    <w:rsid w:val="00C546B7"/>
    <w:rsid w:val="00C551DE"/>
    <w:rsid w:val="00C71C86"/>
    <w:rsid w:val="00C8638D"/>
    <w:rsid w:val="00C90E73"/>
    <w:rsid w:val="00C92F25"/>
    <w:rsid w:val="00C947D5"/>
    <w:rsid w:val="00CA1940"/>
    <w:rsid w:val="00CA2525"/>
    <w:rsid w:val="00CA559B"/>
    <w:rsid w:val="00CA6C6C"/>
    <w:rsid w:val="00CB4A17"/>
    <w:rsid w:val="00CB63B4"/>
    <w:rsid w:val="00CC03B9"/>
    <w:rsid w:val="00CC3D0E"/>
    <w:rsid w:val="00CD5254"/>
    <w:rsid w:val="00D02C9F"/>
    <w:rsid w:val="00D15388"/>
    <w:rsid w:val="00D233D3"/>
    <w:rsid w:val="00D258E8"/>
    <w:rsid w:val="00D30263"/>
    <w:rsid w:val="00D3369D"/>
    <w:rsid w:val="00D404CA"/>
    <w:rsid w:val="00D43770"/>
    <w:rsid w:val="00D43B4D"/>
    <w:rsid w:val="00D54524"/>
    <w:rsid w:val="00D549E3"/>
    <w:rsid w:val="00D55044"/>
    <w:rsid w:val="00D55080"/>
    <w:rsid w:val="00D625AC"/>
    <w:rsid w:val="00D66901"/>
    <w:rsid w:val="00D76117"/>
    <w:rsid w:val="00D7764B"/>
    <w:rsid w:val="00D8004F"/>
    <w:rsid w:val="00D84208"/>
    <w:rsid w:val="00D8436C"/>
    <w:rsid w:val="00D86820"/>
    <w:rsid w:val="00D86C1F"/>
    <w:rsid w:val="00D90907"/>
    <w:rsid w:val="00D91ADC"/>
    <w:rsid w:val="00D9517B"/>
    <w:rsid w:val="00D973EA"/>
    <w:rsid w:val="00DA218A"/>
    <w:rsid w:val="00DB1DB8"/>
    <w:rsid w:val="00DB272D"/>
    <w:rsid w:val="00DB4E15"/>
    <w:rsid w:val="00DC119F"/>
    <w:rsid w:val="00DC488E"/>
    <w:rsid w:val="00DC51DE"/>
    <w:rsid w:val="00DC7FF3"/>
    <w:rsid w:val="00DD1A7F"/>
    <w:rsid w:val="00DD3BD6"/>
    <w:rsid w:val="00DE0F63"/>
    <w:rsid w:val="00DE42E0"/>
    <w:rsid w:val="00DE59D8"/>
    <w:rsid w:val="00DF17DB"/>
    <w:rsid w:val="00DF1FFC"/>
    <w:rsid w:val="00DF6D14"/>
    <w:rsid w:val="00E00C32"/>
    <w:rsid w:val="00E015DF"/>
    <w:rsid w:val="00E14849"/>
    <w:rsid w:val="00E1556C"/>
    <w:rsid w:val="00E15A31"/>
    <w:rsid w:val="00E15AAB"/>
    <w:rsid w:val="00E173C8"/>
    <w:rsid w:val="00E205D4"/>
    <w:rsid w:val="00E22092"/>
    <w:rsid w:val="00E222FC"/>
    <w:rsid w:val="00E360AC"/>
    <w:rsid w:val="00E42338"/>
    <w:rsid w:val="00E44EC8"/>
    <w:rsid w:val="00E47E30"/>
    <w:rsid w:val="00E505A0"/>
    <w:rsid w:val="00E52074"/>
    <w:rsid w:val="00E52D84"/>
    <w:rsid w:val="00E53B90"/>
    <w:rsid w:val="00E545F6"/>
    <w:rsid w:val="00E65A16"/>
    <w:rsid w:val="00E714D9"/>
    <w:rsid w:val="00E81C7C"/>
    <w:rsid w:val="00E8510A"/>
    <w:rsid w:val="00E8638D"/>
    <w:rsid w:val="00E96ACF"/>
    <w:rsid w:val="00EA2F8D"/>
    <w:rsid w:val="00EA3CD1"/>
    <w:rsid w:val="00EA510D"/>
    <w:rsid w:val="00EB47E8"/>
    <w:rsid w:val="00EB59F2"/>
    <w:rsid w:val="00EC004B"/>
    <w:rsid w:val="00EC0EED"/>
    <w:rsid w:val="00EC1AB6"/>
    <w:rsid w:val="00EC21E7"/>
    <w:rsid w:val="00EC2B01"/>
    <w:rsid w:val="00EC7250"/>
    <w:rsid w:val="00ED2B14"/>
    <w:rsid w:val="00ED354B"/>
    <w:rsid w:val="00ED46B2"/>
    <w:rsid w:val="00ED4A8D"/>
    <w:rsid w:val="00ED5A3C"/>
    <w:rsid w:val="00ED6C58"/>
    <w:rsid w:val="00EE059C"/>
    <w:rsid w:val="00EE5A59"/>
    <w:rsid w:val="00EE5BCC"/>
    <w:rsid w:val="00EE740D"/>
    <w:rsid w:val="00EF1CCE"/>
    <w:rsid w:val="00EF2CBE"/>
    <w:rsid w:val="00EF4DB5"/>
    <w:rsid w:val="00F00293"/>
    <w:rsid w:val="00F01231"/>
    <w:rsid w:val="00F02C46"/>
    <w:rsid w:val="00F03796"/>
    <w:rsid w:val="00F06625"/>
    <w:rsid w:val="00F06721"/>
    <w:rsid w:val="00F13013"/>
    <w:rsid w:val="00F1708F"/>
    <w:rsid w:val="00F175DB"/>
    <w:rsid w:val="00F20B29"/>
    <w:rsid w:val="00F24E22"/>
    <w:rsid w:val="00F27A00"/>
    <w:rsid w:val="00F3739E"/>
    <w:rsid w:val="00F41713"/>
    <w:rsid w:val="00F451D4"/>
    <w:rsid w:val="00F51897"/>
    <w:rsid w:val="00F54BB8"/>
    <w:rsid w:val="00F639DB"/>
    <w:rsid w:val="00F63C6A"/>
    <w:rsid w:val="00F71658"/>
    <w:rsid w:val="00F73026"/>
    <w:rsid w:val="00F75F86"/>
    <w:rsid w:val="00F77989"/>
    <w:rsid w:val="00F84A36"/>
    <w:rsid w:val="00F91774"/>
    <w:rsid w:val="00F94154"/>
    <w:rsid w:val="00F95FF8"/>
    <w:rsid w:val="00FA6CF6"/>
    <w:rsid w:val="00FD6387"/>
    <w:rsid w:val="00FE5FA7"/>
    <w:rsid w:val="00FF72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qFormat="1"/>
    <w:lsdException w:name="caption" w:uiPriority="0" w:qFormat="1"/>
    <w:lsdException w:name="page number" w:uiPriority="0"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436C"/>
  </w:style>
  <w:style w:type="paragraph" w:styleId="1">
    <w:name w:val="heading 1"/>
    <w:basedOn w:val="a"/>
    <w:next w:val="a"/>
    <w:link w:val="10"/>
    <w:uiPriority w:val="9"/>
    <w:qFormat/>
    <w:rsid w:val="000C5823"/>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520FB7"/>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520FB7"/>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455B4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uiPriority w:val="99"/>
    <w:qFormat/>
    <w:rsid w:val="00455B46"/>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25491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5491F"/>
    <w:rPr>
      <w:rFonts w:ascii="Tahoma" w:hAnsi="Tahoma" w:cs="Tahoma"/>
      <w:sz w:val="16"/>
      <w:szCs w:val="16"/>
    </w:rPr>
  </w:style>
  <w:style w:type="paragraph" w:styleId="a7">
    <w:name w:val="footer"/>
    <w:basedOn w:val="a"/>
    <w:link w:val="a8"/>
    <w:uiPriority w:val="99"/>
    <w:unhideWhenUsed/>
    <w:rsid w:val="0005092A"/>
    <w:pPr>
      <w:tabs>
        <w:tab w:val="center" w:pos="4677"/>
        <w:tab w:val="right" w:pos="9355"/>
      </w:tabs>
      <w:spacing w:after="0" w:line="240" w:lineRule="auto"/>
    </w:pPr>
  </w:style>
  <w:style w:type="character" w:customStyle="1" w:styleId="a8">
    <w:name w:val="Нижний колонтитул Знак"/>
    <w:basedOn w:val="a0"/>
    <w:link w:val="a7"/>
    <w:uiPriority w:val="99"/>
    <w:qFormat/>
    <w:rsid w:val="0005092A"/>
  </w:style>
  <w:style w:type="paragraph" w:styleId="a9">
    <w:name w:val="Document Map"/>
    <w:basedOn w:val="a"/>
    <w:link w:val="aa"/>
    <w:uiPriority w:val="99"/>
    <w:semiHidden/>
    <w:unhideWhenUsed/>
    <w:rsid w:val="0019059C"/>
    <w:pPr>
      <w:spacing w:after="0" w:line="240" w:lineRule="auto"/>
    </w:pPr>
    <w:rPr>
      <w:rFonts w:ascii="Tahoma" w:hAnsi="Tahoma" w:cs="Tahoma"/>
      <w:sz w:val="16"/>
      <w:szCs w:val="16"/>
    </w:rPr>
  </w:style>
  <w:style w:type="character" w:customStyle="1" w:styleId="aa">
    <w:name w:val="Схема документа Знак"/>
    <w:basedOn w:val="a0"/>
    <w:link w:val="a9"/>
    <w:uiPriority w:val="99"/>
    <w:semiHidden/>
    <w:rsid w:val="0019059C"/>
    <w:rPr>
      <w:rFonts w:ascii="Tahoma" w:hAnsi="Tahoma" w:cs="Tahoma"/>
      <w:sz w:val="16"/>
      <w:szCs w:val="16"/>
    </w:rPr>
  </w:style>
  <w:style w:type="paragraph" w:styleId="ab">
    <w:name w:val="List Paragraph"/>
    <w:basedOn w:val="a"/>
    <w:uiPriority w:val="34"/>
    <w:qFormat/>
    <w:rsid w:val="00E173C8"/>
    <w:pPr>
      <w:ind w:left="720"/>
      <w:contextualSpacing/>
    </w:pPr>
  </w:style>
  <w:style w:type="paragraph" w:customStyle="1" w:styleId="formattext">
    <w:name w:val="formattext"/>
    <w:basedOn w:val="a"/>
    <w:rsid w:val="00A01F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ubtle Emphasis"/>
    <w:basedOn w:val="a0"/>
    <w:uiPriority w:val="19"/>
    <w:qFormat/>
    <w:rsid w:val="000C5823"/>
    <w:rPr>
      <w:i/>
      <w:iCs/>
      <w:color w:val="808080" w:themeColor="text1" w:themeTint="7F"/>
    </w:rPr>
  </w:style>
  <w:style w:type="character" w:customStyle="1" w:styleId="10">
    <w:name w:val="Заголовок 1 Знак"/>
    <w:basedOn w:val="a0"/>
    <w:link w:val="1"/>
    <w:uiPriority w:val="9"/>
    <w:rsid w:val="000C5823"/>
    <w:rPr>
      <w:rFonts w:asciiTheme="majorHAnsi" w:eastAsiaTheme="majorEastAsia" w:hAnsiTheme="majorHAnsi" w:cstheme="majorBidi"/>
      <w:b/>
      <w:bCs/>
      <w:color w:val="2E74B5" w:themeColor="accent1" w:themeShade="BF"/>
      <w:sz w:val="28"/>
      <w:szCs w:val="28"/>
    </w:rPr>
  </w:style>
  <w:style w:type="paragraph" w:styleId="ad">
    <w:name w:val="Subtitle"/>
    <w:basedOn w:val="a"/>
    <w:next w:val="a"/>
    <w:link w:val="ae"/>
    <w:qFormat/>
    <w:rsid w:val="006C08FE"/>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ae">
    <w:name w:val="Подзаголовок Знак"/>
    <w:basedOn w:val="a0"/>
    <w:link w:val="ad"/>
    <w:rsid w:val="006C08FE"/>
    <w:rPr>
      <w:rFonts w:asciiTheme="majorHAnsi" w:eastAsiaTheme="majorEastAsia" w:hAnsiTheme="majorHAnsi" w:cstheme="majorBidi"/>
      <w:i/>
      <w:iCs/>
      <w:color w:val="5B9BD5" w:themeColor="accent1"/>
      <w:spacing w:val="15"/>
      <w:sz w:val="24"/>
      <w:szCs w:val="24"/>
    </w:rPr>
  </w:style>
  <w:style w:type="character" w:customStyle="1" w:styleId="20">
    <w:name w:val="Заголовок 2 Знак"/>
    <w:basedOn w:val="a0"/>
    <w:link w:val="2"/>
    <w:uiPriority w:val="9"/>
    <w:rsid w:val="00520FB7"/>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520FB7"/>
    <w:rPr>
      <w:rFonts w:asciiTheme="majorHAnsi" w:eastAsiaTheme="majorEastAsia" w:hAnsiTheme="majorHAnsi" w:cstheme="majorBidi"/>
      <w:b/>
      <w:bCs/>
      <w:color w:val="5B9BD5" w:themeColor="accent1"/>
    </w:rPr>
  </w:style>
  <w:style w:type="paragraph" w:styleId="af">
    <w:name w:val="No Spacing"/>
    <w:uiPriority w:val="1"/>
    <w:qFormat/>
    <w:rsid w:val="00E505A0"/>
    <w:pPr>
      <w:spacing w:after="0" w:line="240" w:lineRule="auto"/>
    </w:pPr>
  </w:style>
  <w:style w:type="table" w:styleId="af0">
    <w:name w:val="Table Grid"/>
    <w:basedOn w:val="a1"/>
    <w:uiPriority w:val="39"/>
    <w:rsid w:val="00F175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sid w:val="006954E9"/>
    <w:rPr>
      <w:sz w:val="16"/>
      <w:szCs w:val="16"/>
    </w:rPr>
  </w:style>
  <w:style w:type="paragraph" w:styleId="af2">
    <w:name w:val="annotation text"/>
    <w:basedOn w:val="a"/>
    <w:link w:val="af3"/>
    <w:uiPriority w:val="99"/>
    <w:semiHidden/>
    <w:unhideWhenUsed/>
    <w:rsid w:val="006954E9"/>
    <w:pPr>
      <w:spacing w:line="240" w:lineRule="auto"/>
    </w:pPr>
    <w:rPr>
      <w:sz w:val="20"/>
      <w:szCs w:val="20"/>
    </w:rPr>
  </w:style>
  <w:style w:type="character" w:customStyle="1" w:styleId="af3">
    <w:name w:val="Текст примечания Знак"/>
    <w:basedOn w:val="a0"/>
    <w:link w:val="af2"/>
    <w:uiPriority w:val="99"/>
    <w:semiHidden/>
    <w:rsid w:val="006954E9"/>
    <w:rPr>
      <w:sz w:val="20"/>
      <w:szCs w:val="20"/>
    </w:rPr>
  </w:style>
  <w:style w:type="paragraph" w:styleId="af4">
    <w:name w:val="annotation subject"/>
    <w:basedOn w:val="af2"/>
    <w:next w:val="af2"/>
    <w:link w:val="af5"/>
    <w:uiPriority w:val="99"/>
    <w:semiHidden/>
    <w:unhideWhenUsed/>
    <w:rsid w:val="006954E9"/>
    <w:rPr>
      <w:b/>
      <w:bCs/>
    </w:rPr>
  </w:style>
  <w:style w:type="character" w:customStyle="1" w:styleId="af5">
    <w:name w:val="Тема примечания Знак"/>
    <w:basedOn w:val="af3"/>
    <w:link w:val="af4"/>
    <w:uiPriority w:val="99"/>
    <w:semiHidden/>
    <w:rsid w:val="006954E9"/>
    <w:rPr>
      <w:b/>
      <w:bCs/>
      <w:sz w:val="20"/>
      <w:szCs w:val="20"/>
    </w:rPr>
  </w:style>
  <w:style w:type="paragraph" w:styleId="af6">
    <w:name w:val="endnote text"/>
    <w:basedOn w:val="a"/>
    <w:link w:val="af7"/>
    <w:uiPriority w:val="99"/>
    <w:semiHidden/>
    <w:unhideWhenUsed/>
    <w:rsid w:val="006954E9"/>
    <w:pPr>
      <w:spacing w:after="0" w:line="240" w:lineRule="auto"/>
    </w:pPr>
    <w:rPr>
      <w:sz w:val="20"/>
      <w:szCs w:val="20"/>
    </w:rPr>
  </w:style>
  <w:style w:type="character" w:customStyle="1" w:styleId="af7">
    <w:name w:val="Текст концевой сноски Знак"/>
    <w:basedOn w:val="a0"/>
    <w:link w:val="af6"/>
    <w:uiPriority w:val="99"/>
    <w:semiHidden/>
    <w:rsid w:val="006954E9"/>
    <w:rPr>
      <w:sz w:val="20"/>
      <w:szCs w:val="20"/>
    </w:rPr>
  </w:style>
  <w:style w:type="character" w:styleId="af8">
    <w:name w:val="endnote reference"/>
    <w:basedOn w:val="a0"/>
    <w:uiPriority w:val="99"/>
    <w:semiHidden/>
    <w:unhideWhenUsed/>
    <w:rsid w:val="006954E9"/>
    <w:rPr>
      <w:vertAlign w:val="superscript"/>
    </w:rPr>
  </w:style>
  <w:style w:type="table" w:customStyle="1" w:styleId="11">
    <w:name w:val="Сетка таблицы1"/>
    <w:basedOn w:val="a1"/>
    <w:next w:val="af0"/>
    <w:uiPriority w:val="39"/>
    <w:rsid w:val="002F23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footnote text"/>
    <w:basedOn w:val="a"/>
    <w:link w:val="afa"/>
    <w:uiPriority w:val="99"/>
    <w:semiHidden/>
    <w:unhideWhenUsed/>
    <w:rsid w:val="00677176"/>
    <w:pPr>
      <w:spacing w:after="0" w:line="240" w:lineRule="auto"/>
    </w:pPr>
    <w:rPr>
      <w:sz w:val="20"/>
      <w:szCs w:val="20"/>
    </w:rPr>
  </w:style>
  <w:style w:type="character" w:customStyle="1" w:styleId="afa">
    <w:name w:val="Текст сноски Знак"/>
    <w:basedOn w:val="a0"/>
    <w:link w:val="af9"/>
    <w:uiPriority w:val="99"/>
    <w:semiHidden/>
    <w:rsid w:val="00677176"/>
    <w:rPr>
      <w:sz w:val="20"/>
      <w:szCs w:val="20"/>
    </w:rPr>
  </w:style>
  <w:style w:type="character" w:styleId="afb">
    <w:name w:val="footnote reference"/>
    <w:basedOn w:val="a0"/>
    <w:uiPriority w:val="99"/>
    <w:semiHidden/>
    <w:unhideWhenUsed/>
    <w:rsid w:val="00677176"/>
    <w:rPr>
      <w:vertAlign w:val="superscript"/>
    </w:rPr>
  </w:style>
  <w:style w:type="table" w:customStyle="1" w:styleId="110">
    <w:name w:val="Сетка таблицы11"/>
    <w:basedOn w:val="a1"/>
    <w:next w:val="af0"/>
    <w:uiPriority w:val="39"/>
    <w:rsid w:val="00034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8714FB"/>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1z0">
    <w:name w:val="WW8Num1z0"/>
    <w:qFormat/>
    <w:rsid w:val="00D8436C"/>
  </w:style>
  <w:style w:type="character" w:customStyle="1" w:styleId="WW8Num1z1">
    <w:name w:val="WW8Num1z1"/>
    <w:qFormat/>
    <w:rsid w:val="00D8436C"/>
  </w:style>
  <w:style w:type="character" w:customStyle="1" w:styleId="WW8Num1z2">
    <w:name w:val="WW8Num1z2"/>
    <w:qFormat/>
    <w:rsid w:val="00D8436C"/>
  </w:style>
  <w:style w:type="character" w:customStyle="1" w:styleId="WW8Num1z3">
    <w:name w:val="WW8Num1z3"/>
    <w:qFormat/>
    <w:rsid w:val="00D8436C"/>
  </w:style>
  <w:style w:type="character" w:customStyle="1" w:styleId="WW8Num1z4">
    <w:name w:val="WW8Num1z4"/>
    <w:qFormat/>
    <w:rsid w:val="00D8436C"/>
  </w:style>
  <w:style w:type="character" w:customStyle="1" w:styleId="WW8Num1z5">
    <w:name w:val="WW8Num1z5"/>
    <w:qFormat/>
    <w:rsid w:val="00D8436C"/>
  </w:style>
  <w:style w:type="character" w:customStyle="1" w:styleId="WW8Num1z6">
    <w:name w:val="WW8Num1z6"/>
    <w:qFormat/>
    <w:rsid w:val="00D8436C"/>
  </w:style>
  <w:style w:type="character" w:customStyle="1" w:styleId="WW8Num1z7">
    <w:name w:val="WW8Num1z7"/>
    <w:qFormat/>
    <w:rsid w:val="00D8436C"/>
  </w:style>
  <w:style w:type="character" w:customStyle="1" w:styleId="WW8Num1z8">
    <w:name w:val="WW8Num1z8"/>
    <w:qFormat/>
    <w:rsid w:val="00D8436C"/>
  </w:style>
  <w:style w:type="character" w:customStyle="1" w:styleId="WW8Num2z0">
    <w:name w:val="WW8Num2z0"/>
    <w:qFormat/>
    <w:rsid w:val="00D8436C"/>
  </w:style>
  <w:style w:type="character" w:customStyle="1" w:styleId="WW8Num3z0">
    <w:name w:val="WW8Num3z0"/>
    <w:qFormat/>
    <w:rsid w:val="00D8436C"/>
  </w:style>
  <w:style w:type="character" w:customStyle="1" w:styleId="WW8Num4z0">
    <w:name w:val="WW8Num4z0"/>
    <w:qFormat/>
    <w:rsid w:val="00D8436C"/>
    <w:rPr>
      <w:rFonts w:ascii="Symbol" w:hAnsi="Symbol" w:cs="Symbol"/>
    </w:rPr>
  </w:style>
  <w:style w:type="character" w:customStyle="1" w:styleId="WW8Num5z0">
    <w:name w:val="WW8Num5z0"/>
    <w:qFormat/>
    <w:rsid w:val="00D8436C"/>
    <w:rPr>
      <w:rFonts w:ascii="Symbol" w:hAnsi="Symbol" w:cs="Symbol"/>
    </w:rPr>
  </w:style>
  <w:style w:type="character" w:customStyle="1" w:styleId="WW8Num6z0">
    <w:name w:val="WW8Num6z0"/>
    <w:qFormat/>
    <w:rsid w:val="00D8436C"/>
    <w:rPr>
      <w:rFonts w:ascii="Symbol" w:hAnsi="Symbol" w:cs="Symbol"/>
    </w:rPr>
  </w:style>
  <w:style w:type="character" w:customStyle="1" w:styleId="WW8Num7z0">
    <w:name w:val="WW8Num7z0"/>
    <w:qFormat/>
    <w:rsid w:val="00D8436C"/>
  </w:style>
  <w:style w:type="character" w:customStyle="1" w:styleId="WW8Num7z1">
    <w:name w:val="WW8Num7z1"/>
    <w:qFormat/>
    <w:rsid w:val="00D8436C"/>
  </w:style>
  <w:style w:type="character" w:customStyle="1" w:styleId="WW8Num7z2">
    <w:name w:val="WW8Num7z2"/>
    <w:qFormat/>
    <w:rsid w:val="00D8436C"/>
  </w:style>
  <w:style w:type="character" w:customStyle="1" w:styleId="WW8Num7z3">
    <w:name w:val="WW8Num7z3"/>
    <w:qFormat/>
    <w:rsid w:val="00D8436C"/>
  </w:style>
  <w:style w:type="character" w:customStyle="1" w:styleId="WW8Num7z4">
    <w:name w:val="WW8Num7z4"/>
    <w:qFormat/>
    <w:rsid w:val="00D8436C"/>
  </w:style>
  <w:style w:type="character" w:customStyle="1" w:styleId="WW8Num7z5">
    <w:name w:val="WW8Num7z5"/>
    <w:qFormat/>
    <w:rsid w:val="00D8436C"/>
  </w:style>
  <w:style w:type="character" w:customStyle="1" w:styleId="WW8Num7z6">
    <w:name w:val="WW8Num7z6"/>
    <w:qFormat/>
    <w:rsid w:val="00D8436C"/>
  </w:style>
  <w:style w:type="character" w:customStyle="1" w:styleId="WW8Num7z7">
    <w:name w:val="WW8Num7z7"/>
    <w:qFormat/>
    <w:rsid w:val="00D8436C"/>
  </w:style>
  <w:style w:type="character" w:customStyle="1" w:styleId="WW8Num7z8">
    <w:name w:val="WW8Num7z8"/>
    <w:qFormat/>
    <w:rsid w:val="00D8436C"/>
  </w:style>
  <w:style w:type="character" w:customStyle="1" w:styleId="WW8Num8z0">
    <w:name w:val="WW8Num8z0"/>
    <w:qFormat/>
    <w:rsid w:val="00D8436C"/>
    <w:rPr>
      <w:rFonts w:ascii="Symbol" w:hAnsi="Symbol" w:cs="Symbol"/>
    </w:rPr>
  </w:style>
  <w:style w:type="character" w:customStyle="1" w:styleId="WW8Num9z0">
    <w:name w:val="WW8Num9z0"/>
    <w:qFormat/>
    <w:rsid w:val="00D8436C"/>
  </w:style>
  <w:style w:type="character" w:customStyle="1" w:styleId="WW8Num10z0">
    <w:name w:val="WW8Num10z0"/>
    <w:qFormat/>
    <w:rsid w:val="00D8436C"/>
  </w:style>
  <w:style w:type="character" w:styleId="afc">
    <w:name w:val="page number"/>
    <w:basedOn w:val="a0"/>
    <w:qFormat/>
    <w:rsid w:val="00D8436C"/>
  </w:style>
  <w:style w:type="character" w:customStyle="1" w:styleId="s1">
    <w:name w:val="s1"/>
    <w:basedOn w:val="a0"/>
    <w:qFormat/>
    <w:rsid w:val="00D8436C"/>
  </w:style>
  <w:style w:type="character" w:customStyle="1" w:styleId="-">
    <w:name w:val="Интернет-ссылка"/>
    <w:rsid w:val="00D8436C"/>
    <w:rPr>
      <w:color w:val="000080"/>
      <w:u w:val="single"/>
    </w:rPr>
  </w:style>
  <w:style w:type="character" w:customStyle="1" w:styleId="afd">
    <w:name w:val="Маркеры списка"/>
    <w:qFormat/>
    <w:rsid w:val="00D8436C"/>
    <w:rPr>
      <w:rFonts w:ascii="OpenSymbol;Arial Unicode MS" w:eastAsia="OpenSymbol;Arial Unicode MS" w:hAnsi="OpenSymbol;Arial Unicode MS" w:cs="OpenSymbol;Arial Unicode MS"/>
    </w:rPr>
  </w:style>
  <w:style w:type="character" w:customStyle="1" w:styleId="afe">
    <w:name w:val="Символ нумерации"/>
    <w:qFormat/>
    <w:rsid w:val="00D8436C"/>
  </w:style>
  <w:style w:type="character" w:customStyle="1" w:styleId="aff">
    <w:name w:val="Выделение жирным"/>
    <w:qFormat/>
    <w:rsid w:val="00D8436C"/>
    <w:rPr>
      <w:b/>
      <w:bCs/>
    </w:rPr>
  </w:style>
  <w:style w:type="character" w:customStyle="1" w:styleId="21">
    <w:name w:val="Нижний колонтитул Знак2"/>
    <w:basedOn w:val="a0"/>
    <w:link w:val="12"/>
    <w:uiPriority w:val="99"/>
    <w:semiHidden/>
    <w:qFormat/>
    <w:rsid w:val="00D8436C"/>
    <w:rPr>
      <w:rFonts w:ascii="Times New Roman" w:eastAsia="Times New Roman" w:hAnsi="Times New Roman" w:cs="Times New Roman"/>
      <w:color w:val="00000A"/>
      <w:szCs w:val="20"/>
    </w:rPr>
  </w:style>
  <w:style w:type="character" w:customStyle="1" w:styleId="13">
    <w:name w:val="Нижний колонтитул Знак1"/>
    <w:basedOn w:val="a0"/>
    <w:uiPriority w:val="99"/>
    <w:semiHidden/>
    <w:qFormat/>
    <w:rsid w:val="00D8436C"/>
    <w:rPr>
      <w:rFonts w:ascii="Times New Roman" w:eastAsia="Times New Roman" w:hAnsi="Times New Roman" w:cs="Times New Roman"/>
      <w:color w:val="00000A"/>
      <w:szCs w:val="20"/>
      <w:lang w:bidi="ar-SA"/>
    </w:rPr>
  </w:style>
  <w:style w:type="character" w:customStyle="1" w:styleId="ListLabel1">
    <w:name w:val="ListLabel 1"/>
    <w:qFormat/>
    <w:rsid w:val="00D8436C"/>
    <w:rPr>
      <w:rFonts w:ascii="Times New Roman" w:hAnsi="Times New Roman" w:cs="Times New Roman"/>
      <w:sz w:val="20"/>
      <w:szCs w:val="20"/>
    </w:rPr>
  </w:style>
  <w:style w:type="character" w:customStyle="1" w:styleId="ListLabel2">
    <w:name w:val="ListLabel 2"/>
    <w:qFormat/>
    <w:rsid w:val="00D8436C"/>
    <w:rPr>
      <w:sz w:val="24"/>
      <w:szCs w:val="24"/>
    </w:rPr>
  </w:style>
  <w:style w:type="character" w:customStyle="1" w:styleId="ListLabel3">
    <w:name w:val="ListLabel 3"/>
    <w:qFormat/>
    <w:rsid w:val="00D8436C"/>
    <w:rPr>
      <w:color w:val="000000"/>
      <w:sz w:val="24"/>
      <w:szCs w:val="24"/>
    </w:rPr>
  </w:style>
  <w:style w:type="character" w:customStyle="1" w:styleId="ListLabel4">
    <w:name w:val="ListLabel 4"/>
    <w:qFormat/>
    <w:rsid w:val="00D8436C"/>
    <w:rPr>
      <w:rFonts w:ascii="Times New Roman" w:hAnsi="Times New Roman" w:cs="Times New Roman"/>
      <w:color w:val="000000"/>
      <w:sz w:val="24"/>
      <w:szCs w:val="24"/>
      <w:u w:val="none"/>
    </w:rPr>
  </w:style>
  <w:style w:type="character" w:customStyle="1" w:styleId="ListLabel5">
    <w:name w:val="ListLabel 5"/>
    <w:qFormat/>
    <w:rsid w:val="00D8436C"/>
    <w:rPr>
      <w:color w:val="000000"/>
      <w:sz w:val="24"/>
      <w:szCs w:val="24"/>
      <w:u w:val="none"/>
    </w:rPr>
  </w:style>
  <w:style w:type="character" w:customStyle="1" w:styleId="ListLabel6">
    <w:name w:val="ListLabel 6"/>
    <w:qFormat/>
    <w:rsid w:val="00D8436C"/>
    <w:rPr>
      <w:color w:val="000000" w:themeColor="text1"/>
      <w:sz w:val="24"/>
      <w:szCs w:val="24"/>
      <w:u w:val="none"/>
    </w:rPr>
  </w:style>
  <w:style w:type="character" w:customStyle="1" w:styleId="ListLabel7">
    <w:name w:val="ListLabel 7"/>
    <w:qFormat/>
    <w:rsid w:val="00D8436C"/>
    <w:rPr>
      <w:rFonts w:ascii="Times New Roman" w:hAnsi="Times New Roman" w:cs="Times New Roman"/>
      <w:color w:val="000000" w:themeColor="text1"/>
      <w:sz w:val="24"/>
      <w:szCs w:val="24"/>
      <w:u w:val="none"/>
    </w:rPr>
  </w:style>
  <w:style w:type="character" w:customStyle="1" w:styleId="ListLabel8">
    <w:name w:val="ListLabel 8"/>
    <w:qFormat/>
    <w:rsid w:val="00D8436C"/>
    <w:rPr>
      <w:color w:val="000000" w:themeColor="text1"/>
    </w:rPr>
  </w:style>
  <w:style w:type="character" w:customStyle="1" w:styleId="ListLabel9">
    <w:name w:val="ListLabel 9"/>
    <w:qFormat/>
    <w:rsid w:val="00D8436C"/>
    <w:rPr>
      <w:color w:val="000000" w:themeColor="text1"/>
      <w:u w:val="none"/>
    </w:rPr>
  </w:style>
  <w:style w:type="character" w:customStyle="1" w:styleId="ListLabel10">
    <w:name w:val="ListLabel 10"/>
    <w:qFormat/>
    <w:rsid w:val="00D8436C"/>
    <w:rPr>
      <w:sz w:val="24"/>
      <w:szCs w:val="24"/>
    </w:rPr>
  </w:style>
  <w:style w:type="character" w:customStyle="1" w:styleId="ListLabel11">
    <w:name w:val="ListLabel 11"/>
    <w:qFormat/>
    <w:rsid w:val="00D8436C"/>
    <w:rPr>
      <w:color w:val="000000"/>
      <w:sz w:val="24"/>
      <w:szCs w:val="24"/>
      <w:u w:val="none"/>
    </w:rPr>
  </w:style>
  <w:style w:type="character" w:customStyle="1" w:styleId="ListLabel12">
    <w:name w:val="ListLabel 12"/>
    <w:qFormat/>
    <w:rsid w:val="00D8436C"/>
    <w:rPr>
      <w:rFonts w:ascii="Times New Roman" w:hAnsi="Times New Roman" w:cs="Times New Roman"/>
      <w:color w:val="000000"/>
      <w:sz w:val="24"/>
      <w:szCs w:val="24"/>
      <w:u w:val="none"/>
    </w:rPr>
  </w:style>
  <w:style w:type="character" w:customStyle="1" w:styleId="ListLabel13">
    <w:name w:val="ListLabel 13"/>
    <w:qFormat/>
    <w:rsid w:val="00D8436C"/>
    <w:rPr>
      <w:color w:val="000000" w:themeColor="text1"/>
      <w:sz w:val="24"/>
      <w:szCs w:val="24"/>
      <w:u w:val="none"/>
    </w:rPr>
  </w:style>
  <w:style w:type="character" w:customStyle="1" w:styleId="ListLabel14">
    <w:name w:val="ListLabel 14"/>
    <w:qFormat/>
    <w:rsid w:val="00D8436C"/>
    <w:rPr>
      <w:rFonts w:ascii="Times New Roman" w:hAnsi="Times New Roman" w:cs="Times New Roman"/>
      <w:color w:val="000000" w:themeColor="text1"/>
      <w:sz w:val="24"/>
      <w:szCs w:val="24"/>
      <w:u w:val="none"/>
    </w:rPr>
  </w:style>
  <w:style w:type="character" w:customStyle="1" w:styleId="ListLabel15">
    <w:name w:val="ListLabel 15"/>
    <w:qFormat/>
    <w:rsid w:val="00D8436C"/>
    <w:rPr>
      <w:color w:val="000000" w:themeColor="text1"/>
    </w:rPr>
  </w:style>
  <w:style w:type="character" w:customStyle="1" w:styleId="ListLabel16">
    <w:name w:val="ListLabel 16"/>
    <w:qFormat/>
    <w:rsid w:val="00D8436C"/>
    <w:rPr>
      <w:color w:val="000000" w:themeColor="text1"/>
      <w:u w:val="none"/>
    </w:rPr>
  </w:style>
  <w:style w:type="character" w:customStyle="1" w:styleId="ListLabel17">
    <w:name w:val="ListLabel 17"/>
    <w:qFormat/>
    <w:rsid w:val="00D8436C"/>
    <w:rPr>
      <w:sz w:val="24"/>
      <w:szCs w:val="24"/>
    </w:rPr>
  </w:style>
  <w:style w:type="character" w:customStyle="1" w:styleId="ListLabel18">
    <w:name w:val="ListLabel 18"/>
    <w:qFormat/>
    <w:rsid w:val="00D8436C"/>
    <w:rPr>
      <w:color w:val="000000"/>
      <w:sz w:val="24"/>
      <w:szCs w:val="24"/>
      <w:u w:val="none"/>
    </w:rPr>
  </w:style>
  <w:style w:type="character" w:customStyle="1" w:styleId="ListLabel19">
    <w:name w:val="ListLabel 19"/>
    <w:qFormat/>
    <w:rsid w:val="00D8436C"/>
    <w:rPr>
      <w:rFonts w:ascii="Times New Roman" w:hAnsi="Times New Roman" w:cs="Times New Roman"/>
      <w:color w:val="000000"/>
      <w:sz w:val="24"/>
      <w:szCs w:val="24"/>
      <w:u w:val="none"/>
    </w:rPr>
  </w:style>
  <w:style w:type="character" w:customStyle="1" w:styleId="ListLabel20">
    <w:name w:val="ListLabel 20"/>
    <w:qFormat/>
    <w:rsid w:val="00D8436C"/>
    <w:rPr>
      <w:color w:val="000000" w:themeColor="text1"/>
      <w:sz w:val="24"/>
      <w:szCs w:val="24"/>
      <w:u w:val="none"/>
    </w:rPr>
  </w:style>
  <w:style w:type="character" w:customStyle="1" w:styleId="ListLabel21">
    <w:name w:val="ListLabel 21"/>
    <w:qFormat/>
    <w:rsid w:val="00D8436C"/>
    <w:rPr>
      <w:rFonts w:ascii="Times New Roman" w:hAnsi="Times New Roman" w:cs="Times New Roman"/>
      <w:color w:val="000000" w:themeColor="text1"/>
      <w:sz w:val="24"/>
      <w:szCs w:val="24"/>
      <w:u w:val="none"/>
    </w:rPr>
  </w:style>
  <w:style w:type="character" w:customStyle="1" w:styleId="ListLabel22">
    <w:name w:val="ListLabel 22"/>
    <w:qFormat/>
    <w:rsid w:val="00D8436C"/>
    <w:rPr>
      <w:color w:val="000000" w:themeColor="text1"/>
    </w:rPr>
  </w:style>
  <w:style w:type="character" w:customStyle="1" w:styleId="ListLabel23">
    <w:name w:val="ListLabel 23"/>
    <w:qFormat/>
    <w:rsid w:val="00D8436C"/>
    <w:rPr>
      <w:color w:val="000000" w:themeColor="text1"/>
      <w:u w:val="none"/>
    </w:rPr>
  </w:style>
  <w:style w:type="paragraph" w:customStyle="1" w:styleId="aff0">
    <w:name w:val="Заголовок"/>
    <w:basedOn w:val="a"/>
    <w:next w:val="aff1"/>
    <w:qFormat/>
    <w:rsid w:val="00D8436C"/>
    <w:pPr>
      <w:keepNext/>
      <w:suppressAutoHyphens/>
      <w:spacing w:before="240" w:after="120" w:line="240" w:lineRule="auto"/>
    </w:pPr>
    <w:rPr>
      <w:rFonts w:ascii="Liberation Sans" w:eastAsia="Microsoft YaHei" w:hAnsi="Liberation Sans" w:cs="Mangal"/>
      <w:color w:val="00000A"/>
      <w:sz w:val="28"/>
      <w:szCs w:val="28"/>
      <w:lang w:eastAsia="zh-CN"/>
    </w:rPr>
  </w:style>
  <w:style w:type="paragraph" w:styleId="aff1">
    <w:name w:val="Body Text"/>
    <w:basedOn w:val="a"/>
    <w:link w:val="aff2"/>
    <w:rsid w:val="00D8436C"/>
    <w:pPr>
      <w:suppressAutoHyphens/>
      <w:spacing w:after="0" w:line="240" w:lineRule="auto"/>
      <w:jc w:val="both"/>
    </w:pPr>
    <w:rPr>
      <w:rFonts w:ascii="Times New Roman" w:eastAsia="Times New Roman" w:hAnsi="Times New Roman" w:cs="Times New Roman"/>
      <w:color w:val="00000A"/>
      <w:sz w:val="28"/>
      <w:szCs w:val="20"/>
      <w:lang w:eastAsia="zh-CN"/>
    </w:rPr>
  </w:style>
  <w:style w:type="character" w:customStyle="1" w:styleId="aff2">
    <w:name w:val="Основной текст Знак"/>
    <w:basedOn w:val="a0"/>
    <w:link w:val="aff1"/>
    <w:rsid w:val="00D8436C"/>
    <w:rPr>
      <w:rFonts w:ascii="Times New Roman" w:eastAsia="Times New Roman" w:hAnsi="Times New Roman" w:cs="Times New Roman"/>
      <w:color w:val="00000A"/>
      <w:sz w:val="28"/>
      <w:szCs w:val="20"/>
      <w:lang w:eastAsia="zh-CN"/>
    </w:rPr>
  </w:style>
  <w:style w:type="paragraph" w:styleId="aff3">
    <w:name w:val="List"/>
    <w:basedOn w:val="aff1"/>
    <w:rsid w:val="00D8436C"/>
    <w:rPr>
      <w:rFonts w:cs="Mangal"/>
    </w:rPr>
  </w:style>
  <w:style w:type="paragraph" w:customStyle="1" w:styleId="14">
    <w:name w:val="Название объекта1"/>
    <w:basedOn w:val="a"/>
    <w:qFormat/>
    <w:rsid w:val="00D8436C"/>
    <w:pPr>
      <w:suppressLineNumbers/>
      <w:suppressAutoHyphens/>
      <w:spacing w:before="120" w:after="120" w:line="240" w:lineRule="auto"/>
    </w:pPr>
    <w:rPr>
      <w:rFonts w:ascii="Times New Roman" w:eastAsia="Times New Roman" w:hAnsi="Times New Roman" w:cs="Mangal"/>
      <w:i/>
      <w:iCs/>
      <w:color w:val="00000A"/>
      <w:sz w:val="24"/>
      <w:szCs w:val="24"/>
      <w:lang w:eastAsia="zh-CN"/>
    </w:rPr>
  </w:style>
  <w:style w:type="paragraph" w:styleId="15">
    <w:name w:val="index 1"/>
    <w:basedOn w:val="a"/>
    <w:next w:val="a"/>
    <w:autoRedefine/>
    <w:uiPriority w:val="99"/>
    <w:semiHidden/>
    <w:unhideWhenUsed/>
    <w:rsid w:val="00D8436C"/>
    <w:pPr>
      <w:suppressAutoHyphens/>
      <w:spacing w:after="0" w:line="240" w:lineRule="auto"/>
      <w:ind w:left="200" w:hanging="200"/>
    </w:pPr>
    <w:rPr>
      <w:rFonts w:ascii="Times New Roman" w:eastAsia="Times New Roman" w:hAnsi="Times New Roman" w:cs="Times New Roman"/>
      <w:color w:val="00000A"/>
      <w:sz w:val="20"/>
      <w:szCs w:val="20"/>
      <w:lang w:eastAsia="zh-CN"/>
    </w:rPr>
  </w:style>
  <w:style w:type="paragraph" w:styleId="aff4">
    <w:name w:val="index heading"/>
    <w:basedOn w:val="a"/>
    <w:qFormat/>
    <w:rsid w:val="00D8436C"/>
    <w:pPr>
      <w:suppressLineNumbers/>
      <w:suppressAutoHyphens/>
      <w:spacing w:after="0" w:line="240" w:lineRule="auto"/>
    </w:pPr>
    <w:rPr>
      <w:rFonts w:ascii="Times New Roman" w:eastAsia="Times New Roman" w:hAnsi="Times New Roman" w:cs="Mangal"/>
      <w:color w:val="00000A"/>
      <w:sz w:val="20"/>
      <w:szCs w:val="20"/>
      <w:lang w:eastAsia="zh-CN"/>
    </w:rPr>
  </w:style>
  <w:style w:type="paragraph" w:styleId="aff5">
    <w:name w:val="Title"/>
    <w:next w:val="aff1"/>
    <w:link w:val="aff6"/>
    <w:qFormat/>
    <w:rsid w:val="00D8436C"/>
    <w:pPr>
      <w:widowControl w:val="0"/>
      <w:spacing w:after="0" w:line="240" w:lineRule="auto"/>
    </w:pPr>
    <w:rPr>
      <w:rFonts w:ascii="Liberation Serif" w:eastAsia="SimSun" w:hAnsi="Liberation Serif" w:cs="Mangal"/>
      <w:bCs/>
      <w:sz w:val="56"/>
      <w:szCs w:val="56"/>
      <w:lang w:eastAsia="zh-CN" w:bidi="hi-IN"/>
    </w:rPr>
  </w:style>
  <w:style w:type="character" w:customStyle="1" w:styleId="aff6">
    <w:name w:val="Название Знак"/>
    <w:basedOn w:val="a0"/>
    <w:link w:val="aff5"/>
    <w:rsid w:val="00D8436C"/>
    <w:rPr>
      <w:rFonts w:ascii="Liberation Serif" w:eastAsia="SimSun" w:hAnsi="Liberation Serif" w:cs="Mangal"/>
      <w:bCs/>
      <w:sz w:val="56"/>
      <w:szCs w:val="56"/>
      <w:lang w:eastAsia="zh-CN" w:bidi="hi-IN"/>
    </w:rPr>
  </w:style>
  <w:style w:type="paragraph" w:styleId="aff7">
    <w:name w:val="caption"/>
    <w:basedOn w:val="a"/>
    <w:qFormat/>
    <w:rsid w:val="00D8436C"/>
    <w:pPr>
      <w:suppressLineNumbers/>
      <w:suppressAutoHyphens/>
      <w:spacing w:before="120" w:after="120" w:line="240" w:lineRule="auto"/>
    </w:pPr>
    <w:rPr>
      <w:rFonts w:ascii="Times New Roman" w:eastAsia="Times New Roman" w:hAnsi="Times New Roman" w:cs="Mangal"/>
      <w:i/>
      <w:iCs/>
      <w:color w:val="00000A"/>
      <w:sz w:val="24"/>
      <w:szCs w:val="24"/>
      <w:lang w:eastAsia="zh-CN"/>
    </w:rPr>
  </w:style>
  <w:style w:type="paragraph" w:customStyle="1" w:styleId="111">
    <w:name w:val="Заголовок 11"/>
    <w:basedOn w:val="a"/>
    <w:qFormat/>
    <w:rsid w:val="00D8436C"/>
    <w:pPr>
      <w:keepNext/>
      <w:suppressAutoHyphens/>
      <w:spacing w:after="0" w:line="360" w:lineRule="auto"/>
      <w:jc w:val="center"/>
      <w:outlineLvl w:val="0"/>
    </w:pPr>
    <w:rPr>
      <w:rFonts w:ascii="Times New Roman" w:eastAsia="Times New Roman" w:hAnsi="Times New Roman" w:cs="Times New Roman"/>
      <w:b/>
      <w:color w:val="00000A"/>
      <w:sz w:val="28"/>
      <w:szCs w:val="20"/>
      <w:lang w:eastAsia="zh-CN"/>
    </w:rPr>
  </w:style>
  <w:style w:type="paragraph" w:customStyle="1" w:styleId="210">
    <w:name w:val="Заголовок 21"/>
    <w:basedOn w:val="16"/>
    <w:qFormat/>
    <w:rsid w:val="00D8436C"/>
    <w:pPr>
      <w:spacing w:before="200" w:after="120"/>
      <w:outlineLvl w:val="1"/>
    </w:pPr>
    <w:rPr>
      <w:bCs/>
      <w:sz w:val="32"/>
      <w:szCs w:val="32"/>
    </w:rPr>
  </w:style>
  <w:style w:type="paragraph" w:customStyle="1" w:styleId="31">
    <w:name w:val="Заголовок 31"/>
    <w:basedOn w:val="16"/>
    <w:qFormat/>
    <w:rsid w:val="00D8436C"/>
    <w:pPr>
      <w:spacing w:before="140" w:after="120"/>
      <w:outlineLvl w:val="2"/>
    </w:pPr>
    <w:rPr>
      <w:bCs/>
      <w:szCs w:val="28"/>
    </w:rPr>
  </w:style>
  <w:style w:type="paragraph" w:customStyle="1" w:styleId="16">
    <w:name w:val="Заголовок1"/>
    <w:basedOn w:val="a"/>
    <w:next w:val="aff1"/>
    <w:qFormat/>
    <w:rsid w:val="00D8436C"/>
    <w:pPr>
      <w:suppressAutoHyphens/>
      <w:spacing w:after="0" w:line="240" w:lineRule="auto"/>
      <w:jc w:val="center"/>
    </w:pPr>
    <w:rPr>
      <w:rFonts w:ascii="Times New Roman" w:eastAsia="Times New Roman" w:hAnsi="Times New Roman" w:cs="Times New Roman"/>
      <w:b/>
      <w:color w:val="00000A"/>
      <w:sz w:val="28"/>
      <w:szCs w:val="20"/>
      <w:lang w:eastAsia="zh-CN"/>
    </w:rPr>
  </w:style>
  <w:style w:type="paragraph" w:customStyle="1" w:styleId="aff8">
    <w:name w:val="Верхний и нижний колонтитулы"/>
    <w:basedOn w:val="a"/>
    <w:qFormat/>
    <w:rsid w:val="00D8436C"/>
    <w:pPr>
      <w:suppressLineNumbers/>
      <w:tabs>
        <w:tab w:val="center" w:pos="4819"/>
        <w:tab w:val="right" w:pos="9638"/>
      </w:tabs>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17">
    <w:name w:val="Верхний колонтитул1"/>
    <w:basedOn w:val="a"/>
    <w:uiPriority w:val="99"/>
    <w:semiHidden/>
    <w:unhideWhenUsed/>
    <w:rsid w:val="00D8436C"/>
    <w:pPr>
      <w:tabs>
        <w:tab w:val="center" w:pos="4677"/>
        <w:tab w:val="right" w:pos="9355"/>
      </w:tabs>
      <w:suppressAutoHyphens/>
      <w:spacing w:after="0" w:line="240" w:lineRule="auto"/>
    </w:pPr>
    <w:rPr>
      <w:rFonts w:ascii="Times New Roman" w:eastAsia="Times New Roman" w:hAnsi="Times New Roman" w:cs="Times New Roman"/>
      <w:color w:val="00000A"/>
      <w:sz w:val="20"/>
      <w:szCs w:val="20"/>
      <w:lang w:eastAsia="zh-CN"/>
    </w:rPr>
  </w:style>
  <w:style w:type="paragraph" w:styleId="aff9">
    <w:name w:val="Body Text Indent"/>
    <w:basedOn w:val="a"/>
    <w:link w:val="affa"/>
    <w:rsid w:val="00D8436C"/>
    <w:pPr>
      <w:suppressAutoHyphens/>
      <w:spacing w:after="0" w:line="360" w:lineRule="auto"/>
      <w:ind w:firstLine="720"/>
      <w:jc w:val="both"/>
    </w:pPr>
    <w:rPr>
      <w:rFonts w:ascii="Times New Roman" w:eastAsia="Times New Roman" w:hAnsi="Times New Roman" w:cs="Times New Roman"/>
      <w:color w:val="00000A"/>
      <w:sz w:val="24"/>
      <w:szCs w:val="20"/>
      <w:lang w:eastAsia="zh-CN"/>
    </w:rPr>
  </w:style>
  <w:style w:type="character" w:customStyle="1" w:styleId="affa">
    <w:name w:val="Основной текст с отступом Знак"/>
    <w:basedOn w:val="a0"/>
    <w:link w:val="aff9"/>
    <w:rsid w:val="00D8436C"/>
    <w:rPr>
      <w:rFonts w:ascii="Times New Roman" w:eastAsia="Times New Roman" w:hAnsi="Times New Roman" w:cs="Times New Roman"/>
      <w:color w:val="00000A"/>
      <w:sz w:val="24"/>
      <w:szCs w:val="20"/>
      <w:lang w:eastAsia="zh-CN"/>
    </w:rPr>
  </w:style>
  <w:style w:type="paragraph" w:styleId="22">
    <w:name w:val="Body Text 2"/>
    <w:basedOn w:val="a"/>
    <w:link w:val="23"/>
    <w:qFormat/>
    <w:rsid w:val="00D8436C"/>
    <w:pPr>
      <w:suppressAutoHyphens/>
      <w:spacing w:after="0" w:line="360" w:lineRule="auto"/>
      <w:jc w:val="both"/>
    </w:pPr>
    <w:rPr>
      <w:rFonts w:ascii="Times New Roman" w:eastAsia="Times New Roman" w:hAnsi="Times New Roman" w:cs="Times New Roman"/>
      <w:color w:val="00000A"/>
      <w:sz w:val="24"/>
      <w:szCs w:val="20"/>
      <w:lang w:eastAsia="zh-CN"/>
    </w:rPr>
  </w:style>
  <w:style w:type="character" w:customStyle="1" w:styleId="23">
    <w:name w:val="Основной текст 2 Знак"/>
    <w:basedOn w:val="a0"/>
    <w:link w:val="22"/>
    <w:rsid w:val="00D8436C"/>
    <w:rPr>
      <w:rFonts w:ascii="Times New Roman" w:eastAsia="Times New Roman" w:hAnsi="Times New Roman" w:cs="Times New Roman"/>
      <w:color w:val="00000A"/>
      <w:sz w:val="24"/>
      <w:szCs w:val="20"/>
      <w:lang w:eastAsia="zh-CN"/>
    </w:rPr>
  </w:style>
  <w:style w:type="paragraph" w:customStyle="1" w:styleId="12">
    <w:name w:val="Нижний колонтитул1"/>
    <w:basedOn w:val="a"/>
    <w:link w:val="21"/>
    <w:uiPriority w:val="99"/>
    <w:semiHidden/>
    <w:unhideWhenUsed/>
    <w:rsid w:val="00D8436C"/>
    <w:pPr>
      <w:tabs>
        <w:tab w:val="center" w:pos="4677"/>
        <w:tab w:val="right" w:pos="9355"/>
      </w:tabs>
      <w:suppressAutoHyphens/>
      <w:spacing w:after="0" w:line="240" w:lineRule="auto"/>
    </w:pPr>
    <w:rPr>
      <w:rFonts w:ascii="Times New Roman" w:eastAsia="Times New Roman" w:hAnsi="Times New Roman" w:cs="Times New Roman"/>
      <w:color w:val="00000A"/>
      <w:szCs w:val="20"/>
    </w:rPr>
  </w:style>
  <w:style w:type="paragraph" w:customStyle="1" w:styleId="p3">
    <w:name w:val="p3"/>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4">
    <w:name w:val="p4"/>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5">
    <w:name w:val="p5"/>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6">
    <w:name w:val="p6"/>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affb">
    <w:name w:val="Содержимое врезки"/>
    <w:basedOn w:val="a"/>
    <w:qFormat/>
    <w:rsid w:val="00D8436C"/>
    <w:pPr>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affc">
    <w:name w:val="Блочная цитата"/>
    <w:basedOn w:val="a"/>
    <w:qFormat/>
    <w:rsid w:val="00D8436C"/>
    <w:pPr>
      <w:suppressAutoHyphens/>
      <w:spacing w:after="283" w:line="240" w:lineRule="auto"/>
      <w:ind w:left="567" w:right="567"/>
    </w:pPr>
    <w:rPr>
      <w:rFonts w:ascii="Times New Roman" w:eastAsia="Times New Roman" w:hAnsi="Times New Roman" w:cs="Times New Roman"/>
      <w:color w:val="00000A"/>
      <w:sz w:val="20"/>
      <w:szCs w:val="20"/>
      <w:lang w:eastAsia="zh-CN"/>
    </w:rPr>
  </w:style>
  <w:style w:type="paragraph" w:customStyle="1" w:styleId="ConsPlusTitle">
    <w:name w:val="ConsPlusTitle"/>
    <w:qFormat/>
    <w:rsid w:val="00D8436C"/>
    <w:pPr>
      <w:widowControl w:val="0"/>
      <w:suppressAutoHyphens/>
      <w:spacing w:after="0" w:line="240" w:lineRule="auto"/>
    </w:pPr>
    <w:rPr>
      <w:rFonts w:ascii="Calibri" w:eastAsia="Times New Roman" w:hAnsi="Calibri" w:cs="Calibri"/>
      <w:b/>
      <w:color w:val="00000A"/>
      <w:szCs w:val="20"/>
      <w:lang w:eastAsia="zh-CN"/>
    </w:rPr>
  </w:style>
  <w:style w:type="paragraph" w:customStyle="1" w:styleId="ConsPlusNormal">
    <w:name w:val="ConsPlusNormal"/>
    <w:qFormat/>
    <w:rsid w:val="00D8436C"/>
    <w:pPr>
      <w:widowControl w:val="0"/>
      <w:suppressAutoHyphens/>
      <w:spacing w:after="0" w:line="240" w:lineRule="auto"/>
    </w:pPr>
    <w:rPr>
      <w:rFonts w:ascii="Calibri" w:eastAsia="Times New Roman" w:hAnsi="Calibri" w:cs="Calibri"/>
      <w:color w:val="00000A"/>
      <w:szCs w:val="20"/>
      <w:lang w:eastAsia="zh-CN"/>
    </w:rPr>
  </w:style>
  <w:style w:type="paragraph" w:customStyle="1" w:styleId="18">
    <w:name w:val="Основной текст1"/>
    <w:basedOn w:val="a"/>
    <w:qFormat/>
    <w:rsid w:val="00D8436C"/>
    <w:pPr>
      <w:suppressAutoHyphens/>
      <w:spacing w:after="40" w:line="252" w:lineRule="auto"/>
    </w:pPr>
    <w:rPr>
      <w:rFonts w:ascii="Times New Roman" w:eastAsia="Times New Roman" w:hAnsi="Times New Roman" w:cs="Times New Roman"/>
      <w:color w:val="231F20"/>
      <w:sz w:val="26"/>
      <w:szCs w:val="26"/>
      <w:lang w:eastAsia="zh-CN"/>
    </w:rPr>
  </w:style>
  <w:style w:type="paragraph" w:customStyle="1" w:styleId="s10">
    <w:name w:val="s_1"/>
    <w:basedOn w:val="a"/>
    <w:qFormat/>
    <w:rsid w:val="00D8436C"/>
    <w:pPr>
      <w:spacing w:before="280" w:after="280" w:line="240" w:lineRule="auto"/>
    </w:pPr>
    <w:rPr>
      <w:rFonts w:ascii="Times New Roman" w:eastAsia="Times New Roman" w:hAnsi="Times New Roman" w:cs="Times New Roman"/>
      <w:color w:val="00000A"/>
      <w:sz w:val="20"/>
      <w:szCs w:val="20"/>
      <w:lang w:eastAsia="zh-CN"/>
    </w:rPr>
  </w:style>
  <w:style w:type="paragraph" w:customStyle="1" w:styleId="ConsPlusNonformat">
    <w:name w:val="ConsPlusNonformat"/>
    <w:qFormat/>
    <w:rsid w:val="00D8436C"/>
    <w:pPr>
      <w:widowControl w:val="0"/>
      <w:suppressAutoHyphens/>
      <w:spacing w:after="0" w:line="240" w:lineRule="auto"/>
    </w:pPr>
    <w:rPr>
      <w:rFonts w:ascii="Courier New" w:eastAsia="Times New Roman" w:hAnsi="Courier New" w:cs="Courier New"/>
      <w:color w:val="00000A"/>
      <w:sz w:val="20"/>
      <w:szCs w:val="20"/>
      <w:lang w:eastAsia="zh-CN"/>
    </w:rPr>
  </w:style>
  <w:style w:type="paragraph" w:customStyle="1" w:styleId="affd">
    <w:name w:val="Содержимое таблицы"/>
    <w:basedOn w:val="a"/>
    <w:qFormat/>
    <w:rsid w:val="00D8436C"/>
    <w:pPr>
      <w:suppressLineNumbers/>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affe">
    <w:name w:val="Заголовок таблицы"/>
    <w:basedOn w:val="affd"/>
    <w:qFormat/>
    <w:rsid w:val="00D8436C"/>
    <w:pPr>
      <w:jc w:val="center"/>
    </w:pPr>
    <w:rPr>
      <w:b/>
      <w:bCs/>
    </w:rPr>
  </w:style>
  <w:style w:type="paragraph" w:customStyle="1" w:styleId="afff">
    <w:name w:val="Верхний колонтитул слева"/>
    <w:basedOn w:val="a"/>
    <w:qFormat/>
    <w:rsid w:val="00D8436C"/>
    <w:pPr>
      <w:suppressAutoHyphens/>
      <w:spacing w:after="0" w:line="240" w:lineRule="auto"/>
    </w:pPr>
    <w:rPr>
      <w:rFonts w:ascii="Times New Roman" w:eastAsia="Times New Roman" w:hAnsi="Times New Roman" w:cs="Times New Roman"/>
      <w:color w:val="00000A"/>
      <w:sz w:val="20"/>
      <w:szCs w:val="20"/>
      <w:lang w:eastAsia="zh-CN"/>
    </w:rPr>
  </w:style>
  <w:style w:type="paragraph" w:styleId="afff0">
    <w:name w:val="Normal (Web)"/>
    <w:basedOn w:val="a"/>
    <w:uiPriority w:val="99"/>
    <w:unhideWhenUsed/>
    <w:qFormat/>
    <w:rsid w:val="00D8436C"/>
    <w:pPr>
      <w:spacing w:beforeAutospacing="1" w:after="0" w:line="240" w:lineRule="auto"/>
      <w:jc w:val="both"/>
    </w:pPr>
    <w:rPr>
      <w:rFonts w:ascii="Times New Roman" w:eastAsia="Times New Roman" w:hAnsi="Times New Roman" w:cs="Times New Roman"/>
      <w:color w:val="000000"/>
      <w:sz w:val="24"/>
      <w:szCs w:val="24"/>
      <w:lang w:eastAsia="ru-RU"/>
    </w:rPr>
  </w:style>
  <w:style w:type="numbering" w:customStyle="1" w:styleId="WW8Num1">
    <w:name w:val="WW8Num1"/>
    <w:qFormat/>
    <w:rsid w:val="00D8436C"/>
  </w:style>
  <w:style w:type="paragraph" w:customStyle="1" w:styleId="19">
    <w:name w:val="Обычный (веб)1"/>
    <w:basedOn w:val="a"/>
    <w:rsid w:val="00D8436C"/>
    <w:pPr>
      <w:suppressAutoHyphens/>
      <w:spacing w:before="280" w:after="280" w:line="240" w:lineRule="auto"/>
      <w:jc w:val="both"/>
    </w:pPr>
    <w:rPr>
      <w:rFonts w:ascii="Times New Roman" w:eastAsia="Times New Roman" w:hAnsi="Times New Roman" w:cs="Times New Roman"/>
      <w:color w:val="00000A"/>
      <w:sz w:val="24"/>
      <w:szCs w:val="24"/>
      <w:lang w:eastAsia="ru-RU"/>
    </w:rPr>
  </w:style>
  <w:style w:type="paragraph" w:customStyle="1" w:styleId="western">
    <w:name w:val="western"/>
    <w:basedOn w:val="a"/>
    <w:rsid w:val="00D8436C"/>
    <w:pPr>
      <w:suppressAutoHyphens/>
      <w:spacing w:before="280" w:after="280" w:line="240" w:lineRule="auto"/>
      <w:jc w:val="both"/>
    </w:pPr>
    <w:rPr>
      <w:rFonts w:ascii="Times New Roman" w:eastAsia="Times New Roman" w:hAnsi="Times New Roman" w:cs="Times New Roman"/>
      <w:color w:val="00000A"/>
      <w:sz w:val="28"/>
      <w:szCs w:val="28"/>
      <w:lang w:eastAsia="ru-RU"/>
    </w:rPr>
  </w:style>
  <w:style w:type="paragraph" w:customStyle="1" w:styleId="24">
    <w:name w:val="Обычный (веб)2"/>
    <w:basedOn w:val="a"/>
    <w:rsid w:val="00D8436C"/>
    <w:pPr>
      <w:suppressAutoHyphens/>
      <w:spacing w:before="280" w:after="280" w:line="240" w:lineRule="auto"/>
      <w:jc w:val="both"/>
    </w:pPr>
    <w:rPr>
      <w:rFonts w:ascii="Times New Roman" w:eastAsia="Times New Roman" w:hAnsi="Times New Roman" w:cs="Times New Roman"/>
      <w:color w:val="00000A"/>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qFormat="1"/>
    <w:lsdException w:name="caption" w:uiPriority="0" w:qFormat="1"/>
    <w:lsdException w:name="page number" w:uiPriority="0"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436C"/>
  </w:style>
  <w:style w:type="paragraph" w:styleId="1">
    <w:name w:val="heading 1"/>
    <w:basedOn w:val="a"/>
    <w:next w:val="a"/>
    <w:link w:val="10"/>
    <w:uiPriority w:val="9"/>
    <w:qFormat/>
    <w:rsid w:val="000C5823"/>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520FB7"/>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520FB7"/>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455B4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uiPriority w:val="99"/>
    <w:qFormat/>
    <w:rsid w:val="00455B46"/>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25491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5491F"/>
    <w:rPr>
      <w:rFonts w:ascii="Tahoma" w:hAnsi="Tahoma" w:cs="Tahoma"/>
      <w:sz w:val="16"/>
      <w:szCs w:val="16"/>
    </w:rPr>
  </w:style>
  <w:style w:type="paragraph" w:styleId="a7">
    <w:name w:val="footer"/>
    <w:basedOn w:val="a"/>
    <w:link w:val="a8"/>
    <w:uiPriority w:val="99"/>
    <w:unhideWhenUsed/>
    <w:rsid w:val="0005092A"/>
    <w:pPr>
      <w:tabs>
        <w:tab w:val="center" w:pos="4677"/>
        <w:tab w:val="right" w:pos="9355"/>
      </w:tabs>
      <w:spacing w:after="0" w:line="240" w:lineRule="auto"/>
    </w:pPr>
  </w:style>
  <w:style w:type="character" w:customStyle="1" w:styleId="a8">
    <w:name w:val="Нижний колонтитул Знак"/>
    <w:basedOn w:val="a0"/>
    <w:link w:val="a7"/>
    <w:uiPriority w:val="99"/>
    <w:qFormat/>
    <w:rsid w:val="0005092A"/>
  </w:style>
  <w:style w:type="paragraph" w:styleId="a9">
    <w:name w:val="Document Map"/>
    <w:basedOn w:val="a"/>
    <w:link w:val="aa"/>
    <w:uiPriority w:val="99"/>
    <w:semiHidden/>
    <w:unhideWhenUsed/>
    <w:rsid w:val="0019059C"/>
    <w:pPr>
      <w:spacing w:after="0" w:line="240" w:lineRule="auto"/>
    </w:pPr>
    <w:rPr>
      <w:rFonts w:ascii="Tahoma" w:hAnsi="Tahoma" w:cs="Tahoma"/>
      <w:sz w:val="16"/>
      <w:szCs w:val="16"/>
    </w:rPr>
  </w:style>
  <w:style w:type="character" w:customStyle="1" w:styleId="aa">
    <w:name w:val="Схема документа Знак"/>
    <w:basedOn w:val="a0"/>
    <w:link w:val="a9"/>
    <w:uiPriority w:val="99"/>
    <w:semiHidden/>
    <w:rsid w:val="0019059C"/>
    <w:rPr>
      <w:rFonts w:ascii="Tahoma" w:hAnsi="Tahoma" w:cs="Tahoma"/>
      <w:sz w:val="16"/>
      <w:szCs w:val="16"/>
    </w:rPr>
  </w:style>
  <w:style w:type="paragraph" w:styleId="ab">
    <w:name w:val="List Paragraph"/>
    <w:basedOn w:val="a"/>
    <w:uiPriority w:val="34"/>
    <w:qFormat/>
    <w:rsid w:val="00E173C8"/>
    <w:pPr>
      <w:ind w:left="720"/>
      <w:contextualSpacing/>
    </w:pPr>
  </w:style>
  <w:style w:type="paragraph" w:customStyle="1" w:styleId="formattext">
    <w:name w:val="formattext"/>
    <w:basedOn w:val="a"/>
    <w:rsid w:val="00A01F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ubtle Emphasis"/>
    <w:basedOn w:val="a0"/>
    <w:uiPriority w:val="19"/>
    <w:qFormat/>
    <w:rsid w:val="000C5823"/>
    <w:rPr>
      <w:i/>
      <w:iCs/>
      <w:color w:val="808080" w:themeColor="text1" w:themeTint="7F"/>
    </w:rPr>
  </w:style>
  <w:style w:type="character" w:customStyle="1" w:styleId="10">
    <w:name w:val="Заголовок 1 Знак"/>
    <w:basedOn w:val="a0"/>
    <w:link w:val="1"/>
    <w:uiPriority w:val="9"/>
    <w:rsid w:val="000C5823"/>
    <w:rPr>
      <w:rFonts w:asciiTheme="majorHAnsi" w:eastAsiaTheme="majorEastAsia" w:hAnsiTheme="majorHAnsi" w:cstheme="majorBidi"/>
      <w:b/>
      <w:bCs/>
      <w:color w:val="2E74B5" w:themeColor="accent1" w:themeShade="BF"/>
      <w:sz w:val="28"/>
      <w:szCs w:val="28"/>
    </w:rPr>
  </w:style>
  <w:style w:type="paragraph" w:styleId="ad">
    <w:name w:val="Subtitle"/>
    <w:basedOn w:val="a"/>
    <w:next w:val="a"/>
    <w:link w:val="ae"/>
    <w:qFormat/>
    <w:rsid w:val="006C08FE"/>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ae">
    <w:name w:val="Подзаголовок Знак"/>
    <w:basedOn w:val="a0"/>
    <w:link w:val="ad"/>
    <w:rsid w:val="006C08FE"/>
    <w:rPr>
      <w:rFonts w:asciiTheme="majorHAnsi" w:eastAsiaTheme="majorEastAsia" w:hAnsiTheme="majorHAnsi" w:cstheme="majorBidi"/>
      <w:i/>
      <w:iCs/>
      <w:color w:val="5B9BD5" w:themeColor="accent1"/>
      <w:spacing w:val="15"/>
      <w:sz w:val="24"/>
      <w:szCs w:val="24"/>
    </w:rPr>
  </w:style>
  <w:style w:type="character" w:customStyle="1" w:styleId="20">
    <w:name w:val="Заголовок 2 Знак"/>
    <w:basedOn w:val="a0"/>
    <w:link w:val="2"/>
    <w:uiPriority w:val="9"/>
    <w:rsid w:val="00520FB7"/>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520FB7"/>
    <w:rPr>
      <w:rFonts w:asciiTheme="majorHAnsi" w:eastAsiaTheme="majorEastAsia" w:hAnsiTheme="majorHAnsi" w:cstheme="majorBidi"/>
      <w:b/>
      <w:bCs/>
      <w:color w:val="5B9BD5" w:themeColor="accent1"/>
    </w:rPr>
  </w:style>
  <w:style w:type="paragraph" w:styleId="af">
    <w:name w:val="No Spacing"/>
    <w:uiPriority w:val="1"/>
    <w:qFormat/>
    <w:rsid w:val="00E505A0"/>
    <w:pPr>
      <w:spacing w:after="0" w:line="240" w:lineRule="auto"/>
    </w:pPr>
  </w:style>
  <w:style w:type="table" w:styleId="af0">
    <w:name w:val="Table Grid"/>
    <w:basedOn w:val="a1"/>
    <w:uiPriority w:val="39"/>
    <w:rsid w:val="00F175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sid w:val="006954E9"/>
    <w:rPr>
      <w:sz w:val="16"/>
      <w:szCs w:val="16"/>
    </w:rPr>
  </w:style>
  <w:style w:type="paragraph" w:styleId="af2">
    <w:name w:val="annotation text"/>
    <w:basedOn w:val="a"/>
    <w:link w:val="af3"/>
    <w:uiPriority w:val="99"/>
    <w:semiHidden/>
    <w:unhideWhenUsed/>
    <w:rsid w:val="006954E9"/>
    <w:pPr>
      <w:spacing w:line="240" w:lineRule="auto"/>
    </w:pPr>
    <w:rPr>
      <w:sz w:val="20"/>
      <w:szCs w:val="20"/>
    </w:rPr>
  </w:style>
  <w:style w:type="character" w:customStyle="1" w:styleId="af3">
    <w:name w:val="Текст примечания Знак"/>
    <w:basedOn w:val="a0"/>
    <w:link w:val="af2"/>
    <w:uiPriority w:val="99"/>
    <w:semiHidden/>
    <w:rsid w:val="006954E9"/>
    <w:rPr>
      <w:sz w:val="20"/>
      <w:szCs w:val="20"/>
    </w:rPr>
  </w:style>
  <w:style w:type="paragraph" w:styleId="af4">
    <w:name w:val="annotation subject"/>
    <w:basedOn w:val="af2"/>
    <w:next w:val="af2"/>
    <w:link w:val="af5"/>
    <w:uiPriority w:val="99"/>
    <w:semiHidden/>
    <w:unhideWhenUsed/>
    <w:rsid w:val="006954E9"/>
    <w:rPr>
      <w:b/>
      <w:bCs/>
    </w:rPr>
  </w:style>
  <w:style w:type="character" w:customStyle="1" w:styleId="af5">
    <w:name w:val="Тема примечания Знак"/>
    <w:basedOn w:val="af3"/>
    <w:link w:val="af4"/>
    <w:uiPriority w:val="99"/>
    <w:semiHidden/>
    <w:rsid w:val="006954E9"/>
    <w:rPr>
      <w:b/>
      <w:bCs/>
      <w:sz w:val="20"/>
      <w:szCs w:val="20"/>
    </w:rPr>
  </w:style>
  <w:style w:type="paragraph" w:styleId="af6">
    <w:name w:val="endnote text"/>
    <w:basedOn w:val="a"/>
    <w:link w:val="af7"/>
    <w:uiPriority w:val="99"/>
    <w:semiHidden/>
    <w:unhideWhenUsed/>
    <w:rsid w:val="006954E9"/>
    <w:pPr>
      <w:spacing w:after="0" w:line="240" w:lineRule="auto"/>
    </w:pPr>
    <w:rPr>
      <w:sz w:val="20"/>
      <w:szCs w:val="20"/>
    </w:rPr>
  </w:style>
  <w:style w:type="character" w:customStyle="1" w:styleId="af7">
    <w:name w:val="Текст концевой сноски Знак"/>
    <w:basedOn w:val="a0"/>
    <w:link w:val="af6"/>
    <w:uiPriority w:val="99"/>
    <w:semiHidden/>
    <w:rsid w:val="006954E9"/>
    <w:rPr>
      <w:sz w:val="20"/>
      <w:szCs w:val="20"/>
    </w:rPr>
  </w:style>
  <w:style w:type="character" w:styleId="af8">
    <w:name w:val="endnote reference"/>
    <w:basedOn w:val="a0"/>
    <w:uiPriority w:val="99"/>
    <w:semiHidden/>
    <w:unhideWhenUsed/>
    <w:rsid w:val="006954E9"/>
    <w:rPr>
      <w:vertAlign w:val="superscript"/>
    </w:rPr>
  </w:style>
  <w:style w:type="table" w:customStyle="1" w:styleId="11">
    <w:name w:val="Сетка таблицы1"/>
    <w:basedOn w:val="a1"/>
    <w:next w:val="af0"/>
    <w:uiPriority w:val="39"/>
    <w:rsid w:val="002F23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footnote text"/>
    <w:basedOn w:val="a"/>
    <w:link w:val="afa"/>
    <w:uiPriority w:val="99"/>
    <w:semiHidden/>
    <w:unhideWhenUsed/>
    <w:rsid w:val="00677176"/>
    <w:pPr>
      <w:spacing w:after="0" w:line="240" w:lineRule="auto"/>
    </w:pPr>
    <w:rPr>
      <w:sz w:val="20"/>
      <w:szCs w:val="20"/>
    </w:rPr>
  </w:style>
  <w:style w:type="character" w:customStyle="1" w:styleId="afa">
    <w:name w:val="Текст сноски Знак"/>
    <w:basedOn w:val="a0"/>
    <w:link w:val="af9"/>
    <w:uiPriority w:val="99"/>
    <w:semiHidden/>
    <w:rsid w:val="00677176"/>
    <w:rPr>
      <w:sz w:val="20"/>
      <w:szCs w:val="20"/>
    </w:rPr>
  </w:style>
  <w:style w:type="character" w:styleId="afb">
    <w:name w:val="footnote reference"/>
    <w:basedOn w:val="a0"/>
    <w:uiPriority w:val="99"/>
    <w:semiHidden/>
    <w:unhideWhenUsed/>
    <w:rsid w:val="00677176"/>
    <w:rPr>
      <w:vertAlign w:val="superscript"/>
    </w:rPr>
  </w:style>
  <w:style w:type="table" w:customStyle="1" w:styleId="110">
    <w:name w:val="Сетка таблицы11"/>
    <w:basedOn w:val="a1"/>
    <w:next w:val="af0"/>
    <w:uiPriority w:val="39"/>
    <w:rsid w:val="00034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8714FB"/>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1z0">
    <w:name w:val="WW8Num1z0"/>
    <w:qFormat/>
    <w:rsid w:val="00D8436C"/>
  </w:style>
  <w:style w:type="character" w:customStyle="1" w:styleId="WW8Num1z1">
    <w:name w:val="WW8Num1z1"/>
    <w:qFormat/>
    <w:rsid w:val="00D8436C"/>
  </w:style>
  <w:style w:type="character" w:customStyle="1" w:styleId="WW8Num1z2">
    <w:name w:val="WW8Num1z2"/>
    <w:qFormat/>
    <w:rsid w:val="00D8436C"/>
  </w:style>
  <w:style w:type="character" w:customStyle="1" w:styleId="WW8Num1z3">
    <w:name w:val="WW8Num1z3"/>
    <w:qFormat/>
    <w:rsid w:val="00D8436C"/>
  </w:style>
  <w:style w:type="character" w:customStyle="1" w:styleId="WW8Num1z4">
    <w:name w:val="WW8Num1z4"/>
    <w:qFormat/>
    <w:rsid w:val="00D8436C"/>
  </w:style>
  <w:style w:type="character" w:customStyle="1" w:styleId="WW8Num1z5">
    <w:name w:val="WW8Num1z5"/>
    <w:qFormat/>
    <w:rsid w:val="00D8436C"/>
  </w:style>
  <w:style w:type="character" w:customStyle="1" w:styleId="WW8Num1z6">
    <w:name w:val="WW8Num1z6"/>
    <w:qFormat/>
    <w:rsid w:val="00D8436C"/>
  </w:style>
  <w:style w:type="character" w:customStyle="1" w:styleId="WW8Num1z7">
    <w:name w:val="WW8Num1z7"/>
    <w:qFormat/>
    <w:rsid w:val="00D8436C"/>
  </w:style>
  <w:style w:type="character" w:customStyle="1" w:styleId="WW8Num1z8">
    <w:name w:val="WW8Num1z8"/>
    <w:qFormat/>
    <w:rsid w:val="00D8436C"/>
  </w:style>
  <w:style w:type="character" w:customStyle="1" w:styleId="WW8Num2z0">
    <w:name w:val="WW8Num2z0"/>
    <w:qFormat/>
    <w:rsid w:val="00D8436C"/>
  </w:style>
  <w:style w:type="character" w:customStyle="1" w:styleId="WW8Num3z0">
    <w:name w:val="WW8Num3z0"/>
    <w:qFormat/>
    <w:rsid w:val="00D8436C"/>
  </w:style>
  <w:style w:type="character" w:customStyle="1" w:styleId="WW8Num4z0">
    <w:name w:val="WW8Num4z0"/>
    <w:qFormat/>
    <w:rsid w:val="00D8436C"/>
    <w:rPr>
      <w:rFonts w:ascii="Symbol" w:hAnsi="Symbol" w:cs="Symbol"/>
    </w:rPr>
  </w:style>
  <w:style w:type="character" w:customStyle="1" w:styleId="WW8Num5z0">
    <w:name w:val="WW8Num5z0"/>
    <w:qFormat/>
    <w:rsid w:val="00D8436C"/>
    <w:rPr>
      <w:rFonts w:ascii="Symbol" w:hAnsi="Symbol" w:cs="Symbol"/>
    </w:rPr>
  </w:style>
  <w:style w:type="character" w:customStyle="1" w:styleId="WW8Num6z0">
    <w:name w:val="WW8Num6z0"/>
    <w:qFormat/>
    <w:rsid w:val="00D8436C"/>
    <w:rPr>
      <w:rFonts w:ascii="Symbol" w:hAnsi="Symbol" w:cs="Symbol"/>
    </w:rPr>
  </w:style>
  <w:style w:type="character" w:customStyle="1" w:styleId="WW8Num7z0">
    <w:name w:val="WW8Num7z0"/>
    <w:qFormat/>
    <w:rsid w:val="00D8436C"/>
  </w:style>
  <w:style w:type="character" w:customStyle="1" w:styleId="WW8Num7z1">
    <w:name w:val="WW8Num7z1"/>
    <w:qFormat/>
    <w:rsid w:val="00D8436C"/>
  </w:style>
  <w:style w:type="character" w:customStyle="1" w:styleId="WW8Num7z2">
    <w:name w:val="WW8Num7z2"/>
    <w:qFormat/>
    <w:rsid w:val="00D8436C"/>
  </w:style>
  <w:style w:type="character" w:customStyle="1" w:styleId="WW8Num7z3">
    <w:name w:val="WW8Num7z3"/>
    <w:qFormat/>
    <w:rsid w:val="00D8436C"/>
  </w:style>
  <w:style w:type="character" w:customStyle="1" w:styleId="WW8Num7z4">
    <w:name w:val="WW8Num7z4"/>
    <w:qFormat/>
    <w:rsid w:val="00D8436C"/>
  </w:style>
  <w:style w:type="character" w:customStyle="1" w:styleId="WW8Num7z5">
    <w:name w:val="WW8Num7z5"/>
    <w:qFormat/>
    <w:rsid w:val="00D8436C"/>
  </w:style>
  <w:style w:type="character" w:customStyle="1" w:styleId="WW8Num7z6">
    <w:name w:val="WW8Num7z6"/>
    <w:qFormat/>
    <w:rsid w:val="00D8436C"/>
  </w:style>
  <w:style w:type="character" w:customStyle="1" w:styleId="WW8Num7z7">
    <w:name w:val="WW8Num7z7"/>
    <w:qFormat/>
    <w:rsid w:val="00D8436C"/>
  </w:style>
  <w:style w:type="character" w:customStyle="1" w:styleId="WW8Num7z8">
    <w:name w:val="WW8Num7z8"/>
    <w:qFormat/>
    <w:rsid w:val="00D8436C"/>
  </w:style>
  <w:style w:type="character" w:customStyle="1" w:styleId="WW8Num8z0">
    <w:name w:val="WW8Num8z0"/>
    <w:qFormat/>
    <w:rsid w:val="00D8436C"/>
    <w:rPr>
      <w:rFonts w:ascii="Symbol" w:hAnsi="Symbol" w:cs="Symbol"/>
    </w:rPr>
  </w:style>
  <w:style w:type="character" w:customStyle="1" w:styleId="WW8Num9z0">
    <w:name w:val="WW8Num9z0"/>
    <w:qFormat/>
    <w:rsid w:val="00D8436C"/>
  </w:style>
  <w:style w:type="character" w:customStyle="1" w:styleId="WW8Num10z0">
    <w:name w:val="WW8Num10z0"/>
    <w:qFormat/>
    <w:rsid w:val="00D8436C"/>
  </w:style>
  <w:style w:type="character" w:styleId="afc">
    <w:name w:val="page number"/>
    <w:basedOn w:val="a0"/>
    <w:qFormat/>
    <w:rsid w:val="00D8436C"/>
  </w:style>
  <w:style w:type="character" w:customStyle="1" w:styleId="s1">
    <w:name w:val="s1"/>
    <w:basedOn w:val="a0"/>
    <w:qFormat/>
    <w:rsid w:val="00D8436C"/>
  </w:style>
  <w:style w:type="character" w:customStyle="1" w:styleId="-">
    <w:name w:val="Интернет-ссылка"/>
    <w:rsid w:val="00D8436C"/>
    <w:rPr>
      <w:color w:val="000080"/>
      <w:u w:val="single"/>
    </w:rPr>
  </w:style>
  <w:style w:type="character" w:customStyle="1" w:styleId="afd">
    <w:name w:val="Маркеры списка"/>
    <w:qFormat/>
    <w:rsid w:val="00D8436C"/>
    <w:rPr>
      <w:rFonts w:ascii="OpenSymbol;Arial Unicode MS" w:eastAsia="OpenSymbol;Arial Unicode MS" w:hAnsi="OpenSymbol;Arial Unicode MS" w:cs="OpenSymbol;Arial Unicode MS"/>
    </w:rPr>
  </w:style>
  <w:style w:type="character" w:customStyle="1" w:styleId="afe">
    <w:name w:val="Символ нумерации"/>
    <w:qFormat/>
    <w:rsid w:val="00D8436C"/>
  </w:style>
  <w:style w:type="character" w:customStyle="1" w:styleId="aff">
    <w:name w:val="Выделение жирным"/>
    <w:qFormat/>
    <w:rsid w:val="00D8436C"/>
    <w:rPr>
      <w:b/>
      <w:bCs/>
    </w:rPr>
  </w:style>
  <w:style w:type="character" w:customStyle="1" w:styleId="21">
    <w:name w:val="Нижний колонтитул Знак2"/>
    <w:basedOn w:val="a0"/>
    <w:link w:val="12"/>
    <w:uiPriority w:val="99"/>
    <w:semiHidden/>
    <w:qFormat/>
    <w:rsid w:val="00D8436C"/>
    <w:rPr>
      <w:rFonts w:ascii="Times New Roman" w:eastAsia="Times New Roman" w:hAnsi="Times New Roman" w:cs="Times New Roman"/>
      <w:color w:val="00000A"/>
      <w:szCs w:val="20"/>
    </w:rPr>
  </w:style>
  <w:style w:type="character" w:customStyle="1" w:styleId="13">
    <w:name w:val="Нижний колонтитул Знак1"/>
    <w:basedOn w:val="a0"/>
    <w:uiPriority w:val="99"/>
    <w:semiHidden/>
    <w:qFormat/>
    <w:rsid w:val="00D8436C"/>
    <w:rPr>
      <w:rFonts w:ascii="Times New Roman" w:eastAsia="Times New Roman" w:hAnsi="Times New Roman" w:cs="Times New Roman"/>
      <w:color w:val="00000A"/>
      <w:szCs w:val="20"/>
      <w:lang w:bidi="ar-SA"/>
    </w:rPr>
  </w:style>
  <w:style w:type="character" w:customStyle="1" w:styleId="ListLabel1">
    <w:name w:val="ListLabel 1"/>
    <w:qFormat/>
    <w:rsid w:val="00D8436C"/>
    <w:rPr>
      <w:rFonts w:ascii="Times New Roman" w:hAnsi="Times New Roman" w:cs="Times New Roman"/>
      <w:sz w:val="20"/>
      <w:szCs w:val="20"/>
    </w:rPr>
  </w:style>
  <w:style w:type="character" w:customStyle="1" w:styleId="ListLabel2">
    <w:name w:val="ListLabel 2"/>
    <w:qFormat/>
    <w:rsid w:val="00D8436C"/>
    <w:rPr>
      <w:sz w:val="24"/>
      <w:szCs w:val="24"/>
    </w:rPr>
  </w:style>
  <w:style w:type="character" w:customStyle="1" w:styleId="ListLabel3">
    <w:name w:val="ListLabel 3"/>
    <w:qFormat/>
    <w:rsid w:val="00D8436C"/>
    <w:rPr>
      <w:color w:val="000000"/>
      <w:sz w:val="24"/>
      <w:szCs w:val="24"/>
    </w:rPr>
  </w:style>
  <w:style w:type="character" w:customStyle="1" w:styleId="ListLabel4">
    <w:name w:val="ListLabel 4"/>
    <w:qFormat/>
    <w:rsid w:val="00D8436C"/>
    <w:rPr>
      <w:rFonts w:ascii="Times New Roman" w:hAnsi="Times New Roman" w:cs="Times New Roman"/>
      <w:color w:val="000000"/>
      <w:sz w:val="24"/>
      <w:szCs w:val="24"/>
      <w:u w:val="none"/>
    </w:rPr>
  </w:style>
  <w:style w:type="character" w:customStyle="1" w:styleId="ListLabel5">
    <w:name w:val="ListLabel 5"/>
    <w:qFormat/>
    <w:rsid w:val="00D8436C"/>
    <w:rPr>
      <w:color w:val="000000"/>
      <w:sz w:val="24"/>
      <w:szCs w:val="24"/>
      <w:u w:val="none"/>
    </w:rPr>
  </w:style>
  <w:style w:type="character" w:customStyle="1" w:styleId="ListLabel6">
    <w:name w:val="ListLabel 6"/>
    <w:qFormat/>
    <w:rsid w:val="00D8436C"/>
    <w:rPr>
      <w:color w:val="000000" w:themeColor="text1"/>
      <w:sz w:val="24"/>
      <w:szCs w:val="24"/>
      <w:u w:val="none"/>
    </w:rPr>
  </w:style>
  <w:style w:type="character" w:customStyle="1" w:styleId="ListLabel7">
    <w:name w:val="ListLabel 7"/>
    <w:qFormat/>
    <w:rsid w:val="00D8436C"/>
    <w:rPr>
      <w:rFonts w:ascii="Times New Roman" w:hAnsi="Times New Roman" w:cs="Times New Roman"/>
      <w:color w:val="000000" w:themeColor="text1"/>
      <w:sz w:val="24"/>
      <w:szCs w:val="24"/>
      <w:u w:val="none"/>
    </w:rPr>
  </w:style>
  <w:style w:type="character" w:customStyle="1" w:styleId="ListLabel8">
    <w:name w:val="ListLabel 8"/>
    <w:qFormat/>
    <w:rsid w:val="00D8436C"/>
    <w:rPr>
      <w:color w:val="000000" w:themeColor="text1"/>
    </w:rPr>
  </w:style>
  <w:style w:type="character" w:customStyle="1" w:styleId="ListLabel9">
    <w:name w:val="ListLabel 9"/>
    <w:qFormat/>
    <w:rsid w:val="00D8436C"/>
    <w:rPr>
      <w:color w:val="000000" w:themeColor="text1"/>
      <w:u w:val="none"/>
    </w:rPr>
  </w:style>
  <w:style w:type="character" w:customStyle="1" w:styleId="ListLabel10">
    <w:name w:val="ListLabel 10"/>
    <w:qFormat/>
    <w:rsid w:val="00D8436C"/>
    <w:rPr>
      <w:sz w:val="24"/>
      <w:szCs w:val="24"/>
    </w:rPr>
  </w:style>
  <w:style w:type="character" w:customStyle="1" w:styleId="ListLabel11">
    <w:name w:val="ListLabel 11"/>
    <w:qFormat/>
    <w:rsid w:val="00D8436C"/>
    <w:rPr>
      <w:color w:val="000000"/>
      <w:sz w:val="24"/>
      <w:szCs w:val="24"/>
      <w:u w:val="none"/>
    </w:rPr>
  </w:style>
  <w:style w:type="character" w:customStyle="1" w:styleId="ListLabel12">
    <w:name w:val="ListLabel 12"/>
    <w:qFormat/>
    <w:rsid w:val="00D8436C"/>
    <w:rPr>
      <w:rFonts w:ascii="Times New Roman" w:hAnsi="Times New Roman" w:cs="Times New Roman"/>
      <w:color w:val="000000"/>
      <w:sz w:val="24"/>
      <w:szCs w:val="24"/>
      <w:u w:val="none"/>
    </w:rPr>
  </w:style>
  <w:style w:type="character" w:customStyle="1" w:styleId="ListLabel13">
    <w:name w:val="ListLabel 13"/>
    <w:qFormat/>
    <w:rsid w:val="00D8436C"/>
    <w:rPr>
      <w:color w:val="000000" w:themeColor="text1"/>
      <w:sz w:val="24"/>
      <w:szCs w:val="24"/>
      <w:u w:val="none"/>
    </w:rPr>
  </w:style>
  <w:style w:type="character" w:customStyle="1" w:styleId="ListLabel14">
    <w:name w:val="ListLabel 14"/>
    <w:qFormat/>
    <w:rsid w:val="00D8436C"/>
    <w:rPr>
      <w:rFonts w:ascii="Times New Roman" w:hAnsi="Times New Roman" w:cs="Times New Roman"/>
      <w:color w:val="000000" w:themeColor="text1"/>
      <w:sz w:val="24"/>
      <w:szCs w:val="24"/>
      <w:u w:val="none"/>
    </w:rPr>
  </w:style>
  <w:style w:type="character" w:customStyle="1" w:styleId="ListLabel15">
    <w:name w:val="ListLabel 15"/>
    <w:qFormat/>
    <w:rsid w:val="00D8436C"/>
    <w:rPr>
      <w:color w:val="000000" w:themeColor="text1"/>
    </w:rPr>
  </w:style>
  <w:style w:type="character" w:customStyle="1" w:styleId="ListLabel16">
    <w:name w:val="ListLabel 16"/>
    <w:qFormat/>
    <w:rsid w:val="00D8436C"/>
    <w:rPr>
      <w:color w:val="000000" w:themeColor="text1"/>
      <w:u w:val="none"/>
    </w:rPr>
  </w:style>
  <w:style w:type="character" w:customStyle="1" w:styleId="ListLabel17">
    <w:name w:val="ListLabel 17"/>
    <w:qFormat/>
    <w:rsid w:val="00D8436C"/>
    <w:rPr>
      <w:sz w:val="24"/>
      <w:szCs w:val="24"/>
    </w:rPr>
  </w:style>
  <w:style w:type="character" w:customStyle="1" w:styleId="ListLabel18">
    <w:name w:val="ListLabel 18"/>
    <w:qFormat/>
    <w:rsid w:val="00D8436C"/>
    <w:rPr>
      <w:color w:val="000000"/>
      <w:sz w:val="24"/>
      <w:szCs w:val="24"/>
      <w:u w:val="none"/>
    </w:rPr>
  </w:style>
  <w:style w:type="character" w:customStyle="1" w:styleId="ListLabel19">
    <w:name w:val="ListLabel 19"/>
    <w:qFormat/>
    <w:rsid w:val="00D8436C"/>
    <w:rPr>
      <w:rFonts w:ascii="Times New Roman" w:hAnsi="Times New Roman" w:cs="Times New Roman"/>
      <w:color w:val="000000"/>
      <w:sz w:val="24"/>
      <w:szCs w:val="24"/>
      <w:u w:val="none"/>
    </w:rPr>
  </w:style>
  <w:style w:type="character" w:customStyle="1" w:styleId="ListLabel20">
    <w:name w:val="ListLabel 20"/>
    <w:qFormat/>
    <w:rsid w:val="00D8436C"/>
    <w:rPr>
      <w:color w:val="000000" w:themeColor="text1"/>
      <w:sz w:val="24"/>
      <w:szCs w:val="24"/>
      <w:u w:val="none"/>
    </w:rPr>
  </w:style>
  <w:style w:type="character" w:customStyle="1" w:styleId="ListLabel21">
    <w:name w:val="ListLabel 21"/>
    <w:qFormat/>
    <w:rsid w:val="00D8436C"/>
    <w:rPr>
      <w:rFonts w:ascii="Times New Roman" w:hAnsi="Times New Roman" w:cs="Times New Roman"/>
      <w:color w:val="000000" w:themeColor="text1"/>
      <w:sz w:val="24"/>
      <w:szCs w:val="24"/>
      <w:u w:val="none"/>
    </w:rPr>
  </w:style>
  <w:style w:type="character" w:customStyle="1" w:styleId="ListLabel22">
    <w:name w:val="ListLabel 22"/>
    <w:qFormat/>
    <w:rsid w:val="00D8436C"/>
    <w:rPr>
      <w:color w:val="000000" w:themeColor="text1"/>
    </w:rPr>
  </w:style>
  <w:style w:type="character" w:customStyle="1" w:styleId="ListLabel23">
    <w:name w:val="ListLabel 23"/>
    <w:qFormat/>
    <w:rsid w:val="00D8436C"/>
    <w:rPr>
      <w:color w:val="000000" w:themeColor="text1"/>
      <w:u w:val="none"/>
    </w:rPr>
  </w:style>
  <w:style w:type="paragraph" w:customStyle="1" w:styleId="aff0">
    <w:name w:val="Заголовок"/>
    <w:basedOn w:val="a"/>
    <w:next w:val="aff1"/>
    <w:qFormat/>
    <w:rsid w:val="00D8436C"/>
    <w:pPr>
      <w:keepNext/>
      <w:suppressAutoHyphens/>
      <w:spacing w:before="240" w:after="120" w:line="240" w:lineRule="auto"/>
    </w:pPr>
    <w:rPr>
      <w:rFonts w:ascii="Liberation Sans" w:eastAsia="Microsoft YaHei" w:hAnsi="Liberation Sans" w:cs="Mangal"/>
      <w:color w:val="00000A"/>
      <w:sz w:val="28"/>
      <w:szCs w:val="28"/>
      <w:lang w:eastAsia="zh-CN"/>
    </w:rPr>
  </w:style>
  <w:style w:type="paragraph" w:styleId="aff1">
    <w:name w:val="Body Text"/>
    <w:basedOn w:val="a"/>
    <w:link w:val="aff2"/>
    <w:rsid w:val="00D8436C"/>
    <w:pPr>
      <w:suppressAutoHyphens/>
      <w:spacing w:after="0" w:line="240" w:lineRule="auto"/>
      <w:jc w:val="both"/>
    </w:pPr>
    <w:rPr>
      <w:rFonts w:ascii="Times New Roman" w:eastAsia="Times New Roman" w:hAnsi="Times New Roman" w:cs="Times New Roman"/>
      <w:color w:val="00000A"/>
      <w:sz w:val="28"/>
      <w:szCs w:val="20"/>
      <w:lang w:eastAsia="zh-CN"/>
    </w:rPr>
  </w:style>
  <w:style w:type="character" w:customStyle="1" w:styleId="aff2">
    <w:name w:val="Основной текст Знак"/>
    <w:basedOn w:val="a0"/>
    <w:link w:val="aff1"/>
    <w:rsid w:val="00D8436C"/>
    <w:rPr>
      <w:rFonts w:ascii="Times New Roman" w:eastAsia="Times New Roman" w:hAnsi="Times New Roman" w:cs="Times New Roman"/>
      <w:color w:val="00000A"/>
      <w:sz w:val="28"/>
      <w:szCs w:val="20"/>
      <w:lang w:eastAsia="zh-CN"/>
    </w:rPr>
  </w:style>
  <w:style w:type="paragraph" w:styleId="aff3">
    <w:name w:val="List"/>
    <w:basedOn w:val="aff1"/>
    <w:rsid w:val="00D8436C"/>
    <w:rPr>
      <w:rFonts w:cs="Mangal"/>
    </w:rPr>
  </w:style>
  <w:style w:type="paragraph" w:customStyle="1" w:styleId="14">
    <w:name w:val="Название объекта1"/>
    <w:basedOn w:val="a"/>
    <w:qFormat/>
    <w:rsid w:val="00D8436C"/>
    <w:pPr>
      <w:suppressLineNumbers/>
      <w:suppressAutoHyphens/>
      <w:spacing w:before="120" w:after="120" w:line="240" w:lineRule="auto"/>
    </w:pPr>
    <w:rPr>
      <w:rFonts w:ascii="Times New Roman" w:eastAsia="Times New Roman" w:hAnsi="Times New Roman" w:cs="Mangal"/>
      <w:i/>
      <w:iCs/>
      <w:color w:val="00000A"/>
      <w:sz w:val="24"/>
      <w:szCs w:val="24"/>
      <w:lang w:eastAsia="zh-CN"/>
    </w:rPr>
  </w:style>
  <w:style w:type="paragraph" w:styleId="15">
    <w:name w:val="index 1"/>
    <w:basedOn w:val="a"/>
    <w:next w:val="a"/>
    <w:autoRedefine/>
    <w:uiPriority w:val="99"/>
    <w:semiHidden/>
    <w:unhideWhenUsed/>
    <w:rsid w:val="00D8436C"/>
    <w:pPr>
      <w:suppressAutoHyphens/>
      <w:spacing w:after="0" w:line="240" w:lineRule="auto"/>
      <w:ind w:left="200" w:hanging="200"/>
    </w:pPr>
    <w:rPr>
      <w:rFonts w:ascii="Times New Roman" w:eastAsia="Times New Roman" w:hAnsi="Times New Roman" w:cs="Times New Roman"/>
      <w:color w:val="00000A"/>
      <w:sz w:val="20"/>
      <w:szCs w:val="20"/>
      <w:lang w:eastAsia="zh-CN"/>
    </w:rPr>
  </w:style>
  <w:style w:type="paragraph" w:styleId="aff4">
    <w:name w:val="index heading"/>
    <w:basedOn w:val="a"/>
    <w:qFormat/>
    <w:rsid w:val="00D8436C"/>
    <w:pPr>
      <w:suppressLineNumbers/>
      <w:suppressAutoHyphens/>
      <w:spacing w:after="0" w:line="240" w:lineRule="auto"/>
    </w:pPr>
    <w:rPr>
      <w:rFonts w:ascii="Times New Roman" w:eastAsia="Times New Roman" w:hAnsi="Times New Roman" w:cs="Mangal"/>
      <w:color w:val="00000A"/>
      <w:sz w:val="20"/>
      <w:szCs w:val="20"/>
      <w:lang w:eastAsia="zh-CN"/>
    </w:rPr>
  </w:style>
  <w:style w:type="paragraph" w:styleId="aff5">
    <w:name w:val="Title"/>
    <w:next w:val="aff1"/>
    <w:link w:val="aff6"/>
    <w:qFormat/>
    <w:rsid w:val="00D8436C"/>
    <w:pPr>
      <w:widowControl w:val="0"/>
      <w:spacing w:after="0" w:line="240" w:lineRule="auto"/>
    </w:pPr>
    <w:rPr>
      <w:rFonts w:ascii="Liberation Serif" w:eastAsia="SimSun" w:hAnsi="Liberation Serif" w:cs="Mangal"/>
      <w:bCs/>
      <w:sz w:val="56"/>
      <w:szCs w:val="56"/>
      <w:lang w:eastAsia="zh-CN" w:bidi="hi-IN"/>
    </w:rPr>
  </w:style>
  <w:style w:type="character" w:customStyle="1" w:styleId="aff6">
    <w:name w:val="Название Знак"/>
    <w:basedOn w:val="a0"/>
    <w:link w:val="aff5"/>
    <w:rsid w:val="00D8436C"/>
    <w:rPr>
      <w:rFonts w:ascii="Liberation Serif" w:eastAsia="SimSun" w:hAnsi="Liberation Serif" w:cs="Mangal"/>
      <w:bCs/>
      <w:sz w:val="56"/>
      <w:szCs w:val="56"/>
      <w:lang w:eastAsia="zh-CN" w:bidi="hi-IN"/>
    </w:rPr>
  </w:style>
  <w:style w:type="paragraph" w:styleId="aff7">
    <w:name w:val="caption"/>
    <w:basedOn w:val="a"/>
    <w:qFormat/>
    <w:rsid w:val="00D8436C"/>
    <w:pPr>
      <w:suppressLineNumbers/>
      <w:suppressAutoHyphens/>
      <w:spacing w:before="120" w:after="120" w:line="240" w:lineRule="auto"/>
    </w:pPr>
    <w:rPr>
      <w:rFonts w:ascii="Times New Roman" w:eastAsia="Times New Roman" w:hAnsi="Times New Roman" w:cs="Mangal"/>
      <w:i/>
      <w:iCs/>
      <w:color w:val="00000A"/>
      <w:sz w:val="24"/>
      <w:szCs w:val="24"/>
      <w:lang w:eastAsia="zh-CN"/>
    </w:rPr>
  </w:style>
  <w:style w:type="paragraph" w:customStyle="1" w:styleId="111">
    <w:name w:val="Заголовок 11"/>
    <w:basedOn w:val="a"/>
    <w:qFormat/>
    <w:rsid w:val="00D8436C"/>
    <w:pPr>
      <w:keepNext/>
      <w:suppressAutoHyphens/>
      <w:spacing w:after="0" w:line="360" w:lineRule="auto"/>
      <w:jc w:val="center"/>
      <w:outlineLvl w:val="0"/>
    </w:pPr>
    <w:rPr>
      <w:rFonts w:ascii="Times New Roman" w:eastAsia="Times New Roman" w:hAnsi="Times New Roman" w:cs="Times New Roman"/>
      <w:b/>
      <w:color w:val="00000A"/>
      <w:sz w:val="28"/>
      <w:szCs w:val="20"/>
      <w:lang w:eastAsia="zh-CN"/>
    </w:rPr>
  </w:style>
  <w:style w:type="paragraph" w:customStyle="1" w:styleId="210">
    <w:name w:val="Заголовок 21"/>
    <w:basedOn w:val="16"/>
    <w:qFormat/>
    <w:rsid w:val="00D8436C"/>
    <w:pPr>
      <w:spacing w:before="200" w:after="120"/>
      <w:outlineLvl w:val="1"/>
    </w:pPr>
    <w:rPr>
      <w:bCs/>
      <w:sz w:val="32"/>
      <w:szCs w:val="32"/>
    </w:rPr>
  </w:style>
  <w:style w:type="paragraph" w:customStyle="1" w:styleId="31">
    <w:name w:val="Заголовок 31"/>
    <w:basedOn w:val="16"/>
    <w:qFormat/>
    <w:rsid w:val="00D8436C"/>
    <w:pPr>
      <w:spacing w:before="140" w:after="120"/>
      <w:outlineLvl w:val="2"/>
    </w:pPr>
    <w:rPr>
      <w:bCs/>
      <w:szCs w:val="28"/>
    </w:rPr>
  </w:style>
  <w:style w:type="paragraph" w:customStyle="1" w:styleId="16">
    <w:name w:val="Заголовок1"/>
    <w:basedOn w:val="a"/>
    <w:next w:val="aff1"/>
    <w:qFormat/>
    <w:rsid w:val="00D8436C"/>
    <w:pPr>
      <w:suppressAutoHyphens/>
      <w:spacing w:after="0" w:line="240" w:lineRule="auto"/>
      <w:jc w:val="center"/>
    </w:pPr>
    <w:rPr>
      <w:rFonts w:ascii="Times New Roman" w:eastAsia="Times New Roman" w:hAnsi="Times New Roman" w:cs="Times New Roman"/>
      <w:b/>
      <w:color w:val="00000A"/>
      <w:sz w:val="28"/>
      <w:szCs w:val="20"/>
      <w:lang w:eastAsia="zh-CN"/>
    </w:rPr>
  </w:style>
  <w:style w:type="paragraph" w:customStyle="1" w:styleId="aff8">
    <w:name w:val="Верхний и нижний колонтитулы"/>
    <w:basedOn w:val="a"/>
    <w:qFormat/>
    <w:rsid w:val="00D8436C"/>
    <w:pPr>
      <w:suppressLineNumbers/>
      <w:tabs>
        <w:tab w:val="center" w:pos="4819"/>
        <w:tab w:val="right" w:pos="9638"/>
      </w:tabs>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17">
    <w:name w:val="Верхний колонтитул1"/>
    <w:basedOn w:val="a"/>
    <w:uiPriority w:val="99"/>
    <w:semiHidden/>
    <w:unhideWhenUsed/>
    <w:rsid w:val="00D8436C"/>
    <w:pPr>
      <w:tabs>
        <w:tab w:val="center" w:pos="4677"/>
        <w:tab w:val="right" w:pos="9355"/>
      </w:tabs>
      <w:suppressAutoHyphens/>
      <w:spacing w:after="0" w:line="240" w:lineRule="auto"/>
    </w:pPr>
    <w:rPr>
      <w:rFonts w:ascii="Times New Roman" w:eastAsia="Times New Roman" w:hAnsi="Times New Roman" w:cs="Times New Roman"/>
      <w:color w:val="00000A"/>
      <w:sz w:val="20"/>
      <w:szCs w:val="20"/>
      <w:lang w:eastAsia="zh-CN"/>
    </w:rPr>
  </w:style>
  <w:style w:type="paragraph" w:styleId="aff9">
    <w:name w:val="Body Text Indent"/>
    <w:basedOn w:val="a"/>
    <w:link w:val="affa"/>
    <w:rsid w:val="00D8436C"/>
    <w:pPr>
      <w:suppressAutoHyphens/>
      <w:spacing w:after="0" w:line="360" w:lineRule="auto"/>
      <w:ind w:firstLine="720"/>
      <w:jc w:val="both"/>
    </w:pPr>
    <w:rPr>
      <w:rFonts w:ascii="Times New Roman" w:eastAsia="Times New Roman" w:hAnsi="Times New Roman" w:cs="Times New Roman"/>
      <w:color w:val="00000A"/>
      <w:sz w:val="24"/>
      <w:szCs w:val="20"/>
      <w:lang w:eastAsia="zh-CN"/>
    </w:rPr>
  </w:style>
  <w:style w:type="character" w:customStyle="1" w:styleId="affa">
    <w:name w:val="Основной текст с отступом Знак"/>
    <w:basedOn w:val="a0"/>
    <w:link w:val="aff9"/>
    <w:rsid w:val="00D8436C"/>
    <w:rPr>
      <w:rFonts w:ascii="Times New Roman" w:eastAsia="Times New Roman" w:hAnsi="Times New Roman" w:cs="Times New Roman"/>
      <w:color w:val="00000A"/>
      <w:sz w:val="24"/>
      <w:szCs w:val="20"/>
      <w:lang w:eastAsia="zh-CN"/>
    </w:rPr>
  </w:style>
  <w:style w:type="paragraph" w:styleId="22">
    <w:name w:val="Body Text 2"/>
    <w:basedOn w:val="a"/>
    <w:link w:val="23"/>
    <w:qFormat/>
    <w:rsid w:val="00D8436C"/>
    <w:pPr>
      <w:suppressAutoHyphens/>
      <w:spacing w:after="0" w:line="360" w:lineRule="auto"/>
      <w:jc w:val="both"/>
    </w:pPr>
    <w:rPr>
      <w:rFonts w:ascii="Times New Roman" w:eastAsia="Times New Roman" w:hAnsi="Times New Roman" w:cs="Times New Roman"/>
      <w:color w:val="00000A"/>
      <w:sz w:val="24"/>
      <w:szCs w:val="20"/>
      <w:lang w:eastAsia="zh-CN"/>
    </w:rPr>
  </w:style>
  <w:style w:type="character" w:customStyle="1" w:styleId="23">
    <w:name w:val="Основной текст 2 Знак"/>
    <w:basedOn w:val="a0"/>
    <w:link w:val="22"/>
    <w:rsid w:val="00D8436C"/>
    <w:rPr>
      <w:rFonts w:ascii="Times New Roman" w:eastAsia="Times New Roman" w:hAnsi="Times New Roman" w:cs="Times New Roman"/>
      <w:color w:val="00000A"/>
      <w:sz w:val="24"/>
      <w:szCs w:val="20"/>
      <w:lang w:eastAsia="zh-CN"/>
    </w:rPr>
  </w:style>
  <w:style w:type="paragraph" w:customStyle="1" w:styleId="12">
    <w:name w:val="Нижний колонтитул1"/>
    <w:basedOn w:val="a"/>
    <w:link w:val="21"/>
    <w:uiPriority w:val="99"/>
    <w:semiHidden/>
    <w:unhideWhenUsed/>
    <w:rsid w:val="00D8436C"/>
    <w:pPr>
      <w:tabs>
        <w:tab w:val="center" w:pos="4677"/>
        <w:tab w:val="right" w:pos="9355"/>
      </w:tabs>
      <w:suppressAutoHyphens/>
      <w:spacing w:after="0" w:line="240" w:lineRule="auto"/>
    </w:pPr>
    <w:rPr>
      <w:rFonts w:ascii="Times New Roman" w:eastAsia="Times New Roman" w:hAnsi="Times New Roman" w:cs="Times New Roman"/>
      <w:color w:val="00000A"/>
      <w:szCs w:val="20"/>
    </w:rPr>
  </w:style>
  <w:style w:type="paragraph" w:customStyle="1" w:styleId="p3">
    <w:name w:val="p3"/>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4">
    <w:name w:val="p4"/>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5">
    <w:name w:val="p5"/>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p6">
    <w:name w:val="p6"/>
    <w:basedOn w:val="a"/>
    <w:qFormat/>
    <w:rsid w:val="00D8436C"/>
    <w:pPr>
      <w:suppressAutoHyphens/>
      <w:spacing w:before="100" w:after="100" w:line="240" w:lineRule="auto"/>
    </w:pPr>
    <w:rPr>
      <w:rFonts w:ascii="Times New Roman" w:eastAsia="Times New Roman" w:hAnsi="Times New Roman" w:cs="Times New Roman"/>
      <w:color w:val="00000A"/>
      <w:sz w:val="24"/>
      <w:szCs w:val="24"/>
      <w:lang w:eastAsia="zh-CN"/>
    </w:rPr>
  </w:style>
  <w:style w:type="paragraph" w:customStyle="1" w:styleId="affb">
    <w:name w:val="Содержимое врезки"/>
    <w:basedOn w:val="a"/>
    <w:qFormat/>
    <w:rsid w:val="00D8436C"/>
    <w:pPr>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affc">
    <w:name w:val="Блочная цитата"/>
    <w:basedOn w:val="a"/>
    <w:qFormat/>
    <w:rsid w:val="00D8436C"/>
    <w:pPr>
      <w:suppressAutoHyphens/>
      <w:spacing w:after="283" w:line="240" w:lineRule="auto"/>
      <w:ind w:left="567" w:right="567"/>
    </w:pPr>
    <w:rPr>
      <w:rFonts w:ascii="Times New Roman" w:eastAsia="Times New Roman" w:hAnsi="Times New Roman" w:cs="Times New Roman"/>
      <w:color w:val="00000A"/>
      <w:sz w:val="20"/>
      <w:szCs w:val="20"/>
      <w:lang w:eastAsia="zh-CN"/>
    </w:rPr>
  </w:style>
  <w:style w:type="paragraph" w:customStyle="1" w:styleId="ConsPlusTitle">
    <w:name w:val="ConsPlusTitle"/>
    <w:qFormat/>
    <w:rsid w:val="00D8436C"/>
    <w:pPr>
      <w:widowControl w:val="0"/>
      <w:suppressAutoHyphens/>
      <w:spacing w:after="0" w:line="240" w:lineRule="auto"/>
    </w:pPr>
    <w:rPr>
      <w:rFonts w:ascii="Calibri" w:eastAsia="Times New Roman" w:hAnsi="Calibri" w:cs="Calibri"/>
      <w:b/>
      <w:color w:val="00000A"/>
      <w:szCs w:val="20"/>
      <w:lang w:eastAsia="zh-CN"/>
    </w:rPr>
  </w:style>
  <w:style w:type="paragraph" w:customStyle="1" w:styleId="ConsPlusNormal">
    <w:name w:val="ConsPlusNormal"/>
    <w:qFormat/>
    <w:rsid w:val="00D8436C"/>
    <w:pPr>
      <w:widowControl w:val="0"/>
      <w:suppressAutoHyphens/>
      <w:spacing w:after="0" w:line="240" w:lineRule="auto"/>
    </w:pPr>
    <w:rPr>
      <w:rFonts w:ascii="Calibri" w:eastAsia="Times New Roman" w:hAnsi="Calibri" w:cs="Calibri"/>
      <w:color w:val="00000A"/>
      <w:szCs w:val="20"/>
      <w:lang w:eastAsia="zh-CN"/>
    </w:rPr>
  </w:style>
  <w:style w:type="paragraph" w:customStyle="1" w:styleId="18">
    <w:name w:val="Основной текст1"/>
    <w:basedOn w:val="a"/>
    <w:qFormat/>
    <w:rsid w:val="00D8436C"/>
    <w:pPr>
      <w:suppressAutoHyphens/>
      <w:spacing w:after="40" w:line="252" w:lineRule="auto"/>
    </w:pPr>
    <w:rPr>
      <w:rFonts w:ascii="Times New Roman" w:eastAsia="Times New Roman" w:hAnsi="Times New Roman" w:cs="Times New Roman"/>
      <w:color w:val="231F20"/>
      <w:sz w:val="26"/>
      <w:szCs w:val="26"/>
      <w:lang w:eastAsia="zh-CN"/>
    </w:rPr>
  </w:style>
  <w:style w:type="paragraph" w:customStyle="1" w:styleId="s10">
    <w:name w:val="s_1"/>
    <w:basedOn w:val="a"/>
    <w:qFormat/>
    <w:rsid w:val="00D8436C"/>
    <w:pPr>
      <w:spacing w:before="280" w:after="280" w:line="240" w:lineRule="auto"/>
    </w:pPr>
    <w:rPr>
      <w:rFonts w:ascii="Times New Roman" w:eastAsia="Times New Roman" w:hAnsi="Times New Roman" w:cs="Times New Roman"/>
      <w:color w:val="00000A"/>
      <w:sz w:val="20"/>
      <w:szCs w:val="20"/>
      <w:lang w:eastAsia="zh-CN"/>
    </w:rPr>
  </w:style>
  <w:style w:type="paragraph" w:customStyle="1" w:styleId="ConsPlusNonformat">
    <w:name w:val="ConsPlusNonformat"/>
    <w:qFormat/>
    <w:rsid w:val="00D8436C"/>
    <w:pPr>
      <w:widowControl w:val="0"/>
      <w:suppressAutoHyphens/>
      <w:spacing w:after="0" w:line="240" w:lineRule="auto"/>
    </w:pPr>
    <w:rPr>
      <w:rFonts w:ascii="Courier New" w:eastAsia="Times New Roman" w:hAnsi="Courier New" w:cs="Courier New"/>
      <w:color w:val="00000A"/>
      <w:sz w:val="20"/>
      <w:szCs w:val="20"/>
      <w:lang w:eastAsia="zh-CN"/>
    </w:rPr>
  </w:style>
  <w:style w:type="paragraph" w:customStyle="1" w:styleId="affd">
    <w:name w:val="Содержимое таблицы"/>
    <w:basedOn w:val="a"/>
    <w:qFormat/>
    <w:rsid w:val="00D8436C"/>
    <w:pPr>
      <w:suppressLineNumbers/>
      <w:suppressAutoHyphens/>
      <w:spacing w:after="0" w:line="240" w:lineRule="auto"/>
    </w:pPr>
    <w:rPr>
      <w:rFonts w:ascii="Times New Roman" w:eastAsia="Times New Roman" w:hAnsi="Times New Roman" w:cs="Times New Roman"/>
      <w:color w:val="00000A"/>
      <w:sz w:val="20"/>
      <w:szCs w:val="20"/>
      <w:lang w:eastAsia="zh-CN"/>
    </w:rPr>
  </w:style>
  <w:style w:type="paragraph" w:customStyle="1" w:styleId="affe">
    <w:name w:val="Заголовок таблицы"/>
    <w:basedOn w:val="affd"/>
    <w:qFormat/>
    <w:rsid w:val="00D8436C"/>
    <w:pPr>
      <w:jc w:val="center"/>
    </w:pPr>
    <w:rPr>
      <w:b/>
      <w:bCs/>
    </w:rPr>
  </w:style>
  <w:style w:type="paragraph" w:customStyle="1" w:styleId="afff">
    <w:name w:val="Верхний колонтитул слева"/>
    <w:basedOn w:val="a"/>
    <w:qFormat/>
    <w:rsid w:val="00D8436C"/>
    <w:pPr>
      <w:suppressAutoHyphens/>
      <w:spacing w:after="0" w:line="240" w:lineRule="auto"/>
    </w:pPr>
    <w:rPr>
      <w:rFonts w:ascii="Times New Roman" w:eastAsia="Times New Roman" w:hAnsi="Times New Roman" w:cs="Times New Roman"/>
      <w:color w:val="00000A"/>
      <w:sz w:val="20"/>
      <w:szCs w:val="20"/>
      <w:lang w:eastAsia="zh-CN"/>
    </w:rPr>
  </w:style>
  <w:style w:type="paragraph" w:styleId="afff0">
    <w:name w:val="Normal (Web)"/>
    <w:basedOn w:val="a"/>
    <w:uiPriority w:val="99"/>
    <w:unhideWhenUsed/>
    <w:qFormat/>
    <w:rsid w:val="00D8436C"/>
    <w:pPr>
      <w:spacing w:beforeAutospacing="1" w:after="0" w:line="240" w:lineRule="auto"/>
      <w:jc w:val="both"/>
    </w:pPr>
    <w:rPr>
      <w:rFonts w:ascii="Times New Roman" w:eastAsia="Times New Roman" w:hAnsi="Times New Roman" w:cs="Times New Roman"/>
      <w:color w:val="000000"/>
      <w:sz w:val="24"/>
      <w:szCs w:val="24"/>
      <w:lang w:eastAsia="ru-RU"/>
    </w:rPr>
  </w:style>
  <w:style w:type="numbering" w:customStyle="1" w:styleId="WW8Num1">
    <w:name w:val="WW8Num1"/>
    <w:qFormat/>
    <w:rsid w:val="00D8436C"/>
  </w:style>
  <w:style w:type="paragraph" w:customStyle="1" w:styleId="19">
    <w:name w:val="Обычный (веб)1"/>
    <w:basedOn w:val="a"/>
    <w:rsid w:val="00D8436C"/>
    <w:pPr>
      <w:suppressAutoHyphens/>
      <w:spacing w:before="280" w:after="280" w:line="240" w:lineRule="auto"/>
      <w:jc w:val="both"/>
    </w:pPr>
    <w:rPr>
      <w:rFonts w:ascii="Times New Roman" w:eastAsia="Times New Roman" w:hAnsi="Times New Roman" w:cs="Times New Roman"/>
      <w:color w:val="00000A"/>
      <w:sz w:val="24"/>
      <w:szCs w:val="24"/>
      <w:lang w:eastAsia="ru-RU"/>
    </w:rPr>
  </w:style>
  <w:style w:type="paragraph" w:customStyle="1" w:styleId="western">
    <w:name w:val="western"/>
    <w:basedOn w:val="a"/>
    <w:rsid w:val="00D8436C"/>
    <w:pPr>
      <w:suppressAutoHyphens/>
      <w:spacing w:before="280" w:after="280" w:line="240" w:lineRule="auto"/>
      <w:jc w:val="both"/>
    </w:pPr>
    <w:rPr>
      <w:rFonts w:ascii="Times New Roman" w:eastAsia="Times New Roman" w:hAnsi="Times New Roman" w:cs="Times New Roman"/>
      <w:color w:val="00000A"/>
      <w:sz w:val="28"/>
      <w:szCs w:val="28"/>
      <w:lang w:eastAsia="ru-RU"/>
    </w:rPr>
  </w:style>
  <w:style w:type="paragraph" w:customStyle="1" w:styleId="24">
    <w:name w:val="Обычный (веб)2"/>
    <w:basedOn w:val="a"/>
    <w:rsid w:val="00D8436C"/>
    <w:pPr>
      <w:suppressAutoHyphens/>
      <w:spacing w:before="280" w:after="280" w:line="240" w:lineRule="auto"/>
      <w:jc w:val="both"/>
    </w:pPr>
    <w:rPr>
      <w:rFonts w:ascii="Times New Roman" w:eastAsia="Times New Roman" w:hAnsi="Times New Roman" w:cs="Times New Roman"/>
      <w:color w:val="00000A"/>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452572">
      <w:bodyDiv w:val="1"/>
      <w:marLeft w:val="0"/>
      <w:marRight w:val="0"/>
      <w:marTop w:val="0"/>
      <w:marBottom w:val="0"/>
      <w:divBdr>
        <w:top w:val="none" w:sz="0" w:space="0" w:color="auto"/>
        <w:left w:val="none" w:sz="0" w:space="0" w:color="auto"/>
        <w:bottom w:val="none" w:sz="0" w:space="0" w:color="auto"/>
        <w:right w:val="none" w:sz="0" w:space="0" w:color="auto"/>
      </w:divBdr>
    </w:div>
    <w:div w:id="389112855">
      <w:bodyDiv w:val="1"/>
      <w:marLeft w:val="0"/>
      <w:marRight w:val="0"/>
      <w:marTop w:val="0"/>
      <w:marBottom w:val="0"/>
      <w:divBdr>
        <w:top w:val="none" w:sz="0" w:space="0" w:color="auto"/>
        <w:left w:val="none" w:sz="0" w:space="0" w:color="auto"/>
        <w:bottom w:val="none" w:sz="0" w:space="0" w:color="auto"/>
        <w:right w:val="none" w:sz="0" w:space="0" w:color="auto"/>
      </w:divBdr>
    </w:div>
    <w:div w:id="969289880">
      <w:bodyDiv w:val="1"/>
      <w:marLeft w:val="0"/>
      <w:marRight w:val="0"/>
      <w:marTop w:val="0"/>
      <w:marBottom w:val="0"/>
      <w:divBdr>
        <w:top w:val="none" w:sz="0" w:space="0" w:color="auto"/>
        <w:left w:val="none" w:sz="0" w:space="0" w:color="auto"/>
        <w:bottom w:val="none" w:sz="0" w:space="0" w:color="auto"/>
        <w:right w:val="none" w:sz="0" w:space="0" w:color="auto"/>
      </w:divBdr>
    </w:div>
    <w:div w:id="1042704303">
      <w:bodyDiv w:val="1"/>
      <w:marLeft w:val="0"/>
      <w:marRight w:val="0"/>
      <w:marTop w:val="0"/>
      <w:marBottom w:val="0"/>
      <w:divBdr>
        <w:top w:val="none" w:sz="0" w:space="0" w:color="auto"/>
        <w:left w:val="none" w:sz="0" w:space="0" w:color="auto"/>
        <w:bottom w:val="none" w:sz="0" w:space="0" w:color="auto"/>
        <w:right w:val="none" w:sz="0" w:space="0" w:color="auto"/>
      </w:divBdr>
    </w:div>
    <w:div w:id="1276524369">
      <w:bodyDiv w:val="1"/>
      <w:marLeft w:val="0"/>
      <w:marRight w:val="0"/>
      <w:marTop w:val="0"/>
      <w:marBottom w:val="0"/>
      <w:divBdr>
        <w:top w:val="none" w:sz="0" w:space="0" w:color="auto"/>
        <w:left w:val="none" w:sz="0" w:space="0" w:color="auto"/>
        <w:bottom w:val="none" w:sz="0" w:space="0" w:color="auto"/>
        <w:right w:val="none" w:sz="0" w:space="0" w:color="auto"/>
      </w:divBdr>
      <w:divsChild>
        <w:div w:id="917594581">
          <w:marLeft w:val="0"/>
          <w:marRight w:val="0"/>
          <w:marTop w:val="0"/>
          <w:marBottom w:val="0"/>
          <w:divBdr>
            <w:top w:val="none" w:sz="0" w:space="0" w:color="auto"/>
            <w:left w:val="none" w:sz="0" w:space="0" w:color="auto"/>
            <w:bottom w:val="none" w:sz="0" w:space="0" w:color="auto"/>
            <w:right w:val="none" w:sz="0" w:space="0" w:color="auto"/>
          </w:divBdr>
        </w:div>
      </w:divsChild>
    </w:div>
    <w:div w:id="208216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68231A-E19D-4D58-BB99-8BA1F0A59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14397</TotalTime>
  <Pages>143</Pages>
  <Words>46580</Words>
  <Characters>265512</Characters>
  <Application>Microsoft Office Word</Application>
  <DocSecurity>0</DocSecurity>
  <Lines>2212</Lines>
  <Paragraphs>622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311470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Князева Элеонора Геннадьевна</cp:lastModifiedBy>
  <cp:revision>154</cp:revision>
  <cp:lastPrinted>2022-06-23T08:04:00Z</cp:lastPrinted>
  <dcterms:created xsi:type="dcterms:W3CDTF">2021-11-02T09:26:00Z</dcterms:created>
  <dcterms:modified xsi:type="dcterms:W3CDTF">2022-06-24T06:11:00Z</dcterms:modified>
</cp:coreProperties>
</file>