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04" w:rsidRPr="00FB5EE9" w:rsidRDefault="00E63404" w:rsidP="00E63404">
      <w:pPr>
        <w:pStyle w:val="2"/>
        <w:ind w:left="6237"/>
        <w:rPr>
          <w:rFonts w:ascii="Times New Roman" w:hAnsi="Times New Roman" w:cs="Times New Roman"/>
          <w:sz w:val="24"/>
          <w:szCs w:val="24"/>
        </w:rPr>
      </w:pPr>
      <w:r w:rsidRPr="00FB5EE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63404" w:rsidRPr="00FB5EE9" w:rsidRDefault="00E63404" w:rsidP="00E63404">
      <w:pPr>
        <w:pStyle w:val="2"/>
        <w:ind w:left="6237"/>
        <w:rPr>
          <w:rFonts w:ascii="Times New Roman" w:hAnsi="Times New Roman" w:cs="Times New Roman"/>
          <w:sz w:val="24"/>
          <w:szCs w:val="24"/>
        </w:rPr>
      </w:pPr>
      <w:r w:rsidRPr="00FB5EE9">
        <w:rPr>
          <w:rFonts w:ascii="Times New Roman" w:hAnsi="Times New Roman" w:cs="Times New Roman"/>
          <w:sz w:val="24"/>
          <w:szCs w:val="24"/>
        </w:rPr>
        <w:t xml:space="preserve">к постановлению КДН и ЗП </w:t>
      </w:r>
    </w:p>
    <w:p w:rsidR="00E63404" w:rsidRPr="00FB5EE9" w:rsidRDefault="00E63404" w:rsidP="00E63404">
      <w:pPr>
        <w:pStyle w:val="2"/>
        <w:ind w:left="6237"/>
        <w:rPr>
          <w:rFonts w:ascii="Times New Roman" w:hAnsi="Times New Roman" w:cs="Times New Roman"/>
          <w:sz w:val="24"/>
          <w:szCs w:val="24"/>
        </w:rPr>
      </w:pPr>
      <w:r w:rsidRPr="00FB5EE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E63404" w:rsidRPr="00FB5EE9" w:rsidRDefault="00E63404" w:rsidP="00E63404">
      <w:pPr>
        <w:pStyle w:val="2"/>
        <w:ind w:left="6237"/>
        <w:rPr>
          <w:rFonts w:ascii="Times New Roman" w:hAnsi="Times New Roman" w:cs="Times New Roman"/>
          <w:sz w:val="24"/>
          <w:szCs w:val="24"/>
        </w:rPr>
      </w:pPr>
      <w:r w:rsidRPr="00FB5EE9">
        <w:rPr>
          <w:rFonts w:ascii="Times New Roman" w:hAnsi="Times New Roman" w:cs="Times New Roman"/>
          <w:sz w:val="24"/>
          <w:szCs w:val="24"/>
        </w:rPr>
        <w:t>Печенгский район</w:t>
      </w:r>
    </w:p>
    <w:p w:rsidR="00E63404" w:rsidRPr="00FB5EE9" w:rsidRDefault="00E63404" w:rsidP="00E63404">
      <w:pPr>
        <w:pStyle w:val="2"/>
        <w:ind w:left="6237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B5EE9">
        <w:rPr>
          <w:rFonts w:ascii="Times New Roman" w:hAnsi="Times New Roman" w:cs="Times New Roman"/>
          <w:sz w:val="24"/>
          <w:szCs w:val="24"/>
        </w:rPr>
        <w:t xml:space="preserve">от  01.09.2015 № 122 </w:t>
      </w:r>
    </w:p>
    <w:p w:rsidR="00E63404" w:rsidRPr="00FB5EE9" w:rsidRDefault="00E63404" w:rsidP="00E63404"/>
    <w:p w:rsidR="00E63404" w:rsidRPr="00FB5EE9" w:rsidRDefault="00E63404" w:rsidP="00E63404"/>
    <w:tbl>
      <w:tblPr>
        <w:tblW w:w="50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011"/>
      </w:tblGrid>
      <w:tr w:rsidR="00E63404" w:rsidRPr="00FB5EE9" w:rsidTr="008B2829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</w:tcPr>
          <w:p w:rsidR="00E63404" w:rsidRPr="00FB5EE9" w:rsidRDefault="00E63404" w:rsidP="008B2829">
            <w:pPr>
              <w:jc w:val="center"/>
              <w:rPr>
                <w:b/>
              </w:rPr>
            </w:pPr>
            <w:r w:rsidRPr="00FB5EE9">
              <w:rPr>
                <w:b/>
                <w:bCs/>
              </w:rPr>
              <w:t>Алгоритм действий</w:t>
            </w:r>
            <w:r w:rsidRPr="00FB5EE9">
              <w:rPr>
                <w:b/>
              </w:rPr>
              <w:t xml:space="preserve"> </w:t>
            </w:r>
          </w:p>
          <w:p w:rsidR="00A16EC6" w:rsidRDefault="00E63404" w:rsidP="008B2829">
            <w:pPr>
              <w:jc w:val="center"/>
              <w:rPr>
                <w:b/>
              </w:rPr>
            </w:pPr>
            <w:r w:rsidRPr="00FB5EE9">
              <w:rPr>
                <w:b/>
              </w:rPr>
              <w:t xml:space="preserve">должностных лиц образовательных организаций по выявлению случаев жестокого обращения с несовершеннолетними в муниципальном образовании </w:t>
            </w:r>
            <w:proofErr w:type="spellStart"/>
            <w:r w:rsidRPr="00FB5EE9">
              <w:rPr>
                <w:b/>
              </w:rPr>
              <w:t>Печенгский</w:t>
            </w:r>
            <w:proofErr w:type="spellEnd"/>
            <w:r w:rsidRPr="00FB5EE9">
              <w:rPr>
                <w:b/>
              </w:rPr>
              <w:t xml:space="preserve"> район</w:t>
            </w:r>
          </w:p>
          <w:p w:rsidR="00E63404" w:rsidRPr="00A16EC6" w:rsidRDefault="00A16EC6" w:rsidP="008B2829">
            <w:pPr>
              <w:jc w:val="center"/>
              <w:rPr>
                <w:bCs/>
                <w:color w:val="950606"/>
              </w:rPr>
            </w:pPr>
            <w:proofErr w:type="gramStart"/>
            <w:r w:rsidRPr="00A16EC6">
              <w:t xml:space="preserve">(утверждено постановлением </w:t>
            </w:r>
            <w:proofErr w:type="spellStart"/>
            <w:r w:rsidRPr="00A16EC6">
              <w:t>КДНиЗП</w:t>
            </w:r>
            <w:proofErr w:type="spellEnd"/>
            <w:r w:rsidRPr="00A16EC6">
              <w:t xml:space="preserve"> муниципального образования </w:t>
            </w:r>
            <w:proofErr w:type="spellStart"/>
            <w:r w:rsidRPr="00A16EC6">
              <w:t>Печенгский</w:t>
            </w:r>
            <w:proofErr w:type="spellEnd"/>
            <w:r w:rsidRPr="00A16EC6">
              <w:t xml:space="preserve"> район от 01.09.201</w:t>
            </w:r>
            <w:r w:rsidR="0021035A">
              <w:t>5</w:t>
            </w:r>
            <w:r w:rsidRPr="00A16EC6">
              <w:t xml:space="preserve"> № 122 (в редакции от 06.11.2018)</w:t>
            </w:r>
            <w:r w:rsidR="00E63404" w:rsidRPr="00A16EC6">
              <w:t xml:space="preserve">  </w:t>
            </w:r>
            <w:proofErr w:type="gramEnd"/>
          </w:p>
        </w:tc>
      </w:tr>
      <w:tr w:rsidR="00E63404" w:rsidRPr="00FB5EE9" w:rsidTr="008B2829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</w:tcPr>
          <w:p w:rsidR="00E63404" w:rsidRPr="00FB5EE9" w:rsidRDefault="00E63404" w:rsidP="008B2829">
            <w:pPr>
              <w:rPr>
                <w:b/>
                <w:bCs/>
                <w:color w:val="950606"/>
              </w:rPr>
            </w:pPr>
          </w:p>
        </w:tc>
      </w:tr>
    </w:tbl>
    <w:p w:rsidR="00E63404" w:rsidRPr="00FB5EE9" w:rsidRDefault="00E63404" w:rsidP="00E63404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981"/>
      </w:tblGrid>
      <w:tr w:rsidR="00E63404" w:rsidRPr="00FB5EE9" w:rsidTr="008B2829">
        <w:trPr>
          <w:tblCellSpacing w:w="15" w:type="dxa"/>
        </w:trPr>
        <w:tc>
          <w:tcPr>
            <w:tcW w:w="0" w:type="auto"/>
            <w:shd w:val="clear" w:color="auto" w:fill="FFFFFF"/>
          </w:tcPr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 </w:t>
            </w:r>
            <w:r w:rsidRPr="00FB5EE9">
              <w:rPr>
                <w:b/>
                <w:bCs/>
                <w:color w:val="000000"/>
              </w:rPr>
              <w:t>1. Предназначение методических рекомендаций по проблемам жестокого обращения с детьми.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Алгоритм действий</w:t>
            </w:r>
            <w:r w:rsidRPr="00FB5EE9">
              <w:t xml:space="preserve"> должностных лиц образовательных организаций по выявлению случаев жестокого обращения с </w:t>
            </w:r>
            <w:r>
              <w:t xml:space="preserve">несовершеннолетними </w:t>
            </w:r>
            <w:r w:rsidRPr="00FB5EE9">
              <w:t xml:space="preserve">в муниципальном образовании Печенгский район  </w:t>
            </w:r>
            <w:r w:rsidRPr="00FB5EE9">
              <w:rPr>
                <w:color w:val="000000"/>
              </w:rPr>
              <w:t>по раннему выявлению фактов жестокого обращения с несовершеннолетними – это порядок взаимодействия должностных лиц, а также порядок действий при оказании помощи несовершеннолетним, пострадавшим от жестокого обращения, насильственных действий.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Цель </w:t>
            </w:r>
            <w:r w:rsidRPr="00FB5EE9">
              <w:rPr>
                <w:color w:val="000000"/>
              </w:rPr>
              <w:t>– организация раннего выявления фактов жестокого обращения с несовершеннолетними, повышение эффективности помощи, оказываемой несовершеннолетним, пострадавшим от жестокого обращения или подвергшихся насилию.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Задачи</w:t>
            </w:r>
            <w:r w:rsidRPr="00FB5EE9">
              <w:rPr>
                <w:color w:val="000000"/>
              </w:rPr>
              <w:t>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1. Повышение оперативности в получении информации о фактах жестокого обращения с несовершеннолетними с целью своевременного принятия соответствующих мер.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2. Создание объективной системы учета несовершеннолетних, ставших жертвами жестокого обращения, с целью восстановления их нарушенных прав и дальнейшей реабилитационной работы с семьей и ребенком.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3. Обеспечение доступной информацией несовершеннолетних, подвергшихся жестокому обращению, членов их семей, окружения и специалистов о службах и учреждениях, куда можно обратиться за помощью.</w:t>
            </w: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Рекомендации адресуются </w:t>
            </w:r>
            <w:r>
              <w:rPr>
                <w:color w:val="000000"/>
              </w:rPr>
              <w:t>должностным лицам образовательных организаций.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2. Нормативно - правовая база, регламентирующая деятельность по  предупреждению жестокого обращения с детьми, оказанию помощи пострадавшим от жестокого обращения и насилия.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1.Конвенция о правах ребенка;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2. Конституция РФ;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3. Семейный кодекс Российской Федерации;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4.Кодекс Российской Федерации об административных правонарушениях;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5. Уголовный кодекс Российской Федерации;</w:t>
            </w: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6. Федеральный закон от 24 июня 1999 года № 120-ФЗ «Об основах системы профилактики безнадзорности и правонарушений»;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Pr="00FB5EE9">
              <w:t>Федеральн</w:t>
            </w:r>
            <w:r>
              <w:t xml:space="preserve">ый </w:t>
            </w:r>
            <w:r w:rsidRPr="00FB5EE9">
              <w:t>закон</w:t>
            </w:r>
            <w:r>
              <w:t xml:space="preserve"> </w:t>
            </w:r>
            <w:r w:rsidRPr="00FB5EE9">
              <w:t xml:space="preserve">от 24.07.1998 </w:t>
            </w:r>
            <w:r>
              <w:t xml:space="preserve"> </w:t>
            </w:r>
            <w:r w:rsidRPr="00FB5EE9">
              <w:t>N 124-ФЗ "Об основных гарантиях прав ребенка в Российской Федерации" Федеральным законом от 24.07.1998</w:t>
            </w:r>
            <w:r>
              <w:t xml:space="preserve"> </w:t>
            </w:r>
            <w:r w:rsidRPr="00FB5EE9">
              <w:t>N 124-ФЗ "Об основных гарантиях прав ребенка в Российской Федерации"</w:t>
            </w:r>
            <w:r>
              <w:t>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lastRenderedPageBreak/>
              <w:t xml:space="preserve">3. Основные </w:t>
            </w:r>
            <w:r w:rsidRPr="00261877">
              <w:rPr>
                <w:b/>
                <w:bCs/>
                <w:color w:val="000000"/>
              </w:rPr>
              <w:t xml:space="preserve">задачи </w:t>
            </w:r>
            <w:r w:rsidRPr="00261877">
              <w:rPr>
                <w:b/>
                <w:color w:val="000000"/>
              </w:rPr>
              <w:t>должностных лиц образовательных организаций</w:t>
            </w:r>
            <w:r w:rsidRPr="00261877">
              <w:rPr>
                <w:b/>
                <w:bCs/>
                <w:color w:val="000000"/>
              </w:rPr>
              <w:t xml:space="preserve"> в случаях выявления фактов жестокого обращения с детьми.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1. Реализация права ребенка на защиту от всех форм жестокого обращения.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2. Формирование в обществе нетерпимого отношения к различным проявлениям жестокого обращения в отношении детей.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>
              <w:rPr>
                <w:color w:val="000000"/>
              </w:rPr>
              <w:t>3. Взаимодействие с</w:t>
            </w:r>
            <w:r w:rsidRPr="00FB5EE9">
              <w:rPr>
                <w:color w:val="000000"/>
              </w:rPr>
              <w:t xml:space="preserve"> орган</w:t>
            </w:r>
            <w:r>
              <w:rPr>
                <w:color w:val="000000"/>
              </w:rPr>
              <w:t xml:space="preserve">ами </w:t>
            </w:r>
            <w:r w:rsidRPr="00FB5EE9">
              <w:rPr>
                <w:color w:val="000000"/>
              </w:rPr>
              <w:t>и учреждени</w:t>
            </w:r>
            <w:r>
              <w:rPr>
                <w:color w:val="000000"/>
              </w:rPr>
              <w:t>ями</w:t>
            </w:r>
            <w:r w:rsidRPr="00FB5EE9">
              <w:rPr>
                <w:color w:val="000000"/>
              </w:rPr>
              <w:t>, вовлеченны</w:t>
            </w:r>
            <w:r>
              <w:rPr>
                <w:color w:val="000000"/>
              </w:rPr>
              <w:t>ми</w:t>
            </w:r>
            <w:r w:rsidRPr="00FB5EE9">
              <w:rPr>
                <w:color w:val="000000"/>
              </w:rPr>
              <w:t xml:space="preserve"> в сферу защиты детства по выявлению, учету и сопровождению детей и семей с высоким риском социального неблагополучия и/или случаями жестокого обращения.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4. Создание эффективной социальной инфраструктуры для детей по оказанию своевременной качественной социально-психолого-педагогической помощи детям, подвергшимся жестокому обращению.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4. Понятие и формы жестокого обращения с детьми.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Жестокое обращение с ребенком – </w:t>
            </w:r>
            <w:r w:rsidRPr="00FB5EE9">
              <w:rPr>
                <w:color w:val="000000"/>
              </w:rPr>
              <w:t xml:space="preserve">это все многообразие действий или бездействие со стороны окружающих лиц, которые наносят вред физическому и психическому здоровью несовершеннолетнего, его развитию и благополучию, а также ущемляют его права или свободу. </w:t>
            </w:r>
            <w:proofErr w:type="gramStart"/>
            <w:r w:rsidRPr="00FB5EE9">
              <w:rPr>
                <w:color w:val="000000"/>
              </w:rPr>
              <w:t>Жестокое обращение с детьми может проявляться не только в форме физического или психического насилия либо в покушении на их половую неприкосновенность, но и в применении недопустимых способов воспитания, грубом, пренебрежительном, унижающем человеческое достоинство обращении с детьми, оскорблении или эксплуатации несовершеннолетних, проявлении насилия по отношению к иным членам семьи в присутствии ребенка.</w:t>
            </w:r>
            <w:proofErr w:type="gramEnd"/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Формы жестокого обращения с детьми: </w:t>
            </w:r>
            <w:r w:rsidRPr="00FB5EE9">
              <w:rPr>
                <w:color w:val="000000"/>
              </w:rPr>
              <w:t>физическое, сексуальное, психологическое насилие и пренебрежение нуждами.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Насилие в семье – </w:t>
            </w:r>
            <w:r w:rsidRPr="00FB5EE9">
              <w:rPr>
                <w:color w:val="000000"/>
              </w:rPr>
              <w:t>это любые насильственные действия физического, психологического, сексуального характера, совершенные лицом или лицами, которые связаны с жертвой семейными отношениями.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Пренебрежение нуждами ребенка – </w:t>
            </w:r>
            <w:r w:rsidRPr="00FB5EE9">
              <w:rPr>
                <w:color w:val="000000"/>
              </w:rPr>
              <w:t>отсутствие должного обеспечения основных нужд и потребностей ребенка в пище, одежде, жилье, воспитании, образовании, медицинской помощи со стороны родителей или лиц, их заменяющих, в силу объективных причин (бедность, психические болезни, неопытность) и без таковых.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Психологическое (эмоциональное) насилие – </w:t>
            </w:r>
            <w:r w:rsidRPr="00FB5EE9">
              <w:rPr>
                <w:color w:val="000000"/>
              </w:rPr>
              <w:t>периодическое или постоянное психологическое воздействие родителей, других взрослых или одноклассников, сверстников на ребенка, приводящее к формированию у ребенка патологических черт характера и нарушению психического развития.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Сексуальное насилие – </w:t>
            </w:r>
            <w:r w:rsidRPr="00FB5EE9">
              <w:rPr>
                <w:color w:val="000000"/>
              </w:rPr>
              <w:t>это вид жестокого обращения, который заключается в вовлечении несовершеннолетнего в действия сексуального характера с целью получения взрослыми сексуального удовлетворения или материальной выгоды.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Физическое насилие – </w:t>
            </w:r>
            <w:r w:rsidRPr="00FB5EE9">
              <w:rPr>
                <w:color w:val="000000"/>
              </w:rPr>
              <w:t>это вид жестокого обращения, когда несовершеннолетнему причиняют боль, применяют телесное наказание, наносят побои, причиняют травмы и повреждения, лишают жизни или не предотвращают возможность причинения страданий, наносят ущерб его здоровью или физическому развитию.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proofErr w:type="gramStart"/>
            <w:r w:rsidRPr="00FB5EE9">
              <w:rPr>
                <w:b/>
                <w:bCs/>
                <w:color w:val="000000"/>
              </w:rPr>
              <w:t>Несовершеннолетний, находящийся в социально опасном положении, – </w:t>
            </w:r>
            <w:r w:rsidRPr="00FB5EE9">
              <w:rPr>
                <w:color w:val="000000"/>
              </w:rPr>
              <w:t>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действия.</w:t>
            </w:r>
            <w:proofErr w:type="gramEnd"/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Семья, находящаяся в социально опасном положении, – </w:t>
            </w:r>
            <w:r w:rsidRPr="00FB5EE9">
              <w:rPr>
                <w:color w:val="000000"/>
              </w:rPr>
              <w:t xml:space="preserve">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</w:t>
            </w:r>
            <w:r w:rsidRPr="00FB5EE9">
              <w:rPr>
                <w:color w:val="000000"/>
              </w:rPr>
              <w:lastRenderedPageBreak/>
              <w:t>обучению и (или) содержанию и (или) отрицательно влияют на их поведение либо жестоко обращаются с ними.</w:t>
            </w:r>
          </w:p>
          <w:p w:rsid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</w:p>
          <w:p w:rsidR="00A16EC6" w:rsidRPr="00A16EC6" w:rsidRDefault="00A16EC6" w:rsidP="00A16EC6">
            <w:pPr>
              <w:spacing w:before="45" w:after="45"/>
              <w:jc w:val="both"/>
              <w:rPr>
                <w:b/>
                <w:color w:val="000000"/>
              </w:rPr>
            </w:pPr>
            <w:r w:rsidRPr="00A16EC6">
              <w:rPr>
                <w:b/>
                <w:color w:val="000000"/>
              </w:rPr>
              <w:t>Случаи социального опасного положения  несовершеннолетних и (или) семей, находящихся в социально опасном положении: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нахождения несовершеннолетнего в обстановке, представляющей опасность (угрозу) для его жизни или здоровья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</w:t>
            </w:r>
            <w:proofErr w:type="gramStart"/>
            <w:r w:rsidRPr="00A16EC6">
              <w:rPr>
                <w:color w:val="000000"/>
              </w:rPr>
              <w:t>лиц</w:t>
            </w:r>
            <w:proofErr w:type="gramEnd"/>
            <w:r w:rsidRPr="00A16EC6">
              <w:rPr>
                <w:color w:val="000000"/>
              </w:rPr>
              <w:t xml:space="preserve"> либо в связи с отсутствием у него места жительства и (или) места пребывания;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proofErr w:type="gramStart"/>
            <w:r w:rsidRPr="00A16EC6">
              <w:rPr>
                <w:color w:val="000000"/>
              </w:rPr>
              <w:t>- нахождения несовершеннолетнего в обстановке, не отвечающей требованиям к его воспитанию или содержанию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в том числе: отсутствие у ребенка (детей) необходимой одежды, регулярного питания, несоблюдение санитарно-гигиенических условий, непринятие мер по</w:t>
            </w:r>
            <w:proofErr w:type="gramEnd"/>
            <w:r w:rsidRPr="00A16EC6">
              <w:rPr>
                <w:color w:val="000000"/>
              </w:rPr>
              <w:t xml:space="preserve"> </w:t>
            </w:r>
            <w:proofErr w:type="gramStart"/>
            <w:r w:rsidRPr="00A16EC6">
              <w:rPr>
                <w:color w:val="000000"/>
              </w:rPr>
              <w:t>организации получения ребенком образования, оказанию ему медицинской помощи, попустительство вредным привычкам ребенка; злоупотребление родителями (иными законными представителями) спиртными напитками, употребление ими наркотических средств или психотропных веществ без назначения врача, совершение иных антиобщественных действий, вовлечение ребенка (детей) в совершение преступлений и (или) антиобщественных действий; наличие признаков жестокого обращения родителей (иных законных представителей) с ребенком (детьми), включая физическое, психическое, сексуальное насилие;</w:t>
            </w:r>
            <w:proofErr w:type="gramEnd"/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совершения несовершеннолетним правонарушения и (или) антиобщественного действия.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b/>
                <w:color w:val="000000"/>
              </w:rPr>
            </w:pPr>
            <w:r w:rsidRPr="00A16EC6">
              <w:rPr>
                <w:color w:val="000000"/>
              </w:rPr>
              <w:t xml:space="preserve">         </w:t>
            </w:r>
            <w:r w:rsidRPr="00A16EC6">
              <w:rPr>
                <w:b/>
                <w:color w:val="000000"/>
              </w:rPr>
              <w:t>Трудная жизненная ситуация у несовершеннолетних и (или) семьи, в том числе в случаях: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отсутствия условий для нормального воспитания и развития ребенка (детей), в том числе отсутствие работы у родителей (иных законных представителей), места проживания, неудовлетворительные жилищно-бытовые условия, недостаточность доходов семьи для обеспечения основных потребностей ребенка и другие обстоятельства, не являющиеся результатом действий или бездействия родителей (иных законных представителей) ребенка (детей);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смерти одного из родителей;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ухода отца или матери из семьи, расторжения брака между родителями;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постоянных конфликтных ситуаций между членами семьи, в том числе между детьми и родителями;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возвращения родителей (одного из них) из мест лишения свободы.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        </w:t>
            </w:r>
            <w:proofErr w:type="gramStart"/>
            <w:r w:rsidRPr="00A16EC6">
              <w:rPr>
                <w:color w:val="000000"/>
              </w:rPr>
              <w:t>Основанием для осуществления деятельности по выявлению случаев семейного неблагополучия и организации работы с семьями и несовершеннолетними, находящимися в трудной жизненной ситуации или социально опасном положении, является поступление в органы и учреждения системы профилактики в соответствии с их компетенцией информации о нахождении несовершеннолетнего в трудной жизненной ситуации или социально опасном положении, содержащейся в:</w:t>
            </w:r>
            <w:proofErr w:type="gramEnd"/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</w:t>
            </w:r>
            <w:proofErr w:type="gramStart"/>
            <w:r w:rsidRPr="00A16EC6">
              <w:rPr>
                <w:color w:val="000000"/>
              </w:rPr>
              <w:t>обращении</w:t>
            </w:r>
            <w:proofErr w:type="gramEnd"/>
            <w:r w:rsidRPr="00A16EC6">
              <w:rPr>
                <w:color w:val="000000"/>
              </w:rPr>
              <w:t xml:space="preserve"> несовершеннолетнего либо его родителей (иных законных представителей) об оказании им помощи по вопросам, входящим в компетенцию органов и учреждений системы профилактики;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>- информации, обращениях (устных и письменных) иных государственных органов и организаций, негосударственных организаций;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</w:t>
            </w:r>
            <w:proofErr w:type="gramStart"/>
            <w:r w:rsidRPr="00A16EC6">
              <w:rPr>
                <w:color w:val="000000"/>
              </w:rPr>
              <w:t>обращениях</w:t>
            </w:r>
            <w:proofErr w:type="gramEnd"/>
            <w:r w:rsidRPr="00A16EC6">
              <w:rPr>
                <w:color w:val="000000"/>
              </w:rPr>
              <w:t xml:space="preserve"> (устных и письменных) граждан, в том числе родственников </w:t>
            </w:r>
            <w:r w:rsidRPr="00A16EC6">
              <w:rPr>
                <w:color w:val="000000"/>
              </w:rPr>
              <w:lastRenderedPageBreak/>
              <w:t>несовершеннолетних;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</w:t>
            </w:r>
            <w:proofErr w:type="gramStart"/>
            <w:r w:rsidRPr="00A16EC6">
              <w:rPr>
                <w:color w:val="000000"/>
              </w:rPr>
              <w:t>приговоре</w:t>
            </w:r>
            <w:proofErr w:type="gramEnd"/>
            <w:r w:rsidRPr="00A16EC6">
              <w:rPr>
                <w:color w:val="000000"/>
              </w:rPr>
              <w:t>, решении, определении или постановлении суда (судьи);</w:t>
            </w:r>
          </w:p>
          <w:p w:rsidR="00A16EC6" w:rsidRP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</w:t>
            </w:r>
            <w:proofErr w:type="gramStart"/>
            <w:r w:rsidRPr="00A16EC6">
              <w:rPr>
                <w:color w:val="000000"/>
              </w:rPr>
              <w:t>постановлении</w:t>
            </w:r>
            <w:proofErr w:type="gramEnd"/>
            <w:r w:rsidRPr="00A16EC6">
              <w:rPr>
                <w:color w:val="000000"/>
              </w:rPr>
              <w:t xml:space="preserve"> муниципальной комиссии, прокурора, следователя, органа дознания или начальника территориального органа МВД России по Мурманской области, свидетельствующем о нахождении ребенка в социально опасном положении;</w:t>
            </w:r>
          </w:p>
          <w:p w:rsidR="00A16EC6" w:rsidRDefault="00A16EC6" w:rsidP="00A16EC6">
            <w:pPr>
              <w:spacing w:before="45" w:after="45"/>
              <w:jc w:val="both"/>
              <w:rPr>
                <w:color w:val="000000"/>
              </w:rPr>
            </w:pPr>
            <w:r w:rsidRPr="00A16EC6">
              <w:rPr>
                <w:color w:val="000000"/>
              </w:rPr>
              <w:t xml:space="preserve">- </w:t>
            </w:r>
            <w:proofErr w:type="gramStart"/>
            <w:r w:rsidRPr="00A16EC6">
              <w:rPr>
                <w:color w:val="000000"/>
              </w:rPr>
              <w:t>средствах</w:t>
            </w:r>
            <w:proofErr w:type="gramEnd"/>
            <w:r w:rsidRPr="00A16EC6">
              <w:rPr>
                <w:color w:val="000000"/>
              </w:rPr>
              <w:t xml:space="preserve"> массовой информации.".</w:t>
            </w:r>
          </w:p>
          <w:p w:rsidR="00A16EC6" w:rsidRPr="003F3C9D" w:rsidRDefault="00A16EC6" w:rsidP="00A16EC6">
            <w:pPr>
              <w:spacing w:before="45" w:after="45"/>
              <w:jc w:val="both"/>
              <w:rPr>
                <w:i/>
                <w:color w:val="000000"/>
              </w:rPr>
            </w:pPr>
            <w:r w:rsidRPr="003F3C9D">
              <w:rPr>
                <w:i/>
                <w:color w:val="000000"/>
              </w:rPr>
              <w:t>(подразделы «Случаи социального опасного положения  несовершеннолетних и (или) семей, находящихся в социально опасном положении» и «Трудная жизненная ситуация у несовершеннолетних и (или) семьи, в том числе в случаях</w:t>
            </w:r>
            <w:proofErr w:type="gramStart"/>
            <w:r w:rsidRPr="003F3C9D">
              <w:rPr>
                <w:i/>
                <w:color w:val="000000"/>
              </w:rPr>
              <w:t>:»</w:t>
            </w:r>
            <w:proofErr w:type="gramEnd"/>
            <w:r w:rsidRPr="003F3C9D">
              <w:rPr>
                <w:i/>
                <w:color w:val="000000"/>
              </w:rPr>
              <w:t xml:space="preserve"> </w:t>
            </w:r>
            <w:r w:rsidR="003F3C9D" w:rsidRPr="003F3C9D">
              <w:rPr>
                <w:i/>
                <w:color w:val="000000"/>
              </w:rPr>
              <w:t xml:space="preserve"> в</w:t>
            </w:r>
            <w:r w:rsidRPr="003F3C9D">
              <w:rPr>
                <w:i/>
                <w:color w:val="000000"/>
              </w:rPr>
              <w:t xml:space="preserve"> редакци</w:t>
            </w:r>
            <w:r w:rsidR="003F3C9D" w:rsidRPr="003F3C9D">
              <w:rPr>
                <w:i/>
                <w:color w:val="000000"/>
              </w:rPr>
              <w:t>и</w:t>
            </w:r>
            <w:r w:rsidRPr="003F3C9D">
              <w:rPr>
                <w:i/>
                <w:color w:val="000000"/>
              </w:rPr>
              <w:t xml:space="preserve"> </w:t>
            </w:r>
            <w:r w:rsidR="003F3C9D" w:rsidRPr="003F3C9D">
              <w:rPr>
                <w:i/>
                <w:color w:val="000000"/>
              </w:rPr>
              <w:t xml:space="preserve"> Постановления  КДН и ЗП муниципального образования </w:t>
            </w:r>
            <w:proofErr w:type="spellStart"/>
            <w:r w:rsidR="003F3C9D" w:rsidRPr="003F3C9D">
              <w:rPr>
                <w:i/>
                <w:color w:val="000000"/>
              </w:rPr>
              <w:t>Печенгский</w:t>
            </w:r>
            <w:proofErr w:type="spellEnd"/>
            <w:r w:rsidR="003F3C9D" w:rsidRPr="003F3C9D">
              <w:rPr>
                <w:i/>
                <w:color w:val="000000"/>
              </w:rPr>
              <w:t xml:space="preserve"> район от 06.11.2018 №175)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 xml:space="preserve">5. Действия </w:t>
            </w:r>
            <w:r w:rsidRPr="00261877">
              <w:rPr>
                <w:b/>
                <w:color w:val="000000"/>
              </w:rPr>
              <w:t>должностных лиц образовательных организаций</w:t>
            </w:r>
            <w:r w:rsidRPr="00261877">
              <w:rPr>
                <w:b/>
                <w:bCs/>
                <w:color w:val="000000"/>
              </w:rPr>
              <w:t xml:space="preserve"> при</w:t>
            </w:r>
            <w:r w:rsidRPr="00FB5EE9">
              <w:rPr>
                <w:b/>
                <w:bCs/>
                <w:color w:val="000000"/>
              </w:rPr>
              <w:t xml:space="preserve"> обнаружении явных признаков жестокого обращения с ребенком.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Ребенок считается жертвой жестокого обращения, если в результате действий или бездействий со стороны окружающих лиц ему был причинен вред или он подвергся высокому риску причинения вреда. Таким образом, специалисты должны уметь распознавать признаки жестокого обращения и проводить оценку риска причинения вреда.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Поводом для вмешательства </w:t>
            </w:r>
            <w:r>
              <w:rPr>
                <w:color w:val="000000"/>
              </w:rPr>
              <w:t>должностных лиц образовательных организаций</w:t>
            </w:r>
            <w:r w:rsidRPr="00FB5EE9">
              <w:rPr>
                <w:color w:val="000000"/>
              </w:rPr>
              <w:t>, изучения ситуации в семье может быть: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информация от ребенка;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информация от родителей (законных представителей), других членов семьи;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информация от специалистов;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информация от сверстников и друзей, соседей, иных граждан;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информация от представителей общественных объединений;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 результаты медицинского осмотра;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результаты экспертиз;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дополнительная информация, собранная в ходе психологической диагностики, наблюдений за ребенком.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Раннее выявление случаев жестокого обращения в отношении несовершеннолетних и оказание детям комплексной помощи минимизирует вред их здоровью и развитию, способствует профилактике социального сиротства, суицидов среди несовершеннолетних.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В выявлении несовершеннолетних, пострадавших от жестокого обращения, принимают участие специалисты всех субъектов системы профилактики безнадзорности и правонарушений несовершеннолетних.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Особую роль в выявлении жестокого обращения на ранних этапах играют </w:t>
            </w:r>
            <w:r>
              <w:rPr>
                <w:color w:val="000000"/>
              </w:rPr>
              <w:t>должностные лица образовательных организаций</w:t>
            </w:r>
            <w:r w:rsidRPr="00FB5EE9">
              <w:rPr>
                <w:color w:val="000000"/>
              </w:rPr>
              <w:t>, которые имеют возможность наблюдать несовершеннолетнего в течение длительного времени.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Особое внимание необходимо уделять выявлению признаков жестокого обращения в отношении: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несовершеннолетних, проживающих в семьях, находящихся в трудной жизненной или кризисной ситуации, состоящих на обслуживании в учреждениях социальной защиты населения, а также в едином банке данных о несовершеннолетних и семьях, находящихся в социально опасном положении;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- несовершеннолетних, поступивших с телесными повреждениями в </w:t>
            </w:r>
            <w:r>
              <w:rPr>
                <w:color w:val="000000"/>
              </w:rPr>
              <w:t>образовательную организацию</w:t>
            </w:r>
            <w:r w:rsidRPr="00FB5EE9">
              <w:rPr>
                <w:color w:val="000000"/>
              </w:rPr>
              <w:t>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несовершеннолетних, родители которых состоят на учете в органах внутренних дел;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- несовершеннолетних, посещающих учреждения образования, имеющих проблемы в обучении и поведении, пропускающих занятия по неуважительным причинам, или несовершеннолетних </w:t>
            </w:r>
            <w:r w:rsidRPr="00FB5EE9">
              <w:rPr>
                <w:color w:val="000000"/>
              </w:rPr>
              <w:lastRenderedPageBreak/>
              <w:t xml:space="preserve">из неблагополучных семей, состоящих на </w:t>
            </w:r>
            <w:proofErr w:type="spellStart"/>
            <w:r w:rsidRPr="00FB5EE9">
              <w:rPr>
                <w:color w:val="000000"/>
              </w:rPr>
              <w:t>внутришкольном</w:t>
            </w:r>
            <w:proofErr w:type="spellEnd"/>
            <w:r w:rsidRPr="00FB5EE9">
              <w:rPr>
                <w:color w:val="000000"/>
              </w:rPr>
              <w:t xml:space="preserve"> контроле.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Целесообразно подразделять три  уровня жестокого обращения: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 </w:t>
            </w:r>
            <w:proofErr w:type="gramStart"/>
            <w:r w:rsidRPr="00FB5EE9">
              <w:rPr>
                <w:b/>
                <w:bCs/>
                <w:color w:val="000000"/>
              </w:rPr>
              <w:t>минимальный</w:t>
            </w:r>
            <w:proofErr w:type="gramEnd"/>
            <w:r w:rsidRPr="00FB5EE9">
              <w:rPr>
                <w:color w:val="000000"/>
              </w:rPr>
              <w:t> – опасность трагических последствий незначительна. Факты плохого обращения с ребенком носят единичный характер, но вероятность повторения  подобных фактов очевидна.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 </w:t>
            </w:r>
            <w:proofErr w:type="gramStart"/>
            <w:r w:rsidRPr="00FB5EE9">
              <w:rPr>
                <w:b/>
                <w:bCs/>
                <w:color w:val="000000"/>
              </w:rPr>
              <w:t>средний</w:t>
            </w:r>
            <w:proofErr w:type="gramEnd"/>
            <w:r w:rsidRPr="00FB5EE9">
              <w:rPr>
                <w:color w:val="000000"/>
              </w:rPr>
              <w:t> – серьезные последствия для здоровья, жизни, нормального развития не наступают немедленно, вследствие такого обращения с детьми, но могут проявиться в будущем.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 </w:t>
            </w:r>
            <w:proofErr w:type="gramStart"/>
            <w:r w:rsidRPr="00FB5EE9">
              <w:rPr>
                <w:b/>
                <w:bCs/>
                <w:color w:val="000000"/>
              </w:rPr>
              <w:t>критический</w:t>
            </w:r>
            <w:proofErr w:type="gramEnd"/>
            <w:r w:rsidRPr="00FB5EE9">
              <w:rPr>
                <w:b/>
                <w:bCs/>
                <w:color w:val="000000"/>
              </w:rPr>
              <w:t> </w:t>
            </w:r>
            <w:r w:rsidRPr="00FB5EE9">
              <w:rPr>
                <w:color w:val="000000"/>
              </w:rPr>
              <w:t>– оставление ребенка в семье без неотложной помощи может привести к серьезным нарушениям физического или психического здоровья, смерти ребенка.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proofErr w:type="gramStart"/>
            <w:r w:rsidRPr="00FB5EE9">
              <w:rPr>
                <w:color w:val="000000"/>
              </w:rPr>
              <w:t xml:space="preserve">В соответствии со статьей 9 Федерального закона от 24 июня 1999 года № 120-ФЗ «Об основах системы профилактики безнадзорности и правонарушений», </w:t>
            </w:r>
            <w:r w:rsidRPr="00A30C98">
              <w:rPr>
                <w:color w:val="000000"/>
              </w:rPr>
              <w:t>должностные лица образовательных организаций</w:t>
            </w:r>
            <w:r w:rsidRPr="00261877">
              <w:rPr>
                <w:b/>
                <w:bCs/>
                <w:color w:val="000000"/>
              </w:rPr>
              <w:t xml:space="preserve"> </w:t>
            </w:r>
            <w:r w:rsidRPr="00FB5EE9">
              <w:rPr>
                <w:color w:val="000000"/>
              </w:rPr>
              <w:t>в пределах своей компетенции обязаны обеспечивать соблюдение прав и законных интересов несовершеннолетних, осуществлять их защиту от всех форм дискриминации, физического или психического насилия, оскорбления, грубого обращения, сексуальной и иной эксплуатации, выявлять несовершеннолетних и семьи, находящиеся в</w:t>
            </w:r>
            <w:proofErr w:type="gramEnd"/>
            <w:r w:rsidRPr="00FB5EE9">
              <w:rPr>
                <w:color w:val="000000"/>
              </w:rPr>
              <w:t xml:space="preserve"> социально опасном </w:t>
            </w:r>
            <w:proofErr w:type="gramStart"/>
            <w:r w:rsidRPr="00FB5EE9">
              <w:rPr>
                <w:color w:val="000000"/>
              </w:rPr>
              <w:t>положении</w:t>
            </w:r>
            <w:proofErr w:type="gramEnd"/>
            <w:r w:rsidRPr="00FB5EE9">
              <w:rPr>
                <w:color w:val="000000"/>
              </w:rPr>
              <w:t>, а также незамедлительно информировать: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1) </w:t>
            </w:r>
            <w:r w:rsidRPr="00FB5EE9">
              <w:rPr>
                <w:color w:val="000000"/>
                <w:u w:val="single"/>
              </w:rPr>
              <w:t>органы прокуратуры</w:t>
            </w:r>
            <w:r w:rsidRPr="00FB5EE9">
              <w:rPr>
                <w:color w:val="000000"/>
              </w:rPr>
              <w:t> - о выявлении случаев угрозы жизни и здоровью и (или) совершения жестокого обращения с ребенком, насильственных действий, в том числе сексуального характера;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proofErr w:type="gramStart"/>
            <w:r w:rsidRPr="00FB5EE9">
              <w:rPr>
                <w:color w:val="000000"/>
              </w:rPr>
              <w:t>2) </w:t>
            </w:r>
            <w:r w:rsidRPr="00FB5EE9">
              <w:rPr>
                <w:color w:val="000000"/>
                <w:u w:val="single"/>
              </w:rPr>
              <w:t>комиссию по делам несовершеннолетних и защите их прав</w:t>
            </w:r>
            <w:r w:rsidRPr="00FB5EE9">
              <w:rPr>
                <w:color w:val="000000"/>
              </w:rPr>
              <w:t> -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действиях либо бездействии должностных лиц, родителей, лиц их заменяющих, не обеспечивших защиту прав и законных интересов детей;</w:t>
            </w:r>
            <w:proofErr w:type="gramEnd"/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3) </w:t>
            </w:r>
            <w:r w:rsidRPr="00FB5EE9">
              <w:rPr>
                <w:color w:val="000000"/>
                <w:u w:val="single"/>
              </w:rPr>
              <w:t>органы опеки и попечительства</w:t>
            </w:r>
            <w:r w:rsidRPr="00FB5EE9">
              <w:rPr>
                <w:color w:val="000000"/>
              </w:rPr>
              <w:t> - о выявлении несовершеннолетних, оставшихся без попечения родителей или иных законных представителей либо находящихся в обстановке, представляющей угрозу их жизни, здоровью или препятствующей их воспитанию;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4) </w:t>
            </w:r>
            <w:r w:rsidRPr="00FB5EE9">
              <w:rPr>
                <w:color w:val="000000"/>
                <w:u w:val="single"/>
              </w:rPr>
              <w:t>органы управления социальной защитой населения</w:t>
            </w:r>
            <w:r w:rsidRPr="00FB5EE9">
              <w:rPr>
                <w:color w:val="000000"/>
              </w:rPr>
              <w:t> 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5) </w:t>
            </w:r>
            <w:r w:rsidRPr="00FB5EE9">
              <w:rPr>
                <w:color w:val="000000"/>
                <w:u w:val="single"/>
              </w:rPr>
              <w:t>органы внутренних дел</w:t>
            </w:r>
            <w:r w:rsidRPr="00FB5EE9">
              <w:rPr>
                <w:color w:val="000000"/>
              </w:rPr>
              <w:t> - о выявлении родителей несовершеннолетних или иных их законных представителей, не выполняющих обязанности по воспитанию детей, жестоко обращающихся с несовершеннолетними и (или) вовлекающих их в совершение преступлений или антиобщественных действий, совершающих по отношению к ним другие противоправные деяния, а также о несовершеннолетних, совершивших правонарушения или антиобщественные действия;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6) </w:t>
            </w:r>
            <w:r w:rsidRPr="00FB5EE9">
              <w:rPr>
                <w:color w:val="000000"/>
                <w:u w:val="single"/>
              </w:rPr>
              <w:t>органы управления здравоохранением</w:t>
            </w:r>
            <w:r w:rsidRPr="00FB5EE9">
              <w:rPr>
                <w:color w:val="000000"/>
              </w:rPr>
              <w:t> - о выявлении несовершеннолетних, нуждающихся в дополнительном питании, осуществлении профилактических прививок, в обследовании, наблюдении или лечении по различным причинам.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7) </w:t>
            </w:r>
            <w:r w:rsidRPr="00FB5EE9">
              <w:rPr>
                <w:color w:val="000000"/>
                <w:u w:val="single"/>
              </w:rPr>
              <w:t>органы управления образованием</w:t>
            </w:r>
            <w:r w:rsidRPr="00FB5EE9">
              <w:rPr>
                <w:color w:val="000000"/>
              </w:rPr>
              <w:t> - о выявлении несовершеннолетних, нуждающихся в помощи государства в связи с самовольным уходом из школ-интернатов и других детских учреждений либо в связи с прекращением по неуважительным причинам занятий в образовательных учреждениях;</w:t>
            </w: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8) </w:t>
            </w:r>
            <w:r w:rsidRPr="00FB5EE9">
              <w:rPr>
                <w:color w:val="000000"/>
                <w:u w:val="single"/>
              </w:rPr>
              <w:t>органы по делам молодежи</w:t>
            </w:r>
            <w:r w:rsidRPr="00FB5EE9">
              <w:rPr>
                <w:color w:val="000000"/>
              </w:rPr>
              <w:t> - о выявлении несовершеннолетних, не работающих и не обучающихся, находящихся в социально опасном положении, и нуждающихся в этой связи в оказании помощи в организации отдыха, досуга, занятости.</w:t>
            </w:r>
          </w:p>
          <w:p w:rsidR="003F3C9D" w:rsidRDefault="003F3C9D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3F3C9D" w:rsidRDefault="00436B0E" w:rsidP="008B2829">
            <w:pPr>
              <w:spacing w:before="45" w:after="4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</w:t>
            </w:r>
            <w:proofErr w:type="gramStart"/>
            <w:r w:rsidR="003F3C9D" w:rsidRPr="003F3C9D">
              <w:rPr>
                <w:color w:val="000000"/>
              </w:rPr>
              <w:t>Информационное межведомственное взаимодействие органов и учреждений системы профилактики безнадзорности и правонарушений несовершеннолетних осуществляется в соответствии с методическими рекомендациями о порядке действий сотрудников и руководителей органов и учреждений системы профилактики по выявлению несовершеннолетних и семей, находящихся в трудной жизненной ситуации или социально опасном положении, согласно приложению №1 к Порядку, утвержденному Постановлением Правительства Мурманской области от 27.09.2018 № 442 –ПП</w:t>
            </w:r>
            <w:proofErr w:type="gramEnd"/>
          </w:p>
          <w:p w:rsidR="003F3C9D" w:rsidRPr="003F3C9D" w:rsidRDefault="003F3C9D" w:rsidP="008B2829">
            <w:pPr>
              <w:spacing w:before="45" w:after="45"/>
              <w:jc w:val="both"/>
              <w:rPr>
                <w:i/>
                <w:color w:val="000000"/>
              </w:rPr>
            </w:pPr>
            <w:r w:rsidRPr="003F3C9D">
              <w:rPr>
                <w:i/>
                <w:color w:val="000000"/>
              </w:rPr>
              <w:t xml:space="preserve">(абзац 9 в редакции Постановления  КДН и ЗП муниципального образования </w:t>
            </w:r>
            <w:proofErr w:type="spellStart"/>
            <w:r w:rsidRPr="003F3C9D">
              <w:rPr>
                <w:i/>
                <w:color w:val="000000"/>
              </w:rPr>
              <w:t>Печенгский</w:t>
            </w:r>
            <w:proofErr w:type="spellEnd"/>
            <w:r w:rsidRPr="003F3C9D">
              <w:rPr>
                <w:i/>
                <w:color w:val="000000"/>
              </w:rPr>
              <w:t xml:space="preserve"> район от 06.11.2018 №175)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A30C98">
              <w:rPr>
                <w:b/>
                <w:bCs/>
                <w:iCs/>
                <w:color w:val="000000"/>
              </w:rPr>
              <w:t xml:space="preserve">Действия </w:t>
            </w:r>
            <w:r>
              <w:rPr>
                <w:b/>
                <w:bCs/>
                <w:iCs/>
                <w:color w:val="000000"/>
              </w:rPr>
              <w:t>должностных лиц</w:t>
            </w:r>
            <w:r w:rsidRPr="00A30C98">
              <w:rPr>
                <w:b/>
                <w:bCs/>
                <w:iCs/>
                <w:color w:val="000000"/>
              </w:rPr>
              <w:t xml:space="preserve"> образовательных </w:t>
            </w:r>
            <w:r>
              <w:rPr>
                <w:b/>
                <w:bCs/>
                <w:iCs/>
                <w:color w:val="000000"/>
              </w:rPr>
              <w:t>организаций</w:t>
            </w:r>
            <w:r w:rsidRPr="00FB5EE9">
              <w:rPr>
                <w:b/>
                <w:bCs/>
                <w:i/>
                <w:iCs/>
                <w:color w:val="000000"/>
              </w:rPr>
              <w:t>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</w:t>
            </w:r>
            <w:r w:rsidRPr="00FB5EE9">
              <w:rPr>
                <w:i/>
                <w:iCs/>
                <w:color w:val="000000"/>
              </w:rPr>
              <w:t>.</w:t>
            </w:r>
            <w:r w:rsidRPr="00FB5EE9">
              <w:rPr>
                <w:color w:val="000000"/>
              </w:rPr>
              <w:t> </w:t>
            </w:r>
            <w:r>
              <w:rPr>
                <w:color w:val="000000"/>
              </w:rPr>
              <w:t>Должностные лица</w:t>
            </w:r>
            <w:r w:rsidRPr="00FB5EE9">
              <w:rPr>
                <w:color w:val="000000"/>
              </w:rPr>
              <w:t xml:space="preserve"> </w:t>
            </w:r>
            <w:proofErr w:type="gramStart"/>
            <w:r w:rsidRPr="00FB5EE9">
              <w:rPr>
                <w:color w:val="000000"/>
              </w:rPr>
              <w:t>образовательных</w:t>
            </w:r>
            <w:proofErr w:type="gramEnd"/>
            <w:r w:rsidRPr="00FB5E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организации</w:t>
            </w:r>
            <w:r w:rsidRPr="00FB5EE9">
              <w:rPr>
                <w:color w:val="000000"/>
              </w:rPr>
              <w:t xml:space="preserve"> должны обращать внимание на следующие </w:t>
            </w:r>
            <w:r w:rsidRPr="00FB5EE9">
              <w:rPr>
                <w:color w:val="000000"/>
                <w:u w:val="single"/>
              </w:rPr>
              <w:t>особенности в поведении ребенка, которые могут свидетельствовать о жестоком обращении или насилии по отношении к нему</w:t>
            </w:r>
            <w:r w:rsidRPr="00FB5EE9">
              <w:rPr>
                <w:color w:val="000000"/>
              </w:rPr>
              <w:t>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психическое и физическое развитие ребенка не соответствует его возрасту;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- </w:t>
            </w:r>
            <w:proofErr w:type="spellStart"/>
            <w:r w:rsidRPr="00FB5EE9">
              <w:rPr>
                <w:color w:val="000000"/>
              </w:rPr>
              <w:t>неухоженность</w:t>
            </w:r>
            <w:proofErr w:type="spellEnd"/>
            <w:r w:rsidRPr="00FB5EE9">
              <w:rPr>
                <w:color w:val="000000"/>
              </w:rPr>
              <w:t>, неопрятность; апатичность или, наоборот, агрессивность ребенка;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изменчивое поведение: переход от спокойного состояния к внезапному возбуждению (такое поведение часто является причиной нарушения контактов с другими детьми);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проблемы с обучением в связи с плохой концентрацией внимания;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отказ ребенка раздеться, чтобы скрыть синяки и раны на теле;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повторяющиеся жалобы на недомогание (головную боль, боли в животе и др.);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враждебность или чувство страха по отношению к отцу или матери;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сильная реакция испуга или отвращения в связи с физической близостью определенного взрослого;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судорожное реагирование на поднятую руку, вздрагивание при неожиданном приближении взрослого, резких движениях (ребенок сжимается, как бы боясь удара);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чрезмерное стремление к одобрению, ласке любого взрослого, гипертрофированная забота обо всем и обо всех;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демонстрация «взрослого» поведения, интерес к вопросам секса;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обвинение ребенком родителей или опекуна в нанесении повреждений;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повышенная драчливость ребенка, агрессивность в играх и по отношению к другим детям (при играх в куклы дети младшего возраста озвучивают и воспроизводят действия родителей в игре);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прятанье в школе дневника, обманы, ложь, острые эмоциональные реакции при получении замечаний или плохих оценок, боязнь идти домой;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- случаи </w:t>
            </w:r>
            <w:proofErr w:type="spellStart"/>
            <w:r w:rsidRPr="00FB5EE9">
              <w:rPr>
                <w:color w:val="000000"/>
              </w:rPr>
              <w:t>энуреза</w:t>
            </w:r>
            <w:proofErr w:type="spellEnd"/>
            <w:r w:rsidRPr="00FB5EE9">
              <w:rPr>
                <w:color w:val="000000"/>
              </w:rPr>
              <w:t xml:space="preserve">, </w:t>
            </w:r>
            <w:proofErr w:type="spellStart"/>
            <w:r w:rsidRPr="00FB5EE9">
              <w:rPr>
                <w:color w:val="000000"/>
              </w:rPr>
              <w:t>энкопреза</w:t>
            </w:r>
            <w:proofErr w:type="spellEnd"/>
            <w:r w:rsidRPr="00FB5EE9">
              <w:rPr>
                <w:color w:val="000000"/>
              </w:rPr>
              <w:t xml:space="preserve"> у ребенка школьного возраста;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ребенок много времени проводит в семье знакомых, одноклассников, соседей, не стремиться домой после школы;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 - ребенок неоднократно осуществляет самовольные уходы из дома, бродяжничает.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  <w:u w:val="single"/>
              </w:rPr>
            </w:pPr>
            <w:r w:rsidRPr="00FB5EE9">
              <w:rPr>
                <w:color w:val="000000"/>
                <w:u w:val="single"/>
              </w:rPr>
              <w:t>Особенности в поведении взрослых, которые, предположительно, могут проявлять жесткость по отношению к ребенку: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в беседе о ребенке родители проявляют настороженность или безразличие;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на жалобы по поводу поведения сына (дочери) в детском саду, в школе реагируют холодно либо очень бурно и эмоционально;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часто меняют детского участкового врача, переводят ребенка из одного дошкольного учреждения, школы в другое.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запрет родителей на осмотр ребенка в образовательном учреждении;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lastRenderedPageBreak/>
              <w:t>- необъяснимая отсрочка в обращении родителя и ребенка за меди</w:t>
            </w:r>
            <w:r w:rsidRPr="00FB5EE9">
              <w:rPr>
                <w:color w:val="000000"/>
              </w:rPr>
              <w:softHyphen/>
              <w:t>цинской помощью;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противоречия в беседе о ребенке, семье, увлечениях ребенка, совместном времяпрепровождении;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объяснения о состоянии ребенка не несовместимы с имеющимися проблемами, физическими травмами;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родители обвиняют ребенка в полученных повреждениях;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родители не знают друзей ребенка.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Должностное лицо образовательной организации </w:t>
            </w:r>
            <w:r w:rsidRPr="00FB5EE9">
              <w:rPr>
                <w:color w:val="000000"/>
              </w:rPr>
              <w:t>долж</w:t>
            </w:r>
            <w:r>
              <w:rPr>
                <w:color w:val="000000"/>
              </w:rPr>
              <w:t>но</w:t>
            </w:r>
            <w:r w:rsidRPr="00FB5EE9">
              <w:rPr>
                <w:color w:val="000000"/>
              </w:rPr>
              <w:t xml:space="preserve"> предпринять следующие меры, если подозревает родителей (или законных представителей), а также работников образовательно</w:t>
            </w:r>
            <w:r>
              <w:rPr>
                <w:color w:val="000000"/>
              </w:rPr>
              <w:t>й организации</w:t>
            </w:r>
            <w:r w:rsidRPr="00FB5EE9">
              <w:rPr>
                <w:color w:val="000000"/>
              </w:rPr>
              <w:t>, в жестоком обращении с ребенком.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2.1. Необходимо завоевать доверие несовершеннолетнего, наблюдать за его поведением, а замеченные отклонения желательно заносить в специальный дневник.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2.2. </w:t>
            </w:r>
            <w:proofErr w:type="gramStart"/>
            <w:r w:rsidRPr="00FB5EE9">
              <w:rPr>
                <w:color w:val="000000"/>
              </w:rPr>
              <w:t>В случае получения оснований полагать, что с несовершеннолетним жестоко обращаются, не должным образом воспитывают, применяют насильственные формы воздействия, психически угнетают, проявляют безразличие к ребенку и т. д., необходимо осуществить выход в семью ребенка (изучить условия проживания несовершеннолетнего, установить контакты с семьей, побеседовать с родителями (или законными представителями), близкими родственниками, высказать свою озабоченность его поведением в образовательном учреждении).</w:t>
            </w:r>
            <w:proofErr w:type="gramEnd"/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2.3. При втором и третьем уровнях жестокого обращения организовать осмотр ребенка медицинским работником (при отсутствии - другим специалистом учреждения), зафиксировать (запротоколировать) следы побоев и других форм физического насилия. Принять меры, с учетом возраста ребенка, к оказанию медицинской помощи ребенку (при необходимости), обеспечению безопасности ребенка, вплоть до отобрания его из семьи, в соответствии с законодательством (передача ребенка другому родителю (родственнику), временное помещение ребенка в больницу, </w:t>
            </w:r>
            <w:r>
              <w:rPr>
                <w:color w:val="000000"/>
              </w:rPr>
              <w:t>сообщение в полицию</w:t>
            </w:r>
            <w:r w:rsidRPr="00FB5EE9">
              <w:rPr>
                <w:color w:val="000000"/>
              </w:rPr>
              <w:t>).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В результате предпринятых действий можно прийти к следующим выводам: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предположение подтверждается (не подтверждается);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решение проблемы не терпит отлагательства и требует подключения специалистов.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Особого внимания требуют семьи, в которых существует «установка на агрессию». Наказание ребенка, в том числе физическое, в данном случае является выражением привычного способа поведения.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3. При выявлении случая жестокого обращения с ребенком со стороны родителя (или законного представителя), работника образовательно</w:t>
            </w:r>
            <w:r>
              <w:rPr>
                <w:color w:val="000000"/>
              </w:rPr>
              <w:t xml:space="preserve">й организации, </w:t>
            </w:r>
            <w:r w:rsidRPr="00FB5EE9">
              <w:rPr>
                <w:color w:val="000000"/>
              </w:rPr>
              <w:t xml:space="preserve"> необходимо: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немедленно направить информацию (в письменной форме) руководителю образовательного учреждения о выявленном случае жестокого обращения с ребенком;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proofErr w:type="gramStart"/>
            <w:r w:rsidRPr="00FB5EE9">
              <w:rPr>
                <w:color w:val="000000"/>
              </w:rPr>
              <w:t>- руководитель образовательного учреждения незамедлительно сообщает по телефону (затем, в течение дня направляет письменную информацию) о выявленном случае жестокого обращения с ребенком в </w:t>
            </w:r>
            <w:r w:rsidRPr="00FB5EE9">
              <w:rPr>
                <w:color w:val="000000"/>
                <w:u w:val="single"/>
              </w:rPr>
              <w:t>органы опеки и попечительства </w:t>
            </w:r>
            <w:r w:rsidRPr="00FB5EE9">
              <w:rPr>
                <w:color w:val="000000"/>
              </w:rPr>
              <w:t xml:space="preserve">для проведения обследования условий жизни и воспитания ребенка (приложение № 1) и в </w:t>
            </w:r>
            <w:r w:rsidRPr="00FB5EE9">
              <w:rPr>
                <w:color w:val="000000"/>
                <w:u w:val="single"/>
              </w:rPr>
              <w:t>органы внутренних дел</w:t>
            </w:r>
            <w:r w:rsidRPr="00FB5EE9">
              <w:rPr>
                <w:color w:val="000000"/>
              </w:rPr>
              <w:t xml:space="preserve"> для  проведения проверки по факту (составу) жестокого обращения (приложение № 2)</w:t>
            </w:r>
            <w:r w:rsidR="00480004">
              <w:rPr>
                <w:color w:val="000000"/>
              </w:rPr>
              <w:t xml:space="preserve"> и в комиссию по делам несовершеннолетних и защите их</w:t>
            </w:r>
            <w:proofErr w:type="gramEnd"/>
            <w:r w:rsidR="00480004">
              <w:rPr>
                <w:color w:val="000000"/>
              </w:rPr>
              <w:t xml:space="preserve"> прав</w:t>
            </w:r>
            <w:r w:rsidRPr="00FB5EE9">
              <w:rPr>
                <w:color w:val="000000"/>
              </w:rPr>
              <w:t>;</w:t>
            </w: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педагогу, на которого возложены обязанности по организации работы, направленной на профилактику жестокого обращения, заполнить форму</w:t>
            </w:r>
            <w:r w:rsidRPr="00FB5EE9">
              <w:rPr>
                <w:b/>
                <w:bCs/>
                <w:color w:val="000000"/>
              </w:rPr>
              <w:t> </w:t>
            </w:r>
            <w:r w:rsidRPr="00FB5EE9">
              <w:rPr>
                <w:color w:val="000000"/>
              </w:rPr>
              <w:t>сведений о несовершеннолетних, пострадавших в результате насилия (приложение № 3).</w:t>
            </w:r>
          </w:p>
          <w:p w:rsidR="00480004" w:rsidRDefault="00480004" w:rsidP="008B2829">
            <w:pPr>
              <w:spacing w:before="45" w:after="4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80004">
              <w:rPr>
                <w:color w:val="000000"/>
              </w:rPr>
              <w:t xml:space="preserve">рекомендуется вести журнал регистрации сообщений о выявлении фактов (признаков) нарушения прав и законных интересов несовершеннолетних,   который является Приложением  к примерному порядку межведомственного взаимодействия по вопросам выявления, предупреждения и устранения нарушений прав и законных интересов, разработанного </w:t>
            </w:r>
            <w:r w:rsidRPr="00480004">
              <w:rPr>
                <w:color w:val="000000"/>
              </w:rPr>
              <w:lastRenderedPageBreak/>
              <w:t>Министерством образования и науки РФ.</w:t>
            </w:r>
          </w:p>
          <w:p w:rsidR="00480004" w:rsidRPr="00480004" w:rsidRDefault="00480004" w:rsidP="008B2829">
            <w:pPr>
              <w:spacing w:before="45" w:after="45"/>
              <w:jc w:val="both"/>
              <w:rPr>
                <w:i/>
                <w:color w:val="000000"/>
              </w:rPr>
            </w:pPr>
            <w:r w:rsidRPr="00480004">
              <w:rPr>
                <w:i/>
                <w:color w:val="000000"/>
              </w:rPr>
              <w:t xml:space="preserve">(п.3 в редакции Постановления  КДН и ЗП муниципального образования </w:t>
            </w:r>
            <w:proofErr w:type="spellStart"/>
            <w:r w:rsidRPr="00480004">
              <w:rPr>
                <w:i/>
                <w:color w:val="000000"/>
              </w:rPr>
              <w:t>Печенгский</w:t>
            </w:r>
            <w:proofErr w:type="spellEnd"/>
            <w:r w:rsidRPr="00480004">
              <w:rPr>
                <w:i/>
                <w:color w:val="000000"/>
              </w:rPr>
              <w:t xml:space="preserve"> район от 06.11.2018 №175)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4. В целях защиты прав и интересов несовершеннолетнего, пострадавшего от жестокого обращения, необходимо: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совместно с заинтересованными службами (медицинские работники, психологи, специалисты по социальной работе, педагоги) разработать план реабилитации несовершеннолетнего, пострадавшего от жестокого обращения (в течение трех рабочих дней с момента подтверждения факта жестокого обращения), включая работу с семьей несовершеннолетнего, пострадавшего от жестокого обращения;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- непосредственно организовать проведение мероприятий в соответствии с плано</w:t>
            </w:r>
            <w:r>
              <w:rPr>
                <w:color w:val="000000"/>
              </w:rPr>
              <w:t>м реабилитации.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436B0E" w:rsidRPr="00FB5EE9" w:rsidRDefault="00436B0E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 w:rsidRPr="00FB5EE9">
              <w:rPr>
                <w:color w:val="000000"/>
              </w:rPr>
              <w:lastRenderedPageBreak/>
              <w:t>Приложение № 1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 w:rsidRPr="00FB5EE9">
              <w:rPr>
                <w:color w:val="000000"/>
              </w:rPr>
              <w:t>В органы опеки и попечительства</w:t>
            </w: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муниципального образования Печенгский район 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center"/>
              <w:rPr>
                <w:color w:val="000000"/>
              </w:rPr>
            </w:pPr>
            <w:r w:rsidRPr="00FB5EE9">
              <w:rPr>
                <w:color w:val="000000"/>
              </w:rPr>
              <w:t>Служебная записка.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« __» _________ 200____ года </w:t>
            </w:r>
            <w:proofErr w:type="gramStart"/>
            <w:r w:rsidRPr="00FB5EE9">
              <w:rPr>
                <w:color w:val="000000"/>
              </w:rPr>
              <w:t>в</w:t>
            </w:r>
            <w:proofErr w:type="gramEnd"/>
            <w:r w:rsidRPr="00FB5EE9">
              <w:rPr>
                <w:color w:val="000000"/>
              </w:rPr>
              <w:t xml:space="preserve"> ____ </w:t>
            </w:r>
            <w:proofErr w:type="gramStart"/>
            <w:r w:rsidRPr="00FB5EE9">
              <w:rPr>
                <w:color w:val="000000"/>
              </w:rPr>
              <w:t>часов</w:t>
            </w:r>
            <w:proofErr w:type="gramEnd"/>
            <w:r w:rsidRPr="00FB5EE9">
              <w:rPr>
                <w:color w:val="000000"/>
              </w:rPr>
              <w:t xml:space="preserve"> ______ минут были обнаружены (указать кем) признаки жестокого обращения с несовершеннолетним (указать несовершеннолетнего, в отношении которого было допущено жестокое обращение, его место жительства, место учебы), в отношении которого неустановленными лицами (либо указать конкретных лиц, если они известны потерпевшему) были совершены (указать совершенные действия). Признаками, дающими основания подозревать жестокое обращение, являются (указать конкретные признаки).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Прошу провести обследование условий жизни и воспитания ребенка.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«___»_________200__года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_________________________               ______________ ________________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(должность руководителя)                                          (подпись)            (Ф.И.О.)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436B0E" w:rsidRDefault="00436B0E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 w:rsidRPr="00FB5EE9">
              <w:rPr>
                <w:color w:val="000000"/>
              </w:rPr>
              <w:lastRenderedPageBreak/>
              <w:t>Приложение № 2</w:t>
            </w: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В ОМВД России по Печенгскому району 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center"/>
              <w:rPr>
                <w:color w:val="000000"/>
              </w:rPr>
            </w:pPr>
            <w:r w:rsidRPr="00FB5EE9">
              <w:rPr>
                <w:color w:val="000000"/>
              </w:rPr>
              <w:t>Заявление.</w:t>
            </w:r>
          </w:p>
          <w:p w:rsidR="00E63404" w:rsidRPr="00FB5EE9" w:rsidRDefault="00E63404" w:rsidP="008B2829">
            <w:pPr>
              <w:spacing w:before="45" w:after="45"/>
              <w:jc w:val="center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 xml:space="preserve">« __» _________ 200____ года </w:t>
            </w:r>
            <w:proofErr w:type="gramStart"/>
            <w:r w:rsidRPr="00FB5EE9">
              <w:rPr>
                <w:color w:val="000000"/>
              </w:rPr>
              <w:t>в</w:t>
            </w:r>
            <w:proofErr w:type="gramEnd"/>
            <w:r w:rsidRPr="00FB5EE9">
              <w:rPr>
                <w:color w:val="000000"/>
              </w:rPr>
              <w:t xml:space="preserve"> ____ </w:t>
            </w:r>
            <w:proofErr w:type="gramStart"/>
            <w:r w:rsidRPr="00FB5EE9">
              <w:rPr>
                <w:color w:val="000000"/>
              </w:rPr>
              <w:t>часов</w:t>
            </w:r>
            <w:proofErr w:type="gramEnd"/>
            <w:r w:rsidRPr="00FB5EE9">
              <w:rPr>
                <w:color w:val="000000"/>
              </w:rPr>
              <w:t xml:space="preserve"> ______ минут были обнаружены (указать кем) признаки жестокого обращения с несовершеннолетним (указать несовершеннолетнего, в отношении которого было допущено жестокое обращение, его место жительства, место учебы), в отношении которого неустановленными лицами (либо указать конкретных лиц, если они известны потерпевшему) были совершены (указать совершенные действия). Признаками, дающими основания подозревать жестокое обращение, являются (указать конкретные признаки).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Прошу рассмотреть вопрос о привлечении к установленной законом ответственности.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«___»_________200__года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_________________________               ______________ ________________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(должность руководителя)                                          (подпись)            (Ф.И.О.)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 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lastRenderedPageBreak/>
              <w:t> </w:t>
            </w:r>
          </w:p>
          <w:p w:rsidR="00E63404" w:rsidRPr="00FB5EE9" w:rsidRDefault="00E63404" w:rsidP="008B2829">
            <w:pPr>
              <w:spacing w:before="45" w:after="45"/>
              <w:jc w:val="right"/>
              <w:rPr>
                <w:color w:val="000000"/>
              </w:rPr>
            </w:pPr>
            <w:r w:rsidRPr="00FB5EE9">
              <w:rPr>
                <w:color w:val="000000"/>
              </w:rPr>
              <w:t>Приложение № 3</w:t>
            </w:r>
          </w:p>
          <w:p w:rsidR="00E63404" w:rsidRDefault="00E63404" w:rsidP="008B2829">
            <w:pPr>
              <w:spacing w:before="45" w:after="45"/>
              <w:jc w:val="center"/>
              <w:rPr>
                <w:b/>
                <w:bCs/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b/>
                <w:bCs/>
                <w:color w:val="000000"/>
              </w:rPr>
            </w:pPr>
          </w:p>
          <w:p w:rsidR="00E63404" w:rsidRDefault="00E63404" w:rsidP="008B2829">
            <w:pPr>
              <w:spacing w:before="45" w:after="45"/>
              <w:jc w:val="center"/>
              <w:rPr>
                <w:b/>
                <w:bCs/>
                <w:color w:val="000000"/>
              </w:rPr>
            </w:pPr>
            <w:r w:rsidRPr="00FB5EE9">
              <w:rPr>
                <w:b/>
                <w:bCs/>
                <w:color w:val="000000"/>
              </w:rPr>
              <w:t>Межведомственная форма учета сведений о несовершеннолетних, пострадавших в результате насилия в семье</w:t>
            </w:r>
          </w:p>
          <w:p w:rsidR="00E63404" w:rsidRDefault="00E63404" w:rsidP="008B2829">
            <w:pPr>
              <w:spacing w:before="45" w:after="45"/>
              <w:jc w:val="center"/>
              <w:rPr>
                <w:b/>
                <w:bCs/>
                <w:color w:val="000000"/>
              </w:rPr>
            </w:pPr>
          </w:p>
          <w:p w:rsidR="00E63404" w:rsidRPr="003B0831" w:rsidRDefault="00E63404" w:rsidP="008B2829">
            <w:pPr>
              <w:spacing w:before="45" w:after="45"/>
              <w:jc w:val="center"/>
              <w:rPr>
                <w:b/>
                <w:bCs/>
                <w:color w:val="000000"/>
              </w:rPr>
            </w:pP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1. Ф.И.О несовершеннолетнего, дата рождения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2. Дата, время и место проявления насилия в отношении несовершеннолетнего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3. Источник получения информации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3. Адрес проживания, социальный статус семьи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4. Сведения об обидчике: степень родства, возраст, место проживания,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место работы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5. Краткое описание случившегося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6. Последствия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7. Принятые меры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«___»_________200__года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________________________                       _______________    ______________</w:t>
            </w:r>
          </w:p>
          <w:p w:rsidR="00E63404" w:rsidRPr="00FB5EE9" w:rsidRDefault="00E63404" w:rsidP="008B2829">
            <w:pPr>
              <w:spacing w:before="45" w:after="45"/>
              <w:jc w:val="both"/>
              <w:rPr>
                <w:color w:val="000000"/>
              </w:rPr>
            </w:pPr>
            <w:r w:rsidRPr="00FB5EE9">
              <w:rPr>
                <w:color w:val="000000"/>
              </w:rPr>
              <w:t>(должность руководителя)                                                  (подпись)                  (Ф.И.О.)</w:t>
            </w:r>
          </w:p>
        </w:tc>
      </w:tr>
    </w:tbl>
    <w:p w:rsidR="00E63404" w:rsidRPr="00FB5EE9" w:rsidRDefault="00E63404" w:rsidP="00E63404"/>
    <w:p w:rsidR="00E63404" w:rsidRPr="00FB5EE9" w:rsidRDefault="00E63404" w:rsidP="00E63404"/>
    <w:p w:rsidR="00E63404" w:rsidRPr="00FB5EE9" w:rsidRDefault="00E63404" w:rsidP="00E63404">
      <w:pPr>
        <w:tabs>
          <w:tab w:val="center" w:pos="4678"/>
          <w:tab w:val="right" w:pos="9688"/>
        </w:tabs>
        <w:jc w:val="both"/>
      </w:pPr>
    </w:p>
    <w:p w:rsidR="00E63404" w:rsidRPr="00FB5EE9" w:rsidRDefault="00E63404" w:rsidP="00E63404">
      <w:pPr>
        <w:jc w:val="both"/>
      </w:pPr>
    </w:p>
    <w:p w:rsidR="008C5F2B" w:rsidRDefault="0021035A"/>
    <w:sectPr w:rsidR="008C5F2B" w:rsidSect="00FB5EE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04"/>
    <w:rsid w:val="0021035A"/>
    <w:rsid w:val="00344C4F"/>
    <w:rsid w:val="003F3C9D"/>
    <w:rsid w:val="00436B0E"/>
    <w:rsid w:val="00480004"/>
    <w:rsid w:val="00A16EC6"/>
    <w:rsid w:val="00DA6F3A"/>
    <w:rsid w:val="00E6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E63404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E63404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Безушко Елена Анатольевна</cp:lastModifiedBy>
  <cp:revision>4</cp:revision>
  <dcterms:created xsi:type="dcterms:W3CDTF">2018-01-19T08:52:00Z</dcterms:created>
  <dcterms:modified xsi:type="dcterms:W3CDTF">2019-01-31T13:10:00Z</dcterms:modified>
</cp:coreProperties>
</file>