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79" w:rsidRPr="008B0F79" w:rsidRDefault="008B0F79" w:rsidP="008B0F79">
      <w:pPr>
        <w:framePr w:w="2034" w:h="125" w:hSpace="38" w:wrap="auto" w:vAnchor="text" w:hAnchor="page" w:x="1353" w:y="-80"/>
        <w:shd w:val="clear" w:color="auto" w:fill="FFFFFF"/>
        <w:ind w:left="-426"/>
        <w:rPr>
          <w:sz w:val="24"/>
          <w:szCs w:val="24"/>
        </w:rPr>
      </w:pPr>
    </w:p>
    <w:p w:rsidR="008B0F79" w:rsidRDefault="008B0F79">
      <w:pPr>
        <w:shd w:val="clear" w:color="auto" w:fill="FFFFFF"/>
        <w:spacing w:before="1430" w:line="221" w:lineRule="exact"/>
        <w:ind w:left="605"/>
        <w:jc w:val="center"/>
        <w:rPr>
          <w:rFonts w:eastAsia="Times New Roman"/>
          <w:sz w:val="24"/>
          <w:szCs w:val="24"/>
        </w:rPr>
      </w:pPr>
    </w:p>
    <w:p w:rsidR="00A86B07" w:rsidRPr="00A86B07" w:rsidRDefault="00A86B07" w:rsidP="00A86B07">
      <w:pPr>
        <w:widowControl/>
        <w:tabs>
          <w:tab w:val="left" w:pos="3225"/>
        </w:tabs>
        <w:autoSpaceDE/>
        <w:autoSpaceDN/>
        <w:adjustRightInd/>
        <w:rPr>
          <w:rFonts w:eastAsia="Times New Roman"/>
          <w:b/>
          <w:sz w:val="24"/>
          <w:szCs w:val="24"/>
        </w:rPr>
      </w:pPr>
    </w:p>
    <w:p w:rsidR="00A86B07" w:rsidRPr="00A86B07" w:rsidRDefault="00A86B07" w:rsidP="00A86B07">
      <w:pPr>
        <w:widowControl/>
        <w:tabs>
          <w:tab w:val="left" w:pos="3225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B42286" w:rsidRPr="00B42286" w:rsidRDefault="00B42286" w:rsidP="00A86B07">
      <w:pPr>
        <w:widowControl/>
        <w:tabs>
          <w:tab w:val="left" w:pos="3225"/>
        </w:tabs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42286">
        <w:rPr>
          <w:rFonts w:eastAsia="Times New Roman"/>
          <w:sz w:val="24"/>
          <w:szCs w:val="24"/>
        </w:rPr>
        <w:t xml:space="preserve">СТАТИСТИЧЕСКИЙ ОТЧЕТ </w:t>
      </w:r>
    </w:p>
    <w:p w:rsidR="00A86B07" w:rsidRPr="00B42286" w:rsidRDefault="00B42286" w:rsidP="00A86B07">
      <w:pPr>
        <w:widowControl/>
        <w:tabs>
          <w:tab w:val="left" w:pos="3225"/>
        </w:tabs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42286">
        <w:rPr>
          <w:rFonts w:eastAsia="Times New Roman"/>
          <w:sz w:val="24"/>
          <w:szCs w:val="24"/>
        </w:rPr>
        <w:t>об охвате детей и подростков организованными формами отдыха, оздоровления и занятости, состоящих на профилактическом учете в  КДНиЗП муниципального образования Печенгский район в летний период 202</w:t>
      </w:r>
      <w:r w:rsidR="00FD51A6">
        <w:rPr>
          <w:rFonts w:eastAsia="Times New Roman"/>
          <w:sz w:val="24"/>
          <w:szCs w:val="24"/>
        </w:rPr>
        <w:t>2</w:t>
      </w:r>
      <w:r w:rsidRPr="00B42286">
        <w:rPr>
          <w:rFonts w:eastAsia="Times New Roman"/>
          <w:sz w:val="24"/>
          <w:szCs w:val="24"/>
        </w:rPr>
        <w:t xml:space="preserve"> года</w:t>
      </w:r>
    </w:p>
    <w:p w:rsidR="005A7A58" w:rsidRDefault="00A86B07" w:rsidP="005A7A58">
      <w:pPr>
        <w:widowControl/>
        <w:tabs>
          <w:tab w:val="left" w:pos="3225"/>
        </w:tabs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  <w:r w:rsidRPr="00054E61">
        <w:rPr>
          <w:rFonts w:eastAsia="Times New Roman"/>
          <w:color w:val="FF0000"/>
          <w:sz w:val="24"/>
          <w:szCs w:val="24"/>
        </w:rPr>
        <w:softHyphen/>
      </w:r>
    </w:p>
    <w:p w:rsidR="005A7A58" w:rsidRDefault="005A7A58" w:rsidP="00243EB2">
      <w:pPr>
        <w:widowControl/>
        <w:autoSpaceDE/>
        <w:autoSpaceDN/>
        <w:adjustRightInd/>
        <w:ind w:right="-2" w:firstLine="720"/>
        <w:jc w:val="both"/>
        <w:rPr>
          <w:rFonts w:eastAsia="Times New Roman"/>
          <w:sz w:val="24"/>
          <w:szCs w:val="24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6407"/>
        <w:gridCol w:w="851"/>
        <w:gridCol w:w="850"/>
        <w:gridCol w:w="850"/>
      </w:tblGrid>
      <w:tr w:rsidR="005A7A58" w:rsidRPr="00625FF5" w:rsidTr="008556BA">
        <w:trPr>
          <w:trHeight w:val="506"/>
        </w:trPr>
        <w:tc>
          <w:tcPr>
            <w:tcW w:w="676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 xml:space="preserve">№ </w:t>
            </w:r>
            <w:proofErr w:type="gramStart"/>
            <w:r w:rsidRPr="00625FF5">
              <w:rPr>
                <w:rFonts w:eastAsia="Times New Roman"/>
              </w:rPr>
              <w:t>п</w:t>
            </w:r>
            <w:proofErr w:type="gramEnd"/>
            <w:r w:rsidRPr="00625FF5">
              <w:rPr>
                <w:rFonts w:eastAsia="Times New Roman"/>
              </w:rPr>
              <w:t>/п</w:t>
            </w:r>
          </w:p>
        </w:tc>
        <w:tc>
          <w:tcPr>
            <w:tcW w:w="6407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Наименование позиции</w:t>
            </w:r>
          </w:p>
        </w:tc>
        <w:tc>
          <w:tcPr>
            <w:tcW w:w="851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июнь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июль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август</w:t>
            </w:r>
          </w:p>
        </w:tc>
      </w:tr>
      <w:tr w:rsidR="005A7A58" w:rsidRPr="00625FF5" w:rsidTr="008556BA">
        <w:tc>
          <w:tcPr>
            <w:tcW w:w="676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1.</w:t>
            </w:r>
          </w:p>
        </w:tc>
        <w:tc>
          <w:tcPr>
            <w:tcW w:w="6407" w:type="dxa"/>
          </w:tcPr>
          <w:p w:rsidR="005A7A58" w:rsidRPr="00625FF5" w:rsidRDefault="005A7A58" w:rsidP="008556BA">
            <w:pPr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Количество несовершеннолетних, состоящих на профилактическом учете в муниципальных комиссиях по состоянию на 01.07.2022/на 01.08.2022/на 01.09.2022</w:t>
            </w:r>
          </w:p>
        </w:tc>
        <w:tc>
          <w:tcPr>
            <w:tcW w:w="851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26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25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26</w:t>
            </w:r>
          </w:p>
        </w:tc>
      </w:tr>
      <w:tr w:rsidR="005A7A58" w:rsidRPr="00625FF5" w:rsidTr="008556BA">
        <w:tc>
          <w:tcPr>
            <w:tcW w:w="676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2.</w:t>
            </w:r>
          </w:p>
        </w:tc>
        <w:tc>
          <w:tcPr>
            <w:tcW w:w="6407" w:type="dxa"/>
          </w:tcPr>
          <w:p w:rsidR="005A7A58" w:rsidRPr="00625FF5" w:rsidRDefault="005A7A58" w:rsidP="008556BA">
            <w:pPr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Количество несовершеннолетних (из стр.1), охваченных организованными формами отдыха, оздоровления и занятости:</w:t>
            </w:r>
          </w:p>
        </w:tc>
        <w:tc>
          <w:tcPr>
            <w:tcW w:w="851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21</w:t>
            </w:r>
          </w:p>
        </w:tc>
      </w:tr>
      <w:tr w:rsidR="005A7A58" w:rsidRPr="00625FF5" w:rsidTr="008556BA">
        <w:tc>
          <w:tcPr>
            <w:tcW w:w="676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2.1.</w:t>
            </w:r>
          </w:p>
        </w:tc>
        <w:tc>
          <w:tcPr>
            <w:tcW w:w="6407" w:type="dxa"/>
          </w:tcPr>
          <w:p w:rsidR="005A7A58" w:rsidRPr="00625FF5" w:rsidRDefault="005A7A58" w:rsidP="008556BA">
            <w:pPr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Процент охвата детей от общего количества несовершеннолетних (из стр.1</w:t>
            </w:r>
            <w:proofErr w:type="gramStart"/>
            <w:r w:rsidRPr="00625FF5">
              <w:rPr>
                <w:rFonts w:eastAsia="Times New Roman"/>
              </w:rPr>
              <w:t xml:space="preserve"> )</w:t>
            </w:r>
            <w:proofErr w:type="gramEnd"/>
            <w:r w:rsidRPr="00625FF5">
              <w:rPr>
                <w:rFonts w:eastAsia="Times New Roman"/>
              </w:rPr>
              <w:t xml:space="preserve">  </w:t>
            </w:r>
          </w:p>
        </w:tc>
        <w:tc>
          <w:tcPr>
            <w:tcW w:w="851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84,6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88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80,8</w:t>
            </w:r>
          </w:p>
        </w:tc>
      </w:tr>
      <w:tr w:rsidR="005A7A58" w:rsidRPr="00625FF5" w:rsidTr="008556BA">
        <w:tc>
          <w:tcPr>
            <w:tcW w:w="676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3.</w:t>
            </w:r>
          </w:p>
        </w:tc>
        <w:tc>
          <w:tcPr>
            <w:tcW w:w="6407" w:type="dxa"/>
          </w:tcPr>
          <w:p w:rsidR="005A7A58" w:rsidRPr="00625FF5" w:rsidRDefault="005A7A58" w:rsidP="008556BA">
            <w:pPr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Формы отдыха и занятости несовершеннолетних (из стр.2):</w:t>
            </w:r>
          </w:p>
        </w:tc>
        <w:tc>
          <w:tcPr>
            <w:tcW w:w="851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625FF5">
              <w:rPr>
                <w:rFonts w:eastAsia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625FF5">
              <w:rPr>
                <w:rFonts w:eastAsia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625FF5">
              <w:rPr>
                <w:rFonts w:eastAsia="Times New Roman"/>
                <w:sz w:val="28"/>
                <w:szCs w:val="28"/>
                <w:lang w:val="en-US"/>
              </w:rPr>
              <w:t>-</w:t>
            </w:r>
          </w:p>
        </w:tc>
      </w:tr>
      <w:tr w:rsidR="005A7A58" w:rsidRPr="00625FF5" w:rsidTr="008556BA">
        <w:tc>
          <w:tcPr>
            <w:tcW w:w="676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3.1</w:t>
            </w:r>
          </w:p>
        </w:tc>
        <w:tc>
          <w:tcPr>
            <w:tcW w:w="6407" w:type="dxa"/>
          </w:tcPr>
          <w:p w:rsidR="005A7A58" w:rsidRPr="00625FF5" w:rsidRDefault="005A7A58" w:rsidP="008556BA">
            <w:pPr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оздоровительные организации (лагеря) на территории области</w:t>
            </w:r>
          </w:p>
        </w:tc>
        <w:tc>
          <w:tcPr>
            <w:tcW w:w="851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A7A58" w:rsidRPr="00625FF5" w:rsidTr="008556BA">
        <w:tc>
          <w:tcPr>
            <w:tcW w:w="676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3.2</w:t>
            </w:r>
          </w:p>
        </w:tc>
        <w:tc>
          <w:tcPr>
            <w:tcW w:w="6407" w:type="dxa"/>
          </w:tcPr>
          <w:p w:rsidR="005A7A58" w:rsidRPr="00625FF5" w:rsidRDefault="005A7A58" w:rsidP="008556BA">
            <w:pPr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оздоровительные организации (лагеря) за пределами области</w:t>
            </w:r>
          </w:p>
        </w:tc>
        <w:tc>
          <w:tcPr>
            <w:tcW w:w="851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5A7A58" w:rsidRPr="00625FF5" w:rsidTr="008556BA">
        <w:tc>
          <w:tcPr>
            <w:tcW w:w="676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3.3</w:t>
            </w:r>
          </w:p>
        </w:tc>
        <w:tc>
          <w:tcPr>
            <w:tcW w:w="6407" w:type="dxa"/>
          </w:tcPr>
          <w:p w:rsidR="005A7A58" w:rsidRPr="00625FF5" w:rsidRDefault="005A7A58" w:rsidP="008556BA">
            <w:pPr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оздоровительные организации с дневным пребыванием на территории области</w:t>
            </w:r>
          </w:p>
        </w:tc>
        <w:tc>
          <w:tcPr>
            <w:tcW w:w="851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5A7A58" w:rsidRPr="00625FF5" w:rsidTr="008556BA">
        <w:tc>
          <w:tcPr>
            <w:tcW w:w="676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3.4</w:t>
            </w:r>
          </w:p>
        </w:tc>
        <w:tc>
          <w:tcPr>
            <w:tcW w:w="6407" w:type="dxa"/>
          </w:tcPr>
          <w:p w:rsidR="005A7A58" w:rsidRPr="00625FF5" w:rsidRDefault="005A7A58" w:rsidP="008556BA">
            <w:pPr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палаточные лагеря</w:t>
            </w:r>
          </w:p>
        </w:tc>
        <w:tc>
          <w:tcPr>
            <w:tcW w:w="851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A7A58" w:rsidRPr="00625FF5" w:rsidTr="008556BA">
        <w:tc>
          <w:tcPr>
            <w:tcW w:w="676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3.5</w:t>
            </w:r>
          </w:p>
        </w:tc>
        <w:tc>
          <w:tcPr>
            <w:tcW w:w="6407" w:type="dxa"/>
          </w:tcPr>
          <w:p w:rsidR="005A7A58" w:rsidRPr="00625FF5" w:rsidRDefault="005A7A58" w:rsidP="008556BA">
            <w:pPr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временное трудоустройство</w:t>
            </w:r>
          </w:p>
        </w:tc>
        <w:tc>
          <w:tcPr>
            <w:tcW w:w="851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5A7A58" w:rsidRPr="00625FF5" w:rsidTr="008556BA">
        <w:tc>
          <w:tcPr>
            <w:tcW w:w="676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3.6</w:t>
            </w:r>
          </w:p>
        </w:tc>
        <w:tc>
          <w:tcPr>
            <w:tcW w:w="6407" w:type="dxa"/>
          </w:tcPr>
          <w:p w:rsidR="005A7A58" w:rsidRPr="00625FF5" w:rsidRDefault="005A7A58" w:rsidP="008556BA">
            <w:pPr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выезд за пределы Мурманской области</w:t>
            </w:r>
          </w:p>
        </w:tc>
        <w:tc>
          <w:tcPr>
            <w:tcW w:w="851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5A7A58" w:rsidRPr="00625FF5" w:rsidTr="008556BA">
        <w:tc>
          <w:tcPr>
            <w:tcW w:w="676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3.7</w:t>
            </w:r>
          </w:p>
        </w:tc>
        <w:tc>
          <w:tcPr>
            <w:tcW w:w="6407" w:type="dxa"/>
          </w:tcPr>
          <w:p w:rsidR="005A7A58" w:rsidRPr="00625FF5" w:rsidRDefault="005A7A58" w:rsidP="008556BA">
            <w:pPr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 xml:space="preserve">иные формы отдыха и занятости, в том числе экзамены </w:t>
            </w:r>
          </w:p>
        </w:tc>
        <w:tc>
          <w:tcPr>
            <w:tcW w:w="851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5A7A58" w:rsidRPr="00625FF5" w:rsidTr="008556BA">
        <w:tc>
          <w:tcPr>
            <w:tcW w:w="676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4.</w:t>
            </w:r>
          </w:p>
        </w:tc>
        <w:tc>
          <w:tcPr>
            <w:tcW w:w="6407" w:type="dxa"/>
          </w:tcPr>
          <w:p w:rsidR="005A7A58" w:rsidRPr="00625FF5" w:rsidRDefault="005A7A58" w:rsidP="008556BA">
            <w:pPr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Количество несовершеннолетних (из стр.1), не охваченных организованными формами отдыха, оздоровления и занятости</w:t>
            </w:r>
          </w:p>
        </w:tc>
        <w:tc>
          <w:tcPr>
            <w:tcW w:w="851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</w:p>
        </w:tc>
      </w:tr>
      <w:tr w:rsidR="005A7A58" w:rsidRPr="00625FF5" w:rsidTr="008556BA">
        <w:tc>
          <w:tcPr>
            <w:tcW w:w="676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5.</w:t>
            </w:r>
          </w:p>
        </w:tc>
        <w:tc>
          <w:tcPr>
            <w:tcW w:w="6407" w:type="dxa"/>
          </w:tcPr>
          <w:p w:rsidR="005A7A58" w:rsidRPr="00625FF5" w:rsidRDefault="005A7A58" w:rsidP="008556BA">
            <w:pPr>
              <w:rPr>
                <w:rFonts w:eastAsia="Times New Roman"/>
                <w:sz w:val="28"/>
                <w:szCs w:val="28"/>
              </w:rPr>
            </w:pPr>
            <w:r w:rsidRPr="00625FF5">
              <w:rPr>
                <w:rFonts w:eastAsia="Times New Roman"/>
              </w:rPr>
              <w:t>Количество несовершеннолетних (из стр.1) совершивших: *</w:t>
            </w:r>
          </w:p>
        </w:tc>
        <w:tc>
          <w:tcPr>
            <w:tcW w:w="851" w:type="dxa"/>
          </w:tcPr>
          <w:p w:rsidR="005A7A58" w:rsidRPr="00625FF5" w:rsidRDefault="005A7A58" w:rsidP="008556BA">
            <w:pPr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5A7A58" w:rsidRPr="00625FF5" w:rsidTr="008556BA">
        <w:tc>
          <w:tcPr>
            <w:tcW w:w="676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5.1.</w:t>
            </w:r>
          </w:p>
        </w:tc>
        <w:tc>
          <w:tcPr>
            <w:tcW w:w="6407" w:type="dxa"/>
          </w:tcPr>
          <w:p w:rsidR="005A7A58" w:rsidRPr="00625FF5" w:rsidRDefault="005A7A58" w:rsidP="008556BA">
            <w:pPr>
              <w:rPr>
                <w:rFonts w:eastAsia="Times New Roman"/>
                <w:sz w:val="28"/>
                <w:szCs w:val="28"/>
              </w:rPr>
            </w:pPr>
            <w:r w:rsidRPr="00625FF5">
              <w:rPr>
                <w:rFonts w:eastAsia="Times New Roman"/>
              </w:rPr>
              <w:t xml:space="preserve"> преступления</w:t>
            </w:r>
          </w:p>
        </w:tc>
        <w:tc>
          <w:tcPr>
            <w:tcW w:w="851" w:type="dxa"/>
          </w:tcPr>
          <w:p w:rsidR="005A7A58" w:rsidRPr="00625FF5" w:rsidRDefault="005A7A58" w:rsidP="008556BA">
            <w:pPr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5A7A58" w:rsidRPr="00625FF5" w:rsidTr="008556BA">
        <w:tc>
          <w:tcPr>
            <w:tcW w:w="676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5.2.</w:t>
            </w:r>
          </w:p>
        </w:tc>
        <w:tc>
          <w:tcPr>
            <w:tcW w:w="6407" w:type="dxa"/>
          </w:tcPr>
          <w:p w:rsidR="005A7A58" w:rsidRPr="00625FF5" w:rsidRDefault="005A7A58" w:rsidP="008556BA">
            <w:pPr>
              <w:rPr>
                <w:rFonts w:eastAsia="Times New Roman"/>
                <w:sz w:val="28"/>
                <w:szCs w:val="28"/>
              </w:rPr>
            </w:pPr>
            <w:r w:rsidRPr="00625FF5">
              <w:rPr>
                <w:rFonts w:eastAsia="Times New Roman"/>
              </w:rPr>
              <w:t xml:space="preserve"> административные правонарушения</w:t>
            </w:r>
          </w:p>
        </w:tc>
        <w:tc>
          <w:tcPr>
            <w:tcW w:w="851" w:type="dxa"/>
          </w:tcPr>
          <w:p w:rsidR="005A7A58" w:rsidRPr="00625FF5" w:rsidRDefault="005A7A58" w:rsidP="008556BA">
            <w:pPr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5A7A58" w:rsidRPr="00625FF5" w:rsidTr="008556BA">
        <w:tc>
          <w:tcPr>
            <w:tcW w:w="676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5.3.</w:t>
            </w:r>
          </w:p>
        </w:tc>
        <w:tc>
          <w:tcPr>
            <w:tcW w:w="6407" w:type="dxa"/>
          </w:tcPr>
          <w:p w:rsidR="005A7A58" w:rsidRPr="00625FF5" w:rsidRDefault="005A7A58" w:rsidP="008556BA">
            <w:pPr>
              <w:rPr>
                <w:rFonts w:eastAsia="Times New Roman"/>
                <w:sz w:val="28"/>
                <w:szCs w:val="28"/>
              </w:rPr>
            </w:pPr>
            <w:r w:rsidRPr="00625FF5">
              <w:rPr>
                <w:rFonts w:eastAsia="Times New Roman"/>
              </w:rPr>
              <w:t>общественно-опасные деяния до достижения возраста, с которого наступает уголовная ответственность</w:t>
            </w:r>
          </w:p>
        </w:tc>
        <w:tc>
          <w:tcPr>
            <w:tcW w:w="851" w:type="dxa"/>
          </w:tcPr>
          <w:p w:rsidR="005A7A58" w:rsidRPr="00625FF5" w:rsidRDefault="005A7A58" w:rsidP="008556BA">
            <w:pPr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A7A58" w:rsidRPr="00625FF5" w:rsidTr="008556BA">
        <w:tc>
          <w:tcPr>
            <w:tcW w:w="676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5.4.</w:t>
            </w:r>
          </w:p>
        </w:tc>
        <w:tc>
          <w:tcPr>
            <w:tcW w:w="6407" w:type="dxa"/>
          </w:tcPr>
          <w:p w:rsidR="005A7A58" w:rsidRPr="00625FF5" w:rsidRDefault="005A7A58" w:rsidP="008556BA">
            <w:pPr>
              <w:rPr>
                <w:rFonts w:eastAsia="Times New Roman"/>
                <w:sz w:val="28"/>
                <w:szCs w:val="28"/>
              </w:rPr>
            </w:pPr>
            <w:r w:rsidRPr="00625FF5">
              <w:rPr>
                <w:rFonts w:eastAsia="Times New Roman"/>
              </w:rPr>
              <w:t>самовольные уходы из мест постоянного пребывания</w:t>
            </w:r>
          </w:p>
        </w:tc>
        <w:tc>
          <w:tcPr>
            <w:tcW w:w="851" w:type="dxa"/>
          </w:tcPr>
          <w:p w:rsidR="005A7A58" w:rsidRPr="00625FF5" w:rsidRDefault="005A7A58" w:rsidP="008556BA">
            <w:pPr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A7A58" w:rsidRPr="00625FF5" w:rsidTr="008556BA">
        <w:tc>
          <w:tcPr>
            <w:tcW w:w="676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6.</w:t>
            </w:r>
          </w:p>
        </w:tc>
        <w:tc>
          <w:tcPr>
            <w:tcW w:w="6407" w:type="dxa"/>
          </w:tcPr>
          <w:p w:rsidR="005A7A58" w:rsidRPr="00625FF5" w:rsidRDefault="005A7A58" w:rsidP="008556BA">
            <w:pPr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Зарегистрировано чрезвычайных происшествий с участием несовершеннолетних *</w:t>
            </w:r>
          </w:p>
          <w:p w:rsidR="005A7A58" w:rsidRPr="00625FF5" w:rsidRDefault="005A7A58" w:rsidP="008556BA">
            <w:pPr>
              <w:rPr>
                <w:rFonts w:eastAsia="Times New Roman"/>
                <w:sz w:val="28"/>
                <w:szCs w:val="28"/>
              </w:rPr>
            </w:pPr>
            <w:r w:rsidRPr="00625FF5">
              <w:rPr>
                <w:rFonts w:eastAsia="Times New Roman"/>
              </w:rPr>
              <w:t xml:space="preserve"> (с пояснением после таблицы)</w:t>
            </w:r>
          </w:p>
        </w:tc>
        <w:tc>
          <w:tcPr>
            <w:tcW w:w="851" w:type="dxa"/>
          </w:tcPr>
          <w:p w:rsidR="005A7A58" w:rsidRPr="00625FF5" w:rsidRDefault="005A7A58" w:rsidP="008556BA">
            <w:pPr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A7A58" w:rsidRPr="00625FF5" w:rsidTr="008556BA">
        <w:tc>
          <w:tcPr>
            <w:tcW w:w="676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 w:rsidRPr="00625FF5">
              <w:rPr>
                <w:rFonts w:eastAsia="Times New Roman"/>
              </w:rPr>
              <w:t>6.1.</w:t>
            </w:r>
          </w:p>
        </w:tc>
        <w:tc>
          <w:tcPr>
            <w:tcW w:w="6407" w:type="dxa"/>
          </w:tcPr>
          <w:p w:rsidR="005A7A58" w:rsidRPr="00625FF5" w:rsidRDefault="005A7A58" w:rsidP="008556BA">
            <w:pPr>
              <w:rPr>
                <w:rFonts w:eastAsia="Times New Roman"/>
              </w:rPr>
            </w:pPr>
            <w:proofErr w:type="gramStart"/>
            <w:r w:rsidRPr="00625FF5">
              <w:rPr>
                <w:rFonts w:eastAsia="Times New Roman"/>
              </w:rPr>
              <w:t>состоящих на профилактическом учете в муниципальных комиссиях (из стр.1)</w:t>
            </w:r>
            <w:proofErr w:type="gramEnd"/>
          </w:p>
        </w:tc>
        <w:tc>
          <w:tcPr>
            <w:tcW w:w="851" w:type="dxa"/>
          </w:tcPr>
          <w:p w:rsidR="005A7A58" w:rsidRPr="00625FF5" w:rsidRDefault="005A7A58" w:rsidP="008556BA">
            <w:pPr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5A7A58" w:rsidRPr="00625FF5" w:rsidRDefault="005A7A58" w:rsidP="008556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:rsidR="005A7A58" w:rsidRDefault="005A7A58" w:rsidP="00243EB2">
      <w:pPr>
        <w:widowControl/>
        <w:autoSpaceDE/>
        <w:autoSpaceDN/>
        <w:adjustRightInd/>
        <w:ind w:right="-2" w:firstLine="720"/>
        <w:jc w:val="both"/>
        <w:rPr>
          <w:rFonts w:eastAsia="Times New Roman"/>
          <w:sz w:val="24"/>
          <w:szCs w:val="24"/>
        </w:rPr>
      </w:pPr>
    </w:p>
    <w:p w:rsidR="005A7A58" w:rsidRDefault="005A7A58" w:rsidP="00F043BC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4"/>
          <w:szCs w:val="24"/>
        </w:rPr>
      </w:pPr>
    </w:p>
    <w:p w:rsidR="00F043BC" w:rsidRPr="00F043BC" w:rsidRDefault="00F043BC" w:rsidP="00F043BC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4"/>
          <w:szCs w:val="24"/>
        </w:rPr>
      </w:pPr>
      <w:r w:rsidRPr="00F043BC">
        <w:rPr>
          <w:rFonts w:eastAsia="Times New Roman"/>
          <w:b/>
          <w:sz w:val="24"/>
          <w:szCs w:val="24"/>
        </w:rPr>
        <w:t>Аналитическая записка</w:t>
      </w:r>
    </w:p>
    <w:p w:rsidR="00F043BC" w:rsidRPr="00F043BC" w:rsidRDefault="00F043BC" w:rsidP="00F043BC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4"/>
          <w:szCs w:val="24"/>
        </w:rPr>
      </w:pPr>
      <w:r w:rsidRPr="00F043BC">
        <w:rPr>
          <w:rFonts w:eastAsia="Times New Roman"/>
          <w:b/>
          <w:sz w:val="24"/>
          <w:szCs w:val="24"/>
        </w:rPr>
        <w:t xml:space="preserve">по итогам проведения </w:t>
      </w:r>
      <w:proofErr w:type="gramStart"/>
      <w:r w:rsidRPr="00F043BC">
        <w:rPr>
          <w:rFonts w:eastAsia="Times New Roman"/>
          <w:b/>
          <w:sz w:val="24"/>
          <w:szCs w:val="24"/>
        </w:rPr>
        <w:t>комплексной</w:t>
      </w:r>
      <w:proofErr w:type="gramEnd"/>
      <w:r w:rsidRPr="00F043BC">
        <w:rPr>
          <w:rFonts w:eastAsia="Times New Roman"/>
          <w:b/>
          <w:sz w:val="24"/>
          <w:szCs w:val="24"/>
        </w:rPr>
        <w:t xml:space="preserve"> межведомственной</w:t>
      </w:r>
    </w:p>
    <w:p w:rsidR="00F043BC" w:rsidRPr="00F043BC" w:rsidRDefault="00F043BC" w:rsidP="00F043BC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4"/>
          <w:szCs w:val="24"/>
        </w:rPr>
      </w:pPr>
      <w:r w:rsidRPr="00F043BC">
        <w:rPr>
          <w:rFonts w:eastAsia="Times New Roman"/>
          <w:b/>
          <w:sz w:val="24"/>
          <w:szCs w:val="24"/>
        </w:rPr>
        <w:t>профилактической операции « Подросток» в 20</w:t>
      </w:r>
      <w:r w:rsidR="00F16F9F">
        <w:rPr>
          <w:rFonts w:eastAsia="Times New Roman"/>
          <w:b/>
          <w:sz w:val="24"/>
          <w:szCs w:val="24"/>
        </w:rPr>
        <w:t>2</w:t>
      </w:r>
      <w:r w:rsidR="005A7A58">
        <w:rPr>
          <w:rFonts w:eastAsia="Times New Roman"/>
          <w:b/>
          <w:sz w:val="24"/>
          <w:szCs w:val="24"/>
        </w:rPr>
        <w:t>2</w:t>
      </w:r>
      <w:r w:rsidRPr="00F043BC">
        <w:rPr>
          <w:rFonts w:eastAsia="Times New Roman"/>
          <w:b/>
          <w:sz w:val="24"/>
          <w:szCs w:val="24"/>
        </w:rPr>
        <w:t xml:space="preserve"> году</w:t>
      </w:r>
    </w:p>
    <w:p w:rsidR="00F043BC" w:rsidRPr="00F043BC" w:rsidRDefault="00F043BC" w:rsidP="00F043BC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4"/>
          <w:szCs w:val="24"/>
        </w:rPr>
      </w:pPr>
      <w:r w:rsidRPr="00F043BC">
        <w:rPr>
          <w:rFonts w:eastAsia="Times New Roman"/>
          <w:b/>
          <w:sz w:val="24"/>
          <w:szCs w:val="24"/>
        </w:rPr>
        <w:t xml:space="preserve">на территории Печенгского </w:t>
      </w:r>
      <w:r w:rsidR="005A7A58">
        <w:rPr>
          <w:rFonts w:eastAsia="Times New Roman"/>
          <w:b/>
          <w:sz w:val="24"/>
          <w:szCs w:val="24"/>
        </w:rPr>
        <w:t>муниципального округа</w:t>
      </w:r>
      <w:r w:rsidRPr="00F043BC">
        <w:rPr>
          <w:rFonts w:eastAsia="Times New Roman"/>
          <w:b/>
          <w:sz w:val="24"/>
          <w:szCs w:val="24"/>
        </w:rPr>
        <w:t xml:space="preserve"> по состоянию  на  15.09.20</w:t>
      </w:r>
      <w:r w:rsidR="005A7A58">
        <w:rPr>
          <w:rFonts w:eastAsia="Times New Roman"/>
          <w:b/>
          <w:sz w:val="24"/>
          <w:szCs w:val="24"/>
        </w:rPr>
        <w:t>22</w:t>
      </w:r>
    </w:p>
    <w:p w:rsidR="00F043BC" w:rsidRPr="00F043BC" w:rsidRDefault="00F043BC" w:rsidP="00F043BC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F043BC" w:rsidRPr="00F043BC" w:rsidRDefault="00F043BC" w:rsidP="00F043B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F043BC">
        <w:rPr>
          <w:rFonts w:eastAsia="Times New Roman"/>
          <w:sz w:val="24"/>
          <w:szCs w:val="24"/>
        </w:rPr>
        <w:tab/>
      </w:r>
      <w:proofErr w:type="gramStart"/>
      <w:r w:rsidRPr="00F043BC">
        <w:rPr>
          <w:rFonts w:eastAsia="Times New Roman"/>
          <w:sz w:val="24"/>
          <w:szCs w:val="24"/>
        </w:rPr>
        <w:t xml:space="preserve">В соответствии с Федеральными законами от 24.07.1998 № 124-ФЗ «Об основных гарантиях прав ребенка в Российской Федерации», от 24.06.1999 № 120-ФЗ «Об основах системы профилактики безнадзорности и правонарушений несовершеннолетних», от 06.10.2003 № 131-ФЗ «Об общих принципах организации местного самоуправления в Российской Федерации», Законом Мурманской области от 16.04.2008 № 953-01-ЗМО «Об основах организации отдыха, оздоровления и занятости детей в Мурманской области», </w:t>
      </w:r>
      <w:r w:rsidR="00243EB2">
        <w:rPr>
          <w:rFonts w:eastAsia="Times New Roman"/>
          <w:sz w:val="24"/>
          <w:szCs w:val="24"/>
        </w:rPr>
        <w:t>П</w:t>
      </w:r>
      <w:r w:rsidRPr="00F043BC">
        <w:rPr>
          <w:rFonts w:eastAsia="Times New Roman"/>
          <w:sz w:val="24"/>
          <w:szCs w:val="24"/>
        </w:rPr>
        <w:t>остановлением комиссии по делам</w:t>
      </w:r>
      <w:proofErr w:type="gramEnd"/>
      <w:r w:rsidRPr="00F043BC">
        <w:rPr>
          <w:rFonts w:eastAsia="Times New Roman"/>
          <w:sz w:val="24"/>
          <w:szCs w:val="24"/>
        </w:rPr>
        <w:t xml:space="preserve"> </w:t>
      </w:r>
      <w:r w:rsidRPr="00F043BC">
        <w:rPr>
          <w:rFonts w:eastAsia="Times New Roman"/>
          <w:sz w:val="24"/>
          <w:szCs w:val="24"/>
        </w:rPr>
        <w:lastRenderedPageBreak/>
        <w:t xml:space="preserve">несовершеннолетних и защите их прав при Правительстве Мурманской области от </w:t>
      </w:r>
      <w:r w:rsidR="005A7A58">
        <w:rPr>
          <w:rFonts w:eastAsia="Times New Roman"/>
          <w:sz w:val="24"/>
          <w:szCs w:val="24"/>
        </w:rPr>
        <w:t>10.06.2022</w:t>
      </w:r>
      <w:r w:rsidR="00BB07BB">
        <w:rPr>
          <w:rFonts w:eastAsia="Times New Roman"/>
          <w:sz w:val="24"/>
          <w:szCs w:val="24"/>
        </w:rPr>
        <w:t xml:space="preserve"> </w:t>
      </w:r>
      <w:r w:rsidR="005A7A58">
        <w:rPr>
          <w:rFonts w:eastAsia="Times New Roman"/>
          <w:sz w:val="24"/>
          <w:szCs w:val="24"/>
        </w:rPr>
        <w:t xml:space="preserve"> </w:t>
      </w:r>
      <w:r w:rsidR="00BB07BB">
        <w:rPr>
          <w:rFonts w:eastAsia="Times New Roman"/>
          <w:sz w:val="24"/>
          <w:szCs w:val="24"/>
        </w:rPr>
        <w:t xml:space="preserve"> №</w:t>
      </w:r>
      <w:r w:rsidR="005A7A58">
        <w:rPr>
          <w:rFonts w:eastAsia="Times New Roman"/>
          <w:sz w:val="24"/>
          <w:szCs w:val="24"/>
        </w:rPr>
        <w:t>5</w:t>
      </w:r>
      <w:r w:rsidR="00E06633">
        <w:rPr>
          <w:rFonts w:eastAsia="Times New Roman"/>
          <w:sz w:val="24"/>
          <w:szCs w:val="24"/>
        </w:rPr>
        <w:t xml:space="preserve">  </w:t>
      </w:r>
      <w:r w:rsidRPr="00F043BC">
        <w:rPr>
          <w:rFonts w:eastAsia="Times New Roman"/>
          <w:sz w:val="24"/>
          <w:szCs w:val="24"/>
        </w:rPr>
        <w:t>в период с 15 мая по 15 октября 20</w:t>
      </w:r>
      <w:r w:rsidR="00BB07BB">
        <w:rPr>
          <w:rFonts w:eastAsia="Times New Roman"/>
          <w:sz w:val="24"/>
          <w:szCs w:val="24"/>
        </w:rPr>
        <w:t>2</w:t>
      </w:r>
      <w:r w:rsidR="005A7A58">
        <w:rPr>
          <w:rFonts w:eastAsia="Times New Roman"/>
          <w:sz w:val="24"/>
          <w:szCs w:val="24"/>
        </w:rPr>
        <w:t>2</w:t>
      </w:r>
      <w:r w:rsidRPr="00F043BC">
        <w:rPr>
          <w:rFonts w:eastAsia="Times New Roman"/>
          <w:sz w:val="24"/>
          <w:szCs w:val="24"/>
        </w:rPr>
        <w:t xml:space="preserve"> года на территории Печенгского </w:t>
      </w:r>
      <w:r w:rsidR="005A7A58">
        <w:rPr>
          <w:rFonts w:eastAsia="Times New Roman"/>
          <w:sz w:val="24"/>
          <w:szCs w:val="24"/>
        </w:rPr>
        <w:t xml:space="preserve"> муниципального округа</w:t>
      </w:r>
      <w:r w:rsidRPr="00F043BC">
        <w:rPr>
          <w:rFonts w:eastAsia="Times New Roman"/>
          <w:sz w:val="24"/>
          <w:szCs w:val="24"/>
        </w:rPr>
        <w:t xml:space="preserve"> проводится комплексная межведомственная профилактическая операция «Подросток». План</w:t>
      </w:r>
      <w:r w:rsidR="00722910">
        <w:rPr>
          <w:rFonts w:eastAsia="Times New Roman"/>
          <w:sz w:val="24"/>
          <w:szCs w:val="24"/>
        </w:rPr>
        <w:t xml:space="preserve"> проведения операции утвержден </w:t>
      </w:r>
      <w:r w:rsidRPr="00F043BC">
        <w:rPr>
          <w:rFonts w:eastAsia="Times New Roman"/>
          <w:sz w:val="24"/>
          <w:szCs w:val="24"/>
        </w:rPr>
        <w:t xml:space="preserve">Постановлением Комиссии по делам несовершеннолетних и защите их прав </w:t>
      </w:r>
      <w:r w:rsidR="00243EB2">
        <w:rPr>
          <w:rFonts w:eastAsia="Times New Roman"/>
          <w:sz w:val="24"/>
          <w:szCs w:val="24"/>
        </w:rPr>
        <w:t>Печенгского муниципального округа  от 1</w:t>
      </w:r>
      <w:r w:rsidR="005A7A58">
        <w:rPr>
          <w:rFonts w:eastAsia="Times New Roman"/>
          <w:sz w:val="24"/>
          <w:szCs w:val="24"/>
        </w:rPr>
        <w:t>7</w:t>
      </w:r>
      <w:r w:rsidR="00243EB2">
        <w:rPr>
          <w:rFonts w:eastAsia="Times New Roman"/>
          <w:sz w:val="24"/>
          <w:szCs w:val="24"/>
        </w:rPr>
        <w:t>.05.2021</w:t>
      </w:r>
      <w:r w:rsidR="00101F42">
        <w:rPr>
          <w:rFonts w:eastAsia="Times New Roman"/>
          <w:sz w:val="24"/>
          <w:szCs w:val="24"/>
        </w:rPr>
        <w:t xml:space="preserve">  №10</w:t>
      </w:r>
      <w:r w:rsidR="005A7A58">
        <w:rPr>
          <w:rFonts w:eastAsia="Times New Roman"/>
          <w:sz w:val="24"/>
          <w:szCs w:val="24"/>
        </w:rPr>
        <w:t>0</w:t>
      </w:r>
      <w:r w:rsidR="00243EB2">
        <w:rPr>
          <w:rFonts w:eastAsia="Times New Roman"/>
          <w:sz w:val="24"/>
          <w:szCs w:val="24"/>
        </w:rPr>
        <w:t>.</w:t>
      </w:r>
    </w:p>
    <w:p w:rsidR="00F043BC" w:rsidRDefault="00F043BC" w:rsidP="00F043BC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F043BC">
        <w:rPr>
          <w:rFonts w:eastAsia="Times New Roman"/>
          <w:sz w:val="24"/>
          <w:szCs w:val="24"/>
        </w:rPr>
        <w:t>В проведении операции принимают участие представители всех органов и учреждений системы профилактики безнадзорности и прав</w:t>
      </w:r>
      <w:r w:rsidR="00722910">
        <w:rPr>
          <w:rFonts w:eastAsia="Times New Roman"/>
          <w:sz w:val="24"/>
          <w:szCs w:val="24"/>
        </w:rPr>
        <w:t>онарушений несовершеннолетних</w:t>
      </w:r>
      <w:r w:rsidR="00101F42">
        <w:rPr>
          <w:rFonts w:eastAsia="Times New Roman"/>
          <w:sz w:val="24"/>
          <w:szCs w:val="24"/>
        </w:rPr>
        <w:t xml:space="preserve"> округа</w:t>
      </w:r>
      <w:r w:rsidR="00722910">
        <w:rPr>
          <w:rFonts w:eastAsia="Times New Roman"/>
          <w:sz w:val="24"/>
          <w:szCs w:val="24"/>
        </w:rPr>
        <w:t>.</w:t>
      </w:r>
    </w:p>
    <w:p w:rsidR="00871D29" w:rsidRPr="00FE5FFE" w:rsidRDefault="00871D29" w:rsidP="00871D29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FE5FFE">
        <w:rPr>
          <w:rFonts w:eastAsia="Times New Roman"/>
          <w:sz w:val="24"/>
          <w:szCs w:val="24"/>
        </w:rPr>
        <w:t xml:space="preserve">Проведение летней оздоровительной кампании  было взято на контроль лично Главой округа. </w:t>
      </w:r>
    </w:p>
    <w:p w:rsidR="003608C7" w:rsidRDefault="003608C7" w:rsidP="003608C7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3608C7">
        <w:rPr>
          <w:rFonts w:eastAsia="Times New Roman"/>
          <w:sz w:val="24"/>
          <w:szCs w:val="24"/>
        </w:rPr>
        <w:t xml:space="preserve">В период подготовительного этапа летней кампании для организаторов отдыха детей традиционно состоялось межведомственное совещание с участием представителей: отдела образования, </w:t>
      </w:r>
      <w:proofErr w:type="spellStart"/>
      <w:r w:rsidRPr="003608C7">
        <w:rPr>
          <w:rFonts w:eastAsia="Times New Roman"/>
          <w:sz w:val="24"/>
          <w:szCs w:val="24"/>
        </w:rPr>
        <w:t>КДНиЗП</w:t>
      </w:r>
      <w:proofErr w:type="spellEnd"/>
      <w:r w:rsidRPr="003608C7">
        <w:rPr>
          <w:rFonts w:eastAsia="Times New Roman"/>
          <w:sz w:val="24"/>
          <w:szCs w:val="24"/>
        </w:rPr>
        <w:t xml:space="preserve">, прокуратуры, </w:t>
      </w:r>
      <w:proofErr w:type="spellStart"/>
      <w:r w:rsidRPr="003608C7">
        <w:rPr>
          <w:rFonts w:eastAsia="Times New Roman"/>
          <w:sz w:val="24"/>
          <w:szCs w:val="24"/>
        </w:rPr>
        <w:t>Роспотребнадзора</w:t>
      </w:r>
      <w:proofErr w:type="spellEnd"/>
      <w:r w:rsidRPr="003608C7">
        <w:rPr>
          <w:rFonts w:eastAsia="Times New Roman"/>
          <w:sz w:val="24"/>
          <w:szCs w:val="24"/>
        </w:rPr>
        <w:t xml:space="preserve">, ОГИБДД, ЦЗН. </w:t>
      </w:r>
    </w:p>
    <w:p w:rsidR="00A1476F" w:rsidRPr="00917F0D" w:rsidRDefault="00A1476F" w:rsidP="00A1476F">
      <w:pPr>
        <w:widowControl/>
        <w:tabs>
          <w:tab w:val="left" w:pos="709"/>
        </w:tabs>
        <w:autoSpaceDE/>
        <w:autoSpaceDN/>
        <w:adjustRightInd/>
        <w:snapToGrid w:val="0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917F0D">
        <w:rPr>
          <w:rFonts w:eastAsia="Times New Roman"/>
          <w:color w:val="000000"/>
          <w:sz w:val="24"/>
          <w:szCs w:val="24"/>
        </w:rPr>
        <w:t xml:space="preserve">Объем финансирования </w:t>
      </w:r>
      <w:r>
        <w:rPr>
          <w:rFonts w:eastAsia="Times New Roman"/>
          <w:color w:val="000000"/>
          <w:sz w:val="24"/>
          <w:szCs w:val="24"/>
        </w:rPr>
        <w:t>летней кампании</w:t>
      </w:r>
      <w:r w:rsidRPr="00917F0D">
        <w:rPr>
          <w:rFonts w:eastAsia="Times New Roman"/>
          <w:sz w:val="24"/>
          <w:szCs w:val="24"/>
        </w:rPr>
        <w:t xml:space="preserve"> составил 8 614,3  тыс. руб., в том числе 3 579,3   тыс. руб.  средства областного бюджета, 5 035,0 тыс. руб.- средства муниципального бюджета.</w:t>
      </w:r>
    </w:p>
    <w:p w:rsidR="00A1476F" w:rsidRPr="00917F0D" w:rsidRDefault="00A1476F" w:rsidP="00A1476F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В</w:t>
      </w:r>
      <w:r w:rsidRPr="00917F0D">
        <w:rPr>
          <w:rFonts w:eastAsia="Times New Roman"/>
          <w:sz w:val="24"/>
          <w:szCs w:val="24"/>
        </w:rPr>
        <w:t xml:space="preserve"> рамках программы «Детский отдых» был организован </w:t>
      </w:r>
      <w:r>
        <w:rPr>
          <w:rFonts w:eastAsia="Times New Roman"/>
          <w:sz w:val="24"/>
          <w:szCs w:val="24"/>
        </w:rPr>
        <w:t xml:space="preserve"> </w:t>
      </w:r>
      <w:r w:rsidRPr="00917F0D">
        <w:rPr>
          <w:rFonts w:eastAsia="Times New Roman"/>
          <w:sz w:val="24"/>
          <w:szCs w:val="24"/>
        </w:rPr>
        <w:t xml:space="preserve"> отдых, оздоровление, трудовая занятость</w:t>
      </w:r>
      <w:r>
        <w:rPr>
          <w:rFonts w:eastAsia="Times New Roman"/>
          <w:sz w:val="24"/>
          <w:szCs w:val="24"/>
        </w:rPr>
        <w:t xml:space="preserve">   </w:t>
      </w:r>
      <w:r w:rsidRPr="00917F0D">
        <w:rPr>
          <w:rFonts w:eastAsia="Times New Roman"/>
          <w:sz w:val="24"/>
          <w:szCs w:val="24"/>
        </w:rPr>
        <w:t>1590  чел. (в 2021 году-1489 чел.), что составляет  29 % от общего количества детей в возрасте от 6 до 18 лет.</w:t>
      </w:r>
      <w:r>
        <w:rPr>
          <w:rFonts w:eastAsia="Times New Roman"/>
          <w:sz w:val="24"/>
          <w:szCs w:val="24"/>
        </w:rPr>
        <w:t xml:space="preserve"> </w:t>
      </w:r>
    </w:p>
    <w:p w:rsidR="00A1476F" w:rsidRDefault="00917F0D" w:rsidP="00A1476F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917F0D">
        <w:rPr>
          <w:rFonts w:eastAsia="Times New Roman"/>
          <w:color w:val="000000"/>
          <w:sz w:val="24"/>
          <w:szCs w:val="24"/>
        </w:rPr>
        <w:t xml:space="preserve">На территории Печенгского муниципального округа в период летней оздоровительной кампании  была организована работа 5 детских оздоровительных лагерей в п.Никель, </w:t>
      </w:r>
      <w:proofErr w:type="spellStart"/>
      <w:r w:rsidRPr="00917F0D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917F0D">
        <w:rPr>
          <w:rFonts w:eastAsia="Times New Roman"/>
          <w:color w:val="000000"/>
          <w:sz w:val="24"/>
          <w:szCs w:val="24"/>
        </w:rPr>
        <w:t>.З</w:t>
      </w:r>
      <w:proofErr w:type="gramEnd"/>
      <w:r w:rsidRPr="00917F0D">
        <w:rPr>
          <w:rFonts w:eastAsia="Times New Roman"/>
          <w:color w:val="000000"/>
          <w:sz w:val="24"/>
          <w:szCs w:val="24"/>
        </w:rPr>
        <w:t>аполярный</w:t>
      </w:r>
      <w:proofErr w:type="spellEnd"/>
      <w:r w:rsidRPr="00917F0D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917F0D">
        <w:rPr>
          <w:rFonts w:eastAsia="Times New Roman"/>
          <w:color w:val="000000"/>
          <w:sz w:val="24"/>
          <w:szCs w:val="24"/>
        </w:rPr>
        <w:t>п.Корзуново</w:t>
      </w:r>
      <w:proofErr w:type="spellEnd"/>
      <w:r w:rsidRPr="00917F0D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917F0D">
        <w:rPr>
          <w:rFonts w:eastAsia="Times New Roman"/>
          <w:color w:val="000000"/>
          <w:sz w:val="24"/>
          <w:szCs w:val="24"/>
        </w:rPr>
        <w:t>п.Печенга</w:t>
      </w:r>
      <w:proofErr w:type="spellEnd"/>
      <w:r w:rsidRPr="00917F0D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917F0D">
        <w:rPr>
          <w:rFonts w:eastAsia="Times New Roman"/>
          <w:color w:val="000000"/>
          <w:sz w:val="24"/>
          <w:szCs w:val="24"/>
        </w:rPr>
        <w:t>п.Лиинахамари</w:t>
      </w:r>
      <w:proofErr w:type="spellEnd"/>
      <w:r w:rsidRPr="00917F0D">
        <w:rPr>
          <w:rFonts w:eastAsia="Times New Roman"/>
          <w:color w:val="000000"/>
          <w:sz w:val="24"/>
          <w:szCs w:val="24"/>
        </w:rPr>
        <w:t>.</w:t>
      </w:r>
      <w:r w:rsidRPr="00917F0D">
        <w:rPr>
          <w:rFonts w:eastAsia="Times New Roman"/>
          <w:sz w:val="24"/>
          <w:szCs w:val="24"/>
        </w:rPr>
        <w:t xml:space="preserve"> </w:t>
      </w:r>
      <w:proofErr w:type="gramStart"/>
      <w:r w:rsidRPr="00C930F4">
        <w:rPr>
          <w:rFonts w:eastAsia="Times New Roman"/>
          <w:sz w:val="24"/>
          <w:szCs w:val="24"/>
        </w:rPr>
        <w:t>В соответствии с постановлением администрации Печенгского муниципального округа от 1</w:t>
      </w:r>
      <w:r>
        <w:rPr>
          <w:rFonts w:eastAsia="Times New Roman"/>
          <w:sz w:val="24"/>
          <w:szCs w:val="24"/>
        </w:rPr>
        <w:t>1</w:t>
      </w:r>
      <w:r w:rsidRPr="00C930F4">
        <w:rPr>
          <w:rFonts w:eastAsia="Times New Roman"/>
          <w:sz w:val="24"/>
          <w:szCs w:val="24"/>
        </w:rPr>
        <w:t xml:space="preserve">.05.2021 № </w:t>
      </w:r>
      <w:r>
        <w:rPr>
          <w:rFonts w:eastAsia="Times New Roman"/>
          <w:sz w:val="24"/>
          <w:szCs w:val="24"/>
        </w:rPr>
        <w:t>635</w:t>
      </w:r>
      <w:r w:rsidRPr="00C930F4">
        <w:rPr>
          <w:rFonts w:eastAsia="Times New Roman"/>
          <w:sz w:val="24"/>
          <w:szCs w:val="24"/>
        </w:rPr>
        <w:t xml:space="preserve"> «О проверке готовности детских оздоровительных и профильных лагерей муниципальных образовательных учреждений, подведомственных отделу образования администрации Печенгского муниципального округа, к работе в летний период 202</w:t>
      </w:r>
      <w:r>
        <w:rPr>
          <w:rFonts w:eastAsia="Times New Roman"/>
          <w:sz w:val="24"/>
          <w:szCs w:val="24"/>
        </w:rPr>
        <w:t>2</w:t>
      </w:r>
      <w:r w:rsidRPr="00C930F4">
        <w:rPr>
          <w:rFonts w:eastAsia="Times New Roman"/>
          <w:sz w:val="24"/>
          <w:szCs w:val="24"/>
        </w:rPr>
        <w:t xml:space="preserve"> года» </w:t>
      </w:r>
      <w:r>
        <w:rPr>
          <w:rFonts w:eastAsia="Times New Roman"/>
          <w:sz w:val="24"/>
          <w:szCs w:val="24"/>
        </w:rPr>
        <w:t xml:space="preserve">   в период с 23.05.2022 по 27.05.2022</w:t>
      </w:r>
      <w:r w:rsidRPr="00C930F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C930F4">
        <w:rPr>
          <w:rFonts w:eastAsia="Times New Roman"/>
          <w:sz w:val="24"/>
          <w:szCs w:val="24"/>
        </w:rPr>
        <w:t>проведена приемка детских оздоровительных лагерей межведомственной комиссией</w:t>
      </w:r>
      <w:r>
        <w:rPr>
          <w:rFonts w:eastAsia="Times New Roman"/>
          <w:sz w:val="24"/>
          <w:szCs w:val="24"/>
        </w:rPr>
        <w:t xml:space="preserve">  с участием представителя </w:t>
      </w:r>
      <w:proofErr w:type="spellStart"/>
      <w:r>
        <w:rPr>
          <w:rFonts w:eastAsia="Times New Roman"/>
          <w:sz w:val="24"/>
          <w:szCs w:val="24"/>
        </w:rPr>
        <w:t>КДНиЗП</w:t>
      </w:r>
      <w:proofErr w:type="spellEnd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  Все ДОЛ проверены </w:t>
      </w:r>
      <w:r w:rsidRPr="00917F0D">
        <w:rPr>
          <w:rFonts w:eastAsia="Times New Roman"/>
          <w:sz w:val="24"/>
          <w:szCs w:val="24"/>
        </w:rPr>
        <w:t xml:space="preserve">на соответствие требованиям антитеррористической защищенности, </w:t>
      </w:r>
      <w:r w:rsidRPr="00917F0D">
        <w:rPr>
          <w:rFonts w:eastAsia="Times New Roman"/>
          <w:color w:val="000000"/>
          <w:sz w:val="24"/>
          <w:szCs w:val="24"/>
        </w:rPr>
        <w:t xml:space="preserve">санитарно-эпидемиологического благополучия. </w:t>
      </w:r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ДОЛ были</w:t>
      </w:r>
      <w:r w:rsidRPr="00917F0D">
        <w:rPr>
          <w:rFonts w:eastAsia="Times New Roman"/>
          <w:sz w:val="24"/>
          <w:szCs w:val="24"/>
        </w:rPr>
        <w:t xml:space="preserve"> оснащены </w:t>
      </w:r>
      <w:r w:rsidRPr="00917F0D">
        <w:rPr>
          <w:rFonts w:eastAsia="Times New Roman"/>
          <w:color w:val="000000"/>
          <w:sz w:val="24"/>
          <w:szCs w:val="24"/>
        </w:rPr>
        <w:t>схемами эвакуации и планом действий при возникновении ЧС;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917F0D">
        <w:rPr>
          <w:rFonts w:eastAsia="Times New Roman"/>
          <w:sz w:val="24"/>
          <w:szCs w:val="24"/>
        </w:rPr>
        <w:t xml:space="preserve"> оборудованы системами видеонаблюдения, тревожной кнопкой с выводом на пульт </w:t>
      </w:r>
      <w:proofErr w:type="spellStart"/>
      <w:r w:rsidRPr="00917F0D">
        <w:rPr>
          <w:rFonts w:eastAsia="Times New Roman"/>
          <w:sz w:val="24"/>
          <w:szCs w:val="24"/>
        </w:rPr>
        <w:t>Росгвардии</w:t>
      </w:r>
      <w:proofErr w:type="spellEnd"/>
      <w:r w:rsidRPr="00917F0D">
        <w:rPr>
          <w:rFonts w:eastAsia="Times New Roman"/>
          <w:sz w:val="24"/>
          <w:szCs w:val="24"/>
        </w:rPr>
        <w:t>, ручными металлоискателями;</w:t>
      </w:r>
      <w:r>
        <w:rPr>
          <w:rFonts w:eastAsia="Times New Roman"/>
          <w:sz w:val="24"/>
          <w:szCs w:val="24"/>
        </w:rPr>
        <w:t xml:space="preserve">  </w:t>
      </w:r>
      <w:r w:rsidRPr="00917F0D">
        <w:rPr>
          <w:rFonts w:eastAsia="Times New Roman"/>
          <w:sz w:val="24"/>
          <w:szCs w:val="24"/>
        </w:rPr>
        <w:t xml:space="preserve">  заключены договоры на физическую охрану объектов с ООО ЧОП «Охрана Сервис»;</w:t>
      </w:r>
      <w:r>
        <w:rPr>
          <w:rFonts w:eastAsia="Times New Roman"/>
          <w:sz w:val="24"/>
          <w:szCs w:val="24"/>
        </w:rPr>
        <w:t xml:space="preserve"> </w:t>
      </w:r>
      <w:r w:rsidRPr="00917F0D">
        <w:rPr>
          <w:rFonts w:eastAsia="Times New Roman"/>
          <w:color w:val="000000"/>
          <w:sz w:val="24"/>
          <w:szCs w:val="24"/>
        </w:rPr>
        <w:t xml:space="preserve"> проведены тренировки по пожарной и антитеррористической безопасности с сотрудниками ДОЛ, а во время проведения смен профилактические беседы и учебные тренировки по пожарной эвакуации с воспитанниками</w:t>
      </w:r>
      <w:r>
        <w:rPr>
          <w:rFonts w:eastAsia="Times New Roman"/>
          <w:color w:val="000000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Для Дол был </w:t>
      </w:r>
      <w:r w:rsidRPr="00917F0D">
        <w:rPr>
          <w:rFonts w:eastAsia="Times New Roman"/>
          <w:color w:val="000000"/>
          <w:sz w:val="24"/>
          <w:szCs w:val="24"/>
        </w:rPr>
        <w:t xml:space="preserve"> приобретен необходимый спортивный инвентарь, оборудование, призы, медикаменты, моющие и дезинфицирующие средства, канцелярские товары, игры 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917F0D">
        <w:rPr>
          <w:rFonts w:eastAsia="Times New Roman"/>
          <w:color w:val="000000"/>
          <w:sz w:val="24"/>
          <w:szCs w:val="24"/>
        </w:rPr>
        <w:t xml:space="preserve"> необходимые для организации работы;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917F0D">
        <w:rPr>
          <w:rFonts w:eastAsia="Times New Roman"/>
          <w:color w:val="000000"/>
          <w:sz w:val="24"/>
          <w:szCs w:val="24"/>
        </w:rPr>
        <w:t>проведены медицинские обследования, гигиеническая аттестация  работников ДОЛ</w:t>
      </w:r>
      <w:r>
        <w:rPr>
          <w:rFonts w:eastAsia="Times New Roman"/>
          <w:color w:val="000000"/>
          <w:sz w:val="24"/>
          <w:szCs w:val="24"/>
        </w:rPr>
        <w:t xml:space="preserve">, все они </w:t>
      </w:r>
      <w:r w:rsidRPr="00917F0D">
        <w:rPr>
          <w:rFonts w:eastAsia="Times New Roman"/>
          <w:color w:val="000000"/>
          <w:sz w:val="24"/>
          <w:szCs w:val="24"/>
        </w:rPr>
        <w:t xml:space="preserve">имели сертификаты о вакцинации,  прошли  в установленном порядке  обследования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917F0D">
        <w:rPr>
          <w:rFonts w:eastAsia="Times New Roman"/>
          <w:color w:val="000000"/>
          <w:sz w:val="24"/>
          <w:szCs w:val="24"/>
        </w:rPr>
        <w:t xml:space="preserve">  на </w:t>
      </w:r>
      <w:proofErr w:type="spellStart"/>
      <w:r w:rsidRPr="00917F0D">
        <w:rPr>
          <w:rFonts w:eastAsia="Times New Roman"/>
          <w:color w:val="000000"/>
          <w:sz w:val="24"/>
          <w:szCs w:val="24"/>
        </w:rPr>
        <w:t>коронавирусную</w:t>
      </w:r>
      <w:proofErr w:type="spellEnd"/>
      <w:r w:rsidRPr="00917F0D">
        <w:rPr>
          <w:rFonts w:eastAsia="Times New Roman"/>
          <w:color w:val="000000"/>
          <w:sz w:val="24"/>
          <w:szCs w:val="24"/>
        </w:rPr>
        <w:t xml:space="preserve"> инфекцию (COVID-19)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917F0D">
        <w:rPr>
          <w:rFonts w:eastAsia="Times New Roman"/>
          <w:color w:val="000000"/>
          <w:sz w:val="24"/>
          <w:szCs w:val="24"/>
        </w:rPr>
        <w:t xml:space="preserve"> с использованием диагностических препаратов и тест-систем, зарегистрированных в соответствии с законодательством Российской Федерации.</w:t>
      </w:r>
      <w:proofErr w:type="gramEnd"/>
      <w:r w:rsidRPr="00917F0D">
        <w:rPr>
          <w:rFonts w:eastAsia="Times New Roman"/>
          <w:color w:val="000000"/>
          <w:sz w:val="24"/>
          <w:szCs w:val="24"/>
        </w:rPr>
        <w:t xml:space="preserve">  Штат детских оздоровительных  организаций был укомплектован педагогическими, медицинскими работниками. </w:t>
      </w:r>
      <w:r>
        <w:rPr>
          <w:rFonts w:eastAsia="Times New Roman"/>
          <w:color w:val="000000"/>
          <w:sz w:val="24"/>
          <w:szCs w:val="24"/>
        </w:rPr>
        <w:t xml:space="preserve"> С ДОЛ  были </w:t>
      </w:r>
      <w:r w:rsidRPr="00917F0D">
        <w:rPr>
          <w:rFonts w:eastAsia="Times New Roman"/>
          <w:color w:val="000000"/>
          <w:sz w:val="24"/>
          <w:szCs w:val="24"/>
        </w:rPr>
        <w:t>заключены договоры на организацию 2-ух разового питания;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917F0D">
        <w:rPr>
          <w:rFonts w:eastAsia="Times New Roman"/>
          <w:color w:val="000000"/>
          <w:sz w:val="24"/>
          <w:szCs w:val="24"/>
        </w:rPr>
        <w:t>получены санитарно-эпидемиологические заключения</w:t>
      </w:r>
      <w:r>
        <w:rPr>
          <w:rFonts w:eastAsia="Times New Roman"/>
          <w:color w:val="000000"/>
          <w:sz w:val="24"/>
          <w:szCs w:val="24"/>
        </w:rPr>
        <w:t xml:space="preserve">. </w:t>
      </w:r>
    </w:p>
    <w:p w:rsidR="00A1476F" w:rsidRPr="00362DF1" w:rsidRDefault="00A1476F" w:rsidP="00A1476F">
      <w:pPr>
        <w:ind w:firstLine="709"/>
        <w:jc w:val="both"/>
        <w:rPr>
          <w:rStyle w:val="c0c6"/>
          <w:sz w:val="24"/>
          <w:szCs w:val="24"/>
        </w:rPr>
      </w:pPr>
      <w:r>
        <w:rPr>
          <w:color w:val="000000"/>
          <w:sz w:val="24"/>
          <w:szCs w:val="24"/>
        </w:rPr>
        <w:t>Программы ДОЛ были направлены на укрепление и сохранение здоровья, пропаганду здорового образа жизни, воспитание морально-волевых качеств, патриотизма,   интеллектуальное, экологическое, нравственное, эстетическое, патриотическое и гражданское воспитание.</w:t>
      </w:r>
      <w:r>
        <w:rPr>
          <w:rFonts w:eastAsia="Calibri"/>
          <w:color w:val="000000"/>
          <w:sz w:val="24"/>
          <w:szCs w:val="24"/>
        </w:rPr>
        <w:t xml:space="preserve"> Традиционно программы работы ДОЛ </w:t>
      </w:r>
      <w:r>
        <w:rPr>
          <w:color w:val="000000"/>
          <w:sz w:val="24"/>
          <w:szCs w:val="24"/>
        </w:rPr>
        <w:t xml:space="preserve">включали следующие мероприятия: </w:t>
      </w:r>
      <w:proofErr w:type="gramStart"/>
      <w:r>
        <w:rPr>
          <w:color w:val="000000"/>
          <w:sz w:val="24"/>
          <w:szCs w:val="24"/>
        </w:rPr>
        <w:t>«День России», «День памяти и скорби»,  «Сад памяти», «Свеча памяти», «День цифры» (популяризация ИТ-профессий),</w:t>
      </w:r>
      <w:r>
        <w:rPr>
          <w:bCs/>
          <w:color w:val="000000"/>
          <w:sz w:val="24"/>
          <w:szCs w:val="24"/>
        </w:rPr>
        <w:t xml:space="preserve"> «Уроки безопасности»,</w:t>
      </w:r>
      <w:r>
        <w:rPr>
          <w:color w:val="000000"/>
          <w:sz w:val="24"/>
          <w:szCs w:val="24"/>
        </w:rPr>
        <w:t xml:space="preserve"> «День экологии», «Петровский урок», «Пушкинский день», День «Зеленых действий», «День  семьи», «День будущих защитников Родины», танцевальные и музыкальные </w:t>
      </w:r>
      <w:proofErr w:type="spellStart"/>
      <w:r>
        <w:rPr>
          <w:color w:val="000000"/>
          <w:sz w:val="24"/>
          <w:szCs w:val="24"/>
        </w:rPr>
        <w:t>батлы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флэшмобы</w:t>
      </w:r>
      <w:proofErr w:type="spellEnd"/>
      <w:r>
        <w:rPr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веселые старты и спортивные состязания, экскурсии к памятникам защитникам Заполярья, экскурсии в пожарные части, отделения ОМВД, </w:t>
      </w:r>
      <w:proofErr w:type="spellStart"/>
      <w:r>
        <w:rPr>
          <w:color w:val="000000"/>
          <w:sz w:val="24"/>
          <w:szCs w:val="24"/>
        </w:rPr>
        <w:t>Росгвардии</w:t>
      </w:r>
      <w:proofErr w:type="spellEnd"/>
      <w:r>
        <w:rPr>
          <w:color w:val="000000"/>
          <w:sz w:val="24"/>
          <w:szCs w:val="24"/>
        </w:rPr>
        <w:t>, визит-центр «</w:t>
      </w:r>
      <w:proofErr w:type="spellStart"/>
      <w:r>
        <w:rPr>
          <w:color w:val="000000"/>
          <w:sz w:val="24"/>
          <w:szCs w:val="24"/>
        </w:rPr>
        <w:t>Пасвик</w:t>
      </w:r>
      <w:proofErr w:type="spellEnd"/>
      <w:r>
        <w:rPr>
          <w:color w:val="000000"/>
          <w:sz w:val="24"/>
          <w:szCs w:val="24"/>
        </w:rPr>
        <w:t xml:space="preserve">», </w:t>
      </w:r>
      <w:r>
        <w:rPr>
          <w:bCs/>
          <w:color w:val="000000"/>
          <w:sz w:val="24"/>
          <w:szCs w:val="24"/>
        </w:rPr>
        <w:t>акции:</w:t>
      </w:r>
      <w:proofErr w:type="gramEnd"/>
      <w:r>
        <w:rPr>
          <w:bCs/>
          <w:color w:val="000000"/>
          <w:sz w:val="24"/>
          <w:szCs w:val="24"/>
        </w:rPr>
        <w:t xml:space="preserve">  «Правила дорожного движения в рисунках на асфальте», «Трафарет на асфальте», «У ПДД нет каникул!». Особое внимание  уделялось  </w:t>
      </w:r>
      <w:r>
        <w:rPr>
          <w:rStyle w:val="c0c6"/>
          <w:sz w:val="24"/>
          <w:szCs w:val="24"/>
        </w:rPr>
        <w:t xml:space="preserve">воспитательной и профилактической работе. </w:t>
      </w:r>
      <w:r>
        <w:rPr>
          <w:rStyle w:val="c1c14c9"/>
          <w:sz w:val="24"/>
          <w:szCs w:val="24"/>
        </w:rPr>
        <w:lastRenderedPageBreak/>
        <w:t>Проведены инструктажи для детей:</w:t>
      </w:r>
      <w:r>
        <w:rPr>
          <w:rStyle w:val="c1"/>
          <w:sz w:val="24"/>
          <w:szCs w:val="24"/>
        </w:rPr>
        <w:t xml:space="preserve"> «Правила пожарной безопасности», «Правила поведения детей при прогулках и походах», «Безопасность детей при проведении спортивных мероприятий», </w:t>
      </w:r>
      <w:r w:rsidRPr="00362DF1">
        <w:rPr>
          <w:rStyle w:val="c0c6"/>
          <w:sz w:val="24"/>
          <w:szCs w:val="24"/>
        </w:rPr>
        <w:t>«Правила поведения при лесных пожарах»</w:t>
      </w:r>
      <w:r w:rsidR="00FE5FFE">
        <w:rPr>
          <w:rStyle w:val="c0c6"/>
          <w:sz w:val="24"/>
          <w:szCs w:val="24"/>
        </w:rPr>
        <w:t>,</w:t>
      </w:r>
      <w:r w:rsidRPr="00362DF1">
        <w:rPr>
          <w:rStyle w:val="c0c6"/>
          <w:sz w:val="24"/>
          <w:szCs w:val="24"/>
        </w:rPr>
        <w:t xml:space="preserve">   «Безопасное поведение на водоемах в летний период»,  «Действия при чрезвычайных ситуациях», «Правила пользования индивидуальными средствами спасения»; </w:t>
      </w:r>
      <w:r>
        <w:rPr>
          <w:rStyle w:val="c1"/>
          <w:sz w:val="24"/>
          <w:szCs w:val="24"/>
        </w:rPr>
        <w:t>профилактические беседы:</w:t>
      </w:r>
      <w:r>
        <w:rPr>
          <w:rStyle w:val="c0c6"/>
        </w:rPr>
        <w:t xml:space="preserve"> </w:t>
      </w:r>
      <w:r w:rsidRPr="00362DF1">
        <w:rPr>
          <w:rStyle w:val="c0c6"/>
          <w:sz w:val="24"/>
          <w:szCs w:val="24"/>
        </w:rPr>
        <w:t>«В здоровом теле – здоровый дух»;   «Профилактика правонарушений», «Профилактика наркомании и незаконно</w:t>
      </w:r>
      <w:r w:rsidR="00FE5FFE">
        <w:rPr>
          <w:rStyle w:val="c0c6"/>
          <w:sz w:val="24"/>
          <w:szCs w:val="24"/>
        </w:rPr>
        <w:t>го</w:t>
      </w:r>
      <w:r w:rsidRPr="00362DF1">
        <w:rPr>
          <w:rStyle w:val="c0c6"/>
          <w:sz w:val="24"/>
          <w:szCs w:val="24"/>
        </w:rPr>
        <w:t xml:space="preserve"> оборот</w:t>
      </w:r>
      <w:r w:rsidR="00FE5FFE">
        <w:rPr>
          <w:rStyle w:val="c0c6"/>
          <w:sz w:val="24"/>
          <w:szCs w:val="24"/>
        </w:rPr>
        <w:t>а</w:t>
      </w:r>
      <w:r w:rsidRPr="00362DF1">
        <w:rPr>
          <w:rStyle w:val="c0c6"/>
          <w:sz w:val="24"/>
          <w:szCs w:val="24"/>
        </w:rPr>
        <w:t xml:space="preserve"> наркотических и психотропных веществ».</w:t>
      </w:r>
    </w:p>
    <w:p w:rsidR="00A1476F" w:rsidRDefault="00A1476F" w:rsidP="00A1476F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Помимо традиционных мероприятий в  2022 году в ДОЛ на базе МБУ ДО ДДТ г. Заполярный и п. Никель  в течение трех смен  реализовывались краткосрочные  программы дополнительного образования: по обучению игре в шахматы, оригами, </w:t>
      </w:r>
      <w:proofErr w:type="spellStart"/>
      <w:r>
        <w:rPr>
          <w:sz w:val="24"/>
          <w:szCs w:val="24"/>
        </w:rPr>
        <w:t>бисероплетению</w:t>
      </w:r>
      <w:proofErr w:type="spellEnd"/>
      <w:r>
        <w:rPr>
          <w:sz w:val="24"/>
          <w:szCs w:val="24"/>
        </w:rPr>
        <w:t xml:space="preserve">, краеведению, рисованию, вокалу, прикладному  творчеству, ПДД;  организованы совместные поездки  в г. Заполярный – посещение кинозала и библиотеки </w:t>
      </w:r>
      <w:proofErr w:type="spellStart"/>
      <w:r>
        <w:rPr>
          <w:sz w:val="24"/>
          <w:szCs w:val="24"/>
        </w:rPr>
        <w:t>РОСТа</w:t>
      </w:r>
      <w:proofErr w:type="spellEnd"/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в п. Никель - посещение краеведческого музея и </w:t>
      </w:r>
      <w:proofErr w:type="gramStart"/>
      <w:r>
        <w:rPr>
          <w:sz w:val="24"/>
          <w:szCs w:val="24"/>
        </w:rPr>
        <w:t>визит-центра</w:t>
      </w:r>
      <w:proofErr w:type="gramEnd"/>
      <w:r>
        <w:rPr>
          <w:sz w:val="24"/>
          <w:szCs w:val="24"/>
        </w:rPr>
        <w:t xml:space="preserve"> заповедника «</w:t>
      </w:r>
      <w:proofErr w:type="spellStart"/>
      <w:r>
        <w:rPr>
          <w:sz w:val="24"/>
          <w:szCs w:val="24"/>
        </w:rPr>
        <w:t>Пасвик</w:t>
      </w:r>
      <w:proofErr w:type="spellEnd"/>
      <w:r>
        <w:rPr>
          <w:sz w:val="24"/>
          <w:szCs w:val="24"/>
        </w:rPr>
        <w:t xml:space="preserve">»;  организовано  участие в экологическом просветительском проекте  «Пластик в дело». Сотрудниками проекта с воспитанниками проводилась  природоохранная разъяснительная работа, экологические  десанты, игры. Был реализован </w:t>
      </w:r>
      <w:proofErr w:type="spellStart"/>
      <w:r>
        <w:rPr>
          <w:sz w:val="24"/>
          <w:szCs w:val="24"/>
        </w:rPr>
        <w:t>профориентационный</w:t>
      </w:r>
      <w:proofErr w:type="spellEnd"/>
      <w:r>
        <w:rPr>
          <w:sz w:val="24"/>
          <w:szCs w:val="24"/>
        </w:rPr>
        <w:t xml:space="preserve">  проект для воспитанников старших  отрядов. </w:t>
      </w:r>
      <w:proofErr w:type="gramStart"/>
      <w:r>
        <w:rPr>
          <w:sz w:val="24"/>
          <w:szCs w:val="24"/>
        </w:rPr>
        <w:t xml:space="preserve">В рамках  проекта дети беседовали с представителями  профессий: библиотекарь, эколог, пожарный, полицейский, пограничник, шахтер, эколог, спасатель, сотрудник </w:t>
      </w:r>
      <w:proofErr w:type="spellStart"/>
      <w:r>
        <w:rPr>
          <w:sz w:val="24"/>
          <w:szCs w:val="24"/>
        </w:rPr>
        <w:t>Росгвардии</w:t>
      </w:r>
      <w:proofErr w:type="spellEnd"/>
      <w:r>
        <w:rPr>
          <w:sz w:val="24"/>
          <w:szCs w:val="24"/>
        </w:rPr>
        <w:t xml:space="preserve">, корреспондент. </w:t>
      </w:r>
      <w:proofErr w:type="gramEnd"/>
    </w:p>
    <w:p w:rsidR="00917F0D" w:rsidRPr="00917F0D" w:rsidRDefault="00A1476F" w:rsidP="00917F0D">
      <w:pPr>
        <w:widowControl/>
        <w:shd w:val="clear" w:color="auto" w:fill="FFFFFF"/>
        <w:tabs>
          <w:tab w:val="left" w:pos="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 w:rsidR="00917F0D">
        <w:rPr>
          <w:rFonts w:eastAsia="Times New Roman"/>
          <w:color w:val="000000"/>
          <w:sz w:val="24"/>
          <w:szCs w:val="24"/>
        </w:rPr>
        <w:t>Всего в местных Д</w:t>
      </w:r>
      <w:r w:rsidR="009C4A57">
        <w:rPr>
          <w:rFonts w:eastAsia="Times New Roman"/>
          <w:color w:val="000000"/>
          <w:sz w:val="24"/>
          <w:szCs w:val="24"/>
        </w:rPr>
        <w:t>ОЛ</w:t>
      </w:r>
      <w:r w:rsidR="00917F0D">
        <w:rPr>
          <w:rFonts w:eastAsia="Times New Roman"/>
          <w:color w:val="000000"/>
          <w:sz w:val="24"/>
          <w:szCs w:val="24"/>
        </w:rPr>
        <w:t xml:space="preserve"> отдохнуло 640 детей.</w:t>
      </w:r>
    </w:p>
    <w:p w:rsidR="009C4A57" w:rsidRPr="004B0151" w:rsidRDefault="00A1476F" w:rsidP="009C4A57">
      <w:pPr>
        <w:pStyle w:val="c3c2"/>
        <w:spacing w:before="0" w:beforeAutospacing="0" w:after="0" w:afterAutospacing="0"/>
        <w:ind w:firstLine="709"/>
        <w:jc w:val="both"/>
      </w:pPr>
      <w:r>
        <w:t xml:space="preserve"> </w:t>
      </w:r>
      <w:r w:rsidR="009C4A57">
        <w:t>Традиционно п</w:t>
      </w:r>
      <w:r w:rsidR="009C4A57" w:rsidRPr="00DE2FFC">
        <w:t xml:space="preserve">осле окончания работы </w:t>
      </w:r>
      <w:r w:rsidR="009C4A57">
        <w:t xml:space="preserve">детских лагерей </w:t>
      </w:r>
      <w:r w:rsidR="009C4A57" w:rsidRPr="00DE2FFC">
        <w:t xml:space="preserve"> </w:t>
      </w:r>
      <w:r w:rsidR="009C4A57">
        <w:t xml:space="preserve">педагогами </w:t>
      </w:r>
      <w:r w:rsidR="009C4A57" w:rsidRPr="00DE2FFC">
        <w:t xml:space="preserve"> домов детского творчества</w:t>
      </w:r>
      <w:r w:rsidR="009C4A57">
        <w:t xml:space="preserve"> проводятся  </w:t>
      </w:r>
      <w:r w:rsidR="009C4A57" w:rsidRPr="00DE2FFC">
        <w:t xml:space="preserve"> детские игровые площадки </w:t>
      </w:r>
      <w:r w:rsidR="009C4A57">
        <w:t xml:space="preserve"> </w:t>
      </w:r>
      <w:r w:rsidR="009C4A57" w:rsidRPr="00DE2FFC">
        <w:t xml:space="preserve"> по программам спортивной </w:t>
      </w:r>
      <w:r w:rsidR="009C4A57">
        <w:t>и художественной направленности</w:t>
      </w:r>
      <w:r w:rsidR="009C4A57" w:rsidRPr="00DE2FFC">
        <w:rPr>
          <w:rFonts w:eastAsia="Calibri"/>
        </w:rPr>
        <w:t xml:space="preserve">. </w:t>
      </w:r>
      <w:r w:rsidR="009C4A57">
        <w:rPr>
          <w:rFonts w:eastAsia="Calibri"/>
        </w:rPr>
        <w:t>Всего привлечено детей 200 чел.</w:t>
      </w:r>
      <w:r w:rsidR="009C4A57">
        <w:t xml:space="preserve"> </w:t>
      </w:r>
    </w:p>
    <w:p w:rsidR="009C4A57" w:rsidRPr="009C4A57" w:rsidRDefault="009C4A57" w:rsidP="009C4A57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9C4A57">
        <w:rPr>
          <w:rFonts w:eastAsia="Times New Roman"/>
          <w:sz w:val="24"/>
          <w:szCs w:val="24"/>
        </w:rPr>
        <w:t xml:space="preserve">Большой популярностью пользуются экспедиции военно-патриотической и экологической направленности, которые проходят в </w:t>
      </w:r>
      <w:proofErr w:type="spellStart"/>
      <w:r w:rsidRPr="009C4A57">
        <w:rPr>
          <w:rFonts w:eastAsia="Times New Roman"/>
          <w:sz w:val="24"/>
          <w:szCs w:val="24"/>
        </w:rPr>
        <w:t>п</w:t>
      </w:r>
      <w:proofErr w:type="gramStart"/>
      <w:r w:rsidRPr="009C4A57">
        <w:rPr>
          <w:rFonts w:eastAsia="Times New Roman"/>
          <w:sz w:val="24"/>
          <w:szCs w:val="24"/>
        </w:rPr>
        <w:t>.Р</w:t>
      </w:r>
      <w:proofErr w:type="gramEnd"/>
      <w:r w:rsidRPr="009C4A57">
        <w:rPr>
          <w:rFonts w:eastAsia="Times New Roman"/>
          <w:sz w:val="24"/>
          <w:szCs w:val="24"/>
        </w:rPr>
        <w:t>аякоски</w:t>
      </w:r>
      <w:proofErr w:type="spellEnd"/>
      <w:r w:rsidRPr="009C4A57">
        <w:rPr>
          <w:rFonts w:eastAsia="Times New Roman"/>
          <w:sz w:val="24"/>
          <w:szCs w:val="24"/>
        </w:rPr>
        <w:t xml:space="preserve">   на базе школы № 11. Летом в п. </w:t>
      </w:r>
      <w:proofErr w:type="spellStart"/>
      <w:r w:rsidRPr="009C4A57">
        <w:rPr>
          <w:rFonts w:eastAsia="Times New Roman"/>
          <w:sz w:val="24"/>
          <w:szCs w:val="24"/>
        </w:rPr>
        <w:t>Раякоски</w:t>
      </w:r>
      <w:proofErr w:type="spellEnd"/>
      <w:r w:rsidRPr="009C4A57">
        <w:rPr>
          <w:rFonts w:eastAsia="Times New Roman"/>
          <w:sz w:val="24"/>
          <w:szCs w:val="24"/>
        </w:rPr>
        <w:t xml:space="preserve"> проходила военно-патриотическая экспедиция для 50 детей «</w:t>
      </w:r>
      <w:proofErr w:type="spellStart"/>
      <w:r w:rsidRPr="009C4A57">
        <w:rPr>
          <w:rFonts w:eastAsia="Times New Roman"/>
          <w:sz w:val="24"/>
          <w:szCs w:val="24"/>
        </w:rPr>
        <w:t>Аты</w:t>
      </w:r>
      <w:proofErr w:type="spellEnd"/>
      <w:r w:rsidRPr="009C4A57">
        <w:rPr>
          <w:rFonts w:eastAsia="Times New Roman"/>
          <w:sz w:val="24"/>
          <w:szCs w:val="24"/>
        </w:rPr>
        <w:t xml:space="preserve">-баты, шли солдаты!». Участниками экспедиции стали ребята из Никеля, </w:t>
      </w:r>
      <w:proofErr w:type="spellStart"/>
      <w:r w:rsidRPr="009C4A57">
        <w:rPr>
          <w:rFonts w:eastAsia="Times New Roman"/>
          <w:sz w:val="24"/>
          <w:szCs w:val="24"/>
        </w:rPr>
        <w:t>г</w:t>
      </w:r>
      <w:proofErr w:type="gramStart"/>
      <w:r w:rsidRPr="009C4A57">
        <w:rPr>
          <w:rFonts w:eastAsia="Times New Roman"/>
          <w:sz w:val="24"/>
          <w:szCs w:val="24"/>
        </w:rPr>
        <w:t>.З</w:t>
      </w:r>
      <w:proofErr w:type="gramEnd"/>
      <w:r w:rsidRPr="009C4A57">
        <w:rPr>
          <w:rFonts w:eastAsia="Times New Roman"/>
          <w:sz w:val="24"/>
          <w:szCs w:val="24"/>
        </w:rPr>
        <w:t>аполярный</w:t>
      </w:r>
      <w:proofErr w:type="spellEnd"/>
      <w:r w:rsidRPr="009C4A57">
        <w:rPr>
          <w:rFonts w:eastAsia="Times New Roman"/>
          <w:sz w:val="24"/>
          <w:szCs w:val="24"/>
        </w:rPr>
        <w:t xml:space="preserve"> и  </w:t>
      </w:r>
      <w:proofErr w:type="spellStart"/>
      <w:r w:rsidRPr="009C4A57">
        <w:rPr>
          <w:rFonts w:eastAsia="Times New Roman"/>
          <w:sz w:val="24"/>
          <w:szCs w:val="24"/>
        </w:rPr>
        <w:t>п.Раякоски</w:t>
      </w:r>
      <w:proofErr w:type="spellEnd"/>
      <w:r w:rsidRPr="009C4A57">
        <w:rPr>
          <w:rFonts w:eastAsia="Times New Roman"/>
          <w:sz w:val="24"/>
          <w:szCs w:val="24"/>
        </w:rPr>
        <w:t xml:space="preserve">.  Дети жили </w:t>
      </w:r>
      <w:proofErr w:type="gramStart"/>
      <w:r w:rsidRPr="009C4A57">
        <w:rPr>
          <w:rFonts w:eastAsia="Times New Roman"/>
          <w:sz w:val="24"/>
          <w:szCs w:val="24"/>
        </w:rPr>
        <w:t>в</w:t>
      </w:r>
      <w:proofErr w:type="gramEnd"/>
      <w:r w:rsidRPr="009C4A57">
        <w:rPr>
          <w:rFonts w:eastAsia="Times New Roman"/>
          <w:sz w:val="24"/>
          <w:szCs w:val="24"/>
        </w:rPr>
        <w:t xml:space="preserve"> максимально </w:t>
      </w:r>
      <w:proofErr w:type="gramStart"/>
      <w:r w:rsidRPr="009C4A57">
        <w:rPr>
          <w:rFonts w:eastAsia="Times New Roman"/>
          <w:sz w:val="24"/>
          <w:szCs w:val="24"/>
        </w:rPr>
        <w:t>приближенном</w:t>
      </w:r>
      <w:r w:rsidR="00FE5FFE">
        <w:rPr>
          <w:rFonts w:eastAsia="Times New Roman"/>
          <w:sz w:val="24"/>
          <w:szCs w:val="24"/>
        </w:rPr>
        <w:t>у</w:t>
      </w:r>
      <w:proofErr w:type="gramEnd"/>
      <w:r w:rsidRPr="009C4A57">
        <w:rPr>
          <w:rFonts w:eastAsia="Times New Roman"/>
          <w:sz w:val="24"/>
          <w:szCs w:val="24"/>
        </w:rPr>
        <w:t xml:space="preserve"> к армейскому распорядку ритме: подъём, построение, физическая и строевая подготовка, выполнение команд наставников, совместное решение бытовых вопросов, отбой. В свободное от выполнения армейских задач время для участников была запланирована интересная и насыщенная программа. Ребята принимали участие в различных играх и конкурсах.</w:t>
      </w:r>
    </w:p>
    <w:p w:rsidR="009C4A57" w:rsidRDefault="009C4A57" w:rsidP="009C4A57">
      <w:pPr>
        <w:widowControl/>
        <w:tabs>
          <w:tab w:val="left" w:pos="709"/>
        </w:tabs>
        <w:autoSpaceDE/>
        <w:autoSpaceDN/>
        <w:adjustRightInd/>
        <w:snapToGrid w:val="0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9C4A57">
        <w:rPr>
          <w:rFonts w:eastAsia="Times New Roman"/>
          <w:color w:val="000000"/>
          <w:sz w:val="24"/>
          <w:szCs w:val="24"/>
        </w:rPr>
        <w:t xml:space="preserve">Для обучающихся старших классов в летний период организованы трудовые бригады. В 2022 году  количество  трудоустроенных несовершеннолетних </w:t>
      </w:r>
      <w:r>
        <w:rPr>
          <w:rFonts w:eastAsia="Times New Roman"/>
          <w:color w:val="000000"/>
          <w:sz w:val="24"/>
          <w:szCs w:val="24"/>
        </w:rPr>
        <w:t xml:space="preserve"> составило</w:t>
      </w:r>
      <w:r w:rsidRPr="009C4A57">
        <w:rPr>
          <w:rFonts w:eastAsia="Times New Roman"/>
          <w:color w:val="000000"/>
          <w:sz w:val="24"/>
          <w:szCs w:val="24"/>
        </w:rPr>
        <w:t xml:space="preserve">  366 человек </w:t>
      </w:r>
      <w:r>
        <w:rPr>
          <w:rFonts w:eastAsia="Times New Roman"/>
          <w:color w:val="000000"/>
          <w:sz w:val="24"/>
          <w:szCs w:val="24"/>
        </w:rPr>
        <w:t xml:space="preserve">(253 АППГ).  </w:t>
      </w:r>
      <w:r w:rsidRPr="009C4A57">
        <w:rPr>
          <w:rFonts w:eastAsia="Times New Roman"/>
          <w:color w:val="000000"/>
          <w:sz w:val="24"/>
          <w:szCs w:val="24"/>
        </w:rPr>
        <w:t>Несовершеннолетние были  трудоустроены на предприятия района: АО КГМК (40 несов.)</w:t>
      </w:r>
      <w:r w:rsidR="00FE5FFE">
        <w:rPr>
          <w:rFonts w:eastAsia="Times New Roman"/>
          <w:color w:val="000000"/>
          <w:sz w:val="24"/>
          <w:szCs w:val="24"/>
        </w:rPr>
        <w:t>,</w:t>
      </w:r>
      <w:r w:rsidRPr="009C4A57">
        <w:rPr>
          <w:rFonts w:eastAsia="Times New Roman"/>
          <w:color w:val="000000"/>
          <w:sz w:val="24"/>
          <w:szCs w:val="24"/>
        </w:rPr>
        <w:t xml:space="preserve"> МКУ «</w:t>
      </w:r>
      <w:proofErr w:type="spellStart"/>
      <w:r w:rsidRPr="009C4A57">
        <w:rPr>
          <w:rFonts w:eastAsia="Times New Roman"/>
          <w:color w:val="000000"/>
          <w:sz w:val="24"/>
          <w:szCs w:val="24"/>
        </w:rPr>
        <w:t>Никельская</w:t>
      </w:r>
      <w:proofErr w:type="spellEnd"/>
      <w:r w:rsidRPr="009C4A57">
        <w:rPr>
          <w:rFonts w:eastAsia="Times New Roman"/>
          <w:color w:val="000000"/>
          <w:sz w:val="24"/>
          <w:szCs w:val="24"/>
        </w:rPr>
        <w:t xml:space="preserve"> дорожная служба» (211 несов.), МБУ «ДЭСП» (13 несовершеннолетних), 102 ребенка  были трудоустроены в МБОУ СОШ №№1,3,9,19, ООШ №№20,22.  Дети были привлечены на работы по благоустройству п.Никель и </w:t>
      </w:r>
      <w:proofErr w:type="spellStart"/>
      <w:r w:rsidRPr="009C4A57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9C4A57">
        <w:rPr>
          <w:rFonts w:eastAsia="Times New Roman"/>
          <w:color w:val="000000"/>
          <w:sz w:val="24"/>
          <w:szCs w:val="24"/>
        </w:rPr>
        <w:t>.З</w:t>
      </w:r>
      <w:proofErr w:type="gramEnd"/>
      <w:r w:rsidRPr="009C4A57">
        <w:rPr>
          <w:rFonts w:eastAsia="Times New Roman"/>
          <w:color w:val="000000"/>
          <w:sz w:val="24"/>
          <w:szCs w:val="24"/>
        </w:rPr>
        <w:t>аполярный</w:t>
      </w:r>
      <w:proofErr w:type="spellEnd"/>
      <w:r w:rsidRPr="009C4A57">
        <w:rPr>
          <w:rFonts w:eastAsia="Times New Roman"/>
          <w:color w:val="000000"/>
          <w:sz w:val="24"/>
          <w:szCs w:val="24"/>
        </w:rPr>
        <w:t xml:space="preserve">, п. Печенга, п. </w:t>
      </w:r>
      <w:proofErr w:type="spellStart"/>
      <w:r w:rsidRPr="009C4A57">
        <w:rPr>
          <w:rFonts w:eastAsia="Times New Roman"/>
          <w:color w:val="000000"/>
          <w:sz w:val="24"/>
          <w:szCs w:val="24"/>
        </w:rPr>
        <w:t>Корзуново</w:t>
      </w:r>
      <w:proofErr w:type="spellEnd"/>
      <w:r w:rsidRPr="009C4A57">
        <w:rPr>
          <w:rFonts w:eastAsia="Times New Roman"/>
          <w:color w:val="000000"/>
          <w:sz w:val="24"/>
          <w:szCs w:val="24"/>
        </w:rPr>
        <w:t xml:space="preserve">, п. </w:t>
      </w:r>
      <w:proofErr w:type="spellStart"/>
      <w:r w:rsidRPr="009C4A57">
        <w:rPr>
          <w:rFonts w:eastAsia="Times New Roman"/>
          <w:color w:val="000000"/>
          <w:sz w:val="24"/>
          <w:szCs w:val="24"/>
        </w:rPr>
        <w:t>Лиинахамари</w:t>
      </w:r>
      <w:proofErr w:type="spellEnd"/>
      <w:r w:rsidRPr="009C4A57">
        <w:rPr>
          <w:rFonts w:eastAsia="Times New Roman"/>
          <w:color w:val="000000"/>
          <w:sz w:val="24"/>
          <w:szCs w:val="24"/>
        </w:rPr>
        <w:t>.</w:t>
      </w:r>
    </w:p>
    <w:p w:rsidR="00A1476F" w:rsidRPr="0020429A" w:rsidRDefault="00A1476F" w:rsidP="00A1476F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20429A">
        <w:rPr>
          <w:rFonts w:eastAsia="Times New Roman"/>
          <w:sz w:val="24"/>
          <w:szCs w:val="24"/>
          <w:shd w:val="clear" w:color="auto" w:fill="FFFFFF"/>
        </w:rPr>
        <w:t xml:space="preserve">Все </w:t>
      </w:r>
      <w:r>
        <w:rPr>
          <w:rFonts w:eastAsia="Times New Roman"/>
          <w:sz w:val="24"/>
          <w:szCs w:val="24"/>
          <w:shd w:val="clear" w:color="auto" w:fill="FFFFFF"/>
        </w:rPr>
        <w:t xml:space="preserve">профилактические </w:t>
      </w:r>
      <w:r w:rsidRPr="0020429A">
        <w:rPr>
          <w:rFonts w:eastAsia="Times New Roman"/>
          <w:sz w:val="24"/>
          <w:szCs w:val="24"/>
          <w:shd w:val="clear" w:color="auto" w:fill="FFFFFF"/>
        </w:rPr>
        <w:t>мероприятия на протяжении летней кампании освещались в социальной сети «</w:t>
      </w:r>
      <w:proofErr w:type="spellStart"/>
      <w:r w:rsidRPr="0020429A">
        <w:rPr>
          <w:rFonts w:eastAsia="Times New Roman"/>
          <w:sz w:val="24"/>
          <w:szCs w:val="24"/>
          <w:shd w:val="clear" w:color="auto" w:fill="FFFFFF"/>
        </w:rPr>
        <w:t>ВКонтакте</w:t>
      </w:r>
      <w:proofErr w:type="spellEnd"/>
      <w:r w:rsidRPr="0020429A">
        <w:rPr>
          <w:rFonts w:eastAsia="Times New Roman"/>
          <w:sz w:val="24"/>
          <w:szCs w:val="24"/>
          <w:shd w:val="clear" w:color="auto" w:fill="FFFFFF"/>
        </w:rPr>
        <w:t>» на сайтах учреждений. Размещены следующие публикации: «Беседа с сотрудником МЧС на тему безопасности на воде», «Детская библиотека. Викторина на противопожарную тему «Урок безопасности», «Встреча с инспектором по пропаганде безопасности дорожного движения. Акция: «У ПДД каникул нет», «Встреча с инспектором по пропаганде безопасности дорожного движения. Акция: «Внимание каникулы», «Безопасность в интернете».</w:t>
      </w:r>
    </w:p>
    <w:p w:rsidR="00A1476F" w:rsidRPr="0020429A" w:rsidRDefault="00A1476F" w:rsidP="00A1476F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20429A">
        <w:rPr>
          <w:rFonts w:eastAsia="Times New Roman"/>
          <w:sz w:val="24"/>
          <w:szCs w:val="24"/>
          <w:shd w:val="clear" w:color="auto" w:fill="FFFFFF"/>
        </w:rPr>
        <w:t xml:space="preserve">Кроме того, в </w:t>
      </w:r>
      <w:r w:rsidRPr="0020429A">
        <w:rPr>
          <w:rFonts w:eastAsia="Batang"/>
          <w:sz w:val="24"/>
          <w:szCs w:val="24"/>
        </w:rPr>
        <w:t>социальной сети «</w:t>
      </w:r>
      <w:proofErr w:type="spellStart"/>
      <w:r w:rsidRPr="0020429A">
        <w:rPr>
          <w:rFonts w:eastAsia="Batang"/>
          <w:sz w:val="24"/>
          <w:szCs w:val="24"/>
        </w:rPr>
        <w:t>ВКонтакте</w:t>
      </w:r>
      <w:proofErr w:type="spellEnd"/>
      <w:r w:rsidRPr="0020429A">
        <w:rPr>
          <w:rFonts w:eastAsia="Batang"/>
          <w:sz w:val="24"/>
          <w:szCs w:val="24"/>
        </w:rPr>
        <w:t>» в группах «ЕДДС-112 Печенгского муниципального округа», «ЗВ онлайн»,  «ПЕЧЕНГСКИЙ ОКРУГ | Новости по факту», «Никель [</w:t>
      </w:r>
      <w:proofErr w:type="spellStart"/>
      <w:r w:rsidRPr="0020429A">
        <w:rPr>
          <w:rFonts w:eastAsia="Batang"/>
          <w:sz w:val="24"/>
          <w:szCs w:val="24"/>
        </w:rPr>
        <w:t>Ni</w:t>
      </w:r>
      <w:proofErr w:type="spellEnd"/>
      <w:r w:rsidRPr="0020429A">
        <w:rPr>
          <w:rFonts w:eastAsia="Batang"/>
          <w:sz w:val="24"/>
          <w:szCs w:val="24"/>
        </w:rPr>
        <w:t>]», «</w:t>
      </w:r>
      <w:r w:rsidRPr="0020429A">
        <w:rPr>
          <w:rFonts w:eastAsia="Times New Roman"/>
          <w:bCs/>
          <w:sz w:val="24"/>
          <w:szCs w:val="24"/>
        </w:rPr>
        <w:t xml:space="preserve">ЮНАРМИЯ | ПЕЧЕНГСКИЙ ОКРУГ», </w:t>
      </w:r>
      <w:hyperlink r:id="rId7" w:history="1">
        <w:r w:rsidRPr="0020429A">
          <w:rPr>
            <w:rFonts w:eastAsia="Batang"/>
            <w:sz w:val="24"/>
            <w:szCs w:val="24"/>
          </w:rPr>
          <w:t>ГОАУСОН "Печенгский КЦСОН"</w:t>
        </w:r>
      </w:hyperlink>
      <w:r w:rsidRPr="0020429A">
        <w:rPr>
          <w:rFonts w:eastAsia="Batang"/>
          <w:sz w:val="24"/>
          <w:szCs w:val="24"/>
        </w:rPr>
        <w:t xml:space="preserve">  размещены публикации, в том числе подготовленные КДН и ЗП,  о безопасном поведении детей, предупреждении совершения ими противоправных действий, ведения здорового образа жизни:  «</w:t>
      </w:r>
      <w:r w:rsidRPr="0020429A">
        <w:rPr>
          <w:rFonts w:eastAsia="Times New Roman"/>
          <w:sz w:val="24"/>
          <w:szCs w:val="24"/>
          <w:shd w:val="clear" w:color="auto" w:fill="FFFFFF"/>
        </w:rPr>
        <w:t xml:space="preserve">Направление: безопасное детство», </w:t>
      </w:r>
      <w:r w:rsidRPr="0020429A">
        <w:rPr>
          <w:rFonts w:eastAsia="Batang"/>
          <w:sz w:val="24"/>
          <w:szCs w:val="24"/>
        </w:rPr>
        <w:t xml:space="preserve"> «</w:t>
      </w:r>
      <w:r w:rsidRPr="0020429A">
        <w:rPr>
          <w:rFonts w:eastAsia="Times New Roman"/>
          <w:sz w:val="24"/>
          <w:szCs w:val="24"/>
          <w:shd w:val="clear" w:color="auto" w:fill="FFFFFF"/>
        </w:rPr>
        <w:t>Береги велосипед!», «Наглядно о важности соблюдения противопожарного режима», «</w:t>
      </w:r>
      <w:r w:rsidRPr="0020429A">
        <w:rPr>
          <w:rFonts w:eastAsia="Times New Roman"/>
          <w:sz w:val="24"/>
          <w:szCs w:val="24"/>
          <w:bdr w:val="none" w:sz="0" w:space="0" w:color="auto" w:frame="1"/>
        </w:rPr>
        <w:t>Как будет вести себя ребенок в опасной ситуации?»,  «Памятка по безопасному обращению с электрическими приборами в быту», «</w:t>
      </w:r>
      <w:r w:rsidRPr="0020429A">
        <w:rPr>
          <w:rFonts w:eastAsia="Times New Roman"/>
          <w:sz w:val="24"/>
          <w:szCs w:val="24"/>
          <w:shd w:val="clear" w:color="auto" w:fill="FFFFFF"/>
        </w:rPr>
        <w:t xml:space="preserve">Рекомендации по поведению на </w:t>
      </w:r>
      <w:r w:rsidRPr="0020429A">
        <w:rPr>
          <w:rFonts w:eastAsia="Times New Roman"/>
          <w:sz w:val="24"/>
          <w:szCs w:val="24"/>
          <w:shd w:val="clear" w:color="auto" w:fill="FFFFFF"/>
        </w:rPr>
        <w:lastRenderedPageBreak/>
        <w:t>водных объектах в летний период, «Пал сухой травы и отдых на природе. Ответственность. Правила поведения», «Памятка для родителей по профилактике выпадения детей из окна, «В фокусе - безопасность детей», Осторожно – электроприборы!».</w:t>
      </w:r>
    </w:p>
    <w:p w:rsidR="009C4A57" w:rsidRPr="009C4A57" w:rsidRDefault="009C4A57" w:rsidP="009C4A57">
      <w:pPr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9C4A57">
        <w:rPr>
          <w:rFonts w:eastAsia="Times New Roman"/>
          <w:color w:val="000000"/>
          <w:sz w:val="24"/>
          <w:szCs w:val="24"/>
          <w:lang w:eastAsia="x-none"/>
        </w:rPr>
        <w:t>Отдел  образования в летний период 2022 года по путевкам Министерства образования и науки Мурманской области организовал выезд 327  детей на побережье Черного моря и 7 детей в ЗДОЛ «</w:t>
      </w:r>
      <w:proofErr w:type="spellStart"/>
      <w:r w:rsidRPr="009C4A57">
        <w:rPr>
          <w:rFonts w:eastAsia="Times New Roman"/>
          <w:color w:val="000000"/>
          <w:sz w:val="24"/>
          <w:szCs w:val="24"/>
          <w:lang w:eastAsia="x-none"/>
        </w:rPr>
        <w:t>Гандвиг</w:t>
      </w:r>
      <w:proofErr w:type="spellEnd"/>
      <w:r w:rsidRPr="009C4A57">
        <w:rPr>
          <w:rFonts w:eastAsia="Times New Roman"/>
          <w:color w:val="000000"/>
          <w:sz w:val="24"/>
          <w:szCs w:val="24"/>
          <w:lang w:eastAsia="x-none"/>
        </w:rPr>
        <w:t xml:space="preserve">» </w:t>
      </w:r>
      <w:proofErr w:type="spellStart"/>
      <w:r w:rsidRPr="009C4A57">
        <w:rPr>
          <w:rFonts w:eastAsia="Times New Roman"/>
          <w:color w:val="000000"/>
          <w:sz w:val="24"/>
          <w:szCs w:val="24"/>
          <w:lang w:eastAsia="x-none"/>
        </w:rPr>
        <w:t>г</w:t>
      </w:r>
      <w:proofErr w:type="gramStart"/>
      <w:r w:rsidRPr="009C4A57">
        <w:rPr>
          <w:rFonts w:eastAsia="Times New Roman"/>
          <w:color w:val="000000"/>
          <w:sz w:val="24"/>
          <w:szCs w:val="24"/>
          <w:lang w:eastAsia="x-none"/>
        </w:rPr>
        <w:t>.К</w:t>
      </w:r>
      <w:proofErr w:type="gramEnd"/>
      <w:r w:rsidRPr="009C4A57">
        <w:rPr>
          <w:rFonts w:eastAsia="Times New Roman"/>
          <w:color w:val="000000"/>
          <w:sz w:val="24"/>
          <w:szCs w:val="24"/>
          <w:lang w:eastAsia="x-none"/>
        </w:rPr>
        <w:t>андалакша</w:t>
      </w:r>
      <w:proofErr w:type="spellEnd"/>
      <w:r w:rsidRPr="009C4A57">
        <w:rPr>
          <w:rFonts w:eastAsia="Times New Roman"/>
          <w:color w:val="000000"/>
          <w:sz w:val="24"/>
          <w:szCs w:val="24"/>
          <w:lang w:eastAsia="x-none"/>
        </w:rPr>
        <w:t>.</w:t>
      </w:r>
    </w:p>
    <w:p w:rsidR="009C4A57" w:rsidRPr="009C4A57" w:rsidRDefault="009C4A57" w:rsidP="009C4A57">
      <w:pPr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9C4A57">
        <w:rPr>
          <w:rFonts w:eastAsia="Times New Roman"/>
          <w:color w:val="000000"/>
          <w:sz w:val="24"/>
          <w:szCs w:val="24"/>
          <w:lang w:eastAsia="x-none"/>
        </w:rPr>
        <w:t>Путевки были предоставлены за счет средств областного и федерального  бюджетов. Питание детей в поезде, проезд к месту отдыха и обратно осуществлялось за счет средств областного бюджета.</w:t>
      </w:r>
    </w:p>
    <w:p w:rsidR="009C4A57" w:rsidRPr="009C4A57" w:rsidRDefault="009C4A57" w:rsidP="009C4A57">
      <w:pPr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9C4A57">
        <w:rPr>
          <w:rFonts w:eastAsia="Times New Roman"/>
          <w:color w:val="000000"/>
          <w:sz w:val="24"/>
          <w:szCs w:val="24"/>
          <w:lang w:eastAsia="x-none"/>
        </w:rPr>
        <w:t>Традиционно был организован отдых детей, находящихся в трудной жизненной ситуации (87 детей).  В  2022 году отдых обучающихся 5-8 классов  осуществлялся в рамках федеральной программой «Дети Арктики» (240 детей).</w:t>
      </w:r>
    </w:p>
    <w:p w:rsidR="009C4A57" w:rsidRPr="007029E5" w:rsidRDefault="009C4A57" w:rsidP="009C4A57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9C4A57">
        <w:rPr>
          <w:rFonts w:eastAsia="Times New Roman"/>
          <w:color w:val="000000"/>
          <w:sz w:val="24"/>
          <w:szCs w:val="24"/>
          <w:lang w:eastAsia="x-none"/>
        </w:rPr>
        <w:t xml:space="preserve"> Для групп детей, выезжающих в детские оздоровительные лагеря,  была организована </w:t>
      </w:r>
      <w:r w:rsidRPr="009C4A57">
        <w:rPr>
          <w:rFonts w:eastAsia="Times New Roman"/>
          <w:sz w:val="24"/>
          <w:szCs w:val="24"/>
          <w:lang w:eastAsia="x-none"/>
        </w:rPr>
        <w:t xml:space="preserve">доставка к железнодорожному вокзалу,  сопровождение педагогическими работниками в поезде. </w:t>
      </w:r>
    </w:p>
    <w:p w:rsidR="0088063E" w:rsidRPr="0088063E" w:rsidRDefault="007029E5" w:rsidP="007029E5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7029E5">
        <w:rPr>
          <w:rFonts w:eastAsia="Times New Roman"/>
          <w:sz w:val="24"/>
          <w:szCs w:val="24"/>
          <w:lang w:eastAsia="x-none"/>
        </w:rPr>
        <w:t xml:space="preserve">В целях максимального охвата  детей   </w:t>
      </w:r>
      <w:r w:rsidR="0088063E" w:rsidRPr="0088063E">
        <w:rPr>
          <w:rFonts w:eastAsia="Times New Roman"/>
          <w:sz w:val="24"/>
          <w:szCs w:val="24"/>
        </w:rPr>
        <w:t xml:space="preserve">КДН и ЗП была изучена предварительная организация летней занятости несовершеннолетних, состоящих на учете в КДН и ЗП. </w:t>
      </w:r>
      <w:r w:rsidR="0088063E" w:rsidRPr="007029E5">
        <w:rPr>
          <w:rFonts w:eastAsia="Times New Roman"/>
          <w:sz w:val="24"/>
          <w:szCs w:val="24"/>
        </w:rPr>
        <w:t>В результате б</w:t>
      </w:r>
      <w:r w:rsidR="0088063E" w:rsidRPr="0088063E">
        <w:rPr>
          <w:rFonts w:eastAsia="Times New Roman"/>
          <w:sz w:val="24"/>
          <w:szCs w:val="24"/>
        </w:rPr>
        <w:t>ыло выявлено, что 6 несовершеннолетних были организованы частично, то есть  не во все месяца летнего периода, или не организованы вообще.</w:t>
      </w:r>
      <w:r w:rsidR="0088063E" w:rsidRPr="007029E5">
        <w:rPr>
          <w:rFonts w:eastAsia="Times New Roman"/>
          <w:sz w:val="24"/>
          <w:szCs w:val="24"/>
        </w:rPr>
        <w:t xml:space="preserve">   В</w:t>
      </w:r>
      <w:r w:rsidR="0088063E" w:rsidRPr="0088063E">
        <w:rPr>
          <w:rFonts w:eastAsia="Times New Roman"/>
          <w:sz w:val="24"/>
          <w:szCs w:val="24"/>
        </w:rPr>
        <w:t xml:space="preserve">опрос  был рассмотрен при Главе администрации Печенгского муниципального округа  14.06.2022. </w:t>
      </w:r>
      <w:r w:rsidR="0088063E" w:rsidRPr="007029E5">
        <w:rPr>
          <w:rFonts w:eastAsia="Times New Roman"/>
          <w:sz w:val="24"/>
          <w:szCs w:val="24"/>
        </w:rPr>
        <w:t xml:space="preserve"> В</w:t>
      </w:r>
      <w:r w:rsidR="0088063E" w:rsidRPr="0088063E">
        <w:rPr>
          <w:rFonts w:eastAsia="Times New Roman"/>
          <w:sz w:val="24"/>
          <w:szCs w:val="24"/>
        </w:rPr>
        <w:t xml:space="preserve"> отдел образования и ГАПОУ МО ППТ было вынесено постановление № 121 «Об устранении причин и условий, способствующих правонарушениям и антиобщественным действиям несовершеннолетних».</w:t>
      </w:r>
      <w:r w:rsidR="0088063E" w:rsidRPr="007029E5">
        <w:rPr>
          <w:rFonts w:eastAsia="Times New Roman"/>
          <w:sz w:val="24"/>
          <w:szCs w:val="24"/>
        </w:rPr>
        <w:t xml:space="preserve"> </w:t>
      </w:r>
      <w:r w:rsidR="0088063E" w:rsidRPr="0088063E">
        <w:rPr>
          <w:rFonts w:eastAsia="Times New Roman"/>
          <w:sz w:val="24"/>
          <w:szCs w:val="24"/>
        </w:rPr>
        <w:t>06.07.2022 Глава администрации Печенгского муниципального округа  был проинформирован об организации летней занятости несовершеннолетних, состоящих на учете в КДН и ЗП.</w:t>
      </w:r>
      <w:r w:rsidR="0088063E" w:rsidRPr="007029E5">
        <w:rPr>
          <w:rFonts w:eastAsia="Times New Roman"/>
          <w:sz w:val="24"/>
          <w:szCs w:val="24"/>
        </w:rPr>
        <w:t xml:space="preserve"> </w:t>
      </w:r>
    </w:p>
    <w:p w:rsidR="0020429A" w:rsidRDefault="0088063E" w:rsidP="00A1476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КДНиЗП</w:t>
      </w:r>
      <w:proofErr w:type="spellEnd"/>
      <w:r>
        <w:rPr>
          <w:rFonts w:eastAsia="Times New Roman"/>
          <w:sz w:val="24"/>
          <w:szCs w:val="24"/>
        </w:rPr>
        <w:t xml:space="preserve">   с целью изучения организации воспитательной работы, проверки фактического нахождения в ДОЛ несовершеннолетних, состоящих на учете в </w:t>
      </w:r>
      <w:proofErr w:type="spellStart"/>
      <w:r>
        <w:rPr>
          <w:rFonts w:eastAsia="Times New Roman"/>
          <w:sz w:val="24"/>
          <w:szCs w:val="24"/>
        </w:rPr>
        <w:t>КДНиЗП</w:t>
      </w:r>
      <w:proofErr w:type="spellEnd"/>
      <w:r>
        <w:rPr>
          <w:rFonts w:eastAsia="Times New Roman"/>
          <w:sz w:val="24"/>
          <w:szCs w:val="24"/>
        </w:rPr>
        <w:t xml:space="preserve">, работы </w:t>
      </w:r>
      <w:r w:rsidRPr="00F043BC">
        <w:rPr>
          <w:rFonts w:eastAsia="Times New Roman"/>
          <w:sz w:val="24"/>
          <w:szCs w:val="24"/>
        </w:rPr>
        <w:t xml:space="preserve">по обеспечению комплексной безопасности детей, </w:t>
      </w:r>
      <w:r>
        <w:rPr>
          <w:rFonts w:eastAsia="Times New Roman"/>
          <w:sz w:val="24"/>
          <w:szCs w:val="24"/>
        </w:rPr>
        <w:t xml:space="preserve">проверки </w:t>
      </w:r>
      <w:r w:rsidRPr="00E91C47">
        <w:rPr>
          <w:rFonts w:eastAsia="Times New Roman"/>
          <w:sz w:val="24"/>
          <w:szCs w:val="24"/>
        </w:rPr>
        <w:t>технического состояния спортивных и иных площадок был</w:t>
      </w:r>
      <w:r>
        <w:rPr>
          <w:rFonts w:eastAsia="Times New Roman"/>
          <w:sz w:val="24"/>
          <w:szCs w:val="24"/>
        </w:rPr>
        <w:t>и</w:t>
      </w:r>
      <w:r w:rsidRPr="00E91C47">
        <w:rPr>
          <w:rFonts w:eastAsia="Times New Roman"/>
          <w:sz w:val="24"/>
          <w:szCs w:val="24"/>
        </w:rPr>
        <w:t xml:space="preserve"> проведен</w:t>
      </w:r>
      <w:r>
        <w:rPr>
          <w:rFonts w:eastAsia="Times New Roman"/>
          <w:sz w:val="24"/>
          <w:szCs w:val="24"/>
        </w:rPr>
        <w:t>ы</w:t>
      </w:r>
      <w:r w:rsidRPr="00E91C47">
        <w:rPr>
          <w:rFonts w:eastAsia="Times New Roman"/>
          <w:sz w:val="24"/>
          <w:szCs w:val="24"/>
        </w:rPr>
        <w:t xml:space="preserve"> проверк</w:t>
      </w:r>
      <w:r>
        <w:rPr>
          <w:rFonts w:eastAsia="Times New Roman"/>
          <w:sz w:val="24"/>
          <w:szCs w:val="24"/>
        </w:rPr>
        <w:t>и</w:t>
      </w:r>
      <w:r w:rsidRPr="00E91C47">
        <w:rPr>
          <w:rFonts w:eastAsia="Times New Roman"/>
          <w:sz w:val="24"/>
          <w:szCs w:val="24"/>
        </w:rPr>
        <w:t xml:space="preserve"> ДОЛ, расположенны</w:t>
      </w:r>
      <w:r>
        <w:rPr>
          <w:rFonts w:eastAsia="Times New Roman"/>
          <w:sz w:val="24"/>
          <w:szCs w:val="24"/>
        </w:rPr>
        <w:t>х</w:t>
      </w:r>
      <w:r w:rsidRPr="00F043BC">
        <w:rPr>
          <w:rFonts w:eastAsia="Times New Roman"/>
          <w:sz w:val="24"/>
          <w:szCs w:val="24"/>
        </w:rPr>
        <w:t xml:space="preserve"> на территории Печенгского </w:t>
      </w:r>
      <w:r>
        <w:rPr>
          <w:rFonts w:eastAsia="Times New Roman"/>
          <w:sz w:val="24"/>
          <w:szCs w:val="24"/>
        </w:rPr>
        <w:t>муниципального округа.</w:t>
      </w:r>
      <w:r w:rsidRPr="00F043B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A1476F">
        <w:rPr>
          <w:color w:val="000000"/>
          <w:sz w:val="24"/>
          <w:szCs w:val="24"/>
        </w:rPr>
        <w:t xml:space="preserve"> </w:t>
      </w:r>
    </w:p>
    <w:p w:rsidR="00BB07BB" w:rsidRPr="007029E5" w:rsidRDefault="00D569D2" w:rsidP="00BB07BB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7029E5">
        <w:rPr>
          <w:rFonts w:eastAsia="Times New Roman"/>
          <w:sz w:val="24"/>
          <w:szCs w:val="24"/>
        </w:rPr>
        <w:t xml:space="preserve">В ходе проведения операции «Подросток» благодаря межведомственному взаимодействию специалистов КДНиЗП, отдела образования, образовательных организаций, руководителей </w:t>
      </w:r>
      <w:r w:rsidR="006111E0" w:rsidRPr="007029E5">
        <w:rPr>
          <w:rFonts w:eastAsia="Times New Roman"/>
          <w:sz w:val="24"/>
          <w:szCs w:val="24"/>
        </w:rPr>
        <w:t>Д</w:t>
      </w:r>
      <w:r w:rsidR="00E02B80" w:rsidRPr="007029E5">
        <w:rPr>
          <w:rFonts w:eastAsia="Times New Roman"/>
          <w:sz w:val="24"/>
          <w:szCs w:val="24"/>
        </w:rPr>
        <w:t>ОЛ</w:t>
      </w:r>
      <w:r w:rsidRPr="007029E5">
        <w:rPr>
          <w:rFonts w:eastAsia="Times New Roman"/>
          <w:sz w:val="24"/>
          <w:szCs w:val="24"/>
        </w:rPr>
        <w:t>, удалось обеспечить занятость</w:t>
      </w:r>
      <w:r w:rsidR="00556CD7" w:rsidRPr="007029E5">
        <w:rPr>
          <w:rFonts w:eastAsia="Times New Roman"/>
          <w:sz w:val="24"/>
          <w:szCs w:val="24"/>
        </w:rPr>
        <w:t xml:space="preserve">ю </w:t>
      </w:r>
      <w:r w:rsidR="007029E5" w:rsidRPr="007029E5">
        <w:rPr>
          <w:rFonts w:eastAsia="Times New Roman"/>
          <w:sz w:val="24"/>
          <w:szCs w:val="24"/>
        </w:rPr>
        <w:t xml:space="preserve"> в июне</w:t>
      </w:r>
      <w:r w:rsidR="007029E5">
        <w:rPr>
          <w:rFonts w:eastAsia="Times New Roman"/>
          <w:sz w:val="24"/>
          <w:szCs w:val="24"/>
        </w:rPr>
        <w:t xml:space="preserve"> -</w:t>
      </w:r>
      <w:r w:rsidR="007029E5" w:rsidRPr="007029E5">
        <w:rPr>
          <w:rFonts w:eastAsia="Times New Roman"/>
          <w:sz w:val="24"/>
          <w:szCs w:val="24"/>
        </w:rPr>
        <w:t xml:space="preserve"> 84,6</w:t>
      </w:r>
      <w:r w:rsidR="00556CD7" w:rsidRPr="007029E5">
        <w:rPr>
          <w:rFonts w:eastAsia="Times New Roman"/>
          <w:sz w:val="24"/>
          <w:szCs w:val="24"/>
        </w:rPr>
        <w:t xml:space="preserve"> </w:t>
      </w:r>
      <w:r w:rsidR="006111E0" w:rsidRPr="007029E5">
        <w:rPr>
          <w:rFonts w:eastAsia="Times New Roman"/>
          <w:sz w:val="24"/>
          <w:szCs w:val="24"/>
        </w:rPr>
        <w:t>%</w:t>
      </w:r>
      <w:r w:rsidR="007029E5" w:rsidRPr="007029E5">
        <w:rPr>
          <w:rFonts w:eastAsia="Times New Roman"/>
          <w:sz w:val="24"/>
          <w:szCs w:val="24"/>
        </w:rPr>
        <w:t xml:space="preserve">, в июле </w:t>
      </w:r>
      <w:r w:rsidR="007029E5">
        <w:rPr>
          <w:rFonts w:eastAsia="Times New Roman"/>
          <w:sz w:val="24"/>
          <w:szCs w:val="24"/>
        </w:rPr>
        <w:t xml:space="preserve"> - </w:t>
      </w:r>
      <w:r w:rsidR="007029E5" w:rsidRPr="007029E5">
        <w:rPr>
          <w:rFonts w:eastAsia="Times New Roman"/>
          <w:sz w:val="24"/>
          <w:szCs w:val="24"/>
        </w:rPr>
        <w:t>88%, в августе</w:t>
      </w:r>
      <w:r w:rsidR="007029E5">
        <w:rPr>
          <w:rFonts w:eastAsia="Times New Roman"/>
          <w:sz w:val="24"/>
          <w:szCs w:val="24"/>
        </w:rPr>
        <w:t xml:space="preserve"> -</w:t>
      </w:r>
      <w:r w:rsidR="007029E5" w:rsidRPr="007029E5">
        <w:rPr>
          <w:rFonts w:eastAsia="Times New Roman"/>
          <w:sz w:val="24"/>
          <w:szCs w:val="24"/>
        </w:rPr>
        <w:t xml:space="preserve"> 80,8%</w:t>
      </w:r>
      <w:r w:rsidRPr="007029E5">
        <w:rPr>
          <w:rFonts w:eastAsia="Times New Roman"/>
          <w:sz w:val="24"/>
          <w:szCs w:val="24"/>
        </w:rPr>
        <w:t xml:space="preserve"> </w:t>
      </w:r>
      <w:r w:rsidR="00091192" w:rsidRPr="007029E5">
        <w:rPr>
          <w:rFonts w:eastAsia="Times New Roman"/>
          <w:sz w:val="24"/>
          <w:szCs w:val="24"/>
        </w:rPr>
        <w:t xml:space="preserve"> </w:t>
      </w:r>
      <w:r w:rsidRPr="007029E5">
        <w:rPr>
          <w:rFonts w:eastAsia="Times New Roman"/>
          <w:sz w:val="24"/>
          <w:szCs w:val="24"/>
        </w:rPr>
        <w:t>несовершеннолетни</w:t>
      </w:r>
      <w:r w:rsidR="00556CD7" w:rsidRPr="007029E5">
        <w:rPr>
          <w:rFonts w:eastAsia="Times New Roman"/>
          <w:sz w:val="24"/>
          <w:szCs w:val="24"/>
        </w:rPr>
        <w:t xml:space="preserve">х, состоящих на учете в КДНиЗП. </w:t>
      </w:r>
      <w:r w:rsidR="00091192" w:rsidRPr="007029E5">
        <w:rPr>
          <w:rFonts w:eastAsia="Times New Roman"/>
          <w:sz w:val="24"/>
          <w:szCs w:val="24"/>
        </w:rPr>
        <w:t xml:space="preserve"> </w:t>
      </w:r>
    </w:p>
    <w:p w:rsidR="007029E5" w:rsidRPr="005A7A58" w:rsidRDefault="007029E5" w:rsidP="007029E5">
      <w:pPr>
        <w:widowControl/>
        <w:autoSpaceDE/>
        <w:autoSpaceDN/>
        <w:adjustRightInd/>
        <w:ind w:right="-2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Pr="005A7A58">
        <w:rPr>
          <w:rFonts w:eastAsia="Times New Roman"/>
          <w:sz w:val="24"/>
          <w:szCs w:val="24"/>
        </w:rPr>
        <w:t xml:space="preserve">Из состоящих на учете в КДН и ЗП </w:t>
      </w:r>
      <w:r>
        <w:rPr>
          <w:rFonts w:eastAsia="Times New Roman"/>
          <w:sz w:val="24"/>
          <w:szCs w:val="24"/>
        </w:rPr>
        <w:t xml:space="preserve"> в период операции «Подросток» </w:t>
      </w:r>
      <w:r w:rsidRPr="005A7A58">
        <w:rPr>
          <w:rFonts w:eastAsia="Times New Roman"/>
          <w:sz w:val="24"/>
          <w:szCs w:val="24"/>
        </w:rPr>
        <w:t xml:space="preserve"> 1 несовершеннолетний совершил преступление. Его мать  привлечена к административной ответственности по ч. 1 ст.5.35</w:t>
      </w:r>
      <w:proofErr w:type="gramStart"/>
      <w:r w:rsidRPr="005A7A58">
        <w:rPr>
          <w:rFonts w:eastAsia="Times New Roman"/>
          <w:sz w:val="24"/>
          <w:szCs w:val="24"/>
        </w:rPr>
        <w:t xml:space="preserve"> К</w:t>
      </w:r>
      <w:proofErr w:type="gramEnd"/>
      <w:r w:rsidRPr="005A7A58">
        <w:rPr>
          <w:rFonts w:eastAsia="Times New Roman"/>
          <w:sz w:val="24"/>
          <w:szCs w:val="24"/>
        </w:rPr>
        <w:t xml:space="preserve"> РФ об АП (неисполнение родительских обязанностей). </w:t>
      </w:r>
    </w:p>
    <w:p w:rsidR="007029E5" w:rsidRPr="005A7A58" w:rsidRDefault="007029E5" w:rsidP="007029E5">
      <w:pPr>
        <w:widowControl/>
        <w:autoSpaceDE/>
        <w:autoSpaceDN/>
        <w:adjustRightInd/>
        <w:ind w:right="-2" w:firstLine="720"/>
        <w:jc w:val="both"/>
        <w:rPr>
          <w:rFonts w:eastAsia="Times New Roman"/>
          <w:sz w:val="24"/>
          <w:szCs w:val="24"/>
        </w:rPr>
      </w:pPr>
      <w:r w:rsidRPr="005A7A58">
        <w:rPr>
          <w:rFonts w:eastAsia="Times New Roman"/>
          <w:sz w:val="24"/>
          <w:szCs w:val="24"/>
        </w:rPr>
        <w:t xml:space="preserve">1 несовершеннолетний совершил административное правонарушение. ГАПОУ МО ППТ было поручено проведение с ним индивидуальной – профилактической работы. После повторного совершения правонарушения был признан находящимся в социально-опасном положении.  </w:t>
      </w:r>
    </w:p>
    <w:p w:rsidR="007029E5" w:rsidRPr="005A7A58" w:rsidRDefault="007029E5" w:rsidP="007029E5">
      <w:pPr>
        <w:widowControl/>
        <w:autoSpaceDE/>
        <w:autoSpaceDN/>
        <w:adjustRightInd/>
        <w:ind w:right="-2" w:firstLine="720"/>
        <w:jc w:val="both"/>
        <w:rPr>
          <w:rFonts w:eastAsia="Times New Roman"/>
          <w:sz w:val="24"/>
          <w:szCs w:val="24"/>
        </w:rPr>
      </w:pPr>
      <w:r w:rsidRPr="005A7A58">
        <w:rPr>
          <w:rFonts w:eastAsia="Times New Roman"/>
          <w:sz w:val="24"/>
          <w:szCs w:val="24"/>
        </w:rPr>
        <w:t>Чрезвычайных происшествий с несовершеннолетними  допущено не было.</w:t>
      </w:r>
    </w:p>
    <w:p w:rsidR="007029E5" w:rsidRPr="007029E5" w:rsidRDefault="007029E5" w:rsidP="007029E5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  <w:shd w:val="clear" w:color="auto" w:fill="FFFFFF"/>
        </w:rPr>
      </w:pPr>
    </w:p>
    <w:p w:rsidR="007029E5" w:rsidRPr="00362DF1" w:rsidRDefault="007029E5" w:rsidP="00BB07BB">
      <w:pPr>
        <w:widowControl/>
        <w:autoSpaceDE/>
        <w:autoSpaceDN/>
        <w:adjustRightInd/>
        <w:ind w:firstLine="709"/>
        <w:jc w:val="both"/>
        <w:rPr>
          <w:rFonts w:eastAsia="Times New Roman"/>
          <w:color w:val="FF0000"/>
          <w:sz w:val="24"/>
          <w:szCs w:val="24"/>
        </w:rPr>
      </w:pPr>
    </w:p>
    <w:p w:rsidR="0062078D" w:rsidRDefault="007029E5" w:rsidP="007029E5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Заместитель председателя </w:t>
      </w:r>
      <w:proofErr w:type="spellStart"/>
      <w:r>
        <w:rPr>
          <w:rFonts w:eastAsia="Times New Roman"/>
          <w:b/>
          <w:sz w:val="24"/>
          <w:szCs w:val="24"/>
        </w:rPr>
        <w:t>КДНиЗП</w:t>
      </w:r>
      <w:proofErr w:type="spellEnd"/>
      <w:r>
        <w:rPr>
          <w:rFonts w:eastAsia="Times New Roman"/>
          <w:b/>
          <w:sz w:val="24"/>
          <w:szCs w:val="24"/>
        </w:rPr>
        <w:t xml:space="preserve">                                             Е.А. Безушко</w:t>
      </w:r>
    </w:p>
    <w:p w:rsidR="0062078D" w:rsidRDefault="0062078D" w:rsidP="00AF6FFF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AF6FFF" w:rsidRPr="00AF6FFF" w:rsidRDefault="007029E5" w:rsidP="00AF6FFF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</w:t>
      </w:r>
    </w:p>
    <w:p w:rsidR="002C1B2B" w:rsidRPr="00A86B07" w:rsidRDefault="00E02B80" w:rsidP="00A86B0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7029E5">
        <w:rPr>
          <w:rFonts w:eastAsia="Times New Roman"/>
          <w:sz w:val="24"/>
          <w:szCs w:val="24"/>
        </w:rPr>
        <w:t xml:space="preserve"> </w:t>
      </w:r>
    </w:p>
    <w:p w:rsidR="00A86B07" w:rsidRPr="00A86B07" w:rsidRDefault="00A86B07" w:rsidP="00A86B07">
      <w:pPr>
        <w:rPr>
          <w:rFonts w:eastAsia="Times New Roman"/>
          <w:sz w:val="24"/>
          <w:szCs w:val="24"/>
        </w:rPr>
      </w:pPr>
    </w:p>
    <w:p w:rsidR="00AF025E" w:rsidRPr="005435CB" w:rsidRDefault="00E02B80" w:rsidP="002C1B2B">
      <w:pPr>
        <w:rPr>
          <w:i/>
          <w:sz w:val="22"/>
          <w:szCs w:val="24"/>
        </w:rPr>
      </w:pPr>
      <w:r>
        <w:rPr>
          <w:rFonts w:eastAsia="Times New Roman"/>
          <w:i/>
          <w:sz w:val="22"/>
          <w:szCs w:val="24"/>
        </w:rPr>
        <w:t xml:space="preserve">Исполнитель Безушко Е.А., </w:t>
      </w:r>
      <w:r w:rsidR="002C1B2B" w:rsidRPr="005435CB">
        <w:rPr>
          <w:rFonts w:eastAsia="Times New Roman"/>
          <w:i/>
          <w:sz w:val="22"/>
          <w:szCs w:val="24"/>
        </w:rPr>
        <w:t>8(81554</w:t>
      </w:r>
      <w:r w:rsidR="004D36E3" w:rsidRPr="005435CB">
        <w:rPr>
          <w:rFonts w:eastAsia="Times New Roman"/>
          <w:i/>
          <w:sz w:val="22"/>
          <w:szCs w:val="24"/>
        </w:rPr>
        <w:t>)</w:t>
      </w:r>
      <w:r w:rsidR="002C1B2B" w:rsidRPr="005435CB">
        <w:rPr>
          <w:rFonts w:eastAsia="Times New Roman"/>
          <w:i/>
          <w:sz w:val="22"/>
          <w:szCs w:val="24"/>
        </w:rPr>
        <w:t xml:space="preserve"> 51371</w:t>
      </w:r>
      <w:r w:rsidR="005435CB">
        <w:rPr>
          <w:rFonts w:eastAsia="Times New Roman"/>
          <w:i/>
          <w:sz w:val="22"/>
          <w:szCs w:val="24"/>
        </w:rPr>
        <w:t xml:space="preserve">, </w:t>
      </w:r>
      <w:bookmarkStart w:id="0" w:name="_GoBack"/>
      <w:bookmarkEnd w:id="0"/>
    </w:p>
    <w:sectPr w:rsidR="00AF025E" w:rsidRPr="005435CB" w:rsidSect="00AF6FFF">
      <w:type w:val="continuous"/>
      <w:pgSz w:w="11909" w:h="16834"/>
      <w:pgMar w:top="1134" w:right="569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E94"/>
    <w:multiLevelType w:val="hybridMultilevel"/>
    <w:tmpl w:val="3CD2D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75F46"/>
    <w:multiLevelType w:val="hybridMultilevel"/>
    <w:tmpl w:val="9A4CC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67B6"/>
    <w:multiLevelType w:val="hybridMultilevel"/>
    <w:tmpl w:val="60A86C9E"/>
    <w:lvl w:ilvl="0" w:tplc="638EC4F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D70B5"/>
    <w:multiLevelType w:val="multilevel"/>
    <w:tmpl w:val="7D6A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5023099A"/>
    <w:multiLevelType w:val="hybridMultilevel"/>
    <w:tmpl w:val="FD16E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41117"/>
    <w:multiLevelType w:val="multilevel"/>
    <w:tmpl w:val="ED64B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">
    <w:nsid w:val="6ED93BC1"/>
    <w:multiLevelType w:val="multilevel"/>
    <w:tmpl w:val="5B16D2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43137E"/>
    <w:multiLevelType w:val="hybridMultilevel"/>
    <w:tmpl w:val="BDDC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70"/>
    <w:rsid w:val="00007BD9"/>
    <w:rsid w:val="0004683C"/>
    <w:rsid w:val="00054E61"/>
    <w:rsid w:val="00091192"/>
    <w:rsid w:val="000944D1"/>
    <w:rsid w:val="000A292B"/>
    <w:rsid w:val="00100670"/>
    <w:rsid w:val="00101F42"/>
    <w:rsid w:val="0012191F"/>
    <w:rsid w:val="001A54F1"/>
    <w:rsid w:val="001F626F"/>
    <w:rsid w:val="0020429A"/>
    <w:rsid w:val="002134BB"/>
    <w:rsid w:val="0022047E"/>
    <w:rsid w:val="00222145"/>
    <w:rsid w:val="00243EB2"/>
    <w:rsid w:val="00282B79"/>
    <w:rsid w:val="002C18E1"/>
    <w:rsid w:val="002C1B2B"/>
    <w:rsid w:val="002D3DFB"/>
    <w:rsid w:val="0031261A"/>
    <w:rsid w:val="003242F6"/>
    <w:rsid w:val="003608C7"/>
    <w:rsid w:val="00362DF1"/>
    <w:rsid w:val="003A76BB"/>
    <w:rsid w:val="00411C53"/>
    <w:rsid w:val="004158DB"/>
    <w:rsid w:val="00416C35"/>
    <w:rsid w:val="00421F0A"/>
    <w:rsid w:val="00450E70"/>
    <w:rsid w:val="00467FDF"/>
    <w:rsid w:val="00483898"/>
    <w:rsid w:val="004A0878"/>
    <w:rsid w:val="004D36E3"/>
    <w:rsid w:val="005009FF"/>
    <w:rsid w:val="00531533"/>
    <w:rsid w:val="00531FDC"/>
    <w:rsid w:val="005435CB"/>
    <w:rsid w:val="00556CD7"/>
    <w:rsid w:val="005676FE"/>
    <w:rsid w:val="00572A87"/>
    <w:rsid w:val="005A1AD9"/>
    <w:rsid w:val="005A7A58"/>
    <w:rsid w:val="005D5294"/>
    <w:rsid w:val="006111E0"/>
    <w:rsid w:val="0062078D"/>
    <w:rsid w:val="006473D1"/>
    <w:rsid w:val="006B424F"/>
    <w:rsid w:val="006E01FD"/>
    <w:rsid w:val="007029E5"/>
    <w:rsid w:val="00722910"/>
    <w:rsid w:val="00783081"/>
    <w:rsid w:val="007D3A27"/>
    <w:rsid w:val="007E6B03"/>
    <w:rsid w:val="007F1926"/>
    <w:rsid w:val="00871D29"/>
    <w:rsid w:val="0088063E"/>
    <w:rsid w:val="0089345C"/>
    <w:rsid w:val="008B0F79"/>
    <w:rsid w:val="00917F0D"/>
    <w:rsid w:val="00964625"/>
    <w:rsid w:val="009758F6"/>
    <w:rsid w:val="009C4A57"/>
    <w:rsid w:val="009F59A3"/>
    <w:rsid w:val="00A1476F"/>
    <w:rsid w:val="00A2137D"/>
    <w:rsid w:val="00A25398"/>
    <w:rsid w:val="00A31BB8"/>
    <w:rsid w:val="00A86B07"/>
    <w:rsid w:val="00AA4C28"/>
    <w:rsid w:val="00AA5A87"/>
    <w:rsid w:val="00AA679B"/>
    <w:rsid w:val="00AC2BA1"/>
    <w:rsid w:val="00AD0C21"/>
    <w:rsid w:val="00AF025E"/>
    <w:rsid w:val="00AF6FFF"/>
    <w:rsid w:val="00B42286"/>
    <w:rsid w:val="00B565AF"/>
    <w:rsid w:val="00B751C7"/>
    <w:rsid w:val="00BB07BB"/>
    <w:rsid w:val="00BB5C03"/>
    <w:rsid w:val="00C1506C"/>
    <w:rsid w:val="00C17A39"/>
    <w:rsid w:val="00C930F4"/>
    <w:rsid w:val="00CB0162"/>
    <w:rsid w:val="00CB153B"/>
    <w:rsid w:val="00CC326E"/>
    <w:rsid w:val="00D071C8"/>
    <w:rsid w:val="00D3504E"/>
    <w:rsid w:val="00D569D2"/>
    <w:rsid w:val="00D65DF0"/>
    <w:rsid w:val="00DA1C84"/>
    <w:rsid w:val="00DA2264"/>
    <w:rsid w:val="00DA339D"/>
    <w:rsid w:val="00DC14C5"/>
    <w:rsid w:val="00DD29BB"/>
    <w:rsid w:val="00DD7047"/>
    <w:rsid w:val="00DF5169"/>
    <w:rsid w:val="00DF635B"/>
    <w:rsid w:val="00E02B80"/>
    <w:rsid w:val="00E06633"/>
    <w:rsid w:val="00E11433"/>
    <w:rsid w:val="00E747BB"/>
    <w:rsid w:val="00E91C47"/>
    <w:rsid w:val="00ED013B"/>
    <w:rsid w:val="00F02270"/>
    <w:rsid w:val="00F043BC"/>
    <w:rsid w:val="00F06538"/>
    <w:rsid w:val="00F16F9F"/>
    <w:rsid w:val="00F82658"/>
    <w:rsid w:val="00F858E3"/>
    <w:rsid w:val="00F95162"/>
    <w:rsid w:val="00FC5120"/>
    <w:rsid w:val="00FD51A6"/>
    <w:rsid w:val="00FE1F3B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14c9">
    <w:name w:val="c1 c14 c9"/>
    <w:rsid w:val="007D3A27"/>
  </w:style>
  <w:style w:type="character" w:customStyle="1" w:styleId="c2">
    <w:name w:val="c2"/>
    <w:rsid w:val="007D3A27"/>
  </w:style>
  <w:style w:type="character" w:customStyle="1" w:styleId="c0c6">
    <w:name w:val="c0 c6"/>
    <w:rsid w:val="007D3A27"/>
  </w:style>
  <w:style w:type="character" w:customStyle="1" w:styleId="c2c1">
    <w:name w:val="c2 c1"/>
    <w:uiPriority w:val="99"/>
    <w:rsid w:val="007D3A27"/>
    <w:rPr>
      <w:rFonts w:ascii="Times New Roman" w:hAnsi="Times New Roman" w:cs="Times New Roman" w:hint="default"/>
    </w:rPr>
  </w:style>
  <w:style w:type="character" w:customStyle="1" w:styleId="c0">
    <w:name w:val="c0"/>
    <w:rsid w:val="007D3A27"/>
  </w:style>
  <w:style w:type="table" w:styleId="a3">
    <w:name w:val="Table Grid"/>
    <w:basedOn w:val="a1"/>
    <w:uiPriority w:val="59"/>
    <w:rsid w:val="00F043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65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538"/>
    <w:rPr>
      <w:rFonts w:ascii="Tahoma" w:hAnsi="Tahoma" w:cs="Tahoma"/>
      <w:sz w:val="16"/>
      <w:szCs w:val="16"/>
    </w:rPr>
  </w:style>
  <w:style w:type="paragraph" w:styleId="3">
    <w:name w:val="List 3"/>
    <w:basedOn w:val="a"/>
    <w:rsid w:val="006111E0"/>
    <w:pPr>
      <w:widowControl/>
      <w:autoSpaceDE/>
      <w:autoSpaceDN/>
      <w:adjustRightInd/>
      <w:ind w:left="849" w:hanging="283"/>
    </w:pPr>
    <w:rPr>
      <w:rFonts w:eastAsia="Times New Roman"/>
    </w:rPr>
  </w:style>
  <w:style w:type="character" w:styleId="a6">
    <w:name w:val="Hyperlink"/>
    <w:uiPriority w:val="99"/>
    <w:rsid w:val="003608C7"/>
    <w:rPr>
      <w:rFonts w:cs="Times New Roman"/>
      <w:color w:val="0000FF"/>
      <w:u w:val="single"/>
    </w:rPr>
  </w:style>
  <w:style w:type="character" w:styleId="a7">
    <w:name w:val="Emphasis"/>
    <w:basedOn w:val="a0"/>
    <w:uiPriority w:val="20"/>
    <w:qFormat/>
    <w:rsid w:val="003608C7"/>
    <w:rPr>
      <w:i/>
      <w:iCs/>
    </w:rPr>
  </w:style>
  <w:style w:type="paragraph" w:styleId="2">
    <w:name w:val="Body Text Indent 2"/>
    <w:basedOn w:val="a"/>
    <w:link w:val="20"/>
    <w:semiHidden/>
    <w:unhideWhenUsed/>
    <w:rsid w:val="0020429A"/>
    <w:pPr>
      <w:widowControl/>
      <w:autoSpaceDE/>
      <w:autoSpaceDN/>
      <w:adjustRightInd/>
      <w:ind w:firstLine="709"/>
      <w:jc w:val="both"/>
    </w:pPr>
    <w:rPr>
      <w:rFonts w:eastAsia="Times New Roman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0429A"/>
    <w:rPr>
      <w:rFonts w:ascii="Times New Roman" w:eastAsia="Times New Roman" w:hAnsi="Times New Roman" w:cs="Times New Roman"/>
      <w:sz w:val="28"/>
      <w:szCs w:val="20"/>
    </w:rPr>
  </w:style>
  <w:style w:type="paragraph" w:customStyle="1" w:styleId="c2c15c5c4c10c23">
    <w:name w:val="c2 c15 c5 c4 c10 c23"/>
    <w:basedOn w:val="a"/>
    <w:rsid w:val="0020429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rsid w:val="0020429A"/>
  </w:style>
  <w:style w:type="paragraph" w:customStyle="1" w:styleId="c3c2">
    <w:name w:val="c3 c2"/>
    <w:basedOn w:val="a"/>
    <w:rsid w:val="009C4A5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14c9">
    <w:name w:val="c1 c14 c9"/>
    <w:rsid w:val="007D3A27"/>
  </w:style>
  <w:style w:type="character" w:customStyle="1" w:styleId="c2">
    <w:name w:val="c2"/>
    <w:rsid w:val="007D3A27"/>
  </w:style>
  <w:style w:type="character" w:customStyle="1" w:styleId="c0c6">
    <w:name w:val="c0 c6"/>
    <w:rsid w:val="007D3A27"/>
  </w:style>
  <w:style w:type="character" w:customStyle="1" w:styleId="c2c1">
    <w:name w:val="c2 c1"/>
    <w:uiPriority w:val="99"/>
    <w:rsid w:val="007D3A27"/>
    <w:rPr>
      <w:rFonts w:ascii="Times New Roman" w:hAnsi="Times New Roman" w:cs="Times New Roman" w:hint="default"/>
    </w:rPr>
  </w:style>
  <w:style w:type="character" w:customStyle="1" w:styleId="c0">
    <w:name w:val="c0"/>
    <w:rsid w:val="007D3A27"/>
  </w:style>
  <w:style w:type="table" w:styleId="a3">
    <w:name w:val="Table Grid"/>
    <w:basedOn w:val="a1"/>
    <w:uiPriority w:val="59"/>
    <w:rsid w:val="00F043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65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538"/>
    <w:rPr>
      <w:rFonts w:ascii="Tahoma" w:hAnsi="Tahoma" w:cs="Tahoma"/>
      <w:sz w:val="16"/>
      <w:szCs w:val="16"/>
    </w:rPr>
  </w:style>
  <w:style w:type="paragraph" w:styleId="3">
    <w:name w:val="List 3"/>
    <w:basedOn w:val="a"/>
    <w:rsid w:val="006111E0"/>
    <w:pPr>
      <w:widowControl/>
      <w:autoSpaceDE/>
      <w:autoSpaceDN/>
      <w:adjustRightInd/>
      <w:ind w:left="849" w:hanging="283"/>
    </w:pPr>
    <w:rPr>
      <w:rFonts w:eastAsia="Times New Roman"/>
    </w:rPr>
  </w:style>
  <w:style w:type="character" w:styleId="a6">
    <w:name w:val="Hyperlink"/>
    <w:uiPriority w:val="99"/>
    <w:rsid w:val="003608C7"/>
    <w:rPr>
      <w:rFonts w:cs="Times New Roman"/>
      <w:color w:val="0000FF"/>
      <w:u w:val="single"/>
    </w:rPr>
  </w:style>
  <w:style w:type="character" w:styleId="a7">
    <w:name w:val="Emphasis"/>
    <w:basedOn w:val="a0"/>
    <w:uiPriority w:val="20"/>
    <w:qFormat/>
    <w:rsid w:val="003608C7"/>
    <w:rPr>
      <w:i/>
      <w:iCs/>
    </w:rPr>
  </w:style>
  <w:style w:type="paragraph" w:styleId="2">
    <w:name w:val="Body Text Indent 2"/>
    <w:basedOn w:val="a"/>
    <w:link w:val="20"/>
    <w:semiHidden/>
    <w:unhideWhenUsed/>
    <w:rsid w:val="0020429A"/>
    <w:pPr>
      <w:widowControl/>
      <w:autoSpaceDE/>
      <w:autoSpaceDN/>
      <w:adjustRightInd/>
      <w:ind w:firstLine="709"/>
      <w:jc w:val="both"/>
    </w:pPr>
    <w:rPr>
      <w:rFonts w:eastAsia="Times New Roman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0429A"/>
    <w:rPr>
      <w:rFonts w:ascii="Times New Roman" w:eastAsia="Times New Roman" w:hAnsi="Times New Roman" w:cs="Times New Roman"/>
      <w:sz w:val="28"/>
      <w:szCs w:val="20"/>
    </w:rPr>
  </w:style>
  <w:style w:type="paragraph" w:customStyle="1" w:styleId="c2c15c5c4c10c23">
    <w:name w:val="c2 c15 c5 c4 c10 c23"/>
    <w:basedOn w:val="a"/>
    <w:rsid w:val="0020429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rsid w:val="0020429A"/>
  </w:style>
  <w:style w:type="paragraph" w:customStyle="1" w:styleId="c3c2">
    <w:name w:val="c3 c2"/>
    <w:basedOn w:val="a"/>
    <w:rsid w:val="009C4A5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pechenga_kcs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0DBF9-1388-48A7-A240-90103EA5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4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 Татьяна Сергеевна</dc:creator>
  <cp:lastModifiedBy>user</cp:lastModifiedBy>
  <cp:revision>48</cp:revision>
  <cp:lastPrinted>2022-09-02T09:05:00Z</cp:lastPrinted>
  <dcterms:created xsi:type="dcterms:W3CDTF">2018-09-13T11:21:00Z</dcterms:created>
  <dcterms:modified xsi:type="dcterms:W3CDTF">2022-11-14T12:42:00Z</dcterms:modified>
</cp:coreProperties>
</file>