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1692" w:rsidRDefault="00EF05DC" w:rsidP="005A1692">
      <w:pPr>
        <w:autoSpaceDE/>
        <w:autoSpaceDN/>
        <w:adjustRightInd/>
        <w:jc w:val="both"/>
        <w:rPr>
          <w:b/>
          <w:color w:val="000000"/>
          <w:sz w:val="28"/>
          <w:szCs w:val="20"/>
        </w:rPr>
      </w:pPr>
      <w:r>
        <w:rPr>
          <w:noProof/>
        </w:rPr>
        <w:drawing>
          <wp:anchor distT="0" distB="0" distL="114300" distR="114300" simplePos="0" relativeHeight="251657728"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0C6B" w:rsidRPr="005A1692" w:rsidRDefault="00880C6B" w:rsidP="005A1692">
      <w:pPr>
        <w:autoSpaceDE/>
        <w:autoSpaceDN/>
        <w:adjustRightInd/>
        <w:jc w:val="both"/>
        <w:rPr>
          <w:b/>
          <w:color w:val="000000"/>
          <w:sz w:val="28"/>
          <w:szCs w:val="20"/>
        </w:rPr>
      </w:pPr>
    </w:p>
    <w:p w:rsidR="005A1692" w:rsidRPr="005A1692" w:rsidRDefault="005A1692" w:rsidP="005A1692">
      <w:pPr>
        <w:autoSpaceDE/>
        <w:autoSpaceDN/>
        <w:adjustRightInd/>
        <w:jc w:val="center"/>
        <w:rPr>
          <w:b/>
          <w:color w:val="000000"/>
          <w:sz w:val="28"/>
          <w:szCs w:val="20"/>
        </w:rPr>
      </w:pPr>
    </w:p>
    <w:p w:rsidR="005A1692" w:rsidRPr="005A1692" w:rsidRDefault="005A1692" w:rsidP="005A1692">
      <w:pPr>
        <w:autoSpaceDE/>
        <w:autoSpaceDN/>
        <w:adjustRightInd/>
        <w:jc w:val="center"/>
        <w:rPr>
          <w:b/>
          <w:color w:val="000000"/>
          <w:sz w:val="28"/>
          <w:szCs w:val="20"/>
        </w:rPr>
      </w:pPr>
    </w:p>
    <w:p w:rsidR="005A1692" w:rsidRPr="005A1692" w:rsidRDefault="005A1692" w:rsidP="005A1692">
      <w:pPr>
        <w:autoSpaceDE/>
        <w:autoSpaceDN/>
        <w:adjustRightInd/>
        <w:jc w:val="center"/>
        <w:rPr>
          <w:b/>
          <w:color w:val="000000"/>
          <w:sz w:val="28"/>
          <w:szCs w:val="20"/>
        </w:rPr>
      </w:pPr>
    </w:p>
    <w:p w:rsidR="005A1692" w:rsidRPr="005A1692" w:rsidRDefault="005A1692" w:rsidP="005A1692">
      <w:pPr>
        <w:autoSpaceDE/>
        <w:autoSpaceDN/>
        <w:adjustRightInd/>
        <w:jc w:val="center"/>
        <w:rPr>
          <w:b/>
          <w:color w:val="000000"/>
          <w:sz w:val="44"/>
          <w:szCs w:val="44"/>
        </w:rPr>
      </w:pPr>
      <w:r w:rsidRPr="005A1692">
        <w:rPr>
          <w:b/>
          <w:color w:val="000000"/>
          <w:sz w:val="44"/>
          <w:szCs w:val="44"/>
        </w:rPr>
        <w:t xml:space="preserve">АДМИНИСТРАЦИЯ </w:t>
      </w:r>
    </w:p>
    <w:p w:rsidR="005A1692" w:rsidRPr="005A1692" w:rsidRDefault="005A1692" w:rsidP="005A1692">
      <w:pPr>
        <w:autoSpaceDE/>
        <w:autoSpaceDN/>
        <w:adjustRightInd/>
        <w:jc w:val="center"/>
        <w:rPr>
          <w:b/>
          <w:color w:val="000000"/>
          <w:sz w:val="28"/>
          <w:szCs w:val="20"/>
        </w:rPr>
      </w:pPr>
      <w:r w:rsidRPr="005A1692">
        <w:rPr>
          <w:b/>
          <w:color w:val="000000"/>
          <w:sz w:val="28"/>
          <w:szCs w:val="20"/>
        </w:rPr>
        <w:t>ПЕЧЕНГСКОГО МУНИЦИПАЛЬНОГО ОКРУГА</w:t>
      </w:r>
    </w:p>
    <w:p w:rsidR="005A1692" w:rsidRPr="005A1692" w:rsidRDefault="005A1692" w:rsidP="005A1692">
      <w:pPr>
        <w:autoSpaceDE/>
        <w:autoSpaceDN/>
        <w:adjustRightInd/>
        <w:jc w:val="center"/>
        <w:rPr>
          <w:b/>
          <w:color w:val="000000"/>
          <w:sz w:val="28"/>
          <w:szCs w:val="20"/>
        </w:rPr>
      </w:pPr>
      <w:r w:rsidRPr="005A1692">
        <w:rPr>
          <w:b/>
          <w:color w:val="000000"/>
          <w:sz w:val="28"/>
          <w:szCs w:val="20"/>
        </w:rPr>
        <w:t>МУРМАНСКОЙ ОБЛАСТИ</w:t>
      </w:r>
    </w:p>
    <w:p w:rsidR="005A1692" w:rsidRPr="005A1692" w:rsidRDefault="005A1692" w:rsidP="005A1692">
      <w:pPr>
        <w:autoSpaceDE/>
        <w:autoSpaceDN/>
        <w:adjustRightInd/>
        <w:jc w:val="center"/>
        <w:rPr>
          <w:b/>
          <w:color w:val="000000"/>
          <w:sz w:val="16"/>
          <w:szCs w:val="16"/>
        </w:rPr>
      </w:pPr>
    </w:p>
    <w:p w:rsidR="005A1692" w:rsidRPr="005A1692" w:rsidRDefault="005A1692" w:rsidP="005A1692">
      <w:pPr>
        <w:autoSpaceDE/>
        <w:autoSpaceDN/>
        <w:adjustRightInd/>
        <w:jc w:val="center"/>
        <w:rPr>
          <w:b/>
          <w:color w:val="000000"/>
          <w:sz w:val="44"/>
          <w:szCs w:val="44"/>
        </w:rPr>
      </w:pPr>
      <w:r w:rsidRPr="005A1692">
        <w:rPr>
          <w:b/>
          <w:color w:val="000000"/>
          <w:sz w:val="44"/>
          <w:szCs w:val="44"/>
        </w:rPr>
        <w:t>ПОСТАНОВЛЕНИЕ</w:t>
      </w:r>
    </w:p>
    <w:p w:rsidR="005A1692" w:rsidRPr="005A1692" w:rsidRDefault="005A1692" w:rsidP="005A1692">
      <w:pPr>
        <w:autoSpaceDE/>
        <w:autoSpaceDN/>
        <w:adjustRightInd/>
        <w:jc w:val="center"/>
        <w:rPr>
          <w:color w:val="000000"/>
          <w:sz w:val="20"/>
          <w:szCs w:val="20"/>
        </w:rPr>
      </w:pPr>
    </w:p>
    <w:p w:rsidR="005A1692" w:rsidRPr="005A1692" w:rsidRDefault="005A1692" w:rsidP="005A1692">
      <w:pPr>
        <w:autoSpaceDE/>
        <w:autoSpaceDN/>
        <w:adjustRightInd/>
        <w:jc w:val="center"/>
        <w:rPr>
          <w:color w:val="000000"/>
          <w:sz w:val="20"/>
          <w:szCs w:val="20"/>
        </w:rPr>
      </w:pPr>
    </w:p>
    <w:p w:rsidR="005A1692" w:rsidRPr="005A1692" w:rsidRDefault="005A1692" w:rsidP="005A1692">
      <w:pPr>
        <w:autoSpaceDE/>
        <w:autoSpaceDN/>
        <w:adjustRightInd/>
        <w:jc w:val="both"/>
        <w:rPr>
          <w:b/>
          <w:color w:val="000000"/>
          <w:szCs w:val="20"/>
        </w:rPr>
      </w:pPr>
      <w:r w:rsidRPr="005A1692">
        <w:rPr>
          <w:b/>
          <w:color w:val="000000"/>
          <w:szCs w:val="20"/>
        </w:rPr>
        <w:t xml:space="preserve">от </w:t>
      </w:r>
      <w:r w:rsidR="00E87B3E">
        <w:rPr>
          <w:b/>
          <w:color w:val="000000"/>
          <w:szCs w:val="20"/>
        </w:rPr>
        <w:t xml:space="preserve">    </w:t>
      </w:r>
      <w:r w:rsidRPr="005A1692">
        <w:rPr>
          <w:b/>
          <w:color w:val="000000"/>
          <w:szCs w:val="20"/>
        </w:rPr>
        <w:t xml:space="preserve">                                                                                                        </w:t>
      </w:r>
      <w:r w:rsidR="0068164E">
        <w:rPr>
          <w:b/>
          <w:color w:val="000000"/>
          <w:szCs w:val="20"/>
        </w:rPr>
        <w:t xml:space="preserve">                 </w:t>
      </w:r>
      <w:r w:rsidRPr="005A1692">
        <w:rPr>
          <w:b/>
          <w:color w:val="000000"/>
          <w:szCs w:val="20"/>
        </w:rPr>
        <w:t xml:space="preserve">  № </w:t>
      </w:r>
    </w:p>
    <w:p w:rsidR="005A1692" w:rsidRPr="005A1692" w:rsidRDefault="005A1692" w:rsidP="005A1692">
      <w:pPr>
        <w:autoSpaceDE/>
        <w:autoSpaceDN/>
        <w:adjustRightInd/>
        <w:jc w:val="center"/>
        <w:rPr>
          <w:b/>
          <w:color w:val="000000"/>
          <w:sz w:val="28"/>
          <w:szCs w:val="20"/>
        </w:rPr>
      </w:pPr>
      <w:r w:rsidRPr="005A1692">
        <w:rPr>
          <w:b/>
          <w:color w:val="000000"/>
          <w:szCs w:val="20"/>
        </w:rPr>
        <w:t>п.г.т. Никель</w:t>
      </w:r>
    </w:p>
    <w:p w:rsidR="000002AA" w:rsidRPr="00DF6164" w:rsidRDefault="000002AA" w:rsidP="0042187B">
      <w:pPr>
        <w:jc w:val="center"/>
        <w:rPr>
          <w:b/>
          <w:sz w:val="20"/>
          <w:szCs w:val="20"/>
        </w:rPr>
      </w:pPr>
    </w:p>
    <w:p w:rsidR="00DF6164" w:rsidRPr="00DF6164" w:rsidRDefault="00DF6164" w:rsidP="0042187B">
      <w:pPr>
        <w:jc w:val="center"/>
        <w:rPr>
          <w:b/>
          <w:sz w:val="20"/>
          <w:szCs w:val="20"/>
        </w:rPr>
      </w:pPr>
    </w:p>
    <w:p w:rsidR="0085001F" w:rsidRDefault="006C17B1" w:rsidP="007C54E4">
      <w:pPr>
        <w:widowControl/>
        <w:jc w:val="center"/>
        <w:rPr>
          <w:b/>
          <w:bCs/>
          <w:sz w:val="20"/>
          <w:szCs w:val="20"/>
        </w:rPr>
      </w:pPr>
      <w:r w:rsidRPr="00DF6164">
        <w:rPr>
          <w:b/>
          <w:bCs/>
          <w:sz w:val="20"/>
          <w:szCs w:val="20"/>
        </w:rPr>
        <w:t xml:space="preserve">О </w:t>
      </w:r>
      <w:r w:rsidR="00E87B3E" w:rsidRPr="00DF6164">
        <w:rPr>
          <w:b/>
          <w:bCs/>
          <w:sz w:val="20"/>
          <w:szCs w:val="20"/>
        </w:rPr>
        <w:t xml:space="preserve">внесении изменений в </w:t>
      </w:r>
      <w:r w:rsidR="0085001F">
        <w:rPr>
          <w:b/>
          <w:bCs/>
          <w:sz w:val="20"/>
          <w:szCs w:val="20"/>
        </w:rPr>
        <w:t>Положение о</w:t>
      </w:r>
      <w:r w:rsidR="0085001F" w:rsidRPr="00DF6164">
        <w:rPr>
          <w:b/>
          <w:bCs/>
          <w:sz w:val="20"/>
          <w:szCs w:val="20"/>
        </w:rPr>
        <w:t xml:space="preserve"> Печенгском звене </w:t>
      </w:r>
      <w:proofErr w:type="gramStart"/>
      <w:r w:rsidR="0085001F" w:rsidRPr="00DF6164">
        <w:rPr>
          <w:b/>
          <w:bCs/>
          <w:sz w:val="20"/>
          <w:szCs w:val="20"/>
        </w:rPr>
        <w:t>Мурманской</w:t>
      </w:r>
      <w:proofErr w:type="gramEnd"/>
      <w:r w:rsidR="0085001F" w:rsidRPr="00DF6164">
        <w:rPr>
          <w:b/>
          <w:bCs/>
          <w:sz w:val="20"/>
          <w:szCs w:val="20"/>
        </w:rPr>
        <w:t xml:space="preserve"> территориальной </w:t>
      </w:r>
    </w:p>
    <w:p w:rsidR="0085001F" w:rsidRDefault="0085001F" w:rsidP="007C54E4">
      <w:pPr>
        <w:widowControl/>
        <w:jc w:val="center"/>
        <w:rPr>
          <w:b/>
          <w:bCs/>
          <w:sz w:val="20"/>
          <w:szCs w:val="20"/>
        </w:rPr>
      </w:pPr>
      <w:r w:rsidRPr="00DF6164">
        <w:rPr>
          <w:b/>
          <w:bCs/>
          <w:sz w:val="20"/>
          <w:szCs w:val="20"/>
        </w:rPr>
        <w:t>подсистемы единой государственной системы предупреждения и ликвидации чрезвычайных ситуаций</w:t>
      </w:r>
      <w:r>
        <w:rPr>
          <w:b/>
          <w:bCs/>
          <w:sz w:val="20"/>
          <w:szCs w:val="20"/>
        </w:rPr>
        <w:t xml:space="preserve">, </w:t>
      </w:r>
      <w:proofErr w:type="gramStart"/>
      <w:r>
        <w:rPr>
          <w:b/>
          <w:bCs/>
          <w:sz w:val="20"/>
          <w:szCs w:val="20"/>
        </w:rPr>
        <w:t>утвержденное</w:t>
      </w:r>
      <w:proofErr w:type="gramEnd"/>
      <w:r w:rsidRPr="00DF6164">
        <w:rPr>
          <w:b/>
          <w:bCs/>
          <w:sz w:val="20"/>
          <w:szCs w:val="20"/>
        </w:rPr>
        <w:t xml:space="preserve"> </w:t>
      </w:r>
      <w:r w:rsidR="00E87B3E" w:rsidRPr="00DF6164">
        <w:rPr>
          <w:b/>
          <w:bCs/>
          <w:sz w:val="20"/>
          <w:szCs w:val="20"/>
        </w:rPr>
        <w:t>постановление</w:t>
      </w:r>
      <w:r>
        <w:rPr>
          <w:b/>
          <w:bCs/>
          <w:sz w:val="20"/>
          <w:szCs w:val="20"/>
        </w:rPr>
        <w:t>м</w:t>
      </w:r>
      <w:r w:rsidR="00E87B3E" w:rsidRPr="00DF6164">
        <w:rPr>
          <w:b/>
          <w:bCs/>
          <w:sz w:val="20"/>
          <w:szCs w:val="20"/>
        </w:rPr>
        <w:t xml:space="preserve"> администрации Печенгского муниципального округа </w:t>
      </w:r>
    </w:p>
    <w:p w:rsidR="006C17B1" w:rsidRPr="00DF6164" w:rsidRDefault="00E87B3E" w:rsidP="007C54E4">
      <w:pPr>
        <w:widowControl/>
        <w:jc w:val="center"/>
        <w:rPr>
          <w:b/>
          <w:bCs/>
          <w:sz w:val="20"/>
          <w:szCs w:val="20"/>
        </w:rPr>
      </w:pPr>
      <w:r w:rsidRPr="00DF6164">
        <w:rPr>
          <w:b/>
          <w:bCs/>
          <w:sz w:val="20"/>
          <w:szCs w:val="20"/>
        </w:rPr>
        <w:t xml:space="preserve">от </w:t>
      </w:r>
      <w:r w:rsidR="007C54E4" w:rsidRPr="00DF6164">
        <w:rPr>
          <w:b/>
          <w:bCs/>
          <w:sz w:val="20"/>
          <w:szCs w:val="20"/>
        </w:rPr>
        <w:t>10</w:t>
      </w:r>
      <w:r w:rsidRPr="00DF6164">
        <w:rPr>
          <w:b/>
          <w:bCs/>
          <w:sz w:val="20"/>
          <w:szCs w:val="20"/>
        </w:rPr>
        <w:t>.0</w:t>
      </w:r>
      <w:r w:rsidR="007C54E4" w:rsidRPr="00DF6164">
        <w:rPr>
          <w:b/>
          <w:bCs/>
          <w:sz w:val="20"/>
          <w:szCs w:val="20"/>
        </w:rPr>
        <w:t>6</w:t>
      </w:r>
      <w:r w:rsidRPr="00DF6164">
        <w:rPr>
          <w:b/>
          <w:bCs/>
          <w:sz w:val="20"/>
          <w:szCs w:val="20"/>
        </w:rPr>
        <w:t xml:space="preserve">.2021 № </w:t>
      </w:r>
      <w:r w:rsidR="007C54E4" w:rsidRPr="00DF6164">
        <w:rPr>
          <w:b/>
          <w:bCs/>
          <w:sz w:val="20"/>
          <w:szCs w:val="20"/>
        </w:rPr>
        <w:t>563</w:t>
      </w:r>
    </w:p>
    <w:p w:rsidR="00DF6164" w:rsidRPr="00DF6164" w:rsidRDefault="00DF6164" w:rsidP="00554FF2">
      <w:pPr>
        <w:pStyle w:val="ConsPlusNormal"/>
        <w:ind w:firstLine="540"/>
        <w:jc w:val="both"/>
        <w:rPr>
          <w:b w:val="0"/>
        </w:rPr>
      </w:pPr>
    </w:p>
    <w:p w:rsidR="00DF6164" w:rsidRPr="00DF6164" w:rsidRDefault="00DF6164" w:rsidP="00554FF2">
      <w:pPr>
        <w:pStyle w:val="ConsPlusNormal"/>
        <w:ind w:firstLine="540"/>
        <w:jc w:val="both"/>
        <w:rPr>
          <w:b w:val="0"/>
        </w:rPr>
      </w:pPr>
    </w:p>
    <w:p w:rsidR="00554FF2" w:rsidRPr="005A1692" w:rsidRDefault="0085001F" w:rsidP="00554FF2">
      <w:pPr>
        <w:pStyle w:val="ConsPlusNormal"/>
        <w:ind w:firstLine="540"/>
        <w:jc w:val="both"/>
        <w:rPr>
          <w:b w:val="0"/>
          <w:sz w:val="24"/>
          <w:szCs w:val="24"/>
        </w:rPr>
      </w:pPr>
      <w:r>
        <w:rPr>
          <w:b w:val="0"/>
          <w:sz w:val="24"/>
          <w:szCs w:val="24"/>
        </w:rPr>
        <w:t>Р</w:t>
      </w:r>
      <w:r w:rsidR="00554FF2">
        <w:rPr>
          <w:b w:val="0"/>
          <w:sz w:val="24"/>
          <w:szCs w:val="24"/>
        </w:rPr>
        <w:t>уководствуясь</w:t>
      </w:r>
      <w:r w:rsidR="00554FF2" w:rsidRPr="005D5CB9">
        <w:rPr>
          <w:b w:val="0"/>
          <w:sz w:val="24"/>
          <w:szCs w:val="24"/>
        </w:rPr>
        <w:t xml:space="preserve"> </w:t>
      </w:r>
      <w:hyperlink r:id="rId9" w:history="1">
        <w:r w:rsidR="00554FF2" w:rsidRPr="005D5CB9">
          <w:rPr>
            <w:b w:val="0"/>
            <w:sz w:val="24"/>
            <w:szCs w:val="24"/>
          </w:rPr>
          <w:t>постановлением</w:t>
        </w:r>
      </w:hyperlink>
      <w:r w:rsidR="00554FF2" w:rsidRPr="005D5CB9">
        <w:rPr>
          <w:b w:val="0"/>
          <w:sz w:val="24"/>
          <w:szCs w:val="24"/>
        </w:rPr>
        <w:t xml:space="preserve"> Правительства </w:t>
      </w:r>
      <w:r w:rsidR="00E87B3E">
        <w:rPr>
          <w:b w:val="0"/>
          <w:sz w:val="24"/>
          <w:szCs w:val="24"/>
        </w:rPr>
        <w:t>Мурманской области</w:t>
      </w:r>
      <w:r w:rsidR="00554FF2" w:rsidRPr="005D5CB9">
        <w:rPr>
          <w:b w:val="0"/>
          <w:sz w:val="24"/>
          <w:szCs w:val="24"/>
        </w:rPr>
        <w:t xml:space="preserve"> от </w:t>
      </w:r>
      <w:r w:rsidR="00E87B3E">
        <w:rPr>
          <w:b w:val="0"/>
          <w:sz w:val="24"/>
          <w:szCs w:val="24"/>
        </w:rPr>
        <w:t>2</w:t>
      </w:r>
      <w:r w:rsidR="00674532">
        <w:rPr>
          <w:b w:val="0"/>
          <w:sz w:val="24"/>
          <w:szCs w:val="24"/>
        </w:rPr>
        <w:t>4</w:t>
      </w:r>
      <w:r w:rsidR="00554FF2" w:rsidRPr="005D5CB9">
        <w:rPr>
          <w:b w:val="0"/>
          <w:sz w:val="24"/>
          <w:szCs w:val="24"/>
        </w:rPr>
        <w:t>.</w:t>
      </w:r>
      <w:r w:rsidR="00E87B3E">
        <w:rPr>
          <w:b w:val="0"/>
          <w:sz w:val="24"/>
          <w:szCs w:val="24"/>
        </w:rPr>
        <w:t>0</w:t>
      </w:r>
      <w:r w:rsidR="00674532">
        <w:rPr>
          <w:b w:val="0"/>
          <w:sz w:val="24"/>
          <w:szCs w:val="24"/>
        </w:rPr>
        <w:t>5</w:t>
      </w:r>
      <w:r w:rsidR="00554FF2" w:rsidRPr="005D5CB9">
        <w:rPr>
          <w:b w:val="0"/>
          <w:sz w:val="24"/>
          <w:szCs w:val="24"/>
        </w:rPr>
        <w:t>.20</w:t>
      </w:r>
      <w:r w:rsidR="00E87B3E">
        <w:rPr>
          <w:b w:val="0"/>
          <w:sz w:val="24"/>
          <w:szCs w:val="24"/>
        </w:rPr>
        <w:t>22</w:t>
      </w:r>
      <w:r w:rsidR="00554FF2" w:rsidRPr="005D5CB9">
        <w:rPr>
          <w:b w:val="0"/>
          <w:sz w:val="24"/>
          <w:szCs w:val="24"/>
        </w:rPr>
        <w:t xml:space="preserve"> № </w:t>
      </w:r>
      <w:r w:rsidR="00674532">
        <w:rPr>
          <w:b w:val="0"/>
          <w:sz w:val="24"/>
          <w:szCs w:val="24"/>
        </w:rPr>
        <w:t>393</w:t>
      </w:r>
      <w:r w:rsidR="00E87B3E">
        <w:rPr>
          <w:b w:val="0"/>
          <w:sz w:val="24"/>
          <w:szCs w:val="24"/>
        </w:rPr>
        <w:t>-ПП</w:t>
      </w:r>
      <w:r w:rsidR="00554FF2" w:rsidRPr="005D5CB9">
        <w:rPr>
          <w:b w:val="0"/>
          <w:sz w:val="24"/>
          <w:szCs w:val="24"/>
        </w:rPr>
        <w:t xml:space="preserve"> «О </w:t>
      </w:r>
      <w:r w:rsidR="00E87B3E">
        <w:rPr>
          <w:b w:val="0"/>
          <w:sz w:val="24"/>
          <w:szCs w:val="24"/>
        </w:rPr>
        <w:t xml:space="preserve">внесении изменений в </w:t>
      </w:r>
      <w:r w:rsidR="007C54E4">
        <w:rPr>
          <w:b w:val="0"/>
          <w:sz w:val="24"/>
          <w:szCs w:val="24"/>
        </w:rPr>
        <w:t>Положение о</w:t>
      </w:r>
      <w:r w:rsidR="00E87B3E">
        <w:rPr>
          <w:b w:val="0"/>
          <w:sz w:val="24"/>
          <w:szCs w:val="24"/>
        </w:rPr>
        <w:t xml:space="preserve"> Мурманской </w:t>
      </w:r>
      <w:r w:rsidR="007C54E4">
        <w:rPr>
          <w:b w:val="0"/>
          <w:sz w:val="24"/>
          <w:szCs w:val="24"/>
        </w:rPr>
        <w:t>территориальной подсистеме единой государственной системы предупреждения и ликвидации чрезвычайных ситуаций»</w:t>
      </w:r>
      <w:r w:rsidR="00554FF2">
        <w:rPr>
          <w:b w:val="0"/>
          <w:sz w:val="24"/>
          <w:szCs w:val="24"/>
        </w:rPr>
        <w:t>,</w:t>
      </w:r>
    </w:p>
    <w:p w:rsidR="006C17B1" w:rsidRPr="005A1692" w:rsidRDefault="006C17B1" w:rsidP="006C17B1">
      <w:pPr>
        <w:widowControl/>
        <w:autoSpaceDE/>
        <w:autoSpaceDN/>
        <w:adjustRightInd/>
        <w:jc w:val="center"/>
        <w:rPr>
          <w:b/>
          <w:bCs/>
        </w:rPr>
      </w:pPr>
    </w:p>
    <w:p w:rsidR="006C17B1" w:rsidRPr="005A1692" w:rsidRDefault="006C17B1" w:rsidP="006C17B1">
      <w:pPr>
        <w:widowControl/>
        <w:autoSpaceDE/>
        <w:autoSpaceDN/>
        <w:adjustRightInd/>
        <w:rPr>
          <w:b/>
          <w:bCs/>
        </w:rPr>
      </w:pPr>
      <w:r w:rsidRPr="005A1692">
        <w:rPr>
          <w:b/>
          <w:bCs/>
        </w:rPr>
        <w:t>ПОСТАНОВЛЯЮ:</w:t>
      </w:r>
    </w:p>
    <w:p w:rsidR="006C17B1" w:rsidRPr="005A1692" w:rsidRDefault="006C17B1" w:rsidP="006C17B1">
      <w:pPr>
        <w:widowControl/>
        <w:rPr>
          <w:b/>
          <w:bCs/>
        </w:rPr>
      </w:pPr>
    </w:p>
    <w:p w:rsidR="00880C6B" w:rsidRPr="0085001F" w:rsidRDefault="00E87B3E" w:rsidP="0085001F">
      <w:pPr>
        <w:pStyle w:val="a3"/>
        <w:widowControl/>
        <w:numPr>
          <w:ilvl w:val="0"/>
          <w:numId w:val="25"/>
        </w:numPr>
        <w:tabs>
          <w:tab w:val="left" w:pos="993"/>
        </w:tabs>
        <w:ind w:left="0" w:firstLine="720"/>
        <w:jc w:val="both"/>
      </w:pPr>
      <w:r w:rsidRPr="0085001F">
        <w:t xml:space="preserve">Внести в </w:t>
      </w:r>
      <w:r w:rsidR="0085001F" w:rsidRPr="00ED2DC1">
        <w:rPr>
          <w:bCs/>
        </w:rPr>
        <w:t xml:space="preserve">Положение о Печенгском звене Мурманской территориальной </w:t>
      </w:r>
      <w:r w:rsidR="0085001F" w:rsidRPr="0085001F">
        <w:rPr>
          <w:bCs/>
        </w:rPr>
        <w:t>подсистемы единой государственной системы предупреждения и ликвидации чрезвычайных ситуаций, утвержденное постановлением администрации Печенгского муниципального округа от 10.06.2021 № 563</w:t>
      </w:r>
      <w:r w:rsidR="000D76EE">
        <w:rPr>
          <w:bCs/>
        </w:rPr>
        <w:t xml:space="preserve"> (в редакции постановления администрации Печенгского муниципального округа от 13.04.2022 № 498)</w:t>
      </w:r>
      <w:bookmarkStart w:id="0" w:name="_GoBack"/>
      <w:bookmarkEnd w:id="0"/>
      <w:r w:rsidR="00ED2DC1" w:rsidRPr="00ED2DC1">
        <w:rPr>
          <w:bCs/>
        </w:rPr>
        <w:t>,</w:t>
      </w:r>
      <w:r w:rsidR="00ED2DC1">
        <w:rPr>
          <w:bCs/>
        </w:rPr>
        <w:t xml:space="preserve"> </w:t>
      </w:r>
      <w:r w:rsidRPr="0085001F">
        <w:t>следующие изменения:</w:t>
      </w:r>
    </w:p>
    <w:p w:rsidR="00E87B3E" w:rsidRPr="00674532" w:rsidRDefault="00DF6164" w:rsidP="00DF6164">
      <w:pPr>
        <w:pStyle w:val="a3"/>
        <w:widowControl/>
        <w:numPr>
          <w:ilvl w:val="1"/>
          <w:numId w:val="25"/>
        </w:numPr>
        <w:tabs>
          <w:tab w:val="left" w:pos="1134"/>
        </w:tabs>
        <w:ind w:left="0" w:firstLine="720"/>
        <w:jc w:val="both"/>
      </w:pPr>
      <w:r>
        <w:t xml:space="preserve"> </w:t>
      </w:r>
      <w:r w:rsidR="008D710A">
        <w:t>П</w:t>
      </w:r>
      <w:r w:rsidR="007C54E4" w:rsidRPr="00674532">
        <w:t xml:space="preserve">ункт 7 </w:t>
      </w:r>
      <w:r w:rsidR="008D710A">
        <w:t>изложить в следующей редакции</w:t>
      </w:r>
      <w:r w:rsidR="007C54E4" w:rsidRPr="00674532">
        <w:t>:</w:t>
      </w:r>
    </w:p>
    <w:p w:rsidR="008D710A" w:rsidRPr="008D710A" w:rsidRDefault="007C54E4" w:rsidP="00207F4F">
      <w:pPr>
        <w:pStyle w:val="aa"/>
        <w:spacing w:before="0" w:beforeAutospacing="0" w:after="0" w:afterAutospacing="0"/>
        <w:ind w:firstLine="709"/>
        <w:jc w:val="both"/>
        <w:rPr>
          <w:color w:val="000000"/>
        </w:rPr>
      </w:pPr>
      <w:r w:rsidRPr="008D710A">
        <w:t>«</w:t>
      </w:r>
      <w:r w:rsidR="008D710A" w:rsidRPr="008D710A">
        <w:rPr>
          <w:color w:val="000000"/>
        </w:rPr>
        <w:t>7. Образование, реорганизация и упразднение комиссий по предупреждению и ликвидации чрезвычайных ситуаций и обеспечению пожарной безопасности, определение их компетенции, утверждение руководителей и персонального состава осуществляются соответственно администрацией Печенгского муниципального округа и организациями.</w:t>
      </w:r>
    </w:p>
    <w:p w:rsidR="008D710A" w:rsidRPr="008D710A" w:rsidRDefault="008D710A" w:rsidP="00207F4F">
      <w:pPr>
        <w:pStyle w:val="aa"/>
        <w:spacing w:before="0" w:beforeAutospacing="0" w:after="0" w:afterAutospacing="0"/>
        <w:ind w:firstLine="709"/>
        <w:jc w:val="both"/>
        <w:rPr>
          <w:color w:val="000000"/>
        </w:rPr>
      </w:pPr>
      <w:r w:rsidRPr="008D710A">
        <w:rPr>
          <w:color w:val="000000"/>
        </w:rPr>
        <w:t>Компетенция комиссий по предупреждению и ликвидации чрезвычайных ситуаций и обеспечению пожарной безопасности, а также порядок принятия ими решений определяются в положениях о них или в решениях об их образовании.</w:t>
      </w:r>
    </w:p>
    <w:p w:rsidR="008D710A" w:rsidRDefault="008D710A" w:rsidP="00207F4F">
      <w:pPr>
        <w:pStyle w:val="aa"/>
        <w:spacing w:before="0" w:beforeAutospacing="0" w:after="0" w:afterAutospacing="0"/>
        <w:ind w:firstLine="709"/>
        <w:jc w:val="both"/>
        <w:rPr>
          <w:color w:val="000000"/>
        </w:rPr>
      </w:pPr>
      <w:r w:rsidRPr="008D710A">
        <w:rPr>
          <w:color w:val="000000"/>
        </w:rPr>
        <w:t>Комиссию по предупреждению и ликвидации чрезвычайных ситуаций и обеспечению пожарной безопасности Печенгского муниципального округа возглавляет Глава Печенгского муниципального округа. Комиссии по предупреждению и ликвидации чрезвычайных ситуаций и обеспечению пожарной безопасности организаций, в полномочия которых входит решение вопросов по защите населения и территорий от чрезвычайных ситуаций, в том числе по обеспечению безопасности людей на водных объектах, возглавляют руководители организаций или их заместители.</w:t>
      </w:r>
    </w:p>
    <w:p w:rsidR="008D710A" w:rsidRDefault="00674532" w:rsidP="00207F4F">
      <w:pPr>
        <w:pStyle w:val="aa"/>
        <w:spacing w:before="0" w:beforeAutospacing="0" w:after="0" w:afterAutospacing="0"/>
        <w:ind w:firstLine="709"/>
        <w:jc w:val="both"/>
      </w:pPr>
      <w:r w:rsidRPr="008D710A">
        <w:t>Комиссия по предупреждению и ликвидации чрезвычайных ситуаций и обеспечению пожарной безопасности Печенгского муниципального округа принимает решения о проведении эвакуационных мероприятий при угрозе возникновения или возникновении чрезвычайных ситуаций муниципального</w:t>
      </w:r>
      <w:r w:rsidRPr="00674532">
        <w:t xml:space="preserve"> характера.</w:t>
      </w:r>
    </w:p>
    <w:p w:rsidR="008D710A" w:rsidRDefault="008D710A" w:rsidP="00207F4F">
      <w:pPr>
        <w:pStyle w:val="aa"/>
        <w:spacing w:before="0" w:beforeAutospacing="0" w:after="0" w:afterAutospacing="0"/>
        <w:ind w:firstLine="709"/>
        <w:jc w:val="both"/>
      </w:pPr>
      <w:r>
        <w:lastRenderedPageBreak/>
        <w:t>Для оценки обстановки, координации сил единой системы в зонах чрезвычайных ситуаций, подготовки проектов решений, направленных на ликвидацию чрезвычайных ситуаций, при Комиссии по предупреждению и ликвидации чрезвычайных ситуаций и обеспечению пожарной безопасности Печенгского муниципального округа создается постоянно действующий оперативный штаб.</w:t>
      </w:r>
    </w:p>
    <w:p w:rsidR="008D710A" w:rsidRDefault="008D710A" w:rsidP="00207F4F">
      <w:pPr>
        <w:pStyle w:val="aa"/>
        <w:spacing w:before="0" w:beforeAutospacing="0" w:after="0" w:afterAutospacing="0"/>
        <w:ind w:firstLine="709"/>
        <w:jc w:val="both"/>
      </w:pPr>
      <w:r>
        <w:t>Постоянно действующий оперативный штаб возглавляет заместитель Главы Печенгского муниципального округа – заместитель председателя Комиссии по предупреждению и ликвидации чрезвычайных ситуаций и обеспечению пожарной безопасности Печенгского муниципального округа.</w:t>
      </w:r>
    </w:p>
    <w:p w:rsidR="0047360C" w:rsidRPr="00674532" w:rsidRDefault="008D710A" w:rsidP="00207F4F">
      <w:pPr>
        <w:pStyle w:val="aa"/>
        <w:spacing w:before="0" w:beforeAutospacing="0" w:after="0" w:afterAutospacing="0"/>
        <w:ind w:firstLine="709"/>
        <w:jc w:val="both"/>
      </w:pPr>
      <w:r>
        <w:t>Состав постоянно действующего оперативного штаба, его полномочия и порядок работы определяется решением Комиссии по предупреждению и ликвидации чрезвычайных ситуаций и обеспечения пожарной безопасности Печенгского муниципального округа</w:t>
      </w:r>
      <w:proofErr w:type="gramStart"/>
      <w:r>
        <w:t>.</w:t>
      </w:r>
      <w:r w:rsidR="0047360C" w:rsidRPr="00674532">
        <w:t>».</w:t>
      </w:r>
      <w:proofErr w:type="gramEnd"/>
    </w:p>
    <w:p w:rsidR="007A6533" w:rsidRPr="003D6332" w:rsidRDefault="00DF6164" w:rsidP="00DF6164">
      <w:pPr>
        <w:pStyle w:val="a3"/>
        <w:widowControl/>
        <w:numPr>
          <w:ilvl w:val="1"/>
          <w:numId w:val="25"/>
        </w:numPr>
        <w:tabs>
          <w:tab w:val="left" w:pos="1134"/>
        </w:tabs>
        <w:ind w:left="0" w:firstLine="720"/>
        <w:jc w:val="both"/>
      </w:pPr>
      <w:r>
        <w:t xml:space="preserve"> </w:t>
      </w:r>
      <w:r w:rsidR="003D6332" w:rsidRPr="003D6332">
        <w:t>Пункт 8 дополнить п</w:t>
      </w:r>
      <w:r w:rsidR="007A6533" w:rsidRPr="003D6332">
        <w:t>одпункт</w:t>
      </w:r>
      <w:r w:rsidR="003D6332" w:rsidRPr="003D6332">
        <w:t>ом</w:t>
      </w:r>
      <w:r w:rsidR="007A6533" w:rsidRPr="003D6332">
        <w:t xml:space="preserve"> «</w:t>
      </w:r>
      <w:r w:rsidR="003D6332" w:rsidRPr="003D6332">
        <w:t>е</w:t>
      </w:r>
      <w:r w:rsidR="007A6533" w:rsidRPr="003D6332">
        <w:t xml:space="preserve">» </w:t>
      </w:r>
      <w:r w:rsidR="003D6332" w:rsidRPr="003D6332">
        <w:t>следующего содержания</w:t>
      </w:r>
      <w:r w:rsidR="007A6533" w:rsidRPr="003D6332">
        <w:t>:</w:t>
      </w:r>
    </w:p>
    <w:p w:rsidR="007A6533" w:rsidRPr="003D6332" w:rsidRDefault="007A6533" w:rsidP="007A6533">
      <w:pPr>
        <w:widowControl/>
        <w:tabs>
          <w:tab w:val="left" w:pos="1276"/>
        </w:tabs>
        <w:ind w:firstLine="720"/>
        <w:jc w:val="both"/>
      </w:pPr>
      <w:r w:rsidRPr="003D6332">
        <w:t>«</w:t>
      </w:r>
      <w:r w:rsidR="003D6332" w:rsidRPr="003D6332">
        <w:t>е</w:t>
      </w:r>
      <w:r w:rsidRPr="003D6332">
        <w:t xml:space="preserve">) </w:t>
      </w:r>
      <w:r w:rsidR="003D6332" w:rsidRPr="003D6332">
        <w:t>рассмотрение вопросов о проведении эвакуационных мероприятий при угрозе возникновения или возникновении чрезвычайных ситуаций муниципального характера</w:t>
      </w:r>
      <w:proofErr w:type="gramStart"/>
      <w:r w:rsidR="00C60A76">
        <w:t>.</w:t>
      </w:r>
      <w:r w:rsidRPr="003D6332">
        <w:t>».</w:t>
      </w:r>
      <w:proofErr w:type="gramEnd"/>
    </w:p>
    <w:p w:rsidR="00C60A76" w:rsidRDefault="00760AD2" w:rsidP="00C60A76">
      <w:pPr>
        <w:widowControl/>
        <w:tabs>
          <w:tab w:val="left" w:pos="993"/>
        </w:tabs>
        <w:suppressAutoHyphens/>
        <w:autoSpaceDE/>
        <w:autoSpaceDN/>
        <w:adjustRightInd/>
        <w:ind w:firstLine="720"/>
        <w:jc w:val="both"/>
        <w:rPr>
          <w:rFonts w:eastAsia="Calibri"/>
          <w:lang w:eastAsia="ar-SA"/>
        </w:rPr>
      </w:pPr>
      <w:r w:rsidRPr="00AD1F46">
        <w:rPr>
          <w:rFonts w:eastAsia="Calibri"/>
          <w:lang w:eastAsia="ar-SA"/>
        </w:rPr>
        <w:t>2</w:t>
      </w:r>
      <w:r w:rsidR="00554FF2" w:rsidRPr="00AD1F46">
        <w:rPr>
          <w:rFonts w:eastAsia="Calibri"/>
          <w:lang w:eastAsia="ar-SA"/>
        </w:rPr>
        <w:t xml:space="preserve">. </w:t>
      </w:r>
      <w:r w:rsidR="00C60A76" w:rsidRPr="00C60A76">
        <w:rPr>
          <w:rFonts w:eastAsia="Calibri"/>
          <w:lang w:eastAsia="ar-SA"/>
        </w:rPr>
        <w:t>Настоящее постановление вступает в силу после его опубликования в газете «Печенга».</w:t>
      </w:r>
    </w:p>
    <w:p w:rsidR="00CD55EC" w:rsidRPr="00AD1F46" w:rsidRDefault="00760AD2" w:rsidP="00C60A76">
      <w:pPr>
        <w:widowControl/>
        <w:tabs>
          <w:tab w:val="left" w:pos="993"/>
        </w:tabs>
        <w:suppressAutoHyphens/>
        <w:autoSpaceDE/>
        <w:autoSpaceDN/>
        <w:adjustRightInd/>
        <w:ind w:firstLine="720"/>
        <w:jc w:val="both"/>
        <w:rPr>
          <w:bCs/>
          <w:iCs/>
        </w:rPr>
      </w:pPr>
      <w:r w:rsidRPr="00AD1F46">
        <w:rPr>
          <w:rFonts w:eastAsia="Calibri"/>
          <w:lang w:eastAsia="ar-SA"/>
        </w:rPr>
        <w:t>3</w:t>
      </w:r>
      <w:r w:rsidR="00554FF2" w:rsidRPr="00AD1F46">
        <w:rPr>
          <w:rFonts w:eastAsia="Calibri"/>
          <w:lang w:eastAsia="ar-SA"/>
        </w:rPr>
        <w:t xml:space="preserve">. </w:t>
      </w:r>
      <w:r w:rsidR="00CD55EC" w:rsidRPr="00AD1F46">
        <w:rPr>
          <w:rFonts w:eastAsia="Calibri"/>
          <w:lang w:eastAsia="ar-SA"/>
        </w:rPr>
        <w:t>Н</w:t>
      </w:r>
      <w:r w:rsidR="00554FF2" w:rsidRPr="00AD1F46">
        <w:rPr>
          <w:rFonts w:eastAsia="Calibri"/>
          <w:lang w:eastAsia="ar-SA"/>
        </w:rPr>
        <w:t xml:space="preserve">астоящее постановление </w:t>
      </w:r>
      <w:r w:rsidR="00603E63">
        <w:rPr>
          <w:rFonts w:eastAsia="Calibri"/>
          <w:lang w:eastAsia="ar-SA"/>
        </w:rPr>
        <w:t>разместить</w:t>
      </w:r>
      <w:r w:rsidR="00CD55EC" w:rsidRPr="00AD1F46">
        <w:rPr>
          <w:rFonts w:eastAsia="Calibri"/>
          <w:lang w:eastAsia="ar-SA"/>
        </w:rPr>
        <w:t xml:space="preserve"> </w:t>
      </w:r>
      <w:r w:rsidR="00554FF2" w:rsidRPr="00AD1F46">
        <w:rPr>
          <w:rFonts w:eastAsia="Calibri"/>
        </w:rPr>
        <w:t xml:space="preserve">на сайте </w:t>
      </w:r>
      <w:r w:rsidR="00CD55EC" w:rsidRPr="00AD1F46">
        <w:rPr>
          <w:rFonts w:eastAsia="Calibri"/>
        </w:rPr>
        <w:t xml:space="preserve">Печенгского муниципального </w:t>
      </w:r>
      <w:r w:rsidR="00372BE3" w:rsidRPr="00AD1F46">
        <w:rPr>
          <w:rFonts w:eastAsia="Calibri"/>
        </w:rPr>
        <w:t xml:space="preserve">округа </w:t>
      </w:r>
      <w:hyperlink r:id="rId10" w:history="1">
        <w:r w:rsidR="00CD55EC" w:rsidRPr="00AD1F46">
          <w:rPr>
            <w:u w:val="single"/>
          </w:rPr>
          <w:t>http://pechengamr.gov-murman.ru/</w:t>
        </w:r>
      </w:hyperlink>
      <w:r w:rsidR="00CD55EC" w:rsidRPr="00AD1F46">
        <w:rPr>
          <w:bCs/>
          <w:iCs/>
        </w:rPr>
        <w:t>.</w:t>
      </w:r>
    </w:p>
    <w:p w:rsidR="008D0072" w:rsidRPr="00AD1F46" w:rsidRDefault="008D0072" w:rsidP="00E22688">
      <w:pPr>
        <w:widowControl/>
        <w:suppressAutoHyphens/>
        <w:autoSpaceDE/>
        <w:autoSpaceDN/>
        <w:adjustRightInd/>
        <w:ind w:firstLine="709"/>
        <w:jc w:val="both"/>
      </w:pPr>
    </w:p>
    <w:p w:rsidR="003125F5" w:rsidRPr="00AD1F46" w:rsidRDefault="003125F5" w:rsidP="003125F5">
      <w:pPr>
        <w:ind w:left="420" w:firstLine="720"/>
        <w:jc w:val="both"/>
      </w:pPr>
    </w:p>
    <w:p w:rsidR="0042187B" w:rsidRPr="00AD1F46" w:rsidRDefault="00951400" w:rsidP="00E056E8">
      <w:r w:rsidRPr="00AD1F46">
        <w:t>Г</w:t>
      </w:r>
      <w:r w:rsidR="0042187B" w:rsidRPr="00AD1F46">
        <w:t>лав</w:t>
      </w:r>
      <w:r w:rsidRPr="00AD1F46">
        <w:t>а</w:t>
      </w:r>
      <w:r w:rsidR="0042187B" w:rsidRPr="00AD1F46">
        <w:t xml:space="preserve"> Печенгск</w:t>
      </w:r>
      <w:r w:rsidR="009B034F" w:rsidRPr="00AD1F46">
        <w:t>ого</w:t>
      </w:r>
      <w:r w:rsidR="0042187B" w:rsidRPr="00AD1F46">
        <w:t xml:space="preserve"> </w:t>
      </w:r>
      <w:r w:rsidR="005A1692" w:rsidRPr="00AD1F46">
        <w:t>муниципального округа</w:t>
      </w:r>
      <w:r w:rsidR="0042187B" w:rsidRPr="00AD1F46">
        <w:tab/>
      </w:r>
      <w:r w:rsidR="00A845CE" w:rsidRPr="00AD1F46">
        <w:tab/>
      </w:r>
      <w:r w:rsidR="0035172C" w:rsidRPr="00AD1F46">
        <w:tab/>
      </w:r>
      <w:r w:rsidR="009B034F" w:rsidRPr="00AD1F46">
        <w:t xml:space="preserve">         </w:t>
      </w:r>
      <w:r w:rsidR="00880C6B" w:rsidRPr="00AD1F46">
        <w:t xml:space="preserve">  </w:t>
      </w:r>
      <w:r w:rsidR="009B034F" w:rsidRPr="00AD1F46">
        <w:t xml:space="preserve"> </w:t>
      </w:r>
      <w:r w:rsidR="00EF685E" w:rsidRPr="00AD1F46">
        <w:t xml:space="preserve">      </w:t>
      </w:r>
      <w:r w:rsidR="009B034F" w:rsidRPr="00AD1F46">
        <w:t xml:space="preserve">      </w:t>
      </w:r>
      <w:r w:rsidR="005A1692" w:rsidRPr="00AD1F46">
        <w:t>А</w:t>
      </w:r>
      <w:r w:rsidRPr="00AD1F46">
        <w:t>.</w:t>
      </w:r>
      <w:r w:rsidR="009B034F" w:rsidRPr="00AD1F46">
        <w:t>В</w:t>
      </w:r>
      <w:r w:rsidRPr="00AD1F46">
        <w:t xml:space="preserve">. </w:t>
      </w:r>
      <w:r w:rsidR="005A1692" w:rsidRPr="00AD1F46">
        <w:t>Кузнецов</w:t>
      </w:r>
    </w:p>
    <w:p w:rsidR="003D6332" w:rsidRDefault="003D6332" w:rsidP="0042187B">
      <w:pPr>
        <w:rPr>
          <w:sz w:val="16"/>
          <w:szCs w:val="16"/>
        </w:rPr>
      </w:pPr>
    </w:p>
    <w:p w:rsidR="00DF6164" w:rsidRDefault="00DF6164"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7409D8" w:rsidRDefault="007409D8" w:rsidP="0042187B">
      <w:pPr>
        <w:rPr>
          <w:sz w:val="16"/>
          <w:szCs w:val="16"/>
        </w:rPr>
      </w:pPr>
    </w:p>
    <w:p w:rsidR="001769C8" w:rsidRPr="005A1692" w:rsidRDefault="005A1692" w:rsidP="0042187B">
      <w:pPr>
        <w:rPr>
          <w:sz w:val="16"/>
          <w:szCs w:val="16"/>
        </w:rPr>
      </w:pPr>
      <w:r w:rsidRPr="005A1692">
        <w:rPr>
          <w:sz w:val="16"/>
          <w:szCs w:val="16"/>
        </w:rPr>
        <w:t>Соболев А.В</w:t>
      </w:r>
      <w:r w:rsidR="008D0072" w:rsidRPr="005A1692">
        <w:rPr>
          <w:sz w:val="16"/>
          <w:szCs w:val="16"/>
        </w:rPr>
        <w:t>.</w:t>
      </w:r>
      <w:r w:rsidR="001444E1" w:rsidRPr="005A1692">
        <w:rPr>
          <w:sz w:val="16"/>
          <w:szCs w:val="16"/>
        </w:rPr>
        <w:t>,</w:t>
      </w:r>
      <w:r w:rsidR="00EA246A" w:rsidRPr="005A1692">
        <w:rPr>
          <w:sz w:val="16"/>
          <w:szCs w:val="16"/>
        </w:rPr>
        <w:t xml:space="preserve"> 500</w:t>
      </w:r>
      <w:r w:rsidR="00E056E8" w:rsidRPr="005A1692">
        <w:rPr>
          <w:sz w:val="16"/>
          <w:szCs w:val="16"/>
        </w:rPr>
        <w:t>07</w:t>
      </w:r>
    </w:p>
    <w:p w:rsidR="005865D8" w:rsidRDefault="008D0072" w:rsidP="00760AD2">
      <w:pPr>
        <w:ind w:firstLine="5529"/>
        <w:rPr>
          <w:rFonts w:eastAsia="Calibri"/>
        </w:rPr>
      </w:pPr>
      <w:r w:rsidRPr="005A1692">
        <w:rPr>
          <w:sz w:val="16"/>
          <w:szCs w:val="16"/>
        </w:rPr>
        <w:br w:type="page"/>
      </w:r>
      <w:r w:rsidR="00760AD2">
        <w:rPr>
          <w:rFonts w:eastAsia="Calibri"/>
        </w:rPr>
        <w:lastRenderedPageBreak/>
        <w:t xml:space="preserve"> </w:t>
      </w:r>
    </w:p>
    <w:p w:rsidR="005865D8" w:rsidRPr="005A1692" w:rsidRDefault="005865D8" w:rsidP="00D25D1A">
      <w:pPr>
        <w:widowControl/>
        <w:ind w:firstLine="720"/>
        <w:jc w:val="both"/>
        <w:rPr>
          <w:rFonts w:eastAsia="Calibri"/>
        </w:rPr>
      </w:pPr>
    </w:p>
    <w:p w:rsidR="005D5CB9" w:rsidRPr="005D5CB9" w:rsidRDefault="005D5CB9" w:rsidP="005D5CB9">
      <w:pPr>
        <w:jc w:val="center"/>
        <w:rPr>
          <w:b/>
        </w:rPr>
      </w:pPr>
      <w:r w:rsidRPr="005D5CB9">
        <w:rPr>
          <w:b/>
        </w:rPr>
        <w:t xml:space="preserve">РЕЕСТР РАССЫЛКИ </w:t>
      </w:r>
    </w:p>
    <w:p w:rsidR="005D5CB9" w:rsidRPr="005D5CB9" w:rsidRDefault="005D5CB9" w:rsidP="005D5CB9">
      <w:pPr>
        <w:jc w:val="center"/>
      </w:pPr>
      <w:r w:rsidRPr="005D5CB9">
        <w:t>постановления</w:t>
      </w:r>
    </w:p>
    <w:p w:rsidR="005D5CB9" w:rsidRPr="005D5CB9" w:rsidRDefault="00AD1F46" w:rsidP="005D5CB9">
      <w:pPr>
        <w:jc w:val="center"/>
        <w:rPr>
          <w:b/>
        </w:rPr>
      </w:pPr>
      <w:r w:rsidRPr="00AD1F46">
        <w:t>О внесении изменений в постановление администрации Печенгского муниципального округа от 10.06.2021 № 563 «О Печенгском звене Мурманской территориальной подсистемы единой государственной системы предупреждения и ликвидации чрезвычайных ситуаций»</w:t>
      </w:r>
      <w:r w:rsidR="005D5CB9" w:rsidRPr="005D5CB9">
        <w:rPr>
          <w:b/>
        </w:rPr>
        <w:t xml:space="preserve"> </w:t>
      </w:r>
    </w:p>
    <w:p w:rsidR="005D5CB9" w:rsidRPr="005D5CB9" w:rsidRDefault="005D5CB9" w:rsidP="005D5CB9">
      <w:pPr>
        <w:jc w:val="center"/>
        <w:rPr>
          <w:b/>
        </w:rPr>
      </w:pPr>
      <w:r w:rsidRPr="005D5CB9">
        <w:rPr>
          <w:b/>
        </w:rPr>
        <w:t>от ___________ № _____</w:t>
      </w:r>
    </w:p>
    <w:p w:rsidR="005D5CB9" w:rsidRPr="005D5CB9" w:rsidRDefault="005D5CB9" w:rsidP="005D5CB9">
      <w:pPr>
        <w:jc w:val="center"/>
        <w:rPr>
          <w:b/>
          <w:sz w:val="28"/>
          <w:szCs w:val="28"/>
        </w:rPr>
      </w:pP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88"/>
        <w:gridCol w:w="1554"/>
        <w:gridCol w:w="3543"/>
      </w:tblGrid>
      <w:tr w:rsidR="00AD1F46" w:rsidRPr="00AD1F46" w:rsidTr="00237686">
        <w:trPr>
          <w:tblHeader/>
        </w:trPr>
        <w:tc>
          <w:tcPr>
            <w:tcW w:w="4788"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rPr>
                <w:b/>
              </w:rPr>
            </w:pPr>
            <w:r w:rsidRPr="00AD1F46">
              <w:rPr>
                <w:b/>
              </w:rPr>
              <w:t>Кому</w:t>
            </w:r>
          </w:p>
        </w:tc>
        <w:tc>
          <w:tcPr>
            <w:tcW w:w="1554"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rPr>
                <w:b/>
              </w:rPr>
            </w:pPr>
            <w:r w:rsidRPr="00AD1F46">
              <w:rPr>
                <w:b/>
              </w:rPr>
              <w:t>Количество экз.</w:t>
            </w:r>
          </w:p>
        </w:tc>
        <w:tc>
          <w:tcPr>
            <w:tcW w:w="3543"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rPr>
                <w:b/>
              </w:rPr>
            </w:pPr>
            <w:r w:rsidRPr="00AD1F46">
              <w:rPr>
                <w:b/>
              </w:rPr>
              <w:t>Подпись и дата</w:t>
            </w:r>
          </w:p>
        </w:tc>
      </w:tr>
      <w:tr w:rsidR="00AD1F46" w:rsidRPr="00AD1F46" w:rsidTr="00237686">
        <w:trPr>
          <w:tblHeader/>
        </w:trPr>
        <w:tc>
          <w:tcPr>
            <w:tcW w:w="4788"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pPr>
            <w:r w:rsidRPr="00AD1F46">
              <w:t xml:space="preserve">Дело </w:t>
            </w:r>
          </w:p>
        </w:tc>
        <w:tc>
          <w:tcPr>
            <w:tcW w:w="1554"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r w:rsidRPr="00AD1F46">
              <w:t>1</w:t>
            </w:r>
          </w:p>
        </w:tc>
        <w:tc>
          <w:tcPr>
            <w:tcW w:w="3543"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p>
        </w:tc>
      </w:tr>
      <w:tr w:rsidR="00AD1F46" w:rsidRPr="00AD1F46" w:rsidTr="00237686">
        <w:trPr>
          <w:tblHeader/>
        </w:trPr>
        <w:tc>
          <w:tcPr>
            <w:tcW w:w="4788"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pPr>
            <w:r w:rsidRPr="00AD1F46">
              <w:t>Отдел ГО, ЧС и ПБ</w:t>
            </w:r>
          </w:p>
        </w:tc>
        <w:tc>
          <w:tcPr>
            <w:tcW w:w="1554"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r w:rsidRPr="00AD1F46">
              <w:t>1</w:t>
            </w:r>
          </w:p>
        </w:tc>
        <w:tc>
          <w:tcPr>
            <w:tcW w:w="3543"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p>
        </w:tc>
      </w:tr>
      <w:tr w:rsidR="00AD1F46" w:rsidRPr="00AD1F46" w:rsidTr="00237686">
        <w:trPr>
          <w:trHeight w:val="355"/>
          <w:tblHeader/>
        </w:trPr>
        <w:tc>
          <w:tcPr>
            <w:tcW w:w="4788"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rPr>
                <w:rFonts w:eastAsia="Calibri"/>
                <w:lang w:eastAsia="en-US"/>
              </w:rPr>
            </w:pPr>
            <w:r w:rsidRPr="00AD1F46">
              <w:rPr>
                <w:rFonts w:eastAsia="Calibri"/>
                <w:lang w:eastAsia="en-US"/>
              </w:rPr>
              <w:t>Юридический отдел</w:t>
            </w:r>
          </w:p>
        </w:tc>
        <w:tc>
          <w:tcPr>
            <w:tcW w:w="1554"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r w:rsidRPr="00AD1F46">
              <w:t>1</w:t>
            </w:r>
          </w:p>
        </w:tc>
        <w:tc>
          <w:tcPr>
            <w:tcW w:w="3543"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p>
        </w:tc>
      </w:tr>
      <w:tr w:rsidR="00AD1F46" w:rsidRPr="00AD1F46" w:rsidTr="00237686">
        <w:trPr>
          <w:tblHeader/>
        </w:trPr>
        <w:tc>
          <w:tcPr>
            <w:tcW w:w="4788"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rPr>
                <w:rFonts w:eastAsia="Calibri"/>
                <w:lang w:eastAsia="en-US"/>
              </w:rPr>
            </w:pPr>
            <w:r w:rsidRPr="00AD1F46">
              <w:rPr>
                <w:rFonts w:eastAsia="Calibri"/>
                <w:lang w:eastAsia="en-US"/>
              </w:rPr>
              <w:t>Прокуратура Печенгского района</w:t>
            </w:r>
          </w:p>
        </w:tc>
        <w:tc>
          <w:tcPr>
            <w:tcW w:w="1554"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r w:rsidRPr="00AD1F46">
              <w:t>1</w:t>
            </w:r>
          </w:p>
        </w:tc>
        <w:tc>
          <w:tcPr>
            <w:tcW w:w="3543"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p>
        </w:tc>
      </w:tr>
      <w:tr w:rsidR="00AD1F46" w:rsidRPr="00AD1F46" w:rsidTr="00237686">
        <w:trPr>
          <w:tblHeader/>
        </w:trPr>
        <w:tc>
          <w:tcPr>
            <w:tcW w:w="4788" w:type="dxa"/>
            <w:tcBorders>
              <w:top w:val="single" w:sz="4" w:space="0" w:color="000000"/>
              <w:left w:val="single" w:sz="4" w:space="0" w:color="000000"/>
              <w:bottom w:val="single" w:sz="4" w:space="0" w:color="000000"/>
              <w:right w:val="single" w:sz="4" w:space="0" w:color="000000"/>
            </w:tcBorders>
            <w:vAlign w:val="center"/>
          </w:tcPr>
          <w:p w:rsidR="00AD1F46" w:rsidRPr="00AD1F46" w:rsidRDefault="00AD1F46" w:rsidP="00AD1F46">
            <w:pPr>
              <w:widowControl/>
              <w:autoSpaceDE/>
              <w:autoSpaceDN/>
              <w:adjustRightInd/>
            </w:pPr>
            <w:r w:rsidRPr="00AD1F46">
              <w:t>ГПС Печенгского района</w:t>
            </w:r>
          </w:p>
        </w:tc>
        <w:tc>
          <w:tcPr>
            <w:tcW w:w="1554" w:type="dxa"/>
            <w:tcBorders>
              <w:top w:val="single" w:sz="4" w:space="0" w:color="000000"/>
              <w:left w:val="single" w:sz="4" w:space="0" w:color="000000"/>
              <w:bottom w:val="single" w:sz="4" w:space="0" w:color="000000"/>
              <w:right w:val="single" w:sz="4" w:space="0" w:color="000000"/>
            </w:tcBorders>
            <w:vAlign w:val="center"/>
          </w:tcPr>
          <w:p w:rsidR="00AD1F46" w:rsidRPr="00AD1F46" w:rsidRDefault="00AD1F46" w:rsidP="00AD1F46">
            <w:pPr>
              <w:widowControl/>
              <w:autoSpaceDE/>
              <w:autoSpaceDN/>
              <w:adjustRightInd/>
              <w:jc w:val="center"/>
            </w:pPr>
            <w:r w:rsidRPr="00AD1F46">
              <w:t>1</w:t>
            </w:r>
          </w:p>
        </w:tc>
        <w:tc>
          <w:tcPr>
            <w:tcW w:w="3543"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p>
        </w:tc>
      </w:tr>
      <w:tr w:rsidR="00AD1F46" w:rsidRPr="00AD1F46" w:rsidTr="00237686">
        <w:trPr>
          <w:tblHeader/>
        </w:trPr>
        <w:tc>
          <w:tcPr>
            <w:tcW w:w="4788" w:type="dxa"/>
            <w:tcBorders>
              <w:top w:val="single" w:sz="4" w:space="0" w:color="000000"/>
              <w:left w:val="single" w:sz="4" w:space="0" w:color="000000"/>
              <w:bottom w:val="single" w:sz="4" w:space="0" w:color="000000"/>
              <w:right w:val="single" w:sz="4" w:space="0" w:color="000000"/>
            </w:tcBorders>
            <w:vAlign w:val="center"/>
          </w:tcPr>
          <w:p w:rsidR="00AD1F46" w:rsidRPr="00AD1F46" w:rsidRDefault="00AD1F46" w:rsidP="00AD1F46">
            <w:pPr>
              <w:widowControl/>
              <w:autoSpaceDE/>
              <w:autoSpaceDN/>
              <w:adjustRightInd/>
            </w:pPr>
            <w:r w:rsidRPr="00AD1F46">
              <w:t>Газета «Печенга»</w:t>
            </w:r>
          </w:p>
        </w:tc>
        <w:tc>
          <w:tcPr>
            <w:tcW w:w="1554" w:type="dxa"/>
            <w:tcBorders>
              <w:top w:val="single" w:sz="4" w:space="0" w:color="000000"/>
              <w:left w:val="single" w:sz="4" w:space="0" w:color="000000"/>
              <w:bottom w:val="single" w:sz="4" w:space="0" w:color="000000"/>
              <w:right w:val="single" w:sz="4" w:space="0" w:color="000000"/>
            </w:tcBorders>
            <w:vAlign w:val="center"/>
          </w:tcPr>
          <w:p w:rsidR="00AD1F46" w:rsidRPr="00AD1F46" w:rsidRDefault="00AD1F46" w:rsidP="00AD1F46">
            <w:pPr>
              <w:widowControl/>
              <w:autoSpaceDE/>
              <w:autoSpaceDN/>
              <w:adjustRightInd/>
              <w:jc w:val="center"/>
            </w:pPr>
            <w:r w:rsidRPr="00AD1F46">
              <w:t>1</w:t>
            </w:r>
          </w:p>
        </w:tc>
        <w:tc>
          <w:tcPr>
            <w:tcW w:w="3543"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p>
        </w:tc>
      </w:tr>
      <w:tr w:rsidR="00AD1F46" w:rsidRPr="00AD1F46" w:rsidTr="00237686">
        <w:trPr>
          <w:tblHeader/>
        </w:trPr>
        <w:tc>
          <w:tcPr>
            <w:tcW w:w="4788" w:type="dxa"/>
            <w:tcBorders>
              <w:top w:val="single" w:sz="4" w:space="0" w:color="000000"/>
              <w:left w:val="single" w:sz="4" w:space="0" w:color="000000"/>
              <w:bottom w:val="single" w:sz="4" w:space="0" w:color="000000"/>
              <w:right w:val="single" w:sz="4" w:space="0" w:color="000000"/>
            </w:tcBorders>
            <w:vAlign w:val="center"/>
          </w:tcPr>
          <w:p w:rsidR="00AD1F46" w:rsidRPr="00AD1F46" w:rsidRDefault="00AD1F46" w:rsidP="00AD1F46">
            <w:pPr>
              <w:widowControl/>
              <w:autoSpaceDE/>
              <w:autoSpaceDN/>
              <w:adjustRightInd/>
            </w:pPr>
            <w:r w:rsidRPr="00AD1F46">
              <w:t xml:space="preserve">Отдел </w:t>
            </w:r>
            <w:proofErr w:type="gramStart"/>
            <w:r w:rsidRPr="00AD1F46">
              <w:t>ИТ</w:t>
            </w:r>
            <w:proofErr w:type="gramEnd"/>
          </w:p>
        </w:tc>
        <w:tc>
          <w:tcPr>
            <w:tcW w:w="1554" w:type="dxa"/>
            <w:tcBorders>
              <w:top w:val="single" w:sz="4" w:space="0" w:color="000000"/>
              <w:left w:val="single" w:sz="4" w:space="0" w:color="000000"/>
              <w:bottom w:val="single" w:sz="4" w:space="0" w:color="000000"/>
              <w:right w:val="single" w:sz="4" w:space="0" w:color="000000"/>
            </w:tcBorders>
            <w:vAlign w:val="center"/>
          </w:tcPr>
          <w:p w:rsidR="00AD1F46" w:rsidRPr="00AD1F46" w:rsidRDefault="00AD1F46" w:rsidP="00AD1F46">
            <w:pPr>
              <w:widowControl/>
              <w:autoSpaceDE/>
              <w:autoSpaceDN/>
              <w:adjustRightInd/>
              <w:jc w:val="center"/>
            </w:pPr>
            <w:r w:rsidRPr="00AD1F46">
              <w:t>1</w:t>
            </w:r>
          </w:p>
        </w:tc>
        <w:tc>
          <w:tcPr>
            <w:tcW w:w="3543"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p>
        </w:tc>
      </w:tr>
      <w:tr w:rsidR="00AD1F46" w:rsidRPr="00AD1F46" w:rsidTr="00237686">
        <w:trPr>
          <w:trHeight w:val="505"/>
        </w:trPr>
        <w:tc>
          <w:tcPr>
            <w:tcW w:w="4788" w:type="dxa"/>
            <w:tcBorders>
              <w:top w:val="single" w:sz="4" w:space="0" w:color="000000"/>
              <w:left w:val="single" w:sz="4" w:space="0" w:color="000000"/>
              <w:bottom w:val="single" w:sz="4" w:space="0" w:color="000000"/>
              <w:right w:val="single" w:sz="4" w:space="0" w:color="000000"/>
            </w:tcBorders>
            <w:vAlign w:val="center"/>
          </w:tcPr>
          <w:p w:rsidR="00AD1F46" w:rsidRPr="00AD1F46" w:rsidRDefault="00AD1F46" w:rsidP="00AD1F46">
            <w:pPr>
              <w:widowControl/>
              <w:autoSpaceDE/>
              <w:autoSpaceDN/>
              <w:adjustRightInd/>
              <w:rPr>
                <w:b/>
              </w:rPr>
            </w:pPr>
            <w:r w:rsidRPr="00AD1F46">
              <w:rPr>
                <w:b/>
              </w:rPr>
              <w:t>ИТОГО:</w:t>
            </w:r>
          </w:p>
        </w:tc>
        <w:tc>
          <w:tcPr>
            <w:tcW w:w="1554" w:type="dxa"/>
            <w:tcBorders>
              <w:top w:val="single" w:sz="4" w:space="0" w:color="000000"/>
              <w:left w:val="single" w:sz="4" w:space="0" w:color="000000"/>
              <w:bottom w:val="single" w:sz="4" w:space="0" w:color="000000"/>
              <w:right w:val="single" w:sz="4" w:space="0" w:color="000000"/>
            </w:tcBorders>
            <w:vAlign w:val="center"/>
          </w:tcPr>
          <w:p w:rsidR="00AD1F46" w:rsidRPr="00AD1F46" w:rsidRDefault="00AD1F46" w:rsidP="00AD1F46">
            <w:pPr>
              <w:widowControl/>
              <w:autoSpaceDE/>
              <w:autoSpaceDN/>
              <w:adjustRightInd/>
              <w:jc w:val="center"/>
              <w:rPr>
                <w:b/>
              </w:rPr>
            </w:pPr>
            <w:r w:rsidRPr="00AD1F46">
              <w:rPr>
                <w:b/>
              </w:rPr>
              <w:t>7 экз.</w:t>
            </w:r>
          </w:p>
        </w:tc>
        <w:tc>
          <w:tcPr>
            <w:tcW w:w="3543" w:type="dxa"/>
            <w:tcBorders>
              <w:top w:val="single" w:sz="4" w:space="0" w:color="000000"/>
              <w:left w:val="single" w:sz="4" w:space="0" w:color="000000"/>
              <w:bottom w:val="single" w:sz="4" w:space="0" w:color="000000"/>
              <w:right w:val="single" w:sz="4" w:space="0" w:color="000000"/>
            </w:tcBorders>
          </w:tcPr>
          <w:p w:rsidR="00AD1F46" w:rsidRPr="00AD1F46" w:rsidRDefault="00AD1F46" w:rsidP="00AD1F46">
            <w:pPr>
              <w:widowControl/>
              <w:autoSpaceDE/>
              <w:autoSpaceDN/>
              <w:adjustRightInd/>
              <w:jc w:val="center"/>
            </w:pPr>
          </w:p>
        </w:tc>
      </w:tr>
    </w:tbl>
    <w:p w:rsidR="005D5CB9" w:rsidRPr="005D5CB9" w:rsidRDefault="005D5CB9" w:rsidP="005D5CB9"/>
    <w:p w:rsidR="005D5CB9" w:rsidRPr="005D5CB9" w:rsidRDefault="005D5CB9" w:rsidP="005D5CB9"/>
    <w:p w:rsidR="005D5CB9" w:rsidRPr="005D5CB9" w:rsidRDefault="005D5CB9" w:rsidP="005D5CB9">
      <w:r w:rsidRPr="005D5CB9">
        <w:t>Начальник отдела ГО</w:t>
      </w:r>
      <w:proofErr w:type="gramStart"/>
      <w:r w:rsidRPr="005D5CB9">
        <w:t>,Ч</w:t>
      </w:r>
      <w:proofErr w:type="gramEnd"/>
      <w:r w:rsidRPr="005D5CB9">
        <w:t>С и ПБ</w:t>
      </w:r>
      <w:r w:rsidRPr="005D5CB9">
        <w:tab/>
      </w:r>
      <w:r w:rsidRPr="005D5CB9">
        <w:tab/>
      </w:r>
      <w:r w:rsidRPr="005D5CB9">
        <w:tab/>
      </w:r>
      <w:r w:rsidRPr="005D5CB9">
        <w:tab/>
      </w:r>
      <w:r w:rsidRPr="005D5CB9">
        <w:tab/>
      </w:r>
      <w:r w:rsidRPr="005D5CB9">
        <w:tab/>
        <w:t xml:space="preserve">           А.В. Соболев</w:t>
      </w:r>
    </w:p>
    <w:p w:rsidR="005D5CB9" w:rsidRDefault="005D5CB9" w:rsidP="005D5CB9">
      <w:pPr>
        <w:ind w:firstLine="5760"/>
        <w:rPr>
          <w:bCs/>
        </w:rPr>
        <w:sectPr w:rsidR="005D5CB9" w:rsidSect="007409D8">
          <w:pgSz w:w="11906" w:h="16838"/>
          <w:pgMar w:top="993" w:right="850" w:bottom="851" w:left="1701" w:header="709" w:footer="709" w:gutter="0"/>
          <w:cols w:space="708"/>
          <w:docGrid w:linePitch="360"/>
        </w:sectPr>
      </w:pPr>
    </w:p>
    <w:p w:rsidR="005D5CB9" w:rsidRPr="005D5CB9" w:rsidRDefault="005D5CB9" w:rsidP="005D5CB9">
      <w:pPr>
        <w:jc w:val="center"/>
        <w:rPr>
          <w:b/>
        </w:rPr>
      </w:pPr>
      <w:r w:rsidRPr="005D5CB9">
        <w:rPr>
          <w:b/>
        </w:rPr>
        <w:lastRenderedPageBreak/>
        <w:t>ЛИСТ</w:t>
      </w:r>
      <w:r w:rsidRPr="005D5CB9">
        <w:t xml:space="preserve"> </w:t>
      </w:r>
      <w:r w:rsidRPr="005D5CB9">
        <w:rPr>
          <w:b/>
        </w:rPr>
        <w:t>СОГЛАСОВАНИЯ</w:t>
      </w:r>
    </w:p>
    <w:p w:rsidR="005D5CB9" w:rsidRPr="005D5CB9" w:rsidRDefault="005D5CB9" w:rsidP="005D5CB9">
      <w:pPr>
        <w:jc w:val="center"/>
      </w:pPr>
      <w:r w:rsidRPr="005D5CB9">
        <w:t xml:space="preserve">проекта постановления </w:t>
      </w:r>
    </w:p>
    <w:p w:rsidR="005D5CB9" w:rsidRDefault="00AD1F46" w:rsidP="00AD1F46">
      <w:pPr>
        <w:jc w:val="center"/>
      </w:pPr>
      <w:r w:rsidRPr="00AD1F46">
        <w:t>О внесении изменений в постановление администрации Печенгского муниципального округа от 10.06.2021 № 563 «О Печенгском звене Мурманской территориальной подсистемы единой государственной системы предупреждения и ликвидации чрезвычайных ситуаций»</w:t>
      </w:r>
    </w:p>
    <w:p w:rsidR="00AD1F46" w:rsidRPr="005D5CB9" w:rsidRDefault="00AD1F46" w:rsidP="00AD1F46">
      <w:pPr>
        <w:jc w:val="center"/>
      </w:pPr>
    </w:p>
    <w:p w:rsidR="005D5CB9" w:rsidRDefault="005D5CB9" w:rsidP="005D5CB9">
      <w:r w:rsidRPr="005D5CB9">
        <w:t>Исполнитель: начальник отдела ГО</w:t>
      </w:r>
      <w:proofErr w:type="gramStart"/>
      <w:r w:rsidRPr="005D5CB9">
        <w:t>,Ч</w:t>
      </w:r>
      <w:proofErr w:type="gramEnd"/>
      <w:r w:rsidRPr="005D5CB9">
        <w:t>С и ПБ Соболев А.В., 50007</w:t>
      </w:r>
    </w:p>
    <w:p w:rsidR="00EF05DC" w:rsidRDefault="00EF05DC" w:rsidP="005D5CB9"/>
    <w:p w:rsidR="00EF05DC" w:rsidRPr="005D5CB9" w:rsidRDefault="00EF05DC" w:rsidP="005D5CB9">
      <w:r>
        <w:t xml:space="preserve">Лицо, ответственное за соблюдение сроков согласования: </w:t>
      </w:r>
      <w:r w:rsidRPr="005D5CB9">
        <w:t>начальник отдела ГО</w:t>
      </w:r>
      <w:proofErr w:type="gramStart"/>
      <w:r w:rsidRPr="005D5CB9">
        <w:t>,Ч</w:t>
      </w:r>
      <w:proofErr w:type="gramEnd"/>
      <w:r w:rsidRPr="005D5CB9">
        <w:t>С и ПБ Соболев А.В., 50007</w:t>
      </w:r>
    </w:p>
    <w:p w:rsidR="005D5CB9" w:rsidRPr="005D5CB9" w:rsidRDefault="005D5CB9" w:rsidP="005D5CB9"/>
    <w:p w:rsidR="005D5CB9" w:rsidRPr="005D5CB9" w:rsidRDefault="005D5CB9" w:rsidP="005D5CB9">
      <w:r w:rsidRPr="005D5CB9">
        <w:t xml:space="preserve">Количество листов в документе (начиная с титула, включая приложения)  - </w:t>
      </w:r>
      <w:r w:rsidR="003D6332">
        <w:t>1</w:t>
      </w:r>
    </w:p>
    <w:p w:rsidR="005D5CB9" w:rsidRPr="005D5CB9" w:rsidRDefault="005D5CB9" w:rsidP="005D5CB9">
      <w:r w:rsidRPr="005D5CB9">
        <w:t xml:space="preserve">«_____»______________20__ г.       </w:t>
      </w:r>
    </w:p>
    <w:p w:rsidR="005D5CB9" w:rsidRPr="005D5CB9" w:rsidRDefault="005D5CB9" w:rsidP="005D5CB9">
      <w:r w:rsidRPr="005D5CB9">
        <w:t xml:space="preserve">                                                   </w:t>
      </w:r>
      <w:r w:rsidRPr="005D5CB9">
        <w:tab/>
      </w:r>
      <w:r w:rsidRPr="005D5CB9">
        <w:tab/>
      </w:r>
      <w:r w:rsidRPr="005D5CB9">
        <w:tab/>
      </w:r>
      <w:r w:rsidRPr="005D5CB9">
        <w:tab/>
      </w:r>
      <w:r w:rsidR="00EF05DC">
        <w:t xml:space="preserve">                 </w:t>
      </w:r>
      <w:r w:rsidRPr="005D5CB9">
        <w:t>______________________</w:t>
      </w:r>
    </w:p>
    <w:p w:rsidR="005D5CB9" w:rsidRPr="005D5CB9" w:rsidRDefault="005D5CB9" w:rsidP="005D5CB9">
      <w:r w:rsidRPr="005D5CB9">
        <w:t xml:space="preserve">                                                                                          </w:t>
      </w:r>
      <w:r w:rsidR="00EF05DC">
        <w:t xml:space="preserve">                  </w:t>
      </w:r>
      <w:r w:rsidRPr="005D5CB9">
        <w:t xml:space="preserve">         подпись исполнителя</w:t>
      </w:r>
    </w:p>
    <w:p w:rsidR="005D5CB9" w:rsidRPr="005D5CB9" w:rsidRDefault="005D5CB9" w:rsidP="005D5CB9"/>
    <w:p w:rsidR="005D5CB9" w:rsidRPr="005D5CB9" w:rsidRDefault="005D5CB9" w:rsidP="005D5CB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1701"/>
        <w:gridCol w:w="1683"/>
        <w:gridCol w:w="2393"/>
      </w:tblGrid>
      <w:tr w:rsidR="005D5CB9" w:rsidRPr="005D5CB9" w:rsidTr="009D2F8E">
        <w:tc>
          <w:tcPr>
            <w:tcW w:w="3794" w:type="dxa"/>
          </w:tcPr>
          <w:p w:rsidR="005D5CB9" w:rsidRPr="005D5CB9" w:rsidRDefault="005D5CB9" w:rsidP="005D5CB9">
            <w:pPr>
              <w:rPr>
                <w:b/>
              </w:rPr>
            </w:pPr>
            <w:r w:rsidRPr="005D5CB9">
              <w:rPr>
                <w:b/>
              </w:rPr>
              <w:t>Должность, Ф.И.О.</w:t>
            </w:r>
          </w:p>
        </w:tc>
        <w:tc>
          <w:tcPr>
            <w:tcW w:w="1701" w:type="dxa"/>
          </w:tcPr>
          <w:p w:rsidR="005D5CB9" w:rsidRPr="005D5CB9" w:rsidRDefault="005D5CB9" w:rsidP="005D5CB9">
            <w:pPr>
              <w:rPr>
                <w:b/>
              </w:rPr>
            </w:pPr>
            <w:r w:rsidRPr="005D5CB9">
              <w:rPr>
                <w:b/>
              </w:rPr>
              <w:t>Дата получения, подпись</w:t>
            </w:r>
          </w:p>
        </w:tc>
        <w:tc>
          <w:tcPr>
            <w:tcW w:w="1683" w:type="dxa"/>
          </w:tcPr>
          <w:p w:rsidR="005D5CB9" w:rsidRPr="005D5CB9" w:rsidRDefault="005D5CB9" w:rsidP="005D5CB9">
            <w:pPr>
              <w:rPr>
                <w:b/>
              </w:rPr>
            </w:pPr>
            <w:r w:rsidRPr="005D5CB9">
              <w:rPr>
                <w:b/>
              </w:rPr>
              <w:t>Дата отправки, подпись</w:t>
            </w:r>
          </w:p>
        </w:tc>
        <w:tc>
          <w:tcPr>
            <w:tcW w:w="2393" w:type="dxa"/>
          </w:tcPr>
          <w:p w:rsidR="005D5CB9" w:rsidRPr="005D5CB9" w:rsidRDefault="005D5CB9" w:rsidP="005D5CB9">
            <w:pPr>
              <w:rPr>
                <w:b/>
              </w:rPr>
            </w:pPr>
            <w:r w:rsidRPr="005D5CB9">
              <w:rPr>
                <w:b/>
              </w:rPr>
              <w:t>Отметка о результатах согласования</w:t>
            </w:r>
          </w:p>
        </w:tc>
      </w:tr>
      <w:tr w:rsidR="005D5CB9" w:rsidRPr="005D5CB9" w:rsidTr="009D2F8E">
        <w:tc>
          <w:tcPr>
            <w:tcW w:w="3794" w:type="dxa"/>
          </w:tcPr>
          <w:p w:rsidR="005D5CB9" w:rsidRPr="005D5CB9" w:rsidRDefault="005D5CB9" w:rsidP="00760AD2">
            <w:r w:rsidRPr="005D5CB9">
              <w:t>Руководитель МКУ «Управление по обеспечению деятельности администрации Печенгск</w:t>
            </w:r>
            <w:r w:rsidR="00760AD2">
              <w:t>ого</w:t>
            </w:r>
            <w:r w:rsidRPr="005D5CB9">
              <w:t xml:space="preserve"> </w:t>
            </w:r>
            <w:r w:rsidR="00760AD2">
              <w:t>муниципального округа</w:t>
            </w:r>
            <w:r w:rsidRPr="005D5CB9">
              <w:t>» Рыжкова А.А.</w:t>
            </w:r>
          </w:p>
        </w:tc>
        <w:tc>
          <w:tcPr>
            <w:tcW w:w="1701" w:type="dxa"/>
          </w:tcPr>
          <w:p w:rsidR="005D5CB9" w:rsidRPr="005D5CB9" w:rsidRDefault="005D5CB9" w:rsidP="00EF05DC">
            <w:pPr>
              <w:jc w:val="center"/>
            </w:pPr>
          </w:p>
        </w:tc>
        <w:tc>
          <w:tcPr>
            <w:tcW w:w="1683" w:type="dxa"/>
          </w:tcPr>
          <w:p w:rsidR="005D5CB9" w:rsidRPr="005D5CB9" w:rsidRDefault="005D5CB9" w:rsidP="00EF05DC">
            <w:pPr>
              <w:jc w:val="center"/>
            </w:pPr>
          </w:p>
        </w:tc>
        <w:tc>
          <w:tcPr>
            <w:tcW w:w="2393" w:type="dxa"/>
          </w:tcPr>
          <w:p w:rsidR="005D5CB9" w:rsidRPr="005D5CB9" w:rsidRDefault="005D5CB9" w:rsidP="005D5CB9"/>
        </w:tc>
      </w:tr>
      <w:tr w:rsidR="00EF05DC" w:rsidRPr="005D5CB9" w:rsidTr="009D2F8E">
        <w:tc>
          <w:tcPr>
            <w:tcW w:w="3794" w:type="dxa"/>
            <w:vMerge w:val="restart"/>
          </w:tcPr>
          <w:p w:rsidR="00EF05DC" w:rsidRPr="005D5CB9" w:rsidRDefault="00EF05DC" w:rsidP="005D5CB9">
            <w:r w:rsidRPr="005D5CB9">
              <w:t>Начальник юридического отдела Самойлов С.А.</w:t>
            </w:r>
          </w:p>
        </w:tc>
        <w:tc>
          <w:tcPr>
            <w:tcW w:w="1701" w:type="dxa"/>
          </w:tcPr>
          <w:p w:rsidR="00EF05DC" w:rsidRPr="005D5CB9" w:rsidRDefault="00EF05DC" w:rsidP="00F26247">
            <w:pPr>
              <w:jc w:val="center"/>
            </w:pPr>
          </w:p>
        </w:tc>
        <w:tc>
          <w:tcPr>
            <w:tcW w:w="1683" w:type="dxa"/>
          </w:tcPr>
          <w:p w:rsidR="00EF05DC" w:rsidRPr="005D5CB9" w:rsidRDefault="00EF05DC" w:rsidP="00F26247">
            <w:pPr>
              <w:jc w:val="center"/>
            </w:pPr>
          </w:p>
        </w:tc>
        <w:tc>
          <w:tcPr>
            <w:tcW w:w="2393" w:type="dxa"/>
          </w:tcPr>
          <w:p w:rsidR="00EF05DC" w:rsidRPr="005D5CB9" w:rsidRDefault="00EF05DC" w:rsidP="005D5CB9"/>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Сведения о нормативности документа:</w:t>
            </w:r>
          </w:p>
          <w:p w:rsidR="005D5CB9" w:rsidRPr="00EF05DC" w:rsidRDefault="005D5CB9" w:rsidP="005D5CB9">
            <w:pPr>
              <w:rPr>
                <w:sz w:val="20"/>
              </w:rPr>
            </w:pPr>
            <w:r w:rsidRPr="00EF05DC">
              <w:rPr>
                <w:sz w:val="20"/>
              </w:rPr>
              <w:t xml:space="preserve">«НПА» или «не НПА» </w:t>
            </w:r>
          </w:p>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 xml:space="preserve">Сведения о необходимости направления проекта прокурору: </w:t>
            </w:r>
          </w:p>
          <w:p w:rsidR="005D5CB9" w:rsidRPr="00EF05DC" w:rsidRDefault="005D5CB9" w:rsidP="005D5CB9">
            <w:pPr>
              <w:rPr>
                <w:sz w:val="20"/>
              </w:rPr>
            </w:pPr>
            <w:r w:rsidRPr="00EF05DC">
              <w:rPr>
                <w:sz w:val="20"/>
              </w:rPr>
              <w:t>«Направить проект прокурору» или «Проект не подлежит направлению прокурору»</w:t>
            </w:r>
          </w:p>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5D5CB9" w:rsidRPr="00EF05DC" w:rsidRDefault="005D5CB9" w:rsidP="005D5CB9">
            <w:pPr>
              <w:rPr>
                <w:sz w:val="20"/>
              </w:rPr>
            </w:pPr>
            <w:r w:rsidRPr="00EF05DC">
              <w:rPr>
                <w:sz w:val="20"/>
              </w:rPr>
              <w:t>«Подлежит размещению» или «Не подлежит размещению»</w:t>
            </w:r>
          </w:p>
          <w:p w:rsidR="005D5CB9" w:rsidRPr="00EF05DC" w:rsidRDefault="005D5CB9" w:rsidP="005D5CB9">
            <w:pPr>
              <w:rPr>
                <w:b/>
                <w:sz w:val="20"/>
              </w:rPr>
            </w:pPr>
            <w:r w:rsidRPr="00EF05DC">
              <w:rPr>
                <w:b/>
                <w:sz w:val="20"/>
              </w:rPr>
              <w:t>Отметка о получении электронного вида проекта правового акта в отдел информационных технологий:</w:t>
            </w:r>
          </w:p>
          <w:p w:rsidR="005D5CB9" w:rsidRPr="00EF05DC" w:rsidRDefault="005D5CB9" w:rsidP="005D5CB9">
            <w:pPr>
              <w:rPr>
                <w:b/>
                <w:sz w:val="20"/>
              </w:rPr>
            </w:pPr>
            <w:r w:rsidRPr="00EF05DC">
              <w:rPr>
                <w:sz w:val="20"/>
              </w:rPr>
              <w:t>«___»_________20__ г</w:t>
            </w:r>
            <w:proofErr w:type="gramStart"/>
            <w:r w:rsidRPr="00EF05DC">
              <w:rPr>
                <w:sz w:val="20"/>
              </w:rPr>
              <w:t>. ___________ (_____________________)</w:t>
            </w:r>
            <w:proofErr w:type="gramEnd"/>
          </w:p>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 xml:space="preserve">К проекту приложены заключения: </w:t>
            </w:r>
          </w:p>
          <w:p w:rsidR="005D5CB9" w:rsidRPr="00EF05DC" w:rsidRDefault="005D5CB9" w:rsidP="005D5CB9">
            <w:pPr>
              <w:numPr>
                <w:ilvl w:val="0"/>
                <w:numId w:val="26"/>
              </w:numPr>
              <w:rPr>
                <w:sz w:val="20"/>
              </w:rPr>
            </w:pPr>
            <w:r w:rsidRPr="00EF05DC">
              <w:rPr>
                <w:sz w:val="20"/>
              </w:rPr>
              <w:t>Правовое заключение - «Да»  или «Нет»;</w:t>
            </w:r>
          </w:p>
          <w:p w:rsidR="005D5CB9" w:rsidRPr="00EF05DC" w:rsidRDefault="005D5CB9" w:rsidP="005D5CB9">
            <w:pPr>
              <w:numPr>
                <w:ilvl w:val="0"/>
                <w:numId w:val="26"/>
              </w:numPr>
              <w:rPr>
                <w:b/>
                <w:sz w:val="20"/>
              </w:rPr>
            </w:pPr>
            <w:r w:rsidRPr="00EF05DC">
              <w:rPr>
                <w:sz w:val="20"/>
              </w:rPr>
              <w:t>Заключение по результатам антикоррупционной экспертизы  - «Да»  или «Нет».</w:t>
            </w:r>
          </w:p>
        </w:tc>
      </w:tr>
      <w:tr w:rsidR="00EF05DC" w:rsidRPr="005D5CB9" w:rsidTr="009D2F8E">
        <w:tc>
          <w:tcPr>
            <w:tcW w:w="3794" w:type="dxa"/>
          </w:tcPr>
          <w:p w:rsidR="00EF05DC" w:rsidRPr="005D5CB9" w:rsidRDefault="00EF05DC" w:rsidP="005D5CB9">
            <w:r w:rsidRPr="005D5CB9">
              <w:t>Управляющий делами администрации Фоменко И.А.</w:t>
            </w:r>
          </w:p>
        </w:tc>
        <w:tc>
          <w:tcPr>
            <w:tcW w:w="1701" w:type="dxa"/>
          </w:tcPr>
          <w:p w:rsidR="00EF05DC" w:rsidRPr="005D5CB9" w:rsidRDefault="00EF05DC" w:rsidP="00F26247">
            <w:pPr>
              <w:jc w:val="center"/>
            </w:pPr>
          </w:p>
        </w:tc>
        <w:tc>
          <w:tcPr>
            <w:tcW w:w="1683" w:type="dxa"/>
          </w:tcPr>
          <w:p w:rsidR="00EF05DC" w:rsidRPr="005D5CB9" w:rsidRDefault="00EF05DC" w:rsidP="00F26247">
            <w:pPr>
              <w:jc w:val="center"/>
            </w:pPr>
          </w:p>
        </w:tc>
        <w:tc>
          <w:tcPr>
            <w:tcW w:w="2393" w:type="dxa"/>
          </w:tcPr>
          <w:p w:rsidR="00EF05DC" w:rsidRPr="005D5CB9" w:rsidRDefault="00EF05DC" w:rsidP="005D5CB9"/>
        </w:tc>
      </w:tr>
    </w:tbl>
    <w:p w:rsidR="00647E6F" w:rsidRPr="005D5CB9" w:rsidRDefault="00647E6F" w:rsidP="005D5CB9">
      <w:pPr>
        <w:tabs>
          <w:tab w:val="left" w:pos="720"/>
        </w:tabs>
        <w:rPr>
          <w:b/>
          <w:i/>
          <w:sz w:val="28"/>
          <w:szCs w:val="28"/>
        </w:rPr>
      </w:pPr>
    </w:p>
    <w:sectPr w:rsidR="00647E6F" w:rsidRPr="005D5CB9"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848" w:rsidRDefault="00601848">
      <w:r>
        <w:separator/>
      </w:r>
    </w:p>
  </w:endnote>
  <w:endnote w:type="continuationSeparator" w:id="0">
    <w:p w:rsidR="00601848" w:rsidRDefault="00601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848" w:rsidRDefault="00601848">
      <w:r>
        <w:separator/>
      </w:r>
    </w:p>
  </w:footnote>
  <w:footnote w:type="continuationSeparator" w:id="0">
    <w:p w:rsidR="00601848" w:rsidRDefault="006018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414021C"/>
    <w:multiLevelType w:val="hybridMultilevel"/>
    <w:tmpl w:val="BDB8CEBA"/>
    <w:lvl w:ilvl="0" w:tplc="3564CC5E">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20">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5">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9"/>
  </w:num>
  <w:num w:numId="7">
    <w:abstractNumId w:val="12"/>
  </w:num>
  <w:num w:numId="8">
    <w:abstractNumId w:val="26"/>
  </w:num>
  <w:num w:numId="9">
    <w:abstractNumId w:val="14"/>
  </w:num>
  <w:num w:numId="10">
    <w:abstractNumId w:val="25"/>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1"/>
  </w:num>
  <w:num w:numId="24">
    <w:abstractNumId w:val="20"/>
  </w:num>
  <w:num w:numId="25">
    <w:abstractNumId w:val="22"/>
  </w:num>
  <w:num w:numId="26">
    <w:abstractNumId w:val="23"/>
  </w:num>
  <w:num w:numId="27">
    <w:abstractNumId w:val="24"/>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100BC"/>
    <w:rsid w:val="00017275"/>
    <w:rsid w:val="000278BD"/>
    <w:rsid w:val="00031EBC"/>
    <w:rsid w:val="000335DA"/>
    <w:rsid w:val="00063079"/>
    <w:rsid w:val="00071ECD"/>
    <w:rsid w:val="00071F47"/>
    <w:rsid w:val="00077164"/>
    <w:rsid w:val="000832B7"/>
    <w:rsid w:val="000A2B1E"/>
    <w:rsid w:val="000D1F95"/>
    <w:rsid w:val="000D76EE"/>
    <w:rsid w:val="000E4742"/>
    <w:rsid w:val="000F4C87"/>
    <w:rsid w:val="00100749"/>
    <w:rsid w:val="00114761"/>
    <w:rsid w:val="0011543A"/>
    <w:rsid w:val="00121FBD"/>
    <w:rsid w:val="00122AEC"/>
    <w:rsid w:val="00132C47"/>
    <w:rsid w:val="00141ACE"/>
    <w:rsid w:val="001429C1"/>
    <w:rsid w:val="001444E1"/>
    <w:rsid w:val="001678DA"/>
    <w:rsid w:val="0017135C"/>
    <w:rsid w:val="001747DD"/>
    <w:rsid w:val="001769C8"/>
    <w:rsid w:val="00177480"/>
    <w:rsid w:val="0018166D"/>
    <w:rsid w:val="00183E7E"/>
    <w:rsid w:val="001945EA"/>
    <w:rsid w:val="00195306"/>
    <w:rsid w:val="00195A41"/>
    <w:rsid w:val="00197D7D"/>
    <w:rsid w:val="001A4360"/>
    <w:rsid w:val="001C12DF"/>
    <w:rsid w:val="001C2126"/>
    <w:rsid w:val="001C61F2"/>
    <w:rsid w:val="001D04B1"/>
    <w:rsid w:val="001D48DC"/>
    <w:rsid w:val="001E7EBE"/>
    <w:rsid w:val="001F232C"/>
    <w:rsid w:val="001F4067"/>
    <w:rsid w:val="001F7D3A"/>
    <w:rsid w:val="00201238"/>
    <w:rsid w:val="002078B1"/>
    <w:rsid w:val="00207F4F"/>
    <w:rsid w:val="002215FD"/>
    <w:rsid w:val="00224B70"/>
    <w:rsid w:val="00226694"/>
    <w:rsid w:val="00226CC7"/>
    <w:rsid w:val="00232F85"/>
    <w:rsid w:val="002366E1"/>
    <w:rsid w:val="002446D6"/>
    <w:rsid w:val="00245289"/>
    <w:rsid w:val="002550BF"/>
    <w:rsid w:val="00266A31"/>
    <w:rsid w:val="0027432E"/>
    <w:rsid w:val="00275A2F"/>
    <w:rsid w:val="00284474"/>
    <w:rsid w:val="00293E82"/>
    <w:rsid w:val="002A2488"/>
    <w:rsid w:val="002B341F"/>
    <w:rsid w:val="002C2F9D"/>
    <w:rsid w:val="002D71B7"/>
    <w:rsid w:val="003125F5"/>
    <w:rsid w:val="00321956"/>
    <w:rsid w:val="0032233C"/>
    <w:rsid w:val="00325210"/>
    <w:rsid w:val="00325BA8"/>
    <w:rsid w:val="00345694"/>
    <w:rsid w:val="0034572F"/>
    <w:rsid w:val="0035172C"/>
    <w:rsid w:val="00352237"/>
    <w:rsid w:val="00362375"/>
    <w:rsid w:val="00364ED0"/>
    <w:rsid w:val="00365935"/>
    <w:rsid w:val="00367909"/>
    <w:rsid w:val="00372BE3"/>
    <w:rsid w:val="00375081"/>
    <w:rsid w:val="00387241"/>
    <w:rsid w:val="003B477A"/>
    <w:rsid w:val="003C2817"/>
    <w:rsid w:val="003D6332"/>
    <w:rsid w:val="003D692B"/>
    <w:rsid w:val="00401B23"/>
    <w:rsid w:val="00406A96"/>
    <w:rsid w:val="004079F2"/>
    <w:rsid w:val="00413F65"/>
    <w:rsid w:val="00421584"/>
    <w:rsid w:val="0042187B"/>
    <w:rsid w:val="00425678"/>
    <w:rsid w:val="00431B3C"/>
    <w:rsid w:val="00450471"/>
    <w:rsid w:val="0047360C"/>
    <w:rsid w:val="004B1902"/>
    <w:rsid w:val="004B5A45"/>
    <w:rsid w:val="004C002C"/>
    <w:rsid w:val="004D2267"/>
    <w:rsid w:val="004E27E7"/>
    <w:rsid w:val="004F6E13"/>
    <w:rsid w:val="00510136"/>
    <w:rsid w:val="005170B2"/>
    <w:rsid w:val="005174D3"/>
    <w:rsid w:val="00532FED"/>
    <w:rsid w:val="00545556"/>
    <w:rsid w:val="00554FF2"/>
    <w:rsid w:val="00562470"/>
    <w:rsid w:val="005631E6"/>
    <w:rsid w:val="005671C4"/>
    <w:rsid w:val="00577524"/>
    <w:rsid w:val="00583B0D"/>
    <w:rsid w:val="005852D0"/>
    <w:rsid w:val="005865D8"/>
    <w:rsid w:val="005A1348"/>
    <w:rsid w:val="005A1692"/>
    <w:rsid w:val="005A1ED7"/>
    <w:rsid w:val="005A3B4C"/>
    <w:rsid w:val="005A5213"/>
    <w:rsid w:val="005A6914"/>
    <w:rsid w:val="005A70C3"/>
    <w:rsid w:val="005B3B48"/>
    <w:rsid w:val="005B68A0"/>
    <w:rsid w:val="005D3128"/>
    <w:rsid w:val="005D377B"/>
    <w:rsid w:val="005D44F2"/>
    <w:rsid w:val="005D5CB9"/>
    <w:rsid w:val="005D5CF4"/>
    <w:rsid w:val="005F2874"/>
    <w:rsid w:val="0060019A"/>
    <w:rsid w:val="00601848"/>
    <w:rsid w:val="00603E63"/>
    <w:rsid w:val="006105C5"/>
    <w:rsid w:val="00614B17"/>
    <w:rsid w:val="00621248"/>
    <w:rsid w:val="00625461"/>
    <w:rsid w:val="00631E2F"/>
    <w:rsid w:val="00633F05"/>
    <w:rsid w:val="00647E6F"/>
    <w:rsid w:val="00660526"/>
    <w:rsid w:val="00673F0B"/>
    <w:rsid w:val="00674532"/>
    <w:rsid w:val="0068164E"/>
    <w:rsid w:val="00682D4A"/>
    <w:rsid w:val="00694DD9"/>
    <w:rsid w:val="006A0030"/>
    <w:rsid w:val="006B6B9B"/>
    <w:rsid w:val="006C12A9"/>
    <w:rsid w:val="006C17B1"/>
    <w:rsid w:val="006C72E1"/>
    <w:rsid w:val="006D0C07"/>
    <w:rsid w:val="006D216E"/>
    <w:rsid w:val="006E5118"/>
    <w:rsid w:val="006F16B4"/>
    <w:rsid w:val="006F202D"/>
    <w:rsid w:val="00706478"/>
    <w:rsid w:val="00720321"/>
    <w:rsid w:val="0072490B"/>
    <w:rsid w:val="007409D8"/>
    <w:rsid w:val="0075060C"/>
    <w:rsid w:val="00751362"/>
    <w:rsid w:val="00757CE1"/>
    <w:rsid w:val="00760AD2"/>
    <w:rsid w:val="00762C06"/>
    <w:rsid w:val="00766B02"/>
    <w:rsid w:val="0078062E"/>
    <w:rsid w:val="0078281D"/>
    <w:rsid w:val="0079102B"/>
    <w:rsid w:val="00792431"/>
    <w:rsid w:val="007A6533"/>
    <w:rsid w:val="007B1D4B"/>
    <w:rsid w:val="007B383C"/>
    <w:rsid w:val="007B6FAE"/>
    <w:rsid w:val="007C3577"/>
    <w:rsid w:val="007C54E4"/>
    <w:rsid w:val="007C619C"/>
    <w:rsid w:val="007D2597"/>
    <w:rsid w:val="007E0856"/>
    <w:rsid w:val="007F0A21"/>
    <w:rsid w:val="00802F2C"/>
    <w:rsid w:val="00805022"/>
    <w:rsid w:val="0083640D"/>
    <w:rsid w:val="008367B1"/>
    <w:rsid w:val="0085001F"/>
    <w:rsid w:val="0085493C"/>
    <w:rsid w:val="008641B7"/>
    <w:rsid w:val="00880C6B"/>
    <w:rsid w:val="008850A2"/>
    <w:rsid w:val="00885F98"/>
    <w:rsid w:val="008977A2"/>
    <w:rsid w:val="008A6A44"/>
    <w:rsid w:val="008A6D0B"/>
    <w:rsid w:val="008B4D30"/>
    <w:rsid w:val="008B53D4"/>
    <w:rsid w:val="008D0072"/>
    <w:rsid w:val="008D1D5F"/>
    <w:rsid w:val="008D39D9"/>
    <w:rsid w:val="008D710A"/>
    <w:rsid w:val="008E2B31"/>
    <w:rsid w:val="00905D9D"/>
    <w:rsid w:val="00906920"/>
    <w:rsid w:val="0092428F"/>
    <w:rsid w:val="00924E5D"/>
    <w:rsid w:val="00932ABD"/>
    <w:rsid w:val="00937D13"/>
    <w:rsid w:val="00951400"/>
    <w:rsid w:val="00962479"/>
    <w:rsid w:val="009669E5"/>
    <w:rsid w:val="00967A7E"/>
    <w:rsid w:val="00973F1D"/>
    <w:rsid w:val="00974BE3"/>
    <w:rsid w:val="00976CF9"/>
    <w:rsid w:val="00986097"/>
    <w:rsid w:val="009910A5"/>
    <w:rsid w:val="009969E6"/>
    <w:rsid w:val="009A76AA"/>
    <w:rsid w:val="009A7D17"/>
    <w:rsid w:val="009B034F"/>
    <w:rsid w:val="009B210E"/>
    <w:rsid w:val="009C7FC1"/>
    <w:rsid w:val="009D2F8E"/>
    <w:rsid w:val="009E431E"/>
    <w:rsid w:val="009F0D91"/>
    <w:rsid w:val="00A02AA5"/>
    <w:rsid w:val="00A033BA"/>
    <w:rsid w:val="00A12A27"/>
    <w:rsid w:val="00A443D4"/>
    <w:rsid w:val="00A4552B"/>
    <w:rsid w:val="00A60B4F"/>
    <w:rsid w:val="00A66039"/>
    <w:rsid w:val="00A702EC"/>
    <w:rsid w:val="00A74F7F"/>
    <w:rsid w:val="00A845CE"/>
    <w:rsid w:val="00A87F75"/>
    <w:rsid w:val="00A917AC"/>
    <w:rsid w:val="00A976C7"/>
    <w:rsid w:val="00AB1102"/>
    <w:rsid w:val="00AB2326"/>
    <w:rsid w:val="00AC6ADA"/>
    <w:rsid w:val="00AC6FF1"/>
    <w:rsid w:val="00AC7D7C"/>
    <w:rsid w:val="00AD1F46"/>
    <w:rsid w:val="00AE7C28"/>
    <w:rsid w:val="00AF4C3A"/>
    <w:rsid w:val="00B02D22"/>
    <w:rsid w:val="00B04C06"/>
    <w:rsid w:val="00B31267"/>
    <w:rsid w:val="00B420ED"/>
    <w:rsid w:val="00B42DA9"/>
    <w:rsid w:val="00B501F1"/>
    <w:rsid w:val="00B5059B"/>
    <w:rsid w:val="00B5543E"/>
    <w:rsid w:val="00B568E8"/>
    <w:rsid w:val="00B6459B"/>
    <w:rsid w:val="00B745AC"/>
    <w:rsid w:val="00B809C7"/>
    <w:rsid w:val="00B80D19"/>
    <w:rsid w:val="00B96C99"/>
    <w:rsid w:val="00BA0F05"/>
    <w:rsid w:val="00BA5378"/>
    <w:rsid w:val="00BB219E"/>
    <w:rsid w:val="00BB68BF"/>
    <w:rsid w:val="00BC010C"/>
    <w:rsid w:val="00BC0C8F"/>
    <w:rsid w:val="00BC1F7C"/>
    <w:rsid w:val="00BC75DD"/>
    <w:rsid w:val="00BD1E7D"/>
    <w:rsid w:val="00C077CD"/>
    <w:rsid w:val="00C30982"/>
    <w:rsid w:val="00C32ACF"/>
    <w:rsid w:val="00C445AF"/>
    <w:rsid w:val="00C52EE1"/>
    <w:rsid w:val="00C54C0E"/>
    <w:rsid w:val="00C60A76"/>
    <w:rsid w:val="00C65870"/>
    <w:rsid w:val="00C73190"/>
    <w:rsid w:val="00C7740C"/>
    <w:rsid w:val="00C801AF"/>
    <w:rsid w:val="00C9783E"/>
    <w:rsid w:val="00CB30C2"/>
    <w:rsid w:val="00CD0260"/>
    <w:rsid w:val="00CD55EC"/>
    <w:rsid w:val="00CE3625"/>
    <w:rsid w:val="00CE3C25"/>
    <w:rsid w:val="00CF144E"/>
    <w:rsid w:val="00D057E9"/>
    <w:rsid w:val="00D06071"/>
    <w:rsid w:val="00D07759"/>
    <w:rsid w:val="00D17FEE"/>
    <w:rsid w:val="00D23C24"/>
    <w:rsid w:val="00D25D1A"/>
    <w:rsid w:val="00D32EC4"/>
    <w:rsid w:val="00D430A9"/>
    <w:rsid w:val="00D455A1"/>
    <w:rsid w:val="00D4641A"/>
    <w:rsid w:val="00D47EB3"/>
    <w:rsid w:val="00D6009B"/>
    <w:rsid w:val="00D6181A"/>
    <w:rsid w:val="00D71689"/>
    <w:rsid w:val="00D71C0C"/>
    <w:rsid w:val="00D8757C"/>
    <w:rsid w:val="00D906D8"/>
    <w:rsid w:val="00DD534B"/>
    <w:rsid w:val="00DD635B"/>
    <w:rsid w:val="00DE4492"/>
    <w:rsid w:val="00DF3FC4"/>
    <w:rsid w:val="00DF6164"/>
    <w:rsid w:val="00DF6671"/>
    <w:rsid w:val="00E00462"/>
    <w:rsid w:val="00E043A3"/>
    <w:rsid w:val="00E04FC4"/>
    <w:rsid w:val="00E056E8"/>
    <w:rsid w:val="00E13AE1"/>
    <w:rsid w:val="00E22688"/>
    <w:rsid w:val="00E40954"/>
    <w:rsid w:val="00E45731"/>
    <w:rsid w:val="00E554FB"/>
    <w:rsid w:val="00E633ED"/>
    <w:rsid w:val="00E71903"/>
    <w:rsid w:val="00E80569"/>
    <w:rsid w:val="00E80F01"/>
    <w:rsid w:val="00E82CCA"/>
    <w:rsid w:val="00E83C84"/>
    <w:rsid w:val="00E84C60"/>
    <w:rsid w:val="00E85162"/>
    <w:rsid w:val="00E87B3E"/>
    <w:rsid w:val="00E91C85"/>
    <w:rsid w:val="00EA246A"/>
    <w:rsid w:val="00EC1A71"/>
    <w:rsid w:val="00EC1DFF"/>
    <w:rsid w:val="00EC1F57"/>
    <w:rsid w:val="00EC2CC3"/>
    <w:rsid w:val="00EC5B75"/>
    <w:rsid w:val="00ED2DC1"/>
    <w:rsid w:val="00ED322E"/>
    <w:rsid w:val="00ED6C7B"/>
    <w:rsid w:val="00EE13D9"/>
    <w:rsid w:val="00EF05DC"/>
    <w:rsid w:val="00EF685E"/>
    <w:rsid w:val="00F07324"/>
    <w:rsid w:val="00F17E4A"/>
    <w:rsid w:val="00F200AD"/>
    <w:rsid w:val="00F3783E"/>
    <w:rsid w:val="00F41E31"/>
    <w:rsid w:val="00F66FFE"/>
    <w:rsid w:val="00F725BE"/>
    <w:rsid w:val="00F77CCC"/>
    <w:rsid w:val="00F81DC1"/>
    <w:rsid w:val="00F90D7A"/>
    <w:rsid w:val="00F96844"/>
    <w:rsid w:val="00FA1945"/>
    <w:rsid w:val="00FC0C14"/>
    <w:rsid w:val="00FD0211"/>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uiPriority w:val="99"/>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uiPriority w:val="99"/>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 w:id="908075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pechengamr.gov-murman.ru/" TargetMode="External"/><Relationship Id="rId4" Type="http://schemas.openxmlformats.org/officeDocument/2006/relationships/settings" Target="settings.xml"/><Relationship Id="rId9" Type="http://schemas.openxmlformats.org/officeDocument/2006/relationships/hyperlink" Target="consultantplus://offline/ref=19F5B6D2E16684D7D544F076B9A1F54F98A03B75E285DE7CA422D795AA4D6A5FEFEC4F0B5791D231t3I8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966</Words>
  <Characters>5507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6461</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Копосова Елена Анатольевна</cp:lastModifiedBy>
  <cp:revision>15</cp:revision>
  <cp:lastPrinted>2022-09-16T12:32:00Z</cp:lastPrinted>
  <dcterms:created xsi:type="dcterms:W3CDTF">2022-09-16T12:21:00Z</dcterms:created>
  <dcterms:modified xsi:type="dcterms:W3CDTF">2022-09-16T12:33:00Z</dcterms:modified>
</cp:coreProperties>
</file>