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1DEE" w:rsidRDefault="00811DEE" w:rsidP="00811DEE">
      <w:pPr>
        <w:widowControl w:val="0"/>
        <w:jc w:val="both"/>
        <w:rPr>
          <w:b/>
        </w:rPr>
      </w:pPr>
    </w:p>
    <w:p w:rsidR="00811DEE" w:rsidRDefault="00811DEE" w:rsidP="00811DEE">
      <w:pPr>
        <w:widowControl w:val="0"/>
        <w:jc w:val="both"/>
        <w:rPr>
          <w:b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08C912B1" wp14:editId="24DEC5A7">
            <wp:simplePos x="0" y="0"/>
            <wp:positionH relativeFrom="column">
              <wp:posOffset>2701900</wp:posOffset>
            </wp:positionH>
            <wp:positionV relativeFrom="paragraph">
              <wp:posOffset>107950</wp:posOffset>
            </wp:positionV>
            <wp:extent cx="609600" cy="755650"/>
            <wp:effectExtent l="0" t="0" r="0" b="6350"/>
            <wp:wrapNone/>
            <wp:docPr id="1" name="Рисунок 1" descr="O:\Герб вектор\Герб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:\Герб вектор\Герб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755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11DEE" w:rsidRDefault="00811DEE" w:rsidP="00811DEE">
      <w:pPr>
        <w:widowControl w:val="0"/>
        <w:jc w:val="center"/>
        <w:rPr>
          <w:b/>
          <w:sz w:val="28"/>
        </w:rPr>
      </w:pPr>
    </w:p>
    <w:p w:rsidR="00811DEE" w:rsidRDefault="00811DEE" w:rsidP="00811DEE">
      <w:pPr>
        <w:widowControl w:val="0"/>
        <w:jc w:val="center"/>
        <w:rPr>
          <w:b/>
          <w:sz w:val="28"/>
        </w:rPr>
      </w:pPr>
    </w:p>
    <w:p w:rsidR="00811DEE" w:rsidRDefault="00811DEE" w:rsidP="00811DEE">
      <w:pPr>
        <w:widowControl w:val="0"/>
        <w:jc w:val="center"/>
        <w:rPr>
          <w:b/>
          <w:sz w:val="28"/>
        </w:rPr>
      </w:pPr>
    </w:p>
    <w:p w:rsidR="00811DEE" w:rsidRDefault="00811DEE" w:rsidP="00811DEE">
      <w:pPr>
        <w:widowControl w:val="0"/>
        <w:jc w:val="center"/>
        <w:rPr>
          <w:b/>
          <w:sz w:val="28"/>
        </w:rPr>
      </w:pPr>
    </w:p>
    <w:p w:rsidR="00811DEE" w:rsidRPr="00015B83" w:rsidRDefault="00811DEE" w:rsidP="00811DEE">
      <w:pPr>
        <w:widowControl w:val="0"/>
        <w:jc w:val="center"/>
        <w:rPr>
          <w:b/>
          <w:sz w:val="44"/>
          <w:szCs w:val="44"/>
        </w:rPr>
      </w:pPr>
      <w:r w:rsidRPr="00015B83">
        <w:rPr>
          <w:b/>
          <w:sz w:val="44"/>
          <w:szCs w:val="44"/>
        </w:rPr>
        <w:t xml:space="preserve">АДМИНИСТРАЦИЯ </w:t>
      </w:r>
    </w:p>
    <w:p w:rsidR="00811DEE" w:rsidRDefault="00811DEE" w:rsidP="00811DEE">
      <w:pPr>
        <w:widowControl w:val="0"/>
        <w:jc w:val="center"/>
        <w:rPr>
          <w:b/>
          <w:sz w:val="28"/>
        </w:rPr>
      </w:pPr>
      <w:r>
        <w:rPr>
          <w:b/>
          <w:sz w:val="28"/>
        </w:rPr>
        <w:t>ПЕЧЕНГСКОГО МУНИЦИПАЛЬНОГО ОКРУГА</w:t>
      </w:r>
    </w:p>
    <w:p w:rsidR="00811DEE" w:rsidRDefault="00811DEE" w:rsidP="00811DEE">
      <w:pPr>
        <w:widowControl w:val="0"/>
        <w:jc w:val="center"/>
        <w:rPr>
          <w:b/>
          <w:sz w:val="28"/>
        </w:rPr>
      </w:pPr>
      <w:r>
        <w:rPr>
          <w:b/>
          <w:sz w:val="28"/>
        </w:rPr>
        <w:t>МУРМАНСКОЙ ОБЛАСТИ</w:t>
      </w:r>
    </w:p>
    <w:p w:rsidR="00811DEE" w:rsidRDefault="00811DEE" w:rsidP="00811DEE">
      <w:pPr>
        <w:widowControl w:val="0"/>
        <w:jc w:val="center"/>
        <w:rPr>
          <w:b/>
          <w:sz w:val="16"/>
          <w:szCs w:val="16"/>
        </w:rPr>
      </w:pPr>
    </w:p>
    <w:p w:rsidR="00811DEE" w:rsidRDefault="00811DEE" w:rsidP="00811DEE">
      <w:pPr>
        <w:widowControl w:val="0"/>
        <w:jc w:val="center"/>
        <w:rPr>
          <w:b/>
          <w:sz w:val="44"/>
          <w:szCs w:val="44"/>
        </w:rPr>
      </w:pPr>
      <w:r>
        <w:rPr>
          <w:b/>
          <w:sz w:val="44"/>
          <w:szCs w:val="44"/>
        </w:rPr>
        <w:t>ПОСТАНОВЛЕНИЕ</w:t>
      </w:r>
    </w:p>
    <w:p w:rsidR="00811DEE" w:rsidRPr="00811DEE" w:rsidRDefault="00811DEE" w:rsidP="00811DEE">
      <w:pPr>
        <w:widowControl w:val="0"/>
        <w:jc w:val="center"/>
      </w:pPr>
    </w:p>
    <w:p w:rsidR="00811DEE" w:rsidRPr="00811DEE" w:rsidRDefault="00811DEE" w:rsidP="00811DEE">
      <w:pPr>
        <w:widowControl w:val="0"/>
        <w:jc w:val="center"/>
      </w:pPr>
    </w:p>
    <w:p w:rsidR="00811DEE" w:rsidRPr="00811DEE" w:rsidRDefault="00EB084B" w:rsidP="00811DEE">
      <w:pPr>
        <w:widowControl w:val="0"/>
        <w:jc w:val="both"/>
        <w:rPr>
          <w:b/>
        </w:rPr>
      </w:pPr>
      <w:r w:rsidRPr="00811DEE">
        <w:rPr>
          <w:b/>
        </w:rPr>
        <w:t>О</w:t>
      </w:r>
      <w:r w:rsidR="00811DEE" w:rsidRPr="00811DEE">
        <w:rPr>
          <w:b/>
        </w:rPr>
        <w:t>т</w:t>
      </w:r>
      <w:r>
        <w:rPr>
          <w:b/>
        </w:rPr>
        <w:t xml:space="preserve">                      </w:t>
      </w:r>
      <w:r w:rsidR="005B7876">
        <w:rPr>
          <w:b/>
        </w:rPr>
        <w:tab/>
      </w:r>
      <w:r w:rsidR="005B7876">
        <w:rPr>
          <w:b/>
        </w:rPr>
        <w:tab/>
      </w:r>
      <w:r w:rsidR="005B7876">
        <w:rPr>
          <w:b/>
        </w:rPr>
        <w:tab/>
      </w:r>
      <w:r w:rsidR="005B7876">
        <w:rPr>
          <w:b/>
        </w:rPr>
        <w:tab/>
      </w:r>
      <w:r w:rsidR="005B7876">
        <w:rPr>
          <w:b/>
        </w:rPr>
        <w:tab/>
      </w:r>
      <w:r w:rsidR="005B7876">
        <w:rPr>
          <w:b/>
        </w:rPr>
        <w:tab/>
      </w:r>
      <w:r w:rsidR="005B7876">
        <w:rPr>
          <w:b/>
        </w:rPr>
        <w:tab/>
      </w:r>
      <w:r w:rsidR="005B7876">
        <w:rPr>
          <w:b/>
        </w:rPr>
        <w:tab/>
      </w:r>
      <w:r w:rsidR="005B7876">
        <w:rPr>
          <w:b/>
        </w:rPr>
        <w:tab/>
        <w:t xml:space="preserve">            </w:t>
      </w:r>
      <w:r w:rsidR="00811DEE" w:rsidRPr="00811DEE">
        <w:rPr>
          <w:b/>
        </w:rPr>
        <w:t xml:space="preserve"> № </w:t>
      </w:r>
    </w:p>
    <w:p w:rsidR="00811DEE" w:rsidRDefault="00811DEE" w:rsidP="00811DEE">
      <w:pPr>
        <w:widowControl w:val="0"/>
        <w:jc w:val="center"/>
        <w:rPr>
          <w:b/>
          <w:sz w:val="28"/>
        </w:rPr>
      </w:pPr>
      <w:r w:rsidRPr="00811DEE">
        <w:rPr>
          <w:b/>
        </w:rPr>
        <w:t>п.г.т. Никель</w:t>
      </w:r>
    </w:p>
    <w:p w:rsidR="00811DEE" w:rsidRPr="00811DEE" w:rsidRDefault="00811DEE" w:rsidP="00811DEE">
      <w:pPr>
        <w:widowControl w:val="0"/>
        <w:jc w:val="both"/>
        <w:rPr>
          <w:b/>
        </w:rPr>
      </w:pPr>
    </w:p>
    <w:p w:rsidR="00811DEE" w:rsidRPr="00811DEE" w:rsidRDefault="00811DEE" w:rsidP="00811DEE">
      <w:pPr>
        <w:widowControl w:val="0"/>
        <w:jc w:val="both"/>
        <w:rPr>
          <w:b/>
        </w:rPr>
      </w:pPr>
    </w:p>
    <w:p w:rsidR="00CD464E" w:rsidRPr="00811DEE" w:rsidRDefault="00CD464E" w:rsidP="00811DEE">
      <w:pPr>
        <w:shd w:val="clear" w:color="auto" w:fill="FFFFFF"/>
        <w:tabs>
          <w:tab w:val="left" w:pos="9781"/>
        </w:tabs>
        <w:ind w:right="27"/>
        <w:jc w:val="center"/>
        <w:rPr>
          <w:b/>
          <w:sz w:val="20"/>
          <w:szCs w:val="20"/>
        </w:rPr>
      </w:pPr>
      <w:r w:rsidRPr="00811DEE">
        <w:rPr>
          <w:b/>
          <w:sz w:val="20"/>
          <w:szCs w:val="20"/>
        </w:rPr>
        <w:t xml:space="preserve">Об основных направлениях бюджетной и налоговой политики </w:t>
      </w:r>
      <w:r w:rsidR="00811DEE">
        <w:rPr>
          <w:b/>
          <w:sz w:val="20"/>
          <w:szCs w:val="20"/>
        </w:rPr>
        <w:br/>
      </w:r>
      <w:r w:rsidRPr="00811DEE">
        <w:rPr>
          <w:b/>
          <w:sz w:val="20"/>
          <w:szCs w:val="20"/>
        </w:rPr>
        <w:t>Печенгск</w:t>
      </w:r>
      <w:r w:rsidR="00F8536B" w:rsidRPr="00811DEE">
        <w:rPr>
          <w:b/>
          <w:sz w:val="20"/>
          <w:szCs w:val="20"/>
        </w:rPr>
        <w:t xml:space="preserve">ого </w:t>
      </w:r>
      <w:r w:rsidRPr="00811DEE">
        <w:rPr>
          <w:b/>
          <w:sz w:val="20"/>
          <w:szCs w:val="20"/>
        </w:rPr>
        <w:t>муниципальн</w:t>
      </w:r>
      <w:r w:rsidR="00F8536B" w:rsidRPr="00811DEE">
        <w:rPr>
          <w:b/>
          <w:sz w:val="20"/>
          <w:szCs w:val="20"/>
        </w:rPr>
        <w:t>ого</w:t>
      </w:r>
      <w:r w:rsidRPr="00811DEE">
        <w:rPr>
          <w:b/>
          <w:sz w:val="20"/>
          <w:szCs w:val="20"/>
        </w:rPr>
        <w:t xml:space="preserve"> округ</w:t>
      </w:r>
      <w:r w:rsidR="00F8536B" w:rsidRPr="00811DEE">
        <w:rPr>
          <w:b/>
          <w:sz w:val="20"/>
          <w:szCs w:val="20"/>
        </w:rPr>
        <w:t>а</w:t>
      </w:r>
      <w:r w:rsidRPr="00811DEE">
        <w:rPr>
          <w:b/>
          <w:sz w:val="20"/>
          <w:szCs w:val="20"/>
        </w:rPr>
        <w:t xml:space="preserve"> на 202</w:t>
      </w:r>
      <w:r w:rsidR="00332041" w:rsidRPr="00332041">
        <w:rPr>
          <w:b/>
          <w:sz w:val="20"/>
          <w:szCs w:val="20"/>
        </w:rPr>
        <w:t>3</w:t>
      </w:r>
      <w:r w:rsidRPr="00811DEE">
        <w:rPr>
          <w:b/>
          <w:sz w:val="20"/>
          <w:szCs w:val="20"/>
        </w:rPr>
        <w:t xml:space="preserve"> год и плановый период 202</w:t>
      </w:r>
      <w:r w:rsidR="00332041" w:rsidRPr="00332041">
        <w:rPr>
          <w:b/>
          <w:sz w:val="20"/>
          <w:szCs w:val="20"/>
        </w:rPr>
        <w:t>4</w:t>
      </w:r>
      <w:r w:rsidRPr="00811DEE">
        <w:rPr>
          <w:b/>
          <w:sz w:val="20"/>
          <w:szCs w:val="20"/>
        </w:rPr>
        <w:t xml:space="preserve"> и 202</w:t>
      </w:r>
      <w:r w:rsidR="00332041" w:rsidRPr="00332041">
        <w:rPr>
          <w:b/>
          <w:sz w:val="20"/>
          <w:szCs w:val="20"/>
        </w:rPr>
        <w:t>5</w:t>
      </w:r>
      <w:r w:rsidRPr="00811DEE">
        <w:rPr>
          <w:b/>
          <w:sz w:val="20"/>
          <w:szCs w:val="20"/>
        </w:rPr>
        <w:t xml:space="preserve"> годов</w:t>
      </w:r>
    </w:p>
    <w:p w:rsidR="00960F47" w:rsidRPr="00811DEE" w:rsidRDefault="00960F47" w:rsidP="00811DEE">
      <w:pPr>
        <w:pStyle w:val="a4"/>
        <w:rPr>
          <w:sz w:val="24"/>
        </w:rPr>
      </w:pPr>
    </w:p>
    <w:p w:rsidR="00811DEE" w:rsidRPr="00811DEE" w:rsidRDefault="00811DEE" w:rsidP="00811DEE">
      <w:pPr>
        <w:pStyle w:val="a4"/>
        <w:rPr>
          <w:sz w:val="24"/>
        </w:rPr>
      </w:pPr>
    </w:p>
    <w:p w:rsidR="00CD464E" w:rsidRPr="00811DEE" w:rsidRDefault="00CD464E" w:rsidP="00811DEE">
      <w:pPr>
        <w:autoSpaceDE w:val="0"/>
        <w:autoSpaceDN w:val="0"/>
        <w:adjustRightInd w:val="0"/>
        <w:ind w:firstLine="708"/>
        <w:jc w:val="both"/>
        <w:rPr>
          <w:rFonts w:eastAsia="Calibri"/>
          <w:lang w:eastAsia="en-US"/>
        </w:rPr>
      </w:pPr>
      <w:proofErr w:type="gramStart"/>
      <w:r w:rsidRPr="00BA77BF">
        <w:t>В целях составления проекта решения Совета депутатов Печенгского муниципального округа «О бюджете округа на 202</w:t>
      </w:r>
      <w:r w:rsidR="001115DE" w:rsidRPr="00BA77BF">
        <w:t>3 год и на плановый период 2024</w:t>
      </w:r>
      <w:r w:rsidRPr="00BA77BF">
        <w:t>- 202</w:t>
      </w:r>
      <w:r w:rsidR="001115DE" w:rsidRPr="00BA77BF">
        <w:t>5</w:t>
      </w:r>
      <w:r w:rsidRPr="00BA77BF">
        <w:t xml:space="preserve"> годов», </w:t>
      </w:r>
      <w:r w:rsidRPr="00A000BE">
        <w:t>руководствуясь положениями Послания Президента Российской Федерации Федеральному собранию от 21.04.2021, Указами Президента Российской Федерации                   от 07.05.2012 № 597, от 07.05.2018 № 204, от 21.07.2020 № 474, Бюджетным кодексом Российской Федерации, Основными направлениями налоговой политики Мурманской области на 202</w:t>
      </w:r>
      <w:r w:rsidR="00A000BE" w:rsidRPr="00A000BE">
        <w:t>3</w:t>
      </w:r>
      <w:r w:rsidRPr="00A000BE">
        <w:t xml:space="preserve"> год и</w:t>
      </w:r>
      <w:proofErr w:type="gramEnd"/>
      <w:r w:rsidRPr="00A000BE">
        <w:t xml:space="preserve"> </w:t>
      </w:r>
      <w:proofErr w:type="gramStart"/>
      <w:r w:rsidRPr="00A000BE">
        <w:t>плановый период 202</w:t>
      </w:r>
      <w:r w:rsidR="00A000BE" w:rsidRPr="00A000BE">
        <w:t>4</w:t>
      </w:r>
      <w:r w:rsidRPr="00A000BE">
        <w:t xml:space="preserve"> и 202</w:t>
      </w:r>
      <w:r w:rsidR="00A000BE" w:rsidRPr="00A000BE">
        <w:t>5</w:t>
      </w:r>
      <w:r w:rsidRPr="00A000BE">
        <w:t xml:space="preserve"> годов, </w:t>
      </w:r>
      <w:r w:rsidRPr="00BA77BF">
        <w:rPr>
          <w:highlight w:val="yellow"/>
        </w:rPr>
        <w:t xml:space="preserve">утвержденными постановлением Правительства Мурманской области от 29.09.2021 № 702-ПП, </w:t>
      </w:r>
      <w:r w:rsidRPr="00A000BE">
        <w:t>Основными направлениями бюджетной политики Мурманской области на 202</w:t>
      </w:r>
      <w:r w:rsidR="00A000BE">
        <w:t>3</w:t>
      </w:r>
      <w:r w:rsidRPr="00A000BE">
        <w:t xml:space="preserve"> год и на плановый период </w:t>
      </w:r>
      <w:r w:rsidR="00A000BE">
        <w:t>2024</w:t>
      </w:r>
      <w:r w:rsidRPr="00A000BE">
        <w:t xml:space="preserve"> и 202</w:t>
      </w:r>
      <w:r w:rsidR="00A000BE">
        <w:t>5</w:t>
      </w:r>
      <w:r w:rsidRPr="00A000BE">
        <w:t xml:space="preserve"> годов,</w:t>
      </w:r>
      <w:r w:rsidRPr="00BA77BF">
        <w:rPr>
          <w:highlight w:val="yellow"/>
        </w:rPr>
        <w:t xml:space="preserve"> утвержденными постановлением Правительства Мурманской области от </w:t>
      </w:r>
      <w:r w:rsidR="00C224B4" w:rsidRPr="00BA77BF">
        <w:rPr>
          <w:highlight w:val="yellow"/>
        </w:rPr>
        <w:t>27</w:t>
      </w:r>
      <w:r w:rsidRPr="00BA77BF">
        <w:rPr>
          <w:highlight w:val="yellow"/>
        </w:rPr>
        <w:t>.</w:t>
      </w:r>
      <w:r w:rsidR="00C224B4" w:rsidRPr="00BA77BF">
        <w:rPr>
          <w:highlight w:val="yellow"/>
        </w:rPr>
        <w:t>10</w:t>
      </w:r>
      <w:r w:rsidRPr="00BA77BF">
        <w:rPr>
          <w:highlight w:val="yellow"/>
        </w:rPr>
        <w:t>.202</w:t>
      </w:r>
      <w:r w:rsidR="00C224B4" w:rsidRPr="00BA77BF">
        <w:rPr>
          <w:highlight w:val="yellow"/>
        </w:rPr>
        <w:t>1</w:t>
      </w:r>
      <w:r w:rsidRPr="00BA77BF">
        <w:rPr>
          <w:highlight w:val="yellow"/>
        </w:rPr>
        <w:t xml:space="preserve"> № 782-ПП, </w:t>
      </w:r>
      <w:r w:rsidRPr="00A000BE">
        <w:t xml:space="preserve">Положением о бюджетном процессе в </w:t>
      </w:r>
      <w:proofErr w:type="spellStart"/>
      <w:r w:rsidRPr="00A000BE">
        <w:t>Печенгском</w:t>
      </w:r>
      <w:proofErr w:type="spellEnd"/>
      <w:r w:rsidRPr="00A000BE">
        <w:t xml:space="preserve"> муниципальном округе, утвержденным решением Совета депутатов Печенгского муниципального округа от 23.10.2020 № 41, а также</w:t>
      </w:r>
      <w:r w:rsidRPr="00BA77BF">
        <w:t xml:space="preserve"> с</w:t>
      </w:r>
      <w:proofErr w:type="gramEnd"/>
      <w:r w:rsidRPr="00BA77BF">
        <w:t xml:space="preserve"> учетом прогноза социально-экономического развития муниципального образования Печенгский муниципальный округ на 202</w:t>
      </w:r>
      <w:r w:rsidR="00BA77BF" w:rsidRPr="00BA77BF">
        <w:t>3</w:t>
      </w:r>
      <w:r w:rsidRPr="00BA77BF">
        <w:t>-202</w:t>
      </w:r>
      <w:r w:rsidR="00BA77BF" w:rsidRPr="00BA77BF">
        <w:t>5</w:t>
      </w:r>
      <w:r w:rsidRPr="00BA77BF">
        <w:t xml:space="preserve"> годы,</w:t>
      </w:r>
    </w:p>
    <w:p w:rsidR="00960F47" w:rsidRPr="00811DEE" w:rsidRDefault="00960F47" w:rsidP="00811DEE">
      <w:pPr>
        <w:pStyle w:val="a4"/>
        <w:ind w:firstLine="709"/>
        <w:rPr>
          <w:sz w:val="24"/>
        </w:rPr>
      </w:pPr>
    </w:p>
    <w:p w:rsidR="00960F47" w:rsidRPr="00811DEE" w:rsidRDefault="00960F47" w:rsidP="00811DEE">
      <w:pPr>
        <w:pStyle w:val="a4"/>
        <w:rPr>
          <w:b/>
          <w:sz w:val="24"/>
        </w:rPr>
      </w:pPr>
      <w:r w:rsidRPr="00811DEE">
        <w:rPr>
          <w:b/>
          <w:sz w:val="24"/>
        </w:rPr>
        <w:t>ПОСТАНОВЛЯЮ:</w:t>
      </w:r>
    </w:p>
    <w:p w:rsidR="00960F47" w:rsidRPr="00811DEE" w:rsidRDefault="00960F47" w:rsidP="00811DEE">
      <w:pPr>
        <w:pStyle w:val="a4"/>
        <w:ind w:firstLine="720"/>
        <w:rPr>
          <w:sz w:val="24"/>
        </w:rPr>
      </w:pPr>
    </w:p>
    <w:p w:rsidR="00F8536B" w:rsidRPr="00811DEE" w:rsidRDefault="00960F47" w:rsidP="00811DEE">
      <w:pPr>
        <w:tabs>
          <w:tab w:val="left" w:pos="993"/>
        </w:tabs>
        <w:ind w:right="-5" w:firstLine="720"/>
        <w:jc w:val="both"/>
        <w:rPr>
          <w:bCs/>
        </w:rPr>
      </w:pPr>
      <w:r w:rsidRPr="00811DEE">
        <w:t>1.</w:t>
      </w:r>
      <w:r w:rsidR="00F8536B" w:rsidRPr="00811DEE">
        <w:tab/>
      </w:r>
      <w:r w:rsidR="00811DEE">
        <w:t xml:space="preserve"> </w:t>
      </w:r>
      <w:r w:rsidR="00F8536B" w:rsidRPr="00811DEE">
        <w:rPr>
          <w:bCs/>
        </w:rPr>
        <w:t>Утвердить основные направления бюджетной и налоговой политики  Печенгского муниципального округа на 202</w:t>
      </w:r>
      <w:r w:rsidR="00A000BE">
        <w:rPr>
          <w:bCs/>
        </w:rPr>
        <w:t>3</w:t>
      </w:r>
      <w:r w:rsidR="00F8536B" w:rsidRPr="00811DEE">
        <w:rPr>
          <w:bCs/>
        </w:rPr>
        <w:t xml:space="preserve"> год и плановый период 202</w:t>
      </w:r>
      <w:r w:rsidR="00A000BE">
        <w:rPr>
          <w:bCs/>
        </w:rPr>
        <w:t>4</w:t>
      </w:r>
      <w:r w:rsidR="00F8536B" w:rsidRPr="00811DEE">
        <w:rPr>
          <w:bCs/>
        </w:rPr>
        <w:t xml:space="preserve"> и 202</w:t>
      </w:r>
      <w:r w:rsidR="00A000BE">
        <w:rPr>
          <w:bCs/>
        </w:rPr>
        <w:t>5</w:t>
      </w:r>
      <w:r w:rsidR="00F8536B" w:rsidRPr="00811DEE">
        <w:rPr>
          <w:bCs/>
        </w:rPr>
        <w:t xml:space="preserve"> годов согласно приложению к настоящему постановлению.</w:t>
      </w:r>
    </w:p>
    <w:p w:rsidR="00F8536B" w:rsidRPr="00811DEE" w:rsidRDefault="00F8536B" w:rsidP="00811DEE">
      <w:pPr>
        <w:tabs>
          <w:tab w:val="left" w:pos="993"/>
        </w:tabs>
        <w:ind w:right="-5" w:firstLine="720"/>
        <w:jc w:val="both"/>
        <w:rPr>
          <w:bCs/>
        </w:rPr>
      </w:pPr>
      <w:r w:rsidRPr="00811DEE">
        <w:rPr>
          <w:bCs/>
        </w:rPr>
        <w:t>2.</w:t>
      </w:r>
      <w:r w:rsidRPr="00811DEE">
        <w:rPr>
          <w:bCs/>
        </w:rPr>
        <w:tab/>
      </w:r>
      <w:r w:rsidR="00811DEE">
        <w:rPr>
          <w:bCs/>
        </w:rPr>
        <w:t xml:space="preserve"> </w:t>
      </w:r>
      <w:r w:rsidRPr="00811DEE">
        <w:rPr>
          <w:bCs/>
        </w:rPr>
        <w:t>Главным администраторам, главным распорядителям, распорядителям, получателям средств бюджета Печенгского муниципального округа, структурным подразделениям администрации Печенгского муниципального округа в своей деятельности руководствоваться настоящим постановлением.</w:t>
      </w:r>
    </w:p>
    <w:p w:rsidR="00F8536B" w:rsidRPr="00811DEE" w:rsidRDefault="001A32F0" w:rsidP="00811DEE">
      <w:pPr>
        <w:tabs>
          <w:tab w:val="left" w:pos="993"/>
        </w:tabs>
        <w:ind w:right="-5" w:firstLine="720"/>
        <w:jc w:val="both"/>
      </w:pPr>
      <w:r w:rsidRPr="00811DEE">
        <w:t>3.</w:t>
      </w:r>
      <w:r w:rsidRPr="00811DEE">
        <w:tab/>
      </w:r>
      <w:r w:rsidR="00811DEE">
        <w:t xml:space="preserve"> </w:t>
      </w:r>
      <w:r w:rsidR="000265B6" w:rsidRPr="00811DEE">
        <w:t xml:space="preserve">Признать утратившим силу постановление администрации Печенгского </w:t>
      </w:r>
      <w:r w:rsidR="00332041">
        <w:t>муниципального округа о</w:t>
      </w:r>
      <w:r w:rsidR="000265B6" w:rsidRPr="00811DEE">
        <w:t xml:space="preserve">т </w:t>
      </w:r>
      <w:r w:rsidR="00332041">
        <w:t>02</w:t>
      </w:r>
      <w:r w:rsidR="00F8536B" w:rsidRPr="00811DEE">
        <w:t>.11.202</w:t>
      </w:r>
      <w:r w:rsidR="00332041">
        <w:t>1</w:t>
      </w:r>
      <w:r w:rsidR="000265B6" w:rsidRPr="00811DEE">
        <w:t xml:space="preserve"> № </w:t>
      </w:r>
      <w:r w:rsidR="00F8536B" w:rsidRPr="00811DEE">
        <w:t>11</w:t>
      </w:r>
      <w:r w:rsidR="00332041">
        <w:t>92</w:t>
      </w:r>
      <w:r w:rsidR="00932613" w:rsidRPr="00811DEE">
        <w:t xml:space="preserve"> «</w:t>
      </w:r>
      <w:r w:rsidR="00F8536B" w:rsidRPr="00811DEE">
        <w:t>Об основных направлениях бюджетной и налоговой политики Печенгск</w:t>
      </w:r>
      <w:r w:rsidR="00332041">
        <w:t>ого</w:t>
      </w:r>
      <w:r w:rsidR="00F8536B" w:rsidRPr="00811DEE">
        <w:t xml:space="preserve"> муниципальн</w:t>
      </w:r>
      <w:r w:rsidR="00332041">
        <w:t>ого</w:t>
      </w:r>
      <w:r w:rsidR="00F8536B" w:rsidRPr="00811DEE">
        <w:t xml:space="preserve"> округ</w:t>
      </w:r>
      <w:r w:rsidR="00332041">
        <w:t>а</w:t>
      </w:r>
      <w:r w:rsidR="00F8536B" w:rsidRPr="00811DEE">
        <w:t xml:space="preserve"> на 202</w:t>
      </w:r>
      <w:r w:rsidR="00332041">
        <w:t>2</w:t>
      </w:r>
      <w:r w:rsidR="00F8536B" w:rsidRPr="00811DEE">
        <w:t xml:space="preserve"> год и плановый период 202</w:t>
      </w:r>
      <w:r w:rsidR="00332041">
        <w:t>3</w:t>
      </w:r>
      <w:r w:rsidR="00F8536B" w:rsidRPr="00811DEE">
        <w:t xml:space="preserve"> и 202</w:t>
      </w:r>
      <w:r w:rsidR="00332041">
        <w:t>4</w:t>
      </w:r>
      <w:r w:rsidR="00F8536B" w:rsidRPr="00811DEE">
        <w:t xml:space="preserve"> годов».</w:t>
      </w:r>
    </w:p>
    <w:p w:rsidR="000F5F7F" w:rsidRDefault="00F8536B" w:rsidP="00811DEE">
      <w:pPr>
        <w:tabs>
          <w:tab w:val="left" w:pos="993"/>
        </w:tabs>
        <w:ind w:right="-5" w:firstLine="720"/>
        <w:jc w:val="both"/>
      </w:pPr>
      <w:r w:rsidRPr="00811DEE">
        <w:lastRenderedPageBreak/>
        <w:t>4.</w:t>
      </w:r>
      <w:r w:rsidRPr="00811DEE">
        <w:tab/>
      </w:r>
      <w:r w:rsidR="00811DEE">
        <w:t xml:space="preserve"> </w:t>
      </w:r>
      <w:r w:rsidR="00C544CE" w:rsidRPr="00811DEE">
        <w:rPr>
          <w:color w:val="000000"/>
        </w:rPr>
        <w:t xml:space="preserve">Настоящее постановление вступает в силу после его опубликования </w:t>
      </w:r>
      <w:r w:rsidR="00C544CE" w:rsidRPr="00811DEE">
        <w:t>в газете «Печенга»</w:t>
      </w:r>
      <w:r w:rsidR="000F5F7F">
        <w:t>.</w:t>
      </w:r>
    </w:p>
    <w:p w:rsidR="00811DEE" w:rsidRDefault="000F5F7F" w:rsidP="00BA77BF">
      <w:pPr>
        <w:tabs>
          <w:tab w:val="left" w:pos="993"/>
        </w:tabs>
        <w:ind w:right="-5" w:firstLine="720"/>
        <w:jc w:val="both"/>
      </w:pPr>
      <w:r>
        <w:t xml:space="preserve">5. </w:t>
      </w:r>
      <w:r w:rsidRPr="00811DEE">
        <w:rPr>
          <w:color w:val="000000"/>
        </w:rPr>
        <w:t xml:space="preserve">Настоящее постановление </w:t>
      </w:r>
      <w:r w:rsidR="00AB3436" w:rsidRPr="00811DEE">
        <w:t xml:space="preserve">подлежит размещению </w:t>
      </w:r>
      <w:r w:rsidR="00C544CE" w:rsidRPr="00811DEE">
        <w:t xml:space="preserve">на </w:t>
      </w:r>
      <w:r w:rsidR="00F76550" w:rsidRPr="00811DEE">
        <w:t xml:space="preserve">официальном </w:t>
      </w:r>
      <w:r w:rsidR="00C544CE" w:rsidRPr="00811DEE">
        <w:t>сайте Печенгского муниципального округа</w:t>
      </w:r>
      <w:r w:rsidR="00BA77BF">
        <w:t>.</w:t>
      </w:r>
    </w:p>
    <w:p w:rsidR="00BA77BF" w:rsidRDefault="00BA77BF" w:rsidP="00BA77BF">
      <w:pPr>
        <w:tabs>
          <w:tab w:val="left" w:pos="993"/>
        </w:tabs>
        <w:ind w:right="-5" w:firstLine="720"/>
        <w:jc w:val="both"/>
      </w:pPr>
    </w:p>
    <w:p w:rsidR="00BA77BF" w:rsidRPr="00811DEE" w:rsidRDefault="00BA77BF" w:rsidP="00BA77BF">
      <w:pPr>
        <w:tabs>
          <w:tab w:val="left" w:pos="993"/>
        </w:tabs>
        <w:ind w:right="-5" w:firstLine="720"/>
        <w:jc w:val="both"/>
      </w:pPr>
    </w:p>
    <w:p w:rsidR="00960F47" w:rsidRPr="00811DEE" w:rsidRDefault="00960F47" w:rsidP="00811DEE">
      <w:pPr>
        <w:jc w:val="both"/>
      </w:pPr>
      <w:r w:rsidRPr="00811DEE">
        <w:t xml:space="preserve">Глава Печенгского </w:t>
      </w:r>
      <w:r w:rsidR="00C544CE" w:rsidRPr="00811DEE">
        <w:t xml:space="preserve">муниципального округа </w:t>
      </w:r>
      <w:r w:rsidR="00F1382C" w:rsidRPr="00811DEE">
        <w:t xml:space="preserve">                                       </w:t>
      </w:r>
      <w:r w:rsidR="00A56362" w:rsidRPr="00811DEE">
        <w:t xml:space="preserve">      </w:t>
      </w:r>
      <w:r w:rsidR="00F1382C" w:rsidRPr="00811DEE">
        <w:t xml:space="preserve">          </w:t>
      </w:r>
      <w:r w:rsidR="00C544CE" w:rsidRPr="00811DEE">
        <w:t>А.</w:t>
      </w:r>
      <w:r w:rsidR="00F1382C" w:rsidRPr="00811DEE">
        <w:t>В.</w:t>
      </w:r>
      <w:r w:rsidR="00A56362" w:rsidRPr="00811DEE">
        <w:t xml:space="preserve"> </w:t>
      </w:r>
      <w:r w:rsidR="00C544CE" w:rsidRPr="00811DEE">
        <w:t>Кузнецов</w:t>
      </w:r>
    </w:p>
    <w:p w:rsidR="00AB3436" w:rsidRPr="00811DEE" w:rsidRDefault="00AB3436" w:rsidP="00960F47">
      <w:pPr>
        <w:jc w:val="both"/>
        <w:rPr>
          <w:sz w:val="20"/>
          <w:szCs w:val="20"/>
        </w:rPr>
      </w:pPr>
    </w:p>
    <w:p w:rsidR="00811DEE" w:rsidRDefault="00811DEE" w:rsidP="00811DEE">
      <w:pPr>
        <w:jc w:val="both"/>
        <w:rPr>
          <w:sz w:val="20"/>
          <w:szCs w:val="20"/>
        </w:rPr>
      </w:pPr>
    </w:p>
    <w:p w:rsidR="00811DEE" w:rsidRDefault="00811DEE" w:rsidP="00811DEE">
      <w:pPr>
        <w:jc w:val="both"/>
        <w:rPr>
          <w:sz w:val="20"/>
          <w:szCs w:val="20"/>
        </w:rPr>
      </w:pPr>
    </w:p>
    <w:p w:rsidR="00811DEE" w:rsidRDefault="00811DEE" w:rsidP="00811DEE">
      <w:pPr>
        <w:jc w:val="both"/>
        <w:rPr>
          <w:sz w:val="20"/>
          <w:szCs w:val="20"/>
        </w:rPr>
      </w:pPr>
    </w:p>
    <w:p w:rsidR="00811DEE" w:rsidRDefault="00811DEE" w:rsidP="00811DEE">
      <w:pPr>
        <w:jc w:val="both"/>
        <w:rPr>
          <w:sz w:val="20"/>
          <w:szCs w:val="20"/>
        </w:rPr>
      </w:pPr>
    </w:p>
    <w:p w:rsidR="00811DEE" w:rsidRDefault="00811DEE" w:rsidP="00811DEE">
      <w:pPr>
        <w:jc w:val="both"/>
        <w:rPr>
          <w:sz w:val="20"/>
          <w:szCs w:val="20"/>
        </w:rPr>
      </w:pPr>
    </w:p>
    <w:p w:rsidR="00811DEE" w:rsidRDefault="00811DEE" w:rsidP="00811DEE">
      <w:pPr>
        <w:jc w:val="both"/>
        <w:rPr>
          <w:sz w:val="20"/>
          <w:szCs w:val="20"/>
        </w:rPr>
      </w:pPr>
    </w:p>
    <w:p w:rsidR="00811DEE" w:rsidRDefault="00811DEE" w:rsidP="00811DEE">
      <w:pPr>
        <w:jc w:val="both"/>
        <w:rPr>
          <w:sz w:val="20"/>
          <w:szCs w:val="20"/>
        </w:rPr>
      </w:pPr>
    </w:p>
    <w:p w:rsidR="00811DEE" w:rsidRDefault="00811DEE" w:rsidP="00811DEE">
      <w:pPr>
        <w:jc w:val="both"/>
        <w:rPr>
          <w:sz w:val="20"/>
          <w:szCs w:val="20"/>
        </w:rPr>
      </w:pPr>
    </w:p>
    <w:p w:rsidR="00811DEE" w:rsidRDefault="00811DEE" w:rsidP="00811DEE">
      <w:pPr>
        <w:jc w:val="both"/>
        <w:rPr>
          <w:sz w:val="20"/>
          <w:szCs w:val="20"/>
        </w:rPr>
      </w:pPr>
    </w:p>
    <w:p w:rsidR="00811DEE" w:rsidRDefault="00811DEE" w:rsidP="00811DEE">
      <w:pPr>
        <w:jc w:val="both"/>
        <w:rPr>
          <w:sz w:val="20"/>
          <w:szCs w:val="20"/>
        </w:rPr>
      </w:pPr>
    </w:p>
    <w:p w:rsidR="00811DEE" w:rsidRDefault="00811DEE" w:rsidP="00811DEE">
      <w:pPr>
        <w:jc w:val="both"/>
        <w:rPr>
          <w:sz w:val="20"/>
          <w:szCs w:val="20"/>
        </w:rPr>
      </w:pPr>
    </w:p>
    <w:p w:rsidR="00811DEE" w:rsidRDefault="00811DEE" w:rsidP="00811DEE">
      <w:pPr>
        <w:jc w:val="both"/>
        <w:rPr>
          <w:sz w:val="20"/>
          <w:szCs w:val="20"/>
        </w:rPr>
      </w:pPr>
    </w:p>
    <w:p w:rsidR="00811DEE" w:rsidRDefault="00811DEE" w:rsidP="00811DEE">
      <w:pPr>
        <w:jc w:val="both"/>
        <w:rPr>
          <w:sz w:val="20"/>
          <w:szCs w:val="20"/>
        </w:rPr>
      </w:pPr>
    </w:p>
    <w:p w:rsidR="00811DEE" w:rsidRDefault="00811DEE" w:rsidP="00811DEE">
      <w:pPr>
        <w:jc w:val="both"/>
        <w:rPr>
          <w:sz w:val="20"/>
          <w:szCs w:val="20"/>
        </w:rPr>
      </w:pPr>
    </w:p>
    <w:p w:rsidR="00811DEE" w:rsidRDefault="00811DEE" w:rsidP="00811DEE">
      <w:pPr>
        <w:jc w:val="both"/>
        <w:rPr>
          <w:sz w:val="20"/>
          <w:szCs w:val="20"/>
        </w:rPr>
      </w:pPr>
    </w:p>
    <w:p w:rsidR="00811DEE" w:rsidRDefault="00811DEE" w:rsidP="00811DEE">
      <w:pPr>
        <w:jc w:val="both"/>
        <w:rPr>
          <w:sz w:val="20"/>
          <w:szCs w:val="20"/>
        </w:rPr>
      </w:pPr>
    </w:p>
    <w:p w:rsidR="00811DEE" w:rsidRDefault="00811DEE" w:rsidP="00811DEE">
      <w:pPr>
        <w:jc w:val="both"/>
        <w:rPr>
          <w:sz w:val="20"/>
          <w:szCs w:val="20"/>
        </w:rPr>
      </w:pPr>
    </w:p>
    <w:p w:rsidR="00811DEE" w:rsidRDefault="00811DEE" w:rsidP="00811DEE">
      <w:pPr>
        <w:jc w:val="both"/>
        <w:rPr>
          <w:sz w:val="20"/>
          <w:szCs w:val="20"/>
        </w:rPr>
      </w:pPr>
    </w:p>
    <w:p w:rsidR="00811DEE" w:rsidRDefault="00811DEE" w:rsidP="00811DEE">
      <w:pPr>
        <w:jc w:val="both"/>
        <w:rPr>
          <w:sz w:val="20"/>
          <w:szCs w:val="20"/>
        </w:rPr>
      </w:pPr>
    </w:p>
    <w:p w:rsidR="00811DEE" w:rsidRDefault="00811DEE" w:rsidP="00811DEE">
      <w:pPr>
        <w:jc w:val="both"/>
        <w:rPr>
          <w:sz w:val="20"/>
          <w:szCs w:val="20"/>
        </w:rPr>
      </w:pPr>
    </w:p>
    <w:p w:rsidR="00811DEE" w:rsidRDefault="00811DEE" w:rsidP="00811DEE">
      <w:pPr>
        <w:jc w:val="both"/>
        <w:rPr>
          <w:sz w:val="20"/>
          <w:szCs w:val="20"/>
        </w:rPr>
      </w:pPr>
    </w:p>
    <w:p w:rsidR="00811DEE" w:rsidRDefault="00811DEE" w:rsidP="00811DEE">
      <w:pPr>
        <w:jc w:val="both"/>
        <w:rPr>
          <w:sz w:val="20"/>
          <w:szCs w:val="20"/>
        </w:rPr>
      </w:pPr>
    </w:p>
    <w:p w:rsidR="00811DEE" w:rsidRDefault="00811DEE" w:rsidP="00811DEE">
      <w:pPr>
        <w:jc w:val="both"/>
        <w:rPr>
          <w:sz w:val="20"/>
          <w:szCs w:val="20"/>
        </w:rPr>
      </w:pPr>
    </w:p>
    <w:p w:rsidR="00811DEE" w:rsidRDefault="00811DEE" w:rsidP="00811DEE">
      <w:pPr>
        <w:jc w:val="both"/>
        <w:rPr>
          <w:sz w:val="20"/>
          <w:szCs w:val="20"/>
        </w:rPr>
      </w:pPr>
    </w:p>
    <w:p w:rsidR="00811DEE" w:rsidRDefault="00811DEE" w:rsidP="00811DEE">
      <w:pPr>
        <w:jc w:val="both"/>
        <w:rPr>
          <w:sz w:val="20"/>
          <w:szCs w:val="20"/>
        </w:rPr>
      </w:pPr>
    </w:p>
    <w:p w:rsidR="00811DEE" w:rsidRDefault="00811DEE" w:rsidP="00811DEE">
      <w:pPr>
        <w:jc w:val="both"/>
        <w:rPr>
          <w:sz w:val="20"/>
          <w:szCs w:val="20"/>
        </w:rPr>
      </w:pPr>
    </w:p>
    <w:p w:rsidR="00811DEE" w:rsidRDefault="00811DEE" w:rsidP="00811DEE">
      <w:pPr>
        <w:jc w:val="both"/>
        <w:rPr>
          <w:sz w:val="20"/>
          <w:szCs w:val="20"/>
        </w:rPr>
      </w:pPr>
    </w:p>
    <w:p w:rsidR="00811DEE" w:rsidRDefault="00811DEE" w:rsidP="00811DEE">
      <w:pPr>
        <w:jc w:val="both"/>
        <w:rPr>
          <w:sz w:val="20"/>
          <w:szCs w:val="20"/>
        </w:rPr>
      </w:pPr>
    </w:p>
    <w:p w:rsidR="00811DEE" w:rsidRDefault="00811DEE" w:rsidP="00811DEE">
      <w:pPr>
        <w:jc w:val="both"/>
        <w:rPr>
          <w:sz w:val="20"/>
          <w:szCs w:val="20"/>
        </w:rPr>
      </w:pPr>
    </w:p>
    <w:p w:rsidR="00811DEE" w:rsidRDefault="00811DEE" w:rsidP="00811DEE">
      <w:pPr>
        <w:jc w:val="both"/>
        <w:rPr>
          <w:sz w:val="20"/>
          <w:szCs w:val="20"/>
        </w:rPr>
      </w:pPr>
    </w:p>
    <w:p w:rsidR="00811DEE" w:rsidRDefault="00811DEE" w:rsidP="00811DEE">
      <w:pPr>
        <w:jc w:val="both"/>
        <w:rPr>
          <w:sz w:val="20"/>
          <w:szCs w:val="20"/>
        </w:rPr>
      </w:pPr>
    </w:p>
    <w:p w:rsidR="00811DEE" w:rsidRDefault="00811DEE" w:rsidP="00811DEE">
      <w:pPr>
        <w:jc w:val="both"/>
        <w:rPr>
          <w:sz w:val="20"/>
          <w:szCs w:val="20"/>
        </w:rPr>
      </w:pPr>
    </w:p>
    <w:p w:rsidR="00811DEE" w:rsidRDefault="00811DEE" w:rsidP="00811DEE">
      <w:pPr>
        <w:jc w:val="both"/>
        <w:rPr>
          <w:sz w:val="20"/>
          <w:szCs w:val="20"/>
        </w:rPr>
      </w:pPr>
    </w:p>
    <w:p w:rsidR="00811DEE" w:rsidRDefault="00811DEE" w:rsidP="00811DEE">
      <w:pPr>
        <w:jc w:val="both"/>
        <w:rPr>
          <w:sz w:val="20"/>
          <w:szCs w:val="20"/>
        </w:rPr>
      </w:pPr>
    </w:p>
    <w:p w:rsidR="00811DEE" w:rsidRDefault="00811DEE" w:rsidP="00811DEE">
      <w:pPr>
        <w:jc w:val="both"/>
        <w:rPr>
          <w:sz w:val="20"/>
          <w:szCs w:val="20"/>
        </w:rPr>
      </w:pPr>
    </w:p>
    <w:p w:rsidR="00811DEE" w:rsidRDefault="00811DEE" w:rsidP="00811DEE">
      <w:pPr>
        <w:jc w:val="both"/>
        <w:rPr>
          <w:sz w:val="20"/>
          <w:szCs w:val="20"/>
        </w:rPr>
      </w:pPr>
    </w:p>
    <w:p w:rsidR="00811DEE" w:rsidRDefault="00811DEE" w:rsidP="00811DEE">
      <w:pPr>
        <w:jc w:val="both"/>
        <w:rPr>
          <w:sz w:val="20"/>
          <w:szCs w:val="20"/>
        </w:rPr>
      </w:pPr>
    </w:p>
    <w:p w:rsidR="00811DEE" w:rsidRDefault="00811DEE" w:rsidP="00811DEE">
      <w:pPr>
        <w:jc w:val="both"/>
        <w:rPr>
          <w:sz w:val="20"/>
          <w:szCs w:val="20"/>
        </w:rPr>
      </w:pPr>
    </w:p>
    <w:p w:rsidR="00811DEE" w:rsidRDefault="00811DEE" w:rsidP="00811DEE">
      <w:pPr>
        <w:jc w:val="both"/>
        <w:rPr>
          <w:sz w:val="20"/>
          <w:szCs w:val="20"/>
        </w:rPr>
      </w:pPr>
    </w:p>
    <w:p w:rsidR="00811DEE" w:rsidRDefault="00811DEE" w:rsidP="00811DEE">
      <w:pPr>
        <w:jc w:val="both"/>
        <w:rPr>
          <w:sz w:val="20"/>
          <w:szCs w:val="20"/>
        </w:rPr>
      </w:pPr>
    </w:p>
    <w:p w:rsidR="00811DEE" w:rsidRDefault="00811DEE" w:rsidP="00811DEE">
      <w:pPr>
        <w:jc w:val="both"/>
        <w:rPr>
          <w:sz w:val="20"/>
          <w:szCs w:val="20"/>
        </w:rPr>
      </w:pPr>
    </w:p>
    <w:p w:rsidR="00811DEE" w:rsidRDefault="00811DEE" w:rsidP="00811DEE">
      <w:pPr>
        <w:jc w:val="both"/>
        <w:rPr>
          <w:sz w:val="20"/>
          <w:szCs w:val="20"/>
        </w:rPr>
      </w:pPr>
    </w:p>
    <w:p w:rsidR="00811DEE" w:rsidRDefault="00811DEE" w:rsidP="00811DEE">
      <w:pPr>
        <w:jc w:val="both"/>
        <w:rPr>
          <w:sz w:val="20"/>
          <w:szCs w:val="20"/>
        </w:rPr>
      </w:pPr>
    </w:p>
    <w:p w:rsidR="00811DEE" w:rsidRDefault="00811DEE" w:rsidP="00811DEE">
      <w:pPr>
        <w:jc w:val="both"/>
        <w:rPr>
          <w:sz w:val="20"/>
          <w:szCs w:val="20"/>
        </w:rPr>
      </w:pPr>
    </w:p>
    <w:p w:rsidR="00811DEE" w:rsidRDefault="00811DEE" w:rsidP="00811DEE">
      <w:pPr>
        <w:jc w:val="both"/>
        <w:rPr>
          <w:sz w:val="20"/>
          <w:szCs w:val="20"/>
        </w:rPr>
      </w:pPr>
    </w:p>
    <w:p w:rsidR="00811DEE" w:rsidRDefault="00811DEE" w:rsidP="00811DEE">
      <w:pPr>
        <w:jc w:val="both"/>
        <w:rPr>
          <w:sz w:val="20"/>
          <w:szCs w:val="20"/>
        </w:rPr>
      </w:pPr>
    </w:p>
    <w:p w:rsidR="00811DEE" w:rsidRDefault="00811DEE" w:rsidP="00811DEE">
      <w:pPr>
        <w:jc w:val="both"/>
        <w:rPr>
          <w:sz w:val="20"/>
          <w:szCs w:val="20"/>
        </w:rPr>
      </w:pPr>
    </w:p>
    <w:p w:rsidR="00811DEE" w:rsidRDefault="00811DEE" w:rsidP="00811DEE">
      <w:pPr>
        <w:jc w:val="both"/>
        <w:rPr>
          <w:sz w:val="20"/>
          <w:szCs w:val="20"/>
        </w:rPr>
      </w:pPr>
    </w:p>
    <w:p w:rsidR="00811DEE" w:rsidRDefault="00811DEE" w:rsidP="00811DEE">
      <w:pPr>
        <w:jc w:val="both"/>
        <w:rPr>
          <w:sz w:val="20"/>
          <w:szCs w:val="20"/>
        </w:rPr>
      </w:pPr>
    </w:p>
    <w:p w:rsidR="00811DEE" w:rsidRDefault="00811DEE" w:rsidP="00811DEE">
      <w:pPr>
        <w:jc w:val="both"/>
        <w:rPr>
          <w:sz w:val="20"/>
          <w:szCs w:val="20"/>
        </w:rPr>
      </w:pPr>
    </w:p>
    <w:p w:rsidR="00811DEE" w:rsidRDefault="00811DEE" w:rsidP="00811DEE">
      <w:pPr>
        <w:jc w:val="both"/>
        <w:rPr>
          <w:sz w:val="20"/>
          <w:szCs w:val="20"/>
        </w:rPr>
      </w:pPr>
    </w:p>
    <w:p w:rsidR="00811DEE" w:rsidRDefault="00811DEE" w:rsidP="00811DEE">
      <w:pPr>
        <w:jc w:val="both"/>
        <w:rPr>
          <w:sz w:val="20"/>
          <w:szCs w:val="20"/>
        </w:rPr>
      </w:pPr>
    </w:p>
    <w:p w:rsidR="00811DEE" w:rsidRDefault="007D3EEF" w:rsidP="00811DEE">
      <w:pPr>
        <w:jc w:val="both"/>
        <w:rPr>
          <w:rFonts w:eastAsia="Calibri"/>
          <w:b/>
          <w:color w:val="000000"/>
        </w:rPr>
      </w:pPr>
      <w:r w:rsidRPr="00811DEE">
        <w:rPr>
          <w:sz w:val="20"/>
          <w:szCs w:val="20"/>
        </w:rPr>
        <w:t>И</w:t>
      </w:r>
      <w:r w:rsidR="0098125E" w:rsidRPr="00811DEE">
        <w:rPr>
          <w:sz w:val="20"/>
          <w:szCs w:val="20"/>
        </w:rPr>
        <w:t>онова О.В.</w:t>
      </w:r>
      <w:r w:rsidR="00960F47" w:rsidRPr="00811DEE">
        <w:rPr>
          <w:sz w:val="20"/>
          <w:szCs w:val="20"/>
        </w:rPr>
        <w:t>,  50270</w:t>
      </w:r>
      <w:r w:rsidR="00811DEE">
        <w:rPr>
          <w:sz w:val="20"/>
          <w:szCs w:val="20"/>
        </w:rPr>
        <w:t xml:space="preserve"> </w:t>
      </w:r>
      <w:r w:rsidR="00811DEE">
        <w:rPr>
          <w:rFonts w:eastAsia="Calibri"/>
          <w:b/>
          <w:color w:val="000000"/>
        </w:rPr>
        <w:br w:type="page"/>
      </w:r>
    </w:p>
    <w:p w:rsidR="00811DEE" w:rsidRPr="00811DEE" w:rsidRDefault="00811DEE" w:rsidP="00811DEE">
      <w:pPr>
        <w:ind w:left="5529"/>
        <w:jc w:val="both"/>
      </w:pPr>
      <w:r w:rsidRPr="00811DEE">
        <w:lastRenderedPageBreak/>
        <w:t xml:space="preserve">Приложение </w:t>
      </w:r>
    </w:p>
    <w:p w:rsidR="00811DEE" w:rsidRPr="00811DEE" w:rsidRDefault="00811DEE" w:rsidP="00811DEE">
      <w:pPr>
        <w:ind w:left="5529"/>
        <w:jc w:val="both"/>
      </w:pPr>
      <w:r w:rsidRPr="00811DEE">
        <w:t xml:space="preserve">к постановлению администрации Печенгского муниципального округа  </w:t>
      </w:r>
    </w:p>
    <w:p w:rsidR="00811DEE" w:rsidRPr="00811DEE" w:rsidRDefault="00811DEE" w:rsidP="00811DEE">
      <w:pPr>
        <w:ind w:left="5529"/>
        <w:jc w:val="both"/>
      </w:pPr>
      <w:r w:rsidRPr="00811DEE">
        <w:t xml:space="preserve">от </w:t>
      </w:r>
      <w:r w:rsidR="00332041">
        <w:t xml:space="preserve">                  </w:t>
      </w:r>
      <w:r w:rsidRPr="00811DEE">
        <w:t xml:space="preserve">№ </w:t>
      </w:r>
    </w:p>
    <w:p w:rsidR="00811DEE" w:rsidRPr="00811DEE" w:rsidRDefault="00811DEE" w:rsidP="00811DEE">
      <w:pPr>
        <w:jc w:val="right"/>
      </w:pPr>
    </w:p>
    <w:p w:rsidR="00811DEE" w:rsidRPr="00811DEE" w:rsidRDefault="00811DEE" w:rsidP="00811DEE">
      <w:pPr>
        <w:jc w:val="right"/>
      </w:pPr>
    </w:p>
    <w:p w:rsidR="00811DEE" w:rsidRPr="00811DEE" w:rsidRDefault="00811DEE" w:rsidP="00811DEE">
      <w:pPr>
        <w:shd w:val="clear" w:color="auto" w:fill="FFFFFF"/>
        <w:jc w:val="center"/>
        <w:rPr>
          <w:b/>
          <w:bCs/>
          <w:iCs/>
        </w:rPr>
      </w:pPr>
      <w:bookmarkStart w:id="0" w:name="sub_11011"/>
      <w:r w:rsidRPr="00811DEE">
        <w:rPr>
          <w:b/>
          <w:bCs/>
          <w:iCs/>
        </w:rPr>
        <w:t xml:space="preserve">ОСНОВНЫЕ НАПРАВЛЕНИЯ </w:t>
      </w:r>
    </w:p>
    <w:p w:rsidR="00811DEE" w:rsidRPr="00811DEE" w:rsidRDefault="00811DEE" w:rsidP="00811DEE">
      <w:pPr>
        <w:tabs>
          <w:tab w:val="left" w:pos="9360"/>
        </w:tabs>
        <w:jc w:val="center"/>
      </w:pPr>
      <w:r w:rsidRPr="00811DEE">
        <w:t>бюджетной и налоговой политики Печенгског</w:t>
      </w:r>
      <w:r w:rsidR="007736B9">
        <w:t xml:space="preserve">о муниципального округа </w:t>
      </w:r>
      <w:r w:rsidR="007736B9">
        <w:br/>
        <w:t>на 2023</w:t>
      </w:r>
      <w:r w:rsidRPr="00811DEE">
        <w:t xml:space="preserve"> год и плановый период 202</w:t>
      </w:r>
      <w:r w:rsidR="007736B9">
        <w:t>4</w:t>
      </w:r>
      <w:r w:rsidRPr="00811DEE">
        <w:t xml:space="preserve"> и 202</w:t>
      </w:r>
      <w:r w:rsidR="007736B9">
        <w:t>5</w:t>
      </w:r>
      <w:r w:rsidRPr="00811DEE">
        <w:t xml:space="preserve"> годов</w:t>
      </w:r>
    </w:p>
    <w:p w:rsidR="00811DEE" w:rsidRPr="00811DEE" w:rsidRDefault="00811DEE" w:rsidP="00811DEE">
      <w:pPr>
        <w:tabs>
          <w:tab w:val="left" w:pos="9360"/>
        </w:tabs>
        <w:jc w:val="both"/>
      </w:pPr>
    </w:p>
    <w:p w:rsidR="00811DEE" w:rsidRPr="00811DEE" w:rsidRDefault="00811DEE" w:rsidP="00811DEE">
      <w:pPr>
        <w:shd w:val="clear" w:color="auto" w:fill="FFFFFF"/>
        <w:tabs>
          <w:tab w:val="left" w:pos="426"/>
          <w:tab w:val="left" w:pos="1843"/>
          <w:tab w:val="left" w:pos="2127"/>
          <w:tab w:val="left" w:pos="2694"/>
        </w:tabs>
        <w:jc w:val="center"/>
        <w:rPr>
          <w:b/>
          <w:bCs/>
          <w:iCs/>
        </w:rPr>
      </w:pPr>
      <w:r w:rsidRPr="00811DEE">
        <w:rPr>
          <w:b/>
          <w:bCs/>
          <w:iCs/>
        </w:rPr>
        <w:t>1.</w:t>
      </w:r>
      <w:r w:rsidRPr="00811DEE">
        <w:rPr>
          <w:b/>
          <w:bCs/>
          <w:iCs/>
        </w:rPr>
        <w:tab/>
        <w:t>Основные положения</w:t>
      </w:r>
    </w:p>
    <w:p w:rsidR="00811DEE" w:rsidRPr="00811DEE" w:rsidRDefault="00811DEE" w:rsidP="00811DEE">
      <w:pPr>
        <w:tabs>
          <w:tab w:val="left" w:pos="9360"/>
        </w:tabs>
        <w:jc w:val="both"/>
      </w:pPr>
    </w:p>
    <w:p w:rsidR="00811DEE" w:rsidRPr="0093416D" w:rsidRDefault="00811DEE" w:rsidP="00811DEE">
      <w:pPr>
        <w:autoSpaceDE w:val="0"/>
        <w:autoSpaceDN w:val="0"/>
        <w:adjustRightInd w:val="0"/>
        <w:ind w:firstLine="708"/>
        <w:jc w:val="both"/>
      </w:pPr>
      <w:proofErr w:type="gramStart"/>
      <w:r w:rsidRPr="0093416D">
        <w:t>Основные направления бюджетной и налоговой политики Печенгского муниципального округа на 202</w:t>
      </w:r>
      <w:r w:rsidR="0093416D" w:rsidRPr="0093416D">
        <w:t>3</w:t>
      </w:r>
      <w:r w:rsidRPr="0093416D">
        <w:t xml:space="preserve"> - 202</w:t>
      </w:r>
      <w:r w:rsidR="0093416D" w:rsidRPr="0093416D">
        <w:t>5</w:t>
      </w:r>
      <w:r w:rsidRPr="0093416D">
        <w:t xml:space="preserve"> годы определены в соответствии с положениями Послания Президента Российской Федерации Федеральному собранию от 21.04.2021, Указами Президента Российской Федерации от 07.05.2012 № 597, от 07.05.2018 № 204, </w:t>
      </w:r>
      <w:r w:rsidRPr="0093416D">
        <w:br/>
        <w:t>от 21.07.2020 № 474 (далее - указы Президента Российской Федерации), с учетом положений Основных направлений налоговой политики Мурманской области на 202</w:t>
      </w:r>
      <w:r w:rsidR="0093416D">
        <w:t>3</w:t>
      </w:r>
      <w:r w:rsidRPr="0093416D">
        <w:t xml:space="preserve"> год и плановый период 202</w:t>
      </w:r>
      <w:r w:rsidR="0093416D">
        <w:t>4</w:t>
      </w:r>
      <w:proofErr w:type="gramEnd"/>
      <w:r w:rsidRPr="0093416D">
        <w:t xml:space="preserve"> и 202</w:t>
      </w:r>
      <w:r w:rsidR="0093416D">
        <w:t>5</w:t>
      </w:r>
      <w:r w:rsidRPr="0093416D">
        <w:t xml:space="preserve"> годов, Основных направлений бюджетной политики Мурманской области на 202</w:t>
      </w:r>
      <w:r w:rsidR="0093416D">
        <w:t>3</w:t>
      </w:r>
      <w:r w:rsidRPr="0093416D">
        <w:t xml:space="preserve"> год и на плановый период 202</w:t>
      </w:r>
      <w:r w:rsidR="0093416D" w:rsidRPr="0093416D">
        <w:t>4</w:t>
      </w:r>
      <w:r w:rsidRPr="0093416D">
        <w:t xml:space="preserve"> и 202</w:t>
      </w:r>
      <w:r w:rsidR="0093416D" w:rsidRPr="0093416D">
        <w:t>5</w:t>
      </w:r>
      <w:r w:rsidRPr="0093416D">
        <w:t xml:space="preserve"> годов,  муниципальных программ муниципального округа, а также направлены на обеспечение экономического роста и укрепления налогового потенциала Печенгского муниципального округа.</w:t>
      </w:r>
    </w:p>
    <w:p w:rsidR="00811DEE" w:rsidRPr="004D6FF0" w:rsidRDefault="004D6FF0" w:rsidP="00811DEE">
      <w:pPr>
        <w:autoSpaceDE w:val="0"/>
        <w:autoSpaceDN w:val="0"/>
        <w:adjustRightInd w:val="0"/>
        <w:ind w:firstLine="708"/>
        <w:jc w:val="both"/>
      </w:pPr>
      <w:r w:rsidRPr="004D6FF0">
        <w:t>Базовым принципом б</w:t>
      </w:r>
      <w:r w:rsidR="00811DEE" w:rsidRPr="004D6FF0">
        <w:t>юджетн</w:t>
      </w:r>
      <w:r w:rsidRPr="004D6FF0">
        <w:t xml:space="preserve">ой </w:t>
      </w:r>
      <w:r w:rsidR="00811DEE" w:rsidRPr="004D6FF0">
        <w:t>и налогов</w:t>
      </w:r>
      <w:r w:rsidRPr="004D6FF0">
        <w:t xml:space="preserve">ой </w:t>
      </w:r>
      <w:r w:rsidR="00811DEE" w:rsidRPr="004D6FF0">
        <w:t>политик</w:t>
      </w:r>
      <w:r w:rsidRPr="004D6FF0">
        <w:t>и</w:t>
      </w:r>
      <w:r w:rsidR="00811DEE" w:rsidRPr="004D6FF0">
        <w:t xml:space="preserve"> Печенгского муниципального округа </w:t>
      </w:r>
      <w:r w:rsidRPr="004D6FF0">
        <w:t xml:space="preserve">является обеспечение долгосрочной сбалансированности бюджета округа. </w:t>
      </w:r>
      <w:r>
        <w:t xml:space="preserve">При подготовке учитывались итоги реализации задач, поставленных на период до 2022 года, </w:t>
      </w:r>
      <w:proofErr w:type="gramStart"/>
      <w:r>
        <w:t>приоритеты на</w:t>
      </w:r>
      <w:proofErr w:type="gramEnd"/>
      <w:r>
        <w:t xml:space="preserve"> ближайшую перспективу, условия и проблемы, над решением которых предстоит работать в планируемом трехлетнем периоде.</w:t>
      </w:r>
    </w:p>
    <w:p w:rsidR="00811DEE" w:rsidRPr="00BA77BF" w:rsidRDefault="00811DEE" w:rsidP="00811DEE">
      <w:pPr>
        <w:shd w:val="clear" w:color="auto" w:fill="FFFFFF"/>
        <w:tabs>
          <w:tab w:val="left" w:pos="1418"/>
          <w:tab w:val="left" w:pos="1843"/>
          <w:tab w:val="left" w:pos="2127"/>
          <w:tab w:val="left" w:pos="2694"/>
        </w:tabs>
        <w:ind w:firstLine="2410"/>
        <w:rPr>
          <w:b/>
          <w:bCs/>
          <w:iCs/>
          <w:highlight w:val="yellow"/>
        </w:rPr>
      </w:pPr>
    </w:p>
    <w:p w:rsidR="00811DEE" w:rsidRPr="004D6FF0" w:rsidRDefault="00811DEE" w:rsidP="00811DEE">
      <w:pPr>
        <w:shd w:val="clear" w:color="auto" w:fill="FFFFFF"/>
        <w:tabs>
          <w:tab w:val="left" w:pos="426"/>
          <w:tab w:val="left" w:pos="1843"/>
          <w:tab w:val="left" w:pos="2127"/>
          <w:tab w:val="left" w:pos="2694"/>
        </w:tabs>
        <w:jc w:val="center"/>
        <w:rPr>
          <w:b/>
          <w:bCs/>
          <w:iCs/>
        </w:rPr>
      </w:pPr>
      <w:r w:rsidRPr="004D6FF0">
        <w:rPr>
          <w:b/>
          <w:bCs/>
          <w:iCs/>
        </w:rPr>
        <w:t>2.</w:t>
      </w:r>
      <w:r w:rsidRPr="004D6FF0">
        <w:rPr>
          <w:b/>
          <w:bCs/>
          <w:iCs/>
        </w:rPr>
        <w:tab/>
        <w:t>Цели и задачи бюджетной и налоговой политики</w:t>
      </w:r>
    </w:p>
    <w:p w:rsidR="00811DEE" w:rsidRPr="004D6FF0" w:rsidRDefault="00811DEE" w:rsidP="00811DEE">
      <w:pPr>
        <w:tabs>
          <w:tab w:val="left" w:pos="9360"/>
        </w:tabs>
        <w:ind w:firstLine="851"/>
        <w:jc w:val="both"/>
      </w:pPr>
    </w:p>
    <w:p w:rsidR="00EE33F2" w:rsidRDefault="00EE33F2" w:rsidP="00811DEE">
      <w:pPr>
        <w:tabs>
          <w:tab w:val="left" w:pos="9360"/>
        </w:tabs>
        <w:ind w:firstLine="709"/>
        <w:jc w:val="both"/>
      </w:pPr>
      <w:r w:rsidRPr="00EE33F2">
        <w:t xml:space="preserve">Основные цели </w:t>
      </w:r>
      <w:r w:rsidR="00811DEE" w:rsidRPr="00EE33F2">
        <w:t>бюджетной и налоговой политики Печенгско</w:t>
      </w:r>
      <w:r w:rsidRPr="00EE33F2">
        <w:t>го муниципального округа на 2023</w:t>
      </w:r>
      <w:r w:rsidR="00811DEE" w:rsidRPr="00EE33F2">
        <w:t>-202</w:t>
      </w:r>
      <w:r w:rsidRPr="00EE33F2">
        <w:t>5</w:t>
      </w:r>
      <w:r w:rsidR="00811DEE" w:rsidRPr="00EE33F2">
        <w:t xml:space="preserve"> годы (далее - бюджетная и налоговая политика округа) </w:t>
      </w:r>
      <w:proofErr w:type="gramStart"/>
      <w:r w:rsidR="00811DEE" w:rsidRPr="00EE33F2">
        <w:t>явля</w:t>
      </w:r>
      <w:r w:rsidRPr="00EE33F2">
        <w:t>ю</w:t>
      </w:r>
      <w:r w:rsidR="00811DEE" w:rsidRPr="00EE33F2">
        <w:t>тся</w:t>
      </w:r>
      <w:proofErr w:type="gramEnd"/>
      <w:r w:rsidR="00811DEE" w:rsidRPr="00EE33F2">
        <w:t xml:space="preserve"> </w:t>
      </w:r>
      <w:r w:rsidRPr="00EE33F2">
        <w:t>повышение доходной части бюджета Печенгского муниципального округа (далее – бюджет округа) за счет налоговых и неналоговых поступлений, решение текущих задач и задач развития Печенгского округа в соответствии с</w:t>
      </w:r>
      <w:r>
        <w:t xml:space="preserve"> прогнозом </w:t>
      </w:r>
      <w:r w:rsidRPr="00EE33F2">
        <w:t>социально</w:t>
      </w:r>
      <w:r w:rsidR="00D063F8">
        <w:t>-</w:t>
      </w:r>
      <w:r w:rsidRPr="00EE33F2">
        <w:t>экономическ</w:t>
      </w:r>
      <w:r>
        <w:t>ого развития Печенгского муниципального округа.</w:t>
      </w:r>
    </w:p>
    <w:p w:rsidR="00F35D30" w:rsidRDefault="00811DEE" w:rsidP="00811DEE">
      <w:pPr>
        <w:tabs>
          <w:tab w:val="left" w:pos="9360"/>
        </w:tabs>
        <w:ind w:firstLine="709"/>
        <w:jc w:val="both"/>
      </w:pPr>
      <w:proofErr w:type="gramStart"/>
      <w:r w:rsidRPr="00F35D30">
        <w:t>Основные направления бюджетной и налоговой политики округа сохраняют преемственность в отношении определенных ранее приоритетов по обеспечению долгосрочной сбалансированности и финансовой устойчивости бюджетной системы Печенгского муниципального округа, с учетом безусловного исполн</w:t>
      </w:r>
      <w:r w:rsidR="00F35D30">
        <w:t xml:space="preserve">ения всех принятых обязательств, </w:t>
      </w:r>
      <w:r w:rsidRPr="00F35D30">
        <w:t xml:space="preserve">реализации первоочередных задач, поставленных в указах Президента Российской Федерации, </w:t>
      </w:r>
      <w:r w:rsidR="00F35D30">
        <w:t>и скорректированы исходя из текущей экономической ситуации на фоне геополитической обстановки в мире.</w:t>
      </w:r>
      <w:proofErr w:type="gramEnd"/>
    </w:p>
    <w:p w:rsidR="00BC2B93" w:rsidRDefault="00EB084B" w:rsidP="00811DEE">
      <w:pPr>
        <w:tabs>
          <w:tab w:val="left" w:pos="9360"/>
        </w:tabs>
        <w:ind w:firstLine="709"/>
        <w:jc w:val="both"/>
      </w:pPr>
      <w:r>
        <w:t>В</w:t>
      </w:r>
      <w:r w:rsidR="00F35D30">
        <w:t xml:space="preserve"> целях </w:t>
      </w:r>
      <w:r w:rsidR="00811DEE" w:rsidRPr="00F35D30">
        <w:t xml:space="preserve"> </w:t>
      </w:r>
      <w:r w:rsidR="00F35D30">
        <w:t xml:space="preserve">смягчения последствий санкционного давления со стороны западных стран особое внимание уделяется реализации принятых в 2022 году </w:t>
      </w:r>
      <w:r w:rsidR="00BC2B93">
        <w:t xml:space="preserve">федеральных инициатив по поддержке граждан и отраслей экономики, а также мероприятий Плана первоочередных действий для обеспечения устойчивого социально-экономического развития Мурманской области, дополняющего федеральные меры поддержки </w:t>
      </w:r>
      <w:r w:rsidR="00BC2B93" w:rsidRPr="00BC2B93">
        <w:t>региональными.</w:t>
      </w:r>
    </w:p>
    <w:p w:rsidR="001964BE" w:rsidRPr="00BC2B93" w:rsidRDefault="001964BE" w:rsidP="00811DEE">
      <w:pPr>
        <w:tabs>
          <w:tab w:val="left" w:pos="9360"/>
        </w:tabs>
        <w:ind w:firstLine="709"/>
        <w:jc w:val="both"/>
      </w:pPr>
      <w:r>
        <w:lastRenderedPageBreak/>
        <w:t>По мере стабилизации экономической ситуации основной целью бюджетной политики  станет постепенный возврат Печенгского муниципального округа к налоговому и финансовому климату, существовавшему до введения ограничительных мер.</w:t>
      </w:r>
    </w:p>
    <w:p w:rsidR="00811DEE" w:rsidRPr="00BC2B93" w:rsidRDefault="00811DEE" w:rsidP="00811DEE">
      <w:pPr>
        <w:tabs>
          <w:tab w:val="left" w:pos="9360"/>
        </w:tabs>
        <w:ind w:firstLine="709"/>
        <w:jc w:val="both"/>
      </w:pPr>
      <w:r w:rsidRPr="00BC2B93">
        <w:t>Основным инструментом достижения целей бюджетной и налоговой политики округа, обеспечивающим повышение результативности и эффективности бюджетных расходов, продолжают оставаться муниципальные программы Печенгского муниципального округа, включающие в себя региональные проекты, реализуемые в рамках национальных проектов, государственных программ Мурманской области.</w:t>
      </w:r>
    </w:p>
    <w:p w:rsidR="00811DEE" w:rsidRDefault="00811DEE" w:rsidP="00811DEE">
      <w:pPr>
        <w:tabs>
          <w:tab w:val="left" w:pos="993"/>
        </w:tabs>
        <w:ind w:firstLine="709"/>
        <w:jc w:val="both"/>
      </w:pPr>
      <w:r w:rsidRPr="00E1058C">
        <w:t>Основными задачами бюджетной и налоговой политики округа являются:</w:t>
      </w:r>
    </w:p>
    <w:p w:rsidR="00E1058C" w:rsidRDefault="00E1058C" w:rsidP="00811DEE">
      <w:pPr>
        <w:tabs>
          <w:tab w:val="left" w:pos="993"/>
        </w:tabs>
        <w:ind w:firstLine="709"/>
        <w:jc w:val="both"/>
      </w:pPr>
      <w:r>
        <w:t>-</w:t>
      </w:r>
      <w:r>
        <w:tab/>
        <w:t>достижение целей и задач, определенных Посланием Президента Российской Федерации Федеральному Собранию Российской Федерации от 21.04.2021, а также Указом Президента Российской Федерации от 21.07.2020 № 474 «О национальных целях развития Российской Федерации на период до 2030 года», в рамках реализации национальных и федеральных проект</w:t>
      </w:r>
      <w:r w:rsidR="00EB084B">
        <w:t>ов</w:t>
      </w:r>
      <w:r>
        <w:t>.</w:t>
      </w:r>
    </w:p>
    <w:p w:rsidR="00E1058C" w:rsidRDefault="00E1058C" w:rsidP="00811DEE">
      <w:pPr>
        <w:tabs>
          <w:tab w:val="left" w:pos="993"/>
        </w:tabs>
        <w:ind w:firstLine="709"/>
        <w:jc w:val="both"/>
      </w:pPr>
      <w:r>
        <w:t>-</w:t>
      </w:r>
      <w:r>
        <w:tab/>
        <w:t>сохранение уровня расходных обязательств Печенгского муниципального округа по всем первоочередным и социально значимым направлениям.</w:t>
      </w:r>
    </w:p>
    <w:p w:rsidR="00E1058C" w:rsidRDefault="003669F7" w:rsidP="00811DEE">
      <w:pPr>
        <w:tabs>
          <w:tab w:val="left" w:pos="993"/>
        </w:tabs>
        <w:ind w:firstLine="709"/>
        <w:jc w:val="both"/>
      </w:pPr>
      <w:r>
        <w:t>-</w:t>
      </w:r>
      <w:r>
        <w:tab/>
      </w:r>
      <w:proofErr w:type="spellStart"/>
      <w:r>
        <w:t>приоритизация</w:t>
      </w:r>
      <w:proofErr w:type="spellEnd"/>
      <w:r>
        <w:t xml:space="preserve"> и повышение эффективности бюджетных расходов за счет выявления и сокращения неэффективных затрат, концентрации ресурсов на приоритетных направлениях развития и выполнение публичных обязательств.</w:t>
      </w:r>
    </w:p>
    <w:p w:rsidR="003669F7" w:rsidRDefault="003669F7" w:rsidP="00811DEE">
      <w:pPr>
        <w:tabs>
          <w:tab w:val="left" w:pos="993"/>
        </w:tabs>
        <w:ind w:firstLine="709"/>
        <w:jc w:val="both"/>
      </w:pPr>
      <w:r>
        <w:t>-</w:t>
      </w:r>
      <w:r>
        <w:tab/>
        <w:t xml:space="preserve">осуществление мониторинга и </w:t>
      </w:r>
      <w:proofErr w:type="gramStart"/>
      <w:r>
        <w:t>контроля за</w:t>
      </w:r>
      <w:proofErr w:type="gramEnd"/>
      <w:r>
        <w:t xml:space="preserve"> эффективным использованием бюджетных средств. Проведение </w:t>
      </w:r>
      <w:proofErr w:type="gramStart"/>
      <w:r>
        <w:t>мониторинга качества финансового менеджмента главных администраторов средств бюджета округа</w:t>
      </w:r>
      <w:proofErr w:type="gramEnd"/>
      <w:r>
        <w:t xml:space="preserve"> с целью снижения нарушений законодательства в финансово-бюджетной с</w:t>
      </w:r>
      <w:r w:rsidR="00143105">
        <w:t>ф</w:t>
      </w:r>
      <w:r>
        <w:t>ере, повышения эффективности бюджетных расходов</w:t>
      </w:r>
      <w:r w:rsidR="00143105">
        <w:t>, стимулирования субъектов бюджетного планирования к повышению качества выполнения бюджетных процедур, своевременной оценки и минимизации рисков, а также повышения финансовой дисциплины.</w:t>
      </w:r>
    </w:p>
    <w:p w:rsidR="00812996" w:rsidRPr="005F7937" w:rsidRDefault="00143105" w:rsidP="00811DEE">
      <w:pPr>
        <w:tabs>
          <w:tab w:val="left" w:pos="993"/>
        </w:tabs>
        <w:ind w:firstLine="709"/>
        <w:jc w:val="both"/>
      </w:pPr>
      <w:r>
        <w:t>-</w:t>
      </w:r>
      <w:r>
        <w:tab/>
        <w:t>обеспечение сбалансированности бюджета округа.</w:t>
      </w:r>
      <w:r w:rsidR="005B16A9">
        <w:t xml:space="preserve"> </w:t>
      </w:r>
      <w:r>
        <w:t xml:space="preserve">Для обеспечения сбалансированности и устойчивости бюджетной системы округа, а также выполнения условий соглашений о </w:t>
      </w:r>
      <w:proofErr w:type="gramStart"/>
      <w:r>
        <w:t>реструктуризации</w:t>
      </w:r>
      <w:proofErr w:type="gramEnd"/>
      <w:r>
        <w:t xml:space="preserve"> предоставленных </w:t>
      </w:r>
      <w:proofErr w:type="spellStart"/>
      <w:r>
        <w:t>Печенгскому</w:t>
      </w:r>
      <w:proofErr w:type="spellEnd"/>
      <w:r>
        <w:t xml:space="preserve"> муниципальному округу бюджетных кредитов из областного бюджета</w:t>
      </w:r>
      <w:r w:rsidR="00812996">
        <w:t xml:space="preserve">, при формировании проекта бюджета округа на 2023 год и на плановый период 2024 и 2025 годов необходимо принять меры, направленные на ограничение дефицита бюджета округа и снижения уровня муниципального долга, что создаст условия для социальной и </w:t>
      </w:r>
      <w:r w:rsidR="00812996" w:rsidRPr="005F7937">
        <w:t>экономической стабильности в области.</w:t>
      </w:r>
    </w:p>
    <w:p w:rsidR="005F7937" w:rsidRDefault="005F7937" w:rsidP="005F7937">
      <w:pPr>
        <w:tabs>
          <w:tab w:val="left" w:pos="993"/>
        </w:tabs>
        <w:ind w:firstLine="709"/>
        <w:jc w:val="both"/>
        <w:rPr>
          <w:rFonts w:eastAsiaTheme="minorEastAsia"/>
        </w:rPr>
      </w:pPr>
      <w:r w:rsidRPr="005F7937">
        <w:t>-</w:t>
      </w:r>
      <w:r w:rsidRPr="005F7937">
        <w:tab/>
      </w:r>
      <w:r w:rsidR="00811DEE" w:rsidRPr="005F7937">
        <w:rPr>
          <w:rFonts w:eastAsiaTheme="minorEastAsia"/>
        </w:rPr>
        <w:t xml:space="preserve">осуществление </w:t>
      </w:r>
      <w:proofErr w:type="gramStart"/>
      <w:r w:rsidR="00811DEE" w:rsidRPr="005F7937">
        <w:rPr>
          <w:rFonts w:eastAsiaTheme="minorEastAsia"/>
        </w:rPr>
        <w:t>контроля за</w:t>
      </w:r>
      <w:proofErr w:type="gramEnd"/>
      <w:r w:rsidR="00811DEE" w:rsidRPr="005F7937">
        <w:rPr>
          <w:rFonts w:eastAsiaTheme="minorEastAsia"/>
        </w:rPr>
        <w:t xml:space="preserve"> состоянием кредиторской задолженности по бюджетным обязательствам Печенгского муниципального округа</w:t>
      </w:r>
      <w:r w:rsidRPr="005F7937">
        <w:rPr>
          <w:rFonts w:eastAsiaTheme="minorEastAsia"/>
        </w:rPr>
        <w:t xml:space="preserve"> и </w:t>
      </w:r>
      <w:r w:rsidR="00811DEE" w:rsidRPr="005F7937">
        <w:rPr>
          <w:rFonts w:eastAsiaTheme="minorEastAsia"/>
        </w:rPr>
        <w:t>недопущение возникновения просроченной кредиторской задолженности по заработ</w:t>
      </w:r>
      <w:r w:rsidRPr="005F7937">
        <w:rPr>
          <w:rFonts w:eastAsiaTheme="minorEastAsia"/>
        </w:rPr>
        <w:t>ной плате и социальным выплатам.</w:t>
      </w:r>
    </w:p>
    <w:p w:rsidR="005F7937" w:rsidRPr="00BA77BF" w:rsidRDefault="005F7937" w:rsidP="005F7937">
      <w:pPr>
        <w:tabs>
          <w:tab w:val="left" w:pos="993"/>
        </w:tabs>
        <w:ind w:firstLine="709"/>
        <w:jc w:val="both"/>
        <w:rPr>
          <w:rFonts w:eastAsiaTheme="minorEastAsia"/>
          <w:highlight w:val="yellow"/>
        </w:rPr>
      </w:pPr>
      <w:r>
        <w:rPr>
          <w:rFonts w:eastAsiaTheme="minorEastAsia"/>
        </w:rPr>
        <w:t>-</w:t>
      </w:r>
      <w:r>
        <w:rPr>
          <w:rFonts w:eastAsiaTheme="minorEastAsia"/>
        </w:rPr>
        <w:tab/>
        <w:t xml:space="preserve">расширение практики </w:t>
      </w:r>
      <w:proofErr w:type="gramStart"/>
      <w:r>
        <w:rPr>
          <w:rFonts w:eastAsiaTheme="minorEastAsia"/>
        </w:rPr>
        <w:t>инициативного</w:t>
      </w:r>
      <w:proofErr w:type="gramEnd"/>
      <w:r>
        <w:rPr>
          <w:rFonts w:eastAsiaTheme="minorEastAsia"/>
        </w:rPr>
        <w:t xml:space="preserve"> бюджетирования. Результат</w:t>
      </w:r>
      <w:r w:rsidR="005B16A9">
        <w:rPr>
          <w:rFonts w:eastAsiaTheme="minorEastAsia"/>
        </w:rPr>
        <w:t>ы</w:t>
      </w:r>
      <w:r>
        <w:rPr>
          <w:rFonts w:eastAsiaTheme="minorEastAsia"/>
        </w:rPr>
        <w:t xml:space="preserve"> использования бюджетных средств должны быть востребованы жителями Печенгского муниципального округа. При решении вопросов местного значения необходимо учитывать мнение и потребности жителей, обеспечить их полноценное участие в выборе приоритетов бюджетных расходов на местах посредством применения механизма</w:t>
      </w:r>
      <w:r w:rsidR="00C37CD3">
        <w:rPr>
          <w:rFonts w:eastAsiaTheme="minorEastAsia"/>
        </w:rPr>
        <w:t xml:space="preserve"> инициативного </w:t>
      </w:r>
      <w:r>
        <w:rPr>
          <w:rFonts w:eastAsiaTheme="minorEastAsia"/>
        </w:rPr>
        <w:t>бюд</w:t>
      </w:r>
      <w:r w:rsidR="00C37CD3">
        <w:rPr>
          <w:rFonts w:eastAsiaTheme="minorEastAsia"/>
        </w:rPr>
        <w:t>жетирования.</w:t>
      </w:r>
    </w:p>
    <w:p w:rsidR="00811DEE" w:rsidRPr="000A277F" w:rsidRDefault="00811DEE" w:rsidP="00811DEE">
      <w:pPr>
        <w:tabs>
          <w:tab w:val="left" w:pos="993"/>
        </w:tabs>
        <w:ind w:firstLine="709"/>
        <w:jc w:val="both"/>
        <w:rPr>
          <w:rFonts w:eastAsiaTheme="minorEastAsia"/>
        </w:rPr>
      </w:pPr>
      <w:r w:rsidRPr="000A277F">
        <w:rPr>
          <w:rFonts w:eastAsiaTheme="minorEastAsia"/>
        </w:rPr>
        <w:t>В целях повышения эффективности управления бюджетными ресурсами как операционного, так и стратегического уровня предполагается:</w:t>
      </w:r>
    </w:p>
    <w:p w:rsidR="000A277F" w:rsidRDefault="00811DEE" w:rsidP="00811DEE">
      <w:pPr>
        <w:tabs>
          <w:tab w:val="left" w:pos="993"/>
        </w:tabs>
        <w:ind w:firstLine="709"/>
        <w:jc w:val="both"/>
        <w:rPr>
          <w:rFonts w:eastAsiaTheme="minorEastAsia"/>
        </w:rPr>
      </w:pPr>
      <w:r w:rsidRPr="000A277F">
        <w:rPr>
          <w:rFonts w:eastAsiaTheme="minorEastAsia"/>
        </w:rPr>
        <w:t xml:space="preserve">- </w:t>
      </w:r>
      <w:r w:rsidR="005B16A9">
        <w:rPr>
          <w:rFonts w:eastAsiaTheme="minorEastAsia"/>
        </w:rPr>
        <w:t xml:space="preserve">проведение </w:t>
      </w:r>
      <w:r w:rsidR="000A277F" w:rsidRPr="000A277F">
        <w:rPr>
          <w:rFonts w:eastAsiaTheme="minorEastAsia"/>
        </w:rPr>
        <w:t>мониторинг</w:t>
      </w:r>
      <w:r w:rsidR="005B16A9">
        <w:rPr>
          <w:rFonts w:eastAsiaTheme="minorEastAsia"/>
        </w:rPr>
        <w:t>а</w:t>
      </w:r>
      <w:r w:rsidR="000A277F" w:rsidRPr="000A277F">
        <w:rPr>
          <w:rFonts w:eastAsiaTheme="minorEastAsia"/>
        </w:rPr>
        <w:t xml:space="preserve"> исполнения бюджета на постоянной основе для принятия своевременных решений по перераспределению средств бюджета округа и освоению </w:t>
      </w:r>
      <w:r w:rsidR="000A277F">
        <w:rPr>
          <w:rFonts w:eastAsiaTheme="minorEastAsia"/>
        </w:rPr>
        <w:t>бюджетных сре</w:t>
      </w:r>
      <w:proofErr w:type="gramStart"/>
      <w:r w:rsidR="000A277F">
        <w:rPr>
          <w:rFonts w:eastAsiaTheme="minorEastAsia"/>
        </w:rPr>
        <w:t>дств в п</w:t>
      </w:r>
      <w:proofErr w:type="gramEnd"/>
      <w:r w:rsidR="000A277F">
        <w:rPr>
          <w:rFonts w:eastAsiaTheme="minorEastAsia"/>
        </w:rPr>
        <w:t>олном объеме;</w:t>
      </w:r>
    </w:p>
    <w:p w:rsidR="000A277F" w:rsidRDefault="000A277F" w:rsidP="00811DEE">
      <w:pPr>
        <w:tabs>
          <w:tab w:val="left" w:pos="993"/>
        </w:tabs>
        <w:ind w:firstLine="709"/>
        <w:jc w:val="both"/>
        <w:rPr>
          <w:rFonts w:eastAsiaTheme="minorEastAsia"/>
        </w:rPr>
      </w:pPr>
      <w:r>
        <w:rPr>
          <w:rFonts w:eastAsiaTheme="minorEastAsia"/>
        </w:rPr>
        <w:t>-</w:t>
      </w:r>
      <w:r>
        <w:rPr>
          <w:rFonts w:eastAsiaTheme="minorEastAsia"/>
        </w:rPr>
        <w:tab/>
        <w:t xml:space="preserve">осуществление </w:t>
      </w:r>
      <w:r w:rsidR="00811DEE" w:rsidRPr="000A277F">
        <w:rPr>
          <w:rFonts w:eastAsiaTheme="minorEastAsia"/>
        </w:rPr>
        <w:t>казначейс</w:t>
      </w:r>
      <w:r>
        <w:rPr>
          <w:rFonts w:eastAsiaTheme="minorEastAsia"/>
        </w:rPr>
        <w:t>кого сопровождения бюджетных средств, определенных бюджетным законодательством Российской Федерации;</w:t>
      </w:r>
    </w:p>
    <w:p w:rsidR="00CE0CE3" w:rsidRDefault="000A277F" w:rsidP="00CE0CE3">
      <w:pPr>
        <w:tabs>
          <w:tab w:val="left" w:pos="993"/>
        </w:tabs>
        <w:ind w:firstLine="709"/>
        <w:jc w:val="both"/>
        <w:rPr>
          <w:rFonts w:eastAsiaTheme="minorEastAsia"/>
        </w:rPr>
      </w:pPr>
      <w:r>
        <w:rPr>
          <w:rFonts w:eastAsiaTheme="minorEastAsia"/>
        </w:rPr>
        <w:lastRenderedPageBreak/>
        <w:t>-</w:t>
      </w:r>
      <w:r>
        <w:rPr>
          <w:rFonts w:eastAsiaTheme="minorEastAsia"/>
        </w:rPr>
        <w:tab/>
      </w:r>
      <w:r w:rsidR="00CE0CE3">
        <w:rPr>
          <w:rFonts w:eastAsiaTheme="minorEastAsia"/>
        </w:rPr>
        <w:t xml:space="preserve">реструктуризация бюджетных кредитов в целях </w:t>
      </w:r>
      <w:r w:rsidR="005B16A9">
        <w:rPr>
          <w:rFonts w:eastAsiaTheme="minorEastAsia"/>
        </w:rPr>
        <w:t>снижения долговой нагрузки на бюджет округа</w:t>
      </w:r>
      <w:r w:rsidR="00CE0CE3">
        <w:rPr>
          <w:rFonts w:eastAsiaTheme="minorEastAsia"/>
        </w:rPr>
        <w:t>;</w:t>
      </w:r>
    </w:p>
    <w:p w:rsidR="00CE0CE3" w:rsidRPr="00CE0CE3" w:rsidRDefault="00CE0CE3" w:rsidP="00CE0CE3">
      <w:pPr>
        <w:tabs>
          <w:tab w:val="left" w:pos="993"/>
        </w:tabs>
        <w:ind w:firstLine="709"/>
        <w:jc w:val="both"/>
        <w:rPr>
          <w:rFonts w:eastAsiaTheme="minorEastAsia"/>
        </w:rPr>
      </w:pPr>
      <w:r w:rsidRPr="00CE0CE3">
        <w:rPr>
          <w:rFonts w:eastAsiaTheme="minorEastAsia"/>
        </w:rPr>
        <w:t>-</w:t>
      </w:r>
      <w:r w:rsidRPr="00CE0CE3">
        <w:rPr>
          <w:rFonts w:eastAsiaTheme="minorEastAsia"/>
        </w:rPr>
        <w:tab/>
        <w:t xml:space="preserve">совершенствование процедур муниципальных закупок, оптимизация и автоматизация работы в контрактной </w:t>
      </w:r>
      <w:proofErr w:type="gramStart"/>
      <w:r w:rsidRPr="00CE0CE3">
        <w:rPr>
          <w:rFonts w:eastAsiaTheme="minorEastAsia"/>
        </w:rPr>
        <w:t>системе</w:t>
      </w:r>
      <w:proofErr w:type="gramEnd"/>
      <w:r w:rsidRPr="00CE0CE3">
        <w:rPr>
          <w:rFonts w:eastAsiaTheme="minorEastAsia"/>
        </w:rPr>
        <w:t xml:space="preserve"> как заказчиков, так и поставщиков, внедрение электронного документооборота на всех этапах закупки, упрощение и ускорение расчетов при осуществлении закупки;</w:t>
      </w:r>
    </w:p>
    <w:p w:rsidR="00811DEE" w:rsidRPr="00CE0CE3" w:rsidRDefault="00CE0CE3" w:rsidP="00CE0CE3">
      <w:pPr>
        <w:tabs>
          <w:tab w:val="left" w:pos="993"/>
        </w:tabs>
        <w:ind w:firstLine="709"/>
        <w:jc w:val="both"/>
        <w:rPr>
          <w:rFonts w:eastAsiaTheme="minorEastAsia"/>
        </w:rPr>
      </w:pPr>
      <w:r w:rsidRPr="00CE0CE3">
        <w:rPr>
          <w:rFonts w:eastAsiaTheme="minorEastAsia"/>
        </w:rPr>
        <w:t>-</w:t>
      </w:r>
      <w:r w:rsidRPr="00CE0CE3">
        <w:rPr>
          <w:rFonts w:eastAsiaTheme="minorEastAsia"/>
        </w:rPr>
        <w:tab/>
        <w:t>дальнейшее развитие системы муниципальных программ и проектных принципов управления, совершенствование нормативной и методической базы с учетом изменения федерального, регионального законодательств</w:t>
      </w:r>
      <w:r w:rsidR="005B16A9">
        <w:rPr>
          <w:rFonts w:eastAsiaTheme="minorEastAsia"/>
        </w:rPr>
        <w:t>а</w:t>
      </w:r>
      <w:r w:rsidRPr="00CE0CE3">
        <w:rPr>
          <w:rFonts w:eastAsiaTheme="minorEastAsia"/>
        </w:rPr>
        <w:t>;</w:t>
      </w:r>
    </w:p>
    <w:p w:rsidR="00811DEE" w:rsidRPr="00CE0CE3" w:rsidRDefault="00CE0CE3" w:rsidP="00CE0CE3">
      <w:pPr>
        <w:tabs>
          <w:tab w:val="left" w:pos="993"/>
        </w:tabs>
        <w:ind w:firstLine="709"/>
        <w:jc w:val="both"/>
        <w:rPr>
          <w:rFonts w:eastAsiaTheme="minorEastAsia"/>
        </w:rPr>
      </w:pPr>
      <w:r w:rsidRPr="00CE0CE3">
        <w:rPr>
          <w:rFonts w:eastAsiaTheme="minorEastAsia"/>
        </w:rPr>
        <w:t>-</w:t>
      </w:r>
      <w:r w:rsidRPr="00CE0CE3">
        <w:rPr>
          <w:rFonts w:eastAsiaTheme="minorEastAsia"/>
        </w:rPr>
        <w:tab/>
      </w:r>
      <w:r w:rsidR="00811DEE" w:rsidRPr="00CE0CE3">
        <w:rPr>
          <w:rFonts w:eastAsiaTheme="minorEastAsia"/>
        </w:rPr>
        <w:t>учет результатов рассмотрения оценки налоговых расходов при формировании основных направлений бюджетной и налоговой политики, а также при проведении оценки эффективности реализации муниципальных программ Печенгского муниципального округа.</w:t>
      </w:r>
    </w:p>
    <w:p w:rsidR="00811DEE" w:rsidRDefault="00811DEE" w:rsidP="00811DEE">
      <w:pPr>
        <w:tabs>
          <w:tab w:val="left" w:pos="426"/>
          <w:tab w:val="left" w:pos="1560"/>
        </w:tabs>
        <w:jc w:val="center"/>
        <w:rPr>
          <w:b/>
          <w:bCs/>
          <w:iCs/>
          <w:highlight w:val="yellow"/>
        </w:rPr>
      </w:pPr>
    </w:p>
    <w:p w:rsidR="00D063F8" w:rsidRPr="0072485C" w:rsidRDefault="00D063F8" w:rsidP="00D063F8">
      <w:pPr>
        <w:tabs>
          <w:tab w:val="left" w:pos="426"/>
          <w:tab w:val="left" w:pos="1560"/>
        </w:tabs>
        <w:jc w:val="center"/>
        <w:rPr>
          <w:b/>
          <w:bCs/>
          <w:iCs/>
        </w:rPr>
      </w:pPr>
      <w:r w:rsidRPr="0072485C">
        <w:rPr>
          <w:b/>
          <w:bCs/>
          <w:iCs/>
        </w:rPr>
        <w:t>3.</w:t>
      </w:r>
      <w:r w:rsidRPr="0072485C">
        <w:rPr>
          <w:b/>
          <w:bCs/>
          <w:iCs/>
        </w:rPr>
        <w:tab/>
        <w:t>Основные итоги бюджетной и налоговой политики в 20</w:t>
      </w:r>
      <w:r>
        <w:rPr>
          <w:b/>
          <w:bCs/>
          <w:iCs/>
        </w:rPr>
        <w:t>21 года -</w:t>
      </w:r>
      <w:r w:rsidRPr="0072485C">
        <w:rPr>
          <w:b/>
          <w:bCs/>
          <w:iCs/>
        </w:rPr>
        <w:t xml:space="preserve"> </w:t>
      </w:r>
      <w:r>
        <w:rPr>
          <w:b/>
          <w:bCs/>
          <w:iCs/>
        </w:rPr>
        <w:t>начала 2</w:t>
      </w:r>
      <w:r w:rsidRPr="0072485C">
        <w:rPr>
          <w:b/>
          <w:bCs/>
          <w:iCs/>
        </w:rPr>
        <w:t>0</w:t>
      </w:r>
      <w:r>
        <w:rPr>
          <w:b/>
          <w:bCs/>
          <w:iCs/>
        </w:rPr>
        <w:t>22</w:t>
      </w:r>
      <w:r w:rsidRPr="0072485C">
        <w:rPr>
          <w:b/>
          <w:bCs/>
          <w:iCs/>
        </w:rPr>
        <w:t xml:space="preserve"> года</w:t>
      </w:r>
    </w:p>
    <w:p w:rsidR="00D063F8" w:rsidRPr="0072485C" w:rsidRDefault="00D063F8" w:rsidP="00D063F8">
      <w:pPr>
        <w:shd w:val="clear" w:color="auto" w:fill="FFFFFF"/>
        <w:ind w:firstLine="851"/>
        <w:jc w:val="center"/>
        <w:rPr>
          <w:b/>
          <w:bCs/>
          <w:iCs/>
          <w:caps/>
          <w:sz w:val="20"/>
          <w:szCs w:val="20"/>
        </w:rPr>
      </w:pPr>
    </w:p>
    <w:p w:rsidR="00B20822" w:rsidRDefault="00B20822" w:rsidP="00D063F8">
      <w:pPr>
        <w:ind w:firstLine="709"/>
        <w:jc w:val="both"/>
        <w:rPr>
          <w:bCs/>
          <w:iCs/>
        </w:rPr>
      </w:pPr>
      <w:r w:rsidRPr="0072485C">
        <w:t>Объединение всех поселений, входивших в состав Печенгского района,</w:t>
      </w:r>
      <w:r w:rsidR="00F01794" w:rsidRPr="00F01794">
        <w:t xml:space="preserve"> </w:t>
      </w:r>
      <w:r w:rsidR="00F01794">
        <w:t>в 2021 году</w:t>
      </w:r>
      <w:r w:rsidRPr="0072485C">
        <w:t xml:space="preserve"> в муниципальный округ </w:t>
      </w:r>
      <w:r w:rsidRPr="0072485C">
        <w:rPr>
          <w:bCs/>
          <w:color w:val="1A1A1A"/>
          <w:bdr w:val="none" w:sz="0" w:space="0" w:color="auto" w:frame="1"/>
          <w:shd w:val="clear" w:color="auto" w:fill="FFFFFF"/>
        </w:rPr>
        <w:t>обеспечи</w:t>
      </w:r>
      <w:r w:rsidR="00F01794">
        <w:rPr>
          <w:bCs/>
          <w:color w:val="1A1A1A"/>
          <w:bdr w:val="none" w:sz="0" w:space="0" w:color="auto" w:frame="1"/>
          <w:shd w:val="clear" w:color="auto" w:fill="FFFFFF"/>
        </w:rPr>
        <w:t>л</w:t>
      </w:r>
      <w:r w:rsidRPr="0072485C">
        <w:rPr>
          <w:bCs/>
          <w:color w:val="1A1A1A"/>
          <w:bdr w:val="none" w:sz="0" w:space="0" w:color="auto" w:frame="1"/>
          <w:shd w:val="clear" w:color="auto" w:fill="FFFFFF"/>
        </w:rPr>
        <w:t xml:space="preserve"> дополнительные подходы</w:t>
      </w:r>
      <w:r w:rsidR="00B16F13">
        <w:rPr>
          <w:bCs/>
          <w:color w:val="1A1A1A"/>
          <w:bdr w:val="none" w:sz="0" w:space="0" w:color="auto" w:frame="1"/>
          <w:shd w:val="clear" w:color="auto" w:fill="FFFFFF"/>
        </w:rPr>
        <w:t xml:space="preserve"> к осуществлению </w:t>
      </w:r>
      <w:r w:rsidRPr="0072485C">
        <w:rPr>
          <w:bCs/>
          <w:color w:val="1A1A1A"/>
          <w:bdr w:val="none" w:sz="0" w:space="0" w:color="auto" w:frame="1"/>
          <w:shd w:val="clear" w:color="auto" w:fill="FFFFFF"/>
        </w:rPr>
        <w:t>местного</w:t>
      </w:r>
      <w:r w:rsidR="00B16F13">
        <w:rPr>
          <w:bCs/>
          <w:color w:val="1A1A1A"/>
          <w:bdr w:val="none" w:sz="0" w:space="0" w:color="auto" w:frame="1"/>
          <w:shd w:val="clear" w:color="auto" w:fill="FFFFFF"/>
        </w:rPr>
        <w:t xml:space="preserve"> </w:t>
      </w:r>
      <w:r w:rsidRPr="0072485C">
        <w:rPr>
          <w:bCs/>
          <w:color w:val="1A1A1A"/>
          <w:bdr w:val="none" w:sz="0" w:space="0" w:color="auto" w:frame="1"/>
          <w:shd w:val="clear" w:color="auto" w:fill="FFFFFF"/>
        </w:rPr>
        <w:t>самоуправления</w:t>
      </w:r>
      <w:r w:rsidR="00B16F13">
        <w:rPr>
          <w:bCs/>
          <w:color w:val="1A1A1A"/>
          <w:bdr w:val="none" w:sz="0" w:space="0" w:color="auto" w:frame="1"/>
          <w:shd w:val="clear" w:color="auto" w:fill="FFFFFF"/>
        </w:rPr>
        <w:t xml:space="preserve"> </w:t>
      </w:r>
      <w:r w:rsidRPr="0072485C">
        <w:rPr>
          <w:bCs/>
          <w:color w:val="1A1A1A"/>
          <w:bdr w:val="none" w:sz="0" w:space="0" w:color="auto" w:frame="1"/>
          <w:shd w:val="clear" w:color="auto" w:fill="FFFFFF"/>
        </w:rPr>
        <w:t>с учетом особенностей территорий населенных</w:t>
      </w:r>
      <w:r w:rsidR="00B16F13">
        <w:rPr>
          <w:bCs/>
          <w:color w:val="1A1A1A"/>
          <w:bdr w:val="none" w:sz="0" w:space="0" w:color="auto" w:frame="1"/>
          <w:shd w:val="clear" w:color="auto" w:fill="FFFFFF"/>
        </w:rPr>
        <w:t xml:space="preserve"> </w:t>
      </w:r>
      <w:r w:rsidRPr="0072485C">
        <w:rPr>
          <w:bCs/>
          <w:color w:val="1A1A1A"/>
          <w:bdr w:val="none" w:sz="0" w:space="0" w:color="auto" w:frame="1"/>
          <w:shd w:val="clear" w:color="auto" w:fill="FFFFFF"/>
        </w:rPr>
        <w:t>пунктов.</w:t>
      </w:r>
      <w:r w:rsidR="00B16F13">
        <w:rPr>
          <w:bCs/>
          <w:color w:val="1A1A1A"/>
          <w:bdr w:val="none" w:sz="0" w:space="0" w:color="auto" w:frame="1"/>
          <w:shd w:val="clear" w:color="auto" w:fill="FFFFFF"/>
        </w:rPr>
        <w:t xml:space="preserve"> </w:t>
      </w:r>
      <w:r w:rsidRPr="0072485C">
        <w:rPr>
          <w:color w:val="1A1A1A"/>
          <w:shd w:val="clear" w:color="auto" w:fill="FFFFFF"/>
        </w:rPr>
        <w:t xml:space="preserve">Муниципальный округ </w:t>
      </w:r>
      <w:r w:rsidR="00F01794">
        <w:rPr>
          <w:color w:val="1A1A1A"/>
          <w:shd w:val="clear" w:color="auto" w:fill="FFFFFF"/>
        </w:rPr>
        <w:t>консолидировал</w:t>
      </w:r>
      <w:r w:rsidRPr="0072485C">
        <w:rPr>
          <w:color w:val="1A1A1A"/>
          <w:shd w:val="clear" w:color="auto" w:fill="FFFFFF"/>
        </w:rPr>
        <w:t xml:space="preserve"> представительские и административные ресурсы для оптимизации расходов на содержание органов местного самоуправления посредством создания одноуровневой системы местного самоуправления</w:t>
      </w:r>
      <w:r w:rsidR="00F01794">
        <w:rPr>
          <w:color w:val="1A1A1A"/>
          <w:shd w:val="clear" w:color="auto" w:fill="FFFFFF"/>
        </w:rPr>
        <w:t>.</w:t>
      </w:r>
    </w:p>
    <w:p w:rsidR="00F01794" w:rsidRDefault="00F01794" w:rsidP="00F01794">
      <w:pPr>
        <w:autoSpaceDE w:val="0"/>
        <w:autoSpaceDN w:val="0"/>
        <w:adjustRightInd w:val="0"/>
        <w:ind w:firstLine="709"/>
        <w:jc w:val="both"/>
        <w:rPr>
          <w:color w:val="000000"/>
          <w:shd w:val="clear" w:color="auto" w:fill="FFFFFF"/>
        </w:rPr>
      </w:pPr>
      <w:r w:rsidRPr="001A7695">
        <w:rPr>
          <w:color w:val="000000"/>
          <w:shd w:val="clear" w:color="auto" w:fill="FFFFFF"/>
        </w:rPr>
        <w:t>Укрупнение муниципалитетов повы</w:t>
      </w:r>
      <w:r>
        <w:rPr>
          <w:color w:val="000000"/>
          <w:shd w:val="clear" w:color="auto" w:fill="FFFFFF"/>
        </w:rPr>
        <w:t xml:space="preserve">сило </w:t>
      </w:r>
      <w:r w:rsidRPr="001A7695">
        <w:rPr>
          <w:color w:val="000000"/>
          <w:shd w:val="clear" w:color="auto" w:fill="FFFFFF"/>
        </w:rPr>
        <w:t xml:space="preserve">контроль </w:t>
      </w:r>
      <w:r w:rsidRPr="001A7695">
        <w:rPr>
          <w:shd w:val="clear" w:color="auto" w:fill="FFFFFF"/>
        </w:rPr>
        <w:t>над</w:t>
      </w:r>
      <w:r w:rsidRPr="001A7695">
        <w:rPr>
          <w:color w:val="000000"/>
          <w:shd w:val="clear" w:color="auto" w:fill="FFFFFF"/>
        </w:rPr>
        <w:t xml:space="preserve"> тем, что в них происходит</w:t>
      </w:r>
      <w:r w:rsidR="00B16F13">
        <w:rPr>
          <w:color w:val="000000"/>
          <w:shd w:val="clear" w:color="auto" w:fill="FFFFFF"/>
        </w:rPr>
        <w:t>,</w:t>
      </w:r>
      <w:r w:rsidRPr="001A7695">
        <w:rPr>
          <w:color w:val="000000"/>
          <w:shd w:val="clear" w:color="auto" w:fill="FFFFFF"/>
        </w:rPr>
        <w:t xml:space="preserve"> со стороны высшей региональной власти, а значит, </w:t>
      </w:r>
      <w:r w:rsidR="002C196E" w:rsidRPr="001A7695">
        <w:rPr>
          <w:color w:val="000000"/>
          <w:shd w:val="clear" w:color="auto" w:fill="FFFFFF"/>
        </w:rPr>
        <w:t>возрос</w:t>
      </w:r>
      <w:r w:rsidR="002C196E">
        <w:rPr>
          <w:color w:val="000000"/>
          <w:shd w:val="clear" w:color="auto" w:fill="FFFFFF"/>
        </w:rPr>
        <w:t>ла</w:t>
      </w:r>
      <w:r w:rsidRPr="001A7695">
        <w:rPr>
          <w:color w:val="000000"/>
          <w:shd w:val="clear" w:color="auto" w:fill="FFFFFF"/>
        </w:rPr>
        <w:t xml:space="preserve"> и степень подчинения, и отчётности.</w:t>
      </w:r>
    </w:p>
    <w:p w:rsidR="001841DF" w:rsidRPr="001841DF" w:rsidRDefault="002C196E" w:rsidP="001841DF">
      <w:pPr>
        <w:autoSpaceDE w:val="0"/>
        <w:autoSpaceDN w:val="0"/>
        <w:adjustRightInd w:val="0"/>
        <w:ind w:firstLine="709"/>
        <w:jc w:val="both"/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 xml:space="preserve">В 2021 году экономическая политика Печенгского муниципального округа была ориентирована на борьбу с пандемией и её последствиями, а также на поддержание условий для </w:t>
      </w:r>
      <w:r w:rsidRPr="001841DF">
        <w:rPr>
          <w:color w:val="000000"/>
          <w:shd w:val="clear" w:color="auto" w:fill="FFFFFF"/>
        </w:rPr>
        <w:t xml:space="preserve">восстановления и дальнейшего роста экономики Печенгского муниципального округа. Бюджет округа был исполнен </w:t>
      </w:r>
      <w:r w:rsidR="00944C07" w:rsidRPr="001841DF">
        <w:rPr>
          <w:color w:val="000000"/>
          <w:shd w:val="clear" w:color="auto" w:fill="FFFFFF"/>
        </w:rPr>
        <w:t>с дефицитом в размере 2</w:t>
      </w:r>
      <w:r w:rsidR="001D6A7A" w:rsidRPr="001841DF">
        <w:rPr>
          <w:color w:val="000000"/>
          <w:shd w:val="clear" w:color="auto" w:fill="FFFFFF"/>
        </w:rPr>
        <w:t xml:space="preserve">,6 млн. руб., который был покрыт остатками средств на едином счете бюджета. </w:t>
      </w:r>
      <w:r w:rsidR="001841DF" w:rsidRPr="001841DF">
        <w:rPr>
          <w:color w:val="000000"/>
          <w:shd w:val="clear" w:color="auto" w:fill="FFFFFF"/>
        </w:rPr>
        <w:t>Все принятые бюджетные обязательства исполнены своевременно.</w:t>
      </w:r>
    </w:p>
    <w:p w:rsidR="001841DF" w:rsidRPr="001841DF" w:rsidRDefault="001841DF" w:rsidP="001841DF">
      <w:pPr>
        <w:autoSpaceDE w:val="0"/>
        <w:autoSpaceDN w:val="0"/>
        <w:adjustRightInd w:val="0"/>
        <w:ind w:firstLine="709"/>
        <w:jc w:val="both"/>
        <w:rPr>
          <w:color w:val="000000"/>
          <w:shd w:val="clear" w:color="auto" w:fill="FFFFFF"/>
        </w:rPr>
      </w:pPr>
      <w:r w:rsidRPr="001841DF">
        <w:rPr>
          <w:color w:val="000000"/>
          <w:shd w:val="clear" w:color="auto" w:fill="FFFFFF"/>
        </w:rPr>
        <w:t>Основными итогами реализации бюджетной и налоговой политики в 2021 году и в начале 2022 года являются:</w:t>
      </w:r>
    </w:p>
    <w:p w:rsidR="001841DF" w:rsidRDefault="001841DF" w:rsidP="001841DF">
      <w:pP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color w:val="000000"/>
          <w:shd w:val="clear" w:color="auto" w:fill="FFFFFF"/>
        </w:rPr>
      </w:pPr>
      <w:r w:rsidRPr="001841DF">
        <w:rPr>
          <w:color w:val="000000"/>
          <w:shd w:val="clear" w:color="auto" w:fill="FFFFFF"/>
        </w:rPr>
        <w:t>-</w:t>
      </w:r>
      <w:r w:rsidRPr="001841DF">
        <w:rPr>
          <w:color w:val="000000"/>
          <w:shd w:val="clear" w:color="auto" w:fill="FFFFFF"/>
        </w:rPr>
        <w:tab/>
        <w:t>участие в реализации национальных проектов, определенных Указом Президента Российской Федерации от 07.05.2018  № 204 «О национальных целях и стратегических задачах развития Российской Федерации до 2024 года»</w:t>
      </w:r>
      <w:r>
        <w:rPr>
          <w:color w:val="000000"/>
          <w:shd w:val="clear" w:color="auto" w:fill="FFFFFF"/>
        </w:rPr>
        <w:t>;</w:t>
      </w:r>
    </w:p>
    <w:p w:rsidR="001841DF" w:rsidRDefault="001841DF" w:rsidP="001841DF">
      <w:pP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>-</w:t>
      </w:r>
      <w:r>
        <w:rPr>
          <w:color w:val="000000"/>
          <w:shd w:val="clear" w:color="auto" w:fill="FFFFFF"/>
        </w:rPr>
        <w:tab/>
        <w:t>обеспечение реализации указов Президента Российской Федерации в части сохранения достигнутого соотношения оплаты труда в сферах образования, культуры;</w:t>
      </w:r>
    </w:p>
    <w:p w:rsidR="001841DF" w:rsidRDefault="001841DF" w:rsidP="001841DF">
      <w:pP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>-</w:t>
      </w:r>
      <w:r>
        <w:rPr>
          <w:color w:val="000000"/>
          <w:shd w:val="clear" w:color="auto" w:fill="FFFFFF"/>
        </w:rPr>
        <w:tab/>
        <w:t>реализация механизма инициативного бюджетирования в целях вовлечения граждан в решение вопросов местного значения;</w:t>
      </w:r>
    </w:p>
    <w:p w:rsidR="001841DF" w:rsidRDefault="001841DF" w:rsidP="001841DF">
      <w:pP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>-</w:t>
      </w:r>
      <w:r>
        <w:rPr>
          <w:color w:val="000000"/>
          <w:shd w:val="clear" w:color="auto" w:fill="FFFFFF"/>
        </w:rPr>
        <w:tab/>
        <w:t xml:space="preserve">соблюдение нормативов расходов на </w:t>
      </w:r>
      <w:r w:rsidR="00C14C03">
        <w:rPr>
          <w:color w:val="000000"/>
          <w:shd w:val="clear" w:color="auto" w:fill="FFFFFF"/>
        </w:rPr>
        <w:t>содержание органов местного самоуправления</w:t>
      </w:r>
      <w:r w:rsidR="00D422E6">
        <w:rPr>
          <w:color w:val="000000"/>
          <w:shd w:val="clear" w:color="auto" w:fill="FFFFFF"/>
        </w:rPr>
        <w:t>;</w:t>
      </w:r>
    </w:p>
    <w:p w:rsidR="00D422E6" w:rsidRDefault="00D422E6" w:rsidP="001841DF">
      <w:pP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>-</w:t>
      </w:r>
      <w:r>
        <w:rPr>
          <w:color w:val="000000"/>
          <w:shd w:val="clear" w:color="auto" w:fill="FFFFFF"/>
        </w:rPr>
        <w:tab/>
        <w:t>формирование бюджета округа в программном формате;</w:t>
      </w:r>
    </w:p>
    <w:p w:rsidR="00D422E6" w:rsidRDefault="00D422E6" w:rsidP="001841DF">
      <w:pP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>-</w:t>
      </w:r>
      <w:r>
        <w:rPr>
          <w:color w:val="000000"/>
          <w:shd w:val="clear" w:color="auto" w:fill="FFFFFF"/>
        </w:rPr>
        <w:tab/>
        <w:t>недопущение кредиторской задолженности по заработной плате и социальным выплатам;</w:t>
      </w:r>
    </w:p>
    <w:p w:rsidR="00D422E6" w:rsidRDefault="00D422E6" w:rsidP="001841DF">
      <w:pP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>-</w:t>
      </w:r>
      <w:r>
        <w:rPr>
          <w:color w:val="000000"/>
          <w:shd w:val="clear" w:color="auto" w:fill="FFFFFF"/>
        </w:rPr>
        <w:tab/>
        <w:t>внедрение государственной информационной системы «Единая интегрированная информационная система управления бюджетным процессом «Электронный бюджет» с целью расширения функциональных возможностей единой системы управления бюджетным процессом в части автоматизации процессов планирования бюджета округа на основе методологии программно-целевого бюджетирования с применением веб-технологий:</w:t>
      </w:r>
    </w:p>
    <w:p w:rsidR="00C1076E" w:rsidRDefault="00D422E6" w:rsidP="001841DF">
      <w:pP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lastRenderedPageBreak/>
        <w:t>-</w:t>
      </w:r>
      <w:r>
        <w:rPr>
          <w:color w:val="000000"/>
          <w:shd w:val="clear" w:color="auto" w:fill="FFFFFF"/>
        </w:rPr>
        <w:tab/>
      </w:r>
      <w:r w:rsidR="00C1076E">
        <w:rPr>
          <w:color w:val="000000"/>
          <w:shd w:val="clear" w:color="auto" w:fill="FFFFFF"/>
        </w:rPr>
        <w:t>развитие практики опубликования «бюджета для граждан», содержащего информацию о бюджете округа в доступной и понятной форме.</w:t>
      </w:r>
    </w:p>
    <w:p w:rsidR="00D063F8" w:rsidRPr="00C1076E" w:rsidRDefault="00D063F8" w:rsidP="0024718C">
      <w:pPr>
        <w:autoSpaceDE w:val="0"/>
        <w:autoSpaceDN w:val="0"/>
        <w:adjustRightInd w:val="0"/>
        <w:ind w:firstLine="709"/>
        <w:jc w:val="both"/>
        <w:rPr>
          <w:bCs/>
          <w:iCs/>
        </w:rPr>
      </w:pPr>
      <w:r w:rsidRPr="00C1076E">
        <w:rPr>
          <w:bCs/>
          <w:iCs/>
        </w:rPr>
        <w:t>Уровень освоения бюджетных ассигнований в 20</w:t>
      </w:r>
      <w:r w:rsidR="00C1076E" w:rsidRPr="00C1076E">
        <w:rPr>
          <w:bCs/>
          <w:iCs/>
        </w:rPr>
        <w:t>21</w:t>
      </w:r>
      <w:r w:rsidRPr="00C1076E">
        <w:rPr>
          <w:bCs/>
          <w:iCs/>
        </w:rPr>
        <w:t xml:space="preserve"> году достиг показателя 9</w:t>
      </w:r>
      <w:r w:rsidR="00C1076E" w:rsidRPr="00C1076E">
        <w:rPr>
          <w:bCs/>
          <w:iCs/>
        </w:rPr>
        <w:t>3,1</w:t>
      </w:r>
      <w:r w:rsidRPr="00C1076E">
        <w:rPr>
          <w:bCs/>
          <w:iCs/>
        </w:rPr>
        <w:t>%.</w:t>
      </w:r>
    </w:p>
    <w:p w:rsidR="00D063F8" w:rsidRPr="00C1076E" w:rsidRDefault="00D063F8" w:rsidP="00D063F8">
      <w:pPr>
        <w:ind w:firstLine="709"/>
        <w:jc w:val="both"/>
        <w:rPr>
          <w:bCs/>
          <w:iCs/>
        </w:rPr>
      </w:pPr>
      <w:r w:rsidRPr="00C1076E">
        <w:rPr>
          <w:bCs/>
          <w:iCs/>
        </w:rPr>
        <w:t xml:space="preserve">В ходе исполнения бюджета </w:t>
      </w:r>
      <w:r w:rsidR="00C1076E" w:rsidRPr="00C1076E">
        <w:rPr>
          <w:bCs/>
          <w:iCs/>
        </w:rPr>
        <w:t>округа со</w:t>
      </w:r>
      <w:r w:rsidRPr="00C1076E">
        <w:rPr>
          <w:bCs/>
          <w:iCs/>
        </w:rPr>
        <w:t>хранена его социальная направленность. В целом расходы социального характера (образование, культур</w:t>
      </w:r>
      <w:r w:rsidR="0085691E">
        <w:rPr>
          <w:bCs/>
          <w:iCs/>
        </w:rPr>
        <w:t>а</w:t>
      </w:r>
      <w:r w:rsidRPr="00C1076E">
        <w:rPr>
          <w:bCs/>
          <w:iCs/>
        </w:rPr>
        <w:t>, спорт и социальная политика) составляют 7</w:t>
      </w:r>
      <w:r w:rsidR="00C1076E">
        <w:rPr>
          <w:bCs/>
          <w:iCs/>
        </w:rPr>
        <w:t>0,7</w:t>
      </w:r>
      <w:r w:rsidRPr="00C1076E">
        <w:rPr>
          <w:bCs/>
          <w:iCs/>
        </w:rPr>
        <w:t>% в общем объеме произведенных расходов бюджета</w:t>
      </w:r>
      <w:r w:rsidR="00C1076E">
        <w:rPr>
          <w:bCs/>
          <w:iCs/>
        </w:rPr>
        <w:t xml:space="preserve"> округа</w:t>
      </w:r>
      <w:r w:rsidRPr="00C1076E">
        <w:rPr>
          <w:bCs/>
          <w:iCs/>
        </w:rPr>
        <w:t>.</w:t>
      </w:r>
    </w:p>
    <w:p w:rsidR="007C69D3" w:rsidRDefault="00D063F8" w:rsidP="00D063F8">
      <w:pPr>
        <w:ind w:firstLine="709"/>
        <w:jc w:val="both"/>
        <w:rPr>
          <w:bCs/>
          <w:iCs/>
        </w:rPr>
      </w:pPr>
      <w:r w:rsidRPr="007C69D3">
        <w:rPr>
          <w:bCs/>
          <w:iCs/>
        </w:rPr>
        <w:t>В условиях недостаточности финансовых сре</w:t>
      </w:r>
      <w:proofErr w:type="gramStart"/>
      <w:r w:rsidRPr="007C69D3">
        <w:rPr>
          <w:bCs/>
          <w:iCs/>
        </w:rPr>
        <w:t>дств дл</w:t>
      </w:r>
      <w:proofErr w:type="gramEnd"/>
      <w:r w:rsidRPr="007C69D3">
        <w:rPr>
          <w:bCs/>
          <w:iCs/>
        </w:rPr>
        <w:t>я исполнения полномочий муниципального уровня в бюджет</w:t>
      </w:r>
      <w:r w:rsidR="00A57BB9" w:rsidRPr="007C69D3">
        <w:rPr>
          <w:bCs/>
          <w:iCs/>
        </w:rPr>
        <w:t xml:space="preserve">е округа </w:t>
      </w:r>
      <w:r w:rsidRPr="007C69D3">
        <w:rPr>
          <w:bCs/>
          <w:iCs/>
        </w:rPr>
        <w:t xml:space="preserve">предусмотрены ассигнования, позволяющие привлечь средства вышестоящих бюджетов на условиях </w:t>
      </w:r>
      <w:proofErr w:type="spellStart"/>
      <w:r w:rsidRPr="007C69D3">
        <w:rPr>
          <w:bCs/>
          <w:iCs/>
        </w:rPr>
        <w:t>софинансирования</w:t>
      </w:r>
      <w:proofErr w:type="spellEnd"/>
      <w:r w:rsidRPr="007C69D3">
        <w:rPr>
          <w:bCs/>
          <w:iCs/>
        </w:rPr>
        <w:t xml:space="preserve"> для решения вопросов местного значения. Так муниципал</w:t>
      </w:r>
      <w:r w:rsidR="007C69D3" w:rsidRPr="007C69D3">
        <w:rPr>
          <w:bCs/>
          <w:iCs/>
        </w:rPr>
        <w:t xml:space="preserve">итет </w:t>
      </w:r>
      <w:r w:rsidRPr="007C69D3">
        <w:rPr>
          <w:bCs/>
          <w:iCs/>
        </w:rPr>
        <w:t xml:space="preserve">принял участие в реализации </w:t>
      </w:r>
      <w:r w:rsidR="007C69D3">
        <w:rPr>
          <w:bCs/>
          <w:iCs/>
        </w:rPr>
        <w:t>14</w:t>
      </w:r>
      <w:r w:rsidRPr="007C69D3">
        <w:rPr>
          <w:bCs/>
          <w:iCs/>
        </w:rPr>
        <w:t xml:space="preserve"> государственных программ Мурманской области по наиболее важным направлениям, выполнив условия получения субсидий из вышестоящих бюджетов на исполнение полномочий муниципального уровня.</w:t>
      </w:r>
    </w:p>
    <w:p w:rsidR="00D063F8" w:rsidRPr="00B9586E" w:rsidRDefault="00D063F8" w:rsidP="00D063F8">
      <w:pPr>
        <w:ind w:firstLine="709"/>
        <w:jc w:val="both"/>
        <w:rPr>
          <w:bCs/>
          <w:iCs/>
        </w:rPr>
      </w:pPr>
      <w:proofErr w:type="gramStart"/>
      <w:r w:rsidRPr="007C69D3">
        <w:rPr>
          <w:bCs/>
          <w:iCs/>
        </w:rPr>
        <w:t>В текущем году в бюджет</w:t>
      </w:r>
      <w:r w:rsidR="007C69D3">
        <w:rPr>
          <w:bCs/>
          <w:iCs/>
        </w:rPr>
        <w:t xml:space="preserve"> округа </w:t>
      </w:r>
      <w:r w:rsidRPr="007C69D3">
        <w:rPr>
          <w:bCs/>
          <w:iCs/>
        </w:rPr>
        <w:t xml:space="preserve">планируется привлечь средства вышестоящих бюджетов </w:t>
      </w:r>
      <w:r w:rsidR="00B9586E">
        <w:rPr>
          <w:bCs/>
          <w:iCs/>
        </w:rPr>
        <w:t xml:space="preserve">в виде субсидий </w:t>
      </w:r>
      <w:r w:rsidRPr="007C69D3">
        <w:rPr>
          <w:bCs/>
          <w:iCs/>
        </w:rPr>
        <w:t xml:space="preserve">в сумме </w:t>
      </w:r>
      <w:r w:rsidR="00B9586E">
        <w:rPr>
          <w:bCs/>
          <w:iCs/>
        </w:rPr>
        <w:t>1 126,6</w:t>
      </w:r>
      <w:r w:rsidRPr="007C69D3">
        <w:rPr>
          <w:bCs/>
          <w:iCs/>
        </w:rPr>
        <w:t xml:space="preserve"> млн. рублей, в том числе: на ремонт автомобильных дорог общего пользования местного значения – </w:t>
      </w:r>
      <w:r w:rsidR="00B9586E">
        <w:rPr>
          <w:bCs/>
          <w:iCs/>
        </w:rPr>
        <w:t>66,5</w:t>
      </w:r>
      <w:r w:rsidRPr="007C69D3">
        <w:rPr>
          <w:bCs/>
          <w:iCs/>
        </w:rPr>
        <w:t xml:space="preserve"> млн. рублей, формирование современной городской среды – </w:t>
      </w:r>
      <w:r w:rsidR="00B9586E">
        <w:rPr>
          <w:bCs/>
          <w:iCs/>
        </w:rPr>
        <w:t>93,4</w:t>
      </w:r>
      <w:r w:rsidRPr="007C69D3">
        <w:rPr>
          <w:bCs/>
          <w:iCs/>
        </w:rPr>
        <w:t xml:space="preserve"> млн. рублей, реализацию проектов по поддержке местных инициатив – </w:t>
      </w:r>
      <w:r w:rsidR="00B9586E">
        <w:rPr>
          <w:bCs/>
          <w:iCs/>
        </w:rPr>
        <w:t>1,6</w:t>
      </w:r>
      <w:r w:rsidRPr="007C69D3">
        <w:rPr>
          <w:bCs/>
          <w:iCs/>
        </w:rPr>
        <w:t xml:space="preserve"> млн. рублей, капитальные вложения в объекты  муниципальной собственности – </w:t>
      </w:r>
      <w:r w:rsidR="00B9586E">
        <w:rPr>
          <w:bCs/>
          <w:iCs/>
        </w:rPr>
        <w:t>417,6</w:t>
      </w:r>
      <w:r w:rsidRPr="007C69D3">
        <w:rPr>
          <w:bCs/>
          <w:iCs/>
        </w:rPr>
        <w:t xml:space="preserve"> млн. рублей, </w:t>
      </w:r>
      <w:r w:rsidR="00B9586E" w:rsidRPr="00B9586E">
        <w:rPr>
          <w:bCs/>
          <w:iCs/>
        </w:rPr>
        <w:t>реализацию</w:t>
      </w:r>
      <w:proofErr w:type="gramEnd"/>
      <w:r w:rsidR="00B9586E" w:rsidRPr="00B9586E">
        <w:rPr>
          <w:bCs/>
          <w:iCs/>
        </w:rPr>
        <w:t xml:space="preserve"> </w:t>
      </w:r>
      <w:proofErr w:type="gramStart"/>
      <w:r w:rsidR="00B9586E" w:rsidRPr="00B9586E">
        <w:rPr>
          <w:bCs/>
          <w:iCs/>
        </w:rPr>
        <w:t>мероприятий по замене окон в муниципальных общеобразовательных организациях</w:t>
      </w:r>
      <w:r w:rsidRPr="007C69D3">
        <w:rPr>
          <w:bCs/>
          <w:iCs/>
        </w:rPr>
        <w:t xml:space="preserve"> – </w:t>
      </w:r>
      <w:r w:rsidR="00B9586E">
        <w:rPr>
          <w:bCs/>
          <w:iCs/>
        </w:rPr>
        <w:t>11,8</w:t>
      </w:r>
      <w:r w:rsidRPr="007C69D3">
        <w:rPr>
          <w:bCs/>
          <w:iCs/>
        </w:rPr>
        <w:t xml:space="preserve"> </w:t>
      </w:r>
      <w:r w:rsidRPr="00B9586E">
        <w:rPr>
          <w:bCs/>
          <w:iCs/>
        </w:rPr>
        <w:t xml:space="preserve">млн. рублей, создание новых мест в образовательных учреждениях – </w:t>
      </w:r>
      <w:r w:rsidR="00B9586E" w:rsidRPr="00B9586E">
        <w:rPr>
          <w:bCs/>
          <w:iCs/>
        </w:rPr>
        <w:t>104,7</w:t>
      </w:r>
      <w:r w:rsidRPr="00B9586E">
        <w:rPr>
          <w:bCs/>
          <w:iCs/>
        </w:rPr>
        <w:t xml:space="preserve"> млн. рублей, </w:t>
      </w:r>
      <w:r w:rsidR="00B9586E" w:rsidRPr="00B9586E">
        <w:rPr>
          <w:bCs/>
          <w:iCs/>
        </w:rPr>
        <w:t>приобретение коммунальной техники для уборки территорий муниципальных образований Мурманской области</w:t>
      </w:r>
      <w:r w:rsidRPr="00B9586E">
        <w:rPr>
          <w:bCs/>
          <w:iCs/>
        </w:rPr>
        <w:t xml:space="preserve"> – </w:t>
      </w:r>
      <w:r w:rsidR="00B9586E" w:rsidRPr="00B9586E">
        <w:rPr>
          <w:bCs/>
          <w:iCs/>
        </w:rPr>
        <w:t>18,9</w:t>
      </w:r>
      <w:r w:rsidRPr="00B9586E">
        <w:rPr>
          <w:bCs/>
          <w:iCs/>
        </w:rPr>
        <w:t xml:space="preserve"> млн. рублей, подготовку объектов и систем жизнеобеспечения к осенне-зимнему периоду – </w:t>
      </w:r>
      <w:r w:rsidR="00B9586E" w:rsidRPr="00B9586E">
        <w:rPr>
          <w:bCs/>
          <w:iCs/>
        </w:rPr>
        <w:t xml:space="preserve">97,1 </w:t>
      </w:r>
      <w:r w:rsidRPr="00B9586E">
        <w:rPr>
          <w:bCs/>
          <w:iCs/>
        </w:rPr>
        <w:t xml:space="preserve">млн. рублей, </w:t>
      </w:r>
      <w:r w:rsidR="00B9586E" w:rsidRPr="00B9586E">
        <w:rPr>
          <w:bCs/>
          <w:iCs/>
        </w:rPr>
        <w:t>открытие спортивных пространств для молодежи</w:t>
      </w:r>
      <w:r w:rsidRPr="00B9586E">
        <w:rPr>
          <w:bCs/>
          <w:iCs/>
        </w:rPr>
        <w:t xml:space="preserve"> – </w:t>
      </w:r>
      <w:r w:rsidR="00B9586E" w:rsidRPr="00B9586E">
        <w:rPr>
          <w:bCs/>
          <w:iCs/>
        </w:rPr>
        <w:t>5,0</w:t>
      </w:r>
      <w:r w:rsidRPr="00B9586E">
        <w:rPr>
          <w:bCs/>
          <w:iCs/>
        </w:rPr>
        <w:t xml:space="preserve"> млн. рублей.</w:t>
      </w:r>
      <w:proofErr w:type="gramEnd"/>
    </w:p>
    <w:p w:rsidR="00D063F8" w:rsidRPr="0024718C" w:rsidRDefault="00D063F8" w:rsidP="00D063F8">
      <w:pPr>
        <w:ind w:firstLine="709"/>
        <w:jc w:val="both"/>
        <w:rPr>
          <w:bCs/>
          <w:iCs/>
        </w:rPr>
      </w:pPr>
      <w:r w:rsidRPr="0024718C">
        <w:rPr>
          <w:bCs/>
          <w:iCs/>
        </w:rPr>
        <w:t xml:space="preserve">На основании соглашений о реструктуризации бюджетных кредитов своевременно осуществляется погашение задолженности по утвержденному графику. Подготовлено и направлено в Министерство финансов Мурманской области обращение о </w:t>
      </w:r>
      <w:r w:rsidR="008F3627" w:rsidRPr="0024718C">
        <w:rPr>
          <w:bCs/>
          <w:iCs/>
        </w:rPr>
        <w:t>переносе сроков платежа</w:t>
      </w:r>
      <w:r w:rsidRPr="0024718C">
        <w:rPr>
          <w:bCs/>
          <w:iCs/>
        </w:rPr>
        <w:t xml:space="preserve"> бюджетного кредита, привлеченного в 20</w:t>
      </w:r>
      <w:r w:rsidR="008F3627" w:rsidRPr="0024718C">
        <w:rPr>
          <w:bCs/>
          <w:iCs/>
        </w:rPr>
        <w:t>20</w:t>
      </w:r>
      <w:r w:rsidRPr="0024718C">
        <w:rPr>
          <w:bCs/>
          <w:iCs/>
        </w:rPr>
        <w:t xml:space="preserve"> году</w:t>
      </w:r>
      <w:r w:rsidR="00B9586E">
        <w:rPr>
          <w:bCs/>
          <w:iCs/>
        </w:rPr>
        <w:t xml:space="preserve"> на 2023 год.</w:t>
      </w:r>
    </w:p>
    <w:p w:rsidR="00D063F8" w:rsidRDefault="00D063F8" w:rsidP="00D063F8">
      <w:pPr>
        <w:ind w:firstLine="709"/>
        <w:jc w:val="both"/>
        <w:rPr>
          <w:bCs/>
          <w:iCs/>
        </w:rPr>
      </w:pPr>
      <w:r w:rsidRPr="0024718C">
        <w:rPr>
          <w:bCs/>
          <w:iCs/>
        </w:rPr>
        <w:t xml:space="preserve">Сумма муниципального долга бюджета </w:t>
      </w:r>
      <w:r w:rsidR="00B9586E">
        <w:rPr>
          <w:bCs/>
          <w:iCs/>
        </w:rPr>
        <w:t xml:space="preserve">округа </w:t>
      </w:r>
      <w:r w:rsidRPr="0024718C">
        <w:rPr>
          <w:bCs/>
          <w:iCs/>
        </w:rPr>
        <w:t xml:space="preserve">на 01.11.2020 года составляет </w:t>
      </w:r>
      <w:r w:rsidR="008F3627" w:rsidRPr="0024718C">
        <w:rPr>
          <w:bCs/>
          <w:iCs/>
        </w:rPr>
        <w:t>92,46</w:t>
      </w:r>
      <w:r w:rsidRPr="0024718C">
        <w:rPr>
          <w:bCs/>
          <w:iCs/>
        </w:rPr>
        <w:t xml:space="preserve"> млн. руб</w:t>
      </w:r>
      <w:r w:rsidR="00B9586E">
        <w:rPr>
          <w:bCs/>
          <w:iCs/>
        </w:rPr>
        <w:t>лей.</w:t>
      </w:r>
      <w:r w:rsidR="00952672">
        <w:rPr>
          <w:bCs/>
          <w:iCs/>
        </w:rPr>
        <w:t xml:space="preserve"> </w:t>
      </w:r>
    </w:p>
    <w:p w:rsidR="001A3BEE" w:rsidRDefault="00952672" w:rsidP="00D063F8">
      <w:pPr>
        <w:ind w:firstLine="709"/>
        <w:jc w:val="both"/>
        <w:rPr>
          <w:bCs/>
          <w:iCs/>
        </w:rPr>
      </w:pPr>
      <w:r>
        <w:rPr>
          <w:bCs/>
          <w:iCs/>
        </w:rPr>
        <w:t xml:space="preserve">В структуре муниципального долга – 100% задолженность по бюджетным кредитам, предоставленным из областного бюджета. Задолженность по </w:t>
      </w:r>
      <w:proofErr w:type="gramStart"/>
      <w:r>
        <w:rPr>
          <w:bCs/>
          <w:iCs/>
        </w:rPr>
        <w:t>кредитам, привлеченным от кредитных организаций отсутствует</w:t>
      </w:r>
      <w:proofErr w:type="gramEnd"/>
      <w:r>
        <w:rPr>
          <w:bCs/>
          <w:iCs/>
        </w:rPr>
        <w:t xml:space="preserve">. </w:t>
      </w:r>
    </w:p>
    <w:p w:rsidR="00952672" w:rsidRPr="001A3BEE" w:rsidRDefault="001A3BEE" w:rsidP="00D063F8">
      <w:pPr>
        <w:ind w:firstLine="709"/>
        <w:jc w:val="both"/>
        <w:rPr>
          <w:bCs/>
          <w:iCs/>
        </w:rPr>
      </w:pPr>
      <w:r>
        <w:rPr>
          <w:bCs/>
          <w:iCs/>
        </w:rPr>
        <w:t xml:space="preserve">Печенгский муниципальный округ по итогам проведенной оценки долговой устойчивости по итогам 9 месяцев 2022 года отнесен к группе заемщиков с высоким уровнем долговой устойчивости. </w:t>
      </w:r>
    </w:p>
    <w:p w:rsidR="00D063F8" w:rsidRPr="00BA77BF" w:rsidRDefault="00D063F8" w:rsidP="00811DEE">
      <w:pPr>
        <w:tabs>
          <w:tab w:val="left" w:pos="426"/>
          <w:tab w:val="left" w:pos="1560"/>
        </w:tabs>
        <w:jc w:val="center"/>
        <w:rPr>
          <w:b/>
          <w:bCs/>
          <w:iCs/>
          <w:highlight w:val="yellow"/>
        </w:rPr>
      </w:pPr>
    </w:p>
    <w:p w:rsidR="00811DEE" w:rsidRPr="005817CF" w:rsidRDefault="00B9586E" w:rsidP="00811DEE">
      <w:pPr>
        <w:tabs>
          <w:tab w:val="left" w:pos="426"/>
        </w:tabs>
        <w:jc w:val="center"/>
        <w:rPr>
          <w:b/>
          <w:bCs/>
          <w:iCs/>
        </w:rPr>
      </w:pPr>
      <w:r w:rsidRPr="005817CF">
        <w:rPr>
          <w:b/>
          <w:bCs/>
          <w:iCs/>
        </w:rPr>
        <w:t>4</w:t>
      </w:r>
      <w:r w:rsidR="00811DEE" w:rsidRPr="005817CF">
        <w:rPr>
          <w:b/>
          <w:bCs/>
          <w:iCs/>
        </w:rPr>
        <w:t>.</w:t>
      </w:r>
      <w:r w:rsidR="00811DEE" w:rsidRPr="005817CF">
        <w:rPr>
          <w:b/>
          <w:bCs/>
          <w:iCs/>
        </w:rPr>
        <w:tab/>
        <w:t>Основные направления налоговой политики на 202</w:t>
      </w:r>
      <w:r w:rsidR="00C37CD3" w:rsidRPr="005817CF">
        <w:rPr>
          <w:b/>
          <w:bCs/>
          <w:iCs/>
        </w:rPr>
        <w:t>3</w:t>
      </w:r>
      <w:r w:rsidR="00811DEE" w:rsidRPr="005817CF">
        <w:rPr>
          <w:b/>
          <w:bCs/>
          <w:iCs/>
        </w:rPr>
        <w:t>-202</w:t>
      </w:r>
      <w:r w:rsidR="00C37CD3" w:rsidRPr="005817CF">
        <w:rPr>
          <w:b/>
          <w:bCs/>
          <w:iCs/>
        </w:rPr>
        <w:t>5</w:t>
      </w:r>
      <w:r w:rsidR="00811DEE" w:rsidRPr="005817CF">
        <w:rPr>
          <w:b/>
          <w:bCs/>
          <w:iCs/>
        </w:rPr>
        <w:t xml:space="preserve"> годы</w:t>
      </w:r>
    </w:p>
    <w:p w:rsidR="00811DEE" w:rsidRPr="00BA77BF" w:rsidRDefault="00811DEE" w:rsidP="00811DEE">
      <w:pPr>
        <w:shd w:val="clear" w:color="auto" w:fill="FFFFFF"/>
        <w:ind w:firstLine="709"/>
        <w:jc w:val="center"/>
        <w:rPr>
          <w:b/>
          <w:bCs/>
          <w:iCs/>
          <w:caps/>
          <w:highlight w:val="yellow"/>
        </w:rPr>
      </w:pPr>
    </w:p>
    <w:p w:rsidR="00BC4EE1" w:rsidRDefault="00BC4EE1" w:rsidP="00811DEE">
      <w:pPr>
        <w:shd w:val="clear" w:color="auto" w:fill="FFFFFF"/>
        <w:ind w:firstLine="709"/>
        <w:jc w:val="both"/>
        <w:rPr>
          <w:bCs/>
          <w:iCs/>
        </w:rPr>
      </w:pPr>
      <w:r w:rsidRPr="00BC4EE1">
        <w:rPr>
          <w:bCs/>
          <w:iCs/>
        </w:rPr>
        <w:t>Цель налоговой политики Печенгского муниципального округа -  сохранение устойчивости бюджета округа в условиях осложнения экономической ситуации за счет получения необходимого объема налоговых</w:t>
      </w:r>
      <w:r>
        <w:rPr>
          <w:bCs/>
          <w:iCs/>
        </w:rPr>
        <w:t xml:space="preserve"> и неналоговых</w:t>
      </w:r>
      <w:r w:rsidRPr="00BC4EE1">
        <w:rPr>
          <w:bCs/>
          <w:iCs/>
        </w:rPr>
        <w:t xml:space="preserve"> доходов посредством повышения предпринимательской и инвестиционной активности</w:t>
      </w:r>
      <w:r>
        <w:rPr>
          <w:bCs/>
          <w:iCs/>
        </w:rPr>
        <w:t>.</w:t>
      </w:r>
    </w:p>
    <w:p w:rsidR="00811DEE" w:rsidRPr="00BC4EE1" w:rsidRDefault="00811DEE" w:rsidP="00811DEE">
      <w:pPr>
        <w:shd w:val="clear" w:color="auto" w:fill="FFFFFF"/>
        <w:ind w:firstLine="709"/>
        <w:jc w:val="both"/>
        <w:rPr>
          <w:bCs/>
          <w:iCs/>
        </w:rPr>
      </w:pPr>
      <w:r w:rsidRPr="00BC4EE1">
        <w:rPr>
          <w:bCs/>
          <w:iCs/>
        </w:rPr>
        <w:t>Основные направления налоговой политики Печенгского муниципального округа на 202</w:t>
      </w:r>
      <w:r w:rsidR="005817CF" w:rsidRPr="00BC4EE1">
        <w:rPr>
          <w:bCs/>
          <w:iCs/>
        </w:rPr>
        <w:t>3</w:t>
      </w:r>
      <w:r w:rsidRPr="00BC4EE1">
        <w:rPr>
          <w:bCs/>
          <w:iCs/>
        </w:rPr>
        <w:t xml:space="preserve"> год и плановый период 202</w:t>
      </w:r>
      <w:r w:rsidR="00BC4EE1">
        <w:rPr>
          <w:bCs/>
          <w:iCs/>
        </w:rPr>
        <w:t>4</w:t>
      </w:r>
      <w:r w:rsidRPr="00BC4EE1">
        <w:rPr>
          <w:bCs/>
          <w:iCs/>
        </w:rPr>
        <w:t xml:space="preserve"> и 202</w:t>
      </w:r>
      <w:r w:rsidR="00BC4EE1">
        <w:rPr>
          <w:bCs/>
          <w:iCs/>
        </w:rPr>
        <w:t>5</w:t>
      </w:r>
      <w:r w:rsidRPr="00BC4EE1">
        <w:rPr>
          <w:bCs/>
          <w:iCs/>
        </w:rPr>
        <w:t xml:space="preserve"> годов (далее</w:t>
      </w:r>
      <w:r w:rsidR="00B87D20" w:rsidRPr="00BC4EE1">
        <w:rPr>
          <w:bCs/>
          <w:iCs/>
        </w:rPr>
        <w:t xml:space="preserve"> </w:t>
      </w:r>
      <w:r w:rsidRPr="00BC4EE1">
        <w:rPr>
          <w:bCs/>
          <w:iCs/>
        </w:rPr>
        <w:t>- основные направления налоговой политики округа) определены с учетом действующих норм федерального, регионального законодательства, муниципальных правовых актов. А также преемственности ранее поставленных задач по укреплению налогового потенциала Печенгского муниципального округа и обеспечению роста доходной части бюджета округа, развитию налогового потенциала округа.</w:t>
      </w:r>
    </w:p>
    <w:p w:rsidR="00C224B4" w:rsidRPr="00BC4EE1" w:rsidRDefault="00811DEE" w:rsidP="00C224B4">
      <w:pPr>
        <w:shd w:val="clear" w:color="auto" w:fill="FFFFFF"/>
        <w:ind w:firstLine="709"/>
        <w:jc w:val="both"/>
        <w:rPr>
          <w:bCs/>
          <w:iCs/>
        </w:rPr>
      </w:pPr>
      <w:r w:rsidRPr="00BC4EE1">
        <w:rPr>
          <w:bCs/>
          <w:iCs/>
        </w:rPr>
        <w:lastRenderedPageBreak/>
        <w:t>В части укрепления налогового потенциала Печенгского муниципального округа и повышения доходов бюджета округа  планируется:</w:t>
      </w:r>
    </w:p>
    <w:p w:rsidR="00BC4EE1" w:rsidRDefault="00811DEE" w:rsidP="00BC4EE1">
      <w:pPr>
        <w:shd w:val="clear" w:color="auto" w:fill="FFFFFF"/>
        <w:tabs>
          <w:tab w:val="left" w:pos="993"/>
        </w:tabs>
        <w:ind w:firstLine="709"/>
        <w:jc w:val="both"/>
        <w:rPr>
          <w:bCs/>
          <w:iCs/>
        </w:rPr>
      </w:pPr>
      <w:r w:rsidRPr="00BC4EE1">
        <w:rPr>
          <w:bCs/>
          <w:iCs/>
        </w:rPr>
        <w:t>-</w:t>
      </w:r>
      <w:r w:rsidR="00C224B4" w:rsidRPr="00BC4EE1">
        <w:rPr>
          <w:bCs/>
          <w:iCs/>
        </w:rPr>
        <w:tab/>
      </w:r>
      <w:r w:rsidRPr="00BC4EE1">
        <w:rPr>
          <w:bCs/>
          <w:iCs/>
        </w:rPr>
        <w:t>проведение мероприятий по выявлению причин ухудшения финансового состояния и платежеспособности организаций, предприятий, индивидуальных предпринимателей на территории муниципального округа; определение мер, необходимых для стабилизации их финансово - экономического положения;</w:t>
      </w:r>
    </w:p>
    <w:p w:rsidR="00BC4EE1" w:rsidRPr="00BC4EE1" w:rsidRDefault="00BC4EE1" w:rsidP="00BC4EE1">
      <w:pPr>
        <w:shd w:val="clear" w:color="auto" w:fill="FFFFFF"/>
        <w:tabs>
          <w:tab w:val="left" w:pos="993"/>
        </w:tabs>
        <w:ind w:firstLine="709"/>
        <w:jc w:val="both"/>
        <w:rPr>
          <w:bCs/>
          <w:iCs/>
        </w:rPr>
      </w:pPr>
      <w:r w:rsidRPr="00BC4EE1">
        <w:rPr>
          <w:bCs/>
          <w:iCs/>
        </w:rPr>
        <w:t>-</w:t>
      </w:r>
      <w:r w:rsidRPr="00BC4EE1">
        <w:rPr>
          <w:bCs/>
          <w:iCs/>
        </w:rPr>
        <w:tab/>
        <w:t>подготовка предложений для решения вопросов, связанных с изменением федерального и регионального законодательства, нормативных правовых актов органов местного самоуправления, в том числе для повышения эффективности и результативности налогообложения, а также улучшения администрирования налоговых и неналоговых платежей и погашения задолженности по ним;</w:t>
      </w:r>
    </w:p>
    <w:p w:rsidR="00287214" w:rsidRDefault="00BC4EE1" w:rsidP="00C224B4">
      <w:pPr>
        <w:shd w:val="clear" w:color="auto" w:fill="FFFFFF"/>
        <w:tabs>
          <w:tab w:val="left" w:pos="993"/>
        </w:tabs>
        <w:ind w:firstLine="709"/>
        <w:jc w:val="both"/>
        <w:rPr>
          <w:bCs/>
          <w:iCs/>
        </w:rPr>
      </w:pPr>
      <w:r w:rsidRPr="00D319F7">
        <w:rPr>
          <w:bCs/>
          <w:iCs/>
        </w:rPr>
        <w:t>-</w:t>
      </w:r>
      <w:r w:rsidRPr="00D319F7">
        <w:rPr>
          <w:bCs/>
          <w:iCs/>
        </w:rPr>
        <w:tab/>
      </w:r>
      <w:r w:rsidR="00811DEE" w:rsidRPr="00D319F7">
        <w:rPr>
          <w:bCs/>
          <w:iCs/>
        </w:rPr>
        <w:t xml:space="preserve">продолжение работы по </w:t>
      </w:r>
      <w:r w:rsidR="00287214">
        <w:rPr>
          <w:bCs/>
          <w:iCs/>
        </w:rPr>
        <w:t>верификации сведений, содержащихся в учетных системах органов кадастрового учета и базах данных налоговых органов, в отношении объектов недвижимого имущества, актуализация кадастровой стоимости недвижимого имущества;</w:t>
      </w:r>
    </w:p>
    <w:p w:rsidR="00C224B4" w:rsidRPr="00D319F7" w:rsidRDefault="00C224B4" w:rsidP="00C224B4">
      <w:pPr>
        <w:shd w:val="clear" w:color="auto" w:fill="FFFFFF"/>
        <w:tabs>
          <w:tab w:val="left" w:pos="993"/>
        </w:tabs>
        <w:ind w:firstLine="709"/>
        <w:jc w:val="both"/>
        <w:rPr>
          <w:bCs/>
          <w:iCs/>
        </w:rPr>
      </w:pPr>
      <w:r w:rsidRPr="00D319F7">
        <w:rPr>
          <w:bCs/>
          <w:iCs/>
        </w:rPr>
        <w:t>-</w:t>
      </w:r>
      <w:r w:rsidRPr="00D319F7">
        <w:rPr>
          <w:bCs/>
          <w:iCs/>
        </w:rPr>
        <w:tab/>
      </w:r>
      <w:r w:rsidR="00811DEE" w:rsidRPr="00D319F7">
        <w:rPr>
          <w:bCs/>
          <w:iCs/>
        </w:rPr>
        <w:t>организация и проведение государственной регистрации оценки объектов недвижимости в целях актуализации налогооблагаемой базы;</w:t>
      </w:r>
    </w:p>
    <w:p w:rsidR="00C224B4" w:rsidRPr="00D319F7" w:rsidRDefault="00C224B4" w:rsidP="00C224B4">
      <w:pPr>
        <w:shd w:val="clear" w:color="auto" w:fill="FFFFFF"/>
        <w:tabs>
          <w:tab w:val="left" w:pos="993"/>
        </w:tabs>
        <w:ind w:firstLine="709"/>
        <w:jc w:val="both"/>
        <w:rPr>
          <w:bCs/>
          <w:iCs/>
        </w:rPr>
      </w:pPr>
      <w:r w:rsidRPr="00D319F7">
        <w:rPr>
          <w:bCs/>
          <w:iCs/>
        </w:rPr>
        <w:t>-</w:t>
      </w:r>
      <w:r w:rsidRPr="00D319F7">
        <w:rPr>
          <w:bCs/>
          <w:iCs/>
        </w:rPr>
        <w:tab/>
      </w:r>
      <w:r w:rsidR="00811DEE" w:rsidRPr="00D319F7">
        <w:rPr>
          <w:bCs/>
          <w:iCs/>
        </w:rPr>
        <w:t>осуществление оценки налоговых расходов, обусловленных предоставлением налоговых льгот по местным налогам, включая оценку их целесообразности и результативности, принятие мер по недопущению неэффективных налоговых расходов;</w:t>
      </w:r>
    </w:p>
    <w:p w:rsidR="00C224B4" w:rsidRPr="00D319F7" w:rsidRDefault="00C224B4" w:rsidP="00C224B4">
      <w:pPr>
        <w:shd w:val="clear" w:color="auto" w:fill="FFFFFF"/>
        <w:tabs>
          <w:tab w:val="left" w:pos="993"/>
        </w:tabs>
        <w:ind w:firstLine="709"/>
        <w:jc w:val="both"/>
        <w:rPr>
          <w:bCs/>
          <w:iCs/>
        </w:rPr>
      </w:pPr>
      <w:r w:rsidRPr="00D319F7">
        <w:rPr>
          <w:bCs/>
          <w:iCs/>
        </w:rPr>
        <w:t>-</w:t>
      </w:r>
      <w:r w:rsidRPr="00D319F7">
        <w:rPr>
          <w:bCs/>
          <w:iCs/>
        </w:rPr>
        <w:tab/>
      </w:r>
      <w:r w:rsidR="00811DEE" w:rsidRPr="00D319F7">
        <w:rPr>
          <w:bCs/>
          <w:iCs/>
        </w:rPr>
        <w:t>установление определенного срока действия при введении новых налоговых льгот по местным налогам и иных налоговых преимуществ;</w:t>
      </w:r>
    </w:p>
    <w:p w:rsidR="00C224B4" w:rsidRPr="00D319F7" w:rsidRDefault="00C224B4" w:rsidP="00C224B4">
      <w:pPr>
        <w:shd w:val="clear" w:color="auto" w:fill="FFFFFF"/>
        <w:tabs>
          <w:tab w:val="left" w:pos="993"/>
        </w:tabs>
        <w:ind w:firstLine="709"/>
        <w:jc w:val="both"/>
        <w:rPr>
          <w:bCs/>
          <w:iCs/>
        </w:rPr>
      </w:pPr>
      <w:r w:rsidRPr="00D319F7">
        <w:rPr>
          <w:bCs/>
          <w:iCs/>
        </w:rPr>
        <w:t>-</w:t>
      </w:r>
      <w:r w:rsidRPr="00D319F7">
        <w:rPr>
          <w:bCs/>
          <w:iCs/>
        </w:rPr>
        <w:tab/>
      </w:r>
      <w:r w:rsidR="00811DEE" w:rsidRPr="00D319F7">
        <w:rPr>
          <w:bCs/>
          <w:iCs/>
        </w:rPr>
        <w:t>усиление мер по укреплению налоговой дисциплины налогоплательщиков.</w:t>
      </w:r>
    </w:p>
    <w:p w:rsidR="00C224B4" w:rsidRPr="00013F77" w:rsidRDefault="00811DEE" w:rsidP="00C224B4">
      <w:pPr>
        <w:shd w:val="clear" w:color="auto" w:fill="FFFFFF"/>
        <w:tabs>
          <w:tab w:val="left" w:pos="993"/>
        </w:tabs>
        <w:ind w:firstLine="709"/>
        <w:jc w:val="both"/>
        <w:rPr>
          <w:bCs/>
          <w:iCs/>
        </w:rPr>
      </w:pPr>
      <w:r w:rsidRPr="00013F77">
        <w:rPr>
          <w:bCs/>
          <w:iCs/>
        </w:rPr>
        <w:t xml:space="preserve">В части развития налогового потенциала Печенгского муниципального округа </w:t>
      </w:r>
      <w:r w:rsidR="00013F77" w:rsidRPr="00013F77">
        <w:rPr>
          <w:bCs/>
          <w:iCs/>
        </w:rPr>
        <w:t>планируется:</w:t>
      </w:r>
    </w:p>
    <w:p w:rsidR="00C224B4" w:rsidRDefault="00C224B4" w:rsidP="00C224B4">
      <w:pPr>
        <w:shd w:val="clear" w:color="auto" w:fill="FFFFFF"/>
        <w:tabs>
          <w:tab w:val="left" w:pos="993"/>
        </w:tabs>
        <w:ind w:firstLine="709"/>
        <w:jc w:val="both"/>
        <w:rPr>
          <w:bCs/>
          <w:iCs/>
        </w:rPr>
      </w:pPr>
      <w:proofErr w:type="gramStart"/>
      <w:r w:rsidRPr="00013F77">
        <w:rPr>
          <w:bCs/>
          <w:iCs/>
        </w:rPr>
        <w:t>-</w:t>
      </w:r>
      <w:r w:rsidRPr="00013F77">
        <w:rPr>
          <w:bCs/>
          <w:iCs/>
        </w:rPr>
        <w:tab/>
      </w:r>
      <w:r w:rsidR="00811DEE" w:rsidRPr="00013F77">
        <w:rPr>
          <w:bCs/>
          <w:iCs/>
        </w:rPr>
        <w:t>совершенствовани</w:t>
      </w:r>
      <w:r w:rsidR="00F1432A">
        <w:rPr>
          <w:bCs/>
          <w:iCs/>
        </w:rPr>
        <w:t>е</w:t>
      </w:r>
      <w:r w:rsidR="00811DEE" w:rsidRPr="00013F77">
        <w:rPr>
          <w:bCs/>
          <w:iCs/>
        </w:rPr>
        <w:t xml:space="preserve"> условий для привлечения инвестиций в экономику Печенгского муниципального округа, в том числе механизмов муниципальной поддержки хозяйствующих субъектов, получивших статус резидентов территории опережающего социально </w:t>
      </w:r>
      <w:r w:rsidR="00811DEE" w:rsidRPr="00013F77">
        <w:t xml:space="preserve">- </w:t>
      </w:r>
      <w:r w:rsidR="00811DEE" w:rsidRPr="00013F77">
        <w:rPr>
          <w:bCs/>
          <w:iCs/>
        </w:rPr>
        <w:t xml:space="preserve">экономического развития Арктической зоны Российской Федерации в целях наращивания экономического потенциала и раскрытия потенциала конкурентных преимуществ Печенгского муниципального округа, Мурманской области, как субъекта Арктической зоны Российской Федерации, повышение деловой активности в </w:t>
      </w:r>
      <w:proofErr w:type="spellStart"/>
      <w:r w:rsidR="00811DEE" w:rsidRPr="00013F77">
        <w:rPr>
          <w:bCs/>
          <w:iCs/>
        </w:rPr>
        <w:t>Печенгском</w:t>
      </w:r>
      <w:proofErr w:type="spellEnd"/>
      <w:r w:rsidR="00811DEE" w:rsidRPr="00013F77">
        <w:rPr>
          <w:bCs/>
          <w:iCs/>
        </w:rPr>
        <w:t xml:space="preserve"> муниципальном округе;</w:t>
      </w:r>
      <w:proofErr w:type="gramEnd"/>
    </w:p>
    <w:p w:rsidR="00013F77" w:rsidRPr="00013F77" w:rsidRDefault="00013F77" w:rsidP="00013F77">
      <w:pPr>
        <w:shd w:val="clear" w:color="auto" w:fill="FFFFFF"/>
        <w:tabs>
          <w:tab w:val="left" w:pos="993"/>
        </w:tabs>
        <w:ind w:firstLine="709"/>
        <w:jc w:val="both"/>
        <w:rPr>
          <w:bCs/>
          <w:iCs/>
        </w:rPr>
      </w:pPr>
      <w:r w:rsidRPr="00013F77">
        <w:rPr>
          <w:bCs/>
          <w:iCs/>
        </w:rPr>
        <w:t>-</w:t>
      </w:r>
      <w:r w:rsidRPr="00013F77">
        <w:rPr>
          <w:bCs/>
          <w:iCs/>
        </w:rPr>
        <w:tab/>
        <w:t>совершенствовани</w:t>
      </w:r>
      <w:r w:rsidR="00F1432A">
        <w:rPr>
          <w:bCs/>
          <w:iCs/>
        </w:rPr>
        <w:t>е</w:t>
      </w:r>
      <w:r w:rsidRPr="00013F77">
        <w:rPr>
          <w:bCs/>
          <w:iCs/>
        </w:rPr>
        <w:t xml:space="preserve"> методов налогового администрирования, повышение уровня ответственности главных администраторов (администраторов) доходов за выполнение плановых показателей поступления доходов;</w:t>
      </w:r>
    </w:p>
    <w:p w:rsidR="00C224B4" w:rsidRPr="00013F77" w:rsidRDefault="00C224B4" w:rsidP="00C224B4">
      <w:pPr>
        <w:shd w:val="clear" w:color="auto" w:fill="FFFFFF"/>
        <w:tabs>
          <w:tab w:val="left" w:pos="993"/>
        </w:tabs>
        <w:ind w:firstLine="709"/>
        <w:jc w:val="both"/>
        <w:rPr>
          <w:bCs/>
          <w:iCs/>
        </w:rPr>
      </w:pPr>
      <w:r w:rsidRPr="00013F77">
        <w:rPr>
          <w:bCs/>
          <w:iCs/>
        </w:rPr>
        <w:t>-</w:t>
      </w:r>
      <w:r w:rsidRPr="00013F77">
        <w:rPr>
          <w:bCs/>
          <w:iCs/>
        </w:rPr>
        <w:tab/>
      </w:r>
      <w:r w:rsidR="00811DEE" w:rsidRPr="00013F77">
        <w:rPr>
          <w:bCs/>
          <w:iCs/>
        </w:rPr>
        <w:t>поддержк</w:t>
      </w:r>
      <w:r w:rsidR="00F1432A">
        <w:rPr>
          <w:bCs/>
          <w:iCs/>
        </w:rPr>
        <w:t>а</w:t>
      </w:r>
      <w:r w:rsidR="00811DEE" w:rsidRPr="00013F77">
        <w:rPr>
          <w:bCs/>
          <w:iCs/>
        </w:rPr>
        <w:t xml:space="preserve"> предпринимательской инициативы и содействие вовлечению новых хозяйствующих субъектов в малое и среднее предпринимательство;</w:t>
      </w:r>
    </w:p>
    <w:p w:rsidR="00C224B4" w:rsidRDefault="00C224B4" w:rsidP="00811DEE">
      <w:pPr>
        <w:shd w:val="clear" w:color="auto" w:fill="FFFFFF"/>
        <w:tabs>
          <w:tab w:val="left" w:pos="993"/>
        </w:tabs>
        <w:ind w:firstLine="709"/>
        <w:jc w:val="both"/>
        <w:rPr>
          <w:bCs/>
          <w:iCs/>
        </w:rPr>
      </w:pPr>
      <w:r w:rsidRPr="00013F77">
        <w:rPr>
          <w:bCs/>
          <w:iCs/>
        </w:rPr>
        <w:t>-</w:t>
      </w:r>
      <w:r w:rsidRPr="00013F77">
        <w:rPr>
          <w:bCs/>
          <w:iCs/>
        </w:rPr>
        <w:tab/>
      </w:r>
      <w:r w:rsidR="00811DEE" w:rsidRPr="00013F77">
        <w:rPr>
          <w:bCs/>
          <w:iCs/>
        </w:rPr>
        <w:t>осуществлени</w:t>
      </w:r>
      <w:r w:rsidR="00F1432A">
        <w:rPr>
          <w:bCs/>
          <w:iCs/>
        </w:rPr>
        <w:t>е</w:t>
      </w:r>
      <w:r w:rsidR="00811DEE" w:rsidRPr="00013F77">
        <w:rPr>
          <w:bCs/>
          <w:iCs/>
        </w:rPr>
        <w:t xml:space="preserve"> межведомственного взаимодействия с целью выявления и пересечения схем минимизации налогов, совершенствования методов контроля легализации «теневой» заработной платы, обеспечени</w:t>
      </w:r>
      <w:r w:rsidR="00E51FF7" w:rsidRPr="00013F77">
        <w:rPr>
          <w:bCs/>
          <w:iCs/>
        </w:rPr>
        <w:t>я</w:t>
      </w:r>
      <w:r w:rsidR="00811DEE" w:rsidRPr="00013F77">
        <w:rPr>
          <w:bCs/>
          <w:iCs/>
        </w:rPr>
        <w:t xml:space="preserve"> полноты поступления в бюджет округа налоговых и неналоговых доходов.</w:t>
      </w:r>
    </w:p>
    <w:p w:rsidR="00013F77" w:rsidRPr="00013F77" w:rsidRDefault="00013F77" w:rsidP="00811DEE">
      <w:pPr>
        <w:shd w:val="clear" w:color="auto" w:fill="FFFFFF"/>
        <w:tabs>
          <w:tab w:val="left" w:pos="993"/>
        </w:tabs>
        <w:ind w:firstLine="709"/>
        <w:jc w:val="both"/>
        <w:rPr>
          <w:bCs/>
          <w:iCs/>
        </w:rPr>
      </w:pPr>
      <w:r>
        <w:rPr>
          <w:bCs/>
          <w:iCs/>
        </w:rPr>
        <w:t>Для развития экономики Печенгского муниципального округа необходимо создать условия для притока инвестиций, повышать привлекательность Печенгского муниципального округа не только для отдельных производств, а комплексно</w:t>
      </w:r>
      <w:r w:rsidR="00F1432A">
        <w:rPr>
          <w:bCs/>
          <w:iCs/>
        </w:rPr>
        <w:t>.</w:t>
      </w:r>
      <w:r>
        <w:rPr>
          <w:bCs/>
          <w:iCs/>
        </w:rPr>
        <w:t xml:space="preserve"> </w:t>
      </w:r>
    </w:p>
    <w:p w:rsidR="00C224B4" w:rsidRPr="00013F77" w:rsidRDefault="00811DEE" w:rsidP="00C224B4">
      <w:pPr>
        <w:shd w:val="clear" w:color="auto" w:fill="FFFFFF"/>
        <w:tabs>
          <w:tab w:val="left" w:pos="993"/>
        </w:tabs>
        <w:ind w:firstLine="709"/>
        <w:jc w:val="both"/>
        <w:rPr>
          <w:bCs/>
          <w:iCs/>
        </w:rPr>
      </w:pPr>
      <w:r w:rsidRPr="00013F77">
        <w:rPr>
          <w:bCs/>
          <w:iCs/>
        </w:rPr>
        <w:t>Ключевую роль в наполнении бюджета округа имущественными налогами играет полнота учета объектов недвижимости. Существует необходимость в проведении мероприятий по регистрации объектов недвижимости с целью формирования актуальной налоговой базы, в том числе:</w:t>
      </w:r>
    </w:p>
    <w:p w:rsidR="00C224B4" w:rsidRPr="00013F77" w:rsidRDefault="00C224B4" w:rsidP="00C224B4">
      <w:pPr>
        <w:shd w:val="clear" w:color="auto" w:fill="FFFFFF"/>
        <w:tabs>
          <w:tab w:val="left" w:pos="993"/>
        </w:tabs>
        <w:ind w:firstLine="709"/>
        <w:jc w:val="both"/>
        <w:rPr>
          <w:bCs/>
          <w:iCs/>
        </w:rPr>
      </w:pPr>
      <w:r w:rsidRPr="00013F77">
        <w:rPr>
          <w:bCs/>
          <w:iCs/>
        </w:rPr>
        <w:t>-</w:t>
      </w:r>
      <w:r w:rsidRPr="00013F77">
        <w:rPr>
          <w:bCs/>
          <w:iCs/>
        </w:rPr>
        <w:tab/>
      </w:r>
      <w:r w:rsidR="00811DEE" w:rsidRPr="00013F77">
        <w:rPr>
          <w:bCs/>
          <w:iCs/>
        </w:rPr>
        <w:t>проведение инвентаризации объектов недвижимости, включая земельные участки, расположенные на территории Печенгского муниципального округа, дальнейшей сверк</w:t>
      </w:r>
      <w:r w:rsidR="00E51FF7" w:rsidRPr="00013F77">
        <w:rPr>
          <w:bCs/>
          <w:iCs/>
        </w:rPr>
        <w:t>и</w:t>
      </w:r>
      <w:r w:rsidR="00811DEE" w:rsidRPr="00013F77">
        <w:rPr>
          <w:bCs/>
          <w:iCs/>
        </w:rPr>
        <w:t xml:space="preserve"> информации, полученной от налоговых органов по объектам налогообложения;</w:t>
      </w:r>
    </w:p>
    <w:p w:rsidR="00C224B4" w:rsidRPr="00013F77" w:rsidRDefault="00C224B4" w:rsidP="00C224B4">
      <w:pPr>
        <w:shd w:val="clear" w:color="auto" w:fill="FFFFFF"/>
        <w:tabs>
          <w:tab w:val="left" w:pos="993"/>
        </w:tabs>
        <w:ind w:firstLine="709"/>
        <w:jc w:val="both"/>
        <w:rPr>
          <w:bCs/>
          <w:iCs/>
        </w:rPr>
      </w:pPr>
      <w:r w:rsidRPr="00013F77">
        <w:rPr>
          <w:bCs/>
          <w:iCs/>
        </w:rPr>
        <w:lastRenderedPageBreak/>
        <w:t>-</w:t>
      </w:r>
      <w:r w:rsidRPr="00013F77">
        <w:rPr>
          <w:bCs/>
          <w:iCs/>
        </w:rPr>
        <w:tab/>
      </w:r>
      <w:r w:rsidR="00811DEE" w:rsidRPr="00013F77">
        <w:rPr>
          <w:bCs/>
          <w:iCs/>
        </w:rPr>
        <w:t>выявление не учтенных для целей налогообложения объектов недвижимости;</w:t>
      </w:r>
    </w:p>
    <w:p w:rsidR="00C224B4" w:rsidRPr="00013F77" w:rsidRDefault="00C224B4" w:rsidP="00C224B4">
      <w:pPr>
        <w:shd w:val="clear" w:color="auto" w:fill="FFFFFF"/>
        <w:tabs>
          <w:tab w:val="left" w:pos="993"/>
        </w:tabs>
        <w:ind w:firstLine="709"/>
        <w:jc w:val="both"/>
        <w:rPr>
          <w:bCs/>
          <w:iCs/>
        </w:rPr>
      </w:pPr>
      <w:r w:rsidRPr="00013F77">
        <w:rPr>
          <w:bCs/>
          <w:iCs/>
        </w:rPr>
        <w:t>-</w:t>
      </w:r>
      <w:r w:rsidRPr="00013F77">
        <w:rPr>
          <w:bCs/>
          <w:iCs/>
        </w:rPr>
        <w:tab/>
      </w:r>
      <w:r w:rsidR="00811DEE" w:rsidRPr="00013F77">
        <w:rPr>
          <w:bCs/>
          <w:iCs/>
        </w:rPr>
        <w:t xml:space="preserve">проведение разъяснительной работы </w:t>
      </w:r>
      <w:proofErr w:type="gramStart"/>
      <w:r w:rsidR="00811DEE" w:rsidRPr="00013F77">
        <w:rPr>
          <w:bCs/>
          <w:iCs/>
        </w:rPr>
        <w:t>по побуждению к постановке на государственный кадастровый учет объектов недвижимости в соответствии с действующим законодательством</w:t>
      </w:r>
      <w:proofErr w:type="gramEnd"/>
      <w:r w:rsidR="00811DEE" w:rsidRPr="00013F77">
        <w:rPr>
          <w:bCs/>
          <w:iCs/>
        </w:rPr>
        <w:t>;</w:t>
      </w:r>
    </w:p>
    <w:p w:rsidR="00C224B4" w:rsidRPr="00013F77" w:rsidRDefault="00C224B4" w:rsidP="00811DEE">
      <w:pPr>
        <w:shd w:val="clear" w:color="auto" w:fill="FFFFFF"/>
        <w:tabs>
          <w:tab w:val="left" w:pos="993"/>
        </w:tabs>
        <w:ind w:firstLine="709"/>
        <w:jc w:val="both"/>
        <w:rPr>
          <w:bCs/>
          <w:iCs/>
        </w:rPr>
      </w:pPr>
      <w:r w:rsidRPr="00013F77">
        <w:rPr>
          <w:bCs/>
          <w:iCs/>
        </w:rPr>
        <w:t>-</w:t>
      </w:r>
      <w:r w:rsidRPr="00013F77">
        <w:rPr>
          <w:bCs/>
          <w:iCs/>
        </w:rPr>
        <w:tab/>
      </w:r>
      <w:r w:rsidR="00811DEE" w:rsidRPr="00013F77">
        <w:rPr>
          <w:bCs/>
          <w:iCs/>
        </w:rPr>
        <w:t>проведение работ по дополнению и (или) уточнению сведений об объектах недвижимости в том числе:</w:t>
      </w:r>
    </w:p>
    <w:p w:rsidR="00C224B4" w:rsidRPr="00013F77" w:rsidRDefault="00C224B4" w:rsidP="00811DEE">
      <w:pPr>
        <w:shd w:val="clear" w:color="auto" w:fill="FFFFFF"/>
        <w:tabs>
          <w:tab w:val="left" w:pos="993"/>
        </w:tabs>
        <w:ind w:firstLine="709"/>
        <w:jc w:val="both"/>
        <w:rPr>
          <w:bCs/>
          <w:iCs/>
        </w:rPr>
      </w:pPr>
      <w:r w:rsidRPr="00013F77">
        <w:rPr>
          <w:bCs/>
          <w:iCs/>
        </w:rPr>
        <w:t>а)</w:t>
      </w:r>
      <w:r w:rsidRPr="00013F77">
        <w:rPr>
          <w:bCs/>
          <w:iCs/>
        </w:rPr>
        <w:tab/>
      </w:r>
      <w:r w:rsidR="00811DEE" w:rsidRPr="00013F77">
        <w:rPr>
          <w:bCs/>
          <w:iCs/>
        </w:rPr>
        <w:t>установление (уточнение) категорий и (или) видов разрешенного использования земельных участков;</w:t>
      </w:r>
    </w:p>
    <w:p w:rsidR="00C224B4" w:rsidRPr="00013F77" w:rsidRDefault="00811DEE" w:rsidP="00811DEE">
      <w:pPr>
        <w:shd w:val="clear" w:color="auto" w:fill="FFFFFF"/>
        <w:tabs>
          <w:tab w:val="left" w:pos="993"/>
        </w:tabs>
        <w:ind w:firstLine="709"/>
        <w:jc w:val="both"/>
        <w:rPr>
          <w:bCs/>
          <w:iCs/>
        </w:rPr>
      </w:pPr>
      <w:r w:rsidRPr="00013F77">
        <w:rPr>
          <w:bCs/>
          <w:iCs/>
        </w:rPr>
        <w:t>б)</w:t>
      </w:r>
      <w:r w:rsidR="00C224B4" w:rsidRPr="00013F77">
        <w:rPr>
          <w:bCs/>
          <w:iCs/>
        </w:rPr>
        <w:tab/>
      </w:r>
      <w:r w:rsidRPr="00013F77">
        <w:rPr>
          <w:bCs/>
          <w:iCs/>
        </w:rPr>
        <w:t>установление (уточнение) адресов местонахождения земельных участков (зданий, помещений, сооружений).</w:t>
      </w:r>
    </w:p>
    <w:p w:rsidR="00BC2FB2" w:rsidRPr="00BC2FB2" w:rsidRDefault="00BC2FB2" w:rsidP="00C224B4">
      <w:pPr>
        <w:shd w:val="clear" w:color="auto" w:fill="FFFFFF"/>
        <w:tabs>
          <w:tab w:val="left" w:pos="993"/>
        </w:tabs>
        <w:ind w:firstLine="709"/>
        <w:jc w:val="both"/>
        <w:rPr>
          <w:bCs/>
          <w:iCs/>
        </w:rPr>
      </w:pPr>
      <w:r w:rsidRPr="00BC2FB2">
        <w:rPr>
          <w:bCs/>
          <w:iCs/>
        </w:rPr>
        <w:t xml:space="preserve">Основные направления налоговой политики являются основополагающим документом при бюджетном планировании и служат ориентиром для </w:t>
      </w:r>
      <w:proofErr w:type="gramStart"/>
      <w:r w:rsidRPr="00BC2FB2">
        <w:rPr>
          <w:bCs/>
          <w:iCs/>
        </w:rPr>
        <w:t>бизнес-сообществ</w:t>
      </w:r>
      <w:proofErr w:type="gramEnd"/>
      <w:r w:rsidRPr="00BC2FB2">
        <w:rPr>
          <w:bCs/>
          <w:iCs/>
        </w:rPr>
        <w:t xml:space="preserve"> в налоговых условиях ведения предпринимательской деятельности на территории Печенгского муниципального округа.</w:t>
      </w:r>
    </w:p>
    <w:p w:rsidR="00811DEE" w:rsidRPr="00C37CD3" w:rsidRDefault="00811DEE" w:rsidP="00811DEE">
      <w:pPr>
        <w:shd w:val="clear" w:color="auto" w:fill="FFFFFF"/>
        <w:tabs>
          <w:tab w:val="left" w:pos="1276"/>
        </w:tabs>
        <w:ind w:firstLine="709"/>
        <w:jc w:val="both"/>
      </w:pPr>
    </w:p>
    <w:p w:rsidR="00811DEE" w:rsidRPr="00C37CD3" w:rsidRDefault="00811DEE" w:rsidP="00811DEE">
      <w:pPr>
        <w:shd w:val="clear" w:color="auto" w:fill="FFFFFF"/>
        <w:tabs>
          <w:tab w:val="left" w:pos="426"/>
        </w:tabs>
        <w:jc w:val="center"/>
        <w:rPr>
          <w:b/>
        </w:rPr>
      </w:pPr>
      <w:r w:rsidRPr="00C37CD3">
        <w:rPr>
          <w:b/>
        </w:rPr>
        <w:t>4.</w:t>
      </w:r>
      <w:r w:rsidRPr="00C37CD3">
        <w:rPr>
          <w:b/>
        </w:rPr>
        <w:tab/>
        <w:t>Основные направления бюджетной политики на 202</w:t>
      </w:r>
      <w:r w:rsidR="00C37CD3" w:rsidRPr="00C37CD3">
        <w:rPr>
          <w:b/>
        </w:rPr>
        <w:t>3</w:t>
      </w:r>
      <w:r w:rsidRPr="00C37CD3">
        <w:rPr>
          <w:b/>
        </w:rPr>
        <w:t>-202</w:t>
      </w:r>
      <w:r w:rsidR="00C37CD3" w:rsidRPr="00C37CD3">
        <w:rPr>
          <w:b/>
        </w:rPr>
        <w:t>5</w:t>
      </w:r>
      <w:r w:rsidRPr="00C37CD3">
        <w:rPr>
          <w:b/>
        </w:rPr>
        <w:t xml:space="preserve"> годы</w:t>
      </w:r>
    </w:p>
    <w:p w:rsidR="00811DEE" w:rsidRPr="00C37CD3" w:rsidRDefault="00811DEE" w:rsidP="00811DEE">
      <w:pPr>
        <w:shd w:val="clear" w:color="auto" w:fill="FFFFFF"/>
        <w:ind w:firstLine="709"/>
        <w:jc w:val="center"/>
        <w:rPr>
          <w:bCs/>
          <w:iCs/>
          <w:caps/>
        </w:rPr>
      </w:pPr>
    </w:p>
    <w:p w:rsidR="009216DF" w:rsidRPr="009216DF" w:rsidRDefault="009216DF" w:rsidP="00811DEE">
      <w:pPr>
        <w:ind w:left="-15" w:firstLine="709"/>
        <w:jc w:val="both"/>
        <w:rPr>
          <w:color w:val="000000"/>
        </w:rPr>
      </w:pPr>
      <w:r w:rsidRPr="009216DF">
        <w:rPr>
          <w:color w:val="000000"/>
        </w:rPr>
        <w:t>Реализация б</w:t>
      </w:r>
      <w:r w:rsidR="00811DEE" w:rsidRPr="009216DF">
        <w:rPr>
          <w:color w:val="000000"/>
        </w:rPr>
        <w:t>юджетн</w:t>
      </w:r>
      <w:r w:rsidRPr="009216DF">
        <w:rPr>
          <w:color w:val="000000"/>
        </w:rPr>
        <w:t xml:space="preserve">ой </w:t>
      </w:r>
      <w:r w:rsidR="00811DEE" w:rsidRPr="009216DF">
        <w:rPr>
          <w:color w:val="000000"/>
        </w:rPr>
        <w:t>политик</w:t>
      </w:r>
      <w:r w:rsidRPr="009216DF">
        <w:rPr>
          <w:color w:val="000000"/>
        </w:rPr>
        <w:t>и</w:t>
      </w:r>
      <w:r w:rsidR="00811DEE" w:rsidRPr="009216DF">
        <w:rPr>
          <w:color w:val="000000"/>
        </w:rPr>
        <w:t xml:space="preserve"> Печенгского муниципального округа</w:t>
      </w:r>
      <w:r w:rsidRPr="009216DF">
        <w:rPr>
          <w:color w:val="000000"/>
        </w:rPr>
        <w:t xml:space="preserve"> должна осуществляться с учетом прогнозируемых на долгосрочный период рисков развития экономики,  рисков сбалансированности бюджета округа, с применением адекватных мер по их оптимизации. </w:t>
      </w:r>
    </w:p>
    <w:p w:rsidR="00811DEE" w:rsidRDefault="009216DF" w:rsidP="009142EE">
      <w:pPr>
        <w:ind w:left="-15" w:firstLine="709"/>
        <w:jc w:val="both"/>
        <w:rPr>
          <w:color w:val="000000"/>
        </w:rPr>
      </w:pPr>
      <w:r w:rsidRPr="009216DF">
        <w:rPr>
          <w:color w:val="000000"/>
        </w:rPr>
        <w:t>Бюджетная политика как составная часть экономической политики нацелена на повышение уровня и качества жизни населения через повышение уровня экономического развития и реализуется по основным направлениям:</w:t>
      </w:r>
    </w:p>
    <w:p w:rsidR="009142EE" w:rsidRDefault="009142EE" w:rsidP="009142EE">
      <w:pPr>
        <w:tabs>
          <w:tab w:val="left" w:pos="993"/>
        </w:tabs>
        <w:ind w:left="-15" w:firstLine="709"/>
        <w:jc w:val="both"/>
        <w:rPr>
          <w:color w:val="000000"/>
        </w:rPr>
      </w:pPr>
      <w:r>
        <w:rPr>
          <w:color w:val="000000"/>
        </w:rPr>
        <w:t>-</w:t>
      </w:r>
      <w:r>
        <w:rPr>
          <w:color w:val="000000"/>
        </w:rPr>
        <w:tab/>
        <w:t>развитие экономического потенциала округа;</w:t>
      </w:r>
    </w:p>
    <w:p w:rsidR="00D95666" w:rsidRDefault="009142EE" w:rsidP="009142EE">
      <w:pPr>
        <w:tabs>
          <w:tab w:val="left" w:pos="993"/>
        </w:tabs>
        <w:ind w:left="-15" w:firstLine="709"/>
        <w:jc w:val="both"/>
        <w:rPr>
          <w:color w:val="000000"/>
        </w:rPr>
      </w:pPr>
      <w:r>
        <w:rPr>
          <w:color w:val="000000"/>
        </w:rPr>
        <w:t>-</w:t>
      </w:r>
      <w:r>
        <w:rPr>
          <w:color w:val="000000"/>
        </w:rPr>
        <w:tab/>
        <w:t>развитие объектов социальной инфраструктуры</w:t>
      </w:r>
      <w:r w:rsidR="00D95666">
        <w:rPr>
          <w:color w:val="000000"/>
        </w:rPr>
        <w:t xml:space="preserve"> округа</w:t>
      </w:r>
      <w:r>
        <w:rPr>
          <w:color w:val="000000"/>
        </w:rPr>
        <w:t>;</w:t>
      </w:r>
    </w:p>
    <w:p w:rsidR="009142EE" w:rsidRDefault="00D95666" w:rsidP="009142EE">
      <w:pPr>
        <w:tabs>
          <w:tab w:val="left" w:pos="993"/>
        </w:tabs>
        <w:ind w:left="-15" w:firstLine="709"/>
        <w:jc w:val="both"/>
        <w:rPr>
          <w:color w:val="000000"/>
        </w:rPr>
      </w:pPr>
      <w:r>
        <w:rPr>
          <w:color w:val="000000"/>
        </w:rPr>
        <w:t>-</w:t>
      </w:r>
      <w:r>
        <w:rPr>
          <w:color w:val="000000"/>
        </w:rPr>
        <w:tab/>
        <w:t>р</w:t>
      </w:r>
      <w:r w:rsidR="009142EE">
        <w:rPr>
          <w:color w:val="000000"/>
        </w:rPr>
        <w:t>азвитие социальных отраслей</w:t>
      </w:r>
      <w:r>
        <w:rPr>
          <w:color w:val="000000"/>
        </w:rPr>
        <w:t xml:space="preserve"> экономики округа</w:t>
      </w:r>
      <w:r w:rsidR="009874FF">
        <w:rPr>
          <w:color w:val="000000"/>
        </w:rPr>
        <w:t>;</w:t>
      </w:r>
    </w:p>
    <w:p w:rsidR="009142EE" w:rsidRPr="00EE20AB" w:rsidRDefault="009142EE" w:rsidP="009142EE">
      <w:pPr>
        <w:tabs>
          <w:tab w:val="left" w:pos="993"/>
        </w:tabs>
        <w:ind w:left="-15" w:firstLine="709"/>
        <w:jc w:val="both"/>
        <w:rPr>
          <w:color w:val="000000"/>
        </w:rPr>
      </w:pPr>
      <w:r>
        <w:rPr>
          <w:color w:val="000000"/>
        </w:rPr>
        <w:t>-</w:t>
      </w:r>
      <w:r>
        <w:rPr>
          <w:color w:val="000000"/>
        </w:rPr>
        <w:tab/>
        <w:t>развитие системы управления округом</w:t>
      </w:r>
      <w:r w:rsidR="00D95666">
        <w:rPr>
          <w:color w:val="000000"/>
        </w:rPr>
        <w:t xml:space="preserve">, цифровая трансформация (достижение </w:t>
      </w:r>
      <w:r w:rsidR="00D95666" w:rsidRPr="00EE20AB">
        <w:rPr>
          <w:color w:val="000000"/>
        </w:rPr>
        <w:t>высокой степени «цифровой зрелости» основных отраслей экономики).</w:t>
      </w:r>
    </w:p>
    <w:p w:rsidR="00EE20AB" w:rsidRPr="00EE20AB" w:rsidRDefault="00EE20AB" w:rsidP="00EE20AB">
      <w:pPr>
        <w:tabs>
          <w:tab w:val="left" w:pos="993"/>
        </w:tabs>
        <w:ind w:left="-15" w:firstLine="709"/>
        <w:jc w:val="both"/>
        <w:rPr>
          <w:color w:val="000000"/>
        </w:rPr>
      </w:pPr>
      <w:r w:rsidRPr="00EE20AB">
        <w:rPr>
          <w:color w:val="000000"/>
        </w:rPr>
        <w:t>Прогноз доходов бюджета округа сформирован с учетом:</w:t>
      </w:r>
    </w:p>
    <w:p w:rsidR="00EE20AB" w:rsidRDefault="00EE20AB" w:rsidP="00EE20AB">
      <w:pPr>
        <w:tabs>
          <w:tab w:val="left" w:pos="993"/>
        </w:tabs>
        <w:ind w:left="-15" w:firstLine="709"/>
        <w:jc w:val="both"/>
        <w:rPr>
          <w:color w:val="000000"/>
        </w:rPr>
      </w:pPr>
      <w:r w:rsidRPr="00EE20AB">
        <w:rPr>
          <w:color w:val="000000"/>
        </w:rPr>
        <w:t>-</w:t>
      </w:r>
      <w:r w:rsidRPr="00EE20AB">
        <w:rPr>
          <w:color w:val="000000"/>
        </w:rPr>
        <w:tab/>
        <w:t>изменений в налоговом и бюджетном законодательстве Российской Федерации, принятых и планируемых к введению с 1 января 2023 года;</w:t>
      </w:r>
    </w:p>
    <w:p w:rsidR="00EF7D6C" w:rsidRDefault="00EF7D6C" w:rsidP="00EE20AB">
      <w:pPr>
        <w:tabs>
          <w:tab w:val="left" w:pos="993"/>
        </w:tabs>
        <w:ind w:left="-15" w:firstLine="709"/>
        <w:jc w:val="both"/>
        <w:rPr>
          <w:color w:val="000000"/>
        </w:rPr>
      </w:pPr>
      <w:r>
        <w:rPr>
          <w:color w:val="000000"/>
        </w:rPr>
        <w:t>-</w:t>
      </w:r>
      <w:r>
        <w:rPr>
          <w:color w:val="000000"/>
        </w:rPr>
        <w:tab/>
        <w:t xml:space="preserve">отменой с 1 января 2023 года доходов </w:t>
      </w:r>
      <w:proofErr w:type="gramStart"/>
      <w:r>
        <w:rPr>
          <w:color w:val="000000"/>
        </w:rPr>
        <w:t>от зачисления платы за негативное воздействие на окружающую среду в бюджет округа в размере</w:t>
      </w:r>
      <w:proofErr w:type="gramEnd"/>
      <w:r>
        <w:rPr>
          <w:color w:val="000000"/>
        </w:rPr>
        <w:t xml:space="preserve"> 40%;</w:t>
      </w:r>
    </w:p>
    <w:p w:rsidR="00EF7D6C" w:rsidRPr="00EE20AB" w:rsidRDefault="00EE20AB" w:rsidP="00EE20AB">
      <w:pPr>
        <w:tabs>
          <w:tab w:val="left" w:pos="993"/>
        </w:tabs>
        <w:ind w:left="-15" w:firstLine="709"/>
        <w:jc w:val="both"/>
        <w:rPr>
          <w:color w:val="000000"/>
        </w:rPr>
      </w:pPr>
      <w:r w:rsidRPr="00EE20AB">
        <w:rPr>
          <w:color w:val="000000"/>
        </w:rPr>
        <w:t>-</w:t>
      </w:r>
      <w:r w:rsidRPr="00EE20AB">
        <w:rPr>
          <w:color w:val="000000"/>
        </w:rPr>
        <w:tab/>
        <w:t xml:space="preserve">преференций, </w:t>
      </w:r>
      <w:r w:rsidR="00EF7D6C">
        <w:rPr>
          <w:color w:val="000000"/>
        </w:rPr>
        <w:t xml:space="preserve">предоставляемых и </w:t>
      </w:r>
      <w:r w:rsidRPr="00EE20AB">
        <w:rPr>
          <w:color w:val="000000"/>
        </w:rPr>
        <w:t xml:space="preserve">направленных на стимулирование инвестиционной активности в </w:t>
      </w:r>
      <w:proofErr w:type="spellStart"/>
      <w:r w:rsidRPr="00EE20AB">
        <w:rPr>
          <w:color w:val="000000"/>
        </w:rPr>
        <w:t>Печенгском</w:t>
      </w:r>
      <w:proofErr w:type="spellEnd"/>
      <w:r w:rsidRPr="00EE20AB">
        <w:rPr>
          <w:color w:val="000000"/>
        </w:rPr>
        <w:t xml:space="preserve"> муниципальном округе, в том числе резидентам Арктической зоны Российской Федерации;</w:t>
      </w:r>
    </w:p>
    <w:p w:rsidR="00EE20AB" w:rsidRPr="00EE20AB" w:rsidRDefault="00EE20AB" w:rsidP="00EE20AB">
      <w:pPr>
        <w:tabs>
          <w:tab w:val="left" w:pos="993"/>
        </w:tabs>
        <w:ind w:left="-15" w:firstLine="709"/>
        <w:jc w:val="both"/>
        <w:rPr>
          <w:color w:val="000000"/>
        </w:rPr>
      </w:pPr>
      <w:r w:rsidRPr="00EE20AB">
        <w:rPr>
          <w:color w:val="000000"/>
        </w:rPr>
        <w:t>-</w:t>
      </w:r>
      <w:r w:rsidRPr="00EE20AB">
        <w:rPr>
          <w:color w:val="000000"/>
        </w:rPr>
        <w:tab/>
        <w:t xml:space="preserve">информации главных администраторов (администраторов) доходов бюджета округа о состоянии и перспективах развития курируемых ими направлений, данные отчетности Межрайонной ИФНС России № 7 по Мурманской области и динамика поступлений сумм конкретных доходных источников за ряд предыдущих лет, а также прогнозируемый на 2023-2025 годы индекс </w:t>
      </w:r>
      <w:r w:rsidRPr="00EE20AB">
        <w:t>-</w:t>
      </w:r>
      <w:r w:rsidRPr="00EE20AB">
        <w:rPr>
          <w:color w:val="000000"/>
        </w:rPr>
        <w:t xml:space="preserve"> дефлятор.</w:t>
      </w:r>
    </w:p>
    <w:p w:rsidR="00D95666" w:rsidRDefault="009874FF" w:rsidP="009142EE">
      <w:pPr>
        <w:tabs>
          <w:tab w:val="left" w:pos="993"/>
        </w:tabs>
        <w:ind w:left="-15" w:firstLine="709"/>
        <w:jc w:val="both"/>
        <w:rPr>
          <w:color w:val="000000"/>
        </w:rPr>
      </w:pPr>
      <w:r>
        <w:rPr>
          <w:color w:val="000000"/>
        </w:rPr>
        <w:t xml:space="preserve">В соответствии с бюджетным законодательством Российской </w:t>
      </w:r>
      <w:r w:rsidR="00EE20AB">
        <w:rPr>
          <w:color w:val="000000"/>
        </w:rPr>
        <w:t>Ф</w:t>
      </w:r>
      <w:r>
        <w:rPr>
          <w:color w:val="000000"/>
        </w:rPr>
        <w:t>едерации общий объем расходов бюджета округа предлагается определить исходя из соблюдения следующих положений:</w:t>
      </w:r>
    </w:p>
    <w:p w:rsidR="00D95666" w:rsidRPr="00D53FE3" w:rsidRDefault="009874FF" w:rsidP="009142EE">
      <w:pPr>
        <w:tabs>
          <w:tab w:val="left" w:pos="993"/>
        </w:tabs>
        <w:ind w:left="-15" w:firstLine="709"/>
        <w:jc w:val="both"/>
        <w:rPr>
          <w:color w:val="000000"/>
        </w:rPr>
      </w:pPr>
      <w:r>
        <w:rPr>
          <w:color w:val="000000"/>
        </w:rPr>
        <w:t>-</w:t>
      </w:r>
      <w:r>
        <w:rPr>
          <w:color w:val="000000"/>
        </w:rPr>
        <w:tab/>
        <w:t>объем дефицита бюджета округ</w:t>
      </w:r>
      <w:r w:rsidR="00EE20AB">
        <w:rPr>
          <w:color w:val="000000"/>
        </w:rPr>
        <w:t>а, объем муниципального долга Пе</w:t>
      </w:r>
      <w:r>
        <w:rPr>
          <w:color w:val="000000"/>
        </w:rPr>
        <w:t>ченгского муниципального округа, объем планиру</w:t>
      </w:r>
      <w:r w:rsidR="00EE20AB">
        <w:rPr>
          <w:color w:val="000000"/>
        </w:rPr>
        <w:t>е</w:t>
      </w:r>
      <w:r>
        <w:rPr>
          <w:color w:val="000000"/>
        </w:rPr>
        <w:t xml:space="preserve">мых кредитов от кредитных организаций </w:t>
      </w:r>
      <w:r w:rsidR="00EE20AB">
        <w:rPr>
          <w:color w:val="000000"/>
        </w:rPr>
        <w:t>сформированы с учетом соглашений с министерством финансов Мурманской области</w:t>
      </w:r>
      <w:proofErr w:type="gramStart"/>
      <w:r w:rsidR="00EE20AB">
        <w:rPr>
          <w:color w:val="000000"/>
        </w:rPr>
        <w:t xml:space="preserve"> ,</w:t>
      </w:r>
      <w:proofErr w:type="gramEnd"/>
      <w:r w:rsidR="00EE20AB">
        <w:rPr>
          <w:color w:val="000000"/>
        </w:rPr>
        <w:t xml:space="preserve"> а также с </w:t>
      </w:r>
      <w:r w:rsidR="00EE20AB" w:rsidRPr="00D53FE3">
        <w:rPr>
          <w:color w:val="000000"/>
        </w:rPr>
        <w:t>учетом ограничений, установленных Бюджетным кодексом Российской Федерации;</w:t>
      </w:r>
    </w:p>
    <w:p w:rsidR="0031247E" w:rsidRPr="00D53FE3" w:rsidRDefault="0031247E" w:rsidP="00811DEE">
      <w:pPr>
        <w:tabs>
          <w:tab w:val="left" w:pos="993"/>
        </w:tabs>
        <w:ind w:left="-15" w:firstLine="709"/>
        <w:jc w:val="both"/>
        <w:rPr>
          <w:color w:val="000000"/>
        </w:rPr>
      </w:pPr>
      <w:r w:rsidRPr="00D53FE3">
        <w:rPr>
          <w:color w:val="000000"/>
        </w:rPr>
        <w:t>-</w:t>
      </w:r>
      <w:r w:rsidRPr="00D53FE3">
        <w:rPr>
          <w:color w:val="000000"/>
        </w:rPr>
        <w:tab/>
      </w:r>
      <w:r w:rsidR="00811DEE" w:rsidRPr="00D53FE3">
        <w:rPr>
          <w:color w:val="000000"/>
        </w:rPr>
        <w:t>установление и исполнение расходных обязатель</w:t>
      </w:r>
      <w:proofErr w:type="gramStart"/>
      <w:r w:rsidR="00811DEE" w:rsidRPr="00D53FE3">
        <w:rPr>
          <w:color w:val="000000"/>
        </w:rPr>
        <w:t>ств в пр</w:t>
      </w:r>
      <w:proofErr w:type="gramEnd"/>
      <w:r w:rsidR="00811DEE" w:rsidRPr="00D53FE3">
        <w:rPr>
          <w:color w:val="000000"/>
        </w:rPr>
        <w:t xml:space="preserve">еделах полномочий, отнесенных Конституцией Российской Федерации, федеральными законами к </w:t>
      </w:r>
      <w:r w:rsidR="00811DEE" w:rsidRPr="00D53FE3">
        <w:rPr>
          <w:color w:val="000000"/>
        </w:rPr>
        <w:lastRenderedPageBreak/>
        <w:t>полномочиям органов местного самоуправления муниципального округа, и с учетом требований статьи 130 Бюджетно</w:t>
      </w:r>
      <w:r w:rsidR="00D53FE3" w:rsidRPr="00D53FE3">
        <w:rPr>
          <w:color w:val="000000"/>
        </w:rPr>
        <w:t>го кодекса Российской Федерации.</w:t>
      </w:r>
    </w:p>
    <w:p w:rsidR="0031247E" w:rsidRPr="00D53FE3" w:rsidRDefault="00D53FE3" w:rsidP="00811DEE">
      <w:pPr>
        <w:tabs>
          <w:tab w:val="left" w:pos="993"/>
        </w:tabs>
        <w:ind w:left="-15" w:firstLine="709"/>
        <w:jc w:val="both"/>
        <w:rPr>
          <w:rFonts w:eastAsiaTheme="minorEastAsia"/>
        </w:rPr>
      </w:pPr>
      <w:proofErr w:type="gramStart"/>
      <w:r w:rsidRPr="00D53FE3">
        <w:rPr>
          <w:color w:val="000000"/>
        </w:rPr>
        <w:t xml:space="preserve">В условиях направленности на сохранение устойчивости и сбалансированности бюджета округа на фоне усиления санкционного давления со стороны недружественных государств, а также с учетом недостаточности объема доходной базы бюджета округа и необходимости </w:t>
      </w:r>
      <w:r w:rsidR="00811DEE" w:rsidRPr="00D53FE3">
        <w:rPr>
          <w:rFonts w:eastAsiaTheme="minorEastAsia"/>
        </w:rPr>
        <w:t>соблюдения условий соглашений, заключенных с Министерством финансов Мурманской области, предельные объемы бюджетных ассигнований бюджета округа на реализацию муниципальных программ и направлений деятельности, не входящи</w:t>
      </w:r>
      <w:r w:rsidR="00FE635B" w:rsidRPr="00D53FE3">
        <w:rPr>
          <w:rFonts w:eastAsiaTheme="minorEastAsia"/>
        </w:rPr>
        <w:t>е</w:t>
      </w:r>
      <w:r w:rsidR="00811DEE" w:rsidRPr="00D53FE3">
        <w:rPr>
          <w:rFonts w:eastAsiaTheme="minorEastAsia"/>
        </w:rPr>
        <w:t xml:space="preserve"> в муниципальные программы, сформированы на</w:t>
      </w:r>
      <w:proofErr w:type="gramEnd"/>
      <w:r w:rsidR="00811DEE" w:rsidRPr="00D53FE3">
        <w:rPr>
          <w:rFonts w:eastAsiaTheme="minorEastAsia"/>
        </w:rPr>
        <w:t xml:space="preserve"> 202</w:t>
      </w:r>
      <w:r>
        <w:rPr>
          <w:rFonts w:eastAsiaTheme="minorEastAsia"/>
        </w:rPr>
        <w:t>3-</w:t>
      </w:r>
      <w:r w:rsidR="00811DEE" w:rsidRPr="00D53FE3">
        <w:rPr>
          <w:rFonts w:eastAsiaTheme="minorEastAsia"/>
        </w:rPr>
        <w:t>202</w:t>
      </w:r>
      <w:r>
        <w:rPr>
          <w:rFonts w:eastAsiaTheme="minorEastAsia"/>
        </w:rPr>
        <w:t>5</w:t>
      </w:r>
      <w:r w:rsidR="00811DEE" w:rsidRPr="00D53FE3">
        <w:rPr>
          <w:rFonts w:eastAsiaTheme="minorEastAsia"/>
        </w:rPr>
        <w:t xml:space="preserve"> годы с учетом следующих основных подходов:</w:t>
      </w:r>
    </w:p>
    <w:p w:rsidR="00D53FE3" w:rsidRPr="00D53FE3" w:rsidRDefault="0031247E" w:rsidP="00811DEE">
      <w:pPr>
        <w:tabs>
          <w:tab w:val="left" w:pos="993"/>
        </w:tabs>
        <w:ind w:left="-15" w:firstLine="709"/>
        <w:jc w:val="both"/>
        <w:rPr>
          <w:rFonts w:eastAsiaTheme="minorEastAsia"/>
        </w:rPr>
      </w:pPr>
      <w:r w:rsidRPr="00D53FE3">
        <w:rPr>
          <w:rFonts w:eastAsiaTheme="minorEastAsia"/>
        </w:rPr>
        <w:t>-</w:t>
      </w:r>
      <w:r w:rsidRPr="00D53FE3">
        <w:rPr>
          <w:rFonts w:eastAsiaTheme="minorEastAsia"/>
        </w:rPr>
        <w:tab/>
      </w:r>
      <w:r w:rsidR="00D53FE3" w:rsidRPr="00D53FE3">
        <w:rPr>
          <w:rFonts w:eastAsiaTheme="minorEastAsia"/>
        </w:rPr>
        <w:t>обеспечение достижения плановых результатов региональных проектов, направленных на достижение целей, показателей и результатов федеральных проектов. Входящих в состав национальных проектов, с учетом корректировки параметров, сроков и приоритетов национальных и федеральных проектов;</w:t>
      </w:r>
    </w:p>
    <w:p w:rsidR="00D53FE3" w:rsidRPr="00C851AF" w:rsidRDefault="00D53FE3" w:rsidP="00811DEE">
      <w:pPr>
        <w:tabs>
          <w:tab w:val="left" w:pos="993"/>
        </w:tabs>
        <w:ind w:left="-15" w:firstLine="709"/>
        <w:jc w:val="both"/>
      </w:pPr>
      <w:r w:rsidRPr="00D53FE3">
        <w:rPr>
          <w:rFonts w:eastAsiaTheme="minorEastAsia"/>
        </w:rPr>
        <w:t>-</w:t>
      </w:r>
      <w:r w:rsidRPr="00D53FE3">
        <w:rPr>
          <w:rFonts w:eastAsiaTheme="minorEastAsia"/>
        </w:rPr>
        <w:tab/>
      </w:r>
      <w:r w:rsidR="00C851AF">
        <w:rPr>
          <w:rFonts w:eastAsiaTheme="minorEastAsia"/>
        </w:rPr>
        <w:t xml:space="preserve">поддержание достигнутых уровней заработной платы отдельных категорий работников, установленных указами </w:t>
      </w:r>
      <w:r w:rsidRPr="00D53FE3">
        <w:t xml:space="preserve">Президента Российской Федерации </w:t>
      </w:r>
      <w:r w:rsidR="00C851AF">
        <w:t xml:space="preserve">от 07.05.2012 № 597, с учетом </w:t>
      </w:r>
      <w:r w:rsidRPr="00D53FE3">
        <w:t xml:space="preserve">допустимого отклонения уровня средней заработной платы соответствующей категории работников бюджетной сферы от целевого ориентира по итогам года не </w:t>
      </w:r>
      <w:r w:rsidRPr="00C851AF">
        <w:t xml:space="preserve">более 5,0 </w:t>
      </w:r>
      <w:r w:rsidR="00C851AF" w:rsidRPr="00C851AF">
        <w:t>%</w:t>
      </w:r>
      <w:r w:rsidRPr="00C851AF">
        <w:t>;</w:t>
      </w:r>
    </w:p>
    <w:p w:rsidR="0031247E" w:rsidRPr="00C851AF" w:rsidRDefault="00C851AF" w:rsidP="00811DEE">
      <w:pPr>
        <w:tabs>
          <w:tab w:val="left" w:pos="993"/>
        </w:tabs>
        <w:ind w:left="-15" w:firstLine="709"/>
        <w:jc w:val="both"/>
        <w:rPr>
          <w:rFonts w:eastAsiaTheme="minorEastAsia"/>
        </w:rPr>
      </w:pPr>
      <w:r w:rsidRPr="00C851AF">
        <w:t>-</w:t>
      </w:r>
      <w:r w:rsidRPr="00C851AF">
        <w:tab/>
      </w:r>
      <w:r w:rsidR="00811DEE" w:rsidRPr="00C851AF">
        <w:rPr>
          <w:rFonts w:eastAsiaTheme="minorEastAsia"/>
        </w:rPr>
        <w:t>уточнение объема принятых обязательств</w:t>
      </w:r>
      <w:r>
        <w:rPr>
          <w:rFonts w:eastAsiaTheme="minorEastAsia"/>
        </w:rPr>
        <w:t xml:space="preserve">, в том числе </w:t>
      </w:r>
      <w:r w:rsidR="00811DEE" w:rsidRPr="00C851AF">
        <w:rPr>
          <w:rFonts w:eastAsiaTheme="minorEastAsia"/>
        </w:rPr>
        <w:t xml:space="preserve">с учетом </w:t>
      </w:r>
      <w:r w:rsidR="009813FF" w:rsidRPr="00C851AF">
        <w:rPr>
          <w:rFonts w:eastAsiaTheme="minorEastAsia"/>
        </w:rPr>
        <w:t xml:space="preserve">прекращающихся расходных обязательств ограниченного срока действия и </w:t>
      </w:r>
      <w:r w:rsidR="00811DEE" w:rsidRPr="00C851AF">
        <w:rPr>
          <w:rFonts w:eastAsiaTheme="minorEastAsia"/>
        </w:rPr>
        <w:t>изменения контингента получателей;</w:t>
      </w:r>
    </w:p>
    <w:p w:rsidR="00C851AF" w:rsidRPr="00C851AF" w:rsidRDefault="0031247E" w:rsidP="00811DEE">
      <w:pPr>
        <w:tabs>
          <w:tab w:val="left" w:pos="993"/>
        </w:tabs>
        <w:ind w:left="-15" w:firstLine="709"/>
        <w:jc w:val="both"/>
      </w:pPr>
      <w:r w:rsidRPr="00C851AF">
        <w:rPr>
          <w:rFonts w:eastAsiaTheme="minorEastAsia"/>
        </w:rPr>
        <w:t>-</w:t>
      </w:r>
      <w:r w:rsidRPr="00C851AF">
        <w:rPr>
          <w:rFonts w:eastAsiaTheme="minorEastAsia"/>
        </w:rPr>
        <w:tab/>
      </w:r>
      <w:r w:rsidR="00811DEE" w:rsidRPr="00C851AF">
        <w:rPr>
          <w:rFonts w:eastAsiaTheme="minorEastAsia"/>
        </w:rPr>
        <w:t>ежегодн</w:t>
      </w:r>
      <w:r w:rsidR="00FE635B" w:rsidRPr="00C851AF">
        <w:rPr>
          <w:rFonts w:eastAsiaTheme="minorEastAsia"/>
        </w:rPr>
        <w:t>ая</w:t>
      </w:r>
      <w:r w:rsidR="00811DEE" w:rsidRPr="00C851AF">
        <w:rPr>
          <w:rFonts w:eastAsiaTheme="minorEastAsia"/>
        </w:rPr>
        <w:t xml:space="preserve"> индексаци</w:t>
      </w:r>
      <w:r w:rsidR="00FE635B" w:rsidRPr="00C851AF">
        <w:rPr>
          <w:rFonts w:eastAsiaTheme="minorEastAsia"/>
        </w:rPr>
        <w:t>я</w:t>
      </w:r>
      <w:r w:rsidR="00811DEE" w:rsidRPr="00C851AF">
        <w:rPr>
          <w:rFonts w:eastAsiaTheme="minorEastAsia"/>
        </w:rPr>
        <w:t xml:space="preserve"> </w:t>
      </w:r>
      <w:r w:rsidR="00C851AF" w:rsidRPr="00C851AF">
        <w:rPr>
          <w:rFonts w:eastAsiaTheme="minorEastAsia"/>
        </w:rPr>
        <w:t xml:space="preserve">текущих расходов </w:t>
      </w:r>
      <w:r w:rsidR="00811DEE" w:rsidRPr="00C851AF">
        <w:rPr>
          <w:rFonts w:eastAsiaTheme="minorEastAsia"/>
        </w:rPr>
        <w:t xml:space="preserve">на </w:t>
      </w:r>
      <w:r w:rsidR="00811DEE" w:rsidRPr="00C851AF">
        <w:t xml:space="preserve">оплату коммунальных услуг </w:t>
      </w:r>
      <w:r w:rsidR="00C851AF" w:rsidRPr="00C851AF">
        <w:t>в соответствии с прогнозными среднегодовыми показателями инфляции на услуги жилищно-коммунального хозяйства;</w:t>
      </w:r>
    </w:p>
    <w:p w:rsidR="00467C70" w:rsidRPr="00467C70" w:rsidRDefault="00C851AF" w:rsidP="00811DEE">
      <w:pPr>
        <w:tabs>
          <w:tab w:val="left" w:pos="993"/>
        </w:tabs>
        <w:ind w:left="-15" w:firstLine="709"/>
        <w:jc w:val="both"/>
      </w:pPr>
      <w:r w:rsidRPr="00C851AF">
        <w:t>-</w:t>
      </w:r>
      <w:r w:rsidRPr="00C851AF">
        <w:tab/>
      </w:r>
      <w:r w:rsidR="00467C70">
        <w:t xml:space="preserve">увеличение </w:t>
      </w:r>
      <w:r w:rsidR="00467C70" w:rsidRPr="00467C70">
        <w:t>бюджетных ассигнований на индексацию расходов по проведению оздоровительной компании детей исходя из прогнозного уровня инфляции;</w:t>
      </w:r>
    </w:p>
    <w:p w:rsidR="00467C70" w:rsidRDefault="00467C70" w:rsidP="00811DEE">
      <w:pPr>
        <w:tabs>
          <w:tab w:val="left" w:pos="993"/>
        </w:tabs>
        <w:ind w:left="-15" w:firstLine="709"/>
        <w:jc w:val="both"/>
      </w:pPr>
      <w:r w:rsidRPr="00467C70">
        <w:t>-</w:t>
      </w:r>
      <w:r w:rsidRPr="00467C70">
        <w:tab/>
        <w:t xml:space="preserve">увеличение бюджетных ассигнований </w:t>
      </w:r>
      <w:r w:rsidR="00811DEE" w:rsidRPr="00467C70">
        <w:t xml:space="preserve">на обеспечение бесплатным питанием в учреждениях образования </w:t>
      </w:r>
      <w:proofErr w:type="gramStart"/>
      <w:r w:rsidRPr="00467C70">
        <w:t>исходя из прогнозного уровня инфляции, за исключением расходов на предоставление бесплатного питания отдельным категориям обучающихся, расчет которых осуществляется</w:t>
      </w:r>
      <w:proofErr w:type="gramEnd"/>
      <w:r w:rsidRPr="00467C70">
        <w:t xml:space="preserve"> в соответствии с отдельными нормативными правовыми актами </w:t>
      </w:r>
      <w:r>
        <w:t>Мурманской области.</w:t>
      </w:r>
    </w:p>
    <w:p w:rsidR="0031247E" w:rsidRPr="00467C70" w:rsidRDefault="00811DEE" w:rsidP="00811DEE">
      <w:pPr>
        <w:tabs>
          <w:tab w:val="left" w:pos="993"/>
        </w:tabs>
        <w:ind w:left="-15" w:firstLine="709"/>
        <w:jc w:val="both"/>
        <w:rPr>
          <w:color w:val="000000"/>
        </w:rPr>
      </w:pPr>
      <w:r w:rsidRPr="00467C70">
        <w:rPr>
          <w:color w:val="000000"/>
        </w:rPr>
        <w:t>Формирование объемов и структуры</w:t>
      </w:r>
      <w:r w:rsidR="00467C70" w:rsidRPr="00467C70">
        <w:rPr>
          <w:color w:val="000000"/>
        </w:rPr>
        <w:t xml:space="preserve"> расходов бюджета округа на 2023</w:t>
      </w:r>
      <w:r w:rsidRPr="00467C70">
        <w:rPr>
          <w:color w:val="000000"/>
        </w:rPr>
        <w:t>- 202</w:t>
      </w:r>
      <w:r w:rsidR="00467C70" w:rsidRPr="00467C70">
        <w:rPr>
          <w:color w:val="000000"/>
        </w:rPr>
        <w:t>5</w:t>
      </w:r>
      <w:r w:rsidRPr="00467C70">
        <w:rPr>
          <w:color w:val="000000"/>
        </w:rPr>
        <w:t xml:space="preserve"> годы </w:t>
      </w:r>
      <w:r w:rsidR="00467C70" w:rsidRPr="00467C70">
        <w:rPr>
          <w:color w:val="000000"/>
        </w:rPr>
        <w:t xml:space="preserve">осуществляется с </w:t>
      </w:r>
      <w:r w:rsidRPr="00467C70">
        <w:rPr>
          <w:color w:val="000000"/>
        </w:rPr>
        <w:t>учетом следующих факторов:</w:t>
      </w:r>
    </w:p>
    <w:p w:rsidR="0031247E" w:rsidRPr="00467C70" w:rsidRDefault="0031247E" w:rsidP="00811DEE">
      <w:pPr>
        <w:tabs>
          <w:tab w:val="left" w:pos="993"/>
        </w:tabs>
        <w:ind w:left="-15" w:firstLine="709"/>
        <w:jc w:val="both"/>
        <w:rPr>
          <w:rFonts w:eastAsiaTheme="minorEastAsia"/>
        </w:rPr>
      </w:pPr>
      <w:r w:rsidRPr="00467C70">
        <w:rPr>
          <w:color w:val="000000"/>
        </w:rPr>
        <w:t>-</w:t>
      </w:r>
      <w:r w:rsidRPr="00467C70">
        <w:rPr>
          <w:color w:val="000000"/>
        </w:rPr>
        <w:tab/>
      </w:r>
      <w:r w:rsidR="00811DEE" w:rsidRPr="00467C70">
        <w:rPr>
          <w:color w:val="000000"/>
        </w:rPr>
        <w:t>р</w:t>
      </w:r>
      <w:r w:rsidR="00811DEE" w:rsidRPr="00467C70">
        <w:rPr>
          <w:rFonts w:eastAsiaTheme="minorEastAsia"/>
        </w:rPr>
        <w:t>еализация указов Президента Российской Федерации с учетом использования внутренних ресурсов отраслей, полученных в результате реализации мер по оптимизации расходов и привлечения средств от приносящей доход деятельности;</w:t>
      </w:r>
    </w:p>
    <w:p w:rsidR="00E3796B" w:rsidRDefault="0031247E" w:rsidP="00811DEE">
      <w:pPr>
        <w:tabs>
          <w:tab w:val="left" w:pos="993"/>
        </w:tabs>
        <w:ind w:left="-15" w:firstLine="709"/>
        <w:jc w:val="both"/>
        <w:rPr>
          <w:rFonts w:eastAsiaTheme="minorEastAsia"/>
        </w:rPr>
      </w:pPr>
      <w:r w:rsidRPr="00467C70">
        <w:rPr>
          <w:rFonts w:eastAsiaTheme="minorEastAsia"/>
        </w:rPr>
        <w:t>-</w:t>
      </w:r>
      <w:r w:rsidRPr="00467C70">
        <w:rPr>
          <w:rFonts w:eastAsiaTheme="minorEastAsia"/>
        </w:rPr>
        <w:tab/>
      </w:r>
      <w:r w:rsidR="00467C70">
        <w:rPr>
          <w:rFonts w:eastAsiaTheme="minorEastAsia"/>
        </w:rPr>
        <w:t xml:space="preserve">завершение ранее начатых объектов капитального строительства, дополнения перечня объектов капитального строительства (объектов </w:t>
      </w:r>
      <w:r w:rsidR="00E3796B">
        <w:rPr>
          <w:rFonts w:eastAsiaTheme="minorEastAsia"/>
        </w:rPr>
        <w:t xml:space="preserve">инфраструктуры) </w:t>
      </w:r>
      <w:proofErr w:type="gramStart"/>
      <w:r w:rsidR="00E3796B">
        <w:rPr>
          <w:rFonts w:eastAsiaTheme="minorEastAsia"/>
        </w:rPr>
        <w:t>новыми</w:t>
      </w:r>
      <w:proofErr w:type="gramEnd"/>
      <w:r w:rsidR="00E3796B">
        <w:rPr>
          <w:rFonts w:eastAsiaTheme="minorEastAsia"/>
        </w:rPr>
        <w:t xml:space="preserve"> на основании положения порядка включения инвестиционных проектов в государственные программы Мурманской области и с учетом определения источника финансирования, в том числе за счет межбюджетных трансфертов федерального, регионального бюджетов;</w:t>
      </w:r>
    </w:p>
    <w:p w:rsidR="00B85768" w:rsidRPr="00467C70" w:rsidRDefault="0031247E" w:rsidP="00811DEE">
      <w:pPr>
        <w:tabs>
          <w:tab w:val="left" w:pos="993"/>
        </w:tabs>
        <w:ind w:left="-15" w:firstLine="709"/>
        <w:jc w:val="both"/>
        <w:rPr>
          <w:rFonts w:eastAsiaTheme="minorEastAsia"/>
        </w:rPr>
      </w:pPr>
      <w:r w:rsidRPr="00467C70">
        <w:rPr>
          <w:rFonts w:eastAsiaTheme="minorEastAsia"/>
        </w:rPr>
        <w:t>-</w:t>
      </w:r>
      <w:r w:rsidRPr="00467C70">
        <w:rPr>
          <w:rFonts w:eastAsiaTheme="minorEastAsia"/>
        </w:rPr>
        <w:tab/>
      </w:r>
      <w:r w:rsidR="00811DEE" w:rsidRPr="00467C70">
        <w:rPr>
          <w:rFonts w:eastAsiaTheme="minorEastAsia"/>
        </w:rPr>
        <w:t>формирование бюджетных ассигнований на предоставление субсидий юридическим лицам, индивидуальным предпринимателям, а также физическим лицам - производителям товаров, работ будет осуществляться с учетом отраслевых особенностей</w:t>
      </w:r>
      <w:r w:rsidR="00B85768" w:rsidRPr="00467C70">
        <w:rPr>
          <w:rFonts w:eastAsiaTheme="minorEastAsia"/>
        </w:rPr>
        <w:t>;</w:t>
      </w:r>
    </w:p>
    <w:p w:rsidR="00811DEE" w:rsidRDefault="00B85768" w:rsidP="00811DEE">
      <w:pPr>
        <w:tabs>
          <w:tab w:val="left" w:pos="993"/>
        </w:tabs>
        <w:ind w:left="-15" w:firstLine="709"/>
        <w:jc w:val="both"/>
        <w:rPr>
          <w:rFonts w:eastAsiaTheme="minorEastAsia"/>
        </w:rPr>
      </w:pPr>
      <w:r w:rsidRPr="00467C70">
        <w:rPr>
          <w:rFonts w:eastAsiaTheme="minorEastAsia"/>
        </w:rPr>
        <w:t>-</w:t>
      </w:r>
      <w:r w:rsidRPr="00467C70">
        <w:rPr>
          <w:rFonts w:eastAsiaTheme="minorEastAsia"/>
        </w:rPr>
        <w:tab/>
        <w:t>формирование бюджетных ассигнований на уплату налога на имущество организаций на основании положений главы 30 Налогового кодекса Российской Федерации</w:t>
      </w:r>
      <w:r w:rsidR="006317DB" w:rsidRPr="00467C70">
        <w:rPr>
          <w:rFonts w:eastAsiaTheme="minorEastAsia"/>
        </w:rPr>
        <w:t xml:space="preserve"> и стат</w:t>
      </w:r>
      <w:r w:rsidR="009813FF" w:rsidRPr="00467C70">
        <w:rPr>
          <w:rFonts w:eastAsiaTheme="minorEastAsia"/>
        </w:rPr>
        <w:t>ей</w:t>
      </w:r>
      <w:r w:rsidR="006317DB" w:rsidRPr="00467C70">
        <w:rPr>
          <w:rFonts w:eastAsiaTheme="minorEastAsia"/>
        </w:rPr>
        <w:t xml:space="preserve"> 1-3 Закона Мурманской области от 26.11.2003 № 446-01-ЗМО «О налоге на имущество организаций», а также с учетом применения коэффициента платной деятельности при расчете ассигнований на 202</w:t>
      </w:r>
      <w:r w:rsidR="00E3796B">
        <w:rPr>
          <w:rFonts w:eastAsiaTheme="minorEastAsia"/>
        </w:rPr>
        <w:t>3</w:t>
      </w:r>
      <w:r w:rsidR="006317DB" w:rsidRPr="00467C70">
        <w:rPr>
          <w:rFonts w:eastAsiaTheme="minorEastAsia"/>
        </w:rPr>
        <w:t>-202</w:t>
      </w:r>
      <w:r w:rsidR="00E3796B">
        <w:rPr>
          <w:rFonts w:eastAsiaTheme="minorEastAsia"/>
        </w:rPr>
        <w:t>5</w:t>
      </w:r>
      <w:r w:rsidR="006317DB" w:rsidRPr="00467C70">
        <w:rPr>
          <w:rFonts w:eastAsiaTheme="minorEastAsia"/>
        </w:rPr>
        <w:t xml:space="preserve"> годы.</w:t>
      </w:r>
    </w:p>
    <w:p w:rsidR="00E3796B" w:rsidRDefault="00E3796B" w:rsidP="00811DEE">
      <w:pPr>
        <w:tabs>
          <w:tab w:val="left" w:pos="426"/>
        </w:tabs>
        <w:jc w:val="center"/>
        <w:rPr>
          <w:b/>
        </w:rPr>
      </w:pPr>
    </w:p>
    <w:p w:rsidR="00811DEE" w:rsidRPr="00C37CD3" w:rsidRDefault="00811DEE" w:rsidP="00811DEE">
      <w:pPr>
        <w:tabs>
          <w:tab w:val="left" w:pos="426"/>
        </w:tabs>
        <w:jc w:val="center"/>
        <w:rPr>
          <w:b/>
        </w:rPr>
      </w:pPr>
      <w:r w:rsidRPr="00C37CD3">
        <w:rPr>
          <w:b/>
        </w:rPr>
        <w:t>5.</w:t>
      </w:r>
      <w:r w:rsidRPr="00C37CD3">
        <w:rPr>
          <w:b/>
        </w:rPr>
        <w:tab/>
        <w:t xml:space="preserve">Основные направления в сфере управления муниципальным долгом </w:t>
      </w:r>
    </w:p>
    <w:p w:rsidR="00811DEE" w:rsidRPr="00C37CD3" w:rsidRDefault="00811DEE" w:rsidP="00811DEE">
      <w:pPr>
        <w:tabs>
          <w:tab w:val="left" w:pos="426"/>
        </w:tabs>
        <w:jc w:val="center"/>
        <w:rPr>
          <w:b/>
        </w:rPr>
      </w:pPr>
      <w:r w:rsidRPr="00C37CD3">
        <w:rPr>
          <w:b/>
        </w:rPr>
        <w:lastRenderedPageBreak/>
        <w:t>на 202</w:t>
      </w:r>
      <w:r w:rsidR="00C37CD3">
        <w:rPr>
          <w:b/>
        </w:rPr>
        <w:t>3</w:t>
      </w:r>
      <w:r w:rsidRPr="00C37CD3">
        <w:rPr>
          <w:b/>
        </w:rPr>
        <w:t>-202</w:t>
      </w:r>
      <w:r w:rsidR="00C37CD3">
        <w:rPr>
          <w:b/>
        </w:rPr>
        <w:t>5</w:t>
      </w:r>
      <w:r w:rsidRPr="00C37CD3">
        <w:rPr>
          <w:b/>
        </w:rPr>
        <w:t xml:space="preserve"> годы</w:t>
      </w:r>
    </w:p>
    <w:p w:rsidR="00811DEE" w:rsidRPr="00C37CD3" w:rsidRDefault="00811DEE" w:rsidP="00811DEE">
      <w:pPr>
        <w:tabs>
          <w:tab w:val="left" w:pos="426"/>
        </w:tabs>
        <w:ind w:firstLine="724"/>
        <w:jc w:val="center"/>
        <w:rPr>
          <w:b/>
        </w:rPr>
      </w:pPr>
    </w:p>
    <w:p w:rsidR="006E7597" w:rsidRPr="006E7597" w:rsidRDefault="006E7597" w:rsidP="00952672">
      <w:pPr>
        <w:tabs>
          <w:tab w:val="left" w:pos="1134"/>
        </w:tabs>
        <w:ind w:firstLine="724"/>
        <w:jc w:val="both"/>
      </w:pPr>
      <w:r w:rsidRPr="006E7597">
        <w:t xml:space="preserve">Долговая политика в муниципальном округе </w:t>
      </w:r>
      <w:r w:rsidR="00952672" w:rsidRPr="006E7597">
        <w:t xml:space="preserve">определена в соответствии со статьей 107 Бюджетного кодекса </w:t>
      </w:r>
      <w:r w:rsidR="00952672">
        <w:t xml:space="preserve">Российской Федерации и </w:t>
      </w:r>
      <w:r w:rsidRPr="006E7597">
        <w:t>будет направлена на достижение конкретных целевых ориентиров управления долговыми обязательствами, с применением мониторинга и управления потенциальными рисками, возникающими в ходе реализации долговой политики.</w:t>
      </w:r>
    </w:p>
    <w:p w:rsidR="0031247E" w:rsidRPr="00952672" w:rsidRDefault="00811DEE" w:rsidP="00811DEE">
      <w:pPr>
        <w:tabs>
          <w:tab w:val="left" w:pos="1134"/>
        </w:tabs>
        <w:ind w:firstLine="724"/>
        <w:jc w:val="both"/>
      </w:pPr>
      <w:r w:rsidRPr="00952672">
        <w:t>Основными факторами, определяющими направления долговой политики Печенгского муниципального округа на 202</w:t>
      </w:r>
      <w:r w:rsidR="00952672">
        <w:t>3</w:t>
      </w:r>
      <w:r w:rsidRPr="00952672">
        <w:t>- 202</w:t>
      </w:r>
      <w:r w:rsidR="00952672">
        <w:t>5</w:t>
      </w:r>
      <w:r w:rsidRPr="00952672">
        <w:t xml:space="preserve"> годы, являются:</w:t>
      </w:r>
    </w:p>
    <w:p w:rsidR="0031247E" w:rsidRPr="00952672" w:rsidRDefault="0031247E" w:rsidP="0031247E">
      <w:pPr>
        <w:tabs>
          <w:tab w:val="left" w:pos="993"/>
        </w:tabs>
        <w:ind w:firstLine="724"/>
        <w:jc w:val="both"/>
      </w:pPr>
      <w:r w:rsidRPr="00952672">
        <w:t>-</w:t>
      </w:r>
      <w:r w:rsidRPr="00952672">
        <w:tab/>
      </w:r>
      <w:r w:rsidR="00811DEE" w:rsidRPr="00952672">
        <w:t xml:space="preserve">вероятность воздействия </w:t>
      </w:r>
      <w:r w:rsidR="00952672">
        <w:t>геополитической ситуации и макроэкономических рисков</w:t>
      </w:r>
      <w:r w:rsidR="00811DEE" w:rsidRPr="00952672">
        <w:t xml:space="preserve"> по ухудшению экономической конъюнктуры внешнего и внутреннего рынков, а также изменения инвестиционных планов (стратегий);</w:t>
      </w:r>
    </w:p>
    <w:p w:rsidR="0031247E" w:rsidRPr="00952672" w:rsidRDefault="0031247E" w:rsidP="0031247E">
      <w:pPr>
        <w:tabs>
          <w:tab w:val="left" w:pos="993"/>
        </w:tabs>
        <w:ind w:firstLine="724"/>
        <w:jc w:val="both"/>
      </w:pPr>
      <w:r w:rsidRPr="00952672">
        <w:t>-</w:t>
      </w:r>
      <w:r w:rsidRPr="00952672">
        <w:tab/>
      </w:r>
      <w:r w:rsidR="00811DEE" w:rsidRPr="00952672">
        <w:t>изменения, вносимые в бюджетное законодательство Российской Федерации;</w:t>
      </w:r>
    </w:p>
    <w:p w:rsidR="0031247E" w:rsidRPr="00952672" w:rsidRDefault="0031247E" w:rsidP="0031247E">
      <w:pPr>
        <w:tabs>
          <w:tab w:val="left" w:pos="993"/>
        </w:tabs>
        <w:ind w:firstLine="724"/>
        <w:jc w:val="both"/>
      </w:pPr>
      <w:r w:rsidRPr="00952672">
        <w:t>-</w:t>
      </w:r>
      <w:r w:rsidRPr="00952672">
        <w:tab/>
      </w:r>
      <w:r w:rsidR="00811DEE" w:rsidRPr="00952672">
        <w:t>нестабильность законодательства о налогах и сборах Российской Федерации;</w:t>
      </w:r>
    </w:p>
    <w:p w:rsidR="0031247E" w:rsidRPr="00952672" w:rsidRDefault="0031247E" w:rsidP="0031247E">
      <w:pPr>
        <w:tabs>
          <w:tab w:val="left" w:pos="993"/>
        </w:tabs>
        <w:ind w:firstLine="724"/>
        <w:jc w:val="both"/>
      </w:pPr>
      <w:r w:rsidRPr="00952672">
        <w:t>-</w:t>
      </w:r>
      <w:r w:rsidRPr="00952672">
        <w:tab/>
      </w:r>
      <w:r w:rsidR="00811DEE" w:rsidRPr="00952672">
        <w:t>рост расходных обязательств Печенгского муниципального округа, обусловленный необходимостью достижения целевых показателей региональных и муниципальных проектов, реализуемых в соответствующих национальных проектах, направленных на достижение национальных целей развития, установленных Указом Президента Российской Федерации от 07.025.2018 № 204 «О национальных целях и стратегических задачах развития Российской Федерации на период до 2024 года»;</w:t>
      </w:r>
    </w:p>
    <w:p w:rsidR="0031247E" w:rsidRPr="00952672" w:rsidRDefault="0031247E" w:rsidP="0031247E">
      <w:pPr>
        <w:tabs>
          <w:tab w:val="left" w:pos="993"/>
        </w:tabs>
        <w:ind w:firstLine="724"/>
        <w:jc w:val="both"/>
      </w:pPr>
      <w:r w:rsidRPr="00952672">
        <w:t>-</w:t>
      </w:r>
      <w:r w:rsidRPr="00952672">
        <w:tab/>
      </w:r>
      <w:r w:rsidR="00811DEE" w:rsidRPr="00952672">
        <w:t>выполнение условий дополнительных соглашений о реструктуризации бюджетных кредитов, предоставленных муниципалитету из областного бюджета,  в части снижения объема муниципального долга.</w:t>
      </w:r>
    </w:p>
    <w:p w:rsidR="0031247E" w:rsidRPr="001A3BEE" w:rsidRDefault="00811DEE" w:rsidP="0031247E">
      <w:pPr>
        <w:tabs>
          <w:tab w:val="left" w:pos="993"/>
        </w:tabs>
        <w:ind w:firstLine="724"/>
        <w:jc w:val="both"/>
      </w:pPr>
      <w:r w:rsidRPr="00952672">
        <w:t xml:space="preserve">Вышеперечисленные факторы оказывают влияние на изменение размера дефицита бюджета округа и необходимость его </w:t>
      </w:r>
      <w:r w:rsidRPr="001A3BEE">
        <w:t>финансирования путем осуществления заимствований в экономически обоснованных объемах, не превышающих ограничения, установленные дополнительными соглашениями о реструктуризации бюджетных кредитов.</w:t>
      </w:r>
    </w:p>
    <w:p w:rsidR="0031247E" w:rsidRPr="005A1372" w:rsidRDefault="00811DEE" w:rsidP="0031247E">
      <w:pPr>
        <w:tabs>
          <w:tab w:val="left" w:pos="993"/>
        </w:tabs>
        <w:ind w:firstLine="724"/>
        <w:jc w:val="both"/>
      </w:pPr>
      <w:r w:rsidRPr="005A1372">
        <w:t>Инструментами реализации долговой политики Печенгского муниципального округа являются следующие обязательства Печенгского муниципального округа:</w:t>
      </w:r>
    </w:p>
    <w:p w:rsidR="0031247E" w:rsidRPr="005A1372" w:rsidRDefault="00811DEE" w:rsidP="0031247E">
      <w:pPr>
        <w:tabs>
          <w:tab w:val="left" w:pos="993"/>
        </w:tabs>
        <w:ind w:firstLine="724"/>
        <w:jc w:val="both"/>
      </w:pPr>
      <w:r w:rsidRPr="005A1372">
        <w:t>а)</w:t>
      </w:r>
      <w:r w:rsidR="0031247E" w:rsidRPr="005A1372">
        <w:tab/>
      </w:r>
      <w:r w:rsidRPr="005A1372">
        <w:t>привлечение заемных сре</w:t>
      </w:r>
      <w:proofErr w:type="gramStart"/>
      <w:r w:rsidRPr="005A1372">
        <w:t>дств в в</w:t>
      </w:r>
      <w:proofErr w:type="gramEnd"/>
      <w:r w:rsidRPr="005A1372">
        <w:t>иде кредитов от кредитных организаций.</w:t>
      </w:r>
    </w:p>
    <w:p w:rsidR="0031247E" w:rsidRPr="005A1372" w:rsidRDefault="00811DEE" w:rsidP="0031247E">
      <w:pPr>
        <w:tabs>
          <w:tab w:val="left" w:pos="993"/>
        </w:tabs>
        <w:ind w:firstLine="724"/>
        <w:jc w:val="both"/>
      </w:pPr>
      <w:r w:rsidRPr="005A1372">
        <w:t>Этот инструмент долговой политики является наиболее мобильным и доступным для использования. Гибкость возобновляемых кредитных линий, возможность оперативного управления объемом муниципального долга, изменение процентных ставок по итогам проведения новых аукционов с более привлекательными условиями по стоимости обслуживания муниципального долга Печенгского муниципального округа.</w:t>
      </w:r>
    </w:p>
    <w:p w:rsidR="0031247E" w:rsidRPr="005A1372" w:rsidRDefault="00811DEE" w:rsidP="0031247E">
      <w:pPr>
        <w:tabs>
          <w:tab w:val="left" w:pos="993"/>
        </w:tabs>
        <w:ind w:firstLine="724"/>
        <w:jc w:val="both"/>
      </w:pPr>
      <w:r w:rsidRPr="005A1372">
        <w:t>б)</w:t>
      </w:r>
      <w:r w:rsidR="0031247E" w:rsidRPr="005A1372">
        <w:tab/>
      </w:r>
      <w:r w:rsidRPr="005A1372">
        <w:t>привлечение остатков средств муниципальных бюджетных и автономных учреждений, а также остатков средств, поступающих во временное распоряжение получателей средств бюджета округа с соответствующих казначейских счетов Управления Федерального казначейства по Мурманской области на единый счет бюджета округа.</w:t>
      </w:r>
    </w:p>
    <w:p w:rsidR="0031247E" w:rsidRPr="005A1372" w:rsidRDefault="00811DEE" w:rsidP="0031247E">
      <w:pPr>
        <w:tabs>
          <w:tab w:val="left" w:pos="993"/>
        </w:tabs>
        <w:ind w:firstLine="724"/>
        <w:jc w:val="both"/>
      </w:pPr>
      <w:r w:rsidRPr="005A1372">
        <w:t>Использование данного инструмента позволяет:</w:t>
      </w:r>
    </w:p>
    <w:p w:rsidR="0031247E" w:rsidRPr="005A1372" w:rsidRDefault="0031247E" w:rsidP="0031247E">
      <w:pPr>
        <w:tabs>
          <w:tab w:val="left" w:pos="993"/>
        </w:tabs>
        <w:ind w:firstLine="724"/>
        <w:jc w:val="both"/>
      </w:pPr>
      <w:r w:rsidRPr="005A1372">
        <w:t>-</w:t>
      </w:r>
      <w:r w:rsidRPr="005A1372">
        <w:tab/>
      </w:r>
      <w:r w:rsidR="00811DEE" w:rsidRPr="005A1372">
        <w:t>сократить объем кредитов, привлекаемых от кредитных организаций;</w:t>
      </w:r>
    </w:p>
    <w:p w:rsidR="0031247E" w:rsidRPr="005A1372" w:rsidRDefault="0031247E" w:rsidP="0031247E">
      <w:pPr>
        <w:tabs>
          <w:tab w:val="left" w:pos="993"/>
        </w:tabs>
        <w:ind w:firstLine="724"/>
        <w:jc w:val="both"/>
      </w:pPr>
      <w:r w:rsidRPr="005A1372">
        <w:t>-</w:t>
      </w:r>
      <w:r w:rsidRPr="005A1372">
        <w:tab/>
      </w:r>
      <w:r w:rsidR="00811DEE" w:rsidRPr="005A1372">
        <w:t>минимизировать расходы на обслуживание муниципального долга Печенгского муниципального округа;</w:t>
      </w:r>
    </w:p>
    <w:p w:rsidR="00811DEE" w:rsidRPr="005A1372" w:rsidRDefault="0031247E" w:rsidP="0031247E">
      <w:pPr>
        <w:tabs>
          <w:tab w:val="left" w:pos="993"/>
        </w:tabs>
        <w:ind w:firstLine="724"/>
        <w:jc w:val="both"/>
      </w:pPr>
      <w:r w:rsidRPr="005A1372">
        <w:t>-</w:t>
      </w:r>
      <w:r w:rsidRPr="005A1372">
        <w:tab/>
      </w:r>
      <w:r w:rsidR="00811DEE" w:rsidRPr="005A1372">
        <w:t>оперативно управлять остатками средств на счетах бюджета округа.</w:t>
      </w:r>
    </w:p>
    <w:p w:rsidR="00BA6203" w:rsidRPr="005A1372" w:rsidRDefault="00BA6203" w:rsidP="0031247E">
      <w:pPr>
        <w:tabs>
          <w:tab w:val="left" w:pos="993"/>
        </w:tabs>
        <w:ind w:firstLine="724"/>
        <w:jc w:val="both"/>
      </w:pPr>
      <w:r w:rsidRPr="005A1372">
        <w:t>в)</w:t>
      </w:r>
      <w:r w:rsidRPr="005A1372">
        <w:tab/>
        <w:t>при</w:t>
      </w:r>
      <w:r w:rsidR="005E2D29" w:rsidRPr="005A1372">
        <w:t xml:space="preserve">влечение </w:t>
      </w:r>
      <w:r w:rsidRPr="005A1372">
        <w:t>за</w:t>
      </w:r>
      <w:r w:rsidR="005E2D29" w:rsidRPr="005A1372">
        <w:t xml:space="preserve">емных </w:t>
      </w:r>
      <w:proofErr w:type="gramStart"/>
      <w:r w:rsidR="005E2D29" w:rsidRPr="005A1372">
        <w:t>средств</w:t>
      </w:r>
      <w:proofErr w:type="gramEnd"/>
      <w:r w:rsidR="005E2D29" w:rsidRPr="005A1372">
        <w:t xml:space="preserve"> из областного бюджета исходя из реальных</w:t>
      </w:r>
      <w:r w:rsidRPr="005A1372">
        <w:t xml:space="preserve"> потребност</w:t>
      </w:r>
      <w:r w:rsidR="005E2D29" w:rsidRPr="005A1372">
        <w:t xml:space="preserve">ей </w:t>
      </w:r>
      <w:r w:rsidRPr="005A1372">
        <w:t xml:space="preserve">бюджета округа в  привлечении </w:t>
      </w:r>
      <w:r w:rsidR="005E2D29" w:rsidRPr="005A1372">
        <w:t>таких средств.</w:t>
      </w:r>
    </w:p>
    <w:p w:rsidR="00BA6203" w:rsidRPr="005A1372" w:rsidRDefault="00BA6203" w:rsidP="0031247E">
      <w:pPr>
        <w:tabs>
          <w:tab w:val="left" w:pos="993"/>
        </w:tabs>
        <w:ind w:firstLine="724"/>
        <w:jc w:val="both"/>
      </w:pPr>
      <w:r w:rsidRPr="005A1372">
        <w:t xml:space="preserve">Привлечение бюджетных кредитов на погашение дефицита бюджета округа наиболее выгодно с точки зрения долговой нагрузки на бюджет округа. </w:t>
      </w:r>
      <w:r w:rsidR="005E2D29" w:rsidRPr="005A1372">
        <w:t xml:space="preserve">Планируется </w:t>
      </w:r>
      <w:r w:rsidRPr="005A1372">
        <w:t>в 202</w:t>
      </w:r>
      <w:r w:rsidR="005A1372">
        <w:t>3</w:t>
      </w:r>
      <w:r w:rsidRPr="005A1372">
        <w:t xml:space="preserve"> году </w:t>
      </w:r>
      <w:r w:rsidR="005E2D29" w:rsidRPr="005A1372">
        <w:t xml:space="preserve">и плановом периоде </w:t>
      </w:r>
      <w:r w:rsidRPr="005A1372">
        <w:t xml:space="preserve">сохранить достигнутый </w:t>
      </w:r>
      <w:r w:rsidR="005E2D29" w:rsidRPr="005A1372">
        <w:t xml:space="preserve">высокий </w:t>
      </w:r>
      <w:r w:rsidRPr="005A1372">
        <w:t xml:space="preserve">уровень долговой  </w:t>
      </w:r>
      <w:r w:rsidR="005E2D29" w:rsidRPr="005A1372">
        <w:t>устойчивости Печенгского муниципального округа.</w:t>
      </w:r>
    </w:p>
    <w:p w:rsidR="00811DEE" w:rsidRPr="00BA77BF" w:rsidRDefault="00811DEE" w:rsidP="00811DEE">
      <w:pPr>
        <w:tabs>
          <w:tab w:val="left" w:pos="1134"/>
        </w:tabs>
        <w:ind w:firstLine="724"/>
        <w:jc w:val="both"/>
        <w:rPr>
          <w:highlight w:val="yellow"/>
        </w:rPr>
      </w:pPr>
    </w:p>
    <w:p w:rsidR="00811DEE" w:rsidRPr="0085691E" w:rsidRDefault="00811DEE" w:rsidP="00811DEE">
      <w:pPr>
        <w:tabs>
          <w:tab w:val="left" w:pos="426"/>
        </w:tabs>
        <w:jc w:val="center"/>
        <w:rPr>
          <w:b/>
          <w:caps/>
        </w:rPr>
      </w:pPr>
      <w:r w:rsidRPr="0085691E">
        <w:rPr>
          <w:b/>
        </w:rPr>
        <w:lastRenderedPageBreak/>
        <w:t>6.</w:t>
      </w:r>
      <w:r w:rsidRPr="0085691E">
        <w:rPr>
          <w:b/>
        </w:rPr>
        <w:tab/>
        <w:t>Заключительные положения</w:t>
      </w:r>
    </w:p>
    <w:p w:rsidR="00811DEE" w:rsidRPr="00BA77BF" w:rsidRDefault="00811DEE" w:rsidP="00811DEE">
      <w:pPr>
        <w:shd w:val="clear" w:color="auto" w:fill="FFFFFF"/>
        <w:ind w:firstLine="724"/>
        <w:jc w:val="center"/>
        <w:rPr>
          <w:b/>
          <w:caps/>
          <w:highlight w:val="yellow"/>
        </w:rPr>
      </w:pPr>
    </w:p>
    <w:p w:rsidR="00811DEE" w:rsidRPr="005A1372" w:rsidRDefault="00811DEE" w:rsidP="00811DEE">
      <w:pPr>
        <w:autoSpaceDE w:val="0"/>
        <w:autoSpaceDN w:val="0"/>
        <w:adjustRightInd w:val="0"/>
        <w:ind w:firstLine="709"/>
        <w:jc w:val="both"/>
        <w:rPr>
          <w:rFonts w:eastAsiaTheme="minorEastAsia"/>
        </w:rPr>
      </w:pPr>
      <w:r w:rsidRPr="005A1372">
        <w:rPr>
          <w:rFonts w:eastAsiaTheme="minorEastAsia"/>
        </w:rPr>
        <w:t>Сформированный с учетом изложенных выше направлений бюджетной и налоговой политики проект бюджета округа на 202</w:t>
      </w:r>
      <w:r w:rsidR="005A1372">
        <w:rPr>
          <w:rFonts w:eastAsiaTheme="minorEastAsia"/>
        </w:rPr>
        <w:t>3</w:t>
      </w:r>
      <w:r w:rsidRPr="005A1372">
        <w:rPr>
          <w:rFonts w:eastAsiaTheme="minorEastAsia"/>
        </w:rPr>
        <w:t xml:space="preserve"> - 202</w:t>
      </w:r>
      <w:r w:rsidR="005A1372">
        <w:rPr>
          <w:rFonts w:eastAsiaTheme="minorEastAsia"/>
        </w:rPr>
        <w:t>5</w:t>
      </w:r>
      <w:r w:rsidRPr="005A1372">
        <w:rPr>
          <w:rFonts w:eastAsiaTheme="minorEastAsia"/>
        </w:rPr>
        <w:t xml:space="preserve"> годы предполагает направление в приоритетном порядке бюджетных ассигнований на реализацию национальных проектов (программ), приоритетных региональных проектов, муниципальных программ, а также задач, поставленных Президентом Российской Федерации Федеральному Собранию.</w:t>
      </w:r>
    </w:p>
    <w:p w:rsidR="00010843" w:rsidRPr="00010843" w:rsidRDefault="00010843" w:rsidP="00811DEE">
      <w:pPr>
        <w:autoSpaceDE w:val="0"/>
        <w:autoSpaceDN w:val="0"/>
        <w:adjustRightInd w:val="0"/>
        <w:ind w:firstLine="709"/>
        <w:jc w:val="both"/>
        <w:rPr>
          <w:rFonts w:eastAsiaTheme="minorEastAsia"/>
        </w:rPr>
      </w:pPr>
      <w:r w:rsidRPr="00010843">
        <w:rPr>
          <w:rFonts w:eastAsiaTheme="minorEastAsia"/>
        </w:rPr>
        <w:t>Важнейшим приоритетом сформированного на основе представленных основных направлений бюджетной и налоговой политики проекта бюджета округа на 2023 год и на плановый период 2024 и 2025 годов продолжают оставаться социальные расходы.</w:t>
      </w:r>
    </w:p>
    <w:p w:rsidR="00811DEE" w:rsidRPr="00010843" w:rsidRDefault="00811DEE" w:rsidP="00811DEE">
      <w:pPr>
        <w:autoSpaceDE w:val="0"/>
        <w:autoSpaceDN w:val="0"/>
        <w:adjustRightInd w:val="0"/>
        <w:ind w:firstLine="709"/>
        <w:jc w:val="both"/>
        <w:rPr>
          <w:rFonts w:eastAsiaTheme="minorEastAsia"/>
        </w:rPr>
      </w:pPr>
      <w:r w:rsidRPr="00010843">
        <w:rPr>
          <w:rFonts w:eastAsiaTheme="minorEastAsia"/>
        </w:rPr>
        <w:t>Благодаря реализации комплексного подхода к обеспечению устойчивости бюджета округа долговая нагрузка на бюджет округа будет оставаться на безопасном уровне.</w:t>
      </w:r>
    </w:p>
    <w:p w:rsidR="00811DEE" w:rsidRPr="004A11E3" w:rsidRDefault="004A11E3" w:rsidP="00811DEE">
      <w:pPr>
        <w:autoSpaceDE w:val="0"/>
        <w:autoSpaceDN w:val="0"/>
        <w:adjustRightInd w:val="0"/>
        <w:ind w:firstLine="709"/>
        <w:jc w:val="both"/>
        <w:rPr>
          <w:rFonts w:eastAsiaTheme="minorEastAsia"/>
        </w:rPr>
      </w:pPr>
      <w:r w:rsidRPr="004A11E3">
        <w:rPr>
          <w:rFonts w:eastAsiaTheme="minorEastAsia"/>
        </w:rPr>
        <w:t>В</w:t>
      </w:r>
      <w:r w:rsidR="00811DEE" w:rsidRPr="004A11E3">
        <w:rPr>
          <w:rFonts w:eastAsiaTheme="minorEastAsia"/>
        </w:rPr>
        <w:t xml:space="preserve"> целях эффективного использования расходов, связанных с обслуживанием внутреннего муниципального долга, и во избежание возникновения кассовых разрывов, будут привлекаться остатки временно свободных средств на счетах муниципальных бюджетных, автономных и казенных учреждений.</w:t>
      </w:r>
    </w:p>
    <w:p w:rsidR="004A11E3" w:rsidRDefault="004A11E3" w:rsidP="00811DEE">
      <w:pPr>
        <w:autoSpaceDE w:val="0"/>
        <w:autoSpaceDN w:val="0"/>
        <w:adjustRightInd w:val="0"/>
        <w:ind w:firstLine="709"/>
        <w:jc w:val="both"/>
        <w:rPr>
          <w:rFonts w:eastAsiaTheme="minorEastAsia"/>
        </w:rPr>
      </w:pPr>
      <w:r w:rsidRPr="004A11E3">
        <w:rPr>
          <w:rFonts w:eastAsiaTheme="minorEastAsia"/>
        </w:rPr>
        <w:t>В рамках обеспечения прозрачности бюджета округа и открытости бюджетных процессов предусматривается реализация комплекса мер по повышению открытости, прозрачности и доступности деятельности органов местного самоуправления</w:t>
      </w:r>
      <w:r>
        <w:rPr>
          <w:rFonts w:eastAsiaTheme="minorEastAsia"/>
        </w:rPr>
        <w:t xml:space="preserve"> </w:t>
      </w:r>
      <w:r w:rsidRPr="004A11E3">
        <w:rPr>
          <w:rFonts w:eastAsiaTheme="minorEastAsia"/>
        </w:rPr>
        <w:t>в бюджетно-финансовой сфере, широкому вовлечению граждан в обсуждение и принятие конкретных бюджетных решений, осуществлению общественного контроля их эффективности и результативности.</w:t>
      </w:r>
    </w:p>
    <w:p w:rsidR="0054339D" w:rsidRDefault="0054339D" w:rsidP="00811DEE">
      <w:pPr>
        <w:autoSpaceDE w:val="0"/>
        <w:autoSpaceDN w:val="0"/>
        <w:adjustRightInd w:val="0"/>
        <w:ind w:firstLine="709"/>
        <w:jc w:val="both"/>
        <w:rPr>
          <w:rFonts w:eastAsiaTheme="minorEastAsia"/>
        </w:rPr>
      </w:pPr>
    </w:p>
    <w:p w:rsidR="0054339D" w:rsidRDefault="0054339D" w:rsidP="00811DEE">
      <w:pPr>
        <w:autoSpaceDE w:val="0"/>
        <w:autoSpaceDN w:val="0"/>
        <w:adjustRightInd w:val="0"/>
        <w:ind w:firstLine="709"/>
        <w:jc w:val="both"/>
        <w:rPr>
          <w:rFonts w:eastAsiaTheme="minorEastAsia"/>
        </w:rPr>
      </w:pPr>
    </w:p>
    <w:p w:rsidR="0054339D" w:rsidRDefault="0054339D" w:rsidP="00811DEE">
      <w:pPr>
        <w:autoSpaceDE w:val="0"/>
        <w:autoSpaceDN w:val="0"/>
        <w:adjustRightInd w:val="0"/>
        <w:ind w:firstLine="709"/>
        <w:jc w:val="both"/>
        <w:rPr>
          <w:rFonts w:eastAsiaTheme="minorEastAsia"/>
        </w:rPr>
      </w:pPr>
    </w:p>
    <w:p w:rsidR="0054339D" w:rsidRDefault="0054339D" w:rsidP="00811DEE">
      <w:pPr>
        <w:autoSpaceDE w:val="0"/>
        <w:autoSpaceDN w:val="0"/>
        <w:adjustRightInd w:val="0"/>
        <w:ind w:firstLine="709"/>
        <w:jc w:val="both"/>
        <w:rPr>
          <w:rFonts w:eastAsiaTheme="minorEastAsia"/>
        </w:rPr>
      </w:pPr>
    </w:p>
    <w:p w:rsidR="0054339D" w:rsidRDefault="0054339D" w:rsidP="00811DEE">
      <w:pPr>
        <w:autoSpaceDE w:val="0"/>
        <w:autoSpaceDN w:val="0"/>
        <w:adjustRightInd w:val="0"/>
        <w:ind w:firstLine="709"/>
        <w:jc w:val="both"/>
        <w:rPr>
          <w:rFonts w:eastAsiaTheme="minorEastAsia"/>
        </w:rPr>
      </w:pPr>
    </w:p>
    <w:p w:rsidR="0054339D" w:rsidRDefault="0054339D" w:rsidP="00811DEE">
      <w:pPr>
        <w:autoSpaceDE w:val="0"/>
        <w:autoSpaceDN w:val="0"/>
        <w:adjustRightInd w:val="0"/>
        <w:ind w:firstLine="709"/>
        <w:jc w:val="both"/>
        <w:rPr>
          <w:rFonts w:eastAsiaTheme="minorEastAsia"/>
        </w:rPr>
      </w:pPr>
    </w:p>
    <w:p w:rsidR="0054339D" w:rsidRDefault="0054339D" w:rsidP="00811DEE">
      <w:pPr>
        <w:autoSpaceDE w:val="0"/>
        <w:autoSpaceDN w:val="0"/>
        <w:adjustRightInd w:val="0"/>
        <w:ind w:firstLine="709"/>
        <w:jc w:val="both"/>
        <w:rPr>
          <w:rFonts w:eastAsiaTheme="minorEastAsia"/>
        </w:rPr>
      </w:pPr>
    </w:p>
    <w:p w:rsidR="0054339D" w:rsidRDefault="0054339D" w:rsidP="00811DEE">
      <w:pPr>
        <w:autoSpaceDE w:val="0"/>
        <w:autoSpaceDN w:val="0"/>
        <w:adjustRightInd w:val="0"/>
        <w:ind w:firstLine="709"/>
        <w:jc w:val="both"/>
        <w:rPr>
          <w:rFonts w:eastAsiaTheme="minorEastAsia"/>
        </w:rPr>
      </w:pPr>
    </w:p>
    <w:p w:rsidR="0054339D" w:rsidRDefault="0054339D" w:rsidP="00811DEE">
      <w:pPr>
        <w:autoSpaceDE w:val="0"/>
        <w:autoSpaceDN w:val="0"/>
        <w:adjustRightInd w:val="0"/>
        <w:ind w:firstLine="709"/>
        <w:jc w:val="both"/>
        <w:rPr>
          <w:rFonts w:eastAsiaTheme="minorEastAsia"/>
        </w:rPr>
      </w:pPr>
    </w:p>
    <w:p w:rsidR="0054339D" w:rsidRDefault="0054339D" w:rsidP="00811DEE">
      <w:pPr>
        <w:autoSpaceDE w:val="0"/>
        <w:autoSpaceDN w:val="0"/>
        <w:adjustRightInd w:val="0"/>
        <w:ind w:firstLine="709"/>
        <w:jc w:val="both"/>
        <w:rPr>
          <w:rFonts w:eastAsiaTheme="minorEastAsia"/>
        </w:rPr>
      </w:pPr>
    </w:p>
    <w:p w:rsidR="0054339D" w:rsidRDefault="0054339D" w:rsidP="00811DEE">
      <w:pPr>
        <w:autoSpaceDE w:val="0"/>
        <w:autoSpaceDN w:val="0"/>
        <w:adjustRightInd w:val="0"/>
        <w:ind w:firstLine="709"/>
        <w:jc w:val="both"/>
        <w:rPr>
          <w:rFonts w:eastAsiaTheme="minorEastAsia"/>
        </w:rPr>
      </w:pPr>
    </w:p>
    <w:p w:rsidR="0054339D" w:rsidRDefault="0054339D" w:rsidP="00811DEE">
      <w:pPr>
        <w:autoSpaceDE w:val="0"/>
        <w:autoSpaceDN w:val="0"/>
        <w:adjustRightInd w:val="0"/>
        <w:ind w:firstLine="709"/>
        <w:jc w:val="both"/>
        <w:rPr>
          <w:rFonts w:eastAsiaTheme="minorEastAsia"/>
        </w:rPr>
      </w:pPr>
    </w:p>
    <w:p w:rsidR="0054339D" w:rsidRDefault="0054339D" w:rsidP="00811DEE">
      <w:pPr>
        <w:autoSpaceDE w:val="0"/>
        <w:autoSpaceDN w:val="0"/>
        <w:adjustRightInd w:val="0"/>
        <w:ind w:firstLine="709"/>
        <w:jc w:val="both"/>
        <w:rPr>
          <w:rFonts w:eastAsiaTheme="minorEastAsia"/>
        </w:rPr>
      </w:pPr>
    </w:p>
    <w:p w:rsidR="0054339D" w:rsidRDefault="0054339D" w:rsidP="00811DEE">
      <w:pPr>
        <w:autoSpaceDE w:val="0"/>
        <w:autoSpaceDN w:val="0"/>
        <w:adjustRightInd w:val="0"/>
        <w:ind w:firstLine="709"/>
        <w:jc w:val="both"/>
        <w:rPr>
          <w:rFonts w:eastAsiaTheme="minorEastAsia"/>
        </w:rPr>
      </w:pPr>
    </w:p>
    <w:p w:rsidR="0054339D" w:rsidRDefault="0054339D" w:rsidP="00811DEE">
      <w:pPr>
        <w:autoSpaceDE w:val="0"/>
        <w:autoSpaceDN w:val="0"/>
        <w:adjustRightInd w:val="0"/>
        <w:ind w:firstLine="709"/>
        <w:jc w:val="both"/>
        <w:rPr>
          <w:rFonts w:eastAsiaTheme="minorEastAsia"/>
        </w:rPr>
      </w:pPr>
    </w:p>
    <w:p w:rsidR="0054339D" w:rsidRDefault="0054339D" w:rsidP="00811DEE">
      <w:pPr>
        <w:autoSpaceDE w:val="0"/>
        <w:autoSpaceDN w:val="0"/>
        <w:adjustRightInd w:val="0"/>
        <w:ind w:firstLine="709"/>
        <w:jc w:val="both"/>
        <w:rPr>
          <w:rFonts w:eastAsiaTheme="minorEastAsia"/>
        </w:rPr>
      </w:pPr>
    </w:p>
    <w:p w:rsidR="0054339D" w:rsidRDefault="0054339D" w:rsidP="00811DEE">
      <w:pPr>
        <w:autoSpaceDE w:val="0"/>
        <w:autoSpaceDN w:val="0"/>
        <w:adjustRightInd w:val="0"/>
        <w:ind w:firstLine="709"/>
        <w:jc w:val="both"/>
        <w:rPr>
          <w:rFonts w:eastAsiaTheme="minorEastAsia"/>
        </w:rPr>
      </w:pPr>
    </w:p>
    <w:p w:rsidR="0054339D" w:rsidRDefault="0054339D" w:rsidP="00811DEE">
      <w:pPr>
        <w:autoSpaceDE w:val="0"/>
        <w:autoSpaceDN w:val="0"/>
        <w:adjustRightInd w:val="0"/>
        <w:ind w:firstLine="709"/>
        <w:jc w:val="both"/>
        <w:rPr>
          <w:rFonts w:eastAsiaTheme="minorEastAsia"/>
        </w:rPr>
      </w:pPr>
    </w:p>
    <w:p w:rsidR="0054339D" w:rsidRDefault="0054339D" w:rsidP="00811DEE">
      <w:pPr>
        <w:autoSpaceDE w:val="0"/>
        <w:autoSpaceDN w:val="0"/>
        <w:adjustRightInd w:val="0"/>
        <w:ind w:firstLine="709"/>
        <w:jc w:val="both"/>
        <w:rPr>
          <w:rFonts w:eastAsiaTheme="minorEastAsia"/>
        </w:rPr>
      </w:pPr>
    </w:p>
    <w:p w:rsidR="0054339D" w:rsidRDefault="0054339D" w:rsidP="00811DEE">
      <w:pPr>
        <w:autoSpaceDE w:val="0"/>
        <w:autoSpaceDN w:val="0"/>
        <w:adjustRightInd w:val="0"/>
        <w:ind w:firstLine="709"/>
        <w:jc w:val="both"/>
        <w:rPr>
          <w:rFonts w:eastAsiaTheme="minorEastAsia"/>
        </w:rPr>
      </w:pPr>
    </w:p>
    <w:p w:rsidR="0054339D" w:rsidRDefault="0054339D" w:rsidP="00811DEE">
      <w:pPr>
        <w:autoSpaceDE w:val="0"/>
        <w:autoSpaceDN w:val="0"/>
        <w:adjustRightInd w:val="0"/>
        <w:ind w:firstLine="709"/>
        <w:jc w:val="both"/>
        <w:rPr>
          <w:rFonts w:eastAsiaTheme="minorEastAsia"/>
        </w:rPr>
      </w:pPr>
    </w:p>
    <w:p w:rsidR="0054339D" w:rsidRDefault="0054339D" w:rsidP="00811DEE">
      <w:pPr>
        <w:autoSpaceDE w:val="0"/>
        <w:autoSpaceDN w:val="0"/>
        <w:adjustRightInd w:val="0"/>
        <w:ind w:firstLine="709"/>
        <w:jc w:val="both"/>
        <w:rPr>
          <w:rFonts w:eastAsiaTheme="minorEastAsia"/>
        </w:rPr>
      </w:pPr>
    </w:p>
    <w:p w:rsidR="0054339D" w:rsidRDefault="0054339D" w:rsidP="00811DEE">
      <w:pPr>
        <w:autoSpaceDE w:val="0"/>
        <w:autoSpaceDN w:val="0"/>
        <w:adjustRightInd w:val="0"/>
        <w:ind w:firstLine="709"/>
        <w:jc w:val="both"/>
        <w:rPr>
          <w:rFonts w:eastAsiaTheme="minorEastAsia"/>
        </w:rPr>
      </w:pPr>
    </w:p>
    <w:p w:rsidR="0054339D" w:rsidRDefault="0054339D" w:rsidP="00811DEE">
      <w:pPr>
        <w:autoSpaceDE w:val="0"/>
        <w:autoSpaceDN w:val="0"/>
        <w:adjustRightInd w:val="0"/>
        <w:ind w:firstLine="709"/>
        <w:jc w:val="both"/>
        <w:rPr>
          <w:rFonts w:eastAsiaTheme="minorEastAsia"/>
        </w:rPr>
      </w:pPr>
    </w:p>
    <w:p w:rsidR="0054339D" w:rsidRDefault="0054339D" w:rsidP="00811DEE">
      <w:pPr>
        <w:autoSpaceDE w:val="0"/>
        <w:autoSpaceDN w:val="0"/>
        <w:adjustRightInd w:val="0"/>
        <w:ind w:firstLine="709"/>
        <w:jc w:val="both"/>
        <w:rPr>
          <w:rFonts w:eastAsiaTheme="minorEastAsia"/>
        </w:rPr>
      </w:pPr>
    </w:p>
    <w:p w:rsidR="0054339D" w:rsidRDefault="0054339D" w:rsidP="00811DEE">
      <w:pPr>
        <w:autoSpaceDE w:val="0"/>
        <w:autoSpaceDN w:val="0"/>
        <w:adjustRightInd w:val="0"/>
        <w:ind w:firstLine="709"/>
        <w:jc w:val="both"/>
        <w:rPr>
          <w:rFonts w:eastAsiaTheme="minorEastAsia"/>
        </w:rPr>
      </w:pPr>
    </w:p>
    <w:p w:rsidR="0054339D" w:rsidRDefault="0054339D" w:rsidP="00811DEE">
      <w:pPr>
        <w:autoSpaceDE w:val="0"/>
        <w:autoSpaceDN w:val="0"/>
        <w:adjustRightInd w:val="0"/>
        <w:ind w:firstLine="709"/>
        <w:jc w:val="both"/>
        <w:rPr>
          <w:rFonts w:eastAsiaTheme="minorEastAsia"/>
        </w:rPr>
      </w:pPr>
    </w:p>
    <w:p w:rsidR="0054339D" w:rsidRDefault="0054339D" w:rsidP="00811DEE">
      <w:pPr>
        <w:autoSpaceDE w:val="0"/>
        <w:autoSpaceDN w:val="0"/>
        <w:adjustRightInd w:val="0"/>
        <w:ind w:firstLine="709"/>
        <w:jc w:val="both"/>
        <w:rPr>
          <w:rFonts w:eastAsiaTheme="minorEastAsia"/>
        </w:rPr>
      </w:pPr>
    </w:p>
    <w:p w:rsidR="0054339D" w:rsidRPr="0054339D" w:rsidRDefault="0054339D" w:rsidP="0054339D">
      <w:pPr>
        <w:jc w:val="center"/>
        <w:rPr>
          <w:rFonts w:eastAsia="Calibri"/>
          <w:b/>
          <w:lang w:eastAsia="en-US"/>
        </w:rPr>
      </w:pPr>
      <w:r w:rsidRPr="0054339D">
        <w:rPr>
          <w:rFonts w:eastAsia="Calibri"/>
          <w:b/>
          <w:lang w:eastAsia="en-US"/>
        </w:rPr>
        <w:lastRenderedPageBreak/>
        <w:t>ЛИСТ</w:t>
      </w:r>
      <w:r w:rsidRPr="0054339D">
        <w:rPr>
          <w:rFonts w:eastAsia="Calibri"/>
          <w:lang w:eastAsia="en-US"/>
        </w:rPr>
        <w:t xml:space="preserve"> </w:t>
      </w:r>
      <w:r w:rsidRPr="0054339D">
        <w:rPr>
          <w:rFonts w:eastAsia="Calibri"/>
          <w:b/>
          <w:lang w:eastAsia="en-US"/>
        </w:rPr>
        <w:t>СОГЛАСОВАНИЯ</w:t>
      </w:r>
    </w:p>
    <w:p w:rsidR="0054339D" w:rsidRPr="0054339D" w:rsidRDefault="0054339D" w:rsidP="0054339D">
      <w:pPr>
        <w:jc w:val="center"/>
        <w:rPr>
          <w:rFonts w:eastAsia="Calibri"/>
          <w:lang w:eastAsia="en-US"/>
        </w:rPr>
      </w:pPr>
      <w:r w:rsidRPr="0054339D">
        <w:rPr>
          <w:rFonts w:eastAsia="Calibri"/>
          <w:lang w:eastAsia="en-US"/>
        </w:rPr>
        <w:t xml:space="preserve">проекта постановления </w:t>
      </w:r>
    </w:p>
    <w:p w:rsidR="0054339D" w:rsidRPr="0054339D" w:rsidRDefault="0054339D" w:rsidP="0054339D">
      <w:pPr>
        <w:shd w:val="clear" w:color="auto" w:fill="FFFFFF"/>
        <w:tabs>
          <w:tab w:val="left" w:pos="9781"/>
        </w:tabs>
        <w:ind w:right="27"/>
        <w:jc w:val="center"/>
        <w:rPr>
          <w:sz w:val="22"/>
          <w:szCs w:val="22"/>
        </w:rPr>
      </w:pPr>
      <w:r w:rsidRPr="0054339D">
        <w:rPr>
          <w:sz w:val="22"/>
          <w:szCs w:val="22"/>
        </w:rPr>
        <w:t xml:space="preserve">Об основных направлениях бюджетной и налоговой политики </w:t>
      </w:r>
      <w:r w:rsidRPr="0054339D">
        <w:rPr>
          <w:sz w:val="22"/>
          <w:szCs w:val="22"/>
        </w:rPr>
        <w:br/>
        <w:t>Печенгского муниципального округа на 2023 год и плановый период 2024 и 2025 годов</w:t>
      </w:r>
    </w:p>
    <w:p w:rsidR="0054339D" w:rsidRPr="0054339D" w:rsidRDefault="0054339D" w:rsidP="0054339D">
      <w:pPr>
        <w:rPr>
          <w:rFonts w:eastAsia="Calibri"/>
          <w:bCs/>
          <w:iCs/>
          <w:color w:val="000000"/>
          <w:lang w:eastAsia="en-US"/>
        </w:rPr>
      </w:pPr>
    </w:p>
    <w:p w:rsidR="0054339D" w:rsidRPr="0054339D" w:rsidRDefault="0054339D" w:rsidP="0054339D">
      <w:pPr>
        <w:rPr>
          <w:rFonts w:eastAsia="Calibri"/>
          <w:lang w:eastAsia="en-US"/>
        </w:rPr>
      </w:pPr>
    </w:p>
    <w:p w:rsidR="0054339D" w:rsidRPr="0054339D" w:rsidRDefault="0054339D" w:rsidP="0054339D">
      <w:pPr>
        <w:jc w:val="both"/>
        <w:rPr>
          <w:rFonts w:eastAsia="Calibri"/>
          <w:lang w:eastAsia="en-US"/>
        </w:rPr>
      </w:pPr>
      <w:r w:rsidRPr="0054339D">
        <w:rPr>
          <w:rFonts w:eastAsia="Calibri"/>
          <w:lang w:eastAsia="en-US"/>
        </w:rPr>
        <w:t xml:space="preserve">Исполнитель:  начальник финансового управления  </w:t>
      </w:r>
      <w:proofErr w:type="spellStart"/>
      <w:r w:rsidRPr="0054339D">
        <w:rPr>
          <w:rFonts w:eastAsia="Calibri"/>
          <w:lang w:eastAsia="en-US"/>
        </w:rPr>
        <w:t>Ионова</w:t>
      </w:r>
      <w:proofErr w:type="spellEnd"/>
      <w:r w:rsidRPr="0054339D">
        <w:rPr>
          <w:rFonts w:eastAsia="Calibri"/>
          <w:lang w:eastAsia="en-US"/>
        </w:rPr>
        <w:t xml:space="preserve"> О.В., 50270</w:t>
      </w:r>
    </w:p>
    <w:p w:rsidR="0054339D" w:rsidRPr="0054339D" w:rsidRDefault="0054339D" w:rsidP="0054339D">
      <w:pPr>
        <w:jc w:val="both"/>
        <w:rPr>
          <w:rFonts w:eastAsia="Calibri"/>
          <w:lang w:eastAsia="en-US"/>
        </w:rPr>
      </w:pPr>
    </w:p>
    <w:p w:rsidR="0054339D" w:rsidRPr="0054339D" w:rsidRDefault="0054339D" w:rsidP="0054339D">
      <w:pPr>
        <w:jc w:val="both"/>
        <w:rPr>
          <w:rFonts w:eastAsia="Calibri"/>
          <w:lang w:eastAsia="en-US"/>
        </w:rPr>
      </w:pPr>
      <w:r w:rsidRPr="0054339D">
        <w:rPr>
          <w:rFonts w:eastAsia="Calibri"/>
          <w:lang w:eastAsia="en-US"/>
        </w:rPr>
        <w:t>Лицо, ответственное за соблюдение сроков согласования: зам. начальника финансового управления – начальник бюджетного отдела Пикина Н.А., 50270</w:t>
      </w:r>
    </w:p>
    <w:p w:rsidR="0054339D" w:rsidRPr="0054339D" w:rsidRDefault="0054339D" w:rsidP="0054339D">
      <w:pPr>
        <w:jc w:val="both"/>
        <w:rPr>
          <w:rFonts w:eastAsia="Calibri"/>
          <w:lang w:eastAsia="en-US"/>
        </w:rPr>
      </w:pPr>
    </w:p>
    <w:p w:rsidR="0054339D" w:rsidRPr="0054339D" w:rsidRDefault="0054339D" w:rsidP="0054339D">
      <w:pPr>
        <w:jc w:val="both"/>
        <w:rPr>
          <w:rFonts w:eastAsia="Calibri"/>
          <w:lang w:eastAsia="en-US"/>
        </w:rPr>
      </w:pPr>
      <w:r w:rsidRPr="0054339D">
        <w:rPr>
          <w:rFonts w:eastAsia="Calibri"/>
          <w:lang w:eastAsia="en-US"/>
        </w:rPr>
        <w:t>Количество листов в документе (начиная с титула, включая приложения) – __.</w:t>
      </w:r>
    </w:p>
    <w:p w:rsidR="0054339D" w:rsidRPr="0054339D" w:rsidRDefault="0054339D" w:rsidP="0054339D">
      <w:pPr>
        <w:jc w:val="both"/>
        <w:rPr>
          <w:rFonts w:eastAsia="Calibri"/>
          <w:lang w:eastAsia="en-US"/>
        </w:rPr>
      </w:pPr>
    </w:p>
    <w:p w:rsidR="0054339D" w:rsidRPr="0054339D" w:rsidRDefault="0054339D" w:rsidP="0054339D">
      <w:pPr>
        <w:rPr>
          <w:rFonts w:eastAsia="Calibri"/>
          <w:lang w:eastAsia="en-US"/>
        </w:rPr>
      </w:pPr>
      <w:r w:rsidRPr="0054339D">
        <w:rPr>
          <w:rFonts w:eastAsia="Calibri"/>
          <w:lang w:eastAsia="en-US"/>
        </w:rPr>
        <w:t>«2</w:t>
      </w:r>
      <w:r>
        <w:rPr>
          <w:rFonts w:eastAsia="Calibri"/>
          <w:lang w:eastAsia="en-US"/>
        </w:rPr>
        <w:t>5</w:t>
      </w:r>
      <w:r w:rsidRPr="0054339D">
        <w:rPr>
          <w:rFonts w:eastAsia="Calibri"/>
          <w:lang w:eastAsia="en-US"/>
        </w:rPr>
        <w:t xml:space="preserve">» октября  2022 г.                                              </w:t>
      </w:r>
      <w:r w:rsidRPr="0054339D">
        <w:rPr>
          <w:rFonts w:eastAsia="Calibri"/>
          <w:lang w:eastAsia="en-US"/>
        </w:rPr>
        <w:tab/>
        <w:t xml:space="preserve">                  ______________________</w:t>
      </w:r>
    </w:p>
    <w:p w:rsidR="0054339D" w:rsidRPr="0054339D" w:rsidRDefault="0054339D" w:rsidP="0054339D">
      <w:pPr>
        <w:rPr>
          <w:rFonts w:eastAsia="Calibri"/>
          <w:lang w:eastAsia="en-US"/>
        </w:rPr>
      </w:pPr>
      <w:r w:rsidRPr="0054339D">
        <w:rPr>
          <w:rFonts w:eastAsia="Calibri"/>
          <w:lang w:eastAsia="en-US"/>
        </w:rPr>
        <w:t xml:space="preserve">                                                                                              </w:t>
      </w:r>
      <w:r w:rsidRPr="0054339D">
        <w:rPr>
          <w:rFonts w:eastAsia="Calibri"/>
          <w:lang w:eastAsia="en-US"/>
        </w:rPr>
        <w:tab/>
      </w:r>
      <w:r w:rsidRPr="0054339D">
        <w:rPr>
          <w:rFonts w:eastAsia="Calibri"/>
          <w:lang w:eastAsia="en-US"/>
        </w:rPr>
        <w:tab/>
        <w:t>подпись исполнителя</w:t>
      </w:r>
    </w:p>
    <w:p w:rsidR="0054339D" w:rsidRPr="0054339D" w:rsidRDefault="0054339D" w:rsidP="0054339D">
      <w:pPr>
        <w:rPr>
          <w:rFonts w:eastAsia="Calibri"/>
          <w:lang w:eastAsia="en-US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3793"/>
        <w:gridCol w:w="1702"/>
        <w:gridCol w:w="1683"/>
        <w:gridCol w:w="2393"/>
      </w:tblGrid>
      <w:tr w:rsidR="0054339D" w:rsidRPr="0054339D" w:rsidTr="0054339D">
        <w:tc>
          <w:tcPr>
            <w:tcW w:w="19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4339D" w:rsidRPr="0054339D" w:rsidRDefault="0054339D" w:rsidP="0054339D">
            <w:pPr>
              <w:widowControl w:val="0"/>
              <w:jc w:val="center"/>
              <w:rPr>
                <w:rFonts w:eastAsia="Calibri"/>
                <w:b/>
                <w:color w:val="000000"/>
                <w:sz w:val="20"/>
                <w:szCs w:val="20"/>
                <w:lang w:eastAsia="en-US"/>
              </w:rPr>
            </w:pPr>
            <w:r w:rsidRPr="0054339D">
              <w:rPr>
                <w:rFonts w:eastAsia="Calibri"/>
                <w:b/>
                <w:color w:val="000000"/>
                <w:sz w:val="20"/>
                <w:szCs w:val="20"/>
                <w:lang w:eastAsia="en-US"/>
              </w:rPr>
              <w:t>Должность, Фамилия И.О.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4339D" w:rsidRPr="0054339D" w:rsidRDefault="0054339D" w:rsidP="0054339D">
            <w:pPr>
              <w:widowControl w:val="0"/>
              <w:jc w:val="center"/>
              <w:rPr>
                <w:rFonts w:eastAsia="Calibri"/>
                <w:b/>
                <w:color w:val="000000"/>
                <w:sz w:val="20"/>
                <w:szCs w:val="20"/>
                <w:lang w:eastAsia="en-US"/>
              </w:rPr>
            </w:pPr>
            <w:r w:rsidRPr="0054339D">
              <w:rPr>
                <w:rFonts w:eastAsia="Calibri"/>
                <w:b/>
                <w:color w:val="000000"/>
                <w:sz w:val="20"/>
                <w:szCs w:val="20"/>
                <w:lang w:eastAsia="en-US"/>
              </w:rPr>
              <w:t>Дата получения, подпись</w:t>
            </w:r>
          </w:p>
        </w:tc>
        <w:tc>
          <w:tcPr>
            <w:tcW w:w="8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4339D" w:rsidRPr="0054339D" w:rsidRDefault="0054339D" w:rsidP="0054339D">
            <w:pPr>
              <w:widowControl w:val="0"/>
              <w:jc w:val="center"/>
              <w:rPr>
                <w:rFonts w:eastAsia="Calibri"/>
                <w:b/>
                <w:color w:val="000000"/>
                <w:sz w:val="20"/>
                <w:szCs w:val="20"/>
                <w:lang w:eastAsia="en-US"/>
              </w:rPr>
            </w:pPr>
            <w:r w:rsidRPr="0054339D">
              <w:rPr>
                <w:rFonts w:eastAsia="Calibri"/>
                <w:b/>
                <w:color w:val="000000"/>
                <w:sz w:val="20"/>
                <w:szCs w:val="20"/>
                <w:lang w:eastAsia="en-US"/>
              </w:rPr>
              <w:t>Дата отправки, подпись</w:t>
            </w:r>
          </w:p>
        </w:tc>
        <w:tc>
          <w:tcPr>
            <w:tcW w:w="12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4339D" w:rsidRPr="0054339D" w:rsidRDefault="0054339D" w:rsidP="0054339D">
            <w:pPr>
              <w:widowControl w:val="0"/>
              <w:jc w:val="center"/>
              <w:rPr>
                <w:rFonts w:eastAsia="Calibri"/>
                <w:b/>
                <w:color w:val="000000"/>
                <w:sz w:val="20"/>
                <w:szCs w:val="20"/>
                <w:lang w:eastAsia="en-US"/>
              </w:rPr>
            </w:pPr>
            <w:r w:rsidRPr="0054339D">
              <w:rPr>
                <w:rFonts w:eastAsia="Calibri"/>
                <w:b/>
                <w:color w:val="000000"/>
                <w:sz w:val="20"/>
                <w:szCs w:val="20"/>
                <w:lang w:eastAsia="en-US"/>
              </w:rPr>
              <w:t>Отметка о результатах согласования</w:t>
            </w:r>
          </w:p>
        </w:tc>
      </w:tr>
      <w:tr w:rsidR="0054339D" w:rsidRPr="0054339D" w:rsidTr="0054339D">
        <w:tc>
          <w:tcPr>
            <w:tcW w:w="19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4339D" w:rsidRPr="0054339D" w:rsidRDefault="0054339D" w:rsidP="0054339D">
            <w:pPr>
              <w:widowControl w:val="0"/>
              <w:rPr>
                <w:rFonts w:eastAsia="Calibri"/>
                <w:color w:val="000000"/>
                <w:lang w:eastAsia="en-US"/>
              </w:rPr>
            </w:pPr>
            <w:r w:rsidRPr="0054339D">
              <w:rPr>
                <w:rFonts w:eastAsia="Calibri"/>
                <w:color w:val="000000"/>
                <w:lang w:eastAsia="en-US"/>
              </w:rPr>
              <w:t xml:space="preserve">Заместитель Главы Печенгского муниципального округа по экономике и финансам </w:t>
            </w:r>
          </w:p>
          <w:p w:rsidR="0054339D" w:rsidRPr="0054339D" w:rsidRDefault="0054339D" w:rsidP="0054339D">
            <w:pPr>
              <w:widowControl w:val="0"/>
              <w:rPr>
                <w:rFonts w:eastAsia="Calibri"/>
                <w:color w:val="000000"/>
                <w:lang w:eastAsia="en-US"/>
              </w:rPr>
            </w:pPr>
            <w:r w:rsidRPr="0054339D">
              <w:rPr>
                <w:rFonts w:eastAsia="Calibri"/>
                <w:color w:val="000000"/>
                <w:lang w:eastAsia="en-US"/>
              </w:rPr>
              <w:t>Ахметова М.Ю.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339D" w:rsidRPr="0054339D" w:rsidRDefault="0054339D" w:rsidP="0054339D">
            <w:pPr>
              <w:widowControl w:val="0"/>
              <w:rPr>
                <w:rFonts w:eastAsia="Calibri"/>
                <w:color w:val="000000"/>
                <w:lang w:eastAsia="en-US"/>
              </w:rPr>
            </w:pPr>
          </w:p>
        </w:tc>
        <w:tc>
          <w:tcPr>
            <w:tcW w:w="8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339D" w:rsidRPr="0054339D" w:rsidRDefault="0054339D" w:rsidP="0054339D">
            <w:pPr>
              <w:widowControl w:val="0"/>
              <w:rPr>
                <w:rFonts w:eastAsia="Calibri"/>
                <w:color w:val="000000"/>
                <w:lang w:eastAsia="en-US"/>
              </w:rPr>
            </w:pPr>
          </w:p>
        </w:tc>
        <w:tc>
          <w:tcPr>
            <w:tcW w:w="12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339D" w:rsidRPr="0054339D" w:rsidRDefault="0054339D" w:rsidP="0054339D">
            <w:pPr>
              <w:widowControl w:val="0"/>
              <w:rPr>
                <w:rFonts w:eastAsia="Calibri"/>
                <w:color w:val="000000"/>
                <w:lang w:eastAsia="en-US"/>
              </w:rPr>
            </w:pPr>
          </w:p>
        </w:tc>
      </w:tr>
      <w:tr w:rsidR="0054339D" w:rsidRPr="0054339D" w:rsidTr="0054339D">
        <w:trPr>
          <w:trHeight w:val="371"/>
        </w:trPr>
        <w:tc>
          <w:tcPr>
            <w:tcW w:w="19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4339D" w:rsidRPr="0054339D" w:rsidRDefault="0054339D" w:rsidP="0054339D">
            <w:pPr>
              <w:widowControl w:val="0"/>
            </w:pPr>
            <w:r w:rsidRPr="0054339D">
              <w:t>Руководител</w:t>
            </w:r>
            <w:r>
              <w:t>ь</w:t>
            </w:r>
            <w:r w:rsidRPr="0054339D">
              <w:t xml:space="preserve"> МКУ «Управление по обеспечению деятельности администрации Печенгского округа»  </w:t>
            </w:r>
            <w:proofErr w:type="spellStart"/>
            <w:r>
              <w:t>А.А.Рыжкова</w:t>
            </w:r>
            <w:proofErr w:type="spellEnd"/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339D" w:rsidRPr="0054339D" w:rsidRDefault="0054339D" w:rsidP="0054339D">
            <w:pPr>
              <w:widowControl w:val="0"/>
              <w:rPr>
                <w:rFonts w:eastAsia="Calibri"/>
                <w:color w:val="000000"/>
                <w:lang w:eastAsia="en-US"/>
              </w:rPr>
            </w:pPr>
          </w:p>
        </w:tc>
        <w:tc>
          <w:tcPr>
            <w:tcW w:w="8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339D" w:rsidRPr="0054339D" w:rsidRDefault="0054339D" w:rsidP="0054339D">
            <w:pPr>
              <w:widowControl w:val="0"/>
              <w:rPr>
                <w:rFonts w:eastAsia="Calibri"/>
                <w:color w:val="000000"/>
                <w:lang w:eastAsia="en-US"/>
              </w:rPr>
            </w:pPr>
          </w:p>
        </w:tc>
        <w:tc>
          <w:tcPr>
            <w:tcW w:w="12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339D" w:rsidRPr="0054339D" w:rsidRDefault="0054339D" w:rsidP="0054339D">
            <w:pPr>
              <w:widowControl w:val="0"/>
              <w:rPr>
                <w:rFonts w:eastAsia="Calibri"/>
                <w:color w:val="000000"/>
                <w:lang w:eastAsia="en-US"/>
              </w:rPr>
            </w:pPr>
          </w:p>
        </w:tc>
      </w:tr>
      <w:tr w:rsidR="0054339D" w:rsidRPr="0054339D" w:rsidTr="0054339D">
        <w:trPr>
          <w:trHeight w:val="535"/>
        </w:trPr>
        <w:tc>
          <w:tcPr>
            <w:tcW w:w="1982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54339D" w:rsidRPr="0054339D" w:rsidRDefault="0054339D" w:rsidP="0054339D">
            <w:pPr>
              <w:widowControl w:val="0"/>
              <w:rPr>
                <w:rFonts w:eastAsia="Calibri"/>
                <w:color w:val="000000"/>
                <w:lang w:eastAsia="en-US"/>
              </w:rPr>
            </w:pPr>
            <w:r w:rsidRPr="0054339D">
              <w:rPr>
                <w:rFonts w:eastAsia="Calibri"/>
                <w:color w:val="000000"/>
                <w:lang w:eastAsia="en-US"/>
              </w:rPr>
              <w:t>Начальник юридического отдела Самойлов С.А.</w:t>
            </w:r>
          </w:p>
          <w:p w:rsidR="0054339D" w:rsidRPr="0054339D" w:rsidRDefault="0054339D" w:rsidP="0054339D">
            <w:pPr>
              <w:widowControl w:val="0"/>
              <w:rPr>
                <w:rFonts w:eastAsia="Calibri"/>
                <w:color w:val="000000"/>
                <w:lang w:eastAsia="en-US"/>
              </w:rPr>
            </w:pP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339D" w:rsidRPr="0054339D" w:rsidRDefault="0054339D" w:rsidP="0054339D">
            <w:pPr>
              <w:widowControl w:val="0"/>
              <w:rPr>
                <w:rFonts w:eastAsia="Calibri"/>
                <w:color w:val="000000"/>
                <w:lang w:eastAsia="en-US"/>
              </w:rPr>
            </w:pPr>
          </w:p>
          <w:p w:rsidR="0054339D" w:rsidRPr="0054339D" w:rsidRDefault="0054339D" w:rsidP="0054339D">
            <w:pPr>
              <w:widowControl w:val="0"/>
              <w:rPr>
                <w:rFonts w:eastAsia="Calibri"/>
                <w:color w:val="000000"/>
                <w:lang w:eastAsia="en-US"/>
              </w:rPr>
            </w:pPr>
          </w:p>
          <w:p w:rsidR="0054339D" w:rsidRPr="0054339D" w:rsidRDefault="0054339D" w:rsidP="0054339D">
            <w:pPr>
              <w:widowControl w:val="0"/>
              <w:rPr>
                <w:rFonts w:eastAsia="Calibri"/>
                <w:color w:val="000000"/>
                <w:lang w:eastAsia="en-US"/>
              </w:rPr>
            </w:pPr>
          </w:p>
        </w:tc>
        <w:tc>
          <w:tcPr>
            <w:tcW w:w="8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339D" w:rsidRPr="0054339D" w:rsidRDefault="0054339D" w:rsidP="0054339D">
            <w:pPr>
              <w:widowControl w:val="0"/>
              <w:rPr>
                <w:rFonts w:eastAsia="Calibri"/>
                <w:color w:val="000000"/>
                <w:lang w:eastAsia="en-US"/>
              </w:rPr>
            </w:pPr>
          </w:p>
        </w:tc>
        <w:tc>
          <w:tcPr>
            <w:tcW w:w="12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339D" w:rsidRPr="0054339D" w:rsidRDefault="0054339D" w:rsidP="0054339D">
            <w:pPr>
              <w:widowControl w:val="0"/>
              <w:rPr>
                <w:rFonts w:eastAsia="Calibri"/>
                <w:color w:val="000000"/>
                <w:lang w:eastAsia="en-US"/>
              </w:rPr>
            </w:pPr>
          </w:p>
        </w:tc>
      </w:tr>
      <w:tr w:rsidR="0054339D" w:rsidRPr="0054339D" w:rsidTr="0054339D"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54339D" w:rsidRPr="0054339D" w:rsidRDefault="0054339D" w:rsidP="0054339D">
            <w:pPr>
              <w:rPr>
                <w:rFonts w:eastAsia="Calibri"/>
                <w:color w:val="000000"/>
                <w:lang w:eastAsia="en-US"/>
              </w:rPr>
            </w:pPr>
          </w:p>
        </w:tc>
        <w:tc>
          <w:tcPr>
            <w:tcW w:w="3018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4339D" w:rsidRPr="0054339D" w:rsidRDefault="0054339D" w:rsidP="0054339D">
            <w:pPr>
              <w:widowControl w:val="0"/>
              <w:jc w:val="both"/>
              <w:rPr>
                <w:rFonts w:eastAsia="Calibri"/>
                <w:b/>
                <w:color w:val="000000"/>
                <w:sz w:val="20"/>
                <w:szCs w:val="20"/>
                <w:lang w:eastAsia="en-US"/>
              </w:rPr>
            </w:pPr>
            <w:r w:rsidRPr="0054339D">
              <w:rPr>
                <w:rFonts w:eastAsia="Calibri"/>
                <w:b/>
                <w:color w:val="000000"/>
                <w:sz w:val="20"/>
                <w:szCs w:val="20"/>
                <w:lang w:eastAsia="en-US"/>
              </w:rPr>
              <w:t>Сведения о нормативности документа:</w:t>
            </w:r>
          </w:p>
          <w:p w:rsidR="0054339D" w:rsidRPr="0054339D" w:rsidRDefault="0054339D" w:rsidP="0054339D">
            <w:pPr>
              <w:widowControl w:val="0"/>
              <w:jc w:val="both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54339D">
              <w:rPr>
                <w:rFonts w:eastAsia="Calibri"/>
                <w:color w:val="000000"/>
                <w:sz w:val="20"/>
                <w:szCs w:val="20"/>
                <w:lang w:eastAsia="en-US"/>
              </w:rPr>
              <w:t xml:space="preserve">«НПА» или «не НПА» </w:t>
            </w:r>
          </w:p>
        </w:tc>
      </w:tr>
      <w:tr w:rsidR="0054339D" w:rsidRPr="0054339D" w:rsidTr="0054339D"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54339D" w:rsidRPr="0054339D" w:rsidRDefault="0054339D" w:rsidP="0054339D">
            <w:pPr>
              <w:rPr>
                <w:rFonts w:eastAsia="Calibri"/>
                <w:color w:val="000000"/>
                <w:lang w:eastAsia="en-US"/>
              </w:rPr>
            </w:pPr>
          </w:p>
        </w:tc>
        <w:tc>
          <w:tcPr>
            <w:tcW w:w="3018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4339D" w:rsidRPr="0054339D" w:rsidRDefault="0054339D" w:rsidP="0054339D">
            <w:pPr>
              <w:widowControl w:val="0"/>
              <w:jc w:val="both"/>
              <w:rPr>
                <w:rFonts w:eastAsia="Calibri"/>
                <w:b/>
                <w:color w:val="000000"/>
                <w:sz w:val="20"/>
                <w:szCs w:val="20"/>
                <w:lang w:eastAsia="en-US"/>
              </w:rPr>
            </w:pPr>
            <w:r w:rsidRPr="0054339D">
              <w:rPr>
                <w:rFonts w:eastAsia="Calibri"/>
                <w:b/>
                <w:color w:val="000000"/>
                <w:sz w:val="20"/>
                <w:szCs w:val="20"/>
                <w:lang w:eastAsia="en-US"/>
              </w:rPr>
              <w:t xml:space="preserve">Сведения о необходимости направления проекта прокурору: </w:t>
            </w:r>
          </w:p>
          <w:p w:rsidR="0054339D" w:rsidRPr="0054339D" w:rsidRDefault="0054339D" w:rsidP="0054339D">
            <w:pPr>
              <w:widowControl w:val="0"/>
              <w:jc w:val="both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54339D">
              <w:rPr>
                <w:rFonts w:eastAsia="Calibri"/>
                <w:color w:val="000000"/>
                <w:sz w:val="20"/>
                <w:szCs w:val="20"/>
                <w:lang w:eastAsia="en-US"/>
              </w:rPr>
              <w:t>«Направить проект прокурору» или «Проект не подлежит направлению прокурору»</w:t>
            </w:r>
          </w:p>
        </w:tc>
      </w:tr>
      <w:tr w:rsidR="0054339D" w:rsidRPr="0054339D" w:rsidTr="0054339D"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54339D" w:rsidRPr="0054339D" w:rsidRDefault="0054339D" w:rsidP="0054339D">
            <w:pPr>
              <w:rPr>
                <w:rFonts w:eastAsia="Calibri"/>
                <w:color w:val="000000"/>
                <w:lang w:eastAsia="en-US"/>
              </w:rPr>
            </w:pPr>
          </w:p>
        </w:tc>
        <w:tc>
          <w:tcPr>
            <w:tcW w:w="3018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4339D" w:rsidRPr="0054339D" w:rsidRDefault="0054339D" w:rsidP="0054339D">
            <w:pPr>
              <w:widowControl w:val="0"/>
              <w:jc w:val="both"/>
              <w:rPr>
                <w:rFonts w:eastAsia="Calibri"/>
                <w:b/>
                <w:color w:val="000000"/>
                <w:sz w:val="20"/>
                <w:szCs w:val="20"/>
                <w:lang w:eastAsia="en-US"/>
              </w:rPr>
            </w:pPr>
            <w:r w:rsidRPr="0054339D">
              <w:rPr>
                <w:rFonts w:eastAsia="Calibri"/>
                <w:b/>
                <w:color w:val="000000"/>
                <w:sz w:val="20"/>
                <w:szCs w:val="20"/>
                <w:lang w:eastAsia="en-US"/>
              </w:rPr>
              <w:t xml:space="preserve">Сведения о необходимости размещения проекта на официальном сайте муниципального образования Печенгский район в сети Интернет </w:t>
            </w:r>
          </w:p>
          <w:p w:rsidR="0054339D" w:rsidRPr="0054339D" w:rsidRDefault="0054339D" w:rsidP="0054339D">
            <w:pPr>
              <w:widowControl w:val="0"/>
              <w:jc w:val="both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54339D">
              <w:rPr>
                <w:rFonts w:eastAsia="Calibri"/>
                <w:color w:val="000000"/>
                <w:sz w:val="20"/>
                <w:szCs w:val="20"/>
                <w:lang w:eastAsia="en-US"/>
              </w:rPr>
              <w:t>«Подлежит размещению» или «Не подлежит размещению»</w:t>
            </w:r>
          </w:p>
          <w:p w:rsidR="0054339D" w:rsidRPr="0054339D" w:rsidRDefault="0054339D" w:rsidP="0054339D">
            <w:pPr>
              <w:widowControl w:val="0"/>
              <w:jc w:val="both"/>
              <w:rPr>
                <w:rFonts w:eastAsia="Calibri"/>
                <w:b/>
                <w:color w:val="000000"/>
                <w:sz w:val="20"/>
                <w:szCs w:val="20"/>
                <w:lang w:eastAsia="en-US"/>
              </w:rPr>
            </w:pPr>
            <w:r w:rsidRPr="0054339D">
              <w:rPr>
                <w:rFonts w:eastAsia="Calibri"/>
                <w:b/>
                <w:color w:val="000000"/>
                <w:sz w:val="20"/>
                <w:szCs w:val="20"/>
                <w:lang w:eastAsia="en-US"/>
              </w:rPr>
              <w:t>Отметка о получении электронного вида проекта правового акта в отдел информационных технологий:</w:t>
            </w:r>
          </w:p>
          <w:p w:rsidR="0054339D" w:rsidRPr="0054339D" w:rsidRDefault="0054339D" w:rsidP="0054339D">
            <w:pPr>
              <w:widowControl w:val="0"/>
              <w:jc w:val="both"/>
              <w:rPr>
                <w:rFonts w:eastAsia="Calibri"/>
                <w:b/>
                <w:color w:val="000000"/>
                <w:sz w:val="20"/>
                <w:szCs w:val="20"/>
                <w:lang w:eastAsia="en-US"/>
              </w:rPr>
            </w:pPr>
            <w:r w:rsidRPr="0054339D">
              <w:rPr>
                <w:rFonts w:eastAsia="Calibri"/>
                <w:color w:val="000000"/>
                <w:sz w:val="20"/>
                <w:szCs w:val="20"/>
                <w:lang w:eastAsia="en-US"/>
              </w:rPr>
              <w:t>«___»_________2021 г</w:t>
            </w:r>
            <w:proofErr w:type="gramStart"/>
            <w:r w:rsidRPr="0054339D">
              <w:rPr>
                <w:rFonts w:eastAsia="Calibri"/>
                <w:color w:val="000000"/>
                <w:sz w:val="20"/>
                <w:szCs w:val="20"/>
                <w:lang w:eastAsia="en-US"/>
              </w:rPr>
              <w:t>. ___________ (_____________________)</w:t>
            </w:r>
            <w:proofErr w:type="gramEnd"/>
          </w:p>
        </w:tc>
      </w:tr>
      <w:tr w:rsidR="0054339D" w:rsidRPr="0054339D" w:rsidTr="0054339D">
        <w:trPr>
          <w:trHeight w:val="1098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54339D" w:rsidRPr="0054339D" w:rsidRDefault="0054339D" w:rsidP="0054339D">
            <w:pPr>
              <w:rPr>
                <w:rFonts w:eastAsia="Calibri"/>
                <w:color w:val="000000"/>
                <w:lang w:eastAsia="en-US"/>
              </w:rPr>
            </w:pPr>
          </w:p>
        </w:tc>
        <w:tc>
          <w:tcPr>
            <w:tcW w:w="3018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4339D" w:rsidRPr="0054339D" w:rsidRDefault="0054339D" w:rsidP="0054339D">
            <w:pPr>
              <w:widowControl w:val="0"/>
              <w:jc w:val="both"/>
              <w:rPr>
                <w:rFonts w:eastAsia="Calibri"/>
                <w:b/>
                <w:color w:val="000000"/>
                <w:sz w:val="20"/>
                <w:szCs w:val="20"/>
                <w:lang w:eastAsia="en-US"/>
              </w:rPr>
            </w:pPr>
            <w:r w:rsidRPr="0054339D">
              <w:rPr>
                <w:rFonts w:eastAsia="Calibri"/>
                <w:b/>
                <w:color w:val="000000"/>
                <w:sz w:val="20"/>
                <w:szCs w:val="20"/>
                <w:lang w:eastAsia="en-US"/>
              </w:rPr>
              <w:t xml:space="preserve">К проекту приложены заключения: </w:t>
            </w:r>
          </w:p>
          <w:p w:rsidR="0054339D" w:rsidRPr="0054339D" w:rsidRDefault="0054339D" w:rsidP="0054339D">
            <w:pPr>
              <w:widowControl w:val="0"/>
              <w:numPr>
                <w:ilvl w:val="0"/>
                <w:numId w:val="14"/>
              </w:numPr>
              <w:tabs>
                <w:tab w:val="left" w:pos="233"/>
              </w:tabs>
              <w:spacing w:after="200" w:line="276" w:lineRule="auto"/>
              <w:ind w:left="34"/>
              <w:jc w:val="both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54339D">
              <w:rPr>
                <w:rFonts w:eastAsia="Calibri"/>
                <w:color w:val="000000"/>
                <w:sz w:val="20"/>
                <w:szCs w:val="20"/>
                <w:lang w:eastAsia="en-US"/>
              </w:rPr>
              <w:t>Правовое заключение - «Да»  или «Нет»;</w:t>
            </w:r>
          </w:p>
          <w:p w:rsidR="0054339D" w:rsidRPr="0054339D" w:rsidRDefault="0054339D" w:rsidP="0054339D">
            <w:pPr>
              <w:widowControl w:val="0"/>
              <w:numPr>
                <w:ilvl w:val="0"/>
                <w:numId w:val="14"/>
              </w:numPr>
              <w:tabs>
                <w:tab w:val="left" w:pos="233"/>
              </w:tabs>
              <w:spacing w:after="200" w:line="276" w:lineRule="auto"/>
              <w:ind w:left="34"/>
              <w:jc w:val="both"/>
              <w:rPr>
                <w:rFonts w:eastAsia="Calibri"/>
                <w:b/>
                <w:color w:val="000000"/>
                <w:sz w:val="20"/>
                <w:szCs w:val="20"/>
                <w:lang w:eastAsia="en-US"/>
              </w:rPr>
            </w:pPr>
            <w:r w:rsidRPr="0054339D">
              <w:rPr>
                <w:rFonts w:eastAsia="Calibri"/>
                <w:color w:val="000000"/>
                <w:sz w:val="20"/>
                <w:szCs w:val="20"/>
                <w:lang w:eastAsia="en-US"/>
              </w:rPr>
              <w:t>Заключение по результатам антикоррупционной экспертизы  - «Да»  или «Нет».</w:t>
            </w:r>
          </w:p>
        </w:tc>
      </w:tr>
      <w:tr w:rsidR="0054339D" w:rsidRPr="0054339D" w:rsidTr="0054339D">
        <w:tc>
          <w:tcPr>
            <w:tcW w:w="1982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4339D" w:rsidRPr="0054339D" w:rsidRDefault="0054339D" w:rsidP="0054339D">
            <w:pPr>
              <w:rPr>
                <w:color w:val="000000"/>
                <w:highlight w:val="yellow"/>
              </w:rPr>
            </w:pPr>
            <w:r w:rsidRPr="0054339D">
              <w:rPr>
                <w:color w:val="000000"/>
              </w:rPr>
              <w:t>Управляющий делами администрации  Фоменко И.А.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4339D" w:rsidRPr="0054339D" w:rsidRDefault="0054339D" w:rsidP="0054339D">
            <w:pPr>
              <w:jc w:val="both"/>
              <w:rPr>
                <w:b/>
                <w:color w:val="000000"/>
              </w:rPr>
            </w:pPr>
          </w:p>
        </w:tc>
        <w:tc>
          <w:tcPr>
            <w:tcW w:w="879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54339D" w:rsidRPr="0054339D" w:rsidRDefault="0054339D" w:rsidP="0054339D">
            <w:pPr>
              <w:jc w:val="both"/>
              <w:rPr>
                <w:b/>
                <w:color w:val="000000"/>
              </w:rPr>
            </w:pPr>
          </w:p>
        </w:tc>
        <w:tc>
          <w:tcPr>
            <w:tcW w:w="1250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54339D" w:rsidRPr="0054339D" w:rsidRDefault="0054339D" w:rsidP="0054339D">
            <w:pPr>
              <w:jc w:val="both"/>
              <w:rPr>
                <w:b/>
                <w:color w:val="000000"/>
              </w:rPr>
            </w:pPr>
          </w:p>
        </w:tc>
      </w:tr>
    </w:tbl>
    <w:p w:rsidR="0054339D" w:rsidRPr="0054339D" w:rsidRDefault="0054339D" w:rsidP="0054339D">
      <w:pPr>
        <w:rPr>
          <w:rFonts w:eastAsia="Calibri"/>
          <w:lang w:eastAsia="en-US"/>
        </w:rPr>
      </w:pPr>
    </w:p>
    <w:p w:rsidR="0054339D" w:rsidRPr="0054339D" w:rsidRDefault="0054339D" w:rsidP="0054339D">
      <w:pPr>
        <w:jc w:val="center"/>
        <w:rPr>
          <w:rFonts w:eastAsia="Calibri"/>
          <w:b/>
          <w:lang w:eastAsia="en-US"/>
        </w:rPr>
      </w:pPr>
    </w:p>
    <w:p w:rsidR="0054339D" w:rsidRDefault="0054339D" w:rsidP="0054339D">
      <w:pPr>
        <w:jc w:val="center"/>
        <w:rPr>
          <w:rFonts w:eastAsia="Calibri"/>
          <w:b/>
          <w:lang w:eastAsia="en-US"/>
        </w:rPr>
      </w:pPr>
    </w:p>
    <w:p w:rsidR="0054339D" w:rsidRDefault="0054339D" w:rsidP="0054339D">
      <w:pPr>
        <w:jc w:val="center"/>
        <w:rPr>
          <w:rFonts w:eastAsia="Calibri"/>
          <w:b/>
          <w:lang w:eastAsia="en-US"/>
        </w:rPr>
      </w:pPr>
    </w:p>
    <w:p w:rsidR="0054339D" w:rsidRPr="0054339D" w:rsidRDefault="0054339D" w:rsidP="0054339D">
      <w:pPr>
        <w:jc w:val="center"/>
        <w:rPr>
          <w:rFonts w:eastAsia="Calibri"/>
          <w:b/>
          <w:lang w:eastAsia="en-US"/>
        </w:rPr>
      </w:pPr>
    </w:p>
    <w:p w:rsidR="0054339D" w:rsidRPr="0054339D" w:rsidRDefault="0054339D" w:rsidP="0054339D">
      <w:pPr>
        <w:jc w:val="center"/>
        <w:rPr>
          <w:rFonts w:eastAsia="Calibri"/>
          <w:b/>
          <w:lang w:eastAsia="en-US"/>
        </w:rPr>
      </w:pPr>
      <w:r w:rsidRPr="0054339D">
        <w:rPr>
          <w:rFonts w:eastAsia="Calibri"/>
          <w:b/>
          <w:lang w:eastAsia="en-US"/>
        </w:rPr>
        <w:lastRenderedPageBreak/>
        <w:t xml:space="preserve">РЕЕСТР РАССЫЛКИ </w:t>
      </w:r>
    </w:p>
    <w:p w:rsidR="0054339D" w:rsidRPr="0054339D" w:rsidRDefault="0054339D" w:rsidP="0054339D">
      <w:pPr>
        <w:jc w:val="center"/>
        <w:rPr>
          <w:rFonts w:eastAsia="Calibri"/>
          <w:lang w:eastAsia="en-US"/>
        </w:rPr>
      </w:pPr>
      <w:r w:rsidRPr="0054339D">
        <w:rPr>
          <w:rFonts w:eastAsia="Calibri"/>
          <w:lang w:eastAsia="en-US"/>
        </w:rPr>
        <w:t xml:space="preserve">постановления </w:t>
      </w:r>
    </w:p>
    <w:p w:rsidR="0054339D" w:rsidRPr="0054339D" w:rsidRDefault="0054339D" w:rsidP="0054339D">
      <w:pPr>
        <w:shd w:val="clear" w:color="auto" w:fill="FFFFFF"/>
        <w:tabs>
          <w:tab w:val="left" w:pos="9781"/>
        </w:tabs>
        <w:ind w:right="27"/>
        <w:jc w:val="center"/>
        <w:rPr>
          <w:sz w:val="22"/>
          <w:szCs w:val="22"/>
        </w:rPr>
      </w:pPr>
      <w:r w:rsidRPr="0054339D">
        <w:rPr>
          <w:rFonts w:eastAsia="Calibri"/>
          <w:b/>
          <w:lang w:eastAsia="en-US"/>
        </w:rPr>
        <w:t xml:space="preserve"> </w:t>
      </w:r>
      <w:r w:rsidRPr="0054339D">
        <w:rPr>
          <w:sz w:val="22"/>
          <w:szCs w:val="22"/>
        </w:rPr>
        <w:t xml:space="preserve">Об основных направлениях бюджетной и налоговой политики </w:t>
      </w:r>
      <w:r w:rsidRPr="0054339D">
        <w:rPr>
          <w:sz w:val="22"/>
          <w:szCs w:val="22"/>
        </w:rPr>
        <w:br/>
        <w:t>Печенгского муниципального округа на 2023 год и плановый период 2024 и 2025 годов</w:t>
      </w:r>
    </w:p>
    <w:p w:rsidR="0054339D" w:rsidRPr="0054339D" w:rsidRDefault="0054339D" w:rsidP="0054339D">
      <w:pPr>
        <w:tabs>
          <w:tab w:val="left" w:pos="9900"/>
        </w:tabs>
        <w:jc w:val="center"/>
        <w:rPr>
          <w:bCs/>
          <w:sz w:val="22"/>
          <w:szCs w:val="22"/>
        </w:rPr>
      </w:pPr>
    </w:p>
    <w:p w:rsidR="0054339D" w:rsidRPr="0054339D" w:rsidRDefault="0054339D" w:rsidP="0054339D">
      <w:pPr>
        <w:jc w:val="center"/>
        <w:rPr>
          <w:rFonts w:eastAsia="Calibri"/>
          <w:bCs/>
          <w:iCs/>
          <w:lang w:eastAsia="en-US"/>
        </w:rPr>
      </w:pPr>
      <w:r w:rsidRPr="0054339D">
        <w:rPr>
          <w:rFonts w:eastAsia="Calibri"/>
          <w:bCs/>
          <w:iCs/>
          <w:color w:val="000000"/>
          <w:lang w:eastAsia="en-US"/>
        </w:rPr>
        <w:t>от</w:t>
      </w:r>
      <w:r w:rsidRPr="0054339D">
        <w:rPr>
          <w:rFonts w:eastAsia="Calibri"/>
          <w:bCs/>
          <w:iCs/>
          <w:lang w:eastAsia="en-US"/>
        </w:rPr>
        <w:t xml:space="preserve"> ____________________  № ______</w:t>
      </w:r>
    </w:p>
    <w:p w:rsidR="0054339D" w:rsidRPr="0054339D" w:rsidRDefault="0054339D" w:rsidP="0054339D">
      <w:pPr>
        <w:jc w:val="center"/>
        <w:rPr>
          <w:rFonts w:eastAsia="Calibri"/>
          <w:bCs/>
          <w:iCs/>
          <w:color w:val="000000"/>
          <w:lang w:eastAsia="en-US"/>
        </w:rPr>
      </w:pPr>
    </w:p>
    <w:p w:rsidR="0054339D" w:rsidRPr="0054339D" w:rsidRDefault="0054339D" w:rsidP="0054339D">
      <w:pPr>
        <w:jc w:val="center"/>
        <w:rPr>
          <w:rFonts w:eastAsia="Calibri"/>
          <w:lang w:eastAsia="en-US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4223"/>
        <w:gridCol w:w="1918"/>
        <w:gridCol w:w="3430"/>
      </w:tblGrid>
      <w:tr w:rsidR="0054339D" w:rsidRPr="0054339D" w:rsidTr="0054339D">
        <w:trPr>
          <w:tblHeader/>
        </w:trPr>
        <w:tc>
          <w:tcPr>
            <w:tcW w:w="22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4339D" w:rsidRPr="0054339D" w:rsidRDefault="0054339D" w:rsidP="0054339D">
            <w:pPr>
              <w:jc w:val="center"/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54339D">
              <w:rPr>
                <w:rFonts w:eastAsia="Calibri"/>
                <w:b/>
                <w:sz w:val="20"/>
                <w:szCs w:val="20"/>
                <w:lang w:eastAsia="en-US"/>
              </w:rPr>
              <w:t>Кому</w:t>
            </w:r>
          </w:p>
        </w:tc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4339D" w:rsidRPr="0054339D" w:rsidRDefault="0054339D" w:rsidP="0054339D">
            <w:pPr>
              <w:jc w:val="center"/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54339D">
              <w:rPr>
                <w:rFonts w:eastAsia="Calibri"/>
                <w:b/>
                <w:sz w:val="20"/>
                <w:szCs w:val="20"/>
                <w:lang w:eastAsia="en-US"/>
              </w:rPr>
              <w:t>Количество экземпляров</w:t>
            </w:r>
          </w:p>
        </w:tc>
        <w:tc>
          <w:tcPr>
            <w:tcW w:w="17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4339D" w:rsidRPr="0054339D" w:rsidRDefault="0054339D" w:rsidP="0054339D">
            <w:pPr>
              <w:jc w:val="center"/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54339D">
              <w:rPr>
                <w:rFonts w:eastAsia="Calibri"/>
                <w:b/>
                <w:sz w:val="20"/>
                <w:szCs w:val="20"/>
                <w:lang w:eastAsia="en-US"/>
              </w:rPr>
              <w:t xml:space="preserve">Отметка о получении </w:t>
            </w:r>
            <w:r w:rsidRPr="0054339D">
              <w:rPr>
                <w:rFonts w:eastAsia="Calibri"/>
                <w:sz w:val="20"/>
                <w:szCs w:val="20"/>
                <w:lang w:eastAsia="en-US"/>
              </w:rPr>
              <w:t>(направлено почтой – указать № и дату исх. письма или получено в руки – подпись получателя и дата)</w:t>
            </w:r>
          </w:p>
        </w:tc>
      </w:tr>
      <w:tr w:rsidR="0054339D" w:rsidRPr="0054339D" w:rsidTr="0054339D">
        <w:trPr>
          <w:tblHeader/>
        </w:trPr>
        <w:tc>
          <w:tcPr>
            <w:tcW w:w="22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4339D" w:rsidRPr="0054339D" w:rsidRDefault="0054339D" w:rsidP="0054339D">
            <w:pPr>
              <w:rPr>
                <w:rFonts w:eastAsia="Calibri"/>
                <w:lang w:eastAsia="en-US"/>
              </w:rPr>
            </w:pPr>
            <w:r w:rsidRPr="0054339D">
              <w:rPr>
                <w:rFonts w:eastAsia="Calibri"/>
                <w:lang w:eastAsia="en-US"/>
              </w:rPr>
              <w:t>Финансовое управление</w:t>
            </w:r>
          </w:p>
        </w:tc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4339D" w:rsidRPr="0054339D" w:rsidRDefault="0054339D" w:rsidP="0054339D">
            <w:pPr>
              <w:jc w:val="center"/>
              <w:rPr>
                <w:rFonts w:eastAsia="Calibri"/>
                <w:lang w:eastAsia="en-US"/>
              </w:rPr>
            </w:pPr>
            <w:r w:rsidRPr="0054339D">
              <w:rPr>
                <w:rFonts w:eastAsia="Calibri"/>
                <w:lang w:eastAsia="en-US"/>
              </w:rPr>
              <w:t>1</w:t>
            </w:r>
          </w:p>
        </w:tc>
        <w:tc>
          <w:tcPr>
            <w:tcW w:w="17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339D" w:rsidRPr="0054339D" w:rsidRDefault="0054339D" w:rsidP="0054339D">
            <w:pPr>
              <w:jc w:val="center"/>
              <w:rPr>
                <w:rFonts w:eastAsia="Calibri"/>
                <w:lang w:eastAsia="en-US"/>
              </w:rPr>
            </w:pPr>
          </w:p>
        </w:tc>
      </w:tr>
      <w:tr w:rsidR="0054339D" w:rsidRPr="0054339D" w:rsidTr="0054339D">
        <w:trPr>
          <w:trHeight w:val="180"/>
        </w:trPr>
        <w:tc>
          <w:tcPr>
            <w:tcW w:w="22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4339D" w:rsidRPr="0054339D" w:rsidRDefault="0054339D" w:rsidP="0054339D">
            <w:pPr>
              <w:rPr>
                <w:rFonts w:eastAsia="Calibri"/>
                <w:lang w:eastAsia="en-US"/>
              </w:rPr>
            </w:pPr>
            <w:r w:rsidRPr="0054339D">
              <w:rPr>
                <w:rFonts w:eastAsia="Calibri"/>
                <w:lang w:eastAsia="en-US"/>
              </w:rPr>
              <w:t>Отдел культуры, спорта и молодежной политики</w:t>
            </w:r>
          </w:p>
        </w:tc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4339D" w:rsidRPr="0054339D" w:rsidRDefault="0054339D" w:rsidP="0054339D">
            <w:pPr>
              <w:jc w:val="center"/>
              <w:rPr>
                <w:rFonts w:eastAsia="Calibri"/>
                <w:lang w:eastAsia="en-US"/>
              </w:rPr>
            </w:pPr>
            <w:r w:rsidRPr="0054339D">
              <w:rPr>
                <w:rFonts w:eastAsia="Calibri"/>
                <w:lang w:eastAsia="en-US"/>
              </w:rPr>
              <w:t>1</w:t>
            </w:r>
          </w:p>
        </w:tc>
        <w:tc>
          <w:tcPr>
            <w:tcW w:w="17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339D" w:rsidRPr="0054339D" w:rsidRDefault="0054339D" w:rsidP="0054339D">
            <w:pPr>
              <w:jc w:val="center"/>
              <w:rPr>
                <w:rFonts w:eastAsia="Calibri"/>
                <w:lang w:eastAsia="en-US"/>
              </w:rPr>
            </w:pPr>
          </w:p>
        </w:tc>
      </w:tr>
      <w:tr w:rsidR="0054339D" w:rsidRPr="0054339D" w:rsidTr="0054339D">
        <w:trPr>
          <w:trHeight w:val="180"/>
        </w:trPr>
        <w:tc>
          <w:tcPr>
            <w:tcW w:w="22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4339D" w:rsidRPr="0054339D" w:rsidRDefault="0054339D" w:rsidP="0054339D">
            <w:pPr>
              <w:rPr>
                <w:rFonts w:eastAsia="Calibri"/>
                <w:lang w:eastAsia="en-US"/>
              </w:rPr>
            </w:pPr>
            <w:r w:rsidRPr="0054339D">
              <w:rPr>
                <w:rFonts w:eastAsia="Calibri"/>
                <w:lang w:eastAsia="en-US"/>
              </w:rPr>
              <w:t>Отдел образования</w:t>
            </w:r>
          </w:p>
        </w:tc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4339D" w:rsidRPr="0054339D" w:rsidRDefault="0054339D" w:rsidP="0054339D">
            <w:pPr>
              <w:jc w:val="center"/>
              <w:rPr>
                <w:rFonts w:eastAsia="Calibri"/>
                <w:lang w:eastAsia="en-US"/>
              </w:rPr>
            </w:pPr>
            <w:r w:rsidRPr="0054339D">
              <w:rPr>
                <w:rFonts w:eastAsia="Calibri"/>
                <w:lang w:eastAsia="en-US"/>
              </w:rPr>
              <w:t>1</w:t>
            </w:r>
          </w:p>
        </w:tc>
        <w:tc>
          <w:tcPr>
            <w:tcW w:w="17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339D" w:rsidRPr="0054339D" w:rsidRDefault="0054339D" w:rsidP="0054339D">
            <w:pPr>
              <w:jc w:val="center"/>
              <w:rPr>
                <w:rFonts w:eastAsia="Calibri"/>
                <w:lang w:eastAsia="en-US"/>
              </w:rPr>
            </w:pPr>
          </w:p>
        </w:tc>
      </w:tr>
      <w:tr w:rsidR="0054339D" w:rsidRPr="0054339D" w:rsidTr="0054339D">
        <w:trPr>
          <w:trHeight w:val="180"/>
        </w:trPr>
        <w:tc>
          <w:tcPr>
            <w:tcW w:w="22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339D" w:rsidRDefault="0054339D" w:rsidP="0054339D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КУИ</w:t>
            </w:r>
          </w:p>
        </w:tc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339D" w:rsidRPr="0054339D" w:rsidRDefault="0054339D" w:rsidP="0054339D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</w:t>
            </w:r>
          </w:p>
        </w:tc>
        <w:tc>
          <w:tcPr>
            <w:tcW w:w="17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339D" w:rsidRPr="0054339D" w:rsidRDefault="0054339D" w:rsidP="0054339D">
            <w:pPr>
              <w:jc w:val="center"/>
              <w:rPr>
                <w:rFonts w:eastAsia="Calibri"/>
                <w:lang w:eastAsia="en-US"/>
              </w:rPr>
            </w:pPr>
          </w:p>
        </w:tc>
      </w:tr>
      <w:tr w:rsidR="0054339D" w:rsidRPr="0054339D" w:rsidTr="0054339D">
        <w:trPr>
          <w:trHeight w:val="180"/>
        </w:trPr>
        <w:tc>
          <w:tcPr>
            <w:tcW w:w="22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339D" w:rsidRPr="0054339D" w:rsidRDefault="0054339D" w:rsidP="0054339D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ОЭР</w:t>
            </w:r>
          </w:p>
        </w:tc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4339D" w:rsidRPr="0054339D" w:rsidRDefault="0054339D" w:rsidP="0054339D">
            <w:pPr>
              <w:jc w:val="center"/>
              <w:rPr>
                <w:rFonts w:eastAsia="Calibri"/>
                <w:lang w:eastAsia="en-US"/>
              </w:rPr>
            </w:pPr>
            <w:r w:rsidRPr="0054339D">
              <w:rPr>
                <w:rFonts w:eastAsia="Calibri"/>
                <w:lang w:eastAsia="en-US"/>
              </w:rPr>
              <w:t>1</w:t>
            </w:r>
          </w:p>
        </w:tc>
        <w:tc>
          <w:tcPr>
            <w:tcW w:w="17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339D" w:rsidRPr="0054339D" w:rsidRDefault="0054339D" w:rsidP="0054339D">
            <w:pPr>
              <w:jc w:val="center"/>
              <w:rPr>
                <w:rFonts w:eastAsia="Calibri"/>
                <w:lang w:eastAsia="en-US"/>
              </w:rPr>
            </w:pPr>
          </w:p>
        </w:tc>
      </w:tr>
      <w:tr w:rsidR="0054339D" w:rsidRPr="0054339D" w:rsidTr="0054339D">
        <w:trPr>
          <w:trHeight w:val="180"/>
        </w:trPr>
        <w:tc>
          <w:tcPr>
            <w:tcW w:w="22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339D" w:rsidRPr="0054339D" w:rsidRDefault="0054339D" w:rsidP="0054339D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Отде</w:t>
            </w:r>
            <w:bookmarkStart w:id="1" w:name="_GoBack"/>
            <w:bookmarkEnd w:id="1"/>
            <w:r>
              <w:rPr>
                <w:rFonts w:eastAsia="Calibri"/>
                <w:lang w:eastAsia="en-US"/>
              </w:rPr>
              <w:t>л ЖКХ</w:t>
            </w:r>
          </w:p>
        </w:tc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4339D" w:rsidRPr="0054339D" w:rsidRDefault="0054339D" w:rsidP="0054339D">
            <w:pPr>
              <w:jc w:val="center"/>
              <w:rPr>
                <w:rFonts w:eastAsia="Calibri"/>
                <w:lang w:eastAsia="en-US"/>
              </w:rPr>
            </w:pPr>
            <w:r w:rsidRPr="0054339D">
              <w:rPr>
                <w:rFonts w:eastAsia="Calibri"/>
                <w:lang w:eastAsia="en-US"/>
              </w:rPr>
              <w:t>1</w:t>
            </w:r>
          </w:p>
        </w:tc>
        <w:tc>
          <w:tcPr>
            <w:tcW w:w="17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339D" w:rsidRPr="0054339D" w:rsidRDefault="0054339D" w:rsidP="0054339D">
            <w:pPr>
              <w:jc w:val="center"/>
              <w:rPr>
                <w:rFonts w:eastAsia="Calibri"/>
                <w:lang w:eastAsia="en-US"/>
              </w:rPr>
            </w:pPr>
          </w:p>
        </w:tc>
      </w:tr>
      <w:tr w:rsidR="0054339D" w:rsidRPr="0054339D" w:rsidTr="0054339D">
        <w:trPr>
          <w:trHeight w:val="286"/>
        </w:trPr>
        <w:tc>
          <w:tcPr>
            <w:tcW w:w="22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4339D" w:rsidRPr="0054339D" w:rsidRDefault="0054339D" w:rsidP="0054339D">
            <w:pPr>
              <w:widowControl w:val="0"/>
              <w:spacing w:after="200" w:line="276" w:lineRule="auto"/>
              <w:rPr>
                <w:rFonts w:eastAsia="Calibri"/>
                <w:lang w:eastAsia="en-US"/>
              </w:rPr>
            </w:pPr>
            <w:r w:rsidRPr="0054339D">
              <w:rPr>
                <w:rFonts w:eastAsia="Calibri"/>
                <w:lang w:eastAsia="en-US"/>
              </w:rPr>
              <w:t>Прокуратура</w:t>
            </w:r>
          </w:p>
        </w:tc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4339D" w:rsidRPr="0054339D" w:rsidRDefault="0054339D" w:rsidP="0054339D">
            <w:pPr>
              <w:jc w:val="center"/>
              <w:rPr>
                <w:rFonts w:eastAsia="Calibri"/>
                <w:lang w:eastAsia="en-US"/>
              </w:rPr>
            </w:pPr>
            <w:r w:rsidRPr="0054339D">
              <w:rPr>
                <w:rFonts w:eastAsia="Calibri"/>
                <w:lang w:eastAsia="en-US"/>
              </w:rPr>
              <w:t>1</w:t>
            </w:r>
          </w:p>
        </w:tc>
        <w:tc>
          <w:tcPr>
            <w:tcW w:w="17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339D" w:rsidRPr="0054339D" w:rsidRDefault="0054339D" w:rsidP="0054339D">
            <w:pPr>
              <w:jc w:val="center"/>
              <w:rPr>
                <w:rFonts w:eastAsia="Calibri"/>
                <w:lang w:eastAsia="en-US"/>
              </w:rPr>
            </w:pPr>
          </w:p>
        </w:tc>
      </w:tr>
      <w:tr w:rsidR="0054339D" w:rsidRPr="0054339D" w:rsidTr="0054339D">
        <w:trPr>
          <w:trHeight w:val="180"/>
        </w:trPr>
        <w:tc>
          <w:tcPr>
            <w:tcW w:w="22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4339D" w:rsidRPr="0054339D" w:rsidRDefault="0054339D" w:rsidP="0054339D">
            <w:pPr>
              <w:rPr>
                <w:rFonts w:eastAsia="Calibri"/>
                <w:lang w:eastAsia="en-US"/>
              </w:rPr>
            </w:pPr>
            <w:r w:rsidRPr="0054339D">
              <w:rPr>
                <w:rFonts w:eastAsia="Calibri"/>
                <w:lang w:eastAsia="en-US"/>
              </w:rPr>
              <w:t>В дело</w:t>
            </w:r>
          </w:p>
        </w:tc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4339D" w:rsidRPr="0054339D" w:rsidRDefault="0054339D" w:rsidP="0054339D">
            <w:pPr>
              <w:jc w:val="center"/>
              <w:rPr>
                <w:rFonts w:eastAsia="Calibri"/>
                <w:lang w:eastAsia="en-US"/>
              </w:rPr>
            </w:pPr>
            <w:r w:rsidRPr="0054339D">
              <w:rPr>
                <w:rFonts w:eastAsia="Calibri"/>
                <w:lang w:eastAsia="en-US"/>
              </w:rPr>
              <w:t>1</w:t>
            </w:r>
          </w:p>
        </w:tc>
        <w:tc>
          <w:tcPr>
            <w:tcW w:w="17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339D" w:rsidRPr="0054339D" w:rsidRDefault="0054339D" w:rsidP="0054339D">
            <w:pPr>
              <w:jc w:val="center"/>
              <w:rPr>
                <w:rFonts w:eastAsia="Calibri"/>
                <w:lang w:eastAsia="en-US"/>
              </w:rPr>
            </w:pPr>
          </w:p>
        </w:tc>
      </w:tr>
      <w:tr w:rsidR="0054339D" w:rsidRPr="0054339D" w:rsidTr="0054339D">
        <w:trPr>
          <w:trHeight w:val="240"/>
        </w:trPr>
        <w:tc>
          <w:tcPr>
            <w:tcW w:w="22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4339D" w:rsidRPr="0054339D" w:rsidRDefault="0054339D" w:rsidP="0054339D">
            <w:pPr>
              <w:rPr>
                <w:rFonts w:eastAsia="Calibri"/>
                <w:b/>
                <w:lang w:eastAsia="en-US"/>
              </w:rPr>
            </w:pPr>
            <w:r w:rsidRPr="0054339D">
              <w:rPr>
                <w:rFonts w:eastAsia="Calibri"/>
                <w:b/>
                <w:lang w:eastAsia="en-US"/>
              </w:rPr>
              <w:t>ИТОГО:</w:t>
            </w:r>
          </w:p>
        </w:tc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4339D" w:rsidRPr="0054339D" w:rsidRDefault="0054339D" w:rsidP="0054339D">
            <w:pPr>
              <w:jc w:val="center"/>
              <w:rPr>
                <w:rFonts w:eastAsia="Calibri"/>
                <w:b/>
                <w:lang w:eastAsia="en-US"/>
              </w:rPr>
            </w:pPr>
            <w:r>
              <w:rPr>
                <w:rFonts w:eastAsia="Calibri"/>
                <w:b/>
                <w:lang w:eastAsia="en-US"/>
              </w:rPr>
              <w:t xml:space="preserve">8 </w:t>
            </w:r>
            <w:r w:rsidRPr="0054339D">
              <w:rPr>
                <w:rFonts w:eastAsia="Calibri"/>
                <w:b/>
                <w:lang w:eastAsia="en-US"/>
              </w:rPr>
              <w:t>экз.</w:t>
            </w:r>
          </w:p>
        </w:tc>
        <w:tc>
          <w:tcPr>
            <w:tcW w:w="17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339D" w:rsidRPr="0054339D" w:rsidRDefault="0054339D" w:rsidP="0054339D">
            <w:pPr>
              <w:jc w:val="center"/>
              <w:rPr>
                <w:rFonts w:eastAsia="Calibri"/>
                <w:lang w:eastAsia="en-US"/>
              </w:rPr>
            </w:pPr>
          </w:p>
        </w:tc>
      </w:tr>
    </w:tbl>
    <w:p w:rsidR="0054339D" w:rsidRPr="0054339D" w:rsidRDefault="0054339D" w:rsidP="0054339D">
      <w:pPr>
        <w:rPr>
          <w:rFonts w:eastAsia="Calibri"/>
          <w:lang w:eastAsia="en-US"/>
        </w:rPr>
      </w:pPr>
    </w:p>
    <w:p w:rsidR="0054339D" w:rsidRPr="0054339D" w:rsidRDefault="0054339D" w:rsidP="0054339D">
      <w:pPr>
        <w:rPr>
          <w:rFonts w:eastAsia="Calibri"/>
          <w:lang w:eastAsia="en-US"/>
        </w:rPr>
      </w:pPr>
    </w:p>
    <w:p w:rsidR="0054339D" w:rsidRPr="0054339D" w:rsidRDefault="0054339D" w:rsidP="0054339D">
      <w:pPr>
        <w:spacing w:after="200" w:line="276" w:lineRule="auto"/>
        <w:jc w:val="center"/>
        <w:rPr>
          <w:rFonts w:eastAsia="Calibri"/>
          <w:b/>
          <w:sz w:val="22"/>
          <w:szCs w:val="28"/>
          <w:lang w:eastAsia="en-US"/>
        </w:rPr>
      </w:pPr>
      <w:r w:rsidRPr="0054339D">
        <w:rPr>
          <w:rFonts w:eastAsia="Calibri"/>
          <w:szCs w:val="22"/>
          <w:lang w:eastAsia="en-US"/>
        </w:rPr>
        <w:t xml:space="preserve">Начальник финансового управления                                                                        О.В. </w:t>
      </w:r>
      <w:proofErr w:type="spellStart"/>
      <w:r w:rsidRPr="0054339D">
        <w:rPr>
          <w:rFonts w:eastAsia="Calibri"/>
          <w:szCs w:val="22"/>
          <w:lang w:eastAsia="en-US"/>
        </w:rPr>
        <w:t>Ионова</w:t>
      </w:r>
      <w:proofErr w:type="spellEnd"/>
    </w:p>
    <w:p w:rsidR="0054339D" w:rsidRDefault="0054339D" w:rsidP="00811DEE">
      <w:pPr>
        <w:autoSpaceDE w:val="0"/>
        <w:autoSpaceDN w:val="0"/>
        <w:adjustRightInd w:val="0"/>
        <w:ind w:firstLine="709"/>
        <w:jc w:val="both"/>
        <w:rPr>
          <w:rFonts w:eastAsiaTheme="minorEastAsia"/>
        </w:rPr>
      </w:pPr>
    </w:p>
    <w:p w:rsidR="0054339D" w:rsidRDefault="0054339D" w:rsidP="00811DEE">
      <w:pPr>
        <w:autoSpaceDE w:val="0"/>
        <w:autoSpaceDN w:val="0"/>
        <w:adjustRightInd w:val="0"/>
        <w:ind w:firstLine="709"/>
        <w:jc w:val="both"/>
        <w:rPr>
          <w:rFonts w:eastAsiaTheme="minorEastAsia"/>
        </w:rPr>
      </w:pPr>
    </w:p>
    <w:p w:rsidR="0054339D" w:rsidRDefault="0054339D" w:rsidP="00811DEE">
      <w:pPr>
        <w:autoSpaceDE w:val="0"/>
        <w:autoSpaceDN w:val="0"/>
        <w:adjustRightInd w:val="0"/>
        <w:ind w:firstLine="709"/>
        <w:jc w:val="both"/>
        <w:rPr>
          <w:rFonts w:eastAsiaTheme="minorEastAsia"/>
        </w:rPr>
      </w:pPr>
    </w:p>
    <w:p w:rsidR="0054339D" w:rsidRPr="004A11E3" w:rsidRDefault="0054339D" w:rsidP="00811DEE">
      <w:pPr>
        <w:autoSpaceDE w:val="0"/>
        <w:autoSpaceDN w:val="0"/>
        <w:adjustRightInd w:val="0"/>
        <w:ind w:firstLine="709"/>
        <w:jc w:val="both"/>
        <w:rPr>
          <w:rFonts w:eastAsiaTheme="minorEastAsia"/>
        </w:rPr>
      </w:pPr>
    </w:p>
    <w:bookmarkEnd w:id="0"/>
    <w:sectPr w:rsidR="0054339D" w:rsidRPr="004A11E3" w:rsidSect="00811DEE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2D251A8"/>
    <w:multiLevelType w:val="hybridMultilevel"/>
    <w:tmpl w:val="27E26100"/>
    <w:lvl w:ilvl="0" w:tplc="440872CA">
      <w:start w:val="2"/>
      <w:numFmt w:val="decimal"/>
      <w:lvlText w:val="%1."/>
      <w:lvlJc w:val="left"/>
      <w:pPr>
        <w:ind w:left="1789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2509" w:hanging="360"/>
      </w:pPr>
    </w:lvl>
    <w:lvl w:ilvl="2" w:tplc="0419001B" w:tentative="1">
      <w:start w:val="1"/>
      <w:numFmt w:val="lowerRoman"/>
      <w:lvlText w:val="%3."/>
      <w:lvlJc w:val="right"/>
      <w:pPr>
        <w:ind w:left="3229" w:hanging="180"/>
      </w:pPr>
    </w:lvl>
    <w:lvl w:ilvl="3" w:tplc="0419000F" w:tentative="1">
      <w:start w:val="1"/>
      <w:numFmt w:val="decimal"/>
      <w:lvlText w:val="%4."/>
      <w:lvlJc w:val="left"/>
      <w:pPr>
        <w:ind w:left="3949" w:hanging="360"/>
      </w:pPr>
    </w:lvl>
    <w:lvl w:ilvl="4" w:tplc="04190019" w:tentative="1">
      <w:start w:val="1"/>
      <w:numFmt w:val="lowerLetter"/>
      <w:lvlText w:val="%5."/>
      <w:lvlJc w:val="left"/>
      <w:pPr>
        <w:ind w:left="4669" w:hanging="360"/>
      </w:pPr>
    </w:lvl>
    <w:lvl w:ilvl="5" w:tplc="0419001B" w:tentative="1">
      <w:start w:val="1"/>
      <w:numFmt w:val="lowerRoman"/>
      <w:lvlText w:val="%6."/>
      <w:lvlJc w:val="right"/>
      <w:pPr>
        <w:ind w:left="5389" w:hanging="180"/>
      </w:pPr>
    </w:lvl>
    <w:lvl w:ilvl="6" w:tplc="0419000F" w:tentative="1">
      <w:start w:val="1"/>
      <w:numFmt w:val="decimal"/>
      <w:lvlText w:val="%7."/>
      <w:lvlJc w:val="left"/>
      <w:pPr>
        <w:ind w:left="6109" w:hanging="360"/>
      </w:pPr>
    </w:lvl>
    <w:lvl w:ilvl="7" w:tplc="04190019" w:tentative="1">
      <w:start w:val="1"/>
      <w:numFmt w:val="lowerLetter"/>
      <w:lvlText w:val="%8."/>
      <w:lvlJc w:val="left"/>
      <w:pPr>
        <w:ind w:left="6829" w:hanging="360"/>
      </w:pPr>
    </w:lvl>
    <w:lvl w:ilvl="8" w:tplc="0419001B" w:tentative="1">
      <w:start w:val="1"/>
      <w:numFmt w:val="lowerRoman"/>
      <w:lvlText w:val="%9."/>
      <w:lvlJc w:val="right"/>
      <w:pPr>
        <w:ind w:left="7549" w:hanging="180"/>
      </w:pPr>
    </w:lvl>
  </w:abstractNum>
  <w:abstractNum w:abstractNumId="1">
    <w:nsid w:val="36E22D0B"/>
    <w:multiLevelType w:val="hybridMultilevel"/>
    <w:tmpl w:val="06901804"/>
    <w:lvl w:ilvl="0" w:tplc="A1E2DC68">
      <w:start w:val="1"/>
      <w:numFmt w:val="decimal"/>
      <w:lvlText w:val="%1."/>
      <w:lvlJc w:val="left"/>
      <w:pPr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3D505894"/>
    <w:multiLevelType w:val="hybridMultilevel"/>
    <w:tmpl w:val="B762B506"/>
    <w:lvl w:ilvl="0" w:tplc="2C20496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44286C97"/>
    <w:multiLevelType w:val="hybridMultilevel"/>
    <w:tmpl w:val="A684B818"/>
    <w:lvl w:ilvl="0" w:tplc="98823864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4">
    <w:nsid w:val="4963144C"/>
    <w:multiLevelType w:val="hybridMultilevel"/>
    <w:tmpl w:val="358A5912"/>
    <w:lvl w:ilvl="0" w:tplc="B22482BE">
      <w:start w:val="1"/>
      <w:numFmt w:val="decimal"/>
      <w:lvlText w:val="%1."/>
      <w:lvlJc w:val="left"/>
      <w:pPr>
        <w:ind w:left="1909" w:hanging="12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4A6E17B7"/>
    <w:multiLevelType w:val="hybridMultilevel"/>
    <w:tmpl w:val="064CD6D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>
    <w:nsid w:val="4B6245CE"/>
    <w:multiLevelType w:val="hybridMultilevel"/>
    <w:tmpl w:val="165078C0"/>
    <w:lvl w:ilvl="0" w:tplc="9A40F79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554D3D7C"/>
    <w:multiLevelType w:val="hybridMultilevel"/>
    <w:tmpl w:val="4AAC0FF2"/>
    <w:lvl w:ilvl="0" w:tplc="02409E1C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55903F09"/>
    <w:multiLevelType w:val="hybridMultilevel"/>
    <w:tmpl w:val="603669DE"/>
    <w:lvl w:ilvl="0" w:tplc="E91A49C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5858003B"/>
    <w:multiLevelType w:val="hybridMultilevel"/>
    <w:tmpl w:val="C89A559C"/>
    <w:lvl w:ilvl="0" w:tplc="BFFCA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FA64136"/>
    <w:multiLevelType w:val="hybridMultilevel"/>
    <w:tmpl w:val="F388561A"/>
    <w:lvl w:ilvl="0" w:tplc="440872CA">
      <w:start w:val="2"/>
      <w:numFmt w:val="decimal"/>
      <w:lvlText w:val="%1."/>
      <w:lvlJc w:val="left"/>
      <w:pPr>
        <w:ind w:left="2498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">
    <w:nsid w:val="6CA5430F"/>
    <w:multiLevelType w:val="hybridMultilevel"/>
    <w:tmpl w:val="73642F6A"/>
    <w:lvl w:ilvl="0" w:tplc="C818E930">
      <w:start w:val="1"/>
      <w:numFmt w:val="decimal"/>
      <w:lvlText w:val="%1."/>
      <w:lvlJc w:val="center"/>
      <w:pPr>
        <w:ind w:left="397" w:hanging="397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7EA70ED1"/>
    <w:multiLevelType w:val="hybridMultilevel"/>
    <w:tmpl w:val="68305D58"/>
    <w:lvl w:ilvl="0" w:tplc="BAB2E1F0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ind w:left="6720" w:hanging="180"/>
      </w:pPr>
    </w:lvl>
  </w:abstractNum>
  <w:num w:numId="1">
    <w:abstractNumId w:val="9"/>
  </w:num>
  <w:num w:numId="2">
    <w:abstractNumId w:val="6"/>
  </w:num>
  <w:num w:numId="3">
    <w:abstractNumId w:val="8"/>
  </w:num>
  <w:num w:numId="4">
    <w:abstractNumId w:val="1"/>
  </w:num>
  <w:num w:numId="5">
    <w:abstractNumId w:val="2"/>
  </w:num>
  <w:num w:numId="6">
    <w:abstractNumId w:val="5"/>
  </w:num>
  <w:num w:numId="7">
    <w:abstractNumId w:val="0"/>
  </w:num>
  <w:num w:numId="8">
    <w:abstractNumId w:val="10"/>
  </w:num>
  <w:num w:numId="9">
    <w:abstractNumId w:val="4"/>
  </w:num>
  <w:num w:numId="10">
    <w:abstractNumId w:val="11"/>
  </w:num>
  <w:num w:numId="11">
    <w:abstractNumId w:val="7"/>
  </w:num>
  <w:num w:numId="12">
    <w:abstractNumId w:val="3"/>
  </w:num>
  <w:num w:numId="13">
    <w:abstractNumId w:val="12"/>
  </w:num>
  <w:num w:numId="1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9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10B8"/>
    <w:rsid w:val="00010843"/>
    <w:rsid w:val="00011630"/>
    <w:rsid w:val="00013F77"/>
    <w:rsid w:val="0002526C"/>
    <w:rsid w:val="000265B6"/>
    <w:rsid w:val="00042003"/>
    <w:rsid w:val="00042E3F"/>
    <w:rsid w:val="0004571B"/>
    <w:rsid w:val="00047ED0"/>
    <w:rsid w:val="000661D6"/>
    <w:rsid w:val="00071392"/>
    <w:rsid w:val="00071801"/>
    <w:rsid w:val="00073845"/>
    <w:rsid w:val="000747BF"/>
    <w:rsid w:val="00076E71"/>
    <w:rsid w:val="0008074C"/>
    <w:rsid w:val="000810B8"/>
    <w:rsid w:val="0008126E"/>
    <w:rsid w:val="0008343B"/>
    <w:rsid w:val="000874D0"/>
    <w:rsid w:val="000931D6"/>
    <w:rsid w:val="00094E0E"/>
    <w:rsid w:val="000A277F"/>
    <w:rsid w:val="000A4098"/>
    <w:rsid w:val="000B3E34"/>
    <w:rsid w:val="000C0E31"/>
    <w:rsid w:val="000C3FF0"/>
    <w:rsid w:val="000C6383"/>
    <w:rsid w:val="000C7FEE"/>
    <w:rsid w:val="000E4E55"/>
    <w:rsid w:val="000E5180"/>
    <w:rsid w:val="000E662B"/>
    <w:rsid w:val="000F4DC1"/>
    <w:rsid w:val="000F4DC7"/>
    <w:rsid w:val="000F5F7F"/>
    <w:rsid w:val="000F6D13"/>
    <w:rsid w:val="00101C3C"/>
    <w:rsid w:val="001115DE"/>
    <w:rsid w:val="001132A1"/>
    <w:rsid w:val="00116FDB"/>
    <w:rsid w:val="00117E25"/>
    <w:rsid w:val="00123EFB"/>
    <w:rsid w:val="00132341"/>
    <w:rsid w:val="00135E13"/>
    <w:rsid w:val="0013621D"/>
    <w:rsid w:val="001364AD"/>
    <w:rsid w:val="0013759A"/>
    <w:rsid w:val="00141A32"/>
    <w:rsid w:val="00143105"/>
    <w:rsid w:val="00143AFD"/>
    <w:rsid w:val="00154567"/>
    <w:rsid w:val="001609DB"/>
    <w:rsid w:val="0016250C"/>
    <w:rsid w:val="00172A2E"/>
    <w:rsid w:val="001841DF"/>
    <w:rsid w:val="00184772"/>
    <w:rsid w:val="00186121"/>
    <w:rsid w:val="0019581C"/>
    <w:rsid w:val="001964BE"/>
    <w:rsid w:val="001966CF"/>
    <w:rsid w:val="001A32F0"/>
    <w:rsid w:val="001A3BEE"/>
    <w:rsid w:val="001A4E7A"/>
    <w:rsid w:val="001A7399"/>
    <w:rsid w:val="001C00B4"/>
    <w:rsid w:val="001C33D4"/>
    <w:rsid w:val="001D0B62"/>
    <w:rsid w:val="001D373B"/>
    <w:rsid w:val="001D50D8"/>
    <w:rsid w:val="001D5579"/>
    <w:rsid w:val="001D5B88"/>
    <w:rsid w:val="001D6A7A"/>
    <w:rsid w:val="001E205B"/>
    <w:rsid w:val="001F2922"/>
    <w:rsid w:val="001F585F"/>
    <w:rsid w:val="00200C29"/>
    <w:rsid w:val="002018EE"/>
    <w:rsid w:val="0021033D"/>
    <w:rsid w:val="0021385E"/>
    <w:rsid w:val="00216D8D"/>
    <w:rsid w:val="00226AB0"/>
    <w:rsid w:val="00233292"/>
    <w:rsid w:val="00240E5F"/>
    <w:rsid w:val="00243CCF"/>
    <w:rsid w:val="00246487"/>
    <w:rsid w:val="0024718C"/>
    <w:rsid w:val="002550D9"/>
    <w:rsid w:val="00261727"/>
    <w:rsid w:val="00270012"/>
    <w:rsid w:val="0027005E"/>
    <w:rsid w:val="00274DDE"/>
    <w:rsid w:val="00275E8D"/>
    <w:rsid w:val="00287214"/>
    <w:rsid w:val="00287567"/>
    <w:rsid w:val="002B04C7"/>
    <w:rsid w:val="002B543F"/>
    <w:rsid w:val="002B7725"/>
    <w:rsid w:val="002C196E"/>
    <w:rsid w:val="002C2CE2"/>
    <w:rsid w:val="002C39DA"/>
    <w:rsid w:val="002C7C87"/>
    <w:rsid w:val="002D75E9"/>
    <w:rsid w:val="002F5A7C"/>
    <w:rsid w:val="00302E0A"/>
    <w:rsid w:val="0031247E"/>
    <w:rsid w:val="003146FF"/>
    <w:rsid w:val="003205A7"/>
    <w:rsid w:val="00323FF6"/>
    <w:rsid w:val="003254C6"/>
    <w:rsid w:val="00332041"/>
    <w:rsid w:val="0034630B"/>
    <w:rsid w:val="00347792"/>
    <w:rsid w:val="00347D05"/>
    <w:rsid w:val="003523D4"/>
    <w:rsid w:val="00362953"/>
    <w:rsid w:val="00364817"/>
    <w:rsid w:val="003669F7"/>
    <w:rsid w:val="00376CB6"/>
    <w:rsid w:val="0038041A"/>
    <w:rsid w:val="003966AF"/>
    <w:rsid w:val="003A4961"/>
    <w:rsid w:val="003B1BE8"/>
    <w:rsid w:val="003B7587"/>
    <w:rsid w:val="003C42EC"/>
    <w:rsid w:val="003D4837"/>
    <w:rsid w:val="003D592D"/>
    <w:rsid w:val="0040452C"/>
    <w:rsid w:val="00410A69"/>
    <w:rsid w:val="00411C7D"/>
    <w:rsid w:val="00422278"/>
    <w:rsid w:val="004265AD"/>
    <w:rsid w:val="00433474"/>
    <w:rsid w:val="0043710F"/>
    <w:rsid w:val="00440BEA"/>
    <w:rsid w:val="00440C16"/>
    <w:rsid w:val="004417C9"/>
    <w:rsid w:val="0044313F"/>
    <w:rsid w:val="004572A0"/>
    <w:rsid w:val="00465B56"/>
    <w:rsid w:val="00467C70"/>
    <w:rsid w:val="0047498B"/>
    <w:rsid w:val="004753DC"/>
    <w:rsid w:val="00475B8F"/>
    <w:rsid w:val="0047705B"/>
    <w:rsid w:val="00483275"/>
    <w:rsid w:val="004833D7"/>
    <w:rsid w:val="004852CB"/>
    <w:rsid w:val="00487535"/>
    <w:rsid w:val="00490282"/>
    <w:rsid w:val="00495191"/>
    <w:rsid w:val="004A11E3"/>
    <w:rsid w:val="004A1A54"/>
    <w:rsid w:val="004B0366"/>
    <w:rsid w:val="004B61A0"/>
    <w:rsid w:val="004D3CF3"/>
    <w:rsid w:val="004D6FF0"/>
    <w:rsid w:val="004E1EE4"/>
    <w:rsid w:val="004F0C9A"/>
    <w:rsid w:val="004F3C6D"/>
    <w:rsid w:val="004F5626"/>
    <w:rsid w:val="004F5D3A"/>
    <w:rsid w:val="004F6008"/>
    <w:rsid w:val="004F7823"/>
    <w:rsid w:val="004F7CCF"/>
    <w:rsid w:val="00500CDF"/>
    <w:rsid w:val="00501DE7"/>
    <w:rsid w:val="005025D6"/>
    <w:rsid w:val="005060D0"/>
    <w:rsid w:val="0050782F"/>
    <w:rsid w:val="005164BD"/>
    <w:rsid w:val="0052157D"/>
    <w:rsid w:val="0053072F"/>
    <w:rsid w:val="005324B9"/>
    <w:rsid w:val="00533B4A"/>
    <w:rsid w:val="005341E4"/>
    <w:rsid w:val="0054339D"/>
    <w:rsid w:val="00556667"/>
    <w:rsid w:val="0056681E"/>
    <w:rsid w:val="005677BE"/>
    <w:rsid w:val="005715C9"/>
    <w:rsid w:val="0057286B"/>
    <w:rsid w:val="005766E2"/>
    <w:rsid w:val="005817CF"/>
    <w:rsid w:val="0059278C"/>
    <w:rsid w:val="00594F29"/>
    <w:rsid w:val="005A008B"/>
    <w:rsid w:val="005A1372"/>
    <w:rsid w:val="005B16A9"/>
    <w:rsid w:val="005B16C5"/>
    <w:rsid w:val="005B45B6"/>
    <w:rsid w:val="005B7876"/>
    <w:rsid w:val="005C7687"/>
    <w:rsid w:val="005D013A"/>
    <w:rsid w:val="005D0A59"/>
    <w:rsid w:val="005D3A82"/>
    <w:rsid w:val="005D65DD"/>
    <w:rsid w:val="005E199E"/>
    <w:rsid w:val="005E2D29"/>
    <w:rsid w:val="005E7EF9"/>
    <w:rsid w:val="005F57E1"/>
    <w:rsid w:val="005F7937"/>
    <w:rsid w:val="0060598C"/>
    <w:rsid w:val="0060743A"/>
    <w:rsid w:val="006141B2"/>
    <w:rsid w:val="006177C6"/>
    <w:rsid w:val="006179C0"/>
    <w:rsid w:val="0062742C"/>
    <w:rsid w:val="006317DB"/>
    <w:rsid w:val="0063217C"/>
    <w:rsid w:val="006344AF"/>
    <w:rsid w:val="00635FC0"/>
    <w:rsid w:val="00636568"/>
    <w:rsid w:val="006466A0"/>
    <w:rsid w:val="00661DF0"/>
    <w:rsid w:val="00664222"/>
    <w:rsid w:val="006654A9"/>
    <w:rsid w:val="00672DF3"/>
    <w:rsid w:val="00683230"/>
    <w:rsid w:val="006942AF"/>
    <w:rsid w:val="006A0BCD"/>
    <w:rsid w:val="006C6F04"/>
    <w:rsid w:val="006E1CB2"/>
    <w:rsid w:val="006E32C1"/>
    <w:rsid w:val="006E7597"/>
    <w:rsid w:val="006F3E62"/>
    <w:rsid w:val="00702DD9"/>
    <w:rsid w:val="0070682B"/>
    <w:rsid w:val="0071337F"/>
    <w:rsid w:val="00716CE0"/>
    <w:rsid w:val="007211A1"/>
    <w:rsid w:val="007241AB"/>
    <w:rsid w:val="00724D4E"/>
    <w:rsid w:val="00736FD5"/>
    <w:rsid w:val="00741BE0"/>
    <w:rsid w:val="0074572C"/>
    <w:rsid w:val="00762CAC"/>
    <w:rsid w:val="00766B9E"/>
    <w:rsid w:val="007729BE"/>
    <w:rsid w:val="007736B9"/>
    <w:rsid w:val="007824BB"/>
    <w:rsid w:val="007838A4"/>
    <w:rsid w:val="0079232B"/>
    <w:rsid w:val="007A4AF7"/>
    <w:rsid w:val="007A59D3"/>
    <w:rsid w:val="007B2068"/>
    <w:rsid w:val="007C1619"/>
    <w:rsid w:val="007C69D3"/>
    <w:rsid w:val="007C6A2E"/>
    <w:rsid w:val="007D0549"/>
    <w:rsid w:val="007D2A83"/>
    <w:rsid w:val="007D3EEF"/>
    <w:rsid w:val="007D5D2A"/>
    <w:rsid w:val="007E5DD8"/>
    <w:rsid w:val="00804236"/>
    <w:rsid w:val="0080457E"/>
    <w:rsid w:val="008051C5"/>
    <w:rsid w:val="00811DEE"/>
    <w:rsid w:val="00812996"/>
    <w:rsid w:val="0082259C"/>
    <w:rsid w:val="00822F5A"/>
    <w:rsid w:val="00824396"/>
    <w:rsid w:val="00824C4A"/>
    <w:rsid w:val="00826FB5"/>
    <w:rsid w:val="00840134"/>
    <w:rsid w:val="008403BD"/>
    <w:rsid w:val="008434DF"/>
    <w:rsid w:val="008508DD"/>
    <w:rsid w:val="008509DA"/>
    <w:rsid w:val="008516E9"/>
    <w:rsid w:val="008550F5"/>
    <w:rsid w:val="0085691E"/>
    <w:rsid w:val="00863AD3"/>
    <w:rsid w:val="0086537E"/>
    <w:rsid w:val="008825CF"/>
    <w:rsid w:val="00883D92"/>
    <w:rsid w:val="00887D43"/>
    <w:rsid w:val="00890B3B"/>
    <w:rsid w:val="008946E8"/>
    <w:rsid w:val="008B39B5"/>
    <w:rsid w:val="008C7439"/>
    <w:rsid w:val="008D0F37"/>
    <w:rsid w:val="008D1D34"/>
    <w:rsid w:val="008D2DCB"/>
    <w:rsid w:val="008E5E61"/>
    <w:rsid w:val="008E611D"/>
    <w:rsid w:val="008F32C2"/>
    <w:rsid w:val="008F3466"/>
    <w:rsid w:val="008F3627"/>
    <w:rsid w:val="009019C9"/>
    <w:rsid w:val="00905DCB"/>
    <w:rsid w:val="009142EE"/>
    <w:rsid w:val="009216DF"/>
    <w:rsid w:val="00921C96"/>
    <w:rsid w:val="00922557"/>
    <w:rsid w:val="009314BC"/>
    <w:rsid w:val="009323F4"/>
    <w:rsid w:val="00932613"/>
    <w:rsid w:val="0093416D"/>
    <w:rsid w:val="00944C07"/>
    <w:rsid w:val="00952672"/>
    <w:rsid w:val="00960F47"/>
    <w:rsid w:val="009651EF"/>
    <w:rsid w:val="009755D1"/>
    <w:rsid w:val="00977C28"/>
    <w:rsid w:val="0098023E"/>
    <w:rsid w:val="0098125E"/>
    <w:rsid w:val="009813FF"/>
    <w:rsid w:val="00981CB5"/>
    <w:rsid w:val="00986586"/>
    <w:rsid w:val="009874FF"/>
    <w:rsid w:val="00994821"/>
    <w:rsid w:val="009B2804"/>
    <w:rsid w:val="009B3322"/>
    <w:rsid w:val="009C5259"/>
    <w:rsid w:val="009D07E6"/>
    <w:rsid w:val="009D71FC"/>
    <w:rsid w:val="009E0E54"/>
    <w:rsid w:val="009E419F"/>
    <w:rsid w:val="009F474C"/>
    <w:rsid w:val="009F727E"/>
    <w:rsid w:val="00A000BE"/>
    <w:rsid w:val="00A11B29"/>
    <w:rsid w:val="00A17718"/>
    <w:rsid w:val="00A21E39"/>
    <w:rsid w:val="00A257AB"/>
    <w:rsid w:val="00A310ED"/>
    <w:rsid w:val="00A31570"/>
    <w:rsid w:val="00A3251D"/>
    <w:rsid w:val="00A32B20"/>
    <w:rsid w:val="00A3358C"/>
    <w:rsid w:val="00A4045C"/>
    <w:rsid w:val="00A5251B"/>
    <w:rsid w:val="00A52F5C"/>
    <w:rsid w:val="00A56362"/>
    <w:rsid w:val="00A57BB9"/>
    <w:rsid w:val="00A61FC3"/>
    <w:rsid w:val="00A64382"/>
    <w:rsid w:val="00A75306"/>
    <w:rsid w:val="00A80C89"/>
    <w:rsid w:val="00A834F8"/>
    <w:rsid w:val="00A868DF"/>
    <w:rsid w:val="00A90C13"/>
    <w:rsid w:val="00A951E8"/>
    <w:rsid w:val="00A95826"/>
    <w:rsid w:val="00AA03A0"/>
    <w:rsid w:val="00AA1454"/>
    <w:rsid w:val="00AA578B"/>
    <w:rsid w:val="00AB3436"/>
    <w:rsid w:val="00AC0533"/>
    <w:rsid w:val="00AC3C3F"/>
    <w:rsid w:val="00AC4DB3"/>
    <w:rsid w:val="00AC4DFC"/>
    <w:rsid w:val="00AC5053"/>
    <w:rsid w:val="00AC7956"/>
    <w:rsid w:val="00AD1792"/>
    <w:rsid w:val="00AD44AE"/>
    <w:rsid w:val="00AD5367"/>
    <w:rsid w:val="00AD6F49"/>
    <w:rsid w:val="00AE2800"/>
    <w:rsid w:val="00AE3D47"/>
    <w:rsid w:val="00AE613A"/>
    <w:rsid w:val="00AE7DA8"/>
    <w:rsid w:val="00B00AC4"/>
    <w:rsid w:val="00B02A32"/>
    <w:rsid w:val="00B04154"/>
    <w:rsid w:val="00B06573"/>
    <w:rsid w:val="00B11CE4"/>
    <w:rsid w:val="00B14235"/>
    <w:rsid w:val="00B15416"/>
    <w:rsid w:val="00B16F13"/>
    <w:rsid w:val="00B200FB"/>
    <w:rsid w:val="00B20822"/>
    <w:rsid w:val="00B2175B"/>
    <w:rsid w:val="00B24FFF"/>
    <w:rsid w:val="00B32EB9"/>
    <w:rsid w:val="00B35386"/>
    <w:rsid w:val="00B40355"/>
    <w:rsid w:val="00B41E0D"/>
    <w:rsid w:val="00B447F2"/>
    <w:rsid w:val="00B4548B"/>
    <w:rsid w:val="00B55EB9"/>
    <w:rsid w:val="00B578A2"/>
    <w:rsid w:val="00B66465"/>
    <w:rsid w:val="00B66874"/>
    <w:rsid w:val="00B676E2"/>
    <w:rsid w:val="00B73CAB"/>
    <w:rsid w:val="00B73EB5"/>
    <w:rsid w:val="00B80BFB"/>
    <w:rsid w:val="00B84C2F"/>
    <w:rsid w:val="00B85768"/>
    <w:rsid w:val="00B87D20"/>
    <w:rsid w:val="00B94FDD"/>
    <w:rsid w:val="00B9586E"/>
    <w:rsid w:val="00BA6203"/>
    <w:rsid w:val="00BA6D87"/>
    <w:rsid w:val="00BA6E2F"/>
    <w:rsid w:val="00BA7553"/>
    <w:rsid w:val="00BA77BF"/>
    <w:rsid w:val="00BB72BD"/>
    <w:rsid w:val="00BC0AE5"/>
    <w:rsid w:val="00BC29BB"/>
    <w:rsid w:val="00BC2B93"/>
    <w:rsid w:val="00BC2FB2"/>
    <w:rsid w:val="00BC4EE1"/>
    <w:rsid w:val="00BC7296"/>
    <w:rsid w:val="00BD5364"/>
    <w:rsid w:val="00BD78C2"/>
    <w:rsid w:val="00BE3C96"/>
    <w:rsid w:val="00BF0943"/>
    <w:rsid w:val="00BF2A51"/>
    <w:rsid w:val="00C01CD7"/>
    <w:rsid w:val="00C04768"/>
    <w:rsid w:val="00C1076E"/>
    <w:rsid w:val="00C14C03"/>
    <w:rsid w:val="00C20BFD"/>
    <w:rsid w:val="00C224B4"/>
    <w:rsid w:val="00C25B56"/>
    <w:rsid w:val="00C3299D"/>
    <w:rsid w:val="00C37CD3"/>
    <w:rsid w:val="00C47824"/>
    <w:rsid w:val="00C544CE"/>
    <w:rsid w:val="00C63B52"/>
    <w:rsid w:val="00C67F95"/>
    <w:rsid w:val="00C754BE"/>
    <w:rsid w:val="00C80459"/>
    <w:rsid w:val="00C81A27"/>
    <w:rsid w:val="00C851AF"/>
    <w:rsid w:val="00C92496"/>
    <w:rsid w:val="00CA3416"/>
    <w:rsid w:val="00CA3E96"/>
    <w:rsid w:val="00CA515D"/>
    <w:rsid w:val="00CA6F1D"/>
    <w:rsid w:val="00CB1CD2"/>
    <w:rsid w:val="00CB37B7"/>
    <w:rsid w:val="00CB71BE"/>
    <w:rsid w:val="00CC21FD"/>
    <w:rsid w:val="00CD464E"/>
    <w:rsid w:val="00CE0CE3"/>
    <w:rsid w:val="00CE1355"/>
    <w:rsid w:val="00CE45D5"/>
    <w:rsid w:val="00CF2615"/>
    <w:rsid w:val="00CF4286"/>
    <w:rsid w:val="00D063F8"/>
    <w:rsid w:val="00D319F7"/>
    <w:rsid w:val="00D422E6"/>
    <w:rsid w:val="00D42D55"/>
    <w:rsid w:val="00D45141"/>
    <w:rsid w:val="00D5085B"/>
    <w:rsid w:val="00D5261A"/>
    <w:rsid w:val="00D53FE3"/>
    <w:rsid w:val="00D63453"/>
    <w:rsid w:val="00D73FD8"/>
    <w:rsid w:val="00D80596"/>
    <w:rsid w:val="00D839C6"/>
    <w:rsid w:val="00D95666"/>
    <w:rsid w:val="00D96DB0"/>
    <w:rsid w:val="00D972DA"/>
    <w:rsid w:val="00DA7B8F"/>
    <w:rsid w:val="00DB53E0"/>
    <w:rsid w:val="00DB735D"/>
    <w:rsid w:val="00DB77A5"/>
    <w:rsid w:val="00DD43A2"/>
    <w:rsid w:val="00E102B7"/>
    <w:rsid w:val="00E1058C"/>
    <w:rsid w:val="00E156A3"/>
    <w:rsid w:val="00E159C7"/>
    <w:rsid w:val="00E204B2"/>
    <w:rsid w:val="00E23165"/>
    <w:rsid w:val="00E30C76"/>
    <w:rsid w:val="00E34F19"/>
    <w:rsid w:val="00E35863"/>
    <w:rsid w:val="00E3796B"/>
    <w:rsid w:val="00E42ECF"/>
    <w:rsid w:val="00E44117"/>
    <w:rsid w:val="00E51FF7"/>
    <w:rsid w:val="00E547FC"/>
    <w:rsid w:val="00E60085"/>
    <w:rsid w:val="00E632F0"/>
    <w:rsid w:val="00E72AFE"/>
    <w:rsid w:val="00E75759"/>
    <w:rsid w:val="00E85C2F"/>
    <w:rsid w:val="00E9308E"/>
    <w:rsid w:val="00E941BD"/>
    <w:rsid w:val="00E94FBA"/>
    <w:rsid w:val="00EB084B"/>
    <w:rsid w:val="00EB53A5"/>
    <w:rsid w:val="00EB7EB2"/>
    <w:rsid w:val="00ED5DB9"/>
    <w:rsid w:val="00EE1181"/>
    <w:rsid w:val="00EE20AB"/>
    <w:rsid w:val="00EE33F2"/>
    <w:rsid w:val="00EE5AC3"/>
    <w:rsid w:val="00EE7882"/>
    <w:rsid w:val="00EF0848"/>
    <w:rsid w:val="00EF7D6C"/>
    <w:rsid w:val="00F01794"/>
    <w:rsid w:val="00F02EA4"/>
    <w:rsid w:val="00F1382C"/>
    <w:rsid w:val="00F1432A"/>
    <w:rsid w:val="00F260FD"/>
    <w:rsid w:val="00F30516"/>
    <w:rsid w:val="00F30DC6"/>
    <w:rsid w:val="00F35D30"/>
    <w:rsid w:val="00F5413C"/>
    <w:rsid w:val="00F60389"/>
    <w:rsid w:val="00F64136"/>
    <w:rsid w:val="00F65026"/>
    <w:rsid w:val="00F74978"/>
    <w:rsid w:val="00F76550"/>
    <w:rsid w:val="00F77220"/>
    <w:rsid w:val="00F7784E"/>
    <w:rsid w:val="00F80E39"/>
    <w:rsid w:val="00F839B6"/>
    <w:rsid w:val="00F8536B"/>
    <w:rsid w:val="00F857E3"/>
    <w:rsid w:val="00F86097"/>
    <w:rsid w:val="00FA23B4"/>
    <w:rsid w:val="00FB6D5A"/>
    <w:rsid w:val="00FD0282"/>
    <w:rsid w:val="00FD5A1A"/>
    <w:rsid w:val="00FE42A9"/>
    <w:rsid w:val="00FE451E"/>
    <w:rsid w:val="00FE635B"/>
    <w:rsid w:val="00FE77B4"/>
    <w:rsid w:val="00FF2393"/>
    <w:rsid w:val="00FF550E"/>
    <w:rsid w:val="00FF595A"/>
    <w:rsid w:val="00FF60CB"/>
    <w:rsid w:val="00FF76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No List" w:uiPriority="99"/>
    <w:lsdException w:name="Balloon Tex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2550D9"/>
    <w:rPr>
      <w:sz w:val="24"/>
      <w:szCs w:val="24"/>
    </w:rPr>
  </w:style>
  <w:style w:type="paragraph" w:styleId="1">
    <w:name w:val="heading 1"/>
    <w:basedOn w:val="a"/>
    <w:next w:val="a"/>
    <w:qFormat/>
    <w:pPr>
      <w:keepNext/>
      <w:jc w:val="both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  <w:sz w:val="44"/>
    </w:rPr>
  </w:style>
  <w:style w:type="paragraph" w:styleId="4">
    <w:name w:val="heading 4"/>
    <w:basedOn w:val="a"/>
    <w:next w:val="a"/>
    <w:link w:val="40"/>
    <w:qFormat/>
    <w:rsid w:val="009651EF"/>
    <w:pPr>
      <w:keepNext/>
      <w:ind w:firstLine="709"/>
      <w:outlineLvl w:val="3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caption"/>
    <w:basedOn w:val="a"/>
    <w:next w:val="a"/>
    <w:qFormat/>
    <w:pPr>
      <w:jc w:val="center"/>
    </w:pPr>
    <w:rPr>
      <w:b/>
      <w:sz w:val="32"/>
      <w:szCs w:val="20"/>
    </w:rPr>
  </w:style>
  <w:style w:type="paragraph" w:styleId="a4">
    <w:name w:val="Body Text"/>
    <w:basedOn w:val="a"/>
    <w:link w:val="a5"/>
    <w:pPr>
      <w:jc w:val="both"/>
    </w:pPr>
    <w:rPr>
      <w:sz w:val="28"/>
    </w:rPr>
  </w:style>
  <w:style w:type="paragraph" w:styleId="a6">
    <w:name w:val="Body Text Indent"/>
    <w:basedOn w:val="a"/>
    <w:pPr>
      <w:ind w:firstLine="900"/>
      <w:jc w:val="both"/>
    </w:pPr>
    <w:rPr>
      <w:sz w:val="28"/>
    </w:rPr>
  </w:style>
  <w:style w:type="paragraph" w:styleId="a7">
    <w:name w:val="Balloon Text"/>
    <w:basedOn w:val="a"/>
    <w:link w:val="a8"/>
    <w:uiPriority w:val="99"/>
    <w:semiHidden/>
    <w:rsid w:val="00411C7D"/>
    <w:rPr>
      <w:rFonts w:ascii="Tahoma" w:hAnsi="Tahoma" w:cs="Tahoma"/>
      <w:sz w:val="16"/>
      <w:szCs w:val="16"/>
    </w:rPr>
  </w:style>
  <w:style w:type="paragraph" w:styleId="20">
    <w:name w:val="Body Text Indent 2"/>
    <w:basedOn w:val="a"/>
    <w:rsid w:val="00AD44AE"/>
    <w:pPr>
      <w:spacing w:after="120" w:line="480" w:lineRule="auto"/>
      <w:ind w:left="283"/>
    </w:pPr>
  </w:style>
  <w:style w:type="table" w:styleId="a9">
    <w:name w:val="Table Grid"/>
    <w:basedOn w:val="a1"/>
    <w:rsid w:val="0044313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5">
    <w:name w:val="Основной текст Знак"/>
    <w:link w:val="a4"/>
    <w:rsid w:val="001966CF"/>
    <w:rPr>
      <w:sz w:val="28"/>
      <w:szCs w:val="24"/>
    </w:rPr>
  </w:style>
  <w:style w:type="character" w:styleId="aa">
    <w:name w:val="Hyperlink"/>
    <w:basedOn w:val="a0"/>
    <w:rsid w:val="00AE613A"/>
    <w:rPr>
      <w:color w:val="0000FF" w:themeColor="hyperlink"/>
      <w:u w:val="single"/>
    </w:rPr>
  </w:style>
  <w:style w:type="table" w:customStyle="1" w:styleId="10">
    <w:name w:val="Сетка таблицы1"/>
    <w:basedOn w:val="a1"/>
    <w:next w:val="a9"/>
    <w:uiPriority w:val="59"/>
    <w:rsid w:val="00AE613A"/>
    <w:rPr>
      <w:rFonts w:ascii="Calibri" w:hAnsi="Calibr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40">
    <w:name w:val="Заголовок 4 Знак"/>
    <w:basedOn w:val="a0"/>
    <w:link w:val="4"/>
    <w:rsid w:val="009651EF"/>
    <w:rPr>
      <w:sz w:val="28"/>
    </w:rPr>
  </w:style>
  <w:style w:type="numbering" w:customStyle="1" w:styleId="11">
    <w:name w:val="Нет списка1"/>
    <w:next w:val="a2"/>
    <w:uiPriority w:val="99"/>
    <w:semiHidden/>
    <w:unhideWhenUsed/>
    <w:rsid w:val="009651EF"/>
  </w:style>
  <w:style w:type="paragraph" w:customStyle="1" w:styleId="12">
    <w:name w:val="Стиль1"/>
    <w:basedOn w:val="a"/>
    <w:qFormat/>
    <w:rsid w:val="009651EF"/>
    <w:rPr>
      <w:szCs w:val="20"/>
    </w:rPr>
  </w:style>
  <w:style w:type="paragraph" w:customStyle="1" w:styleId="ConsPlusTitle">
    <w:name w:val="ConsPlusTitle"/>
    <w:rsid w:val="009651EF"/>
    <w:pPr>
      <w:widowControl w:val="0"/>
      <w:autoSpaceDE w:val="0"/>
      <w:autoSpaceDN w:val="0"/>
      <w:adjustRightInd w:val="0"/>
    </w:pPr>
    <w:rPr>
      <w:b/>
      <w:bCs/>
      <w:sz w:val="28"/>
      <w:szCs w:val="28"/>
    </w:rPr>
  </w:style>
  <w:style w:type="character" w:customStyle="1" w:styleId="a8">
    <w:name w:val="Текст выноски Знак"/>
    <w:link w:val="a7"/>
    <w:uiPriority w:val="99"/>
    <w:semiHidden/>
    <w:rsid w:val="009651EF"/>
    <w:rPr>
      <w:rFonts w:ascii="Tahoma" w:hAnsi="Tahoma" w:cs="Tahoma"/>
      <w:sz w:val="16"/>
      <w:szCs w:val="16"/>
    </w:rPr>
  </w:style>
  <w:style w:type="paragraph" w:styleId="ab">
    <w:name w:val="List Paragraph"/>
    <w:basedOn w:val="a"/>
    <w:uiPriority w:val="34"/>
    <w:qFormat/>
    <w:rsid w:val="009651EF"/>
    <w:pPr>
      <w:ind w:left="720"/>
      <w:contextualSpacing/>
    </w:pPr>
    <w:rPr>
      <w:sz w:val="20"/>
      <w:szCs w:val="20"/>
    </w:rPr>
  </w:style>
  <w:style w:type="paragraph" w:customStyle="1" w:styleId="ac">
    <w:name w:val="Знак Знак Знак Знак Знак Знак Знак Знак Знак Знак"/>
    <w:basedOn w:val="a"/>
    <w:rsid w:val="009651EF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d">
    <w:name w:val="Знак Знак Знак Знак"/>
    <w:basedOn w:val="a"/>
    <w:rsid w:val="009651EF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3">
    <w:name w:val="Знак Знак1 Знак Знак Знак Знак"/>
    <w:basedOn w:val="a"/>
    <w:rsid w:val="009651EF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table" w:customStyle="1" w:styleId="110">
    <w:name w:val="Сетка таблицы11"/>
    <w:basedOn w:val="a1"/>
    <w:next w:val="a9"/>
    <w:uiPriority w:val="59"/>
    <w:rsid w:val="009651EF"/>
    <w:rPr>
      <w:rFonts w:ascii="Calibri" w:hAnsi="Calibr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">
    <w:name w:val="Сетка таблицы2"/>
    <w:basedOn w:val="a1"/>
    <w:next w:val="a9"/>
    <w:uiPriority w:val="59"/>
    <w:rsid w:val="009651EF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e">
    <w:name w:val="Основной текст_"/>
    <w:basedOn w:val="a0"/>
    <w:link w:val="14"/>
    <w:rsid w:val="00C544CE"/>
    <w:rPr>
      <w:sz w:val="28"/>
      <w:szCs w:val="28"/>
      <w:shd w:val="clear" w:color="auto" w:fill="FFFFFF"/>
    </w:rPr>
  </w:style>
  <w:style w:type="paragraph" w:customStyle="1" w:styleId="14">
    <w:name w:val="Основной текст1"/>
    <w:basedOn w:val="a"/>
    <w:link w:val="ae"/>
    <w:rsid w:val="00C544CE"/>
    <w:pPr>
      <w:widowControl w:val="0"/>
      <w:shd w:val="clear" w:color="auto" w:fill="FFFFFF"/>
      <w:spacing w:after="320"/>
      <w:ind w:firstLine="400"/>
    </w:pPr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No List" w:uiPriority="99"/>
    <w:lsdException w:name="Balloon Tex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2550D9"/>
    <w:rPr>
      <w:sz w:val="24"/>
      <w:szCs w:val="24"/>
    </w:rPr>
  </w:style>
  <w:style w:type="paragraph" w:styleId="1">
    <w:name w:val="heading 1"/>
    <w:basedOn w:val="a"/>
    <w:next w:val="a"/>
    <w:qFormat/>
    <w:pPr>
      <w:keepNext/>
      <w:jc w:val="both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  <w:sz w:val="44"/>
    </w:rPr>
  </w:style>
  <w:style w:type="paragraph" w:styleId="4">
    <w:name w:val="heading 4"/>
    <w:basedOn w:val="a"/>
    <w:next w:val="a"/>
    <w:link w:val="40"/>
    <w:qFormat/>
    <w:rsid w:val="009651EF"/>
    <w:pPr>
      <w:keepNext/>
      <w:ind w:firstLine="709"/>
      <w:outlineLvl w:val="3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caption"/>
    <w:basedOn w:val="a"/>
    <w:next w:val="a"/>
    <w:qFormat/>
    <w:pPr>
      <w:jc w:val="center"/>
    </w:pPr>
    <w:rPr>
      <w:b/>
      <w:sz w:val="32"/>
      <w:szCs w:val="20"/>
    </w:rPr>
  </w:style>
  <w:style w:type="paragraph" w:styleId="a4">
    <w:name w:val="Body Text"/>
    <w:basedOn w:val="a"/>
    <w:link w:val="a5"/>
    <w:pPr>
      <w:jc w:val="both"/>
    </w:pPr>
    <w:rPr>
      <w:sz w:val="28"/>
    </w:rPr>
  </w:style>
  <w:style w:type="paragraph" w:styleId="a6">
    <w:name w:val="Body Text Indent"/>
    <w:basedOn w:val="a"/>
    <w:pPr>
      <w:ind w:firstLine="900"/>
      <w:jc w:val="both"/>
    </w:pPr>
    <w:rPr>
      <w:sz w:val="28"/>
    </w:rPr>
  </w:style>
  <w:style w:type="paragraph" w:styleId="a7">
    <w:name w:val="Balloon Text"/>
    <w:basedOn w:val="a"/>
    <w:link w:val="a8"/>
    <w:uiPriority w:val="99"/>
    <w:semiHidden/>
    <w:rsid w:val="00411C7D"/>
    <w:rPr>
      <w:rFonts w:ascii="Tahoma" w:hAnsi="Tahoma" w:cs="Tahoma"/>
      <w:sz w:val="16"/>
      <w:szCs w:val="16"/>
    </w:rPr>
  </w:style>
  <w:style w:type="paragraph" w:styleId="20">
    <w:name w:val="Body Text Indent 2"/>
    <w:basedOn w:val="a"/>
    <w:rsid w:val="00AD44AE"/>
    <w:pPr>
      <w:spacing w:after="120" w:line="480" w:lineRule="auto"/>
      <w:ind w:left="283"/>
    </w:pPr>
  </w:style>
  <w:style w:type="table" w:styleId="a9">
    <w:name w:val="Table Grid"/>
    <w:basedOn w:val="a1"/>
    <w:rsid w:val="0044313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5">
    <w:name w:val="Основной текст Знак"/>
    <w:link w:val="a4"/>
    <w:rsid w:val="001966CF"/>
    <w:rPr>
      <w:sz w:val="28"/>
      <w:szCs w:val="24"/>
    </w:rPr>
  </w:style>
  <w:style w:type="character" w:styleId="aa">
    <w:name w:val="Hyperlink"/>
    <w:basedOn w:val="a0"/>
    <w:rsid w:val="00AE613A"/>
    <w:rPr>
      <w:color w:val="0000FF" w:themeColor="hyperlink"/>
      <w:u w:val="single"/>
    </w:rPr>
  </w:style>
  <w:style w:type="table" w:customStyle="1" w:styleId="10">
    <w:name w:val="Сетка таблицы1"/>
    <w:basedOn w:val="a1"/>
    <w:next w:val="a9"/>
    <w:uiPriority w:val="59"/>
    <w:rsid w:val="00AE613A"/>
    <w:rPr>
      <w:rFonts w:ascii="Calibri" w:hAnsi="Calibr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40">
    <w:name w:val="Заголовок 4 Знак"/>
    <w:basedOn w:val="a0"/>
    <w:link w:val="4"/>
    <w:rsid w:val="009651EF"/>
    <w:rPr>
      <w:sz w:val="28"/>
    </w:rPr>
  </w:style>
  <w:style w:type="numbering" w:customStyle="1" w:styleId="11">
    <w:name w:val="Нет списка1"/>
    <w:next w:val="a2"/>
    <w:uiPriority w:val="99"/>
    <w:semiHidden/>
    <w:unhideWhenUsed/>
    <w:rsid w:val="009651EF"/>
  </w:style>
  <w:style w:type="paragraph" w:customStyle="1" w:styleId="12">
    <w:name w:val="Стиль1"/>
    <w:basedOn w:val="a"/>
    <w:qFormat/>
    <w:rsid w:val="009651EF"/>
    <w:rPr>
      <w:szCs w:val="20"/>
    </w:rPr>
  </w:style>
  <w:style w:type="paragraph" w:customStyle="1" w:styleId="ConsPlusTitle">
    <w:name w:val="ConsPlusTitle"/>
    <w:rsid w:val="009651EF"/>
    <w:pPr>
      <w:widowControl w:val="0"/>
      <w:autoSpaceDE w:val="0"/>
      <w:autoSpaceDN w:val="0"/>
      <w:adjustRightInd w:val="0"/>
    </w:pPr>
    <w:rPr>
      <w:b/>
      <w:bCs/>
      <w:sz w:val="28"/>
      <w:szCs w:val="28"/>
    </w:rPr>
  </w:style>
  <w:style w:type="character" w:customStyle="1" w:styleId="a8">
    <w:name w:val="Текст выноски Знак"/>
    <w:link w:val="a7"/>
    <w:uiPriority w:val="99"/>
    <w:semiHidden/>
    <w:rsid w:val="009651EF"/>
    <w:rPr>
      <w:rFonts w:ascii="Tahoma" w:hAnsi="Tahoma" w:cs="Tahoma"/>
      <w:sz w:val="16"/>
      <w:szCs w:val="16"/>
    </w:rPr>
  </w:style>
  <w:style w:type="paragraph" w:styleId="ab">
    <w:name w:val="List Paragraph"/>
    <w:basedOn w:val="a"/>
    <w:uiPriority w:val="34"/>
    <w:qFormat/>
    <w:rsid w:val="009651EF"/>
    <w:pPr>
      <w:ind w:left="720"/>
      <w:contextualSpacing/>
    </w:pPr>
    <w:rPr>
      <w:sz w:val="20"/>
      <w:szCs w:val="20"/>
    </w:rPr>
  </w:style>
  <w:style w:type="paragraph" w:customStyle="1" w:styleId="ac">
    <w:name w:val="Знак Знак Знак Знак Знак Знак Знак Знак Знак Знак"/>
    <w:basedOn w:val="a"/>
    <w:rsid w:val="009651EF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d">
    <w:name w:val="Знак Знак Знак Знак"/>
    <w:basedOn w:val="a"/>
    <w:rsid w:val="009651EF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3">
    <w:name w:val="Знак Знак1 Знак Знак Знак Знак"/>
    <w:basedOn w:val="a"/>
    <w:rsid w:val="009651EF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table" w:customStyle="1" w:styleId="110">
    <w:name w:val="Сетка таблицы11"/>
    <w:basedOn w:val="a1"/>
    <w:next w:val="a9"/>
    <w:uiPriority w:val="59"/>
    <w:rsid w:val="009651EF"/>
    <w:rPr>
      <w:rFonts w:ascii="Calibri" w:hAnsi="Calibr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">
    <w:name w:val="Сетка таблицы2"/>
    <w:basedOn w:val="a1"/>
    <w:next w:val="a9"/>
    <w:uiPriority w:val="59"/>
    <w:rsid w:val="009651EF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e">
    <w:name w:val="Основной текст_"/>
    <w:basedOn w:val="a0"/>
    <w:link w:val="14"/>
    <w:rsid w:val="00C544CE"/>
    <w:rPr>
      <w:sz w:val="28"/>
      <w:szCs w:val="28"/>
      <w:shd w:val="clear" w:color="auto" w:fill="FFFFFF"/>
    </w:rPr>
  </w:style>
  <w:style w:type="paragraph" w:customStyle="1" w:styleId="14">
    <w:name w:val="Основной текст1"/>
    <w:basedOn w:val="a"/>
    <w:link w:val="ae"/>
    <w:rsid w:val="00C544CE"/>
    <w:pPr>
      <w:widowControl w:val="0"/>
      <w:shd w:val="clear" w:color="auto" w:fill="FFFFFF"/>
      <w:spacing w:after="320"/>
      <w:ind w:firstLine="40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30341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92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7EFBA46-1FDA-4931-BE42-A3D5AE7800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711</TotalTime>
  <Pages>13</Pages>
  <Words>3795</Words>
  <Characters>29060</Characters>
  <Application>Microsoft Office Word</Application>
  <DocSecurity>0</DocSecurity>
  <Lines>242</Lines>
  <Paragraphs>65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АПР</Company>
  <LinksUpToDate>false</LinksUpToDate>
  <CharactersWithSpaces>32790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jarkova</dc:creator>
  <cp:lastModifiedBy>Пикина Надежда Анатольевна</cp:lastModifiedBy>
  <cp:revision>36</cp:revision>
  <cp:lastPrinted>2021-11-02T08:24:00Z</cp:lastPrinted>
  <dcterms:created xsi:type="dcterms:W3CDTF">2021-11-02T09:55:00Z</dcterms:created>
  <dcterms:modified xsi:type="dcterms:W3CDTF">2022-10-25T06:28:00Z</dcterms:modified>
</cp:coreProperties>
</file>