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258" w:rsidRDefault="00C83258" w:rsidP="00C83258">
      <w:pPr>
        <w:tabs>
          <w:tab w:val="left" w:pos="0"/>
          <w:tab w:val="left" w:pos="284"/>
          <w:tab w:val="left" w:pos="426"/>
        </w:tabs>
        <w:ind w:right="-1"/>
        <w:jc w:val="center"/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20342F62" wp14:editId="0D0A77E1">
            <wp:extent cx="603885" cy="733425"/>
            <wp:effectExtent l="0" t="0" r="5715" b="9525"/>
            <wp:docPr id="2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258" w:rsidRPr="0013211B" w:rsidRDefault="00C83258" w:rsidP="00C83258">
      <w:pPr>
        <w:tabs>
          <w:tab w:val="left" w:pos="0"/>
          <w:tab w:val="left" w:pos="284"/>
          <w:tab w:val="left" w:pos="426"/>
        </w:tabs>
        <w:ind w:right="-1"/>
        <w:jc w:val="center"/>
        <w:rPr>
          <w:b/>
          <w:bCs/>
          <w:noProof/>
          <w:sz w:val="28"/>
          <w:szCs w:val="28"/>
        </w:rPr>
      </w:pPr>
    </w:p>
    <w:p w:rsidR="00C83258" w:rsidRPr="00D66BFB" w:rsidRDefault="00C83258" w:rsidP="00C83258">
      <w:pPr>
        <w:widowControl w:val="0"/>
        <w:jc w:val="center"/>
        <w:rPr>
          <w:b/>
          <w:color w:val="000000"/>
          <w:sz w:val="44"/>
          <w:szCs w:val="44"/>
        </w:rPr>
      </w:pPr>
      <w:r w:rsidRPr="00D66BFB">
        <w:rPr>
          <w:b/>
          <w:color w:val="000000"/>
          <w:sz w:val="44"/>
          <w:szCs w:val="44"/>
        </w:rPr>
        <w:t xml:space="preserve">АДМИНИСТРАЦИЯ </w:t>
      </w:r>
    </w:p>
    <w:p w:rsidR="00C83258" w:rsidRPr="00D66BFB" w:rsidRDefault="00C83258" w:rsidP="00C83258">
      <w:pPr>
        <w:widowControl w:val="0"/>
        <w:jc w:val="center"/>
        <w:rPr>
          <w:b/>
          <w:color w:val="000000"/>
          <w:sz w:val="28"/>
        </w:rPr>
      </w:pPr>
      <w:r w:rsidRPr="00D66BFB">
        <w:rPr>
          <w:b/>
          <w:color w:val="000000"/>
          <w:sz w:val="28"/>
        </w:rPr>
        <w:t>ПЕЧЕНГСКОГО МУНИЦИПАЛЬНОГО ОКРУГА</w:t>
      </w:r>
    </w:p>
    <w:p w:rsidR="00C83258" w:rsidRPr="00D66BFB" w:rsidRDefault="00C83258" w:rsidP="00C83258">
      <w:pPr>
        <w:widowControl w:val="0"/>
        <w:jc w:val="center"/>
        <w:rPr>
          <w:b/>
          <w:color w:val="000000"/>
          <w:sz w:val="28"/>
        </w:rPr>
      </w:pPr>
      <w:r w:rsidRPr="00D66BFB">
        <w:rPr>
          <w:b/>
          <w:color w:val="000000"/>
          <w:sz w:val="28"/>
        </w:rPr>
        <w:t>МУРМАНСКОЙ ОБЛАСТИ</w:t>
      </w:r>
    </w:p>
    <w:p w:rsidR="00C83258" w:rsidRPr="0013211B" w:rsidRDefault="00C83258" w:rsidP="00C83258">
      <w:pPr>
        <w:keepNext/>
        <w:tabs>
          <w:tab w:val="left" w:pos="0"/>
          <w:tab w:val="left" w:pos="284"/>
          <w:tab w:val="left" w:pos="426"/>
        </w:tabs>
        <w:ind w:right="-1"/>
        <w:jc w:val="center"/>
        <w:outlineLvl w:val="2"/>
        <w:rPr>
          <w:b/>
          <w:bCs/>
          <w:sz w:val="28"/>
          <w:szCs w:val="28"/>
        </w:rPr>
      </w:pPr>
    </w:p>
    <w:p w:rsidR="00C83258" w:rsidRPr="0013211B" w:rsidRDefault="00C83258" w:rsidP="00C83258">
      <w:pPr>
        <w:keepNext/>
        <w:tabs>
          <w:tab w:val="left" w:pos="0"/>
          <w:tab w:val="left" w:pos="284"/>
          <w:tab w:val="left" w:pos="426"/>
        </w:tabs>
        <w:ind w:right="-1"/>
        <w:jc w:val="center"/>
        <w:outlineLvl w:val="1"/>
        <w:rPr>
          <w:b/>
          <w:bCs/>
          <w:sz w:val="44"/>
          <w:szCs w:val="44"/>
        </w:rPr>
      </w:pPr>
      <w:r w:rsidRPr="0013211B">
        <w:rPr>
          <w:b/>
          <w:bCs/>
          <w:sz w:val="44"/>
          <w:szCs w:val="44"/>
        </w:rPr>
        <w:t>ПОСТАНОВЛЕНИЕ</w:t>
      </w:r>
    </w:p>
    <w:p w:rsidR="00C83258" w:rsidRDefault="00C83258" w:rsidP="00C83258">
      <w:pPr>
        <w:tabs>
          <w:tab w:val="left" w:pos="0"/>
          <w:tab w:val="left" w:pos="284"/>
          <w:tab w:val="left" w:pos="426"/>
        </w:tabs>
        <w:ind w:right="-1"/>
        <w:rPr>
          <w:sz w:val="18"/>
          <w:szCs w:val="18"/>
        </w:rPr>
      </w:pPr>
    </w:p>
    <w:p w:rsidR="00C83258" w:rsidRPr="0013211B" w:rsidRDefault="00C83258" w:rsidP="00C83258">
      <w:pPr>
        <w:tabs>
          <w:tab w:val="left" w:pos="0"/>
          <w:tab w:val="left" w:pos="284"/>
          <w:tab w:val="left" w:pos="426"/>
        </w:tabs>
        <w:ind w:right="-1"/>
        <w:rPr>
          <w:sz w:val="18"/>
          <w:szCs w:val="18"/>
        </w:rPr>
      </w:pPr>
    </w:p>
    <w:p w:rsidR="00C83258" w:rsidRPr="00850969" w:rsidRDefault="00F81600" w:rsidP="00C83258">
      <w:pPr>
        <w:tabs>
          <w:tab w:val="left" w:pos="0"/>
          <w:tab w:val="left" w:pos="284"/>
          <w:tab w:val="left" w:pos="426"/>
        </w:tabs>
        <w:ind w:right="-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</w:t>
      </w:r>
      <w:r w:rsidR="00DD0632">
        <w:rPr>
          <w:b/>
          <w:bCs/>
          <w:sz w:val="24"/>
          <w:szCs w:val="24"/>
        </w:rPr>
        <w:t>т</w:t>
      </w:r>
      <w:r>
        <w:rPr>
          <w:b/>
          <w:bCs/>
          <w:sz w:val="24"/>
          <w:szCs w:val="24"/>
        </w:rPr>
        <w:t>________</w:t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C83258" w:rsidRPr="00850969">
        <w:rPr>
          <w:b/>
          <w:bCs/>
          <w:sz w:val="24"/>
          <w:szCs w:val="24"/>
        </w:rPr>
        <w:t xml:space="preserve"> </w:t>
      </w:r>
      <w:r w:rsidR="00C83258" w:rsidRPr="00850969">
        <w:rPr>
          <w:b/>
          <w:bCs/>
          <w:caps/>
          <w:sz w:val="24"/>
          <w:szCs w:val="24"/>
        </w:rPr>
        <w:t>№</w:t>
      </w:r>
      <w:r>
        <w:rPr>
          <w:b/>
          <w:bCs/>
          <w:caps/>
          <w:sz w:val="24"/>
          <w:szCs w:val="24"/>
        </w:rPr>
        <w:t>______</w:t>
      </w:r>
    </w:p>
    <w:p w:rsidR="00C83258" w:rsidRPr="00850969" w:rsidRDefault="00C83258" w:rsidP="00C83258">
      <w:pPr>
        <w:tabs>
          <w:tab w:val="left" w:pos="0"/>
          <w:tab w:val="left" w:pos="284"/>
          <w:tab w:val="left" w:pos="426"/>
        </w:tabs>
        <w:ind w:right="-1"/>
        <w:jc w:val="center"/>
        <w:rPr>
          <w:b/>
          <w:bCs/>
          <w:sz w:val="24"/>
          <w:szCs w:val="24"/>
        </w:rPr>
      </w:pPr>
      <w:proofErr w:type="spellStart"/>
      <w:r w:rsidRPr="00850969">
        <w:rPr>
          <w:b/>
          <w:bCs/>
          <w:sz w:val="24"/>
          <w:szCs w:val="24"/>
        </w:rPr>
        <w:t>п.г.т</w:t>
      </w:r>
      <w:proofErr w:type="spellEnd"/>
      <w:r w:rsidRPr="00850969">
        <w:rPr>
          <w:b/>
          <w:bCs/>
          <w:sz w:val="24"/>
          <w:szCs w:val="24"/>
        </w:rPr>
        <w:t>. Никель</w:t>
      </w:r>
    </w:p>
    <w:p w:rsidR="00C83258" w:rsidRPr="00C83258" w:rsidRDefault="00C83258" w:rsidP="00C83258">
      <w:pPr>
        <w:tabs>
          <w:tab w:val="left" w:pos="0"/>
          <w:tab w:val="left" w:pos="284"/>
          <w:tab w:val="left" w:pos="426"/>
        </w:tabs>
        <w:ind w:right="-1"/>
        <w:jc w:val="both"/>
        <w:rPr>
          <w:b/>
          <w:bCs/>
          <w:sz w:val="24"/>
          <w:szCs w:val="24"/>
        </w:rPr>
      </w:pPr>
    </w:p>
    <w:p w:rsidR="00C83258" w:rsidRPr="00C83258" w:rsidRDefault="00C83258" w:rsidP="00C83258">
      <w:pPr>
        <w:tabs>
          <w:tab w:val="left" w:pos="0"/>
          <w:tab w:val="left" w:pos="284"/>
          <w:tab w:val="left" w:pos="426"/>
        </w:tabs>
        <w:ind w:right="-1"/>
        <w:jc w:val="both"/>
        <w:rPr>
          <w:b/>
          <w:bCs/>
          <w:sz w:val="24"/>
          <w:szCs w:val="24"/>
        </w:rPr>
      </w:pPr>
    </w:p>
    <w:p w:rsidR="00C83258" w:rsidRPr="00C83258" w:rsidRDefault="00C83258" w:rsidP="00FE7D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83258">
        <w:rPr>
          <w:rFonts w:ascii="Times New Roman" w:hAnsi="Times New Roman" w:cs="Times New Roman"/>
        </w:rPr>
        <w:t>О внесении изменений в</w:t>
      </w:r>
      <w:r w:rsidR="00FE7D32" w:rsidRPr="00FE7D32">
        <w:rPr>
          <w:rFonts w:ascii="Times New Roman" w:hAnsi="Times New Roman" w:cs="Times New Roman"/>
        </w:rPr>
        <w:t xml:space="preserve"> </w:t>
      </w:r>
      <w:r w:rsidR="00FE7D32" w:rsidRPr="00C83258">
        <w:rPr>
          <w:rFonts w:ascii="Times New Roman" w:hAnsi="Times New Roman" w:cs="Times New Roman"/>
        </w:rPr>
        <w:t xml:space="preserve">постановление администрации Печенгского муниципального округа </w:t>
      </w:r>
      <w:r w:rsidR="00DD0632">
        <w:rPr>
          <w:rFonts w:ascii="Times New Roman" w:hAnsi="Times New Roman" w:cs="Times New Roman"/>
        </w:rPr>
        <w:br/>
      </w:r>
      <w:r w:rsidR="00FE7D32" w:rsidRPr="00C83258">
        <w:rPr>
          <w:rFonts w:ascii="Times New Roman" w:hAnsi="Times New Roman" w:cs="Times New Roman"/>
        </w:rPr>
        <w:t>от 15.03.2021 № 180</w:t>
      </w:r>
      <w:r w:rsidR="00FE7D32">
        <w:rPr>
          <w:rFonts w:ascii="Times New Roman" w:hAnsi="Times New Roman" w:cs="Times New Roman"/>
        </w:rPr>
        <w:t xml:space="preserve"> «Об утверждении порядка предоставления питания </w:t>
      </w:r>
      <w:proofErr w:type="gramStart"/>
      <w:r w:rsidR="00FE7D32">
        <w:rPr>
          <w:rFonts w:ascii="Times New Roman" w:hAnsi="Times New Roman" w:cs="Times New Roman"/>
        </w:rPr>
        <w:t>обучаю</w:t>
      </w:r>
      <w:r w:rsidRPr="00C83258">
        <w:rPr>
          <w:rFonts w:ascii="Times New Roman" w:hAnsi="Times New Roman" w:cs="Times New Roman"/>
        </w:rPr>
        <w:t>щимся</w:t>
      </w:r>
      <w:proofErr w:type="gramEnd"/>
      <w:r w:rsidRPr="00C83258">
        <w:rPr>
          <w:rFonts w:ascii="Times New Roman" w:hAnsi="Times New Roman" w:cs="Times New Roman"/>
        </w:rPr>
        <w:t xml:space="preserve"> муниципальных бюджетных общеобразовательных организаций</w:t>
      </w:r>
      <w:r w:rsidR="00DD0632">
        <w:rPr>
          <w:rFonts w:ascii="Times New Roman" w:hAnsi="Times New Roman" w:cs="Times New Roman"/>
        </w:rPr>
        <w:br/>
      </w:r>
      <w:r w:rsidRPr="00C83258">
        <w:rPr>
          <w:rFonts w:ascii="Times New Roman" w:hAnsi="Times New Roman" w:cs="Times New Roman"/>
        </w:rPr>
        <w:t>Печенгского муниципального округа</w:t>
      </w:r>
      <w:r w:rsidR="00FE7D32">
        <w:rPr>
          <w:rFonts w:ascii="Times New Roman" w:hAnsi="Times New Roman" w:cs="Times New Roman"/>
        </w:rPr>
        <w:t>»</w:t>
      </w:r>
    </w:p>
    <w:p w:rsidR="00C83258" w:rsidRDefault="00C83258" w:rsidP="00C832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0632" w:rsidRPr="00C83258" w:rsidRDefault="00DD0632" w:rsidP="00C832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83258" w:rsidRPr="00C83258" w:rsidRDefault="00C83258" w:rsidP="00C8325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3258">
        <w:rPr>
          <w:rFonts w:ascii="Times New Roman" w:hAnsi="Times New Roman" w:cs="Times New Roman"/>
          <w:sz w:val="24"/>
          <w:szCs w:val="24"/>
        </w:rPr>
        <w:t xml:space="preserve">Руководствуясь постановлением Правительства Мурманской области от </w:t>
      </w:r>
      <w:r w:rsidR="003B705D">
        <w:rPr>
          <w:rFonts w:ascii="Times New Roman" w:hAnsi="Times New Roman" w:cs="Times New Roman"/>
          <w:sz w:val="24"/>
          <w:szCs w:val="24"/>
        </w:rPr>
        <w:t>01.1</w:t>
      </w:r>
      <w:r w:rsidRPr="00C83258">
        <w:rPr>
          <w:rFonts w:ascii="Times New Roman" w:hAnsi="Times New Roman" w:cs="Times New Roman"/>
          <w:sz w:val="24"/>
          <w:szCs w:val="24"/>
        </w:rPr>
        <w:t>1.20</w:t>
      </w:r>
      <w:r w:rsidR="003B705D">
        <w:rPr>
          <w:rFonts w:ascii="Times New Roman" w:hAnsi="Times New Roman" w:cs="Times New Roman"/>
          <w:sz w:val="24"/>
          <w:szCs w:val="24"/>
        </w:rPr>
        <w:t>22</w:t>
      </w:r>
      <w:r w:rsidRPr="00C83258">
        <w:rPr>
          <w:rFonts w:ascii="Times New Roman" w:hAnsi="Times New Roman" w:cs="Times New Roman"/>
          <w:sz w:val="24"/>
          <w:szCs w:val="24"/>
        </w:rPr>
        <w:t xml:space="preserve"> № </w:t>
      </w:r>
      <w:r w:rsidR="003B705D">
        <w:rPr>
          <w:rFonts w:ascii="Times New Roman" w:hAnsi="Times New Roman" w:cs="Times New Roman"/>
          <w:sz w:val="24"/>
          <w:szCs w:val="24"/>
        </w:rPr>
        <w:t>864</w:t>
      </w:r>
      <w:r w:rsidRPr="00C83258">
        <w:rPr>
          <w:rFonts w:ascii="Times New Roman" w:hAnsi="Times New Roman" w:cs="Times New Roman"/>
          <w:sz w:val="24"/>
          <w:szCs w:val="24"/>
        </w:rPr>
        <w:t>-ПП «</w:t>
      </w:r>
      <w:r w:rsidR="003B705D">
        <w:rPr>
          <w:rFonts w:ascii="Times New Roman" w:hAnsi="Times New Roman" w:cs="Times New Roman"/>
          <w:sz w:val="24"/>
          <w:szCs w:val="24"/>
        </w:rPr>
        <w:t>О предоставлении бесплатного питания обучающимся государственных областных и муниципальных образовательных организаций Мурманской области»,</w:t>
      </w:r>
    </w:p>
    <w:p w:rsidR="00C83258" w:rsidRPr="00C83258" w:rsidRDefault="00C83258" w:rsidP="00C8325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3258" w:rsidRPr="00C83258" w:rsidRDefault="00C83258" w:rsidP="00C83258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3258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C83258" w:rsidRPr="00C83258" w:rsidRDefault="00C83258" w:rsidP="00C8325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3258" w:rsidRPr="00C83258" w:rsidRDefault="003B705D" w:rsidP="003B705D">
      <w:pPr>
        <w:pStyle w:val="ConsPlusNormal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C83258" w:rsidRPr="00FE7D32">
        <w:rPr>
          <w:rFonts w:ascii="Times New Roman" w:hAnsi="Times New Roman" w:cs="Times New Roman"/>
          <w:sz w:val="24"/>
          <w:szCs w:val="24"/>
        </w:rPr>
        <w:t xml:space="preserve"> Внести в </w:t>
      </w:r>
      <w:r w:rsidR="00FE7D32" w:rsidRPr="00FE7D32">
        <w:rPr>
          <w:rFonts w:ascii="Times New Roman" w:hAnsi="Times New Roman" w:cs="Times New Roman"/>
          <w:sz w:val="24"/>
          <w:szCs w:val="24"/>
        </w:rPr>
        <w:t xml:space="preserve">постановление администрации Печенгского муниципального округа от 15.03.2021 № 180 «Об утверждении порядка предоставления питания </w:t>
      </w:r>
      <w:proofErr w:type="gramStart"/>
      <w:r w:rsidR="00FE7D32" w:rsidRPr="00FE7D32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="00FE7D32" w:rsidRPr="00FE7D32">
        <w:rPr>
          <w:rFonts w:ascii="Times New Roman" w:hAnsi="Times New Roman" w:cs="Times New Roman"/>
          <w:sz w:val="24"/>
          <w:szCs w:val="24"/>
        </w:rPr>
        <w:t xml:space="preserve"> муниципальных бюджетных общеобразовательных организаций Печенгского муниципального округа»</w:t>
      </w:r>
      <w:r w:rsidR="008C71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8C7153">
        <w:rPr>
          <w:rFonts w:ascii="Times New Roman" w:hAnsi="Times New Roman" w:cs="Times New Roman"/>
          <w:sz w:val="24"/>
          <w:szCs w:val="24"/>
        </w:rPr>
        <w:t xml:space="preserve">в редакции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постановления </w:t>
      </w:r>
      <w:r w:rsidRPr="003B705D">
        <w:rPr>
          <w:rFonts w:ascii="Times New Roman" w:hAnsi="Times New Roman" w:cs="Times New Roman"/>
          <w:sz w:val="24"/>
          <w:szCs w:val="24"/>
        </w:rPr>
        <w:t xml:space="preserve">администрации Печенгского муниципального округа </w:t>
      </w:r>
      <w:r w:rsidR="008C7153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18.10</w:t>
      </w:r>
      <w:r w:rsidR="008C7153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8C7153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1400) </w:t>
      </w:r>
      <w:r w:rsidR="00C83258" w:rsidRPr="00FE7D32">
        <w:rPr>
          <w:rFonts w:ascii="Times New Roman" w:hAnsi="Times New Roman" w:cs="Times New Roman"/>
          <w:sz w:val="24"/>
          <w:szCs w:val="24"/>
        </w:rPr>
        <w:t>следующие изменения</w:t>
      </w:r>
      <w:r w:rsidR="00C83258" w:rsidRPr="00C83258">
        <w:rPr>
          <w:rFonts w:ascii="Times New Roman" w:hAnsi="Times New Roman" w:cs="Times New Roman"/>
          <w:sz w:val="24"/>
          <w:szCs w:val="24"/>
        </w:rPr>
        <w:t>:</w:t>
      </w:r>
    </w:p>
    <w:p w:rsidR="00FE7D32" w:rsidRDefault="00FE7D32" w:rsidP="00C8325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В </w:t>
      </w:r>
      <w:r w:rsidR="008C7153">
        <w:rPr>
          <w:sz w:val="24"/>
          <w:szCs w:val="24"/>
        </w:rPr>
        <w:t xml:space="preserve">абзаце первом </w:t>
      </w:r>
      <w:r>
        <w:rPr>
          <w:sz w:val="24"/>
          <w:szCs w:val="24"/>
        </w:rPr>
        <w:t>под</w:t>
      </w:r>
      <w:r w:rsidR="008C0F44">
        <w:rPr>
          <w:sz w:val="24"/>
          <w:szCs w:val="24"/>
        </w:rPr>
        <w:t>пункта</w:t>
      </w:r>
      <w:r>
        <w:rPr>
          <w:sz w:val="24"/>
          <w:szCs w:val="24"/>
        </w:rPr>
        <w:t xml:space="preserve"> 3.1 </w:t>
      </w:r>
      <w:r w:rsidR="003B705D">
        <w:rPr>
          <w:sz w:val="24"/>
          <w:szCs w:val="24"/>
        </w:rPr>
        <w:t xml:space="preserve">пункта 3 </w:t>
      </w:r>
      <w:r>
        <w:rPr>
          <w:sz w:val="24"/>
          <w:szCs w:val="24"/>
        </w:rPr>
        <w:t>число «</w:t>
      </w:r>
      <w:r w:rsidR="00F81600">
        <w:rPr>
          <w:sz w:val="24"/>
          <w:szCs w:val="24"/>
        </w:rPr>
        <w:t>165,31</w:t>
      </w:r>
      <w:r>
        <w:rPr>
          <w:sz w:val="24"/>
          <w:szCs w:val="24"/>
        </w:rPr>
        <w:t>» заменить числом «</w:t>
      </w:r>
      <w:r w:rsidR="00F81600">
        <w:rPr>
          <w:sz w:val="24"/>
          <w:szCs w:val="24"/>
        </w:rPr>
        <w:t>196,94</w:t>
      </w:r>
      <w:r>
        <w:rPr>
          <w:sz w:val="24"/>
          <w:szCs w:val="24"/>
        </w:rPr>
        <w:t>», число «</w:t>
      </w:r>
      <w:r w:rsidR="00F81600">
        <w:rPr>
          <w:sz w:val="24"/>
          <w:szCs w:val="24"/>
        </w:rPr>
        <w:t>162</w:t>
      </w:r>
      <w:r>
        <w:rPr>
          <w:sz w:val="24"/>
          <w:szCs w:val="24"/>
        </w:rPr>
        <w:t>» заменить числом «</w:t>
      </w:r>
      <w:r w:rsidR="00F81600">
        <w:rPr>
          <w:sz w:val="24"/>
          <w:szCs w:val="24"/>
        </w:rPr>
        <w:t>193</w:t>
      </w:r>
      <w:r>
        <w:rPr>
          <w:sz w:val="24"/>
          <w:szCs w:val="24"/>
        </w:rPr>
        <w:t>».</w:t>
      </w:r>
    </w:p>
    <w:p w:rsidR="00FE7D32" w:rsidRDefault="00FE7D32" w:rsidP="00C8325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1.2. В</w:t>
      </w:r>
      <w:r w:rsidR="008C7153">
        <w:rPr>
          <w:sz w:val="24"/>
          <w:szCs w:val="24"/>
        </w:rPr>
        <w:t xml:space="preserve"> абзаце первом </w:t>
      </w:r>
      <w:r w:rsidR="008C0F44">
        <w:rPr>
          <w:sz w:val="24"/>
          <w:szCs w:val="24"/>
        </w:rPr>
        <w:t>подпункта</w:t>
      </w:r>
      <w:r>
        <w:rPr>
          <w:sz w:val="24"/>
          <w:szCs w:val="24"/>
        </w:rPr>
        <w:t xml:space="preserve"> 3.2 </w:t>
      </w:r>
      <w:r w:rsidR="00E73B02">
        <w:rPr>
          <w:sz w:val="24"/>
          <w:szCs w:val="24"/>
        </w:rPr>
        <w:t>пункта 3</w:t>
      </w:r>
      <w:r>
        <w:rPr>
          <w:sz w:val="24"/>
          <w:szCs w:val="24"/>
        </w:rPr>
        <w:t xml:space="preserve"> число </w:t>
      </w:r>
      <w:r w:rsidR="008C7153">
        <w:rPr>
          <w:sz w:val="24"/>
          <w:szCs w:val="24"/>
        </w:rPr>
        <w:t>«</w:t>
      </w:r>
      <w:r w:rsidR="00F81600">
        <w:rPr>
          <w:sz w:val="24"/>
          <w:szCs w:val="24"/>
        </w:rPr>
        <w:t>86,30</w:t>
      </w:r>
      <w:r w:rsidR="008C7153">
        <w:rPr>
          <w:sz w:val="24"/>
          <w:szCs w:val="24"/>
        </w:rPr>
        <w:t>» заменить числом «</w:t>
      </w:r>
      <w:r w:rsidR="00F81600">
        <w:rPr>
          <w:sz w:val="24"/>
          <w:szCs w:val="24"/>
        </w:rPr>
        <w:t>98,91</w:t>
      </w:r>
      <w:r w:rsidR="008C7153">
        <w:rPr>
          <w:sz w:val="24"/>
          <w:szCs w:val="24"/>
        </w:rPr>
        <w:t>», число «</w:t>
      </w:r>
      <w:r w:rsidR="00F81600">
        <w:rPr>
          <w:sz w:val="24"/>
          <w:szCs w:val="24"/>
        </w:rPr>
        <w:t>84,57</w:t>
      </w:r>
      <w:r w:rsidR="008C7153">
        <w:rPr>
          <w:sz w:val="24"/>
          <w:szCs w:val="24"/>
        </w:rPr>
        <w:t>» заменить числом «</w:t>
      </w:r>
      <w:r w:rsidR="00F81600">
        <w:rPr>
          <w:sz w:val="24"/>
          <w:szCs w:val="24"/>
        </w:rPr>
        <w:t>96,93</w:t>
      </w:r>
      <w:r w:rsidR="008C7153">
        <w:rPr>
          <w:sz w:val="24"/>
          <w:szCs w:val="24"/>
        </w:rPr>
        <w:t>».</w:t>
      </w:r>
    </w:p>
    <w:p w:rsidR="005F3FDC" w:rsidRDefault="005F3FDC" w:rsidP="005F3FDC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1.3. В абзаце первом пункта 4 постановления число «14,33» заменить числом «16,65».</w:t>
      </w:r>
    </w:p>
    <w:p w:rsidR="00C83258" w:rsidRPr="00C83258" w:rsidRDefault="00C83258" w:rsidP="00C83258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83258">
        <w:rPr>
          <w:sz w:val="24"/>
          <w:szCs w:val="24"/>
        </w:rPr>
        <w:t>2. Настоящее постановление вступает в силу после его о</w:t>
      </w:r>
      <w:r w:rsidR="003D0F0B">
        <w:rPr>
          <w:sz w:val="24"/>
          <w:szCs w:val="24"/>
        </w:rPr>
        <w:t>публикования в газете «Печенга» и распространяется на правоотношения, возникшие с 01.01.2022</w:t>
      </w:r>
      <w:r w:rsidR="0079126B">
        <w:rPr>
          <w:sz w:val="24"/>
          <w:szCs w:val="24"/>
        </w:rPr>
        <w:t xml:space="preserve">, за исключением пункта 1.3, вступающего в </w:t>
      </w:r>
      <w:r w:rsidR="003D49B6">
        <w:rPr>
          <w:sz w:val="24"/>
          <w:szCs w:val="24"/>
        </w:rPr>
        <w:t>силу 01.01.2023.</w:t>
      </w:r>
    </w:p>
    <w:p w:rsidR="00C83258" w:rsidRPr="00C83258" w:rsidRDefault="00C83258" w:rsidP="00C8325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3258">
        <w:rPr>
          <w:rFonts w:ascii="Times New Roman" w:hAnsi="Times New Roman" w:cs="Times New Roman"/>
          <w:sz w:val="24"/>
          <w:szCs w:val="24"/>
        </w:rPr>
        <w:t>3. Настоящее постановление разместить на официальном сайте Печенгского муниципального округа http://pechengamr.gov-murman.ru/.</w:t>
      </w:r>
    </w:p>
    <w:p w:rsidR="00C83258" w:rsidRDefault="00C83258" w:rsidP="00C8325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3258" w:rsidRPr="00C83258" w:rsidRDefault="00C83258" w:rsidP="00C8325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3258" w:rsidRPr="00C83258" w:rsidRDefault="00C83258" w:rsidP="00C83258">
      <w:pPr>
        <w:pStyle w:val="ConsPlusNormal"/>
        <w:tabs>
          <w:tab w:val="left" w:pos="567"/>
        </w:tabs>
        <w:jc w:val="both"/>
        <w:rPr>
          <w:sz w:val="24"/>
          <w:szCs w:val="24"/>
        </w:rPr>
      </w:pPr>
      <w:r w:rsidRPr="00C83258"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83258">
        <w:rPr>
          <w:rFonts w:ascii="Times New Roman" w:hAnsi="Times New Roman" w:cs="Times New Roman"/>
          <w:sz w:val="24"/>
          <w:szCs w:val="24"/>
        </w:rPr>
        <w:t xml:space="preserve">                      А.В. Кузнецов</w:t>
      </w:r>
    </w:p>
    <w:p w:rsidR="0079126B" w:rsidRDefault="0079126B" w:rsidP="00D36C72">
      <w:pPr>
        <w:widowControl w:val="0"/>
        <w:autoSpaceDE w:val="0"/>
        <w:autoSpaceDN w:val="0"/>
        <w:adjustRightInd w:val="0"/>
        <w:rPr>
          <w:bCs/>
        </w:rPr>
      </w:pPr>
    </w:p>
    <w:p w:rsidR="0079126B" w:rsidRDefault="0079126B" w:rsidP="00D36C72">
      <w:pPr>
        <w:widowControl w:val="0"/>
        <w:autoSpaceDE w:val="0"/>
        <w:autoSpaceDN w:val="0"/>
        <w:adjustRightInd w:val="0"/>
        <w:rPr>
          <w:bCs/>
        </w:rPr>
      </w:pPr>
    </w:p>
    <w:p w:rsidR="0079126B" w:rsidRDefault="0079126B" w:rsidP="00D36C72">
      <w:pPr>
        <w:widowControl w:val="0"/>
        <w:autoSpaceDE w:val="0"/>
        <w:autoSpaceDN w:val="0"/>
        <w:adjustRightInd w:val="0"/>
        <w:rPr>
          <w:bCs/>
        </w:rPr>
      </w:pPr>
    </w:p>
    <w:p w:rsidR="0079126B" w:rsidRDefault="0079126B" w:rsidP="00D36C72">
      <w:pPr>
        <w:widowControl w:val="0"/>
        <w:autoSpaceDE w:val="0"/>
        <w:autoSpaceDN w:val="0"/>
        <w:adjustRightInd w:val="0"/>
        <w:rPr>
          <w:bCs/>
        </w:rPr>
      </w:pPr>
    </w:p>
    <w:p w:rsidR="0010294E" w:rsidRPr="00D36C72" w:rsidRDefault="00D36C72" w:rsidP="00D36C72">
      <w:pPr>
        <w:widowControl w:val="0"/>
        <w:autoSpaceDE w:val="0"/>
        <w:autoSpaceDN w:val="0"/>
        <w:adjustRightInd w:val="0"/>
        <w:rPr>
          <w:bCs/>
        </w:rPr>
      </w:pPr>
      <w:r w:rsidRPr="00D36C72">
        <w:rPr>
          <w:bCs/>
        </w:rPr>
        <w:t>Комлевая Е.А. 51626</w:t>
      </w:r>
    </w:p>
    <w:p w:rsidR="00C56841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bookmarkStart w:id="0" w:name="_GoBack"/>
      <w:bookmarkEnd w:id="0"/>
      <w:r w:rsidRPr="00B32EE5">
        <w:rPr>
          <w:rFonts w:eastAsia="Calibri"/>
          <w:b/>
          <w:color w:val="000000"/>
        </w:rPr>
        <w:lastRenderedPageBreak/>
        <w:t>ЛИСТ</w:t>
      </w:r>
      <w:r w:rsidRPr="00B32EE5">
        <w:rPr>
          <w:rFonts w:eastAsia="Calibri"/>
          <w:color w:val="000000"/>
        </w:rPr>
        <w:t xml:space="preserve"> </w:t>
      </w:r>
      <w:r w:rsidRPr="00B32EE5">
        <w:rPr>
          <w:rFonts w:eastAsia="Calibri"/>
          <w:b/>
          <w:color w:val="000000"/>
        </w:rPr>
        <w:t>СОГЛАСОВАНИЯ</w:t>
      </w:r>
      <w:r w:rsidR="006F6987">
        <w:rPr>
          <w:rFonts w:eastAsia="Calibri"/>
          <w:b/>
          <w:color w:val="000000"/>
        </w:rPr>
        <w:t xml:space="preserve"> </w:t>
      </w:r>
    </w:p>
    <w:p w:rsidR="003D0F0B" w:rsidRPr="00B32EE5" w:rsidRDefault="003D0F0B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постановления</w:t>
      </w:r>
    </w:p>
    <w:p w:rsidR="003D0F0B" w:rsidRPr="00C83258" w:rsidRDefault="003D0F0B" w:rsidP="003D0F0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83258">
        <w:rPr>
          <w:rFonts w:ascii="Times New Roman" w:hAnsi="Times New Roman" w:cs="Times New Roman"/>
        </w:rPr>
        <w:t>О внесении изменений в</w:t>
      </w:r>
      <w:r w:rsidRPr="00FE7D32">
        <w:rPr>
          <w:rFonts w:ascii="Times New Roman" w:hAnsi="Times New Roman" w:cs="Times New Roman"/>
        </w:rPr>
        <w:t xml:space="preserve"> </w:t>
      </w:r>
      <w:r w:rsidRPr="00C83258">
        <w:rPr>
          <w:rFonts w:ascii="Times New Roman" w:hAnsi="Times New Roman" w:cs="Times New Roman"/>
        </w:rPr>
        <w:t>постановление администрации Печенгского муниципального округа от 15.03.2021 № 180</w:t>
      </w:r>
      <w:r>
        <w:rPr>
          <w:rFonts w:ascii="Times New Roman" w:hAnsi="Times New Roman" w:cs="Times New Roman"/>
        </w:rPr>
        <w:t xml:space="preserve"> «Об утверждении порядка предоставления питания </w:t>
      </w:r>
      <w:proofErr w:type="gramStart"/>
      <w:r>
        <w:rPr>
          <w:rFonts w:ascii="Times New Roman" w:hAnsi="Times New Roman" w:cs="Times New Roman"/>
        </w:rPr>
        <w:t>обучаю</w:t>
      </w:r>
      <w:r w:rsidRPr="00C83258">
        <w:rPr>
          <w:rFonts w:ascii="Times New Roman" w:hAnsi="Times New Roman" w:cs="Times New Roman"/>
        </w:rPr>
        <w:t>щимся</w:t>
      </w:r>
      <w:proofErr w:type="gramEnd"/>
      <w:r w:rsidRPr="00C83258">
        <w:rPr>
          <w:rFonts w:ascii="Times New Roman" w:hAnsi="Times New Roman" w:cs="Times New Roman"/>
        </w:rPr>
        <w:t xml:space="preserve"> муниципальных бюджетных общеобразовательных организаций  Печенгского муниципального округа</w:t>
      </w:r>
      <w:r>
        <w:rPr>
          <w:rFonts w:ascii="Times New Roman" w:hAnsi="Times New Roman" w:cs="Times New Roman"/>
        </w:rPr>
        <w:t>»</w:t>
      </w:r>
    </w:p>
    <w:p w:rsidR="00EE3468" w:rsidRDefault="00EE3468" w:rsidP="00C56841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rFonts w:eastAsia="Calibri"/>
          <w:color w:val="000000"/>
        </w:rPr>
      </w:pPr>
    </w:p>
    <w:p w:rsidR="00EE3468" w:rsidRDefault="00EE3468" w:rsidP="00C56841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rFonts w:eastAsia="Calibri"/>
          <w:color w:val="000000"/>
        </w:rPr>
      </w:pPr>
    </w:p>
    <w:p w:rsidR="00C56841" w:rsidRPr="00B32EE5" w:rsidRDefault="00C56841" w:rsidP="003D0F0B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rFonts w:eastAsia="Calibri"/>
        </w:rPr>
      </w:pPr>
      <w:r w:rsidRPr="00B32EE5">
        <w:rPr>
          <w:rFonts w:eastAsia="Calibri"/>
          <w:color w:val="000000"/>
        </w:rPr>
        <w:t>Исполнитель:</w:t>
      </w:r>
      <w:r w:rsidR="00494586">
        <w:rPr>
          <w:rFonts w:eastAsia="Calibri"/>
          <w:color w:val="000000"/>
        </w:rPr>
        <w:t xml:space="preserve"> </w:t>
      </w:r>
      <w:r w:rsidRPr="00B32EE5">
        <w:rPr>
          <w:rFonts w:eastAsia="Calibri"/>
          <w:color w:val="000000"/>
        </w:rPr>
        <w:t xml:space="preserve"> начальник</w:t>
      </w:r>
      <w:r w:rsidR="003D0F0B">
        <w:rPr>
          <w:rFonts w:eastAsia="Calibri"/>
          <w:color w:val="000000"/>
        </w:rPr>
        <w:t xml:space="preserve"> </w:t>
      </w:r>
      <w:r w:rsidR="00D36C72">
        <w:rPr>
          <w:rFonts w:eastAsia="Calibri"/>
          <w:color w:val="000000"/>
        </w:rPr>
        <w:t>отдела образования Никитина И.В. 50572</w:t>
      </w:r>
    </w:p>
    <w:p w:rsidR="00C56841" w:rsidRPr="00B32EE5" w:rsidRDefault="00C56841" w:rsidP="00C56841">
      <w:pPr>
        <w:widowControl w:val="0"/>
        <w:jc w:val="both"/>
        <w:rPr>
          <w:rFonts w:eastAsia="Calibri"/>
        </w:rPr>
      </w:pPr>
      <w:r w:rsidRPr="00B32EE5">
        <w:rPr>
          <w:rFonts w:eastAsia="Calibri"/>
        </w:rPr>
        <w:t xml:space="preserve">Лицо, ответственное за соблюдение срока согласования проекта: </w:t>
      </w:r>
      <w:r>
        <w:rPr>
          <w:rFonts w:eastAsia="Calibri"/>
        </w:rPr>
        <w:t xml:space="preserve">главный специалист  </w:t>
      </w:r>
      <w:r w:rsidR="003D0F0B">
        <w:rPr>
          <w:rFonts w:eastAsia="Calibri"/>
        </w:rPr>
        <w:t>отдела</w:t>
      </w:r>
      <w:r w:rsidR="008A13F0">
        <w:rPr>
          <w:rFonts w:eastAsia="Calibri"/>
        </w:rPr>
        <w:t xml:space="preserve"> образования</w:t>
      </w:r>
      <w:r w:rsidR="003D0F0B">
        <w:rPr>
          <w:rFonts w:eastAsia="Calibri"/>
        </w:rPr>
        <w:t xml:space="preserve"> </w:t>
      </w:r>
      <w:proofErr w:type="gramStart"/>
      <w:r w:rsidR="00D36C72">
        <w:rPr>
          <w:rFonts w:eastAsia="Calibri"/>
        </w:rPr>
        <w:t>Комлевая</w:t>
      </w:r>
      <w:proofErr w:type="gramEnd"/>
      <w:r w:rsidR="00D36C72">
        <w:rPr>
          <w:rFonts w:eastAsia="Calibri"/>
        </w:rPr>
        <w:t xml:space="preserve"> Е.А.51626</w:t>
      </w:r>
    </w:p>
    <w:p w:rsidR="00C56841" w:rsidRPr="00B32EE5" w:rsidRDefault="00C56841" w:rsidP="00C56841">
      <w:pPr>
        <w:widowControl w:val="0"/>
        <w:rPr>
          <w:rFonts w:eastAsia="Calibri"/>
          <w:color w:val="000000"/>
        </w:rPr>
      </w:pPr>
    </w:p>
    <w:p w:rsidR="00C56841" w:rsidRPr="00B32EE5" w:rsidRDefault="00C56841" w:rsidP="00C56841">
      <w:pPr>
        <w:widowControl w:val="0"/>
        <w:rPr>
          <w:rFonts w:eastAsia="Calibri"/>
          <w:color w:val="000000"/>
        </w:rPr>
      </w:pPr>
      <w:r w:rsidRPr="00B32EE5">
        <w:rPr>
          <w:rFonts w:eastAsia="Calibri"/>
          <w:color w:val="000000"/>
        </w:rPr>
        <w:t>Количество листов в документе (начиная с титула, включая приложения) __________</w:t>
      </w:r>
    </w:p>
    <w:p w:rsidR="00C56841" w:rsidRPr="00B32EE5" w:rsidRDefault="00C56841" w:rsidP="00C56841">
      <w:pPr>
        <w:widowControl w:val="0"/>
        <w:rPr>
          <w:color w:val="000000"/>
        </w:rPr>
      </w:pPr>
    </w:p>
    <w:p w:rsidR="00C56841" w:rsidRPr="00B32EE5" w:rsidRDefault="00C56841" w:rsidP="00C56841">
      <w:pPr>
        <w:widowControl w:val="0"/>
        <w:rPr>
          <w:color w:val="000000"/>
        </w:rPr>
      </w:pPr>
      <w:r>
        <w:rPr>
          <w:color w:val="000000"/>
        </w:rPr>
        <w:t>«_____»______________2021</w:t>
      </w:r>
      <w:r w:rsidRPr="00B32EE5">
        <w:rPr>
          <w:color w:val="000000"/>
        </w:rPr>
        <w:t xml:space="preserve"> г.                                                         ______________________</w:t>
      </w:r>
    </w:p>
    <w:p w:rsidR="00C56841" w:rsidRPr="00B32EE5" w:rsidRDefault="00C56841" w:rsidP="00C56841">
      <w:pPr>
        <w:widowControl w:val="0"/>
        <w:ind w:left="6946"/>
        <w:rPr>
          <w:color w:val="000000"/>
        </w:rPr>
      </w:pPr>
      <w:r w:rsidRPr="00B32EE5">
        <w:rPr>
          <w:color w:val="000000"/>
        </w:rPr>
        <w:t>подпись исполнителя</w:t>
      </w:r>
    </w:p>
    <w:p w:rsidR="00C56841" w:rsidRPr="00B32EE5" w:rsidRDefault="00C56841" w:rsidP="00C56841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rFonts w:eastAsia="Calibri"/>
          <w:bCs/>
          <w:color w:val="000000"/>
          <w:sz w:val="16"/>
          <w:szCs w:val="16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C56841" w:rsidRPr="00B32EE5" w:rsidTr="005B6D43">
        <w:tc>
          <w:tcPr>
            <w:tcW w:w="3794" w:type="dxa"/>
          </w:tcPr>
          <w:p w:rsidR="00C56841" w:rsidRPr="00B32EE5" w:rsidRDefault="00C56841" w:rsidP="005B6D43">
            <w:pPr>
              <w:widowControl w:val="0"/>
              <w:jc w:val="center"/>
              <w:rPr>
                <w:b/>
                <w:color w:val="000000"/>
              </w:rPr>
            </w:pPr>
            <w:r w:rsidRPr="00B32EE5">
              <w:rPr>
                <w:b/>
                <w:color w:val="000000"/>
              </w:rPr>
              <w:t>Должность, Фамилия И.О.</w:t>
            </w:r>
          </w:p>
        </w:tc>
        <w:tc>
          <w:tcPr>
            <w:tcW w:w="1701" w:type="dxa"/>
          </w:tcPr>
          <w:p w:rsidR="00C56841" w:rsidRPr="00B32EE5" w:rsidRDefault="00C56841" w:rsidP="005B6D43">
            <w:pPr>
              <w:widowControl w:val="0"/>
              <w:jc w:val="center"/>
              <w:rPr>
                <w:b/>
                <w:color w:val="000000"/>
              </w:rPr>
            </w:pPr>
            <w:r w:rsidRPr="00B32EE5">
              <w:rPr>
                <w:b/>
                <w:color w:val="000000"/>
              </w:rPr>
              <w:t>Дата получения, подпись</w:t>
            </w:r>
          </w:p>
        </w:tc>
        <w:tc>
          <w:tcPr>
            <w:tcW w:w="1683" w:type="dxa"/>
          </w:tcPr>
          <w:p w:rsidR="00C56841" w:rsidRPr="00B32EE5" w:rsidRDefault="00C56841" w:rsidP="005B6D43">
            <w:pPr>
              <w:widowControl w:val="0"/>
              <w:jc w:val="center"/>
              <w:rPr>
                <w:b/>
                <w:color w:val="000000"/>
              </w:rPr>
            </w:pPr>
            <w:r w:rsidRPr="00B32EE5">
              <w:rPr>
                <w:b/>
                <w:color w:val="000000"/>
              </w:rPr>
              <w:t>Дата отправки, подпись</w:t>
            </w:r>
          </w:p>
        </w:tc>
        <w:tc>
          <w:tcPr>
            <w:tcW w:w="2393" w:type="dxa"/>
          </w:tcPr>
          <w:p w:rsidR="00C56841" w:rsidRPr="00B32EE5" w:rsidRDefault="00C56841" w:rsidP="005B6D43">
            <w:pPr>
              <w:widowControl w:val="0"/>
              <w:jc w:val="center"/>
              <w:rPr>
                <w:b/>
                <w:color w:val="000000"/>
              </w:rPr>
            </w:pPr>
            <w:r w:rsidRPr="00B32EE5">
              <w:rPr>
                <w:b/>
                <w:color w:val="000000"/>
              </w:rPr>
              <w:t>Отметка о результатах согласования</w:t>
            </w:r>
          </w:p>
        </w:tc>
      </w:tr>
      <w:tr w:rsidR="00C56841" w:rsidRPr="00B32EE5" w:rsidTr="005B6D43">
        <w:tc>
          <w:tcPr>
            <w:tcW w:w="3794" w:type="dxa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  <w:r w:rsidRPr="00B32EE5">
              <w:rPr>
                <w:color w:val="000000"/>
              </w:rPr>
              <w:t>Руководитель МКУ «Управление по обеспечению деятельности администрации Печенгского района» Рыжкова А.А.</w:t>
            </w:r>
          </w:p>
        </w:tc>
        <w:tc>
          <w:tcPr>
            <w:tcW w:w="1701" w:type="dxa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1683" w:type="dxa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2393" w:type="dxa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</w:tr>
      <w:tr w:rsidR="00C56841" w:rsidRPr="00B32EE5" w:rsidTr="005B6D43">
        <w:tc>
          <w:tcPr>
            <w:tcW w:w="3794" w:type="dxa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  <w:r w:rsidRPr="00B32EE5">
              <w:rPr>
                <w:rFonts w:eastAsia="Calibri"/>
                <w:color w:val="000000"/>
              </w:rPr>
              <w:t xml:space="preserve">Начальник финансового управления </w:t>
            </w:r>
            <w:proofErr w:type="spellStart"/>
            <w:r w:rsidRPr="00B32EE5">
              <w:rPr>
                <w:rFonts w:eastAsia="Calibri"/>
                <w:color w:val="000000"/>
              </w:rPr>
              <w:t>Ионова</w:t>
            </w:r>
            <w:proofErr w:type="spellEnd"/>
            <w:r w:rsidRPr="00B32EE5">
              <w:rPr>
                <w:rFonts w:eastAsia="Calibri"/>
                <w:color w:val="000000"/>
              </w:rPr>
              <w:t xml:space="preserve"> О.В.</w:t>
            </w:r>
          </w:p>
        </w:tc>
        <w:tc>
          <w:tcPr>
            <w:tcW w:w="1701" w:type="dxa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1683" w:type="dxa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2393" w:type="dxa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</w:tr>
      <w:tr w:rsidR="00C56841" w:rsidRPr="00B32EE5" w:rsidTr="005B6D43">
        <w:tc>
          <w:tcPr>
            <w:tcW w:w="3794" w:type="dxa"/>
            <w:vMerge w:val="restart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  <w:r w:rsidRPr="00B32EE5">
              <w:rPr>
                <w:color w:val="000000"/>
              </w:rPr>
              <w:t>Начальник юридического отдела Самойлов С.А.</w:t>
            </w:r>
          </w:p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1701" w:type="dxa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1683" w:type="dxa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2393" w:type="dxa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</w:tr>
      <w:tr w:rsidR="00C56841" w:rsidRPr="00B32EE5" w:rsidTr="005B6D43">
        <w:tc>
          <w:tcPr>
            <w:tcW w:w="3794" w:type="dxa"/>
            <w:vMerge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</w:tcPr>
          <w:p w:rsidR="00C56841" w:rsidRPr="00B32EE5" w:rsidRDefault="00C56841" w:rsidP="005B6D43">
            <w:pPr>
              <w:widowControl w:val="0"/>
              <w:jc w:val="both"/>
              <w:rPr>
                <w:b/>
                <w:color w:val="000000"/>
              </w:rPr>
            </w:pPr>
            <w:r w:rsidRPr="00B32EE5">
              <w:rPr>
                <w:b/>
                <w:color w:val="000000"/>
              </w:rPr>
              <w:t>Сведения о нормативности документа:</w:t>
            </w:r>
          </w:p>
          <w:p w:rsidR="00C56841" w:rsidRPr="00B32EE5" w:rsidRDefault="00C56841" w:rsidP="005B6D43">
            <w:pPr>
              <w:widowControl w:val="0"/>
              <w:jc w:val="both"/>
              <w:rPr>
                <w:color w:val="000000"/>
              </w:rPr>
            </w:pPr>
            <w:r w:rsidRPr="00B32EE5">
              <w:rPr>
                <w:color w:val="000000"/>
              </w:rPr>
              <w:t xml:space="preserve">«НПА» или «не НПА» </w:t>
            </w:r>
          </w:p>
        </w:tc>
      </w:tr>
      <w:tr w:rsidR="00C56841" w:rsidRPr="00B32EE5" w:rsidTr="005B6D43">
        <w:tc>
          <w:tcPr>
            <w:tcW w:w="3794" w:type="dxa"/>
            <w:vMerge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</w:tcPr>
          <w:p w:rsidR="00C56841" w:rsidRPr="00B32EE5" w:rsidRDefault="00C56841" w:rsidP="005B6D43">
            <w:pPr>
              <w:widowControl w:val="0"/>
              <w:jc w:val="both"/>
              <w:rPr>
                <w:b/>
                <w:color w:val="000000"/>
              </w:rPr>
            </w:pPr>
            <w:r w:rsidRPr="00B32EE5">
              <w:rPr>
                <w:b/>
                <w:color w:val="000000"/>
              </w:rPr>
              <w:t xml:space="preserve">Сведения о необходимости направления проекта прокурору: </w:t>
            </w:r>
          </w:p>
          <w:p w:rsidR="00C56841" w:rsidRPr="00B32EE5" w:rsidRDefault="00C56841" w:rsidP="005B6D43">
            <w:pPr>
              <w:widowControl w:val="0"/>
              <w:jc w:val="both"/>
              <w:rPr>
                <w:color w:val="000000"/>
              </w:rPr>
            </w:pPr>
            <w:r w:rsidRPr="00B32EE5">
              <w:rPr>
                <w:color w:val="000000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C56841" w:rsidRPr="00B32EE5" w:rsidTr="005B6D43">
        <w:tc>
          <w:tcPr>
            <w:tcW w:w="3794" w:type="dxa"/>
            <w:vMerge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</w:tcPr>
          <w:p w:rsidR="00C56841" w:rsidRPr="00B32EE5" w:rsidRDefault="00C56841" w:rsidP="005B6D43">
            <w:pPr>
              <w:widowControl w:val="0"/>
              <w:jc w:val="both"/>
              <w:rPr>
                <w:b/>
                <w:color w:val="000000"/>
              </w:rPr>
            </w:pPr>
            <w:r w:rsidRPr="00B32EE5">
              <w:rPr>
                <w:b/>
                <w:color w:val="000000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C56841" w:rsidRPr="00B32EE5" w:rsidRDefault="00C56841" w:rsidP="005B6D43">
            <w:pPr>
              <w:widowControl w:val="0"/>
              <w:jc w:val="both"/>
              <w:rPr>
                <w:color w:val="000000"/>
              </w:rPr>
            </w:pPr>
            <w:r w:rsidRPr="00B32EE5">
              <w:rPr>
                <w:color w:val="000000"/>
              </w:rPr>
              <w:t>«Подлежит размещению» или «Не подлежит размещению»</w:t>
            </w:r>
          </w:p>
          <w:p w:rsidR="00C56841" w:rsidRPr="00B32EE5" w:rsidRDefault="00C56841" w:rsidP="005B6D43">
            <w:pPr>
              <w:widowControl w:val="0"/>
              <w:jc w:val="both"/>
              <w:rPr>
                <w:b/>
                <w:color w:val="000000"/>
              </w:rPr>
            </w:pPr>
            <w:r w:rsidRPr="00B32EE5">
              <w:rPr>
                <w:b/>
                <w:color w:val="00000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C56841" w:rsidRPr="00B32EE5" w:rsidRDefault="00C56841" w:rsidP="005B6D43">
            <w:pPr>
              <w:widowControl w:val="0"/>
              <w:spacing w:after="120"/>
              <w:jc w:val="both"/>
              <w:rPr>
                <w:b/>
                <w:color w:val="000000"/>
              </w:rPr>
            </w:pPr>
            <w:r w:rsidRPr="00B32EE5">
              <w:rPr>
                <w:color w:val="000000"/>
              </w:rPr>
              <w:t>«___»_________20__ г. ___________ (_____________________)</w:t>
            </w:r>
          </w:p>
        </w:tc>
      </w:tr>
      <w:tr w:rsidR="00C56841" w:rsidRPr="00B32EE5" w:rsidTr="005B6D43">
        <w:tc>
          <w:tcPr>
            <w:tcW w:w="3794" w:type="dxa"/>
            <w:vMerge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</w:tcPr>
          <w:p w:rsidR="00C56841" w:rsidRPr="00B32EE5" w:rsidRDefault="00C56841" w:rsidP="005B6D43">
            <w:pPr>
              <w:widowControl w:val="0"/>
              <w:jc w:val="both"/>
              <w:rPr>
                <w:b/>
                <w:color w:val="000000"/>
              </w:rPr>
            </w:pPr>
            <w:r w:rsidRPr="00B32EE5">
              <w:rPr>
                <w:b/>
                <w:color w:val="000000"/>
              </w:rPr>
              <w:t xml:space="preserve">К проекту приложены заключения: </w:t>
            </w:r>
          </w:p>
          <w:p w:rsidR="00C56841" w:rsidRPr="00B32EE5" w:rsidRDefault="00C56841" w:rsidP="00C56841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color w:val="000000"/>
              </w:rPr>
            </w:pPr>
            <w:r w:rsidRPr="00B32EE5">
              <w:rPr>
                <w:color w:val="000000"/>
              </w:rPr>
              <w:t>Правовое заключение - «Да»  или «Нет»;</w:t>
            </w:r>
          </w:p>
          <w:p w:rsidR="00C56841" w:rsidRPr="00B32EE5" w:rsidRDefault="00C56841" w:rsidP="00C56841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b/>
                <w:color w:val="000000"/>
              </w:rPr>
            </w:pPr>
            <w:r w:rsidRPr="00B32EE5">
              <w:rPr>
                <w:color w:val="000000"/>
              </w:rPr>
              <w:t>Заключение по результатам антикоррупционной экспертизы  - «Да»  или «Нет».</w:t>
            </w:r>
          </w:p>
        </w:tc>
      </w:tr>
      <w:tr w:rsidR="00C56841" w:rsidRPr="00B32EE5" w:rsidTr="005B6D43">
        <w:trPr>
          <w:trHeight w:val="516"/>
        </w:trPr>
        <w:tc>
          <w:tcPr>
            <w:tcW w:w="3794" w:type="dxa"/>
          </w:tcPr>
          <w:p w:rsidR="00C56841" w:rsidRDefault="00D36C72" w:rsidP="005B6D43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Управляющий делами </w:t>
            </w:r>
            <w:r w:rsidR="008A13F0">
              <w:rPr>
                <w:color w:val="000000"/>
              </w:rPr>
              <w:t>администрации</w:t>
            </w:r>
          </w:p>
          <w:p w:rsidR="008A13F0" w:rsidRPr="00B32EE5" w:rsidRDefault="008A13F0" w:rsidP="005B6D43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И.А.</w:t>
            </w:r>
            <w:r w:rsidR="003D49B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Фоменко</w:t>
            </w:r>
          </w:p>
        </w:tc>
        <w:tc>
          <w:tcPr>
            <w:tcW w:w="5777" w:type="dxa"/>
            <w:gridSpan w:val="3"/>
          </w:tcPr>
          <w:p w:rsidR="00C56841" w:rsidRPr="00B32EE5" w:rsidRDefault="00C56841" w:rsidP="005B6D43">
            <w:pPr>
              <w:widowControl w:val="0"/>
              <w:jc w:val="both"/>
              <w:rPr>
                <w:b/>
                <w:color w:val="000000"/>
              </w:rPr>
            </w:pPr>
          </w:p>
        </w:tc>
      </w:tr>
    </w:tbl>
    <w:p w:rsidR="00C56841" w:rsidRPr="00B32EE5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Pr="00B32EE5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Pr="00B32EE5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3D0F0B" w:rsidRDefault="003D0F0B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3D0F0B" w:rsidRDefault="003D0F0B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B0480F" w:rsidRDefault="00B0480F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3D0F0B" w:rsidRDefault="003D0F0B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3D0F0B" w:rsidRDefault="003D0F0B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Pr="00B32EE5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B32EE5">
        <w:rPr>
          <w:rFonts w:eastAsia="Calibri"/>
          <w:b/>
          <w:color w:val="000000"/>
        </w:rPr>
        <w:lastRenderedPageBreak/>
        <w:t>РЕЕСТР РАССЫЛКИ</w:t>
      </w:r>
    </w:p>
    <w:p w:rsidR="00C56841" w:rsidRPr="00EE3468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color w:val="000000"/>
        </w:rPr>
      </w:pPr>
      <w:r w:rsidRPr="00EE3468">
        <w:rPr>
          <w:rFonts w:eastAsia="Calibri"/>
          <w:color w:val="000000"/>
        </w:rPr>
        <w:t xml:space="preserve">постановления </w:t>
      </w:r>
    </w:p>
    <w:p w:rsidR="00DD2BFD" w:rsidRPr="00DD2BFD" w:rsidRDefault="00DD2BFD" w:rsidP="00DD2BFD">
      <w:pPr>
        <w:pStyle w:val="ConsPlusTitle"/>
        <w:jc w:val="center"/>
        <w:rPr>
          <w:rFonts w:ascii="Times New Roman" w:hAnsi="Times New Roman" w:cs="Times New Roman"/>
          <w:b w:val="0"/>
        </w:rPr>
      </w:pPr>
      <w:proofErr w:type="gramStart"/>
      <w:r w:rsidRPr="00DD2BFD">
        <w:rPr>
          <w:rFonts w:ascii="Times New Roman" w:hAnsi="Times New Roman" w:cs="Times New Roman"/>
          <w:b w:val="0"/>
        </w:rPr>
        <w:t>О внесении изменений в Порядок  предоставления питания обучающимся муниципальных бюджетных общеобразовательных организаций  Печенгского муниципального округа, утвержденный постановлением администрации Печенгского муниципального округа от 15.03.2021 № 180</w:t>
      </w:r>
      <w:proofErr w:type="gramEnd"/>
    </w:p>
    <w:p w:rsidR="00DD2BFD" w:rsidRDefault="00DD2BFD" w:rsidP="00DD2BFD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rFonts w:eastAsia="Calibri"/>
          <w:color w:val="000000"/>
        </w:rPr>
      </w:pPr>
    </w:p>
    <w:p w:rsidR="00DD2BFD" w:rsidRPr="00B32EE5" w:rsidRDefault="00DD2BFD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color w:val="00000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60"/>
        <w:gridCol w:w="1782"/>
        <w:gridCol w:w="3431"/>
      </w:tblGrid>
      <w:tr w:rsidR="00C56841" w:rsidRPr="00B32EE5" w:rsidTr="005B6D43">
        <w:trPr>
          <w:tblHeader/>
        </w:trPr>
        <w:tc>
          <w:tcPr>
            <w:tcW w:w="2277" w:type="pct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</w:rPr>
            </w:pPr>
            <w:r w:rsidRPr="00B32EE5">
              <w:rPr>
                <w:rFonts w:eastAsia="Calibri"/>
                <w:b/>
                <w:color w:val="000000"/>
              </w:rPr>
              <w:t>Кому</w:t>
            </w:r>
          </w:p>
        </w:tc>
        <w:tc>
          <w:tcPr>
            <w:tcW w:w="931" w:type="pct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</w:rPr>
            </w:pPr>
            <w:r w:rsidRPr="00B32EE5">
              <w:rPr>
                <w:rFonts w:eastAsia="Calibri"/>
                <w:b/>
                <w:color w:val="000000"/>
              </w:rPr>
              <w:t>Количество экземпляров</w:t>
            </w:r>
          </w:p>
        </w:tc>
        <w:tc>
          <w:tcPr>
            <w:tcW w:w="1792" w:type="pct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</w:rPr>
            </w:pPr>
            <w:r w:rsidRPr="00B32EE5">
              <w:rPr>
                <w:rFonts w:eastAsia="Calibri"/>
                <w:b/>
              </w:rPr>
              <w:t xml:space="preserve">Отметка о получении </w:t>
            </w:r>
            <w:r w:rsidRPr="00B32EE5">
              <w:rPr>
                <w:rFonts w:eastAsia="Calibri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C56841" w:rsidRPr="00B32EE5" w:rsidTr="005B6D43">
        <w:tc>
          <w:tcPr>
            <w:tcW w:w="2277" w:type="pct"/>
            <w:vAlign w:val="center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  <w:r w:rsidRPr="00B32EE5">
              <w:rPr>
                <w:rFonts w:eastAsia="Calibri"/>
                <w:color w:val="000000"/>
              </w:rPr>
              <w:t>Отдел образования</w:t>
            </w:r>
          </w:p>
        </w:tc>
        <w:tc>
          <w:tcPr>
            <w:tcW w:w="931" w:type="pct"/>
            <w:vAlign w:val="center"/>
          </w:tcPr>
          <w:p w:rsidR="00C56841" w:rsidRPr="00B32EE5" w:rsidRDefault="00EE3468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  <w:tc>
          <w:tcPr>
            <w:tcW w:w="1792" w:type="pct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8A13F0" w:rsidRPr="00B32EE5" w:rsidTr="005B6D43">
        <w:tc>
          <w:tcPr>
            <w:tcW w:w="2277" w:type="pct"/>
            <w:vAlign w:val="center"/>
          </w:tcPr>
          <w:p w:rsidR="008A13F0" w:rsidRPr="00B32EE5" w:rsidRDefault="008A13F0" w:rsidP="005B6D4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ФИНУ</w:t>
            </w:r>
          </w:p>
        </w:tc>
        <w:tc>
          <w:tcPr>
            <w:tcW w:w="931" w:type="pct"/>
            <w:vAlign w:val="center"/>
          </w:tcPr>
          <w:p w:rsidR="008A13F0" w:rsidRDefault="008A13F0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  <w:tc>
          <w:tcPr>
            <w:tcW w:w="1792" w:type="pct"/>
          </w:tcPr>
          <w:p w:rsidR="008A13F0" w:rsidRPr="00B32EE5" w:rsidRDefault="008A13F0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8A13F0" w:rsidRPr="00B32EE5" w:rsidTr="005B6D43">
        <w:tc>
          <w:tcPr>
            <w:tcW w:w="2277" w:type="pct"/>
            <w:vAlign w:val="center"/>
          </w:tcPr>
          <w:p w:rsidR="008A13F0" w:rsidRDefault="008A13F0" w:rsidP="005B6D4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МБУ ЦБ</w:t>
            </w:r>
          </w:p>
        </w:tc>
        <w:tc>
          <w:tcPr>
            <w:tcW w:w="931" w:type="pct"/>
            <w:vAlign w:val="center"/>
          </w:tcPr>
          <w:p w:rsidR="008A13F0" w:rsidRDefault="008A13F0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  <w:tc>
          <w:tcPr>
            <w:tcW w:w="1792" w:type="pct"/>
          </w:tcPr>
          <w:p w:rsidR="008A13F0" w:rsidRPr="00B32EE5" w:rsidRDefault="008A13F0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C56841" w:rsidRPr="00B32EE5" w:rsidTr="005B6D43">
        <w:tc>
          <w:tcPr>
            <w:tcW w:w="2277" w:type="pct"/>
            <w:vAlign w:val="center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  <w:r w:rsidRPr="00B32EE5">
              <w:rPr>
                <w:rFonts w:eastAsia="Calibri"/>
                <w:color w:val="000000"/>
              </w:rPr>
              <w:t>Прокуратура</w:t>
            </w:r>
          </w:p>
        </w:tc>
        <w:tc>
          <w:tcPr>
            <w:tcW w:w="931" w:type="pct"/>
            <w:vAlign w:val="center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B32EE5">
              <w:rPr>
                <w:rFonts w:eastAsia="Calibri"/>
                <w:color w:val="000000"/>
              </w:rPr>
              <w:t>1</w:t>
            </w:r>
          </w:p>
        </w:tc>
        <w:tc>
          <w:tcPr>
            <w:tcW w:w="1792" w:type="pct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C56841" w:rsidRPr="00B32EE5" w:rsidTr="005B6D43">
        <w:tc>
          <w:tcPr>
            <w:tcW w:w="2277" w:type="pct"/>
            <w:vAlign w:val="center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  <w:r w:rsidRPr="00B32EE5">
              <w:rPr>
                <w:rFonts w:eastAsia="Calibri"/>
                <w:color w:val="000000"/>
              </w:rPr>
              <w:t>В дело</w:t>
            </w:r>
          </w:p>
        </w:tc>
        <w:tc>
          <w:tcPr>
            <w:tcW w:w="931" w:type="pct"/>
            <w:vAlign w:val="center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B32EE5">
              <w:rPr>
                <w:rFonts w:eastAsia="Calibri"/>
                <w:color w:val="000000"/>
              </w:rPr>
              <w:t>1</w:t>
            </w:r>
          </w:p>
        </w:tc>
        <w:tc>
          <w:tcPr>
            <w:tcW w:w="1792" w:type="pct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C56841" w:rsidRPr="00B32EE5" w:rsidTr="005B6D43">
        <w:tc>
          <w:tcPr>
            <w:tcW w:w="2277" w:type="pct"/>
            <w:vAlign w:val="center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</w:rPr>
            </w:pPr>
            <w:r w:rsidRPr="00B32EE5">
              <w:rPr>
                <w:rFonts w:eastAsia="Calibri"/>
                <w:b/>
                <w:color w:val="000000"/>
              </w:rPr>
              <w:t>ИТОГО:</w:t>
            </w:r>
          </w:p>
        </w:tc>
        <w:tc>
          <w:tcPr>
            <w:tcW w:w="931" w:type="pct"/>
            <w:vAlign w:val="center"/>
          </w:tcPr>
          <w:p w:rsidR="00C56841" w:rsidRPr="00B32EE5" w:rsidRDefault="008A13F0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 xml:space="preserve">5 </w:t>
            </w:r>
            <w:r w:rsidR="00C56841" w:rsidRPr="00B32EE5">
              <w:rPr>
                <w:rFonts w:eastAsia="Calibri"/>
                <w:b/>
                <w:color w:val="000000"/>
              </w:rPr>
              <w:t>экз.</w:t>
            </w:r>
          </w:p>
        </w:tc>
        <w:tc>
          <w:tcPr>
            <w:tcW w:w="1792" w:type="pct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</w:tbl>
    <w:p w:rsidR="00C56841" w:rsidRPr="00B32EE5" w:rsidRDefault="00C56841" w:rsidP="00C56841">
      <w:pPr>
        <w:widowControl w:val="0"/>
        <w:autoSpaceDE w:val="0"/>
        <w:autoSpaceDN w:val="0"/>
        <w:adjustRightInd w:val="0"/>
        <w:rPr>
          <w:rFonts w:eastAsia="Calibri"/>
          <w:color w:val="000000"/>
        </w:rPr>
      </w:pPr>
    </w:p>
    <w:p w:rsidR="00C56841" w:rsidRDefault="00C56841" w:rsidP="00C56841">
      <w:pPr>
        <w:widowControl w:val="0"/>
        <w:autoSpaceDE w:val="0"/>
        <w:autoSpaceDN w:val="0"/>
        <w:adjustRightInd w:val="0"/>
        <w:rPr>
          <w:rFonts w:eastAsia="Calibri"/>
          <w:color w:val="000000"/>
        </w:rPr>
      </w:pPr>
    </w:p>
    <w:p w:rsidR="00C56841" w:rsidRPr="00B32EE5" w:rsidRDefault="00C56841" w:rsidP="00C56841">
      <w:pPr>
        <w:widowControl w:val="0"/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        </w:t>
      </w:r>
    </w:p>
    <w:p w:rsidR="00C56841" w:rsidRPr="00B32EE5" w:rsidRDefault="00C56841" w:rsidP="00C56841">
      <w:pPr>
        <w:rPr>
          <w:rFonts w:eastAsia="Calibri"/>
          <w:color w:val="000000"/>
        </w:rPr>
      </w:pPr>
      <w:r w:rsidRPr="00B32EE5">
        <w:rPr>
          <w:rFonts w:eastAsia="Calibri"/>
          <w:color w:val="000000"/>
        </w:rPr>
        <w:t>Начальник</w:t>
      </w:r>
      <w:r w:rsidR="003D0F0B">
        <w:rPr>
          <w:rFonts w:eastAsia="Calibri"/>
          <w:color w:val="000000"/>
        </w:rPr>
        <w:t xml:space="preserve"> </w:t>
      </w:r>
      <w:r w:rsidRPr="00B32EE5"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</w:rPr>
        <w:t xml:space="preserve">отдела                                </w:t>
      </w:r>
      <w:r w:rsidRPr="00B32EE5">
        <w:rPr>
          <w:rFonts w:eastAsia="Calibri"/>
          <w:i/>
          <w:color w:val="000000"/>
        </w:rPr>
        <w:tab/>
      </w:r>
      <w:r w:rsidR="003D0F0B">
        <w:rPr>
          <w:rFonts w:eastAsia="Calibri"/>
          <w:i/>
          <w:color w:val="000000"/>
        </w:rPr>
        <w:t xml:space="preserve">                              </w:t>
      </w:r>
      <w:r w:rsidRPr="00B32EE5">
        <w:rPr>
          <w:rFonts w:eastAsia="Calibri"/>
          <w:color w:val="000000"/>
        </w:rPr>
        <w:tab/>
      </w:r>
      <w:r w:rsidR="003D0F0B">
        <w:rPr>
          <w:rFonts w:eastAsia="Calibri"/>
          <w:color w:val="000000"/>
        </w:rPr>
        <w:t xml:space="preserve">  </w:t>
      </w:r>
      <w:r w:rsidR="008A13F0">
        <w:rPr>
          <w:rFonts w:eastAsia="Calibri"/>
          <w:color w:val="000000"/>
        </w:rPr>
        <w:t xml:space="preserve">                      </w:t>
      </w:r>
      <w:r w:rsidR="003D0F0B">
        <w:rPr>
          <w:rFonts w:eastAsia="Calibri"/>
          <w:color w:val="000000"/>
        </w:rPr>
        <w:t xml:space="preserve">      </w:t>
      </w:r>
      <w:r w:rsidR="008A13F0">
        <w:rPr>
          <w:rFonts w:eastAsia="Calibri"/>
          <w:color w:val="000000"/>
        </w:rPr>
        <w:t>И.В. Никитина</w:t>
      </w:r>
      <w:r w:rsidRPr="00B32EE5">
        <w:rPr>
          <w:rFonts w:eastAsia="Calibri"/>
          <w:color w:val="000000"/>
        </w:rPr>
        <w:tab/>
        <w:t xml:space="preserve">         </w:t>
      </w:r>
      <w:r>
        <w:rPr>
          <w:rFonts w:eastAsia="Calibri"/>
          <w:color w:val="000000"/>
        </w:rPr>
        <w:t xml:space="preserve">                            </w:t>
      </w:r>
      <w:r w:rsidRPr="00B32EE5">
        <w:rPr>
          <w:rFonts w:eastAsia="Calibri"/>
          <w:color w:val="000000"/>
        </w:rPr>
        <w:t xml:space="preserve">      </w:t>
      </w:r>
    </w:p>
    <w:sectPr w:rsidR="00C56841" w:rsidRPr="00B32EE5" w:rsidSect="00A241AA">
      <w:type w:val="continuous"/>
      <w:pgSz w:w="11909" w:h="16838" w:code="9"/>
      <w:pgMar w:top="1134" w:right="851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D1B00"/>
    <w:multiLevelType w:val="hybridMultilevel"/>
    <w:tmpl w:val="6B9A73B8"/>
    <w:lvl w:ilvl="0" w:tplc="137825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7"/>
    <w:rsid w:val="0004244F"/>
    <w:rsid w:val="000A1F62"/>
    <w:rsid w:val="000C3A8C"/>
    <w:rsid w:val="0010294E"/>
    <w:rsid w:val="00160181"/>
    <w:rsid w:val="00176E4B"/>
    <w:rsid w:val="00185FF4"/>
    <w:rsid w:val="001B5C18"/>
    <w:rsid w:val="001C07AD"/>
    <w:rsid w:val="001D0729"/>
    <w:rsid w:val="002008C7"/>
    <w:rsid w:val="002178FD"/>
    <w:rsid w:val="0022100D"/>
    <w:rsid w:val="00256457"/>
    <w:rsid w:val="00277287"/>
    <w:rsid w:val="00283BC5"/>
    <w:rsid w:val="002C12D2"/>
    <w:rsid w:val="002E3FC3"/>
    <w:rsid w:val="002F1D07"/>
    <w:rsid w:val="00303F86"/>
    <w:rsid w:val="003330EC"/>
    <w:rsid w:val="003343F5"/>
    <w:rsid w:val="003A7F91"/>
    <w:rsid w:val="003B705D"/>
    <w:rsid w:val="003D0F0B"/>
    <w:rsid w:val="003D49B6"/>
    <w:rsid w:val="003F699D"/>
    <w:rsid w:val="0043525B"/>
    <w:rsid w:val="0043621A"/>
    <w:rsid w:val="0045148A"/>
    <w:rsid w:val="00460858"/>
    <w:rsid w:val="00473153"/>
    <w:rsid w:val="00480777"/>
    <w:rsid w:val="00494586"/>
    <w:rsid w:val="004E60FD"/>
    <w:rsid w:val="004F0FC8"/>
    <w:rsid w:val="00562F62"/>
    <w:rsid w:val="00587467"/>
    <w:rsid w:val="005A2463"/>
    <w:rsid w:val="005A3605"/>
    <w:rsid w:val="005B1E09"/>
    <w:rsid w:val="005B6D43"/>
    <w:rsid w:val="005F3FDC"/>
    <w:rsid w:val="006327EB"/>
    <w:rsid w:val="00635C93"/>
    <w:rsid w:val="00666ED9"/>
    <w:rsid w:val="006753BB"/>
    <w:rsid w:val="00696D14"/>
    <w:rsid w:val="006B3AC4"/>
    <w:rsid w:val="006C1DC9"/>
    <w:rsid w:val="006F1D26"/>
    <w:rsid w:val="006F6987"/>
    <w:rsid w:val="00745796"/>
    <w:rsid w:val="00745AC2"/>
    <w:rsid w:val="007533BF"/>
    <w:rsid w:val="007627C8"/>
    <w:rsid w:val="007851E2"/>
    <w:rsid w:val="0079126B"/>
    <w:rsid w:val="0079464F"/>
    <w:rsid w:val="007C2146"/>
    <w:rsid w:val="007F0AF9"/>
    <w:rsid w:val="00803C98"/>
    <w:rsid w:val="00820486"/>
    <w:rsid w:val="00841BB6"/>
    <w:rsid w:val="0085072D"/>
    <w:rsid w:val="00850969"/>
    <w:rsid w:val="00876D21"/>
    <w:rsid w:val="00891334"/>
    <w:rsid w:val="008A13F0"/>
    <w:rsid w:val="008C0510"/>
    <w:rsid w:val="008C0F44"/>
    <w:rsid w:val="008C7153"/>
    <w:rsid w:val="008F4F65"/>
    <w:rsid w:val="0090369A"/>
    <w:rsid w:val="0091121F"/>
    <w:rsid w:val="009143CC"/>
    <w:rsid w:val="00920F19"/>
    <w:rsid w:val="0092739F"/>
    <w:rsid w:val="009808EF"/>
    <w:rsid w:val="0099020E"/>
    <w:rsid w:val="00996804"/>
    <w:rsid w:val="00A241AA"/>
    <w:rsid w:val="00A339D6"/>
    <w:rsid w:val="00A47791"/>
    <w:rsid w:val="00A90FE1"/>
    <w:rsid w:val="00A9656C"/>
    <w:rsid w:val="00AB3584"/>
    <w:rsid w:val="00AB749A"/>
    <w:rsid w:val="00AC3352"/>
    <w:rsid w:val="00AC573B"/>
    <w:rsid w:val="00AE2FD6"/>
    <w:rsid w:val="00B0480F"/>
    <w:rsid w:val="00B26B27"/>
    <w:rsid w:val="00B5082D"/>
    <w:rsid w:val="00B727F2"/>
    <w:rsid w:val="00BF4F8D"/>
    <w:rsid w:val="00C37323"/>
    <w:rsid w:val="00C56841"/>
    <w:rsid w:val="00C83258"/>
    <w:rsid w:val="00CB44AA"/>
    <w:rsid w:val="00CD20BC"/>
    <w:rsid w:val="00D10ECE"/>
    <w:rsid w:val="00D131F7"/>
    <w:rsid w:val="00D24C8D"/>
    <w:rsid w:val="00D36C72"/>
    <w:rsid w:val="00DC3B61"/>
    <w:rsid w:val="00DD0632"/>
    <w:rsid w:val="00DD2BFD"/>
    <w:rsid w:val="00DE7349"/>
    <w:rsid w:val="00DF6D14"/>
    <w:rsid w:val="00E13693"/>
    <w:rsid w:val="00E425A0"/>
    <w:rsid w:val="00E73B02"/>
    <w:rsid w:val="00E91069"/>
    <w:rsid w:val="00E91C9D"/>
    <w:rsid w:val="00EA0CE2"/>
    <w:rsid w:val="00EA1655"/>
    <w:rsid w:val="00EA74BE"/>
    <w:rsid w:val="00EB01C8"/>
    <w:rsid w:val="00ED0D4F"/>
    <w:rsid w:val="00EE3468"/>
    <w:rsid w:val="00F070BE"/>
    <w:rsid w:val="00F3716A"/>
    <w:rsid w:val="00F508B3"/>
    <w:rsid w:val="00F66213"/>
    <w:rsid w:val="00F81600"/>
    <w:rsid w:val="00FA3AA4"/>
    <w:rsid w:val="00FD5128"/>
    <w:rsid w:val="00FE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E4B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176E4B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1D07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F1D07"/>
    <w:pPr>
      <w:widowControl w:val="0"/>
      <w:autoSpaceDE w:val="0"/>
      <w:autoSpaceDN w:val="0"/>
    </w:pPr>
    <w:rPr>
      <w:rFonts w:ascii="Arial" w:eastAsia="Times New Roman" w:hAnsi="Arial" w:cs="Arial"/>
      <w:b/>
    </w:rPr>
  </w:style>
  <w:style w:type="paragraph" w:customStyle="1" w:styleId="ConsPlusTitlePage">
    <w:name w:val="ConsPlusTitlePage"/>
    <w:rsid w:val="002F1D0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customStyle="1" w:styleId="10">
    <w:name w:val="Заголовок 1 Знак"/>
    <w:link w:val="1"/>
    <w:rsid w:val="00176E4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029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10294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rsid w:val="00EA74BE"/>
  </w:style>
  <w:style w:type="paragraph" w:customStyle="1" w:styleId="formattext">
    <w:name w:val="formattext"/>
    <w:basedOn w:val="a"/>
    <w:rsid w:val="005B6D43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uiPriority w:val="99"/>
    <w:semiHidden/>
    <w:unhideWhenUsed/>
    <w:rsid w:val="005B6D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E4B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176E4B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1D07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F1D07"/>
    <w:pPr>
      <w:widowControl w:val="0"/>
      <w:autoSpaceDE w:val="0"/>
      <w:autoSpaceDN w:val="0"/>
    </w:pPr>
    <w:rPr>
      <w:rFonts w:ascii="Arial" w:eastAsia="Times New Roman" w:hAnsi="Arial" w:cs="Arial"/>
      <w:b/>
    </w:rPr>
  </w:style>
  <w:style w:type="paragraph" w:customStyle="1" w:styleId="ConsPlusTitlePage">
    <w:name w:val="ConsPlusTitlePage"/>
    <w:rsid w:val="002F1D0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customStyle="1" w:styleId="10">
    <w:name w:val="Заголовок 1 Знак"/>
    <w:link w:val="1"/>
    <w:rsid w:val="00176E4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029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10294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rsid w:val="00EA74BE"/>
  </w:style>
  <w:style w:type="paragraph" w:customStyle="1" w:styleId="formattext">
    <w:name w:val="formattext"/>
    <w:basedOn w:val="a"/>
    <w:rsid w:val="005B6D43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uiPriority w:val="99"/>
    <w:semiHidden/>
    <w:unhideWhenUsed/>
    <w:rsid w:val="005B6D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E474F-5E28-4AA1-B0CC-6B9EA47DB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4222</CharactersWithSpaces>
  <SharedDoc>false</SharedDoc>
  <HLinks>
    <vt:vector size="48" baseType="variant">
      <vt:variant>
        <vt:i4>3473520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P55</vt:lpwstr>
      </vt:variant>
      <vt:variant>
        <vt:i4>3539056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P67</vt:lpwstr>
      </vt:variant>
      <vt:variant>
        <vt:i4>3539056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P67</vt:lpwstr>
      </vt:variant>
      <vt:variant>
        <vt:i4>3473520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P55</vt:lpwstr>
      </vt:variant>
      <vt:variant>
        <vt:i4>3407984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P45</vt:lpwstr>
      </vt:variant>
      <vt:variant>
        <vt:i4>7340095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consultantplus://offline/ref=1280E5E4AC68565F39EA1CC0F10FF19CD839CB61756FA06681DA10B6F0F19CBEZ9w7J</vt:lpwstr>
      </vt:variant>
      <vt:variant>
        <vt:lpwstr/>
      </vt:variant>
      <vt:variant>
        <vt:i4>4390926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consultantplus://offline/ref=1280E5E4AC68565F39EA1CC0F10FF19CD839CB61736BA06483DA10B6F0F19CBE977A7D86CB989F733B44A2ZAw3J</vt:lpwstr>
      </vt:variant>
      <vt:variant>
        <vt:lpwstr/>
      </vt:variant>
      <vt:variant>
        <vt:i4>1310727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consultantplus://offline/ref=1280E5E4AC68565F39EA02CDE763AF99DE3A9D6F716EAB34DC854BEBA7ZFw8J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Надежда Ивановна</dc:creator>
  <cp:lastModifiedBy>Копосова Елена Анатольевна</cp:lastModifiedBy>
  <cp:revision>3</cp:revision>
  <cp:lastPrinted>2022-11-08T06:29:00Z</cp:lastPrinted>
  <dcterms:created xsi:type="dcterms:W3CDTF">2022-11-08T11:28:00Z</dcterms:created>
  <dcterms:modified xsi:type="dcterms:W3CDTF">2022-11-08T12:00:00Z</dcterms:modified>
</cp:coreProperties>
</file>