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E91" w:rsidRDefault="008337FB" w:rsidP="00080E91">
      <w:pPr>
        <w:widowControl w:val="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42545</wp:posOffset>
            </wp:positionV>
            <wp:extent cx="609600" cy="755650"/>
            <wp:effectExtent l="0" t="0" r="0" b="6350"/>
            <wp:wrapNone/>
            <wp:docPr id="3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0E91" w:rsidRDefault="00080E91" w:rsidP="00080E91">
      <w:pPr>
        <w:widowControl w:val="0"/>
        <w:jc w:val="center"/>
        <w:rPr>
          <w:b/>
          <w:sz w:val="28"/>
        </w:rPr>
      </w:pPr>
    </w:p>
    <w:p w:rsidR="00080E91" w:rsidRDefault="00080E91" w:rsidP="00080E91">
      <w:pPr>
        <w:widowControl w:val="0"/>
        <w:jc w:val="center"/>
        <w:rPr>
          <w:b/>
          <w:sz w:val="28"/>
        </w:rPr>
      </w:pPr>
    </w:p>
    <w:p w:rsidR="00080E91" w:rsidRDefault="00080E91" w:rsidP="00080E91">
      <w:pPr>
        <w:widowControl w:val="0"/>
        <w:jc w:val="center"/>
        <w:rPr>
          <w:b/>
          <w:sz w:val="28"/>
        </w:rPr>
      </w:pPr>
    </w:p>
    <w:p w:rsidR="00080E91" w:rsidRDefault="00080E91" w:rsidP="00080E91">
      <w:pPr>
        <w:widowControl w:val="0"/>
        <w:jc w:val="center"/>
        <w:rPr>
          <w:b/>
          <w:sz w:val="28"/>
        </w:rPr>
      </w:pPr>
    </w:p>
    <w:p w:rsidR="00080E91" w:rsidRPr="00D55A87" w:rsidRDefault="00080E91" w:rsidP="00080E91">
      <w:pPr>
        <w:widowControl w:val="0"/>
        <w:jc w:val="center"/>
        <w:rPr>
          <w:b/>
          <w:sz w:val="44"/>
          <w:szCs w:val="44"/>
        </w:rPr>
      </w:pPr>
      <w:r w:rsidRPr="00D55A87">
        <w:rPr>
          <w:b/>
          <w:sz w:val="44"/>
          <w:szCs w:val="44"/>
        </w:rPr>
        <w:t xml:space="preserve">АДМИНИСТРАЦИЯ </w:t>
      </w:r>
    </w:p>
    <w:p w:rsidR="00080E91" w:rsidRPr="00D55A87" w:rsidRDefault="00080E91" w:rsidP="00080E91">
      <w:pPr>
        <w:widowControl w:val="0"/>
        <w:jc w:val="center"/>
        <w:rPr>
          <w:b/>
          <w:sz w:val="28"/>
        </w:rPr>
      </w:pPr>
      <w:r w:rsidRPr="00D55A87">
        <w:rPr>
          <w:b/>
          <w:sz w:val="28"/>
        </w:rPr>
        <w:t>ПЕЧЕНГСКОГО МУНИЦИПАЛЬНОГО ОКРУГА</w:t>
      </w:r>
    </w:p>
    <w:p w:rsidR="00080E91" w:rsidRPr="00D55A87" w:rsidRDefault="00080E91" w:rsidP="00080E91">
      <w:pPr>
        <w:widowControl w:val="0"/>
        <w:jc w:val="center"/>
        <w:rPr>
          <w:b/>
          <w:sz w:val="28"/>
        </w:rPr>
      </w:pPr>
      <w:r w:rsidRPr="00D55A87">
        <w:rPr>
          <w:b/>
          <w:sz w:val="28"/>
        </w:rPr>
        <w:t>МУРМАНСКОЙ ОБЛАСТИ</w:t>
      </w:r>
    </w:p>
    <w:p w:rsidR="00080E91" w:rsidRPr="00D55A87" w:rsidRDefault="00080E91" w:rsidP="00080E91">
      <w:pPr>
        <w:widowControl w:val="0"/>
        <w:jc w:val="center"/>
        <w:rPr>
          <w:b/>
          <w:sz w:val="16"/>
          <w:szCs w:val="16"/>
        </w:rPr>
      </w:pPr>
    </w:p>
    <w:p w:rsidR="00080E91" w:rsidRDefault="00080E91" w:rsidP="00080E91">
      <w:pPr>
        <w:widowControl w:val="0"/>
        <w:jc w:val="center"/>
        <w:rPr>
          <w:b/>
          <w:sz w:val="44"/>
          <w:szCs w:val="44"/>
        </w:rPr>
      </w:pPr>
      <w:r w:rsidRPr="00D55A87">
        <w:rPr>
          <w:b/>
          <w:sz w:val="44"/>
          <w:szCs w:val="44"/>
        </w:rPr>
        <w:t>ПОСТАНОВЛЕНИЕ</w:t>
      </w:r>
    </w:p>
    <w:p w:rsidR="00080E91" w:rsidRDefault="00080E91" w:rsidP="00080E91">
      <w:pPr>
        <w:widowControl w:val="0"/>
        <w:jc w:val="center"/>
      </w:pPr>
    </w:p>
    <w:p w:rsidR="00080E91" w:rsidRDefault="00080E91" w:rsidP="00080E91">
      <w:pPr>
        <w:widowControl w:val="0"/>
        <w:jc w:val="center"/>
      </w:pPr>
    </w:p>
    <w:p w:rsidR="00080E91" w:rsidRDefault="00080E91" w:rsidP="00080E91">
      <w:pPr>
        <w:widowControl w:val="0"/>
        <w:rPr>
          <w:b/>
          <w:sz w:val="24"/>
        </w:rPr>
      </w:pPr>
      <w:r>
        <w:rPr>
          <w:b/>
          <w:sz w:val="24"/>
        </w:rPr>
        <w:t xml:space="preserve">от </w:t>
      </w:r>
      <w:r w:rsidR="008337FB">
        <w:rPr>
          <w:b/>
          <w:sz w:val="24"/>
        </w:rPr>
        <w:t>18.07</w:t>
      </w:r>
      <w:r>
        <w:rPr>
          <w:b/>
          <w:sz w:val="24"/>
        </w:rPr>
        <w:t>.2023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  <w:r w:rsidR="008337FB">
        <w:rPr>
          <w:b/>
          <w:sz w:val="24"/>
        </w:rPr>
        <w:t>1042</w:t>
      </w:r>
    </w:p>
    <w:p w:rsidR="00080E91" w:rsidRDefault="00080E91" w:rsidP="00080E9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080E91" w:rsidRPr="00A63A6B" w:rsidRDefault="00080E91" w:rsidP="00080E91">
      <w:pPr>
        <w:widowControl w:val="0"/>
        <w:jc w:val="center"/>
        <w:rPr>
          <w:b/>
        </w:rPr>
      </w:pPr>
    </w:p>
    <w:p w:rsidR="00080E91" w:rsidRPr="00A63A6B" w:rsidRDefault="00080E91" w:rsidP="00080E91">
      <w:pPr>
        <w:widowControl w:val="0"/>
        <w:jc w:val="center"/>
        <w:rPr>
          <w:b/>
        </w:rPr>
      </w:pPr>
    </w:p>
    <w:p w:rsidR="00080E91" w:rsidRPr="00BA1D2B" w:rsidRDefault="00080E91" w:rsidP="00080E91">
      <w:pPr>
        <w:jc w:val="center"/>
        <w:rPr>
          <w:b/>
        </w:rPr>
      </w:pPr>
      <w:r w:rsidRPr="00BA1D2B">
        <w:rPr>
          <w:b/>
        </w:rPr>
        <w:t>Об определении гарантирующей организации, осуществляющей водоснабжение и водоотведение</w:t>
      </w:r>
      <w:r>
        <w:rPr>
          <w:b/>
        </w:rPr>
        <w:t xml:space="preserve"> </w:t>
      </w:r>
      <w:r w:rsidRPr="00BA1D2B">
        <w:rPr>
          <w:b/>
        </w:rPr>
        <w:t xml:space="preserve">на территории </w:t>
      </w:r>
      <w:proofErr w:type="spellStart"/>
      <w:r>
        <w:rPr>
          <w:b/>
        </w:rPr>
        <w:t>п</w:t>
      </w:r>
      <w:r w:rsidRPr="00BA1D2B">
        <w:rPr>
          <w:b/>
        </w:rPr>
        <w:t>г</w:t>
      </w:r>
      <w:r>
        <w:rPr>
          <w:b/>
        </w:rPr>
        <w:t>т</w:t>
      </w:r>
      <w:proofErr w:type="spellEnd"/>
      <w:r w:rsidRPr="00BA1D2B">
        <w:rPr>
          <w:b/>
        </w:rPr>
        <w:t xml:space="preserve"> </w:t>
      </w:r>
      <w:r>
        <w:rPr>
          <w:b/>
        </w:rPr>
        <w:t xml:space="preserve">Никель, </w:t>
      </w:r>
      <w:proofErr w:type="spellStart"/>
      <w:r w:rsidRPr="00DA0E67">
        <w:rPr>
          <w:b/>
        </w:rPr>
        <w:t>н.п</w:t>
      </w:r>
      <w:proofErr w:type="spellEnd"/>
      <w:r w:rsidRPr="00DA0E67">
        <w:rPr>
          <w:b/>
        </w:rPr>
        <w:t xml:space="preserve">. </w:t>
      </w:r>
      <w:proofErr w:type="spellStart"/>
      <w:r w:rsidRPr="00DA0E67">
        <w:rPr>
          <w:b/>
        </w:rPr>
        <w:t>Раякоски</w:t>
      </w:r>
      <w:proofErr w:type="spellEnd"/>
      <w:r>
        <w:rPr>
          <w:b/>
        </w:rPr>
        <w:t xml:space="preserve"> и</w:t>
      </w:r>
      <w:r w:rsidRPr="00DA0E67">
        <w:rPr>
          <w:b/>
        </w:rPr>
        <w:t xml:space="preserve"> </w:t>
      </w:r>
      <w:proofErr w:type="spellStart"/>
      <w:r w:rsidRPr="00DA0E67">
        <w:rPr>
          <w:b/>
        </w:rPr>
        <w:t>н.п</w:t>
      </w:r>
      <w:proofErr w:type="spellEnd"/>
      <w:r w:rsidRPr="00DA0E67">
        <w:rPr>
          <w:b/>
        </w:rPr>
        <w:t>. Борисоглебский</w:t>
      </w:r>
      <w:r w:rsidRPr="00BA1D2B">
        <w:rPr>
          <w:b/>
        </w:rPr>
        <w:t xml:space="preserve">, входящих в состав муниципального образования </w:t>
      </w:r>
      <w:proofErr w:type="spellStart"/>
      <w:r w:rsidRPr="00BA1D2B">
        <w:rPr>
          <w:b/>
        </w:rPr>
        <w:t>Печенгский</w:t>
      </w:r>
      <w:proofErr w:type="spellEnd"/>
      <w:r w:rsidRPr="00BA1D2B">
        <w:rPr>
          <w:b/>
        </w:rPr>
        <w:t xml:space="preserve"> муниципальный округ Мурманской области</w:t>
      </w:r>
    </w:p>
    <w:p w:rsidR="00080E91" w:rsidRPr="004F2EC8" w:rsidRDefault="00080E91" w:rsidP="00080E91">
      <w:pPr>
        <w:widowControl w:val="0"/>
      </w:pPr>
    </w:p>
    <w:p w:rsidR="00B3247E" w:rsidRPr="004F2EC8" w:rsidRDefault="00B3247E" w:rsidP="00080E91">
      <w:pPr>
        <w:widowControl w:val="0"/>
      </w:pPr>
    </w:p>
    <w:p w:rsidR="00080E91" w:rsidRPr="00BA1D2B" w:rsidRDefault="00080E91" w:rsidP="00080E91">
      <w:pPr>
        <w:ind w:firstLine="709"/>
        <w:jc w:val="both"/>
        <w:rPr>
          <w:sz w:val="24"/>
          <w:szCs w:val="24"/>
        </w:rPr>
      </w:pPr>
      <w:r w:rsidRPr="00BA1D2B">
        <w:rPr>
          <w:sz w:val="24"/>
          <w:szCs w:val="24"/>
        </w:rPr>
        <w:t xml:space="preserve">Руководствуясь </w:t>
      </w:r>
      <w:r w:rsidR="00BC3E7A" w:rsidRPr="00BA1D2B">
        <w:rPr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="00BC3E7A">
        <w:rPr>
          <w:sz w:val="24"/>
          <w:szCs w:val="24"/>
        </w:rPr>
        <w:t xml:space="preserve">, </w:t>
      </w:r>
      <w:r w:rsidRPr="00BA1D2B">
        <w:rPr>
          <w:sz w:val="24"/>
          <w:szCs w:val="24"/>
        </w:rPr>
        <w:t xml:space="preserve">Федеральным законом от 07.12.2011 № 416-ФЗ «О </w:t>
      </w:r>
      <w:r w:rsidR="00BC3E7A">
        <w:rPr>
          <w:sz w:val="24"/>
          <w:szCs w:val="24"/>
        </w:rPr>
        <w:t xml:space="preserve">водоснабжении и водоотведении», </w:t>
      </w:r>
      <w:r w:rsidRPr="00BA1D2B">
        <w:rPr>
          <w:sz w:val="24"/>
          <w:szCs w:val="24"/>
        </w:rPr>
        <w:t xml:space="preserve">Уставом Печенгского муниципального округа, с целью организации централизованного бесперебойного водоснабжения и водоотведения на территории </w:t>
      </w:r>
      <w:proofErr w:type="spellStart"/>
      <w:r>
        <w:rPr>
          <w:sz w:val="24"/>
          <w:szCs w:val="24"/>
        </w:rPr>
        <w:t>п</w:t>
      </w:r>
      <w:r w:rsidRPr="00BA1D2B">
        <w:rPr>
          <w:sz w:val="24"/>
          <w:szCs w:val="24"/>
        </w:rPr>
        <w:t>г</w:t>
      </w:r>
      <w:r>
        <w:rPr>
          <w:sz w:val="24"/>
          <w:szCs w:val="24"/>
        </w:rPr>
        <w:t>т</w:t>
      </w:r>
      <w:proofErr w:type="spellEnd"/>
      <w:r>
        <w:rPr>
          <w:sz w:val="24"/>
          <w:szCs w:val="24"/>
        </w:rPr>
        <w:t xml:space="preserve"> Никель, </w:t>
      </w:r>
      <w:proofErr w:type="spellStart"/>
      <w:r>
        <w:rPr>
          <w:sz w:val="24"/>
          <w:szCs w:val="24"/>
        </w:rPr>
        <w:t>н.п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Раякоски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н.п</w:t>
      </w:r>
      <w:proofErr w:type="spellEnd"/>
      <w:r>
        <w:rPr>
          <w:sz w:val="24"/>
          <w:szCs w:val="24"/>
        </w:rPr>
        <w:t>. Борисоглебский</w:t>
      </w:r>
      <w:r w:rsidRPr="00BA1D2B">
        <w:rPr>
          <w:sz w:val="24"/>
          <w:szCs w:val="24"/>
        </w:rPr>
        <w:t xml:space="preserve">, входящих в состав муниципального образования </w:t>
      </w:r>
      <w:proofErr w:type="spellStart"/>
      <w:r w:rsidRPr="00BA1D2B">
        <w:rPr>
          <w:sz w:val="24"/>
          <w:szCs w:val="24"/>
        </w:rPr>
        <w:t>Печенгский</w:t>
      </w:r>
      <w:proofErr w:type="spellEnd"/>
      <w:r w:rsidRPr="00BA1D2B">
        <w:rPr>
          <w:sz w:val="24"/>
          <w:szCs w:val="24"/>
        </w:rPr>
        <w:t xml:space="preserve"> муниципальный округ Мурманской области</w:t>
      </w:r>
    </w:p>
    <w:p w:rsidR="00080E91" w:rsidRPr="00BA1D2B" w:rsidRDefault="00080E91" w:rsidP="00080E91">
      <w:pPr>
        <w:pStyle w:val="ConsTitle"/>
        <w:ind w:right="21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080E91" w:rsidRPr="00BA1D2B" w:rsidRDefault="00080E91" w:rsidP="00080E91">
      <w:pPr>
        <w:pStyle w:val="ConsTitle"/>
        <w:ind w:right="21"/>
        <w:jc w:val="both"/>
        <w:rPr>
          <w:rFonts w:ascii="Times New Roman" w:hAnsi="Times New Roman"/>
          <w:bCs w:val="0"/>
          <w:sz w:val="24"/>
          <w:szCs w:val="24"/>
        </w:rPr>
      </w:pPr>
      <w:r w:rsidRPr="00BA1D2B">
        <w:rPr>
          <w:rFonts w:ascii="Times New Roman" w:hAnsi="Times New Roman"/>
          <w:bCs w:val="0"/>
          <w:sz w:val="24"/>
          <w:szCs w:val="24"/>
        </w:rPr>
        <w:t>ПОСТАНОВЛЯЮ:</w:t>
      </w:r>
    </w:p>
    <w:p w:rsidR="00080E91" w:rsidRDefault="00080E91" w:rsidP="00080E91">
      <w:pPr>
        <w:pStyle w:val="ConsTitle"/>
        <w:ind w:right="21" w:firstLine="54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80E91" w:rsidRPr="00BA1D2B" w:rsidRDefault="00080E91" w:rsidP="008337FB">
      <w:pPr>
        <w:pStyle w:val="ConsTitle"/>
        <w:ind w:right="21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1. Наделить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муниципальное унитарное предприятие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Сети Никеля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»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Печенгского муниципального округа Мурманской области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статусом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гарантирующей организации в сфере холодного водоснабжения и водоотведения на территории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т</w:t>
      </w:r>
      <w:proofErr w:type="spellEnd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Никель, </w:t>
      </w:r>
      <w:r w:rsidR="008337FB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н.п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Раякоски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н.п</w:t>
      </w:r>
      <w:proofErr w:type="spellEnd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Борисоглебский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входящих в состав муниципального образования </w:t>
      </w:r>
      <w:proofErr w:type="spellStart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Печенгский</w:t>
      </w:r>
      <w:proofErr w:type="spellEnd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муниципальный округ Мурманской области.</w:t>
      </w:r>
    </w:p>
    <w:p w:rsidR="00080E91" w:rsidRPr="00BA1D2B" w:rsidRDefault="00080E91" w:rsidP="008337FB">
      <w:pPr>
        <w:pStyle w:val="ConsTitle"/>
        <w:ind w:right="2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2. Зона деятельности гарантирующей организации устанавливается в соответствии с границами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т</w:t>
      </w:r>
      <w:proofErr w:type="spellEnd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Никель,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н.п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Раякоски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н.п</w:t>
      </w:r>
      <w:proofErr w:type="spellEnd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Борисоглебский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входящих в состав муниципального образования </w:t>
      </w:r>
      <w:proofErr w:type="spellStart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Печенгский</w:t>
      </w:r>
      <w:proofErr w:type="spellEnd"/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муниципальный округ Мурманской области.</w:t>
      </w:r>
    </w:p>
    <w:p w:rsidR="00080E91" w:rsidRPr="00BA1D2B" w:rsidRDefault="00080E91" w:rsidP="008337FB">
      <w:pPr>
        <w:pStyle w:val="ConsTitle"/>
        <w:ind w:right="21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3. Признать утратившим силу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муниципального образования </w:t>
      </w:r>
      <w:proofErr w:type="spellStart"/>
      <w:r w:rsidRPr="0015449D">
        <w:rPr>
          <w:rFonts w:ascii="Times New Roman" w:hAnsi="Times New Roman" w:cs="Times New Roman"/>
          <w:b w:val="0"/>
          <w:bCs w:val="0"/>
          <w:sz w:val="24"/>
          <w:szCs w:val="24"/>
        </w:rPr>
        <w:t>Печенгский</w:t>
      </w:r>
      <w:proofErr w:type="spellEnd"/>
      <w:r w:rsidRPr="0015449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район от 07.07.2017 № 801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«О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наделении статусом гарантирующей организации,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осуществляющей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холодное 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водоснабжение и водоотведение на территории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городского поселения Никель Печенгского района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080E91" w:rsidRPr="00BA1D2B" w:rsidRDefault="00080E91" w:rsidP="008337FB">
      <w:pPr>
        <w:pStyle w:val="ConsTitle"/>
        <w:ind w:right="21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4. Настоящее постановление вступает в силу после его подписания</w:t>
      </w:r>
      <w:r w:rsidRPr="0042438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 распространяется на правоотношения, возникшие с 01.01.2023</w:t>
      </w: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080E91" w:rsidRPr="00BA1D2B" w:rsidRDefault="00080E91" w:rsidP="008337FB">
      <w:pPr>
        <w:pStyle w:val="ConsTitle"/>
        <w:ind w:right="21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A1D2B">
        <w:rPr>
          <w:rFonts w:ascii="Times New Roman" w:hAnsi="Times New Roman" w:cs="Times New Roman"/>
          <w:b w:val="0"/>
          <w:bCs w:val="0"/>
          <w:sz w:val="24"/>
          <w:szCs w:val="24"/>
        </w:rPr>
        <w:t>5.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080E91" w:rsidRDefault="00080E91" w:rsidP="00080E91">
      <w:pPr>
        <w:pStyle w:val="4"/>
        <w:keepNext w:val="0"/>
        <w:widowControl w:val="0"/>
        <w:jc w:val="both"/>
        <w:rPr>
          <w:sz w:val="24"/>
          <w:szCs w:val="24"/>
        </w:rPr>
      </w:pPr>
    </w:p>
    <w:p w:rsidR="00080E91" w:rsidRDefault="00080E91" w:rsidP="00080E91">
      <w:pPr>
        <w:widowControl w:val="0"/>
        <w:rPr>
          <w:sz w:val="24"/>
          <w:szCs w:val="24"/>
        </w:rPr>
      </w:pPr>
    </w:p>
    <w:p w:rsidR="00080E91" w:rsidRDefault="00080E91" w:rsidP="00080E91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Глава Печенгского муниципального округа</w:t>
      </w:r>
      <w:r w:rsidRPr="00762BAE">
        <w:rPr>
          <w:b/>
          <w:sz w:val="24"/>
          <w:szCs w:val="24"/>
        </w:rPr>
        <w:t xml:space="preserve">                  </w:t>
      </w:r>
      <w:r w:rsidR="008337FB">
        <w:rPr>
          <w:b/>
          <w:sz w:val="24"/>
          <w:szCs w:val="24"/>
        </w:rPr>
        <w:t xml:space="preserve"> </w:t>
      </w:r>
      <w:r w:rsidRPr="00762BAE">
        <w:rPr>
          <w:b/>
          <w:sz w:val="24"/>
          <w:szCs w:val="24"/>
        </w:rPr>
        <w:t xml:space="preserve">                           </w:t>
      </w:r>
      <w:r>
        <w:rPr>
          <w:b/>
          <w:sz w:val="24"/>
          <w:szCs w:val="24"/>
        </w:rPr>
        <w:t xml:space="preserve">     </w:t>
      </w:r>
      <w:r w:rsidRPr="00762BAE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А.В. Кузнецов</w:t>
      </w:r>
    </w:p>
    <w:p w:rsidR="005B70C3" w:rsidRDefault="005B70C3" w:rsidP="00742607">
      <w:pPr>
        <w:widowControl w:val="0"/>
        <w:jc w:val="both"/>
        <w:rPr>
          <w:sz w:val="16"/>
        </w:rPr>
      </w:pPr>
    </w:p>
    <w:p w:rsidR="005B70C3" w:rsidRPr="00F409AC" w:rsidRDefault="00F409AC" w:rsidP="00742607">
      <w:pPr>
        <w:widowControl w:val="0"/>
        <w:jc w:val="both"/>
      </w:pPr>
      <w:proofErr w:type="spellStart"/>
      <w:r w:rsidRPr="00F409AC">
        <w:t>Ганоченко</w:t>
      </w:r>
      <w:proofErr w:type="spellEnd"/>
      <w:r w:rsidRPr="00F409AC">
        <w:t xml:space="preserve"> Д.Ю.</w:t>
      </w:r>
      <w:r w:rsidR="008337FB">
        <w:t>, 51291</w:t>
      </w:r>
      <w:bookmarkStart w:id="0" w:name="_GoBack"/>
      <w:bookmarkEnd w:id="0"/>
    </w:p>
    <w:sectPr w:rsidR="005B70C3" w:rsidRPr="00F409AC" w:rsidSect="008337FB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596B"/>
    <w:multiLevelType w:val="hybridMultilevel"/>
    <w:tmpl w:val="1E061712"/>
    <w:lvl w:ilvl="0" w:tplc="774AB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0E4477"/>
    <w:multiLevelType w:val="hybridMultilevel"/>
    <w:tmpl w:val="9670E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C4537"/>
    <w:multiLevelType w:val="multilevel"/>
    <w:tmpl w:val="47EEE630"/>
    <w:lvl w:ilvl="0">
      <w:start w:val="1"/>
      <w:numFmt w:val="decimal"/>
      <w:lvlText w:val="%1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3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2D7"/>
    <w:rsid w:val="00036F44"/>
    <w:rsid w:val="000428F6"/>
    <w:rsid w:val="000511DF"/>
    <w:rsid w:val="00065A82"/>
    <w:rsid w:val="0007495F"/>
    <w:rsid w:val="000758CC"/>
    <w:rsid w:val="00080E91"/>
    <w:rsid w:val="000902B9"/>
    <w:rsid w:val="00094EE8"/>
    <w:rsid w:val="000D5639"/>
    <w:rsid w:val="0012168B"/>
    <w:rsid w:val="00126BAE"/>
    <w:rsid w:val="00184C8A"/>
    <w:rsid w:val="001A6EE3"/>
    <w:rsid w:val="001D0BF4"/>
    <w:rsid w:val="002165E4"/>
    <w:rsid w:val="00221C64"/>
    <w:rsid w:val="00224AEE"/>
    <w:rsid w:val="0023495C"/>
    <w:rsid w:val="00252331"/>
    <w:rsid w:val="00254FAE"/>
    <w:rsid w:val="00294980"/>
    <w:rsid w:val="002D13EE"/>
    <w:rsid w:val="0032072C"/>
    <w:rsid w:val="0034077A"/>
    <w:rsid w:val="0034717A"/>
    <w:rsid w:val="003477CC"/>
    <w:rsid w:val="00364AD4"/>
    <w:rsid w:val="0038737F"/>
    <w:rsid w:val="00394212"/>
    <w:rsid w:val="003C041D"/>
    <w:rsid w:val="003C05D4"/>
    <w:rsid w:val="004218B1"/>
    <w:rsid w:val="00432603"/>
    <w:rsid w:val="004727F5"/>
    <w:rsid w:val="004A4323"/>
    <w:rsid w:val="004B177D"/>
    <w:rsid w:val="004B7729"/>
    <w:rsid w:val="004D649E"/>
    <w:rsid w:val="004D67DE"/>
    <w:rsid w:val="004F2EC8"/>
    <w:rsid w:val="004F48C0"/>
    <w:rsid w:val="005018EC"/>
    <w:rsid w:val="0054411D"/>
    <w:rsid w:val="00547115"/>
    <w:rsid w:val="005537E4"/>
    <w:rsid w:val="005659E5"/>
    <w:rsid w:val="005738D2"/>
    <w:rsid w:val="005A4EB0"/>
    <w:rsid w:val="005A5348"/>
    <w:rsid w:val="005B2981"/>
    <w:rsid w:val="005B5D0E"/>
    <w:rsid w:val="005B70C3"/>
    <w:rsid w:val="005C791F"/>
    <w:rsid w:val="005E5CAC"/>
    <w:rsid w:val="005E7769"/>
    <w:rsid w:val="005F459B"/>
    <w:rsid w:val="005F6DEB"/>
    <w:rsid w:val="00614D5B"/>
    <w:rsid w:val="0065452C"/>
    <w:rsid w:val="006717B0"/>
    <w:rsid w:val="00673380"/>
    <w:rsid w:val="006748DE"/>
    <w:rsid w:val="0068260A"/>
    <w:rsid w:val="006A515F"/>
    <w:rsid w:val="006D57BD"/>
    <w:rsid w:val="006F1CB9"/>
    <w:rsid w:val="007020C3"/>
    <w:rsid w:val="00731CB1"/>
    <w:rsid w:val="00731FCF"/>
    <w:rsid w:val="007343DB"/>
    <w:rsid w:val="007347AA"/>
    <w:rsid w:val="00737EDB"/>
    <w:rsid w:val="00742607"/>
    <w:rsid w:val="00760D5C"/>
    <w:rsid w:val="00764616"/>
    <w:rsid w:val="00765C29"/>
    <w:rsid w:val="007B3D72"/>
    <w:rsid w:val="007E486F"/>
    <w:rsid w:val="007F3481"/>
    <w:rsid w:val="007F6703"/>
    <w:rsid w:val="008337FB"/>
    <w:rsid w:val="00834351"/>
    <w:rsid w:val="00845535"/>
    <w:rsid w:val="00853E9C"/>
    <w:rsid w:val="0089383E"/>
    <w:rsid w:val="008B713C"/>
    <w:rsid w:val="008B7C39"/>
    <w:rsid w:val="008C74B9"/>
    <w:rsid w:val="008E5FBE"/>
    <w:rsid w:val="008E6B9B"/>
    <w:rsid w:val="009106B4"/>
    <w:rsid w:val="00915A52"/>
    <w:rsid w:val="009219D2"/>
    <w:rsid w:val="00925957"/>
    <w:rsid w:val="00930FE2"/>
    <w:rsid w:val="009600FF"/>
    <w:rsid w:val="0097232E"/>
    <w:rsid w:val="00991884"/>
    <w:rsid w:val="00991A72"/>
    <w:rsid w:val="009C4E35"/>
    <w:rsid w:val="009E7E9E"/>
    <w:rsid w:val="009F22CF"/>
    <w:rsid w:val="00A02FEB"/>
    <w:rsid w:val="00A121BF"/>
    <w:rsid w:val="00A25542"/>
    <w:rsid w:val="00A40AFF"/>
    <w:rsid w:val="00A63A6B"/>
    <w:rsid w:val="00A63F71"/>
    <w:rsid w:val="00A67E56"/>
    <w:rsid w:val="00AA2A9F"/>
    <w:rsid w:val="00AA563D"/>
    <w:rsid w:val="00AC18D4"/>
    <w:rsid w:val="00AF00FC"/>
    <w:rsid w:val="00B05D4E"/>
    <w:rsid w:val="00B3247E"/>
    <w:rsid w:val="00B407BE"/>
    <w:rsid w:val="00B50A9B"/>
    <w:rsid w:val="00B532D7"/>
    <w:rsid w:val="00B804FE"/>
    <w:rsid w:val="00BA0DF7"/>
    <w:rsid w:val="00BA706D"/>
    <w:rsid w:val="00BB11ED"/>
    <w:rsid w:val="00BB3576"/>
    <w:rsid w:val="00BC3E7A"/>
    <w:rsid w:val="00BC4FAD"/>
    <w:rsid w:val="00BF136F"/>
    <w:rsid w:val="00BF20F5"/>
    <w:rsid w:val="00C91031"/>
    <w:rsid w:val="00CB204E"/>
    <w:rsid w:val="00CC29FC"/>
    <w:rsid w:val="00CC5FBA"/>
    <w:rsid w:val="00CE6881"/>
    <w:rsid w:val="00CF3F09"/>
    <w:rsid w:val="00D05660"/>
    <w:rsid w:val="00DB315E"/>
    <w:rsid w:val="00DE18D9"/>
    <w:rsid w:val="00E654D1"/>
    <w:rsid w:val="00EA02C2"/>
    <w:rsid w:val="00EB6E81"/>
    <w:rsid w:val="00EC592C"/>
    <w:rsid w:val="00EC6EC8"/>
    <w:rsid w:val="00ED4EF1"/>
    <w:rsid w:val="00EE0F00"/>
    <w:rsid w:val="00F2507E"/>
    <w:rsid w:val="00F376D7"/>
    <w:rsid w:val="00F409AC"/>
    <w:rsid w:val="00F5747F"/>
    <w:rsid w:val="00F60884"/>
    <w:rsid w:val="00F6757A"/>
    <w:rsid w:val="00F75D48"/>
    <w:rsid w:val="00F7646E"/>
    <w:rsid w:val="00F926C2"/>
    <w:rsid w:val="00FA1520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6B"/>
    <w:rPr>
      <w:rFonts w:ascii="Times New Roman" w:eastAsia="Times New Roman" w:hAnsi="Times New Roman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9E7E9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qFormat/>
    <w:rsid w:val="00991884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99188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3">
    <w:name w:val="Основной текст_"/>
    <w:link w:val="11"/>
    <w:locked/>
    <w:rsid w:val="00ED4EF1"/>
    <w:rPr>
      <w:rFonts w:ascii="Arial Unicode MS" w:eastAsia="Arial Unicode MS" w:hAnsi="Arial Unicode MS" w:cs="Arial Unicode MS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ED4EF1"/>
    <w:pPr>
      <w:widowControl w:val="0"/>
      <w:shd w:val="clear" w:color="auto" w:fill="FFFFFF"/>
      <w:spacing w:line="274" w:lineRule="exact"/>
    </w:pPr>
    <w:rPr>
      <w:rFonts w:ascii="Arial Unicode MS" w:eastAsia="Arial Unicode MS" w:hAnsi="Arial Unicode MS" w:cs="Arial Unicode MS"/>
      <w:color w:val="auto"/>
      <w:sz w:val="23"/>
      <w:szCs w:val="23"/>
      <w:lang w:eastAsia="en-US"/>
    </w:rPr>
  </w:style>
  <w:style w:type="table" w:styleId="a4">
    <w:name w:val="Table Grid"/>
    <w:basedOn w:val="a1"/>
    <w:uiPriority w:val="59"/>
    <w:rsid w:val="007F34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F3481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11pt">
    <w:name w:val="Основной текст + 11 pt"/>
    <w:rsid w:val="007F348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2">
    <w:name w:val="Основной текст + 12"/>
    <w:aliases w:val="5 pt,Полужирный,Интервал 0 pt"/>
    <w:rsid w:val="007F3481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13">
    <w:name w:val="Обычный (веб)1"/>
    <w:basedOn w:val="a"/>
    <w:rsid w:val="007F3481"/>
    <w:pPr>
      <w:widowControl w:val="0"/>
      <w:suppressAutoHyphens/>
      <w:spacing w:after="280"/>
    </w:pPr>
    <w:rPr>
      <w:color w:val="auto"/>
      <w:kern w:val="1"/>
      <w:sz w:val="24"/>
      <w:szCs w:val="24"/>
      <w:lang w:bidi="hi-IN"/>
    </w:rPr>
  </w:style>
  <w:style w:type="character" w:customStyle="1" w:styleId="10">
    <w:name w:val="Заголовок 1 Знак"/>
    <w:link w:val="1"/>
    <w:uiPriority w:val="9"/>
    <w:rsid w:val="009E7E9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48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748D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F376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8">
    <w:name w:val="Hyperlink"/>
    <w:uiPriority w:val="99"/>
    <w:unhideWhenUsed/>
    <w:rsid w:val="006A515F"/>
    <w:rPr>
      <w:color w:val="0000FF"/>
      <w:u w:val="single"/>
    </w:rPr>
  </w:style>
  <w:style w:type="paragraph" w:customStyle="1" w:styleId="ConsPlusNormal">
    <w:name w:val="ConsPlusNormal"/>
    <w:rsid w:val="00AA2A9F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Title">
    <w:name w:val="ConsTitle"/>
    <w:rsid w:val="00080E9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6B"/>
    <w:rPr>
      <w:rFonts w:ascii="Times New Roman" w:eastAsia="Times New Roman" w:hAnsi="Times New Roman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9E7E9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qFormat/>
    <w:rsid w:val="00991884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99188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3">
    <w:name w:val="Основной текст_"/>
    <w:link w:val="11"/>
    <w:locked/>
    <w:rsid w:val="00ED4EF1"/>
    <w:rPr>
      <w:rFonts w:ascii="Arial Unicode MS" w:eastAsia="Arial Unicode MS" w:hAnsi="Arial Unicode MS" w:cs="Arial Unicode MS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ED4EF1"/>
    <w:pPr>
      <w:widowControl w:val="0"/>
      <w:shd w:val="clear" w:color="auto" w:fill="FFFFFF"/>
      <w:spacing w:line="274" w:lineRule="exact"/>
    </w:pPr>
    <w:rPr>
      <w:rFonts w:ascii="Arial Unicode MS" w:eastAsia="Arial Unicode MS" w:hAnsi="Arial Unicode MS" w:cs="Arial Unicode MS"/>
      <w:color w:val="auto"/>
      <w:sz w:val="23"/>
      <w:szCs w:val="23"/>
      <w:lang w:eastAsia="en-US"/>
    </w:rPr>
  </w:style>
  <w:style w:type="table" w:styleId="a4">
    <w:name w:val="Table Grid"/>
    <w:basedOn w:val="a1"/>
    <w:uiPriority w:val="59"/>
    <w:rsid w:val="007F34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F3481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11pt">
    <w:name w:val="Основной текст + 11 pt"/>
    <w:rsid w:val="007F348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2">
    <w:name w:val="Основной текст + 12"/>
    <w:aliases w:val="5 pt,Полужирный,Интервал 0 pt"/>
    <w:rsid w:val="007F3481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13">
    <w:name w:val="Обычный (веб)1"/>
    <w:basedOn w:val="a"/>
    <w:rsid w:val="007F3481"/>
    <w:pPr>
      <w:widowControl w:val="0"/>
      <w:suppressAutoHyphens/>
      <w:spacing w:after="280"/>
    </w:pPr>
    <w:rPr>
      <w:color w:val="auto"/>
      <w:kern w:val="1"/>
      <w:sz w:val="24"/>
      <w:szCs w:val="24"/>
      <w:lang w:bidi="hi-IN"/>
    </w:rPr>
  </w:style>
  <w:style w:type="character" w:customStyle="1" w:styleId="10">
    <w:name w:val="Заголовок 1 Знак"/>
    <w:link w:val="1"/>
    <w:uiPriority w:val="9"/>
    <w:rsid w:val="009E7E9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48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748D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F376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8">
    <w:name w:val="Hyperlink"/>
    <w:uiPriority w:val="99"/>
    <w:unhideWhenUsed/>
    <w:rsid w:val="006A515F"/>
    <w:rPr>
      <w:color w:val="0000FF"/>
      <w:u w:val="single"/>
    </w:rPr>
  </w:style>
  <w:style w:type="paragraph" w:customStyle="1" w:styleId="ConsPlusNormal">
    <w:name w:val="ConsPlusNormal"/>
    <w:rsid w:val="00AA2A9F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Title">
    <w:name w:val="ConsTitle"/>
    <w:rsid w:val="00080E9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3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CD993-41FB-4138-AEA4-D033000D7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lastModifiedBy>Лукинская Наталья Андреевна</cp:lastModifiedBy>
  <cp:revision>4</cp:revision>
  <cp:lastPrinted>2023-07-18T06:51:00Z</cp:lastPrinted>
  <dcterms:created xsi:type="dcterms:W3CDTF">2023-07-18T06:51:00Z</dcterms:created>
  <dcterms:modified xsi:type="dcterms:W3CDTF">2023-07-28T09:08:00Z</dcterms:modified>
</cp:coreProperties>
</file>