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7ED" w:rsidRDefault="00D947ED" w:rsidP="00D947ED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1D42C3B" wp14:editId="53B1AE2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47ED" w:rsidRDefault="00D947ED" w:rsidP="00D947ED">
      <w:pPr>
        <w:widowControl w:val="0"/>
        <w:jc w:val="center"/>
        <w:rPr>
          <w:b/>
          <w:sz w:val="28"/>
        </w:rPr>
      </w:pPr>
    </w:p>
    <w:p w:rsidR="00D947ED" w:rsidRDefault="00D947ED" w:rsidP="00D947ED">
      <w:pPr>
        <w:widowControl w:val="0"/>
        <w:jc w:val="center"/>
        <w:rPr>
          <w:b/>
          <w:sz w:val="28"/>
        </w:rPr>
      </w:pPr>
    </w:p>
    <w:p w:rsidR="00D947ED" w:rsidRDefault="00D947ED" w:rsidP="00D947ED">
      <w:pPr>
        <w:widowControl w:val="0"/>
        <w:jc w:val="center"/>
        <w:rPr>
          <w:b/>
          <w:sz w:val="28"/>
        </w:rPr>
      </w:pPr>
    </w:p>
    <w:p w:rsidR="00D947ED" w:rsidRDefault="00D947ED" w:rsidP="00D947ED">
      <w:pPr>
        <w:widowControl w:val="0"/>
        <w:jc w:val="center"/>
        <w:rPr>
          <w:b/>
          <w:sz w:val="28"/>
        </w:rPr>
      </w:pPr>
    </w:p>
    <w:p w:rsidR="00D947ED" w:rsidRPr="00015B83" w:rsidRDefault="00D947ED" w:rsidP="00D947ED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D947ED" w:rsidRDefault="00D947ED" w:rsidP="00D947E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D947ED" w:rsidRDefault="00D947ED" w:rsidP="00D947E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D947ED" w:rsidRDefault="00D947ED" w:rsidP="00D947ED">
      <w:pPr>
        <w:widowControl w:val="0"/>
        <w:jc w:val="center"/>
        <w:rPr>
          <w:b/>
          <w:sz w:val="16"/>
          <w:szCs w:val="16"/>
        </w:rPr>
      </w:pPr>
    </w:p>
    <w:p w:rsidR="00D947ED" w:rsidRDefault="00D947ED" w:rsidP="00D947E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D947ED" w:rsidRDefault="00D947ED" w:rsidP="00D947ED">
      <w:pPr>
        <w:widowControl w:val="0"/>
        <w:jc w:val="center"/>
      </w:pPr>
    </w:p>
    <w:p w:rsidR="00D947ED" w:rsidRDefault="00D947ED" w:rsidP="00D947ED">
      <w:pPr>
        <w:widowControl w:val="0"/>
        <w:jc w:val="center"/>
      </w:pPr>
    </w:p>
    <w:p w:rsidR="00D947ED" w:rsidRDefault="00D947ED" w:rsidP="00D947E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1350D6" w:rsidRPr="001350D6">
        <w:rPr>
          <w:b/>
          <w:sz w:val="24"/>
        </w:rPr>
        <w:t>16</w:t>
      </w:r>
      <w:r w:rsidR="001350D6">
        <w:rPr>
          <w:b/>
          <w:sz w:val="24"/>
        </w:rPr>
        <w:t>.</w:t>
      </w:r>
      <w:r w:rsidR="001350D6" w:rsidRPr="001350D6">
        <w:rPr>
          <w:b/>
          <w:sz w:val="24"/>
        </w:rPr>
        <w:t>08</w:t>
      </w:r>
      <w:r w:rsidR="001350D6">
        <w:rPr>
          <w:b/>
          <w:sz w:val="24"/>
        </w:rPr>
        <w:t>.</w:t>
      </w:r>
      <w:r w:rsidR="001350D6" w:rsidRPr="001350D6">
        <w:rPr>
          <w:b/>
          <w:sz w:val="24"/>
        </w:rPr>
        <w:t>2023</w:t>
      </w:r>
      <w:r>
        <w:rPr>
          <w:b/>
          <w:sz w:val="24"/>
        </w:rPr>
        <w:t xml:space="preserve"> </w:t>
      </w:r>
      <w:r w:rsidR="001350D6">
        <w:rPr>
          <w:b/>
          <w:sz w:val="24"/>
        </w:rPr>
        <w:tab/>
      </w:r>
      <w:r w:rsidR="001350D6">
        <w:rPr>
          <w:b/>
          <w:sz w:val="24"/>
        </w:rPr>
        <w:tab/>
      </w:r>
      <w:r w:rsidR="001350D6">
        <w:rPr>
          <w:b/>
          <w:sz w:val="24"/>
        </w:rPr>
        <w:tab/>
      </w:r>
      <w:r w:rsidR="001350D6">
        <w:rPr>
          <w:b/>
          <w:sz w:val="24"/>
        </w:rPr>
        <w:tab/>
      </w:r>
      <w:r w:rsidR="001350D6">
        <w:rPr>
          <w:b/>
          <w:sz w:val="24"/>
        </w:rPr>
        <w:tab/>
      </w:r>
      <w:r w:rsidR="001350D6">
        <w:rPr>
          <w:b/>
          <w:sz w:val="24"/>
        </w:rPr>
        <w:tab/>
      </w:r>
      <w:r w:rsidR="001350D6">
        <w:rPr>
          <w:b/>
          <w:sz w:val="24"/>
        </w:rPr>
        <w:tab/>
      </w:r>
      <w:r w:rsidR="001350D6">
        <w:rPr>
          <w:b/>
          <w:sz w:val="24"/>
        </w:rPr>
        <w:tab/>
      </w:r>
      <w:r w:rsidR="001350D6">
        <w:rPr>
          <w:b/>
          <w:sz w:val="24"/>
        </w:rPr>
        <w:tab/>
      </w:r>
      <w:r w:rsidR="001350D6">
        <w:rPr>
          <w:b/>
          <w:sz w:val="24"/>
        </w:rPr>
        <w:tab/>
        <w:t xml:space="preserve"> </w:t>
      </w:r>
      <w:r>
        <w:rPr>
          <w:b/>
          <w:sz w:val="24"/>
        </w:rPr>
        <w:t xml:space="preserve">№ </w:t>
      </w:r>
      <w:r w:rsidR="001350D6">
        <w:rPr>
          <w:b/>
          <w:sz w:val="24"/>
        </w:rPr>
        <w:t>1181</w:t>
      </w:r>
    </w:p>
    <w:p w:rsidR="00D947ED" w:rsidRDefault="00D947ED" w:rsidP="00D947ED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D947ED" w:rsidRPr="00B41016" w:rsidRDefault="00D947ED" w:rsidP="00D947ED">
      <w:pPr>
        <w:widowControl w:val="0"/>
        <w:jc w:val="center"/>
        <w:rPr>
          <w:b/>
          <w:sz w:val="24"/>
          <w:szCs w:val="24"/>
        </w:rPr>
      </w:pPr>
    </w:p>
    <w:p w:rsidR="00D947ED" w:rsidRPr="00B41016" w:rsidRDefault="00D947ED" w:rsidP="00D947ED">
      <w:pPr>
        <w:widowControl w:val="0"/>
        <w:jc w:val="center"/>
        <w:rPr>
          <w:b/>
          <w:sz w:val="24"/>
          <w:szCs w:val="24"/>
        </w:rPr>
      </w:pPr>
    </w:p>
    <w:p w:rsidR="002310C8" w:rsidRDefault="007A1FD0" w:rsidP="002310C8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86652D">
        <w:rPr>
          <w:rFonts w:ascii="Times New Roman" w:hAnsi="Times New Roman" w:cs="Times New Roman"/>
          <w:sz w:val="20"/>
        </w:rPr>
        <w:t>О</w:t>
      </w:r>
      <w:r w:rsidR="00E42606">
        <w:rPr>
          <w:rFonts w:ascii="Times New Roman" w:hAnsi="Times New Roman" w:cs="Times New Roman"/>
          <w:sz w:val="20"/>
        </w:rPr>
        <w:t xml:space="preserve"> внесении изменений в </w:t>
      </w:r>
      <w:r w:rsidR="003C79CF">
        <w:rPr>
          <w:rFonts w:ascii="Times New Roman" w:hAnsi="Times New Roman" w:cs="Times New Roman"/>
          <w:sz w:val="20"/>
        </w:rPr>
        <w:t xml:space="preserve">Примерное </w:t>
      </w:r>
      <w:hyperlink w:anchor="P51" w:history="1">
        <w:r w:rsidR="003C79CF">
          <w:rPr>
            <w:rFonts w:ascii="Times New Roman" w:hAnsi="Times New Roman" w:cs="Times New Roman"/>
            <w:color w:val="000000" w:themeColor="text1"/>
            <w:sz w:val="20"/>
          </w:rPr>
          <w:t>положение</w:t>
        </w:r>
      </w:hyperlink>
      <w:r w:rsidR="00A01556" w:rsidRPr="00A01556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="002310C8">
        <w:rPr>
          <w:rFonts w:ascii="Times New Roman" w:hAnsi="Times New Roman" w:cs="Times New Roman"/>
          <w:sz w:val="20"/>
        </w:rPr>
        <w:t>об</w:t>
      </w:r>
      <w:r w:rsidR="002310C8" w:rsidRPr="0086652D">
        <w:rPr>
          <w:rFonts w:ascii="Times New Roman" w:hAnsi="Times New Roman" w:cs="Times New Roman"/>
          <w:sz w:val="20"/>
        </w:rPr>
        <w:t xml:space="preserve"> оплате труда работников муниципальных бюджетных и автономных учреждений, подведомственных отделу образования администрации</w:t>
      </w:r>
    </w:p>
    <w:p w:rsidR="00D947ED" w:rsidRDefault="002310C8" w:rsidP="002310C8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86652D">
        <w:rPr>
          <w:rFonts w:ascii="Times New Roman" w:hAnsi="Times New Roman" w:cs="Times New Roman"/>
          <w:sz w:val="20"/>
        </w:rPr>
        <w:t xml:space="preserve">Печенгского </w:t>
      </w:r>
      <w:r>
        <w:rPr>
          <w:rFonts w:ascii="Times New Roman" w:hAnsi="Times New Roman" w:cs="Times New Roman"/>
          <w:sz w:val="20"/>
        </w:rPr>
        <w:t>муниципального округа</w:t>
      </w:r>
      <w:r w:rsidR="00A0155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proofErr w:type="gramStart"/>
      <w:r w:rsidR="00A01556">
        <w:rPr>
          <w:rFonts w:ascii="Times New Roman" w:hAnsi="Times New Roman" w:cs="Times New Roman"/>
          <w:color w:val="000000" w:themeColor="text1"/>
          <w:sz w:val="20"/>
        </w:rPr>
        <w:t>утвержденное</w:t>
      </w:r>
      <w:proofErr w:type="gramEnd"/>
      <w:r w:rsidR="00A0155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BD38C6">
        <w:rPr>
          <w:rFonts w:ascii="Times New Roman" w:hAnsi="Times New Roman" w:cs="Times New Roman"/>
          <w:sz w:val="20"/>
        </w:rPr>
        <w:t>постановление</w:t>
      </w:r>
      <w:r w:rsidR="00A01556">
        <w:rPr>
          <w:rFonts w:ascii="Times New Roman" w:hAnsi="Times New Roman" w:cs="Times New Roman"/>
          <w:sz w:val="20"/>
        </w:rPr>
        <w:t>м администрации</w:t>
      </w:r>
      <w:r w:rsidR="007B0A4C">
        <w:rPr>
          <w:rFonts w:ascii="Times New Roman" w:hAnsi="Times New Roman" w:cs="Times New Roman"/>
          <w:sz w:val="20"/>
        </w:rPr>
        <w:t xml:space="preserve"> </w:t>
      </w:r>
    </w:p>
    <w:p w:rsidR="00BD38C6" w:rsidRPr="00AF6B69" w:rsidRDefault="007B0A4C" w:rsidP="002310C8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0"/>
        </w:rPr>
        <w:t>Печенгского муниципального округа</w:t>
      </w:r>
      <w:r w:rsidR="00BD38C6">
        <w:rPr>
          <w:rFonts w:ascii="Times New Roman" w:hAnsi="Times New Roman" w:cs="Times New Roman"/>
          <w:sz w:val="20"/>
        </w:rPr>
        <w:t xml:space="preserve"> от </w:t>
      </w:r>
      <w:r w:rsidR="002310C8" w:rsidRPr="002310C8">
        <w:rPr>
          <w:rFonts w:ascii="Times New Roman" w:hAnsi="Times New Roman" w:cs="Times New Roman"/>
          <w:color w:val="000000"/>
          <w:sz w:val="20"/>
        </w:rPr>
        <w:t xml:space="preserve">09.03.2022 </w:t>
      </w:r>
      <w:r w:rsidR="00BD38C6" w:rsidRPr="002310C8">
        <w:rPr>
          <w:rFonts w:ascii="Times New Roman" w:hAnsi="Times New Roman" w:cs="Times New Roman"/>
          <w:sz w:val="20"/>
        </w:rPr>
        <w:t xml:space="preserve">№ </w:t>
      </w:r>
      <w:r w:rsidR="002310C8" w:rsidRPr="002310C8">
        <w:rPr>
          <w:rFonts w:ascii="Times New Roman" w:hAnsi="Times New Roman" w:cs="Times New Roman"/>
          <w:color w:val="000000"/>
          <w:sz w:val="20"/>
        </w:rPr>
        <w:t>307</w:t>
      </w:r>
      <w:r w:rsidR="00BD38C6">
        <w:rPr>
          <w:rFonts w:ascii="Times New Roman" w:hAnsi="Times New Roman" w:cs="Times New Roman"/>
          <w:sz w:val="20"/>
        </w:rPr>
        <w:t xml:space="preserve"> </w:t>
      </w:r>
    </w:p>
    <w:p w:rsidR="00422B95" w:rsidRPr="00D947ED" w:rsidRDefault="00422B9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310C8" w:rsidRPr="00D947ED" w:rsidRDefault="002310C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42606" w:rsidRPr="00D947ED" w:rsidRDefault="002310C8" w:rsidP="00E42606">
      <w:pPr>
        <w:pStyle w:val="3"/>
        <w:spacing w:after="0"/>
        <w:ind w:firstLine="700"/>
        <w:jc w:val="both"/>
        <w:rPr>
          <w:sz w:val="24"/>
          <w:szCs w:val="24"/>
        </w:rPr>
      </w:pPr>
      <w:r w:rsidRPr="00D947ED">
        <w:rPr>
          <w:sz w:val="24"/>
          <w:szCs w:val="24"/>
        </w:rPr>
        <w:t xml:space="preserve">Руководствуясь </w:t>
      </w:r>
      <w:hyperlink r:id="rId9" w:history="1">
        <w:r w:rsidRPr="00D947ED">
          <w:rPr>
            <w:sz w:val="24"/>
            <w:szCs w:val="24"/>
          </w:rPr>
          <w:t>приказом</w:t>
        </w:r>
      </w:hyperlink>
      <w:r w:rsidRPr="00D947ED">
        <w:rPr>
          <w:sz w:val="24"/>
          <w:szCs w:val="24"/>
        </w:rPr>
        <w:t xml:space="preserve"> Министерства образования и науки Мурманской области от </w:t>
      </w:r>
      <w:r w:rsidR="003C79CF">
        <w:rPr>
          <w:sz w:val="24"/>
          <w:szCs w:val="24"/>
        </w:rPr>
        <w:t>07</w:t>
      </w:r>
      <w:r w:rsidRPr="00D947ED">
        <w:rPr>
          <w:sz w:val="24"/>
          <w:szCs w:val="24"/>
        </w:rPr>
        <w:t>.07.20</w:t>
      </w:r>
      <w:r w:rsidR="003C79CF">
        <w:rPr>
          <w:sz w:val="24"/>
          <w:szCs w:val="24"/>
        </w:rPr>
        <w:t>23</w:t>
      </w:r>
      <w:r w:rsidRPr="00D947ED">
        <w:rPr>
          <w:sz w:val="24"/>
          <w:szCs w:val="24"/>
        </w:rPr>
        <w:t xml:space="preserve"> № </w:t>
      </w:r>
      <w:r w:rsidR="003C79CF">
        <w:rPr>
          <w:sz w:val="24"/>
          <w:szCs w:val="24"/>
        </w:rPr>
        <w:t>1159</w:t>
      </w:r>
      <w:r w:rsidRPr="00D947ED">
        <w:rPr>
          <w:sz w:val="24"/>
          <w:szCs w:val="24"/>
        </w:rPr>
        <w:t xml:space="preserve"> «</w:t>
      </w:r>
      <w:r w:rsidR="003C79CF">
        <w:rPr>
          <w:sz w:val="24"/>
          <w:szCs w:val="24"/>
        </w:rPr>
        <w:t>О внесении изменений в приказ Министерства образования и науки Мурманской области от 02.07.2014 № 1399</w:t>
      </w:r>
      <w:r w:rsidRPr="00D947ED">
        <w:rPr>
          <w:sz w:val="24"/>
          <w:szCs w:val="24"/>
        </w:rPr>
        <w:t>»,</w:t>
      </w:r>
    </w:p>
    <w:p w:rsidR="002310C8" w:rsidRPr="00D947ED" w:rsidRDefault="002310C8" w:rsidP="0086652D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2B95" w:rsidRPr="00D947ED" w:rsidRDefault="00B65E3D" w:rsidP="0086652D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7ED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86652D" w:rsidRPr="00D947ED" w:rsidRDefault="0086652D" w:rsidP="0086652D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6E81" w:rsidRDefault="00BD38C6" w:rsidP="00D947ED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947ED">
        <w:rPr>
          <w:rFonts w:ascii="Times New Roman" w:hAnsi="Times New Roman" w:cs="Times New Roman"/>
          <w:b w:val="0"/>
          <w:sz w:val="24"/>
          <w:szCs w:val="24"/>
        </w:rPr>
        <w:t>1. Внести в</w:t>
      </w:r>
      <w:r w:rsidRPr="00D947ED">
        <w:rPr>
          <w:rFonts w:ascii="Times New Roman" w:hAnsi="Times New Roman" w:cs="Times New Roman"/>
          <w:sz w:val="24"/>
          <w:szCs w:val="24"/>
        </w:rPr>
        <w:t xml:space="preserve"> </w:t>
      </w:r>
      <w:hyperlink w:anchor="P51" w:history="1">
        <w:r w:rsidR="00A01556" w:rsidRPr="00D947ED">
          <w:rPr>
            <w:rFonts w:ascii="Times New Roman" w:hAnsi="Times New Roman" w:cs="Times New Roman"/>
            <w:b w:val="0"/>
            <w:color w:val="000000" w:themeColor="text1"/>
            <w:sz w:val="24"/>
            <w:szCs w:val="24"/>
          </w:rPr>
          <w:t>П</w:t>
        </w:r>
        <w:r w:rsidR="00046E81">
          <w:rPr>
            <w:rFonts w:ascii="Times New Roman" w:hAnsi="Times New Roman" w:cs="Times New Roman"/>
            <w:b w:val="0"/>
            <w:color w:val="000000" w:themeColor="text1"/>
            <w:sz w:val="24"/>
            <w:szCs w:val="24"/>
          </w:rPr>
          <w:t>римерное п</w:t>
        </w:r>
        <w:r w:rsidR="00A01556" w:rsidRPr="00D947ED">
          <w:rPr>
            <w:rFonts w:ascii="Times New Roman" w:hAnsi="Times New Roman" w:cs="Times New Roman"/>
            <w:b w:val="0"/>
            <w:color w:val="000000" w:themeColor="text1"/>
            <w:sz w:val="24"/>
            <w:szCs w:val="24"/>
          </w:rPr>
          <w:t>оложение</w:t>
        </w:r>
      </w:hyperlink>
      <w:r w:rsidR="00A01556" w:rsidRPr="00D947E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2310C8" w:rsidRPr="00D947ED">
        <w:rPr>
          <w:rFonts w:ascii="Times New Roman" w:hAnsi="Times New Roman" w:cs="Times New Roman"/>
          <w:b w:val="0"/>
          <w:sz w:val="24"/>
          <w:szCs w:val="24"/>
        </w:rPr>
        <w:t>об оплате труда работников муниципальных бюджетных и автономных учреждений, подведомственных отделу образования администрации Печенгского муниципального округа</w:t>
      </w:r>
      <w:r w:rsidR="00A01556" w:rsidRPr="00D947ED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утвержденное </w:t>
      </w:r>
      <w:r w:rsidR="00A01556" w:rsidRPr="00D947ED">
        <w:rPr>
          <w:rFonts w:ascii="Times New Roman" w:hAnsi="Times New Roman" w:cs="Times New Roman"/>
          <w:b w:val="0"/>
          <w:sz w:val="24"/>
          <w:szCs w:val="24"/>
        </w:rPr>
        <w:t xml:space="preserve">постановлением администрации </w:t>
      </w:r>
      <w:r w:rsidR="007B0A4C" w:rsidRPr="00D947ED">
        <w:rPr>
          <w:rFonts w:ascii="Times New Roman" w:hAnsi="Times New Roman" w:cs="Times New Roman"/>
          <w:b w:val="0"/>
          <w:sz w:val="24"/>
          <w:szCs w:val="24"/>
        </w:rPr>
        <w:t xml:space="preserve">Печенгского муниципального округа </w:t>
      </w:r>
      <w:r w:rsidR="00A01556" w:rsidRPr="00D947ED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2310C8" w:rsidRPr="00D947ED">
        <w:rPr>
          <w:rFonts w:ascii="Times New Roman" w:hAnsi="Times New Roman" w:cs="Times New Roman"/>
          <w:b w:val="0"/>
          <w:sz w:val="24"/>
          <w:szCs w:val="24"/>
        </w:rPr>
        <w:t>09.03.</w:t>
      </w:r>
      <w:r w:rsidR="00A01556" w:rsidRPr="00D947ED">
        <w:rPr>
          <w:rFonts w:ascii="Times New Roman" w:hAnsi="Times New Roman" w:cs="Times New Roman"/>
          <w:b w:val="0"/>
          <w:sz w:val="24"/>
          <w:szCs w:val="24"/>
        </w:rPr>
        <w:t xml:space="preserve">2022 № </w:t>
      </w:r>
      <w:r w:rsidR="002310C8" w:rsidRPr="00D947ED">
        <w:rPr>
          <w:rFonts w:ascii="Times New Roman" w:hAnsi="Times New Roman" w:cs="Times New Roman"/>
          <w:b w:val="0"/>
          <w:sz w:val="24"/>
          <w:szCs w:val="24"/>
        </w:rPr>
        <w:t>307</w:t>
      </w:r>
      <w:r w:rsidR="00A01556" w:rsidRPr="00D947ED"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r w:rsidR="00046E81">
        <w:rPr>
          <w:rFonts w:ascii="Times New Roman" w:hAnsi="Times New Roman" w:cs="Times New Roman"/>
          <w:b w:val="0"/>
          <w:sz w:val="24"/>
          <w:szCs w:val="24"/>
        </w:rPr>
        <w:t xml:space="preserve">в редакции постановления администрации Печенгского муниципального округа от 15.09.2022 </w:t>
      </w:r>
      <w:r w:rsidR="001350D6">
        <w:rPr>
          <w:rFonts w:ascii="Times New Roman" w:hAnsi="Times New Roman" w:cs="Times New Roman"/>
          <w:b w:val="0"/>
          <w:sz w:val="24"/>
          <w:szCs w:val="24"/>
        </w:rPr>
        <w:br/>
      </w:r>
      <w:r w:rsidR="00046E81">
        <w:rPr>
          <w:rFonts w:ascii="Times New Roman" w:hAnsi="Times New Roman" w:cs="Times New Roman"/>
          <w:b w:val="0"/>
          <w:sz w:val="24"/>
          <w:szCs w:val="24"/>
        </w:rPr>
        <w:t>№ 1229</w:t>
      </w:r>
      <w:r w:rsidR="00A01556" w:rsidRPr="00D947ED">
        <w:rPr>
          <w:rFonts w:ascii="Times New Roman" w:hAnsi="Times New Roman" w:cs="Times New Roman"/>
          <w:b w:val="0"/>
          <w:sz w:val="24"/>
          <w:szCs w:val="24"/>
        </w:rPr>
        <w:t>)</w:t>
      </w:r>
      <w:r w:rsidR="00E42606" w:rsidRPr="00D947ED">
        <w:rPr>
          <w:rFonts w:ascii="Times New Roman" w:hAnsi="Times New Roman" w:cs="Times New Roman"/>
          <w:b w:val="0"/>
          <w:sz w:val="24"/>
          <w:szCs w:val="24"/>
        </w:rPr>
        <w:t>, следующие изменения:</w:t>
      </w:r>
    </w:p>
    <w:p w:rsidR="00E42606" w:rsidRPr="00046E81" w:rsidRDefault="00046E81" w:rsidP="00D947ED">
      <w:pPr>
        <w:pStyle w:val="ConsPlusTitle"/>
        <w:ind w:firstLine="708"/>
        <w:jc w:val="both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046E81">
        <w:rPr>
          <w:rFonts w:ascii="Times New Roman" w:hAnsi="Times New Roman" w:cs="Times New Roman"/>
          <w:b w:val="0"/>
          <w:sz w:val="24"/>
          <w:szCs w:val="24"/>
        </w:rPr>
        <w:t>1.1.</w:t>
      </w:r>
      <w:r w:rsidRPr="00046E81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 w:val="0"/>
          <w:sz w:val="24"/>
          <w:szCs w:val="24"/>
        </w:rPr>
        <w:t>В пункте 3.1 раздела 3 слова «</w:t>
      </w:r>
      <w:r w:rsidRPr="00046E81">
        <w:rPr>
          <w:rFonts w:ascii="Times New Roman" w:eastAsia="Calibri" w:hAnsi="Times New Roman" w:cs="Times New Roman"/>
          <w:b w:val="0"/>
          <w:sz w:val="24"/>
          <w:szCs w:val="24"/>
        </w:rPr>
        <w:t>по уровню соответствующей профессиональной квалификационной группы</w:t>
      </w:r>
      <w:r>
        <w:rPr>
          <w:rFonts w:ascii="Times New Roman" w:eastAsia="Calibri" w:hAnsi="Times New Roman" w:cs="Times New Roman"/>
          <w:b w:val="0"/>
          <w:sz w:val="24"/>
          <w:szCs w:val="24"/>
        </w:rPr>
        <w:t>» исключить.</w:t>
      </w:r>
      <w:r w:rsidR="00E42606" w:rsidRPr="00046E81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</w:p>
    <w:p w:rsidR="002310C8" w:rsidRPr="00D947ED" w:rsidRDefault="00C568FA" w:rsidP="00D947ED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D947ED">
        <w:rPr>
          <w:sz w:val="24"/>
          <w:szCs w:val="24"/>
        </w:rPr>
        <w:t>1.</w:t>
      </w:r>
      <w:r w:rsidR="00225144">
        <w:rPr>
          <w:sz w:val="24"/>
          <w:szCs w:val="24"/>
        </w:rPr>
        <w:t>2</w:t>
      </w:r>
      <w:r w:rsidRPr="00D947ED">
        <w:rPr>
          <w:sz w:val="24"/>
          <w:szCs w:val="24"/>
        </w:rPr>
        <w:t>.</w:t>
      </w:r>
      <w:r w:rsidR="002310C8" w:rsidRPr="00D947ED">
        <w:rPr>
          <w:bCs/>
          <w:sz w:val="24"/>
          <w:szCs w:val="24"/>
        </w:rPr>
        <w:t xml:space="preserve"> В </w:t>
      </w:r>
      <w:r w:rsidR="00225144" w:rsidRPr="00D947ED">
        <w:rPr>
          <w:bCs/>
          <w:sz w:val="24"/>
          <w:szCs w:val="24"/>
        </w:rPr>
        <w:t>абзаце шестом подпункт</w:t>
      </w:r>
      <w:r w:rsidR="00225144">
        <w:rPr>
          <w:bCs/>
          <w:sz w:val="24"/>
          <w:szCs w:val="24"/>
        </w:rPr>
        <w:t>а</w:t>
      </w:r>
      <w:r w:rsidR="00225144" w:rsidRPr="00D947ED">
        <w:rPr>
          <w:bCs/>
          <w:sz w:val="24"/>
          <w:szCs w:val="24"/>
        </w:rPr>
        <w:t xml:space="preserve"> 1</w:t>
      </w:r>
      <w:r w:rsidR="00225144">
        <w:rPr>
          <w:bCs/>
          <w:sz w:val="24"/>
          <w:szCs w:val="24"/>
        </w:rPr>
        <w:t xml:space="preserve"> </w:t>
      </w:r>
      <w:r w:rsidR="002310C8" w:rsidRPr="00D947ED">
        <w:rPr>
          <w:bCs/>
          <w:sz w:val="24"/>
          <w:szCs w:val="24"/>
        </w:rPr>
        <w:t>пункт</w:t>
      </w:r>
      <w:r w:rsidR="00225144">
        <w:rPr>
          <w:bCs/>
          <w:sz w:val="24"/>
          <w:szCs w:val="24"/>
        </w:rPr>
        <w:t>а 6.1 раздела 6</w:t>
      </w:r>
      <w:r w:rsidR="00225144" w:rsidRPr="00225144">
        <w:rPr>
          <w:bCs/>
          <w:sz w:val="24"/>
          <w:szCs w:val="24"/>
        </w:rPr>
        <w:t xml:space="preserve"> </w:t>
      </w:r>
      <w:r w:rsidR="00225144" w:rsidRPr="00D947ED">
        <w:rPr>
          <w:bCs/>
          <w:sz w:val="24"/>
          <w:szCs w:val="24"/>
        </w:rPr>
        <w:t>слова «10</w:t>
      </w:r>
      <w:r w:rsidR="00225144">
        <w:rPr>
          <w:bCs/>
          <w:sz w:val="24"/>
          <w:szCs w:val="24"/>
        </w:rPr>
        <w:t xml:space="preserve"> </w:t>
      </w:r>
      <w:r w:rsidR="00225144" w:rsidRPr="00D947ED">
        <w:rPr>
          <w:bCs/>
          <w:sz w:val="24"/>
          <w:szCs w:val="24"/>
        </w:rPr>
        <w:t>000 рублей» заменить словами «20</w:t>
      </w:r>
      <w:r w:rsidR="00225144">
        <w:rPr>
          <w:bCs/>
          <w:sz w:val="24"/>
          <w:szCs w:val="24"/>
        </w:rPr>
        <w:t xml:space="preserve"> </w:t>
      </w:r>
      <w:r w:rsidR="00225144" w:rsidRPr="00D947ED">
        <w:rPr>
          <w:bCs/>
          <w:sz w:val="24"/>
          <w:szCs w:val="24"/>
        </w:rPr>
        <w:t>000 рублей».</w:t>
      </w:r>
    </w:p>
    <w:p w:rsidR="002310C8" w:rsidRPr="00D947ED" w:rsidRDefault="002310C8" w:rsidP="00D947ED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D947ED">
        <w:rPr>
          <w:bCs/>
          <w:sz w:val="24"/>
          <w:szCs w:val="24"/>
        </w:rPr>
        <w:t>1.</w:t>
      </w:r>
      <w:r w:rsidR="00225144">
        <w:rPr>
          <w:bCs/>
          <w:sz w:val="24"/>
          <w:szCs w:val="24"/>
        </w:rPr>
        <w:t>3</w:t>
      </w:r>
      <w:r w:rsidRPr="00D947ED">
        <w:rPr>
          <w:bCs/>
          <w:sz w:val="24"/>
          <w:szCs w:val="24"/>
        </w:rPr>
        <w:t xml:space="preserve">. </w:t>
      </w:r>
      <w:r w:rsidR="00225144">
        <w:rPr>
          <w:bCs/>
          <w:sz w:val="24"/>
          <w:szCs w:val="24"/>
        </w:rPr>
        <w:t>П</w:t>
      </w:r>
      <w:r w:rsidR="00225144" w:rsidRPr="00D947ED">
        <w:rPr>
          <w:bCs/>
          <w:sz w:val="24"/>
          <w:szCs w:val="24"/>
        </w:rPr>
        <w:t>одпункт 1</w:t>
      </w:r>
      <w:r w:rsidR="00225144">
        <w:rPr>
          <w:bCs/>
          <w:sz w:val="24"/>
          <w:szCs w:val="24"/>
        </w:rPr>
        <w:t xml:space="preserve"> </w:t>
      </w:r>
      <w:r w:rsidR="00225144" w:rsidRPr="00D947ED">
        <w:rPr>
          <w:bCs/>
          <w:sz w:val="24"/>
          <w:szCs w:val="24"/>
        </w:rPr>
        <w:t>пункт</w:t>
      </w:r>
      <w:r w:rsidR="00225144">
        <w:rPr>
          <w:bCs/>
          <w:sz w:val="24"/>
          <w:szCs w:val="24"/>
        </w:rPr>
        <w:t>а 6.1 раздела 6</w:t>
      </w:r>
      <w:r w:rsidR="00225144" w:rsidRPr="00225144">
        <w:rPr>
          <w:bCs/>
          <w:sz w:val="24"/>
          <w:szCs w:val="24"/>
        </w:rPr>
        <w:t xml:space="preserve"> </w:t>
      </w:r>
      <w:r w:rsidR="00225144">
        <w:rPr>
          <w:bCs/>
          <w:sz w:val="24"/>
          <w:szCs w:val="24"/>
        </w:rPr>
        <w:t>д</w:t>
      </w:r>
      <w:r w:rsidRPr="00D947ED">
        <w:rPr>
          <w:bCs/>
          <w:sz w:val="24"/>
          <w:szCs w:val="24"/>
        </w:rPr>
        <w:t>ополнить абзацем следующего содержания:</w:t>
      </w:r>
    </w:p>
    <w:p w:rsidR="002310C8" w:rsidRPr="00D947ED" w:rsidRDefault="002310C8" w:rsidP="00D947ED">
      <w:pPr>
        <w:ind w:right="-2" w:firstLine="708"/>
        <w:jc w:val="both"/>
        <w:rPr>
          <w:bCs/>
          <w:sz w:val="24"/>
          <w:szCs w:val="24"/>
        </w:rPr>
      </w:pPr>
      <w:r w:rsidRPr="00D947ED">
        <w:rPr>
          <w:bCs/>
          <w:sz w:val="24"/>
          <w:szCs w:val="24"/>
        </w:rPr>
        <w:t xml:space="preserve">«- ежемесячная доплата педагогическим работникам (далее – ежемесячная доплата): </w:t>
      </w:r>
    </w:p>
    <w:p w:rsidR="002310C8" w:rsidRPr="00D947ED" w:rsidRDefault="002310C8" w:rsidP="00D947ED">
      <w:pPr>
        <w:ind w:right="-2" w:firstLine="708"/>
        <w:jc w:val="both"/>
        <w:rPr>
          <w:bCs/>
          <w:sz w:val="24"/>
          <w:szCs w:val="24"/>
        </w:rPr>
      </w:pPr>
      <w:r w:rsidRPr="00D947ED">
        <w:rPr>
          <w:bCs/>
          <w:sz w:val="24"/>
          <w:szCs w:val="24"/>
        </w:rPr>
        <w:t>за первую квалификационную категорию в размере 10</w:t>
      </w:r>
      <w:r w:rsidR="00987894">
        <w:rPr>
          <w:bCs/>
          <w:sz w:val="24"/>
          <w:szCs w:val="24"/>
        </w:rPr>
        <w:t xml:space="preserve"> </w:t>
      </w:r>
      <w:r w:rsidRPr="00D947ED">
        <w:rPr>
          <w:bCs/>
          <w:sz w:val="24"/>
          <w:szCs w:val="24"/>
        </w:rPr>
        <w:t>000 рублей;</w:t>
      </w:r>
    </w:p>
    <w:p w:rsidR="002310C8" w:rsidRPr="00D947ED" w:rsidRDefault="002310C8" w:rsidP="00D947ED">
      <w:pPr>
        <w:ind w:right="-2" w:firstLine="708"/>
        <w:jc w:val="both"/>
        <w:rPr>
          <w:bCs/>
          <w:sz w:val="24"/>
          <w:szCs w:val="24"/>
        </w:rPr>
      </w:pPr>
      <w:r w:rsidRPr="00D947ED">
        <w:rPr>
          <w:bCs/>
          <w:sz w:val="24"/>
          <w:szCs w:val="24"/>
        </w:rPr>
        <w:t>за высшую квалифик</w:t>
      </w:r>
      <w:r w:rsidR="00987894">
        <w:rPr>
          <w:bCs/>
          <w:sz w:val="24"/>
          <w:szCs w:val="24"/>
        </w:rPr>
        <w:t xml:space="preserve">ационную категорию в размере 15 </w:t>
      </w:r>
      <w:r w:rsidRPr="00D947ED">
        <w:rPr>
          <w:bCs/>
          <w:sz w:val="24"/>
          <w:szCs w:val="24"/>
        </w:rPr>
        <w:t>000 рублей.</w:t>
      </w:r>
    </w:p>
    <w:p w:rsidR="002310C8" w:rsidRPr="00D947ED" w:rsidRDefault="002310C8" w:rsidP="00D947ED">
      <w:pPr>
        <w:ind w:right="-2" w:firstLine="708"/>
        <w:jc w:val="both"/>
        <w:rPr>
          <w:bCs/>
          <w:sz w:val="24"/>
          <w:szCs w:val="24"/>
        </w:rPr>
      </w:pPr>
      <w:r w:rsidRPr="00D947ED">
        <w:rPr>
          <w:bCs/>
          <w:sz w:val="24"/>
          <w:szCs w:val="24"/>
        </w:rPr>
        <w:t xml:space="preserve">Ежемесячная доплата устанавливается в абсолютном размере, который включает в себя районный коэффициент и процентную надбавку за стаж работы в районах Крайнего Севера. Ежемесячная доплата устанавливается по основному месту работы за фактически отработанное время при условии работы не менее чем на ставку заработной платы в соответствии с продолжительностью рабочего времени (нормой часов педагогической работы за ставку заработной платы), установленной приказом Министерства образования и науки Российской Федерации от 22.12.2014 № 1601. В </w:t>
      </w:r>
      <w:r w:rsidR="00D947ED" w:rsidRPr="00D947ED">
        <w:rPr>
          <w:bCs/>
          <w:sz w:val="24"/>
          <w:szCs w:val="24"/>
        </w:rPr>
        <w:t>случае,</w:t>
      </w:r>
      <w:r w:rsidRPr="00D947ED">
        <w:rPr>
          <w:bCs/>
          <w:sz w:val="24"/>
          <w:szCs w:val="24"/>
        </w:rPr>
        <w:t xml:space="preserve"> когда фактическая нагрузка педагогического работника составляет менее одной ставки, ежемесячная доплата </w:t>
      </w:r>
      <w:r w:rsidRPr="00D947ED">
        <w:rPr>
          <w:bCs/>
          <w:sz w:val="24"/>
          <w:szCs w:val="24"/>
        </w:rPr>
        <w:lastRenderedPageBreak/>
        <w:t xml:space="preserve">не устанавливается, в </w:t>
      </w:r>
      <w:proofErr w:type="gramStart"/>
      <w:r w:rsidRPr="00D947ED">
        <w:rPr>
          <w:bCs/>
          <w:sz w:val="24"/>
          <w:szCs w:val="24"/>
        </w:rPr>
        <w:t>случае</w:t>
      </w:r>
      <w:proofErr w:type="gramEnd"/>
      <w:r w:rsidRPr="00D947ED">
        <w:rPr>
          <w:bCs/>
          <w:sz w:val="24"/>
          <w:szCs w:val="24"/>
        </w:rPr>
        <w:t xml:space="preserve"> когда фактическая нагрузка педагогического работника составляет более одной ставки, ежемесячная доплата не увеличивается.».</w:t>
      </w:r>
    </w:p>
    <w:p w:rsidR="002310C8" w:rsidRPr="00D947ED" w:rsidRDefault="002310C8" w:rsidP="00D947ED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D947ED">
        <w:rPr>
          <w:bCs/>
          <w:sz w:val="24"/>
          <w:szCs w:val="24"/>
        </w:rPr>
        <w:t>1.</w:t>
      </w:r>
      <w:r w:rsidR="006A7B06">
        <w:rPr>
          <w:bCs/>
          <w:sz w:val="24"/>
          <w:szCs w:val="24"/>
        </w:rPr>
        <w:t>4</w:t>
      </w:r>
      <w:r w:rsidRPr="00D947ED">
        <w:rPr>
          <w:bCs/>
          <w:sz w:val="24"/>
          <w:szCs w:val="24"/>
        </w:rPr>
        <w:t xml:space="preserve">. </w:t>
      </w:r>
      <w:r w:rsidR="00EA27E9">
        <w:rPr>
          <w:bCs/>
          <w:sz w:val="24"/>
          <w:szCs w:val="24"/>
        </w:rPr>
        <w:t>Пункт</w:t>
      </w:r>
      <w:r w:rsidR="00EA27E9" w:rsidRPr="00EA27E9">
        <w:rPr>
          <w:bCs/>
          <w:sz w:val="24"/>
          <w:szCs w:val="24"/>
        </w:rPr>
        <w:t xml:space="preserve"> 6.1 раздела 6 </w:t>
      </w:r>
      <w:r w:rsidR="00EA27E9">
        <w:rPr>
          <w:bCs/>
          <w:sz w:val="24"/>
          <w:szCs w:val="24"/>
        </w:rPr>
        <w:t>д</w:t>
      </w:r>
      <w:r w:rsidRPr="00D947ED">
        <w:rPr>
          <w:bCs/>
          <w:sz w:val="24"/>
          <w:szCs w:val="24"/>
        </w:rPr>
        <w:t>ополнить подпунктом 4 следующего содержания:</w:t>
      </w:r>
    </w:p>
    <w:p w:rsidR="002310C8" w:rsidRPr="00D947ED" w:rsidRDefault="002310C8" w:rsidP="00D947ED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D947ED">
        <w:rPr>
          <w:bCs/>
          <w:sz w:val="24"/>
          <w:szCs w:val="24"/>
        </w:rPr>
        <w:t xml:space="preserve">«4) иные поощрительные выплаты: </w:t>
      </w:r>
    </w:p>
    <w:p w:rsidR="002310C8" w:rsidRPr="00D947ED" w:rsidRDefault="002310C8" w:rsidP="00D947ED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D947ED">
        <w:rPr>
          <w:bCs/>
          <w:sz w:val="24"/>
          <w:szCs w:val="24"/>
        </w:rPr>
        <w:t xml:space="preserve">- единовременная поощрительная выплата </w:t>
      </w:r>
      <w:proofErr w:type="gramStart"/>
      <w:r w:rsidRPr="00D947ED">
        <w:rPr>
          <w:bCs/>
          <w:sz w:val="24"/>
          <w:szCs w:val="24"/>
        </w:rPr>
        <w:t>педагогу-молодому</w:t>
      </w:r>
      <w:proofErr w:type="gramEnd"/>
      <w:r w:rsidRPr="00D947ED">
        <w:rPr>
          <w:bCs/>
          <w:sz w:val="24"/>
          <w:szCs w:val="24"/>
        </w:rPr>
        <w:t xml:space="preserve"> специалисту, статус которого закреплен Законом Мурманской области от 20.12.2013 № 1705-01-ЗМО, впервые приступившему к работе в учреждении после 31 августа 2023 года, отработавшему непрерывно не менее 12 месяцев в данной организации и исполнившему свои трудовые обязаннос</w:t>
      </w:r>
      <w:r w:rsidR="00EA27E9">
        <w:rPr>
          <w:bCs/>
          <w:sz w:val="24"/>
          <w:szCs w:val="24"/>
        </w:rPr>
        <w:t xml:space="preserve">ти (нормы труда), в размере 100 </w:t>
      </w:r>
      <w:r w:rsidRPr="00D947ED">
        <w:rPr>
          <w:bCs/>
          <w:sz w:val="24"/>
          <w:szCs w:val="24"/>
        </w:rPr>
        <w:t xml:space="preserve">000 рублей. Единовременная поощрительная выплата </w:t>
      </w:r>
      <w:proofErr w:type="gramStart"/>
      <w:r w:rsidR="00EA27E9" w:rsidRPr="00D947ED">
        <w:rPr>
          <w:bCs/>
          <w:sz w:val="24"/>
          <w:szCs w:val="24"/>
        </w:rPr>
        <w:t>педагогу-молодому</w:t>
      </w:r>
      <w:proofErr w:type="gramEnd"/>
      <w:r w:rsidR="00EA27E9" w:rsidRPr="00D947ED">
        <w:rPr>
          <w:bCs/>
          <w:sz w:val="24"/>
          <w:szCs w:val="24"/>
        </w:rPr>
        <w:t xml:space="preserve"> специалисту </w:t>
      </w:r>
      <w:r w:rsidRPr="00D947ED">
        <w:rPr>
          <w:bCs/>
          <w:sz w:val="24"/>
          <w:szCs w:val="24"/>
        </w:rPr>
        <w:t xml:space="preserve">устанавливается в абсолютном размере, который включает в себя районный коэффициент и процентную надбавку за стаж работы в районах Крайнего Севера. </w:t>
      </w:r>
      <w:r w:rsidR="00EA27E9" w:rsidRPr="00D947ED">
        <w:rPr>
          <w:bCs/>
          <w:sz w:val="24"/>
          <w:szCs w:val="24"/>
        </w:rPr>
        <w:t xml:space="preserve">Единовременная поощрительная </w:t>
      </w:r>
      <w:r w:rsidR="00EA27E9">
        <w:rPr>
          <w:bCs/>
          <w:sz w:val="24"/>
          <w:szCs w:val="24"/>
        </w:rPr>
        <w:t>в</w:t>
      </w:r>
      <w:r w:rsidRPr="00D947ED">
        <w:rPr>
          <w:bCs/>
          <w:sz w:val="24"/>
          <w:szCs w:val="24"/>
        </w:rPr>
        <w:t xml:space="preserve">ыплата </w:t>
      </w:r>
      <w:proofErr w:type="gramStart"/>
      <w:r w:rsidRPr="00D947ED">
        <w:rPr>
          <w:bCs/>
          <w:sz w:val="24"/>
          <w:szCs w:val="24"/>
        </w:rPr>
        <w:t>педагогу-молодому</w:t>
      </w:r>
      <w:proofErr w:type="gramEnd"/>
      <w:r w:rsidRPr="00D947ED">
        <w:rPr>
          <w:bCs/>
          <w:sz w:val="24"/>
          <w:szCs w:val="24"/>
        </w:rPr>
        <w:t xml:space="preserve"> специалисту производится однократно по истечении 12 месяцев непрерывной работы. В период непрерывной работы засчитывается фактически отработанное время по трудовому договору у конкретного работодателя в соответствии с табелем учета рабочего времени, а также периоды сохранения среднего заработка за время нахождения в очередном оплачиваемом отпуске, командировке, курсах повышения квалификации</w:t>
      </w:r>
      <w:proofErr w:type="gramStart"/>
      <w:r w:rsidRPr="00D947ED">
        <w:rPr>
          <w:bCs/>
          <w:sz w:val="24"/>
          <w:szCs w:val="24"/>
        </w:rPr>
        <w:t>.».</w:t>
      </w:r>
      <w:proofErr w:type="gramEnd"/>
    </w:p>
    <w:p w:rsidR="00CF2EC7" w:rsidRPr="00D947ED" w:rsidRDefault="00CF2EC7" w:rsidP="00D947ED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947ED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</w:t>
      </w:r>
      <w:r w:rsidR="006A3764" w:rsidRPr="00D947ED">
        <w:rPr>
          <w:rFonts w:ascii="Times New Roman" w:hAnsi="Times New Roman" w:cs="Times New Roman"/>
          <w:sz w:val="24"/>
          <w:szCs w:val="24"/>
        </w:rPr>
        <w:t xml:space="preserve">с </w:t>
      </w:r>
      <w:r w:rsidR="002310C8" w:rsidRPr="00D947ED">
        <w:rPr>
          <w:rFonts w:ascii="Times New Roman" w:hAnsi="Times New Roman" w:cs="Times New Roman"/>
          <w:sz w:val="24"/>
          <w:szCs w:val="24"/>
        </w:rPr>
        <w:t>01.09.2023</w:t>
      </w:r>
      <w:r w:rsidRPr="00D947ED">
        <w:rPr>
          <w:rFonts w:ascii="Times New Roman" w:hAnsi="Times New Roman" w:cs="Times New Roman"/>
          <w:sz w:val="24"/>
          <w:szCs w:val="24"/>
        </w:rPr>
        <w:t>.</w:t>
      </w:r>
    </w:p>
    <w:p w:rsidR="006A3764" w:rsidRPr="00D947ED" w:rsidRDefault="006A3764" w:rsidP="00D947ED">
      <w:pPr>
        <w:ind w:firstLine="708"/>
        <w:jc w:val="both"/>
        <w:rPr>
          <w:sz w:val="24"/>
          <w:szCs w:val="24"/>
        </w:rPr>
      </w:pPr>
      <w:r w:rsidRPr="00D947ED">
        <w:rPr>
          <w:sz w:val="24"/>
          <w:szCs w:val="24"/>
        </w:rPr>
        <w:t>3.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</w:p>
    <w:p w:rsidR="006C130E" w:rsidRPr="00D947ED" w:rsidRDefault="006C130E" w:rsidP="00C568F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B6C81" w:rsidRPr="00D947ED" w:rsidRDefault="00EB6C8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09DD" w:rsidRPr="00D947ED" w:rsidRDefault="000F7E48" w:rsidP="004309D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947ED"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 w:rsidRPr="00D947ED">
        <w:rPr>
          <w:rFonts w:ascii="Times New Roman" w:hAnsi="Times New Roman" w:cs="Times New Roman"/>
          <w:sz w:val="24"/>
          <w:szCs w:val="24"/>
        </w:rPr>
        <w:tab/>
      </w:r>
      <w:r w:rsidRPr="00D947ED">
        <w:rPr>
          <w:rFonts w:ascii="Times New Roman" w:hAnsi="Times New Roman" w:cs="Times New Roman"/>
          <w:sz w:val="24"/>
          <w:szCs w:val="24"/>
        </w:rPr>
        <w:tab/>
      </w:r>
      <w:r w:rsidRPr="00D947ED">
        <w:rPr>
          <w:rFonts w:ascii="Times New Roman" w:hAnsi="Times New Roman" w:cs="Times New Roman"/>
          <w:sz w:val="24"/>
          <w:szCs w:val="24"/>
        </w:rPr>
        <w:tab/>
      </w:r>
      <w:r w:rsidRPr="00D947ED">
        <w:rPr>
          <w:rFonts w:ascii="Times New Roman" w:hAnsi="Times New Roman" w:cs="Times New Roman"/>
          <w:sz w:val="24"/>
          <w:szCs w:val="24"/>
        </w:rPr>
        <w:tab/>
      </w:r>
      <w:r w:rsidRPr="00D947ED">
        <w:rPr>
          <w:rFonts w:ascii="Times New Roman" w:hAnsi="Times New Roman" w:cs="Times New Roman"/>
          <w:sz w:val="24"/>
          <w:szCs w:val="24"/>
        </w:rPr>
        <w:tab/>
      </w:r>
      <w:r w:rsidR="00D947ED">
        <w:rPr>
          <w:rFonts w:ascii="Times New Roman" w:hAnsi="Times New Roman" w:cs="Times New Roman"/>
          <w:sz w:val="24"/>
          <w:szCs w:val="24"/>
        </w:rPr>
        <w:t xml:space="preserve"> </w:t>
      </w:r>
      <w:r w:rsidRPr="00D947ED">
        <w:rPr>
          <w:rFonts w:ascii="Times New Roman" w:hAnsi="Times New Roman" w:cs="Times New Roman"/>
          <w:sz w:val="24"/>
          <w:szCs w:val="24"/>
        </w:rPr>
        <w:t>А.В. Кузнецов</w:t>
      </w: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1350D6" w:rsidRPr="00D947ED" w:rsidRDefault="001350D6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6C130E" w:rsidRPr="00D947ED" w:rsidRDefault="006C130E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4309DD" w:rsidRPr="00D947ED" w:rsidRDefault="004309DD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D947ED">
        <w:rPr>
          <w:rFonts w:ascii="Times New Roman" w:hAnsi="Times New Roman" w:cs="Times New Roman"/>
          <w:sz w:val="20"/>
        </w:rPr>
        <w:t>Морозова М.Е., 50179</w:t>
      </w:r>
      <w:bookmarkStart w:id="0" w:name="_GoBack"/>
      <w:bookmarkEnd w:id="0"/>
    </w:p>
    <w:sectPr w:rsidR="004309DD" w:rsidRPr="00D947ED" w:rsidSect="00D947ED">
      <w:pgSz w:w="11905" w:h="16838"/>
      <w:pgMar w:top="1134" w:right="850" w:bottom="1134" w:left="1701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121" w:rsidRDefault="00693121" w:rsidP="00214F16">
      <w:r>
        <w:separator/>
      </w:r>
    </w:p>
  </w:endnote>
  <w:endnote w:type="continuationSeparator" w:id="0">
    <w:p w:rsidR="00693121" w:rsidRDefault="00693121" w:rsidP="00214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121" w:rsidRDefault="00693121" w:rsidP="00214F16">
      <w:r>
        <w:separator/>
      </w:r>
    </w:p>
  </w:footnote>
  <w:footnote w:type="continuationSeparator" w:id="0">
    <w:p w:rsidR="00693121" w:rsidRDefault="00693121" w:rsidP="00214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95"/>
    <w:rsid w:val="00006C2A"/>
    <w:rsid w:val="00030701"/>
    <w:rsid w:val="00046E81"/>
    <w:rsid w:val="0008052D"/>
    <w:rsid w:val="00082339"/>
    <w:rsid w:val="000B11E4"/>
    <w:rsid w:val="000D67B5"/>
    <w:rsid w:val="000E6B61"/>
    <w:rsid w:val="000F7E48"/>
    <w:rsid w:val="001350D6"/>
    <w:rsid w:val="001638A5"/>
    <w:rsid w:val="001B24B0"/>
    <w:rsid w:val="001B2F82"/>
    <w:rsid w:val="001B5E25"/>
    <w:rsid w:val="001F4CE6"/>
    <w:rsid w:val="00214F16"/>
    <w:rsid w:val="00225144"/>
    <w:rsid w:val="002310C8"/>
    <w:rsid w:val="00260CE1"/>
    <w:rsid w:val="0026176F"/>
    <w:rsid w:val="002A27FB"/>
    <w:rsid w:val="002E483B"/>
    <w:rsid w:val="002F1E4E"/>
    <w:rsid w:val="002F4260"/>
    <w:rsid w:val="003078C9"/>
    <w:rsid w:val="00317035"/>
    <w:rsid w:val="003374B6"/>
    <w:rsid w:val="00347C4F"/>
    <w:rsid w:val="003610F8"/>
    <w:rsid w:val="00362644"/>
    <w:rsid w:val="003C79CF"/>
    <w:rsid w:val="004036C2"/>
    <w:rsid w:val="004073A6"/>
    <w:rsid w:val="00416F3A"/>
    <w:rsid w:val="00422B95"/>
    <w:rsid w:val="004309DD"/>
    <w:rsid w:val="00490ED6"/>
    <w:rsid w:val="004A2F43"/>
    <w:rsid w:val="004B274B"/>
    <w:rsid w:val="004F5A6D"/>
    <w:rsid w:val="004F65BA"/>
    <w:rsid w:val="00531972"/>
    <w:rsid w:val="00532B52"/>
    <w:rsid w:val="00534ABE"/>
    <w:rsid w:val="00561654"/>
    <w:rsid w:val="00566D08"/>
    <w:rsid w:val="005A681F"/>
    <w:rsid w:val="005C0F9C"/>
    <w:rsid w:val="005C5229"/>
    <w:rsid w:val="005D22A8"/>
    <w:rsid w:val="005E4BFD"/>
    <w:rsid w:val="006012E4"/>
    <w:rsid w:val="006025C5"/>
    <w:rsid w:val="00684AD3"/>
    <w:rsid w:val="00693121"/>
    <w:rsid w:val="00697981"/>
    <w:rsid w:val="006A3764"/>
    <w:rsid w:val="006A7B06"/>
    <w:rsid w:val="006B23EF"/>
    <w:rsid w:val="006C130E"/>
    <w:rsid w:val="006E5761"/>
    <w:rsid w:val="006F4747"/>
    <w:rsid w:val="006F5A19"/>
    <w:rsid w:val="00733B6F"/>
    <w:rsid w:val="00762F29"/>
    <w:rsid w:val="00782FB7"/>
    <w:rsid w:val="00784251"/>
    <w:rsid w:val="007900BC"/>
    <w:rsid w:val="00793640"/>
    <w:rsid w:val="007A1FD0"/>
    <w:rsid w:val="007B0A4C"/>
    <w:rsid w:val="007B0EDB"/>
    <w:rsid w:val="007B494A"/>
    <w:rsid w:val="007F06EC"/>
    <w:rsid w:val="007F3972"/>
    <w:rsid w:val="00816273"/>
    <w:rsid w:val="00833DFB"/>
    <w:rsid w:val="00853F6C"/>
    <w:rsid w:val="0086652D"/>
    <w:rsid w:val="008711A4"/>
    <w:rsid w:val="009138C3"/>
    <w:rsid w:val="00921C85"/>
    <w:rsid w:val="00963576"/>
    <w:rsid w:val="00965A5D"/>
    <w:rsid w:val="00987894"/>
    <w:rsid w:val="009E4D86"/>
    <w:rsid w:val="00A01556"/>
    <w:rsid w:val="00A21919"/>
    <w:rsid w:val="00A903E5"/>
    <w:rsid w:val="00AC0403"/>
    <w:rsid w:val="00AD4AA3"/>
    <w:rsid w:val="00AE1A7F"/>
    <w:rsid w:val="00AE2349"/>
    <w:rsid w:val="00B039A1"/>
    <w:rsid w:val="00B1365D"/>
    <w:rsid w:val="00B17C80"/>
    <w:rsid w:val="00B30553"/>
    <w:rsid w:val="00B44437"/>
    <w:rsid w:val="00B46460"/>
    <w:rsid w:val="00B46E79"/>
    <w:rsid w:val="00B65E3D"/>
    <w:rsid w:val="00B761AC"/>
    <w:rsid w:val="00BD38C6"/>
    <w:rsid w:val="00BD4F16"/>
    <w:rsid w:val="00BF3BB9"/>
    <w:rsid w:val="00C01D0A"/>
    <w:rsid w:val="00C23D08"/>
    <w:rsid w:val="00C568FA"/>
    <w:rsid w:val="00CB7328"/>
    <w:rsid w:val="00CB75DF"/>
    <w:rsid w:val="00CD3E95"/>
    <w:rsid w:val="00CF13A0"/>
    <w:rsid w:val="00CF2EC7"/>
    <w:rsid w:val="00D1631F"/>
    <w:rsid w:val="00D4463C"/>
    <w:rsid w:val="00D70D6A"/>
    <w:rsid w:val="00D82363"/>
    <w:rsid w:val="00D87AE5"/>
    <w:rsid w:val="00D947ED"/>
    <w:rsid w:val="00DE2E64"/>
    <w:rsid w:val="00DF266C"/>
    <w:rsid w:val="00E2599F"/>
    <w:rsid w:val="00E42606"/>
    <w:rsid w:val="00E43164"/>
    <w:rsid w:val="00E62501"/>
    <w:rsid w:val="00E73955"/>
    <w:rsid w:val="00E747A0"/>
    <w:rsid w:val="00EA0BDF"/>
    <w:rsid w:val="00EA27E9"/>
    <w:rsid w:val="00EB6C81"/>
    <w:rsid w:val="00F028DE"/>
    <w:rsid w:val="00F07140"/>
    <w:rsid w:val="00F34631"/>
    <w:rsid w:val="00F54F3B"/>
    <w:rsid w:val="00F9006E"/>
    <w:rsid w:val="00FF2240"/>
    <w:rsid w:val="00FF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22B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1FD0"/>
    <w:pPr>
      <w:jc w:val="center"/>
    </w:pPr>
    <w:rPr>
      <w:rFonts w:eastAsia="Times New Roman"/>
      <w:b/>
      <w:bCs/>
      <w:sz w:val="48"/>
      <w:szCs w:val="24"/>
    </w:rPr>
  </w:style>
  <w:style w:type="character" w:customStyle="1" w:styleId="a4">
    <w:name w:val="Название Знак"/>
    <w:basedOn w:val="a0"/>
    <w:link w:val="a3"/>
    <w:rsid w:val="007A1FD0"/>
    <w:rPr>
      <w:rFonts w:ascii="Times New Roman" w:eastAsia="Times New Roman" w:hAnsi="Times New Roman" w:cs="Times New Roman"/>
      <w:b/>
      <w:bCs/>
      <w:sz w:val="4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F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FD0"/>
    <w:rPr>
      <w:rFonts w:ascii="Tahoma" w:eastAsia="Calibri" w:hAnsi="Tahoma" w:cs="Tahoma"/>
      <w:sz w:val="16"/>
      <w:szCs w:val="16"/>
      <w:lang w:eastAsia="ru-RU"/>
    </w:rPr>
  </w:style>
  <w:style w:type="character" w:customStyle="1" w:styleId="WW8Num1z0">
    <w:name w:val="WW8Num1z0"/>
    <w:rsid w:val="00EB6C81"/>
  </w:style>
  <w:style w:type="paragraph" w:customStyle="1" w:styleId="Default">
    <w:name w:val="Default"/>
    <w:rsid w:val="00EB6C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F224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8">
    <w:name w:val="Знак Знак"/>
    <w:basedOn w:val="a"/>
    <w:rsid w:val="004F5A6D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3">
    <w:name w:val="Body Text 3"/>
    <w:basedOn w:val="a"/>
    <w:link w:val="30"/>
    <w:rsid w:val="00E42606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E4260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214F1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4F1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214F1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4F16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22B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1FD0"/>
    <w:pPr>
      <w:jc w:val="center"/>
    </w:pPr>
    <w:rPr>
      <w:rFonts w:eastAsia="Times New Roman"/>
      <w:b/>
      <w:bCs/>
      <w:sz w:val="48"/>
      <w:szCs w:val="24"/>
    </w:rPr>
  </w:style>
  <w:style w:type="character" w:customStyle="1" w:styleId="a4">
    <w:name w:val="Название Знак"/>
    <w:basedOn w:val="a0"/>
    <w:link w:val="a3"/>
    <w:rsid w:val="007A1FD0"/>
    <w:rPr>
      <w:rFonts w:ascii="Times New Roman" w:eastAsia="Times New Roman" w:hAnsi="Times New Roman" w:cs="Times New Roman"/>
      <w:b/>
      <w:bCs/>
      <w:sz w:val="4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F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FD0"/>
    <w:rPr>
      <w:rFonts w:ascii="Tahoma" w:eastAsia="Calibri" w:hAnsi="Tahoma" w:cs="Tahoma"/>
      <w:sz w:val="16"/>
      <w:szCs w:val="16"/>
      <w:lang w:eastAsia="ru-RU"/>
    </w:rPr>
  </w:style>
  <w:style w:type="character" w:customStyle="1" w:styleId="WW8Num1z0">
    <w:name w:val="WW8Num1z0"/>
    <w:rsid w:val="00EB6C81"/>
  </w:style>
  <w:style w:type="paragraph" w:customStyle="1" w:styleId="Default">
    <w:name w:val="Default"/>
    <w:rsid w:val="00EB6C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F224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8">
    <w:name w:val="Знак Знак"/>
    <w:basedOn w:val="a"/>
    <w:rsid w:val="004F5A6D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3">
    <w:name w:val="Body Text 3"/>
    <w:basedOn w:val="a"/>
    <w:link w:val="30"/>
    <w:rsid w:val="00E42606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E4260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214F1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4F1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214F1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4F16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A2D2314CD3F0D8C73A602FB5C911F1DF51534FD6EC2630BA578658EFE68645262E9AA7E8059718E70D4547F0A56BB0MCo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lastModifiedBy>Лукинская Наталья Андреевна</cp:lastModifiedBy>
  <cp:revision>4</cp:revision>
  <cp:lastPrinted>2023-08-16T08:09:00Z</cp:lastPrinted>
  <dcterms:created xsi:type="dcterms:W3CDTF">2023-08-16T08:10:00Z</dcterms:created>
  <dcterms:modified xsi:type="dcterms:W3CDTF">2023-08-23T11:29:00Z</dcterms:modified>
</cp:coreProperties>
</file>