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  <w:r w:rsidRPr="00935A9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F7E7D97" wp14:editId="52A4BA1C">
            <wp:simplePos x="0" y="0"/>
            <wp:positionH relativeFrom="column">
              <wp:posOffset>2695855</wp:posOffset>
            </wp:positionH>
            <wp:positionV relativeFrom="paragraph">
              <wp:posOffset>62865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РАСПОРЯЖЕНИЕ</w:t>
      </w:r>
    </w:p>
    <w:p w:rsidR="00935A99" w:rsidRPr="00935A99" w:rsidRDefault="00935A99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35A99" w:rsidRPr="00935A99" w:rsidRDefault="00D14960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 w:rsidR="00C66AE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21.06.2021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</w:t>
      </w:r>
      <w:r w:rsidR="00935A99" w:rsidRPr="00935A9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    № </w:t>
      </w:r>
      <w:r w:rsidR="00C66AE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64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п.г.т. Никель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B2E44" w:rsidRPr="007B2E44" w:rsidRDefault="007B2E44" w:rsidP="00C66AE3">
      <w:pPr>
        <w:widowControl w:val="0"/>
        <w:tabs>
          <w:tab w:val="left" w:pos="10200"/>
        </w:tabs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  <w:lang w:eastAsia="x-none"/>
        </w:rPr>
      </w:pPr>
      <w:r w:rsidRPr="007B2E44">
        <w:rPr>
          <w:rFonts w:ascii="Times New Roman" w:hAnsi="Times New Roman" w:cs="Times New Roman"/>
          <w:b/>
          <w:sz w:val="20"/>
          <w:szCs w:val="20"/>
          <w:lang w:eastAsia="x-none"/>
        </w:rPr>
        <w:t xml:space="preserve">Об утверждении Положения о контрольно-ревизионном отделе администрации Печенгского муниципального округа  </w:t>
      </w:r>
    </w:p>
    <w:p w:rsidR="00935A99" w:rsidRPr="00C66AE3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B2E44" w:rsidRPr="007B2E44" w:rsidRDefault="000A4F38" w:rsidP="007B2E4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Руководствуясь</w:t>
      </w:r>
      <w:r w:rsidR="007B2E44" w:rsidRPr="007B2E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решением Совета депутатов Печенгского муниципального округа от 27.11.2020 № 56 «Об утверждении структуры администрации муниципального образования Печенгский муниципальный округ»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7B2E44" w:rsidRPr="007B2E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B2E44" w:rsidRPr="007B2E44" w:rsidRDefault="007B2E44" w:rsidP="007B2E44">
      <w:pPr>
        <w:widowControl w:val="0"/>
        <w:tabs>
          <w:tab w:val="left" w:pos="102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7B2E4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B2E44" w:rsidRPr="007B2E44" w:rsidRDefault="007B2E44" w:rsidP="007B2E44">
      <w:pPr>
        <w:widowControl w:val="0"/>
        <w:tabs>
          <w:tab w:val="left" w:pos="10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7B2E44" w:rsidRPr="007B2E44" w:rsidRDefault="007B2E44" w:rsidP="007B2E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</w:p>
    <w:p w:rsidR="007B2E44" w:rsidRPr="007B2E44" w:rsidRDefault="007B2E44" w:rsidP="007B2E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о контрольно-ревизионном отделе администрации Печенгского муниципального округа согласно приложению. </w:t>
      </w:r>
    </w:p>
    <w:p w:rsidR="00D15CF0" w:rsidRDefault="00D15CF0" w:rsidP="007B2E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Признать утратившим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</w:t>
      </w:r>
      <w:r w:rsid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 администрации Печенгского района</w:t>
      </w:r>
      <w:r w:rsidR="002F035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15CF0" w:rsidRDefault="00D15CF0" w:rsidP="007B2E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25.03.2015 № 21 «Об утверждении Положения о контрольно-ревизионном отделе финансового управления администрации Печенгского района»;</w:t>
      </w:r>
    </w:p>
    <w:p w:rsidR="007B2E44" w:rsidRPr="007B2E44" w:rsidRDefault="00D15CF0" w:rsidP="00D15C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25.03.2019 № 24 «О внесении изменений в Положение о контрольно-ревизионном отделе финансового управления администрации Печенгского района</w:t>
      </w:r>
      <w:r w:rsidR="00D14960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утвержденное распоряжением администрации Печенгского района от 25.03.2015 № 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 </w:t>
      </w:r>
    </w:p>
    <w:p w:rsidR="00D14960" w:rsidRDefault="00D15CF0" w:rsidP="005564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распоряж</w:t>
      </w: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вступает в силу после его</w:t>
      </w:r>
      <w:r w:rsidR="00E20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</w:t>
      </w:r>
      <w:r w:rsidR="00D149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028D" w:rsidRDefault="002F035C" w:rsidP="005564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9435C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D149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астоящее распоряжение </w:t>
      </w:r>
      <w:r w:rsidR="00943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разместить </w:t>
      </w:r>
      <w:r w:rsidR="009435C1" w:rsidRPr="0009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943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Печенгского муниципального </w:t>
      </w:r>
      <w:r w:rsidR="009435C1" w:rsidRPr="0062010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="009435C1" w:rsidRPr="00620108">
        <w:rPr>
          <w:rFonts w:ascii="Times New Roman" w:eastAsia="Calibri" w:hAnsi="Times New Roman" w:cs="Times New Roman"/>
          <w:sz w:val="24"/>
        </w:rPr>
        <w:t xml:space="preserve"> </w:t>
      </w:r>
      <w:hyperlink r:id="rId7" w:history="1">
        <w:r w:rsidR="009435C1" w:rsidRPr="00620108">
          <w:rPr>
            <w:rStyle w:val="a5"/>
            <w:rFonts w:ascii="Times New Roman" w:eastAsia="Calibri" w:hAnsi="Times New Roman" w:cs="Times New Roman"/>
            <w:color w:val="auto"/>
            <w:sz w:val="24"/>
            <w:u w:val="none"/>
          </w:rPr>
          <w:t>https://pechengamr.gov-murman.ru/</w:t>
        </w:r>
      </w:hyperlink>
      <w:r w:rsidR="00E202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2E44" w:rsidRPr="007B2E44" w:rsidRDefault="00D14960" w:rsidP="005564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B2E44"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7B2E44"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7B2E44"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</w:t>
      </w:r>
      <w:r w:rsid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</w:t>
      </w:r>
      <w:r w:rsidR="007B2E44"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возложить на заместителя Главы Печенгского муниципального округа по э</w:t>
      </w:r>
      <w:r w:rsidR="000A4F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кономике и финансам</w:t>
      </w:r>
      <w:r w:rsidR="00943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Ахметову М.Ю.</w:t>
      </w:r>
    </w:p>
    <w:p w:rsidR="00935A99" w:rsidRPr="00935A99" w:rsidRDefault="00935A99" w:rsidP="005564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5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</w:t>
      </w:r>
      <w:r w:rsidRPr="00935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 w:rsidRPr="00935A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А.В. Кузнецов</w:t>
      </w:r>
    </w:p>
    <w:p w:rsidR="00935A99" w:rsidRPr="00935A99" w:rsidRDefault="00935A99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B2E44" w:rsidRDefault="007B2E44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B2E44" w:rsidRDefault="007B2E44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B2E44" w:rsidRDefault="007B2E44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B2E44" w:rsidRDefault="007B2E44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B2E44" w:rsidRDefault="007B2E44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66AE3" w:rsidRDefault="00C66AE3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4F38" w:rsidRDefault="000A4F38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35A99" w:rsidRPr="00935A99" w:rsidRDefault="007B2E44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Владимирова Н.В.</w:t>
      </w:r>
    </w:p>
    <w:tbl>
      <w:tblPr>
        <w:tblW w:w="4536" w:type="dxa"/>
        <w:tblInd w:w="5070" w:type="dxa"/>
        <w:tblLook w:val="04A0" w:firstRow="1" w:lastRow="0" w:firstColumn="1" w:lastColumn="0" w:noHBand="0" w:noVBand="1"/>
      </w:tblPr>
      <w:tblGrid>
        <w:gridCol w:w="4536"/>
      </w:tblGrid>
      <w:tr w:rsidR="007B2E44" w:rsidRPr="007B2E44" w:rsidTr="008A59BE">
        <w:trPr>
          <w:trHeight w:val="847"/>
        </w:trPr>
        <w:tc>
          <w:tcPr>
            <w:tcW w:w="4536" w:type="dxa"/>
            <w:shd w:val="clear" w:color="auto" w:fill="auto"/>
          </w:tcPr>
          <w:p w:rsidR="007B2E44" w:rsidRPr="007B2E44" w:rsidRDefault="007B2E44" w:rsidP="000A4F38">
            <w:pPr>
              <w:tabs>
                <w:tab w:val="left" w:pos="6521"/>
              </w:tabs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7B2E44" w:rsidRPr="007B2E44" w:rsidRDefault="007B2E44" w:rsidP="000A4F38">
            <w:pPr>
              <w:tabs>
                <w:tab w:val="left" w:pos="6521"/>
              </w:tabs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расп</w:t>
            </w:r>
            <w:r w:rsidR="00D15C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ряж</w:t>
            </w:r>
            <w:r w:rsidRPr="007B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ению администрации</w:t>
            </w:r>
          </w:p>
          <w:p w:rsidR="007B2E44" w:rsidRPr="007B2E44" w:rsidRDefault="007B2E44" w:rsidP="000A4F38">
            <w:pPr>
              <w:tabs>
                <w:tab w:val="left" w:pos="6521"/>
              </w:tabs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</w:p>
          <w:p w:rsidR="007B2E44" w:rsidRPr="007B2E44" w:rsidRDefault="007B2E44" w:rsidP="000A4F38">
            <w:pPr>
              <w:tabs>
                <w:tab w:val="left" w:pos="6480"/>
                <w:tab w:val="left" w:pos="6521"/>
                <w:tab w:val="left" w:pos="6660"/>
              </w:tabs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C66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21.06.2021</w:t>
            </w:r>
            <w:r w:rsidRPr="007B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C66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</w:t>
            </w:r>
          </w:p>
          <w:p w:rsidR="007B2E44" w:rsidRPr="007B2E44" w:rsidRDefault="007B2E44" w:rsidP="000A4F38">
            <w:pPr>
              <w:tabs>
                <w:tab w:val="left" w:pos="6521"/>
              </w:tabs>
              <w:spacing w:after="0" w:line="240" w:lineRule="auto"/>
              <w:ind w:left="31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</w:p>
        </w:tc>
      </w:tr>
    </w:tbl>
    <w:p w:rsidR="007B2E44" w:rsidRPr="007B2E44" w:rsidRDefault="007B2E44" w:rsidP="007B2E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ru-RU"/>
        </w:rPr>
      </w:pPr>
    </w:p>
    <w:p w:rsidR="007B2E44" w:rsidRPr="007B2E44" w:rsidRDefault="007B2E44" w:rsidP="007B2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highlight w:val="lightGray"/>
          <w:lang w:eastAsia="ru-RU"/>
        </w:rPr>
      </w:pPr>
    </w:p>
    <w:p w:rsidR="007B2E44" w:rsidRPr="007B2E44" w:rsidRDefault="007B2E44" w:rsidP="000A4F38">
      <w:pPr>
        <w:tabs>
          <w:tab w:val="left" w:pos="720"/>
          <w:tab w:val="left" w:pos="567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7B2E44" w:rsidRPr="007B2E44" w:rsidRDefault="007B2E44" w:rsidP="000A4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контрольно-ревизионном отделе администрации Печенгского муниципального округа </w:t>
      </w:r>
      <w:r w:rsidRPr="007B2E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B2E44" w:rsidRDefault="007B2E44" w:rsidP="007B2E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ru-RU"/>
        </w:rPr>
      </w:pPr>
    </w:p>
    <w:p w:rsidR="00C66AE3" w:rsidRPr="007B2E44" w:rsidRDefault="00C66AE3" w:rsidP="007B2E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ru-RU"/>
        </w:rPr>
      </w:pPr>
    </w:p>
    <w:p w:rsidR="007B2E44" w:rsidRPr="007B2E44" w:rsidRDefault="007B2E44" w:rsidP="000A4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  <w:bookmarkStart w:id="0" w:name="Par33"/>
      <w:bookmarkEnd w:id="0"/>
    </w:p>
    <w:p w:rsidR="007B2E44" w:rsidRPr="007B2E44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ru-RU"/>
        </w:rPr>
      </w:pPr>
    </w:p>
    <w:p w:rsidR="007B2E44" w:rsidRPr="007B2E44" w:rsidRDefault="007B2E44" w:rsidP="007B2E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Контрольно-ревизионный отдел (далее - КРО, отдел)  администрации Печенгского муниципального округа (далее - администрация) является структурным подразделением администрации и осуществляет свою деятельность в соответствии с настоящим Положением.</w:t>
      </w:r>
    </w:p>
    <w:p w:rsidR="007B2E44" w:rsidRPr="007B2E44" w:rsidRDefault="007B2E44" w:rsidP="007B2E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В своей деятельности КРО </w:t>
      </w:r>
      <w:proofErr w:type="gramStart"/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подотчетен</w:t>
      </w:r>
      <w:proofErr w:type="gramEnd"/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Главе Печенгского </w:t>
      </w:r>
      <w:r w:rsidR="000D20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округа.</w:t>
      </w:r>
    </w:p>
    <w:p w:rsidR="007B2E44" w:rsidRPr="007B2E44" w:rsidRDefault="007B2E44" w:rsidP="007B2E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своей деятельности КРО руководствуется Кон</w:t>
      </w:r>
      <w:r w:rsid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ституцией Российской Федерации, федеральными законами, постановлениями </w:t>
      </w: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 Российской Федерации, нормативными правовыми актами Мурманской области, Уставом Печенгского муниципального округа, муниципальными правовыми актами Печенгского муниципа</w:t>
      </w:r>
      <w:r w:rsid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льного округа</w:t>
      </w: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настоящим Положением. </w:t>
      </w:r>
    </w:p>
    <w:p w:rsidR="007B2E44" w:rsidRPr="007B2E44" w:rsidRDefault="007B2E44" w:rsidP="007B2E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КРО осуществляет свои функции во взаимодействии с органами государственной власти, местного самоуправления, со структурными подразделениями администрации.</w:t>
      </w:r>
    </w:p>
    <w:p w:rsidR="007B2E44" w:rsidRPr="007B2E44" w:rsidRDefault="007B2E44" w:rsidP="007B2E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>1.5. Финансовое и материально-техническое обеспечение деятельности КРО осуществляется за счет средств бюджета Печенгского муниципального округа в составе общей сметы расходов администрации Печенгского</w:t>
      </w:r>
      <w:r w:rsidR="00943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округа.</w:t>
      </w:r>
    </w:p>
    <w:p w:rsidR="007B2E44" w:rsidRPr="007B2E44" w:rsidRDefault="007B2E44" w:rsidP="007B2E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              </w:t>
      </w:r>
    </w:p>
    <w:p w:rsidR="007B2E44" w:rsidRPr="007B2E44" w:rsidRDefault="007B2E44" w:rsidP="000A4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Задачи КРО</w:t>
      </w:r>
    </w:p>
    <w:p w:rsidR="007B2E44" w:rsidRPr="00C66AE3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16"/>
          <w:highlight w:val="lightGray"/>
          <w:lang w:eastAsia="ru-RU"/>
        </w:rPr>
      </w:pPr>
    </w:p>
    <w:p w:rsidR="00BB4832" w:rsidRPr="00BB4832" w:rsidRDefault="00BB4832" w:rsidP="00BB48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Организация и осуществление финансового </w:t>
      </w:r>
      <w:proofErr w:type="gramStart"/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муниципальных казенных, бюджетных и автономных учреждений и муниципальных предприятий, учредителем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является</w:t>
      </w:r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Печенгский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</w:t>
      </w:r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финансируемых за счет средств бюджета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муниципального округа</w:t>
      </w:r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бюджетов других уровней, а также за использованием ими имущества и материальных средств, находящихся в соб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4832" w:rsidRPr="00BB4832" w:rsidRDefault="00BB4832" w:rsidP="00BB48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в пределах своей компетенции контроля за соблюдением бюджетного законодательства Российской Федерации и иных нормативных правовых актов, регулирующих бюджетные правоотношения, полнотой и достоверностью отчетности о реализации муниципальных программ, в том числе отчетности об исполнении муниципальных заданий, целевым использованием средств бю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>джета Печенгского муниципального округа</w:t>
      </w:r>
      <w:r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главными распорядителями, распорядителями, получателями средств бюджета</w:t>
      </w:r>
      <w:r w:rsidR="003F0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муниципального округа. </w:t>
      </w:r>
      <w:proofErr w:type="gramEnd"/>
    </w:p>
    <w:p w:rsidR="00BB4832" w:rsidRPr="00BB4832" w:rsidRDefault="003F0C29" w:rsidP="00BB48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C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</w:t>
      </w:r>
      <w:r w:rsidR="00BB4832" w:rsidRPr="00BB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Осуществление контроля в соответствии с частью 8 статьи 99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</w:t>
      </w:r>
      <w:r w:rsidR="00BB4832" w:rsidRPr="00BB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05.04.2013 № 44-ФЗ</w:t>
      </w:r>
      <w:r w:rsidR="008E4E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</w:t>
      </w:r>
      <w:r w:rsidR="00BB4832" w:rsidRPr="00BB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контрактной системе в</w:t>
      </w:r>
      <w:r w:rsidR="008E4E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сфере закупок товаров, работ, услуг для обеспечения государственных и муниципальных нужд».</w:t>
      </w:r>
      <w:r w:rsidR="00BB4832" w:rsidRPr="00BB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B4832" w:rsidRPr="00BB4832" w:rsidRDefault="008E4E09" w:rsidP="008E4E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</w:t>
      </w:r>
      <w:r w:rsidR="00BB4832"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Осуществление внутреннего </w:t>
      </w:r>
      <w:r w:rsidR="002F0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BB4832"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финансового контроля.</w:t>
      </w:r>
    </w:p>
    <w:p w:rsidR="00BB4832" w:rsidRPr="00BB4832" w:rsidRDefault="008E4E09" w:rsidP="00BB483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</w:t>
      </w:r>
      <w:r w:rsidR="00BB4832" w:rsidRPr="00BB483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иных вопросов, возникающих в процессе деятельности администрации, связанных с осуществлением финансового контроля.</w:t>
      </w:r>
    </w:p>
    <w:p w:rsidR="00363C21" w:rsidRDefault="00363C21" w:rsidP="000A4F3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2E44" w:rsidRPr="007B2E44" w:rsidRDefault="007B2E44" w:rsidP="000A4F3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Функции КРО</w:t>
      </w:r>
    </w:p>
    <w:p w:rsidR="007B2E44" w:rsidRPr="00C66AE3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16"/>
          <w:highlight w:val="lightGray"/>
          <w:lang w:eastAsia="ru-RU"/>
        </w:rPr>
      </w:pP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 в соответствии с возложенными на него задачами выполняет следующие основные функции: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5564FE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Разрабатывает и представляет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заместителю Главы Печенгского муниципального округа по экономике и финансам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64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</w:t>
      </w:r>
      <w:r w:rsidR="005564FE"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формированию планов проведения отделом контр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ольных мероприятий на год.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Организует и осуществляет тематические и комплексные проверки целевого и рационального использов</w:t>
      </w:r>
      <w:r w:rsidR="009734C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средств бюджета Печенгского муниципального округа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соблюдения финансово-бюджетной дисциплины главными распорядителями, распорядителями, получателями бюджетных средств.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Проводит ревизии и документальные проверки финансово-хозяйственной деятельности у главных распорядителей, распор</w:t>
      </w:r>
      <w:r w:rsidR="009734C6">
        <w:rPr>
          <w:rFonts w:ascii="Times New Roman" w:eastAsia="Times New Roman" w:hAnsi="Times New Roman" w:cs="Times New Roman"/>
          <w:sz w:val="24"/>
          <w:szCs w:val="24"/>
          <w:lang w:eastAsia="ru-RU"/>
        </w:rPr>
        <w:t>ядителей и получателей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</w:t>
      </w:r>
      <w:r w:rsidR="00973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 Печенгского муниципального округа.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Проводит плановые, на основании утвержденных календарных планов, а также внеплановые комплексные документальные ревизии и проверки казенных, бюджетных и автономных учреждений, муниципальных предприятий, учредителем котор</w:t>
      </w:r>
      <w:r w:rsidR="009734C6">
        <w:rPr>
          <w:rFonts w:ascii="Times New Roman" w:eastAsia="Times New Roman" w:hAnsi="Times New Roman" w:cs="Times New Roman"/>
          <w:sz w:val="24"/>
          <w:szCs w:val="24"/>
          <w:lang w:eastAsia="ru-RU"/>
        </w:rPr>
        <w:t>ых является Печенгский муниципальный округ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, финансируемых за счет средств бюджета</w:t>
      </w:r>
      <w:r w:rsidR="00973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муниципального округа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бюджетов других уровней.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Осуществляет </w:t>
      </w:r>
      <w:proofErr w:type="gramStart"/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установленного порядка управления и распоряжения имуществом, находящимся в муниципальной собственности.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Осуществляет плановые и внеплановые проверки по контролю в сфере закупок товаров, работ, услуг д</w:t>
      </w:r>
      <w:r w:rsidR="009734C6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обеспечения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муниципальных нужд.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Документально оформляет материалы проведенных контрольных мероприятий.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Осуществляет контроль за своевременным и полным устранением нарушений в финансово-хозяйственной деятельности проверенных учреждений и предприятий, а также возмещением ими причиненного ущерба.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Направляет акты ревизий и проверок для принятия мер воздействия в отношении руководителей проверенных учреждений и предприятий должностным лицам и в органы, уполномоченные принимать такие решения. 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При выявлении фактов, имеющих признаки административно или уголовно наказуемого деяния, подготавливает для передачи правоохранительным органам материалы по выявленным фактам.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3.11. Подготавливает предложения по применению к нарушителям бюджетного законодательства мер принуждения в соответствии с установленным порядком. 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3.12. Рассматривает предложения, заявления, жалобы граждан по вопросам, относящимся к компетенции отдела, и подготавливает обоснованные ответы на них.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3.13. Участвует в разработке проектов нормативных правовых актов администрации</w:t>
      </w:r>
      <w:r w:rsidR="003B7EC5" w:rsidRPr="003B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муниципального округа 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относящимся к компетенции КРО.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>3.14. Направляет отчеты о работе КРО</w:t>
      </w:r>
      <w:r w:rsidR="003B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42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заместителю Главы Печенгского муниципального округа по экономике и финансам.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4E09" w:rsidRPr="006915E2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5E2">
        <w:rPr>
          <w:rFonts w:ascii="Times New Roman" w:eastAsia="Times New Roman" w:hAnsi="Times New Roman" w:cs="Times New Roman"/>
          <w:sz w:val="24"/>
          <w:szCs w:val="24"/>
          <w:lang w:eastAsia="ru-RU"/>
        </w:rPr>
        <w:t>3.15. Соблюдает режим конфиденциальности проводимых КРО работ.</w:t>
      </w:r>
    </w:p>
    <w:p w:rsidR="008E4E09" w:rsidRPr="006915E2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5E2">
        <w:rPr>
          <w:rFonts w:ascii="Times New Roman" w:eastAsia="Times New Roman" w:hAnsi="Times New Roman" w:cs="Times New Roman"/>
          <w:sz w:val="24"/>
          <w:szCs w:val="24"/>
          <w:lang w:eastAsia="ru-RU"/>
        </w:rPr>
        <w:t>3.16. Обеспечивает хранение ведущихся в КРО документов согласно утвержденной номенклатуре дел, их передачу в установленном порядке в архив администрации.</w:t>
      </w:r>
    </w:p>
    <w:p w:rsidR="008E4E09" w:rsidRPr="008E4E09" w:rsidRDefault="008E4E09" w:rsidP="008E4E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3.17. </w:t>
      </w:r>
      <w:proofErr w:type="gramStart"/>
      <w:r w:rsidRPr="006915E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иные функции в установленной сфере деятельности, если такие функции предусмотрены федеральными и областными законами, нормативными правов</w:t>
      </w:r>
      <w:r w:rsidR="00691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ыми актами администрации Печенгского муниципального округа. </w:t>
      </w:r>
      <w:r w:rsidRPr="008E4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16"/>
          <w:highlight w:val="lightGray"/>
          <w:lang w:eastAsia="ru-RU"/>
        </w:rPr>
      </w:pPr>
    </w:p>
    <w:p w:rsidR="00C66AE3" w:rsidRDefault="00C66AE3" w:rsidP="007B2E4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16"/>
          <w:highlight w:val="lightGray"/>
          <w:lang w:eastAsia="ru-RU"/>
        </w:rPr>
      </w:pPr>
    </w:p>
    <w:p w:rsidR="00C66AE3" w:rsidRPr="00C66AE3" w:rsidRDefault="00C66AE3" w:rsidP="007B2E4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16"/>
          <w:highlight w:val="lightGray"/>
          <w:lang w:eastAsia="ru-RU"/>
        </w:rPr>
      </w:pPr>
    </w:p>
    <w:p w:rsidR="007B2E44" w:rsidRPr="007B2E44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4. Права КРО </w:t>
      </w:r>
    </w:p>
    <w:p w:rsidR="007B2E44" w:rsidRPr="00C66AE3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16"/>
          <w:highlight w:val="lightGray"/>
          <w:lang w:eastAsia="ru-RU"/>
        </w:rPr>
      </w:pPr>
      <w:bookmarkStart w:id="1" w:name="Par90"/>
      <w:bookmarkEnd w:id="1"/>
    </w:p>
    <w:p w:rsidR="007A560E" w:rsidRPr="007A560E" w:rsidRDefault="007A560E" w:rsidP="007A560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Работники КРО имеют право:</w:t>
      </w:r>
    </w:p>
    <w:p w:rsidR="007A560E" w:rsidRPr="007A560E" w:rsidRDefault="007A560E" w:rsidP="007A56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проводить проверки финансово-хозяйственной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учреждений, состоящих на бю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джете Печенгского муниципального округа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производить по первичным документам предприятий, учреждений и организаций проверку правильности платежей в бюджет и расчетов на получение средств из бюджета; требовать при проверках предъявления наличных денежных сумм, ценных бумаг, представления всех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отчетов, смет и планов; </w:t>
      </w:r>
      <w:proofErr w:type="gramStart"/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руководителям проверяемых учреждений, организаций, предприятий, обязательные для них указания об устранении выявленных нарушений финансовой дисциплины;</w:t>
      </w:r>
      <w:proofErr w:type="gramEnd"/>
    </w:p>
    <w:p w:rsidR="007A560E" w:rsidRPr="007A560E" w:rsidRDefault="007A560E" w:rsidP="007A56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плановые и внеплановые проверки соблюдения заказчиком, контрактной службой, контрактным управляющим, комиссией по осуществлению закупок и ее членами, уполномоченным органом законодательства Российской Федерации и других нормативных правовых актов о контрактной системе в сфере закупок товаров, работ, услуг для обеспечения муниципальных нужд;</w:t>
      </w:r>
    </w:p>
    <w:p w:rsidR="007A560E" w:rsidRPr="007A560E" w:rsidRDefault="007A560E" w:rsidP="007A56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рассматривать жалобы на действия (бездействие) заказчика, уполномоченного органа, уполномоченного учреждения или комиссии по осуществлению закупок, ее членов, должностных лиц контрактной службы, контрактного управляющего, если такие действия (бездействие) нарушают права и законные интересы участника закупки, по существу в случаях и порядке, установленных законодательством Российской Федерации в сфере закупок;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согласован</w:t>
      </w:r>
      <w:r w:rsidR="00021CD5">
        <w:rPr>
          <w:rFonts w:ascii="Times New Roman" w:eastAsia="Times New Roman" w:hAnsi="Times New Roman" w:cs="Times New Roman"/>
          <w:sz w:val="24"/>
          <w:szCs w:val="24"/>
          <w:lang w:eastAsia="ru-RU"/>
        </w:rPr>
        <w:t>ию с заместителем Главы Печенгского муниципального округа по экономике и финансам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запрашивать в установленном порядке в органах представительной и исполнительной власти муниципального образования Печенгс</w:t>
      </w:r>
      <w:r w:rsidR="005217A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кий муниципальный округ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учреждениях и предприятиях данные, необходимые для осуществления своих функций;</w:t>
      </w:r>
    </w:p>
    <w:p w:rsidR="00A833C2" w:rsidRPr="00A833C2" w:rsidRDefault="00A833C2" w:rsidP="000A4F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3C2">
        <w:rPr>
          <w:rFonts w:ascii="Times New Roman" w:hAnsi="Times New Roman" w:cs="Times New Roman"/>
          <w:sz w:val="24"/>
          <w:szCs w:val="24"/>
        </w:rPr>
        <w:t>- запрашивать и получать у объекта контроля на основании обоснованного запроса в письменной или устной форме информацию, документы и материалы, а также их копии, необходимые для проведения пр</w:t>
      </w:r>
      <w:r>
        <w:rPr>
          <w:rFonts w:ascii="Times New Roman" w:hAnsi="Times New Roman" w:cs="Times New Roman"/>
          <w:sz w:val="24"/>
          <w:szCs w:val="24"/>
        </w:rPr>
        <w:t>оверок, ревизий и обследований</w:t>
      </w:r>
      <w:r w:rsidRPr="00A833C2">
        <w:rPr>
          <w:rFonts w:ascii="Times New Roman" w:hAnsi="Times New Roman" w:cs="Times New Roman"/>
          <w:sz w:val="24"/>
          <w:szCs w:val="24"/>
        </w:rPr>
        <w:t>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проверять в ревизуемых (проверяемых) учреждениях и организациях денежные, бухгалтерские и другие документы, относящиеся к теме ревизии и проверки, фактическое наличие и правильность использования денежных средств, ценных бумаг и материальных ценностей;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запрашивать необходимые письменные</w:t>
      </w:r>
      <w:r w:rsidR="00A83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устные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объяснения от должностных, материально-ответственных и иных лиц ревизуемых (проверяемых) учреждений и организаций, справки и сведения по вопросам, возникающим в ходе ревизий и проверок, копии документов, необходимых для проведения контрольных действий;</w:t>
      </w:r>
    </w:p>
    <w:p w:rsidR="007A560E" w:rsidRPr="007A560E" w:rsidRDefault="007A560E" w:rsidP="00A833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требовать от руководителей ревизуемых (проверяемых) учреждений и  организаций обязательного проведения инвентаризаций (выборочных и (или) сплошных) имущ</w:t>
      </w:r>
      <w:r w:rsidR="00A83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ества и финансовых обязательств, </w:t>
      </w:r>
      <w:r w:rsidR="00A833C2" w:rsidRPr="00A833C2">
        <w:rPr>
          <w:rFonts w:ascii="Times New Roman" w:hAnsi="Times New Roman" w:cs="Times New Roman"/>
          <w:sz w:val="24"/>
          <w:szCs w:val="24"/>
        </w:rPr>
        <w:t>требовать предъявления поставленных товаров, результатов выполненных работ, оказанных услуг;</w:t>
      </w:r>
    </w:p>
    <w:p w:rsidR="00A833C2" w:rsidRPr="00A833C2" w:rsidRDefault="00A833C2" w:rsidP="00A833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33C2">
        <w:rPr>
          <w:rFonts w:ascii="Times New Roman" w:hAnsi="Times New Roman" w:cs="Times New Roman"/>
          <w:sz w:val="24"/>
          <w:szCs w:val="24"/>
        </w:rPr>
        <w:t>- назначать (организовывать) экспертизы, необходимые для проведения контрольных мероприятий, с использованием фото-, видео- и аудиотехники, а также иных видов техники и приборов, в том числе измерительных приборов, с привлечением:</w:t>
      </w:r>
    </w:p>
    <w:p w:rsidR="00A833C2" w:rsidRPr="00A833C2" w:rsidRDefault="00A833C2" w:rsidP="00A833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33C2">
        <w:rPr>
          <w:rFonts w:ascii="Times New Roman" w:hAnsi="Times New Roman" w:cs="Times New Roman"/>
          <w:sz w:val="24"/>
          <w:szCs w:val="24"/>
        </w:rPr>
        <w:t>независимых экспертов (специализированных экспертных организаций);</w:t>
      </w:r>
    </w:p>
    <w:p w:rsidR="00A833C2" w:rsidRPr="00A833C2" w:rsidRDefault="00A833C2" w:rsidP="00A833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33C2">
        <w:rPr>
          <w:rFonts w:ascii="Times New Roman" w:hAnsi="Times New Roman" w:cs="Times New Roman"/>
          <w:sz w:val="24"/>
          <w:szCs w:val="24"/>
        </w:rPr>
        <w:t>специалистов других структурных подразделений администрации;</w:t>
      </w:r>
    </w:p>
    <w:p w:rsidR="00591647" w:rsidRPr="00591647" w:rsidRDefault="00591647" w:rsidP="005916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1647">
        <w:rPr>
          <w:rFonts w:ascii="Times New Roman" w:hAnsi="Times New Roman" w:cs="Times New Roman"/>
          <w:sz w:val="24"/>
          <w:szCs w:val="24"/>
        </w:rPr>
        <w:t xml:space="preserve">- получать необходимый для осуществления внутреннего муниципального финансового контроля доступ к муниципальным информационным системам, информационным системам, владельцем или оператором которых является объект контроля, с соблюдением законодательства Российской Федерации об информации, </w:t>
      </w:r>
      <w:r w:rsidRPr="00591647">
        <w:rPr>
          <w:rFonts w:ascii="Times New Roman" w:hAnsi="Times New Roman" w:cs="Times New Roman"/>
          <w:sz w:val="24"/>
          <w:szCs w:val="24"/>
        </w:rPr>
        <w:lastRenderedPageBreak/>
        <w:t>информационных технологиях и о защите информации, законодательства Российской Федерации о государственной и иной охраняемой законом тайне;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с</w:t>
      </w:r>
      <w:r w:rsidR="00021CD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ообщать заместителю Главы Печенгского муниципального округа по экономике и финансам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случаях отказа должностных лиц ревизуемых (проверяемых) организаций в создании надлежащих условий для проведения ревизии и проверки (предоставлении помещения, необходимых документов, обеспечении выполнения работ по делопроизводству) либо создании иных препятствий при проведении ревизии и проверки;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иметь доступ во все здания и помещения, занимаемые ревизуемыми (проверяемыми)  организациями;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давать указания в форме предписаний об устранении нарушений, выявленных в ходе проведения ревизий и проверок, о возмещении причиненного ущерба; </w:t>
      </w:r>
    </w:p>
    <w:p w:rsidR="007A560E" w:rsidRPr="007A560E" w:rsidRDefault="007A560E" w:rsidP="007A56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проверять и</w:t>
      </w:r>
      <w:r w:rsidR="00021CD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сполнение выданных  предписаний, представлений;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привлекать работников структурных по</w:t>
      </w:r>
      <w:r w:rsidR="00021CD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дразделений администрации Печенгского муниципального округа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участия в проведении комплексных проверок; </w:t>
      </w:r>
    </w:p>
    <w:p w:rsidR="007A560E" w:rsidRPr="007A560E" w:rsidRDefault="007A560E" w:rsidP="007A56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работе совещаний, семинаров, комиссий, организуе</w:t>
      </w:r>
      <w:r w:rsidR="00A833C2" w:rsidRPr="00A833C2">
        <w:rPr>
          <w:rFonts w:ascii="Times New Roman" w:eastAsia="Times New Roman" w:hAnsi="Times New Roman" w:cs="Times New Roman"/>
          <w:sz w:val="24"/>
          <w:szCs w:val="24"/>
          <w:lang w:eastAsia="ru-RU"/>
        </w:rPr>
        <w:t>мых администрацией Печенгского муниципального округа</w:t>
      </w: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вопросам, отнесенным к компетенции КРО;</w:t>
      </w:r>
    </w:p>
    <w:p w:rsidR="007A560E" w:rsidRPr="007A560E" w:rsidRDefault="007A560E" w:rsidP="007A56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60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иные права в пределах своей компетенции.</w:t>
      </w:r>
    </w:p>
    <w:p w:rsidR="007B2E44" w:rsidRPr="00C66AE3" w:rsidRDefault="007B2E44" w:rsidP="0059164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16"/>
          <w:highlight w:val="lightGray"/>
          <w:lang w:eastAsia="ru-RU"/>
        </w:rPr>
      </w:pPr>
    </w:p>
    <w:p w:rsidR="007B2E44" w:rsidRPr="007B2E44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Организация работы КРО</w:t>
      </w:r>
    </w:p>
    <w:p w:rsidR="007B2E44" w:rsidRPr="00C66AE3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16"/>
          <w:highlight w:val="lightGray"/>
          <w:lang w:eastAsia="ru-RU"/>
        </w:rPr>
      </w:pPr>
    </w:p>
    <w:p w:rsidR="005217A2" w:rsidRPr="005217A2" w:rsidRDefault="000D2010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5.1. Деятельность КРО контролирует</w:t>
      </w:r>
      <w:r w:rsidR="00591647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заместитель</w:t>
      </w:r>
      <w:r w:rsidR="005217A2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Главы Печенгского муниципального округа по экономике и финансам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(в его отсутствие – лицо, его замещающее)</w:t>
      </w:r>
      <w:r w:rsidR="005217A2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B2E44" w:rsidRPr="005217A2" w:rsidRDefault="005217A2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</w:t>
      </w:r>
      <w:r w:rsidR="007B2E44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КРО возглавляет начальник КРО, назначаемый на должность и освобождаемый от должности Главой Печенгск</w:t>
      </w:r>
      <w:r w:rsidR="000A4F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="007B2E44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</w:t>
      </w:r>
      <w:r w:rsidR="000A4F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="007B2E44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округ</w:t>
      </w:r>
      <w:r w:rsidR="000A4F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согласованию с заместителем</w:t>
      </w:r>
      <w:r w:rsidR="00956CC6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Главы Печенгского муниципального округа по экономике и финансам</w:t>
      </w:r>
      <w:r w:rsidR="00956C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B2E44" w:rsidRPr="005217A2" w:rsidRDefault="005217A2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5.3</w:t>
      </w:r>
      <w:r w:rsidR="002F0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 количественный состав</w:t>
      </w:r>
      <w:r w:rsidR="007B2E44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КРО входят муниципальные служащие, занимающие штатные должности муниципальной службы администрации</w:t>
      </w:r>
      <w:r w:rsidR="002F0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Печенгского муниципального округа</w:t>
      </w:r>
      <w:r w:rsidR="007B2E44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B2E44" w:rsidRPr="002F035C" w:rsidRDefault="005217A2" w:rsidP="002F03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5.4</w:t>
      </w:r>
      <w:r w:rsidR="007B2E44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Работники КРО назначаются на должность и освобождаются от занимаемой должности распоряжением администрации</w:t>
      </w:r>
      <w:r w:rsidR="002F035C" w:rsidRPr="002F0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F0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Печенгского муниципального округа</w:t>
      </w:r>
      <w:r w:rsidR="002F035C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B2E44" w:rsidRPr="00521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Начальник КРО является непосредственным начальником для работников КРО.</w:t>
      </w:r>
    </w:p>
    <w:p w:rsidR="007B2E44" w:rsidRPr="00C66AE3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16"/>
          <w:highlight w:val="lightGray"/>
          <w:lang w:eastAsia="ru-RU"/>
        </w:rPr>
      </w:pPr>
    </w:p>
    <w:p w:rsidR="007B2E44" w:rsidRPr="007B2E44" w:rsidRDefault="007B2E44" w:rsidP="007B2E4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Ответственность КРО</w:t>
      </w:r>
    </w:p>
    <w:p w:rsidR="007B2E44" w:rsidRPr="007B2E44" w:rsidRDefault="007B2E44" w:rsidP="007B2E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</w:p>
    <w:p w:rsidR="007B2E44" w:rsidRPr="007B2E44" w:rsidRDefault="007B2E44" w:rsidP="000A4F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17A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 в лице начальника КРО несет ответственность за нарушение законодательства Российской Федерации, за невыполнение возложенных на него задач и функций, состояние трудовой, служебной дисциплины.</w:t>
      </w: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</w:p>
    <w:p w:rsidR="007B2E44" w:rsidRPr="007B2E44" w:rsidRDefault="007B2E44" w:rsidP="007B2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E44" w:rsidRDefault="007B2E44" w:rsidP="007B2E4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GoBack"/>
      <w:bookmarkEnd w:id="2"/>
    </w:p>
    <w:sectPr w:rsidR="007B2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3EE"/>
    <w:rsid w:val="00021CD5"/>
    <w:rsid w:val="000A4F38"/>
    <w:rsid w:val="000A5FC5"/>
    <w:rsid w:val="000B27B1"/>
    <w:rsid w:val="000D2010"/>
    <w:rsid w:val="002F035C"/>
    <w:rsid w:val="00363C21"/>
    <w:rsid w:val="003B7EC5"/>
    <w:rsid w:val="003F0C29"/>
    <w:rsid w:val="0045464F"/>
    <w:rsid w:val="005217A2"/>
    <w:rsid w:val="005564FE"/>
    <w:rsid w:val="00591647"/>
    <w:rsid w:val="006915E2"/>
    <w:rsid w:val="0069428C"/>
    <w:rsid w:val="007A560E"/>
    <w:rsid w:val="007B2E44"/>
    <w:rsid w:val="008E4E09"/>
    <w:rsid w:val="00935A99"/>
    <w:rsid w:val="009435C1"/>
    <w:rsid w:val="00956CC6"/>
    <w:rsid w:val="009734C6"/>
    <w:rsid w:val="00A64DF1"/>
    <w:rsid w:val="00A833C2"/>
    <w:rsid w:val="00BB03EE"/>
    <w:rsid w:val="00BB4832"/>
    <w:rsid w:val="00C66AE3"/>
    <w:rsid w:val="00D14960"/>
    <w:rsid w:val="00D15CF0"/>
    <w:rsid w:val="00DE5C85"/>
    <w:rsid w:val="00E2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35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35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35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435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5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1973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Татаринцева Наталия Андреевна</cp:lastModifiedBy>
  <cp:revision>2</cp:revision>
  <cp:lastPrinted>2021-06-21T11:55:00Z</cp:lastPrinted>
  <dcterms:created xsi:type="dcterms:W3CDTF">2021-06-22T11:45:00Z</dcterms:created>
  <dcterms:modified xsi:type="dcterms:W3CDTF">2021-06-22T11:45:00Z</dcterms:modified>
</cp:coreProperties>
</file>