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B4940" w:rsidRPr="004B4940" w:rsidRDefault="004B4940" w:rsidP="004B4940">
      <w:pPr>
        <w:autoSpaceDE/>
        <w:autoSpaceDN/>
        <w:adjustRightInd/>
        <w:jc w:val="both"/>
        <w:rPr>
          <w:color w:val="000000"/>
        </w:rPr>
      </w:pPr>
    </w:p>
    <w:p w:rsidR="004B4940" w:rsidRPr="004B4940" w:rsidRDefault="004B4940" w:rsidP="004B4940">
      <w:pPr>
        <w:autoSpaceDE/>
        <w:autoSpaceDN/>
        <w:adjustRightInd/>
        <w:jc w:val="both"/>
        <w:rPr>
          <w:b/>
          <w:color w:val="000000"/>
        </w:rPr>
      </w:pPr>
      <w:r w:rsidRPr="004B4940">
        <w:rPr>
          <w:noProof/>
          <w:color w:val="000000"/>
        </w:rPr>
        <w:drawing>
          <wp:anchor distT="0" distB="0" distL="114300" distR="114300" simplePos="0" relativeHeight="251659264" behindDoc="0" locked="0" layoutInCell="1" allowOverlap="1" wp14:anchorId="4A2EE86E" wp14:editId="04979C28">
            <wp:simplePos x="0" y="0"/>
            <wp:positionH relativeFrom="column">
              <wp:posOffset>2701900</wp:posOffset>
            </wp:positionH>
            <wp:positionV relativeFrom="paragraph">
              <wp:posOffset>107950</wp:posOffset>
            </wp:positionV>
            <wp:extent cx="609600" cy="755650"/>
            <wp:effectExtent l="0" t="0" r="0" b="6350"/>
            <wp:wrapNone/>
            <wp:docPr id="3" name="Рисунок 3"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Герб вектор\Герб.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B4940" w:rsidRPr="004B4940" w:rsidRDefault="004B4940" w:rsidP="004B4940">
      <w:pPr>
        <w:autoSpaceDE/>
        <w:autoSpaceDN/>
        <w:adjustRightInd/>
        <w:jc w:val="center"/>
        <w:rPr>
          <w:b/>
          <w:color w:val="000000"/>
          <w:sz w:val="28"/>
          <w:szCs w:val="20"/>
        </w:rPr>
      </w:pPr>
    </w:p>
    <w:p w:rsidR="004B4940" w:rsidRPr="004B4940" w:rsidRDefault="004B4940" w:rsidP="004B4940">
      <w:pPr>
        <w:autoSpaceDE/>
        <w:autoSpaceDN/>
        <w:adjustRightInd/>
        <w:jc w:val="center"/>
        <w:rPr>
          <w:b/>
          <w:color w:val="000000"/>
          <w:sz w:val="28"/>
          <w:szCs w:val="20"/>
        </w:rPr>
      </w:pPr>
    </w:p>
    <w:p w:rsidR="004B4940" w:rsidRPr="004B4940" w:rsidRDefault="004B4940" w:rsidP="004B4940">
      <w:pPr>
        <w:autoSpaceDE/>
        <w:autoSpaceDN/>
        <w:adjustRightInd/>
        <w:jc w:val="center"/>
        <w:rPr>
          <w:b/>
          <w:color w:val="000000"/>
          <w:sz w:val="28"/>
          <w:szCs w:val="20"/>
        </w:rPr>
      </w:pPr>
    </w:p>
    <w:p w:rsidR="004B4940" w:rsidRPr="004B4940" w:rsidRDefault="004B4940" w:rsidP="004B4940">
      <w:pPr>
        <w:autoSpaceDE/>
        <w:autoSpaceDN/>
        <w:adjustRightInd/>
        <w:jc w:val="center"/>
        <w:rPr>
          <w:b/>
          <w:color w:val="000000"/>
          <w:sz w:val="28"/>
          <w:szCs w:val="20"/>
        </w:rPr>
      </w:pPr>
    </w:p>
    <w:p w:rsidR="004B4940" w:rsidRPr="004B4940" w:rsidRDefault="004B4940" w:rsidP="004B4940">
      <w:pPr>
        <w:autoSpaceDE/>
        <w:autoSpaceDN/>
        <w:adjustRightInd/>
        <w:jc w:val="center"/>
        <w:rPr>
          <w:b/>
          <w:color w:val="000000"/>
          <w:sz w:val="44"/>
          <w:szCs w:val="44"/>
        </w:rPr>
      </w:pPr>
      <w:r w:rsidRPr="004B4940">
        <w:rPr>
          <w:b/>
          <w:color w:val="000000"/>
          <w:sz w:val="44"/>
          <w:szCs w:val="44"/>
        </w:rPr>
        <w:t xml:space="preserve">АДМИНИСТРАЦИЯ </w:t>
      </w:r>
    </w:p>
    <w:p w:rsidR="004B4940" w:rsidRPr="004B4940" w:rsidRDefault="004B4940" w:rsidP="004B4940">
      <w:pPr>
        <w:autoSpaceDE/>
        <w:autoSpaceDN/>
        <w:adjustRightInd/>
        <w:jc w:val="center"/>
        <w:rPr>
          <w:b/>
          <w:color w:val="000000"/>
          <w:sz w:val="28"/>
          <w:szCs w:val="20"/>
        </w:rPr>
      </w:pPr>
      <w:r w:rsidRPr="004B4940">
        <w:rPr>
          <w:b/>
          <w:color w:val="000000"/>
          <w:sz w:val="28"/>
          <w:szCs w:val="20"/>
        </w:rPr>
        <w:t>ПЕЧЕНГСКОГО МУНИЦИПАЛЬНОГО ОКРУГА</w:t>
      </w:r>
    </w:p>
    <w:p w:rsidR="004B4940" w:rsidRPr="004B4940" w:rsidRDefault="004B4940" w:rsidP="004B4940">
      <w:pPr>
        <w:autoSpaceDE/>
        <w:autoSpaceDN/>
        <w:adjustRightInd/>
        <w:jc w:val="center"/>
        <w:rPr>
          <w:b/>
          <w:color w:val="000000"/>
          <w:sz w:val="28"/>
          <w:szCs w:val="20"/>
        </w:rPr>
      </w:pPr>
      <w:r w:rsidRPr="004B4940">
        <w:rPr>
          <w:b/>
          <w:color w:val="000000"/>
          <w:sz w:val="28"/>
          <w:szCs w:val="20"/>
        </w:rPr>
        <w:t>МУРМАНСКОЙ ОБЛАСТИ</w:t>
      </w:r>
    </w:p>
    <w:p w:rsidR="004B4940" w:rsidRPr="004B4940" w:rsidRDefault="004B4940" w:rsidP="004B4940">
      <w:pPr>
        <w:autoSpaceDE/>
        <w:autoSpaceDN/>
        <w:adjustRightInd/>
        <w:jc w:val="center"/>
        <w:rPr>
          <w:b/>
          <w:color w:val="000000"/>
          <w:sz w:val="16"/>
          <w:szCs w:val="16"/>
        </w:rPr>
      </w:pPr>
    </w:p>
    <w:p w:rsidR="004B4940" w:rsidRPr="004B4940" w:rsidRDefault="004B4940" w:rsidP="004B4940">
      <w:pPr>
        <w:autoSpaceDE/>
        <w:autoSpaceDN/>
        <w:adjustRightInd/>
        <w:jc w:val="center"/>
        <w:rPr>
          <w:b/>
          <w:color w:val="000000"/>
          <w:sz w:val="44"/>
          <w:szCs w:val="44"/>
        </w:rPr>
      </w:pPr>
      <w:r w:rsidRPr="004B4940">
        <w:rPr>
          <w:b/>
          <w:color w:val="000000"/>
          <w:sz w:val="44"/>
          <w:szCs w:val="44"/>
        </w:rPr>
        <w:t>ПОСТАНОВЛЕНИЕ</w:t>
      </w:r>
    </w:p>
    <w:p w:rsidR="004B4940" w:rsidRPr="004B4940" w:rsidRDefault="004B4940" w:rsidP="004B4940">
      <w:pPr>
        <w:autoSpaceDE/>
        <w:autoSpaceDN/>
        <w:adjustRightInd/>
        <w:jc w:val="center"/>
        <w:rPr>
          <w:color w:val="000000"/>
          <w:sz w:val="20"/>
          <w:szCs w:val="20"/>
        </w:rPr>
      </w:pPr>
    </w:p>
    <w:p w:rsidR="004B4940" w:rsidRPr="004B4940" w:rsidRDefault="004B4940" w:rsidP="004B4940">
      <w:pPr>
        <w:autoSpaceDE/>
        <w:autoSpaceDN/>
        <w:adjustRightInd/>
        <w:jc w:val="center"/>
        <w:rPr>
          <w:color w:val="000000"/>
          <w:sz w:val="20"/>
          <w:szCs w:val="20"/>
        </w:rPr>
      </w:pPr>
    </w:p>
    <w:p w:rsidR="004B4940" w:rsidRPr="004B4940" w:rsidRDefault="004B4940" w:rsidP="004B4940">
      <w:pPr>
        <w:autoSpaceDE/>
        <w:autoSpaceDN/>
        <w:adjustRightInd/>
        <w:jc w:val="both"/>
        <w:rPr>
          <w:b/>
          <w:color w:val="000000"/>
          <w:szCs w:val="20"/>
        </w:rPr>
      </w:pPr>
      <w:r w:rsidRPr="004B4940">
        <w:rPr>
          <w:b/>
          <w:color w:val="000000"/>
          <w:szCs w:val="20"/>
        </w:rPr>
        <w:t xml:space="preserve">от </w:t>
      </w:r>
      <w:r w:rsidR="00EA3A3D">
        <w:rPr>
          <w:b/>
          <w:color w:val="000000"/>
          <w:szCs w:val="20"/>
        </w:rPr>
        <w:t xml:space="preserve">26.10.2023 </w:t>
      </w:r>
      <w:r w:rsidR="00EA3A3D">
        <w:rPr>
          <w:b/>
          <w:color w:val="000000"/>
          <w:szCs w:val="20"/>
        </w:rPr>
        <w:tab/>
      </w:r>
      <w:r w:rsidR="00EA3A3D">
        <w:rPr>
          <w:b/>
          <w:color w:val="000000"/>
          <w:szCs w:val="20"/>
        </w:rPr>
        <w:tab/>
      </w:r>
      <w:r w:rsidR="00EA3A3D">
        <w:rPr>
          <w:b/>
          <w:color w:val="000000"/>
          <w:szCs w:val="20"/>
        </w:rPr>
        <w:tab/>
      </w:r>
      <w:r w:rsidR="00EA3A3D">
        <w:rPr>
          <w:b/>
          <w:color w:val="000000"/>
          <w:szCs w:val="20"/>
        </w:rPr>
        <w:tab/>
      </w:r>
      <w:r w:rsidR="00EA3A3D">
        <w:rPr>
          <w:b/>
          <w:color w:val="000000"/>
          <w:szCs w:val="20"/>
        </w:rPr>
        <w:tab/>
      </w:r>
      <w:r w:rsidR="00EA3A3D">
        <w:rPr>
          <w:b/>
          <w:color w:val="000000"/>
          <w:szCs w:val="20"/>
        </w:rPr>
        <w:tab/>
      </w:r>
      <w:r w:rsidR="00EA3A3D">
        <w:rPr>
          <w:b/>
          <w:color w:val="000000"/>
          <w:szCs w:val="20"/>
        </w:rPr>
        <w:tab/>
      </w:r>
      <w:r w:rsidR="00EA3A3D">
        <w:rPr>
          <w:b/>
          <w:color w:val="000000"/>
          <w:szCs w:val="20"/>
        </w:rPr>
        <w:tab/>
      </w:r>
      <w:r w:rsidR="00EA3A3D">
        <w:rPr>
          <w:b/>
          <w:color w:val="000000"/>
          <w:szCs w:val="20"/>
        </w:rPr>
        <w:tab/>
      </w:r>
      <w:r w:rsidR="00EA3A3D">
        <w:rPr>
          <w:b/>
          <w:color w:val="000000"/>
          <w:szCs w:val="20"/>
        </w:rPr>
        <w:tab/>
      </w:r>
      <w:r w:rsidRPr="004B4940">
        <w:rPr>
          <w:b/>
          <w:color w:val="000000"/>
          <w:szCs w:val="20"/>
        </w:rPr>
        <w:t xml:space="preserve"> № </w:t>
      </w:r>
      <w:r w:rsidR="00EA3A3D">
        <w:rPr>
          <w:b/>
          <w:color w:val="000000"/>
          <w:szCs w:val="20"/>
        </w:rPr>
        <w:t>1600</w:t>
      </w:r>
    </w:p>
    <w:p w:rsidR="004B4940" w:rsidRPr="004B4940" w:rsidRDefault="004B4940" w:rsidP="004B4940">
      <w:pPr>
        <w:autoSpaceDE/>
        <w:autoSpaceDN/>
        <w:adjustRightInd/>
        <w:jc w:val="center"/>
        <w:rPr>
          <w:b/>
          <w:color w:val="000000"/>
          <w:sz w:val="28"/>
          <w:szCs w:val="20"/>
        </w:rPr>
      </w:pPr>
      <w:proofErr w:type="spellStart"/>
      <w:r w:rsidRPr="004B4940">
        <w:rPr>
          <w:b/>
          <w:color w:val="000000"/>
          <w:szCs w:val="20"/>
        </w:rPr>
        <w:t>п.г.т</w:t>
      </w:r>
      <w:proofErr w:type="spellEnd"/>
      <w:r w:rsidRPr="004B4940">
        <w:rPr>
          <w:b/>
          <w:color w:val="000000"/>
          <w:szCs w:val="20"/>
        </w:rPr>
        <w:t>. Никель</w:t>
      </w:r>
    </w:p>
    <w:p w:rsidR="004B4940" w:rsidRDefault="004B4940" w:rsidP="004B4940">
      <w:pPr>
        <w:autoSpaceDE/>
        <w:autoSpaceDN/>
        <w:adjustRightInd/>
        <w:jc w:val="center"/>
        <w:rPr>
          <w:b/>
          <w:color w:val="000000"/>
        </w:rPr>
      </w:pPr>
    </w:p>
    <w:p w:rsidR="00EA3A3D" w:rsidRPr="00445F3A" w:rsidRDefault="00EA3A3D" w:rsidP="004B4940">
      <w:pPr>
        <w:autoSpaceDE/>
        <w:autoSpaceDN/>
        <w:adjustRightInd/>
        <w:jc w:val="center"/>
        <w:rPr>
          <w:b/>
          <w:color w:val="000000"/>
        </w:rPr>
      </w:pPr>
    </w:p>
    <w:p w:rsidR="0040071B" w:rsidRPr="004D752F" w:rsidRDefault="00531684" w:rsidP="006C17B1">
      <w:pPr>
        <w:widowControl/>
        <w:jc w:val="center"/>
        <w:rPr>
          <w:b/>
          <w:bCs/>
          <w:sz w:val="20"/>
          <w:szCs w:val="20"/>
        </w:rPr>
      </w:pPr>
      <w:r>
        <w:rPr>
          <w:b/>
          <w:bCs/>
          <w:sz w:val="20"/>
          <w:szCs w:val="20"/>
        </w:rPr>
        <w:t xml:space="preserve">О внесении изменений в положение </w:t>
      </w:r>
      <w:r w:rsidR="004D752F" w:rsidRPr="004D752F">
        <w:rPr>
          <w:b/>
          <w:sz w:val="20"/>
          <w:szCs w:val="20"/>
        </w:rPr>
        <w:t>о формировании муниципального задания на оказание муниципальных услуг (выполнение работ) в отношении муниципальных учреждений и финансового обеспечения выполнения муниципального задания</w:t>
      </w:r>
      <w:r>
        <w:rPr>
          <w:b/>
          <w:sz w:val="20"/>
          <w:szCs w:val="20"/>
        </w:rPr>
        <w:t xml:space="preserve">, утвержденное постановлением </w:t>
      </w:r>
      <w:r w:rsidR="00B80551">
        <w:rPr>
          <w:b/>
          <w:sz w:val="20"/>
          <w:szCs w:val="20"/>
        </w:rPr>
        <w:t xml:space="preserve">администрации Печенгского муниципального округа </w:t>
      </w:r>
      <w:r>
        <w:rPr>
          <w:b/>
          <w:sz w:val="20"/>
          <w:szCs w:val="20"/>
        </w:rPr>
        <w:t>от 25.06.2021 № 635</w:t>
      </w:r>
      <w:r w:rsidR="004D752F" w:rsidRPr="004D752F">
        <w:rPr>
          <w:b/>
          <w:sz w:val="20"/>
          <w:szCs w:val="20"/>
        </w:rPr>
        <w:t xml:space="preserve"> </w:t>
      </w:r>
    </w:p>
    <w:p w:rsidR="00531684" w:rsidRDefault="00531684" w:rsidP="00DC1E01">
      <w:pPr>
        <w:ind w:firstLine="708"/>
        <w:jc w:val="both"/>
      </w:pPr>
    </w:p>
    <w:p w:rsidR="004B4940" w:rsidRDefault="004B4940" w:rsidP="00DC1E01">
      <w:pPr>
        <w:ind w:firstLine="708"/>
        <w:jc w:val="both"/>
      </w:pPr>
    </w:p>
    <w:p w:rsidR="00DC1E01" w:rsidRPr="00B371F4" w:rsidRDefault="00711913" w:rsidP="00DC1E01">
      <w:pPr>
        <w:ind w:firstLine="708"/>
        <w:jc w:val="both"/>
      </w:pPr>
      <w:r w:rsidRPr="00B371F4">
        <w:t>Руководствуясь</w:t>
      </w:r>
      <w:r w:rsidR="00CD7E84" w:rsidRPr="00B371F4">
        <w:t xml:space="preserve"> </w:t>
      </w:r>
      <w:hyperlink r:id="rId10" w:history="1">
        <w:r w:rsidR="00CD7E84" w:rsidRPr="00B371F4">
          <w:t>статьей 69.2</w:t>
        </w:r>
      </w:hyperlink>
      <w:r w:rsidR="00CD7E84" w:rsidRPr="00B371F4">
        <w:t xml:space="preserve"> Бюджетного кодекса Российской Федерации, Федеральным </w:t>
      </w:r>
      <w:hyperlink r:id="rId11" w:history="1">
        <w:r w:rsidR="00CD7E84" w:rsidRPr="00B371F4">
          <w:t>законом</w:t>
        </w:r>
      </w:hyperlink>
      <w:r w:rsidR="00CD7E84" w:rsidRPr="00B371F4">
        <w:t xml:space="preserve"> от 06.10.2003 </w:t>
      </w:r>
      <w:r w:rsidRPr="00B371F4">
        <w:t>№</w:t>
      </w:r>
      <w:r w:rsidR="00CD7E84" w:rsidRPr="00B371F4">
        <w:t xml:space="preserve"> 131-ФЗ «Об общих принципах организации местного самоуправления в Российской Федерации», </w:t>
      </w:r>
      <w:r w:rsidR="00B371F4" w:rsidRPr="00B371F4">
        <w:t>постановлением Правительства Российской Федерации от 26.06.2016 № 640 «О порядке формирования государственного задания на оказание государственных услуг (выполнение работ) в отношении федеральных государственных учреждений и финансового обеспечения выполнения государственного задания»</w:t>
      </w:r>
    </w:p>
    <w:p w:rsidR="00DD7EA5" w:rsidRPr="00CA7520" w:rsidRDefault="00533661" w:rsidP="00533661">
      <w:pPr>
        <w:ind w:firstLine="708"/>
        <w:jc w:val="both"/>
        <w:rPr>
          <w:rFonts w:eastAsia="Lucida Sans Unicode"/>
          <w:kern w:val="1"/>
          <w:sz w:val="20"/>
        </w:rPr>
      </w:pPr>
      <w:r w:rsidRPr="00533661">
        <w:rPr>
          <w:rFonts w:eastAsia="Lucida Sans Unicode"/>
          <w:kern w:val="1"/>
        </w:rPr>
        <w:t xml:space="preserve"> </w:t>
      </w:r>
    </w:p>
    <w:p w:rsidR="006C17B1" w:rsidRPr="006C17B1" w:rsidRDefault="006C17B1" w:rsidP="006C17B1">
      <w:pPr>
        <w:widowControl/>
        <w:autoSpaceDE/>
        <w:autoSpaceDN/>
        <w:adjustRightInd/>
        <w:rPr>
          <w:b/>
          <w:bCs/>
        </w:rPr>
      </w:pPr>
      <w:r w:rsidRPr="006C17B1">
        <w:rPr>
          <w:b/>
          <w:bCs/>
        </w:rPr>
        <w:t>ПОСТАНОВЛЯЮ:</w:t>
      </w:r>
    </w:p>
    <w:p w:rsidR="00DD7EA5" w:rsidRPr="00DD7EA5" w:rsidRDefault="00DD7EA5" w:rsidP="006C17B1">
      <w:pPr>
        <w:widowControl/>
        <w:rPr>
          <w:b/>
          <w:bCs/>
          <w:sz w:val="16"/>
          <w:szCs w:val="16"/>
        </w:rPr>
      </w:pPr>
    </w:p>
    <w:p w:rsidR="00E722EE" w:rsidRDefault="00531684" w:rsidP="00531684">
      <w:pPr>
        <w:pStyle w:val="a3"/>
        <w:widowControl/>
        <w:numPr>
          <w:ilvl w:val="0"/>
          <w:numId w:val="43"/>
        </w:numPr>
        <w:tabs>
          <w:tab w:val="left" w:pos="1134"/>
        </w:tabs>
        <w:spacing w:line="240" w:lineRule="atLeast"/>
        <w:ind w:left="0" w:firstLine="709"/>
        <w:jc w:val="both"/>
        <w:rPr>
          <w:rFonts w:eastAsia="Calibri"/>
          <w:bCs/>
          <w:lang w:eastAsia="en-US"/>
        </w:rPr>
      </w:pPr>
      <w:r w:rsidRPr="00531684">
        <w:rPr>
          <w:rFonts w:eastAsia="Calibri"/>
          <w:bCs/>
          <w:lang w:eastAsia="en-US"/>
        </w:rPr>
        <w:t>Внести изменения в</w:t>
      </w:r>
      <w:r w:rsidR="001659B5" w:rsidRPr="00531684">
        <w:rPr>
          <w:rFonts w:eastAsia="Calibri"/>
          <w:bCs/>
          <w:lang w:eastAsia="en-US"/>
        </w:rPr>
        <w:t xml:space="preserve"> </w:t>
      </w:r>
      <w:hyperlink w:anchor="P43" w:history="1">
        <w:r w:rsidR="004B1DEA" w:rsidRPr="00531684">
          <w:rPr>
            <w:rFonts w:eastAsia="Calibri"/>
            <w:bCs/>
            <w:lang w:eastAsia="en-US"/>
          </w:rPr>
          <w:t>п</w:t>
        </w:r>
        <w:r w:rsidR="001659B5" w:rsidRPr="00531684">
          <w:rPr>
            <w:rFonts w:eastAsia="Calibri"/>
            <w:bCs/>
            <w:lang w:eastAsia="en-US"/>
          </w:rPr>
          <w:t>оложение</w:t>
        </w:r>
      </w:hyperlink>
      <w:r w:rsidR="001659B5" w:rsidRPr="00531684">
        <w:rPr>
          <w:rFonts w:eastAsia="Calibri"/>
          <w:bCs/>
          <w:lang w:eastAsia="en-US"/>
        </w:rPr>
        <w:t xml:space="preserve"> о формировании муниципального задания на оказание муниципальных услуг (выполнение работ) в отношении муниципальных учреждений и финансового обеспечения выполнения муниципального задания </w:t>
      </w:r>
      <w:r w:rsidR="0045769F" w:rsidRPr="00531684">
        <w:rPr>
          <w:rFonts w:eastAsia="Calibri"/>
          <w:bCs/>
          <w:lang w:eastAsia="en-US"/>
        </w:rPr>
        <w:t>(</w:t>
      </w:r>
      <w:r w:rsidR="007A78A1" w:rsidRPr="00531684">
        <w:rPr>
          <w:rFonts w:eastAsia="Calibri"/>
          <w:bCs/>
          <w:lang w:eastAsia="en-US"/>
        </w:rPr>
        <w:t>далее – Положение)</w:t>
      </w:r>
      <w:r>
        <w:rPr>
          <w:rFonts w:eastAsia="Calibri"/>
          <w:bCs/>
          <w:lang w:eastAsia="en-US"/>
        </w:rPr>
        <w:t>, утвержденное поста</w:t>
      </w:r>
      <w:r w:rsidRPr="00531684">
        <w:rPr>
          <w:rFonts w:eastAsia="Calibri"/>
          <w:bCs/>
          <w:lang w:eastAsia="en-US"/>
        </w:rPr>
        <w:t>новлением администрации Печенгского муниципального округа от 25.06.2021 № 635 (в редакции постановления администрации Печенгского муниципального округа от 29.08.2023 № 1243)</w:t>
      </w:r>
      <w:r>
        <w:rPr>
          <w:rFonts w:eastAsia="Calibri"/>
          <w:bCs/>
          <w:lang w:eastAsia="en-US"/>
        </w:rPr>
        <w:t>,</w:t>
      </w:r>
      <w:r w:rsidRPr="00531684">
        <w:rPr>
          <w:rFonts w:eastAsia="Calibri"/>
          <w:bCs/>
          <w:lang w:eastAsia="en-US"/>
        </w:rPr>
        <w:t xml:space="preserve"> </w:t>
      </w:r>
      <w:r w:rsidR="00E722EE">
        <w:rPr>
          <w:rFonts w:eastAsia="Calibri"/>
          <w:bCs/>
          <w:lang w:eastAsia="en-US"/>
        </w:rPr>
        <w:t>следующие изменения:</w:t>
      </w:r>
    </w:p>
    <w:p w:rsidR="00E722EE" w:rsidRDefault="00E722EE" w:rsidP="00E722EE">
      <w:pPr>
        <w:pStyle w:val="a3"/>
        <w:widowControl/>
        <w:tabs>
          <w:tab w:val="left" w:pos="1134"/>
        </w:tabs>
        <w:spacing w:line="240" w:lineRule="atLeast"/>
        <w:ind w:left="709"/>
        <w:jc w:val="both"/>
        <w:rPr>
          <w:rFonts w:eastAsia="Calibri"/>
          <w:bCs/>
          <w:lang w:eastAsia="en-US"/>
        </w:rPr>
      </w:pPr>
      <w:r>
        <w:rPr>
          <w:rFonts w:eastAsia="Calibri"/>
          <w:bCs/>
          <w:lang w:eastAsia="en-US"/>
        </w:rPr>
        <w:t>-  раздел 2 изложить</w:t>
      </w:r>
      <w:r w:rsidR="007A78A1" w:rsidRPr="00531684">
        <w:rPr>
          <w:rFonts w:eastAsia="Calibri"/>
          <w:bCs/>
          <w:lang w:eastAsia="en-US"/>
        </w:rPr>
        <w:t xml:space="preserve"> </w:t>
      </w:r>
      <w:r w:rsidR="00531684" w:rsidRPr="00531684">
        <w:rPr>
          <w:rFonts w:eastAsia="Calibri"/>
          <w:bCs/>
          <w:lang w:eastAsia="en-US"/>
        </w:rPr>
        <w:t xml:space="preserve">в </w:t>
      </w:r>
      <w:r>
        <w:rPr>
          <w:rFonts w:eastAsia="Calibri"/>
          <w:bCs/>
          <w:lang w:eastAsia="en-US"/>
        </w:rPr>
        <w:t>следующей</w:t>
      </w:r>
      <w:r w:rsidR="00531684" w:rsidRPr="00531684">
        <w:rPr>
          <w:rFonts w:eastAsia="Calibri"/>
          <w:bCs/>
          <w:lang w:eastAsia="en-US"/>
        </w:rPr>
        <w:t xml:space="preserve"> редакции:</w:t>
      </w:r>
    </w:p>
    <w:p w:rsidR="00CD554D" w:rsidRPr="00E722EE" w:rsidRDefault="00531684" w:rsidP="00E722EE">
      <w:pPr>
        <w:pStyle w:val="a3"/>
        <w:widowControl/>
        <w:tabs>
          <w:tab w:val="left" w:pos="1134"/>
        </w:tabs>
        <w:spacing w:line="240" w:lineRule="atLeast"/>
        <w:ind w:left="0" w:firstLine="709"/>
        <w:jc w:val="both"/>
        <w:rPr>
          <w:rFonts w:eastAsia="Calibri"/>
          <w:bCs/>
          <w:lang w:eastAsia="en-US"/>
        </w:rPr>
      </w:pPr>
      <w:r w:rsidRPr="00E722EE">
        <w:rPr>
          <w:rFonts w:eastAsia="Calibri"/>
          <w:bCs/>
          <w:lang w:eastAsia="en-US"/>
        </w:rPr>
        <w:t>«</w:t>
      </w:r>
      <w:r w:rsidR="00CD554D" w:rsidRPr="00E722EE">
        <w:t>2. Финансовое обеспечение выполнения муниципального задания</w:t>
      </w:r>
    </w:p>
    <w:p w:rsidR="00CD554D" w:rsidRDefault="00CD554D" w:rsidP="00E722EE">
      <w:pPr>
        <w:pStyle w:val="ConsPlusNormal"/>
        <w:tabs>
          <w:tab w:val="left" w:pos="1276"/>
        </w:tabs>
        <w:spacing w:line="240" w:lineRule="atLeast"/>
        <w:ind w:firstLine="709"/>
        <w:jc w:val="both"/>
        <w:rPr>
          <w:rFonts w:ascii="Times New Roman" w:hAnsi="Times New Roman" w:cs="Times New Roman"/>
          <w:sz w:val="24"/>
          <w:szCs w:val="24"/>
        </w:rPr>
      </w:pPr>
      <w:r>
        <w:rPr>
          <w:rFonts w:ascii="Times New Roman" w:hAnsi="Times New Roman" w:cs="Times New Roman"/>
          <w:sz w:val="24"/>
          <w:szCs w:val="24"/>
        </w:rPr>
        <w:t>2.1.</w:t>
      </w:r>
      <w:r>
        <w:rPr>
          <w:rFonts w:ascii="Times New Roman" w:hAnsi="Times New Roman" w:cs="Times New Roman"/>
          <w:sz w:val="24"/>
          <w:szCs w:val="24"/>
        </w:rPr>
        <w:tab/>
      </w:r>
      <w:proofErr w:type="gramStart"/>
      <w:r w:rsidRPr="00855D05">
        <w:rPr>
          <w:rFonts w:ascii="Times New Roman" w:hAnsi="Times New Roman" w:cs="Times New Roman"/>
          <w:sz w:val="24"/>
          <w:szCs w:val="24"/>
        </w:rPr>
        <w:t xml:space="preserve">Объем финансового обеспечения выполнения муниципального задания рассчитывается на основании нормативных затрат на оказание муниципальных услуг, нормативных затрат, связанных с выполнением работ, с учетом затрат на содержание недвижимого имущества и особо ценного движимого имущества, </w:t>
      </w:r>
      <w:r>
        <w:rPr>
          <w:rFonts w:ascii="Times New Roman" w:hAnsi="Times New Roman" w:cs="Times New Roman"/>
          <w:sz w:val="24"/>
          <w:szCs w:val="24"/>
        </w:rPr>
        <w:t xml:space="preserve">используемого </w:t>
      </w:r>
      <w:r w:rsidRPr="00855D05">
        <w:rPr>
          <w:rFonts w:ascii="Times New Roman" w:hAnsi="Times New Roman" w:cs="Times New Roman"/>
          <w:sz w:val="24"/>
          <w:szCs w:val="24"/>
        </w:rPr>
        <w:t xml:space="preserve">муниципальным учреждением </w:t>
      </w:r>
      <w:r>
        <w:rPr>
          <w:rFonts w:ascii="Times New Roman" w:hAnsi="Times New Roman" w:cs="Times New Roman"/>
          <w:sz w:val="24"/>
          <w:szCs w:val="24"/>
        </w:rPr>
        <w:t xml:space="preserve">при выполнении муниципального </w:t>
      </w:r>
      <w:r w:rsidRPr="00855D05">
        <w:rPr>
          <w:rFonts w:ascii="Times New Roman" w:hAnsi="Times New Roman" w:cs="Times New Roman"/>
          <w:sz w:val="24"/>
          <w:szCs w:val="24"/>
        </w:rPr>
        <w:t xml:space="preserve">задания (далее - имущество муниципального учреждения), затрат на уплату налогов, в качестве объекта налогообложения по которым признается имущество муниципального учреждения. </w:t>
      </w:r>
      <w:proofErr w:type="gramEnd"/>
    </w:p>
    <w:p w:rsidR="00CD554D" w:rsidRPr="002E3937" w:rsidRDefault="00CD554D" w:rsidP="00E722EE">
      <w:pPr>
        <w:pStyle w:val="ConsPlusNormal"/>
        <w:tabs>
          <w:tab w:val="left" w:pos="1276"/>
        </w:tabs>
        <w:spacing w:line="240" w:lineRule="atLeast"/>
        <w:ind w:firstLine="709"/>
        <w:jc w:val="both"/>
        <w:rPr>
          <w:rFonts w:ascii="Times New Roman" w:hAnsi="Times New Roman" w:cs="Times New Roman"/>
          <w:sz w:val="24"/>
          <w:szCs w:val="24"/>
        </w:rPr>
      </w:pPr>
      <w:r>
        <w:rPr>
          <w:rFonts w:ascii="Times New Roman" w:hAnsi="Times New Roman" w:cs="Times New Roman"/>
          <w:sz w:val="24"/>
          <w:szCs w:val="24"/>
        </w:rPr>
        <w:t>2.2.</w:t>
      </w:r>
      <w:r>
        <w:rPr>
          <w:rFonts w:ascii="Times New Roman" w:hAnsi="Times New Roman" w:cs="Times New Roman"/>
          <w:sz w:val="24"/>
          <w:szCs w:val="24"/>
        </w:rPr>
        <w:tab/>
      </w:r>
      <w:r w:rsidRPr="002E3937">
        <w:rPr>
          <w:rFonts w:ascii="Times New Roman" w:hAnsi="Times New Roman" w:cs="Times New Roman"/>
          <w:sz w:val="24"/>
          <w:szCs w:val="24"/>
        </w:rPr>
        <w:t>Объем финансового обеспечения выполнения муниципального задания (R) определяется по формуле:</w:t>
      </w:r>
    </w:p>
    <w:p w:rsidR="00CD554D" w:rsidRDefault="00CD554D" w:rsidP="00CD554D">
      <w:pPr>
        <w:widowControl/>
        <w:jc w:val="center"/>
        <w:rPr>
          <w:rFonts w:eastAsia="Calibri"/>
          <w:color w:val="000000"/>
        </w:rPr>
      </w:pPr>
    </w:p>
    <w:p w:rsidR="00CD554D" w:rsidRPr="00291518" w:rsidRDefault="00CD554D" w:rsidP="00CD554D">
      <w:pPr>
        <w:widowControl/>
        <w:jc w:val="center"/>
        <w:rPr>
          <w:rFonts w:eastAsia="Calibri"/>
          <w:color w:val="000000"/>
        </w:rPr>
      </w:pPr>
      <w:r w:rsidRPr="00291518">
        <w:rPr>
          <w:rFonts w:eastAsia="Calibri"/>
          <w:color w:val="000000"/>
          <w:lang w:val="en-US"/>
        </w:rPr>
        <w:lastRenderedPageBreak/>
        <w:t>R</w:t>
      </w:r>
      <w:r w:rsidRPr="00291518">
        <w:rPr>
          <w:rFonts w:eastAsia="Calibri"/>
          <w:color w:val="000000"/>
        </w:rPr>
        <w:t>=∑</w:t>
      </w:r>
      <w:r>
        <w:rPr>
          <w:rFonts w:eastAsia="Calibri"/>
          <w:color w:val="000000"/>
          <w:vertAlign w:val="subscript"/>
          <w:lang w:val="en-US"/>
        </w:rPr>
        <w:t>I</w:t>
      </w:r>
      <w:r w:rsidRPr="002519AF">
        <w:rPr>
          <w:rFonts w:eastAsia="Calibri"/>
          <w:color w:val="000000"/>
          <w:vertAlign w:val="subscript"/>
        </w:rPr>
        <w:t xml:space="preserve"> </w:t>
      </w:r>
      <w:r>
        <w:rPr>
          <w:rFonts w:eastAsia="Calibri"/>
          <w:color w:val="000000"/>
          <w:lang w:val="en-US"/>
        </w:rPr>
        <w:t>N</w:t>
      </w:r>
      <w:r>
        <w:rPr>
          <w:rFonts w:eastAsia="Calibri"/>
          <w:color w:val="000000"/>
          <w:vertAlign w:val="subscript"/>
          <w:lang w:val="en-US"/>
        </w:rPr>
        <w:t>I</w:t>
      </w:r>
      <w:r w:rsidRPr="00291518">
        <w:rPr>
          <w:rFonts w:eastAsia="Calibri"/>
          <w:color w:val="000000"/>
        </w:rPr>
        <w:t>*</w:t>
      </w:r>
      <w:proofErr w:type="gramStart"/>
      <w:r w:rsidRPr="00291518">
        <w:rPr>
          <w:rFonts w:eastAsia="Calibri"/>
          <w:color w:val="000000"/>
          <w:lang w:val="en-US"/>
        </w:rPr>
        <w:t>V</w:t>
      </w:r>
      <w:r>
        <w:rPr>
          <w:rFonts w:eastAsia="Calibri"/>
          <w:color w:val="000000"/>
          <w:vertAlign w:val="subscript"/>
          <w:lang w:val="en-US"/>
        </w:rPr>
        <w:t>i</w:t>
      </w:r>
      <w:proofErr w:type="gramEnd"/>
      <w:r w:rsidRPr="00291518">
        <w:rPr>
          <w:rFonts w:eastAsia="Calibri"/>
          <w:color w:val="000000"/>
        </w:rPr>
        <w:t>+∑</w:t>
      </w:r>
      <w:r>
        <w:rPr>
          <w:rFonts w:eastAsia="Calibri"/>
          <w:color w:val="000000"/>
          <w:vertAlign w:val="subscript"/>
          <w:lang w:val="en-US"/>
        </w:rPr>
        <w:t>w</w:t>
      </w:r>
      <w:r w:rsidRPr="002519AF">
        <w:rPr>
          <w:rFonts w:eastAsia="Calibri"/>
          <w:color w:val="000000"/>
        </w:rPr>
        <w:t xml:space="preserve"> </w:t>
      </w:r>
      <w:proofErr w:type="spellStart"/>
      <w:r>
        <w:rPr>
          <w:rFonts w:eastAsia="Calibri"/>
          <w:color w:val="000000"/>
          <w:lang w:val="en-US"/>
        </w:rPr>
        <w:t>N</w:t>
      </w:r>
      <w:r>
        <w:rPr>
          <w:rFonts w:eastAsia="Calibri"/>
          <w:color w:val="000000"/>
          <w:vertAlign w:val="subscript"/>
          <w:lang w:val="en-US"/>
        </w:rPr>
        <w:t>w</w:t>
      </w:r>
      <w:proofErr w:type="spellEnd"/>
      <w:r>
        <w:rPr>
          <w:rFonts w:eastAsia="Calibri"/>
          <w:color w:val="000000"/>
        </w:rPr>
        <w:t>*</w:t>
      </w:r>
      <w:proofErr w:type="spellStart"/>
      <w:r w:rsidRPr="00291518">
        <w:rPr>
          <w:rFonts w:eastAsia="Calibri"/>
          <w:color w:val="000000"/>
          <w:lang w:val="en-US"/>
        </w:rPr>
        <w:t>V</w:t>
      </w:r>
      <w:r>
        <w:rPr>
          <w:rFonts w:eastAsia="Calibri"/>
          <w:color w:val="000000"/>
          <w:vertAlign w:val="subscript"/>
          <w:lang w:val="en-US"/>
        </w:rPr>
        <w:t>w</w:t>
      </w:r>
      <w:proofErr w:type="spellEnd"/>
      <w:r w:rsidRPr="00291518">
        <w:rPr>
          <w:rFonts w:eastAsia="Calibri"/>
          <w:color w:val="000000"/>
        </w:rPr>
        <w:t xml:space="preserve"> -∑</w:t>
      </w:r>
      <w:proofErr w:type="spellStart"/>
      <w:r>
        <w:rPr>
          <w:rFonts w:eastAsia="Calibri"/>
          <w:color w:val="000000"/>
          <w:vertAlign w:val="subscript"/>
          <w:lang w:val="en-US"/>
        </w:rPr>
        <w:t>i</w:t>
      </w:r>
      <w:proofErr w:type="spellEnd"/>
      <w:r w:rsidRPr="002519AF">
        <w:rPr>
          <w:rFonts w:eastAsia="Calibri"/>
          <w:color w:val="000000"/>
        </w:rPr>
        <w:t xml:space="preserve"> </w:t>
      </w:r>
      <w:r w:rsidRPr="00291518">
        <w:rPr>
          <w:rFonts w:eastAsia="Calibri"/>
          <w:color w:val="000000"/>
          <w:lang w:val="en-US"/>
        </w:rPr>
        <w:t>P</w:t>
      </w:r>
      <w:r>
        <w:rPr>
          <w:rFonts w:eastAsia="Calibri"/>
          <w:color w:val="000000"/>
          <w:vertAlign w:val="subscript"/>
          <w:lang w:val="en-US"/>
        </w:rPr>
        <w:t>i</w:t>
      </w:r>
      <w:r w:rsidRPr="00291518">
        <w:rPr>
          <w:rFonts w:eastAsia="Calibri"/>
          <w:color w:val="000000"/>
        </w:rPr>
        <w:t>*</w:t>
      </w:r>
      <w:r w:rsidRPr="00291518">
        <w:rPr>
          <w:rFonts w:eastAsia="Calibri"/>
          <w:color w:val="000000"/>
          <w:lang w:val="en-US"/>
        </w:rPr>
        <w:t>V</w:t>
      </w:r>
      <w:r>
        <w:rPr>
          <w:rFonts w:eastAsia="Calibri"/>
          <w:color w:val="000000"/>
          <w:vertAlign w:val="subscript"/>
          <w:lang w:val="en-US"/>
        </w:rPr>
        <w:t>i</w:t>
      </w:r>
      <w:r>
        <w:rPr>
          <w:rFonts w:eastAsia="Calibri"/>
          <w:color w:val="000000"/>
        </w:rPr>
        <w:t>-</w:t>
      </w:r>
      <w:r w:rsidRPr="00291518">
        <w:rPr>
          <w:rFonts w:eastAsia="Calibri"/>
          <w:color w:val="000000"/>
        </w:rPr>
        <w:t>-∑</w:t>
      </w:r>
      <w:proofErr w:type="spellStart"/>
      <w:r>
        <w:rPr>
          <w:rFonts w:eastAsia="Calibri"/>
          <w:color w:val="000000"/>
          <w:vertAlign w:val="subscript"/>
          <w:lang w:val="en-US"/>
        </w:rPr>
        <w:t>w</w:t>
      </w:r>
      <w:r w:rsidRPr="00291518">
        <w:rPr>
          <w:rFonts w:eastAsia="Calibri"/>
          <w:color w:val="000000"/>
          <w:lang w:val="en-US"/>
        </w:rPr>
        <w:t>P</w:t>
      </w:r>
      <w:r>
        <w:rPr>
          <w:rFonts w:eastAsia="Calibri"/>
          <w:color w:val="000000"/>
          <w:vertAlign w:val="subscript"/>
          <w:lang w:val="en-US"/>
        </w:rPr>
        <w:t>w</w:t>
      </w:r>
      <w:proofErr w:type="spellEnd"/>
      <w:r w:rsidRPr="00291518">
        <w:rPr>
          <w:rFonts w:eastAsia="Calibri"/>
          <w:color w:val="000000"/>
        </w:rPr>
        <w:t>*</w:t>
      </w:r>
      <w:proofErr w:type="spellStart"/>
      <w:r w:rsidRPr="00291518">
        <w:rPr>
          <w:rFonts w:eastAsia="Calibri"/>
          <w:color w:val="000000"/>
          <w:lang w:val="en-US"/>
        </w:rPr>
        <w:t>V</w:t>
      </w:r>
      <w:r>
        <w:rPr>
          <w:rFonts w:eastAsia="Calibri"/>
          <w:color w:val="000000"/>
          <w:vertAlign w:val="subscript"/>
          <w:lang w:val="en-US"/>
        </w:rPr>
        <w:t>w</w:t>
      </w:r>
      <w:proofErr w:type="spellEnd"/>
      <w:r w:rsidRPr="00291518">
        <w:rPr>
          <w:rFonts w:eastAsia="Calibri"/>
          <w:color w:val="000000"/>
        </w:rPr>
        <w:t xml:space="preserve"> +</w:t>
      </w:r>
      <w:r w:rsidRPr="00291518">
        <w:rPr>
          <w:rFonts w:eastAsia="Calibri"/>
          <w:color w:val="000000"/>
          <w:lang w:val="en-US"/>
        </w:rPr>
        <w:t>N</w:t>
      </w:r>
      <w:proofErr w:type="spellStart"/>
      <w:r w:rsidRPr="00291518">
        <w:rPr>
          <w:rFonts w:eastAsia="Calibri"/>
          <w:color w:val="000000"/>
          <w:vertAlign w:val="superscript"/>
        </w:rPr>
        <w:t>ун</w:t>
      </w:r>
      <w:proofErr w:type="spellEnd"/>
      <w:r w:rsidRPr="00291518">
        <w:rPr>
          <w:rFonts w:eastAsia="Calibri"/>
          <w:color w:val="000000"/>
        </w:rPr>
        <w:t>,</w:t>
      </w:r>
    </w:p>
    <w:p w:rsidR="00CD554D" w:rsidRDefault="00CD554D" w:rsidP="00CD554D">
      <w:pPr>
        <w:pStyle w:val="ConsPlusNormal"/>
        <w:spacing w:line="240" w:lineRule="atLeast"/>
        <w:ind w:firstLine="709"/>
        <w:jc w:val="both"/>
        <w:rPr>
          <w:rFonts w:ascii="Times New Roman" w:hAnsi="Times New Roman" w:cs="Times New Roman"/>
          <w:sz w:val="24"/>
          <w:szCs w:val="24"/>
        </w:rPr>
      </w:pPr>
      <w:r>
        <w:rPr>
          <w:rFonts w:ascii="Times New Roman" w:hAnsi="Times New Roman" w:cs="Times New Roman"/>
          <w:sz w:val="24"/>
          <w:szCs w:val="24"/>
        </w:rPr>
        <w:t>г</w:t>
      </w:r>
      <w:r w:rsidRPr="002E3937">
        <w:rPr>
          <w:rFonts w:ascii="Times New Roman" w:hAnsi="Times New Roman" w:cs="Times New Roman"/>
          <w:sz w:val="24"/>
          <w:szCs w:val="24"/>
        </w:rPr>
        <w:t>де</w:t>
      </w:r>
      <w:r>
        <w:rPr>
          <w:rFonts w:ascii="Times New Roman" w:hAnsi="Times New Roman" w:cs="Times New Roman"/>
          <w:sz w:val="24"/>
          <w:szCs w:val="24"/>
        </w:rPr>
        <w:t>:</w:t>
      </w:r>
    </w:p>
    <w:p w:rsidR="00CD554D" w:rsidRDefault="00CD554D" w:rsidP="00CD554D">
      <w:pPr>
        <w:pStyle w:val="ConsPlusNormal"/>
        <w:spacing w:line="240" w:lineRule="atLeast"/>
        <w:ind w:firstLine="709"/>
        <w:jc w:val="both"/>
        <w:rPr>
          <w:rFonts w:ascii="Times New Roman" w:hAnsi="Times New Roman" w:cs="Times New Roman"/>
          <w:sz w:val="24"/>
          <w:szCs w:val="24"/>
        </w:rPr>
      </w:pPr>
      <w:r w:rsidRPr="002E3937">
        <w:rPr>
          <w:rFonts w:ascii="Times New Roman" w:hAnsi="Times New Roman" w:cs="Times New Roman"/>
          <w:sz w:val="24"/>
          <w:szCs w:val="24"/>
        </w:rPr>
        <w:t>N</w:t>
      </w:r>
      <w:proofErr w:type="spellStart"/>
      <w:r>
        <w:rPr>
          <w:rFonts w:ascii="Times New Roman" w:hAnsi="Times New Roman" w:cs="Times New Roman"/>
          <w:sz w:val="24"/>
          <w:szCs w:val="24"/>
          <w:vertAlign w:val="subscript"/>
          <w:lang w:val="en-US"/>
        </w:rPr>
        <w:t>i</w:t>
      </w:r>
      <w:proofErr w:type="spellEnd"/>
      <w:r w:rsidRPr="002E3937">
        <w:rPr>
          <w:rFonts w:ascii="Times New Roman" w:hAnsi="Times New Roman" w:cs="Times New Roman"/>
          <w:sz w:val="24"/>
          <w:szCs w:val="24"/>
        </w:rPr>
        <w:t xml:space="preserve"> - нормативные затраты на оказание i-й муниципальной услуги, </w:t>
      </w:r>
      <w:r>
        <w:rPr>
          <w:rFonts w:ascii="Times New Roman" w:hAnsi="Times New Roman" w:cs="Times New Roman"/>
          <w:sz w:val="24"/>
          <w:szCs w:val="24"/>
        </w:rPr>
        <w:t>установленной муниципальным заданием</w:t>
      </w:r>
      <w:r w:rsidRPr="002E3937">
        <w:rPr>
          <w:rFonts w:ascii="Times New Roman" w:hAnsi="Times New Roman" w:cs="Times New Roman"/>
          <w:sz w:val="24"/>
          <w:szCs w:val="24"/>
        </w:rPr>
        <w:t>;</w:t>
      </w:r>
    </w:p>
    <w:p w:rsidR="00CD554D" w:rsidRDefault="00CD554D" w:rsidP="00CD554D">
      <w:pPr>
        <w:pStyle w:val="ConsPlusNormal"/>
        <w:spacing w:line="240" w:lineRule="atLeast"/>
        <w:ind w:firstLine="709"/>
        <w:jc w:val="both"/>
        <w:rPr>
          <w:rFonts w:ascii="Times New Roman" w:hAnsi="Times New Roman" w:cs="Times New Roman"/>
          <w:sz w:val="24"/>
          <w:szCs w:val="24"/>
        </w:rPr>
      </w:pPr>
      <w:proofErr w:type="spellStart"/>
      <w:r w:rsidRPr="002E3937">
        <w:rPr>
          <w:rFonts w:ascii="Times New Roman" w:hAnsi="Times New Roman" w:cs="Times New Roman"/>
          <w:sz w:val="24"/>
          <w:szCs w:val="24"/>
        </w:rPr>
        <w:t>V</w:t>
      </w:r>
      <w:r w:rsidRPr="002E3937">
        <w:rPr>
          <w:rFonts w:ascii="Times New Roman" w:hAnsi="Times New Roman" w:cs="Times New Roman"/>
          <w:sz w:val="24"/>
          <w:szCs w:val="24"/>
          <w:vertAlign w:val="subscript"/>
        </w:rPr>
        <w:t>i</w:t>
      </w:r>
      <w:proofErr w:type="spellEnd"/>
      <w:r w:rsidRPr="002E3937">
        <w:rPr>
          <w:rFonts w:ascii="Times New Roman" w:hAnsi="Times New Roman" w:cs="Times New Roman"/>
          <w:sz w:val="24"/>
          <w:szCs w:val="24"/>
        </w:rPr>
        <w:t xml:space="preserve"> - объем i-й муниципальной услуги, установленной муниципальным заданием;</w:t>
      </w:r>
    </w:p>
    <w:p w:rsidR="00CD554D" w:rsidRDefault="00CD554D" w:rsidP="00CD554D">
      <w:pPr>
        <w:pStyle w:val="ConsPlusNormal"/>
        <w:spacing w:line="240" w:lineRule="atLeast"/>
        <w:ind w:firstLine="709"/>
        <w:jc w:val="both"/>
        <w:rPr>
          <w:rFonts w:ascii="Times New Roman" w:hAnsi="Times New Roman" w:cs="Times New Roman"/>
          <w:sz w:val="24"/>
          <w:szCs w:val="24"/>
        </w:rPr>
      </w:pPr>
      <w:proofErr w:type="spellStart"/>
      <w:r w:rsidRPr="002E3937">
        <w:rPr>
          <w:rFonts w:ascii="Times New Roman" w:hAnsi="Times New Roman" w:cs="Times New Roman"/>
          <w:sz w:val="24"/>
          <w:szCs w:val="24"/>
        </w:rPr>
        <w:t>N</w:t>
      </w:r>
      <w:r w:rsidRPr="002E3937">
        <w:rPr>
          <w:rFonts w:ascii="Times New Roman" w:hAnsi="Times New Roman" w:cs="Times New Roman"/>
          <w:sz w:val="24"/>
          <w:szCs w:val="24"/>
          <w:vertAlign w:val="subscript"/>
        </w:rPr>
        <w:t>w</w:t>
      </w:r>
      <w:proofErr w:type="spellEnd"/>
      <w:r w:rsidRPr="002E3937">
        <w:rPr>
          <w:rFonts w:ascii="Times New Roman" w:hAnsi="Times New Roman" w:cs="Times New Roman"/>
          <w:sz w:val="24"/>
          <w:szCs w:val="24"/>
        </w:rPr>
        <w:t xml:space="preserve"> - нормативные затраты (затраты) на выполнение w-й работы, </w:t>
      </w:r>
      <w:r>
        <w:rPr>
          <w:rFonts w:ascii="Times New Roman" w:hAnsi="Times New Roman" w:cs="Times New Roman"/>
          <w:sz w:val="24"/>
          <w:szCs w:val="24"/>
        </w:rPr>
        <w:t>установленной муниципальным заданием</w:t>
      </w:r>
      <w:r w:rsidRPr="002E3937">
        <w:rPr>
          <w:rFonts w:ascii="Times New Roman" w:hAnsi="Times New Roman" w:cs="Times New Roman"/>
          <w:sz w:val="24"/>
          <w:szCs w:val="24"/>
        </w:rPr>
        <w:t>;</w:t>
      </w:r>
    </w:p>
    <w:p w:rsidR="001015F9" w:rsidRPr="00ED75F5" w:rsidRDefault="00B316A0" w:rsidP="001015F9">
      <w:pPr>
        <w:pStyle w:val="ConsPlusNormal"/>
        <w:spacing w:line="240" w:lineRule="atLeast"/>
        <w:ind w:firstLine="709"/>
        <w:jc w:val="both"/>
        <w:rPr>
          <w:rFonts w:ascii="Times New Roman" w:hAnsi="Times New Roman" w:cs="Times New Roman"/>
          <w:sz w:val="24"/>
          <w:szCs w:val="24"/>
        </w:rPr>
      </w:pPr>
      <m:oMath>
        <m:sSub>
          <m:sSubPr>
            <m:ctrlPr>
              <w:rPr>
                <w:rFonts w:ascii="Cambria Math" w:hAnsi="Cambria Math" w:cs="Times New Roman"/>
                <w:sz w:val="24"/>
                <w:szCs w:val="24"/>
                <w:lang w:val="en-US"/>
              </w:rPr>
            </m:ctrlPr>
          </m:sSubPr>
          <m:e>
            <m:r>
              <m:rPr>
                <m:sty m:val="p"/>
              </m:rPr>
              <w:rPr>
                <w:rFonts w:ascii="Cambria Math" w:hAnsi="Cambria Math" w:cs="Times New Roman"/>
                <w:sz w:val="24"/>
                <w:szCs w:val="24"/>
                <w:lang w:val="en-US"/>
              </w:rPr>
              <m:t>V</m:t>
            </m:r>
          </m:e>
          <m:sub>
            <m:r>
              <m:rPr>
                <m:sty m:val="p"/>
              </m:rPr>
              <w:rPr>
                <w:rFonts w:ascii="Cambria Math" w:hAnsi="Cambria Math" w:cs="Times New Roman"/>
                <w:sz w:val="24"/>
                <w:szCs w:val="24"/>
                <w:lang w:val="en-US"/>
              </w:rPr>
              <m:t>w</m:t>
            </m:r>
          </m:sub>
        </m:sSub>
      </m:oMath>
      <w:r w:rsidR="001015F9" w:rsidRPr="00ED75F5">
        <w:rPr>
          <w:rFonts w:ascii="Times New Roman" w:hAnsi="Times New Roman" w:cs="Times New Roman"/>
          <w:sz w:val="24"/>
          <w:szCs w:val="24"/>
        </w:rPr>
        <w:t xml:space="preserve"> – объем </w:t>
      </w:r>
      <w:r w:rsidR="001015F9" w:rsidRPr="00ED75F5">
        <w:rPr>
          <w:rFonts w:ascii="Times New Roman" w:hAnsi="Times New Roman" w:cs="Times New Roman"/>
          <w:sz w:val="24"/>
          <w:szCs w:val="24"/>
          <w:lang w:val="en-US"/>
        </w:rPr>
        <w:t>w</w:t>
      </w:r>
      <w:r w:rsidR="001015F9" w:rsidRPr="00ED75F5">
        <w:rPr>
          <w:rFonts w:ascii="Times New Roman" w:hAnsi="Times New Roman" w:cs="Times New Roman"/>
          <w:sz w:val="24"/>
          <w:szCs w:val="24"/>
        </w:rPr>
        <w:t>-й муниципальной работы, установленной муниципальным заданием;</w:t>
      </w:r>
    </w:p>
    <w:p w:rsidR="00CD554D" w:rsidRPr="00ED75F5" w:rsidRDefault="00CD554D" w:rsidP="00CD554D">
      <w:pPr>
        <w:pStyle w:val="ConsPlusNormal"/>
        <w:spacing w:line="240" w:lineRule="atLeast"/>
        <w:ind w:firstLine="709"/>
        <w:jc w:val="both"/>
        <w:rPr>
          <w:rFonts w:ascii="Times New Roman" w:hAnsi="Times New Roman" w:cs="Times New Roman"/>
          <w:sz w:val="24"/>
          <w:szCs w:val="24"/>
        </w:rPr>
      </w:pPr>
      <w:proofErr w:type="spellStart"/>
      <w:r w:rsidRPr="00ED75F5">
        <w:rPr>
          <w:rFonts w:ascii="Times New Roman" w:hAnsi="Times New Roman" w:cs="Times New Roman"/>
          <w:sz w:val="24"/>
          <w:szCs w:val="24"/>
        </w:rPr>
        <w:t>P</w:t>
      </w:r>
      <w:r w:rsidRPr="00ED75F5">
        <w:rPr>
          <w:rFonts w:ascii="Times New Roman" w:hAnsi="Times New Roman" w:cs="Times New Roman"/>
          <w:sz w:val="24"/>
          <w:szCs w:val="24"/>
          <w:vertAlign w:val="subscript"/>
        </w:rPr>
        <w:t>i</w:t>
      </w:r>
      <w:proofErr w:type="spellEnd"/>
      <w:r w:rsidRPr="00ED75F5">
        <w:rPr>
          <w:rFonts w:ascii="Times New Roman" w:hAnsi="Times New Roman" w:cs="Times New Roman"/>
          <w:sz w:val="24"/>
          <w:szCs w:val="24"/>
        </w:rPr>
        <w:t xml:space="preserve"> - размер платы (тариф, цена) за оказание i-й муниципальной услуги в соответствии с </w:t>
      </w:r>
      <w:hyperlink w:anchor="P146" w:history="1">
        <w:r w:rsidR="001015F9" w:rsidRPr="00ED75F5">
          <w:rPr>
            <w:rFonts w:ascii="Times New Roman" w:hAnsi="Times New Roman" w:cs="Times New Roman"/>
            <w:sz w:val="24"/>
            <w:szCs w:val="24"/>
          </w:rPr>
          <w:t>пунктом 2.2</w:t>
        </w:r>
      </w:hyperlink>
      <w:r w:rsidR="00445F3A">
        <w:rPr>
          <w:rFonts w:ascii="Times New Roman" w:hAnsi="Times New Roman" w:cs="Times New Roman"/>
          <w:sz w:val="24"/>
          <w:szCs w:val="24"/>
        </w:rPr>
        <w:t>0</w:t>
      </w:r>
      <w:r w:rsidRPr="00ED75F5">
        <w:rPr>
          <w:rFonts w:ascii="Times New Roman" w:hAnsi="Times New Roman" w:cs="Times New Roman"/>
          <w:sz w:val="24"/>
          <w:szCs w:val="24"/>
        </w:rPr>
        <w:t>, настоящего Положения, установленный муниципальным заданием;</w:t>
      </w:r>
    </w:p>
    <w:p w:rsidR="00CD554D" w:rsidRPr="00C772C5" w:rsidRDefault="00CD554D" w:rsidP="00CD554D">
      <w:pPr>
        <w:pStyle w:val="ConsPlusNormal"/>
        <w:spacing w:line="240" w:lineRule="atLeast"/>
        <w:ind w:firstLine="709"/>
        <w:jc w:val="both"/>
        <w:rPr>
          <w:rFonts w:ascii="Times New Roman" w:hAnsi="Times New Roman" w:cs="Times New Roman"/>
          <w:sz w:val="24"/>
          <w:szCs w:val="24"/>
        </w:rPr>
      </w:pPr>
      <w:r w:rsidRPr="00ED75F5">
        <w:rPr>
          <w:rFonts w:ascii="Times New Roman" w:hAnsi="Times New Roman" w:cs="Times New Roman"/>
          <w:sz w:val="24"/>
          <w:szCs w:val="24"/>
        </w:rPr>
        <w:t>P</w:t>
      </w:r>
      <w:r w:rsidRPr="00ED75F5">
        <w:rPr>
          <w:rFonts w:ascii="Times New Roman" w:hAnsi="Times New Roman" w:cs="Times New Roman"/>
          <w:sz w:val="24"/>
          <w:szCs w:val="24"/>
          <w:vertAlign w:val="subscript"/>
          <w:lang w:val="en-US"/>
        </w:rPr>
        <w:t>w</w:t>
      </w:r>
      <w:r w:rsidRPr="00ED75F5">
        <w:rPr>
          <w:rFonts w:ascii="Times New Roman" w:hAnsi="Times New Roman" w:cs="Times New Roman"/>
          <w:sz w:val="24"/>
          <w:szCs w:val="24"/>
        </w:rPr>
        <w:t xml:space="preserve"> - размер платы (тариф, цена) за оказание w-й работы в соответствии с </w:t>
      </w:r>
      <w:hyperlink w:anchor="P146" w:history="1">
        <w:r w:rsidR="001015F9" w:rsidRPr="00ED75F5">
          <w:rPr>
            <w:rFonts w:ascii="Times New Roman" w:hAnsi="Times New Roman" w:cs="Times New Roman"/>
            <w:sz w:val="24"/>
            <w:szCs w:val="24"/>
          </w:rPr>
          <w:t>пунктом 2.2</w:t>
        </w:r>
      </w:hyperlink>
      <w:r w:rsidR="001015F9" w:rsidRPr="00ED75F5">
        <w:rPr>
          <w:rFonts w:ascii="Times New Roman" w:hAnsi="Times New Roman" w:cs="Times New Roman"/>
          <w:sz w:val="24"/>
          <w:szCs w:val="24"/>
        </w:rPr>
        <w:t xml:space="preserve">1 </w:t>
      </w:r>
      <w:r w:rsidRPr="00ED75F5">
        <w:rPr>
          <w:rFonts w:ascii="Times New Roman" w:hAnsi="Times New Roman" w:cs="Times New Roman"/>
          <w:sz w:val="24"/>
          <w:szCs w:val="24"/>
        </w:rPr>
        <w:t>настоящего Положения</w:t>
      </w:r>
      <w:r w:rsidRPr="00C772C5">
        <w:rPr>
          <w:rFonts w:ascii="Times New Roman" w:hAnsi="Times New Roman" w:cs="Times New Roman"/>
          <w:sz w:val="24"/>
          <w:szCs w:val="24"/>
        </w:rPr>
        <w:t>, установленный муниципальным заданием;</w:t>
      </w:r>
    </w:p>
    <w:p w:rsidR="00CD554D" w:rsidRDefault="00CD554D" w:rsidP="00CD554D">
      <w:pPr>
        <w:pStyle w:val="ConsPlusNormal"/>
        <w:spacing w:line="240" w:lineRule="atLeast"/>
        <w:ind w:firstLine="709"/>
        <w:jc w:val="both"/>
        <w:rPr>
          <w:rFonts w:ascii="Times New Roman" w:hAnsi="Times New Roman" w:cs="Times New Roman"/>
          <w:sz w:val="24"/>
          <w:szCs w:val="24"/>
        </w:rPr>
      </w:pPr>
      <w:proofErr w:type="spellStart"/>
      <w:proofErr w:type="gramStart"/>
      <w:r w:rsidRPr="002E3937">
        <w:rPr>
          <w:rFonts w:ascii="Times New Roman" w:hAnsi="Times New Roman" w:cs="Times New Roman"/>
          <w:sz w:val="24"/>
          <w:szCs w:val="24"/>
        </w:rPr>
        <w:t>N</w:t>
      </w:r>
      <w:proofErr w:type="gramEnd"/>
      <w:r>
        <w:rPr>
          <w:rFonts w:ascii="Times New Roman" w:hAnsi="Times New Roman" w:cs="Times New Roman"/>
          <w:sz w:val="24"/>
          <w:szCs w:val="24"/>
          <w:vertAlign w:val="superscript"/>
        </w:rPr>
        <w:t>ун</w:t>
      </w:r>
      <w:proofErr w:type="spellEnd"/>
      <w:r w:rsidRPr="002E3937">
        <w:rPr>
          <w:rFonts w:ascii="Times New Roman" w:hAnsi="Times New Roman" w:cs="Times New Roman"/>
          <w:sz w:val="24"/>
          <w:szCs w:val="24"/>
        </w:rPr>
        <w:t xml:space="preserve"> - затраты на уплату налогов, в качестве объекта налогообложения по которым признается имущество </w:t>
      </w:r>
      <w:r>
        <w:rPr>
          <w:rFonts w:ascii="Times New Roman" w:hAnsi="Times New Roman" w:cs="Times New Roman"/>
          <w:sz w:val="24"/>
          <w:szCs w:val="24"/>
        </w:rPr>
        <w:t xml:space="preserve">муниципального </w:t>
      </w:r>
      <w:r w:rsidRPr="002E3937">
        <w:rPr>
          <w:rFonts w:ascii="Times New Roman" w:hAnsi="Times New Roman" w:cs="Times New Roman"/>
          <w:sz w:val="24"/>
          <w:szCs w:val="24"/>
        </w:rPr>
        <w:t>учреждения</w:t>
      </w:r>
      <w:r>
        <w:rPr>
          <w:rFonts w:ascii="Times New Roman" w:hAnsi="Times New Roman" w:cs="Times New Roman"/>
          <w:sz w:val="24"/>
          <w:szCs w:val="24"/>
        </w:rPr>
        <w:t>.</w:t>
      </w:r>
    </w:p>
    <w:p w:rsidR="00CD554D" w:rsidRDefault="00CD554D" w:rsidP="00CD554D">
      <w:pPr>
        <w:pStyle w:val="ConsPlusNormal"/>
        <w:tabs>
          <w:tab w:val="left" w:pos="1276"/>
        </w:tabs>
        <w:spacing w:line="240" w:lineRule="atLeast"/>
        <w:ind w:firstLine="709"/>
        <w:jc w:val="both"/>
        <w:rPr>
          <w:rFonts w:ascii="Times New Roman" w:hAnsi="Times New Roman" w:cs="Times New Roman"/>
          <w:sz w:val="24"/>
          <w:szCs w:val="24"/>
        </w:rPr>
      </w:pPr>
      <w:r>
        <w:rPr>
          <w:rFonts w:ascii="Times New Roman" w:hAnsi="Times New Roman" w:cs="Times New Roman"/>
          <w:sz w:val="24"/>
          <w:szCs w:val="24"/>
        </w:rPr>
        <w:t>2.3.</w:t>
      </w:r>
      <w:r>
        <w:rPr>
          <w:rFonts w:ascii="Times New Roman" w:hAnsi="Times New Roman" w:cs="Times New Roman"/>
          <w:sz w:val="24"/>
          <w:szCs w:val="24"/>
        </w:rPr>
        <w:tab/>
      </w:r>
      <w:proofErr w:type="gramStart"/>
      <w:r w:rsidRPr="002E3937">
        <w:rPr>
          <w:rFonts w:ascii="Times New Roman" w:hAnsi="Times New Roman" w:cs="Times New Roman"/>
          <w:sz w:val="24"/>
          <w:szCs w:val="24"/>
        </w:rPr>
        <w:t xml:space="preserve">Нормативные затраты на оказание муниципальной услуги рассчитываются на единицу показателя объема оказания услуги, установленного в муниципальном </w:t>
      </w:r>
      <w:r>
        <w:rPr>
          <w:rFonts w:ascii="Times New Roman" w:hAnsi="Times New Roman" w:cs="Times New Roman"/>
          <w:sz w:val="24"/>
          <w:szCs w:val="24"/>
        </w:rPr>
        <w:t xml:space="preserve">задании, на основе определяемых </w:t>
      </w:r>
      <w:r w:rsidRPr="002E3937">
        <w:rPr>
          <w:rFonts w:ascii="Times New Roman" w:hAnsi="Times New Roman" w:cs="Times New Roman"/>
          <w:sz w:val="24"/>
          <w:szCs w:val="24"/>
        </w:rPr>
        <w:t xml:space="preserve">базового норматива затрат и корректирующих коэффициентов к базовым нормативам затрат (далее - корректирующие коэффициенты), с соблюдением общих требований к определению нормативных затрат на оказание </w:t>
      </w:r>
      <w:r>
        <w:rPr>
          <w:rFonts w:ascii="Times New Roman" w:hAnsi="Times New Roman" w:cs="Times New Roman"/>
          <w:sz w:val="24"/>
          <w:szCs w:val="24"/>
        </w:rPr>
        <w:t>муниципальных</w:t>
      </w:r>
      <w:r w:rsidRPr="002E3937">
        <w:rPr>
          <w:rFonts w:ascii="Times New Roman" w:hAnsi="Times New Roman" w:cs="Times New Roman"/>
          <w:sz w:val="24"/>
          <w:szCs w:val="24"/>
        </w:rPr>
        <w:t xml:space="preserve"> услуг, применяемых при расчете объема финансового обеспечения выполнения муниципального задания на оказание муниципальных услуг (выполнение работ</w:t>
      </w:r>
      <w:proofErr w:type="gramEnd"/>
      <w:r w:rsidRPr="002E3937">
        <w:rPr>
          <w:rFonts w:ascii="Times New Roman" w:hAnsi="Times New Roman" w:cs="Times New Roman"/>
          <w:sz w:val="24"/>
          <w:szCs w:val="24"/>
        </w:rPr>
        <w:t xml:space="preserve">) </w:t>
      </w:r>
      <w:r>
        <w:rPr>
          <w:rFonts w:ascii="Times New Roman" w:hAnsi="Times New Roman" w:cs="Times New Roman"/>
          <w:sz w:val="24"/>
          <w:szCs w:val="24"/>
        </w:rPr>
        <w:t>муниципальным</w:t>
      </w:r>
      <w:r w:rsidRPr="002E3937">
        <w:rPr>
          <w:rFonts w:ascii="Times New Roman" w:hAnsi="Times New Roman" w:cs="Times New Roman"/>
          <w:sz w:val="24"/>
          <w:szCs w:val="24"/>
        </w:rPr>
        <w:t xml:space="preserve"> учреждением в соответствующих сферах деятельности, утверждаемых федеральными органами исполнительной власти, осуществляющими функции по выработке государственной политики и нормативно-правовому регулированию в установленной сфере деятельности</w:t>
      </w:r>
      <w:r>
        <w:rPr>
          <w:rFonts w:ascii="Times New Roman" w:hAnsi="Times New Roman" w:cs="Times New Roman"/>
          <w:sz w:val="24"/>
          <w:szCs w:val="24"/>
        </w:rPr>
        <w:t xml:space="preserve"> </w:t>
      </w:r>
      <w:r w:rsidRPr="002E3937">
        <w:rPr>
          <w:rFonts w:ascii="Times New Roman" w:hAnsi="Times New Roman" w:cs="Times New Roman"/>
          <w:sz w:val="24"/>
          <w:szCs w:val="24"/>
        </w:rPr>
        <w:t>(далее - общие требования).</w:t>
      </w:r>
    </w:p>
    <w:p w:rsidR="00CD554D" w:rsidRDefault="00CD554D" w:rsidP="00CD554D">
      <w:pPr>
        <w:pStyle w:val="ConsPlusNormal"/>
        <w:tabs>
          <w:tab w:val="left" w:pos="1276"/>
        </w:tabs>
        <w:spacing w:line="240" w:lineRule="atLeast"/>
        <w:ind w:firstLine="709"/>
        <w:jc w:val="both"/>
        <w:rPr>
          <w:rFonts w:ascii="Times New Roman" w:hAnsi="Times New Roman" w:cs="Times New Roman"/>
          <w:sz w:val="24"/>
          <w:szCs w:val="24"/>
        </w:rPr>
      </w:pPr>
      <w:r>
        <w:rPr>
          <w:rFonts w:ascii="Times New Roman" w:hAnsi="Times New Roman" w:cs="Times New Roman"/>
          <w:sz w:val="24"/>
          <w:szCs w:val="24"/>
        </w:rPr>
        <w:t>2.4.</w:t>
      </w:r>
      <w:r>
        <w:rPr>
          <w:rFonts w:ascii="Times New Roman" w:hAnsi="Times New Roman" w:cs="Times New Roman"/>
          <w:sz w:val="24"/>
          <w:szCs w:val="24"/>
        </w:rPr>
        <w:tab/>
      </w:r>
      <w:r w:rsidRPr="002E3937">
        <w:rPr>
          <w:rFonts w:ascii="Times New Roman" w:hAnsi="Times New Roman" w:cs="Times New Roman"/>
          <w:sz w:val="24"/>
          <w:szCs w:val="24"/>
        </w:rPr>
        <w:t xml:space="preserve">Значения нормативных затрат </w:t>
      </w:r>
      <w:r>
        <w:rPr>
          <w:rFonts w:ascii="Times New Roman" w:hAnsi="Times New Roman" w:cs="Times New Roman"/>
          <w:sz w:val="24"/>
          <w:szCs w:val="24"/>
        </w:rPr>
        <w:t>на оказание муниципальных услуг (с учетом корректирующих коэффициентов) рассчитываются в соответствии с Порядком, утвержденным администраций Печенгского муниципального округа, отделом экономического развития администрации Печенгского муниципального округа (далее - ОЭР) по согласованию с финансовым управлением администрации Печенгского муниципального округа (далее – финансовое управление), а также с соблюдением общих требований.</w:t>
      </w:r>
    </w:p>
    <w:p w:rsidR="00CD554D" w:rsidRDefault="00CD554D" w:rsidP="00CD554D">
      <w:pPr>
        <w:pStyle w:val="ConsPlusNormal"/>
        <w:tabs>
          <w:tab w:val="left" w:pos="1276"/>
        </w:tabs>
        <w:spacing w:line="240" w:lineRule="atLeast"/>
        <w:ind w:firstLine="709"/>
        <w:jc w:val="both"/>
        <w:rPr>
          <w:rFonts w:ascii="Times New Roman" w:hAnsi="Times New Roman" w:cs="Times New Roman"/>
          <w:sz w:val="24"/>
          <w:szCs w:val="24"/>
        </w:rPr>
      </w:pPr>
      <w:r w:rsidRPr="004D2543">
        <w:rPr>
          <w:rFonts w:ascii="Times New Roman" w:hAnsi="Times New Roman" w:cs="Times New Roman"/>
          <w:sz w:val="24"/>
          <w:szCs w:val="24"/>
        </w:rPr>
        <w:t>Значения нормативных затрат на оказание муниципальных услуг в социальной сфере, в отношении которых осуществляется отбор исполнителей услуг, определяются в порядке, утверждаемом уполномоченным на утверждение муниципального социального заказа органом по соответствующему направлению деятельности.</w:t>
      </w:r>
    </w:p>
    <w:p w:rsidR="00CD554D" w:rsidRDefault="00CD554D" w:rsidP="00CD554D">
      <w:pPr>
        <w:pStyle w:val="ConsPlusNormal"/>
        <w:tabs>
          <w:tab w:val="left" w:pos="1276"/>
        </w:tabs>
        <w:spacing w:line="240" w:lineRule="atLeast"/>
        <w:ind w:firstLine="709"/>
        <w:jc w:val="both"/>
        <w:rPr>
          <w:rFonts w:ascii="Times New Roman" w:hAnsi="Times New Roman" w:cs="Times New Roman"/>
          <w:sz w:val="24"/>
          <w:szCs w:val="24"/>
        </w:rPr>
      </w:pPr>
      <w:r>
        <w:rPr>
          <w:rFonts w:ascii="Times New Roman" w:hAnsi="Times New Roman" w:cs="Times New Roman"/>
          <w:sz w:val="24"/>
          <w:szCs w:val="24"/>
        </w:rPr>
        <w:t>2.5.</w:t>
      </w:r>
      <w:r>
        <w:rPr>
          <w:rFonts w:ascii="Times New Roman" w:hAnsi="Times New Roman" w:cs="Times New Roman"/>
          <w:sz w:val="24"/>
          <w:szCs w:val="24"/>
        </w:rPr>
        <w:tab/>
      </w:r>
      <w:r w:rsidRPr="002E3937">
        <w:rPr>
          <w:rFonts w:ascii="Times New Roman" w:hAnsi="Times New Roman" w:cs="Times New Roman"/>
          <w:sz w:val="24"/>
          <w:szCs w:val="24"/>
        </w:rPr>
        <w:t>Базовый норматив затрат на оказание муниципальной услуги состоит из базового норматива:</w:t>
      </w:r>
    </w:p>
    <w:p w:rsidR="00CD554D" w:rsidRDefault="00CD554D" w:rsidP="00CD554D">
      <w:pPr>
        <w:pStyle w:val="ConsPlusNormal"/>
        <w:tabs>
          <w:tab w:val="left" w:pos="993"/>
        </w:tabs>
        <w:spacing w:line="240" w:lineRule="atLeast"/>
        <w:ind w:firstLine="709"/>
        <w:jc w:val="both"/>
        <w:rPr>
          <w:rFonts w:ascii="Times New Roman" w:hAnsi="Times New Roman" w:cs="Times New Roman"/>
          <w:sz w:val="24"/>
          <w:szCs w:val="24"/>
        </w:rPr>
      </w:pPr>
      <w:r>
        <w:rPr>
          <w:rFonts w:ascii="Times New Roman" w:hAnsi="Times New Roman" w:cs="Times New Roman"/>
          <w:sz w:val="24"/>
          <w:szCs w:val="24"/>
        </w:rPr>
        <w:t>а)</w:t>
      </w:r>
      <w:r>
        <w:rPr>
          <w:rFonts w:ascii="Times New Roman" w:hAnsi="Times New Roman" w:cs="Times New Roman"/>
          <w:sz w:val="24"/>
          <w:szCs w:val="24"/>
        </w:rPr>
        <w:tab/>
      </w:r>
      <w:r w:rsidRPr="002E3937">
        <w:rPr>
          <w:rFonts w:ascii="Times New Roman" w:hAnsi="Times New Roman" w:cs="Times New Roman"/>
          <w:sz w:val="24"/>
          <w:szCs w:val="24"/>
        </w:rPr>
        <w:t>затрат, непосредственно связанных с оказанием муниципальной услуги;</w:t>
      </w:r>
    </w:p>
    <w:p w:rsidR="00CD554D" w:rsidRDefault="00CD554D" w:rsidP="00CD554D">
      <w:pPr>
        <w:pStyle w:val="ConsPlusNormal"/>
        <w:tabs>
          <w:tab w:val="left" w:pos="993"/>
        </w:tabs>
        <w:spacing w:line="240" w:lineRule="atLeast"/>
        <w:ind w:firstLine="709"/>
        <w:jc w:val="both"/>
        <w:rPr>
          <w:rFonts w:ascii="Times New Roman" w:hAnsi="Times New Roman" w:cs="Times New Roman"/>
          <w:sz w:val="24"/>
          <w:szCs w:val="24"/>
        </w:rPr>
      </w:pPr>
      <w:r>
        <w:rPr>
          <w:rFonts w:ascii="Times New Roman" w:hAnsi="Times New Roman" w:cs="Times New Roman"/>
          <w:sz w:val="24"/>
          <w:szCs w:val="24"/>
        </w:rPr>
        <w:t>б)</w:t>
      </w:r>
      <w:r>
        <w:rPr>
          <w:rFonts w:ascii="Times New Roman" w:hAnsi="Times New Roman" w:cs="Times New Roman"/>
          <w:sz w:val="24"/>
          <w:szCs w:val="24"/>
        </w:rPr>
        <w:tab/>
      </w:r>
      <w:r w:rsidRPr="002E3937">
        <w:rPr>
          <w:rFonts w:ascii="Times New Roman" w:hAnsi="Times New Roman" w:cs="Times New Roman"/>
          <w:sz w:val="24"/>
          <w:szCs w:val="24"/>
        </w:rPr>
        <w:t>затрат на общехозяйственные нужды на оказание муниципальной услуги.</w:t>
      </w:r>
    </w:p>
    <w:p w:rsidR="00CD554D" w:rsidRDefault="00CD554D" w:rsidP="00CD554D">
      <w:pPr>
        <w:pStyle w:val="ConsPlusNormal"/>
        <w:tabs>
          <w:tab w:val="left" w:pos="993"/>
          <w:tab w:val="left" w:pos="1276"/>
        </w:tabs>
        <w:spacing w:line="240" w:lineRule="atLeast"/>
        <w:ind w:firstLine="709"/>
        <w:jc w:val="both"/>
        <w:rPr>
          <w:rFonts w:ascii="Times New Roman" w:eastAsia="Calibri" w:hAnsi="Times New Roman" w:cs="Times New Roman"/>
          <w:sz w:val="24"/>
          <w:szCs w:val="24"/>
        </w:rPr>
      </w:pPr>
      <w:r w:rsidRPr="00C772C5">
        <w:rPr>
          <w:rFonts w:ascii="Times New Roman" w:eastAsia="Calibri" w:hAnsi="Times New Roman" w:cs="Times New Roman"/>
          <w:sz w:val="24"/>
          <w:szCs w:val="24"/>
        </w:rPr>
        <w:t>2.</w:t>
      </w:r>
      <w:r w:rsidRPr="00C772C5">
        <w:rPr>
          <w:rFonts w:ascii="Times New Roman" w:hAnsi="Times New Roman" w:cs="Times New Roman"/>
          <w:sz w:val="24"/>
          <w:szCs w:val="24"/>
        </w:rPr>
        <w:t>6.</w:t>
      </w:r>
      <w:r w:rsidRPr="00C772C5">
        <w:rPr>
          <w:rFonts w:ascii="Times New Roman" w:hAnsi="Times New Roman" w:cs="Times New Roman"/>
          <w:sz w:val="24"/>
          <w:szCs w:val="24"/>
        </w:rPr>
        <w:tab/>
      </w:r>
      <w:proofErr w:type="gramStart"/>
      <w:r w:rsidRPr="00C772C5">
        <w:rPr>
          <w:rFonts w:ascii="Times New Roman" w:eastAsia="Calibri" w:hAnsi="Times New Roman" w:cs="Times New Roman"/>
          <w:sz w:val="24"/>
          <w:szCs w:val="24"/>
        </w:rPr>
        <w:t xml:space="preserve">При определении базового норматива затрат в части затрат, указанных в </w:t>
      </w:r>
      <w:hyperlink r:id="rId12" w:history="1">
        <w:r w:rsidRPr="00C772C5">
          <w:rPr>
            <w:rFonts w:ascii="Times New Roman" w:eastAsia="Calibri" w:hAnsi="Times New Roman" w:cs="Times New Roman"/>
            <w:sz w:val="24"/>
            <w:szCs w:val="24"/>
          </w:rPr>
          <w:t>пункте 2.7</w:t>
        </w:r>
      </w:hyperlink>
      <w:r w:rsidRPr="0026199C">
        <w:rPr>
          <w:rFonts w:ascii="Times New Roman" w:eastAsia="Calibri" w:hAnsi="Times New Roman" w:cs="Times New Roman"/>
          <w:sz w:val="24"/>
          <w:szCs w:val="24"/>
        </w:rPr>
        <w:t xml:space="preserve"> настоящего Положения, применяются нормы материальных, технических и трудовых ресурсов, используемых для оказания </w:t>
      </w:r>
      <w:r>
        <w:rPr>
          <w:rFonts w:ascii="Times New Roman" w:eastAsia="Calibri" w:hAnsi="Times New Roman" w:cs="Times New Roman"/>
          <w:sz w:val="24"/>
          <w:szCs w:val="24"/>
        </w:rPr>
        <w:t xml:space="preserve">муниципальной </w:t>
      </w:r>
      <w:r w:rsidRPr="0026199C">
        <w:rPr>
          <w:rFonts w:ascii="Times New Roman" w:eastAsia="Calibri" w:hAnsi="Times New Roman" w:cs="Times New Roman"/>
          <w:sz w:val="24"/>
          <w:szCs w:val="24"/>
        </w:rPr>
        <w:t>услуги, установленные нормативными правовыми актами Российской Федерации (в том числе правовыми актами федеральных органов исполнительной власти, осуществляющих функции по выработке государственной политики и нормативно-правовому регулированию в установленной сфере деятельности), межгосударственными, национальными (государственными) стандартами Российской Федерации</w:t>
      </w:r>
      <w:proofErr w:type="gramEnd"/>
      <w:r w:rsidRPr="0026199C">
        <w:rPr>
          <w:rFonts w:ascii="Times New Roman" w:eastAsia="Calibri" w:hAnsi="Times New Roman" w:cs="Times New Roman"/>
          <w:sz w:val="24"/>
          <w:szCs w:val="24"/>
        </w:rPr>
        <w:t>, строительными нормами и правилами, санитарными нормами и правилами, стандартами, порядками, регламентами и паспортами оказания государственных услуг в установленной сфере (далее - стандарты услуги).</w:t>
      </w:r>
    </w:p>
    <w:p w:rsidR="00CD554D" w:rsidRDefault="00CD554D" w:rsidP="00CD554D">
      <w:pPr>
        <w:pStyle w:val="ConsPlusNormal"/>
        <w:tabs>
          <w:tab w:val="left" w:pos="993"/>
          <w:tab w:val="left" w:pos="1276"/>
        </w:tabs>
        <w:spacing w:line="240" w:lineRule="atLeast"/>
        <w:ind w:firstLine="709"/>
        <w:jc w:val="both"/>
        <w:rPr>
          <w:rFonts w:ascii="Times New Roman" w:eastAsia="Calibri" w:hAnsi="Times New Roman" w:cs="Times New Roman"/>
          <w:sz w:val="24"/>
          <w:szCs w:val="24"/>
        </w:rPr>
      </w:pPr>
      <w:proofErr w:type="gramStart"/>
      <w:r w:rsidRPr="00C772C5">
        <w:rPr>
          <w:rFonts w:ascii="Times New Roman" w:eastAsia="Calibri" w:hAnsi="Times New Roman" w:cs="Times New Roman"/>
          <w:sz w:val="24"/>
          <w:szCs w:val="24"/>
        </w:rPr>
        <w:t xml:space="preserve">Затраты, указанные в </w:t>
      </w:r>
      <w:hyperlink r:id="rId13" w:history="1">
        <w:r w:rsidRPr="00C772C5">
          <w:rPr>
            <w:rFonts w:ascii="Times New Roman" w:eastAsia="Calibri" w:hAnsi="Times New Roman" w:cs="Times New Roman"/>
            <w:sz w:val="24"/>
            <w:szCs w:val="24"/>
          </w:rPr>
          <w:t>пункте 2.8</w:t>
        </w:r>
      </w:hyperlink>
      <w:r w:rsidRPr="00C772C5">
        <w:rPr>
          <w:rFonts w:ascii="Times New Roman" w:eastAsia="Calibri" w:hAnsi="Times New Roman" w:cs="Times New Roman"/>
          <w:sz w:val="24"/>
          <w:szCs w:val="24"/>
        </w:rPr>
        <w:t xml:space="preserve"> настоящего Положения, устанавливаются по </w:t>
      </w:r>
      <w:r w:rsidRPr="00C772C5">
        <w:rPr>
          <w:rFonts w:ascii="Times New Roman" w:eastAsia="Calibri" w:hAnsi="Times New Roman" w:cs="Times New Roman"/>
          <w:sz w:val="24"/>
          <w:szCs w:val="24"/>
        </w:rPr>
        <w:lastRenderedPageBreak/>
        <w:t xml:space="preserve">видам указанных затрат исходя из нормативов </w:t>
      </w:r>
      <w:r w:rsidRPr="0026199C">
        <w:rPr>
          <w:rFonts w:ascii="Times New Roman" w:eastAsia="Calibri" w:hAnsi="Times New Roman" w:cs="Times New Roman"/>
          <w:sz w:val="24"/>
          <w:szCs w:val="24"/>
        </w:rPr>
        <w:t xml:space="preserve">их потребления, определяемых на основании стандартов услуги, или на основе усреднения показателей деятельности </w:t>
      </w:r>
      <w:r>
        <w:rPr>
          <w:rFonts w:ascii="Times New Roman" w:eastAsia="Calibri" w:hAnsi="Times New Roman" w:cs="Times New Roman"/>
          <w:sz w:val="24"/>
          <w:szCs w:val="24"/>
        </w:rPr>
        <w:t xml:space="preserve">муниципального </w:t>
      </w:r>
      <w:r w:rsidRPr="0026199C">
        <w:rPr>
          <w:rFonts w:ascii="Times New Roman" w:eastAsia="Calibri" w:hAnsi="Times New Roman" w:cs="Times New Roman"/>
          <w:sz w:val="24"/>
          <w:szCs w:val="24"/>
        </w:rPr>
        <w:t xml:space="preserve">учреждения, которое имеет минимальный объем указанных затрат на оказание единицы </w:t>
      </w:r>
      <w:r>
        <w:rPr>
          <w:rFonts w:ascii="Times New Roman" w:eastAsia="Calibri" w:hAnsi="Times New Roman" w:cs="Times New Roman"/>
          <w:sz w:val="24"/>
          <w:szCs w:val="24"/>
        </w:rPr>
        <w:t xml:space="preserve">муниципальной </w:t>
      </w:r>
      <w:r w:rsidRPr="0026199C">
        <w:rPr>
          <w:rFonts w:ascii="Times New Roman" w:eastAsia="Calibri" w:hAnsi="Times New Roman" w:cs="Times New Roman"/>
          <w:sz w:val="24"/>
          <w:szCs w:val="24"/>
        </w:rPr>
        <w:t xml:space="preserve">услуги в установленной сфере, или на основе медианного значения по </w:t>
      </w:r>
      <w:r>
        <w:rPr>
          <w:rFonts w:ascii="Times New Roman" w:eastAsia="Calibri" w:hAnsi="Times New Roman" w:cs="Times New Roman"/>
          <w:sz w:val="24"/>
          <w:szCs w:val="24"/>
        </w:rPr>
        <w:t>муниципальным</w:t>
      </w:r>
      <w:r w:rsidRPr="0026199C">
        <w:rPr>
          <w:rFonts w:ascii="Times New Roman" w:eastAsia="Calibri" w:hAnsi="Times New Roman" w:cs="Times New Roman"/>
          <w:sz w:val="24"/>
          <w:szCs w:val="24"/>
        </w:rPr>
        <w:t xml:space="preserve"> учреждениям, оказывающим </w:t>
      </w:r>
      <w:r>
        <w:rPr>
          <w:rFonts w:ascii="Times New Roman" w:eastAsia="Calibri" w:hAnsi="Times New Roman" w:cs="Times New Roman"/>
          <w:sz w:val="24"/>
          <w:szCs w:val="24"/>
        </w:rPr>
        <w:t>муниципальную</w:t>
      </w:r>
      <w:r w:rsidRPr="0026199C">
        <w:rPr>
          <w:rFonts w:ascii="Times New Roman" w:eastAsia="Calibri" w:hAnsi="Times New Roman" w:cs="Times New Roman"/>
          <w:sz w:val="24"/>
          <w:szCs w:val="24"/>
        </w:rPr>
        <w:t xml:space="preserve"> услугу в установленной сфере деятельности, в</w:t>
      </w:r>
      <w:proofErr w:type="gramEnd"/>
      <w:r w:rsidRPr="0026199C">
        <w:rPr>
          <w:rFonts w:ascii="Times New Roman" w:eastAsia="Calibri" w:hAnsi="Times New Roman" w:cs="Times New Roman"/>
          <w:sz w:val="24"/>
          <w:szCs w:val="24"/>
        </w:rPr>
        <w:t xml:space="preserve"> </w:t>
      </w:r>
      <w:proofErr w:type="gramStart"/>
      <w:r w:rsidRPr="0026199C">
        <w:rPr>
          <w:rFonts w:ascii="Times New Roman" w:eastAsia="Calibri" w:hAnsi="Times New Roman" w:cs="Times New Roman"/>
          <w:sz w:val="24"/>
          <w:szCs w:val="24"/>
        </w:rPr>
        <w:t>соответствии</w:t>
      </w:r>
      <w:proofErr w:type="gramEnd"/>
      <w:r w:rsidRPr="0026199C">
        <w:rPr>
          <w:rFonts w:ascii="Times New Roman" w:eastAsia="Calibri" w:hAnsi="Times New Roman" w:cs="Times New Roman"/>
          <w:sz w:val="24"/>
          <w:szCs w:val="24"/>
        </w:rPr>
        <w:t xml:space="preserve"> с общими требованиями.</w:t>
      </w:r>
    </w:p>
    <w:p w:rsidR="00CD554D" w:rsidRDefault="00CD554D" w:rsidP="00CD554D">
      <w:pPr>
        <w:pStyle w:val="ConsPlusNormal"/>
        <w:tabs>
          <w:tab w:val="left" w:pos="993"/>
          <w:tab w:val="left" w:pos="1276"/>
        </w:tabs>
        <w:spacing w:line="240" w:lineRule="atLeast"/>
        <w:ind w:firstLine="709"/>
        <w:jc w:val="both"/>
        <w:rPr>
          <w:rFonts w:ascii="Times New Roman" w:hAnsi="Times New Roman" w:cs="Times New Roman"/>
          <w:sz w:val="24"/>
          <w:szCs w:val="24"/>
        </w:rPr>
      </w:pPr>
      <w:proofErr w:type="gramStart"/>
      <w:r w:rsidRPr="00836A54">
        <w:rPr>
          <w:rFonts w:ascii="Times New Roman" w:eastAsia="Calibri" w:hAnsi="Times New Roman" w:cs="Times New Roman"/>
          <w:sz w:val="24"/>
          <w:szCs w:val="24"/>
        </w:rPr>
        <w:t>При отсутствии норм, выраженных в натуральных показателях, установленных стандартом оказания услуги, используется метод наиболее эффективного учреждения (определение норм, выраженных в натуральных показателях на основе анализа и усреднения показателей деятельности муниципального учреждения, которое имеет минимальный объем затрат на оказание единицы муниципальной услуги в установленной сфере при выполнении требований к качеству оказания муниципальной услуги, отраженных в общероссийском перечне (классификаторе), региональном перечне (классификаторе</w:t>
      </w:r>
      <w:proofErr w:type="gramEnd"/>
      <w:r w:rsidRPr="00836A54">
        <w:rPr>
          <w:rFonts w:ascii="Times New Roman" w:eastAsia="Calibri" w:hAnsi="Times New Roman" w:cs="Times New Roman"/>
          <w:sz w:val="24"/>
          <w:szCs w:val="24"/>
        </w:rPr>
        <w:t>)), либо медианный метод (</w:t>
      </w:r>
      <w:r w:rsidRPr="00836A54">
        <w:rPr>
          <w:rFonts w:ascii="Times New Roman" w:hAnsi="Times New Roman" w:cs="Times New Roman"/>
          <w:sz w:val="24"/>
          <w:szCs w:val="24"/>
        </w:rPr>
        <w:t>на основе медианного значения по муниципальным учреждениям, оказывающим муниципальную услугу</w:t>
      </w:r>
      <w:r w:rsidRPr="00836A54">
        <w:rPr>
          <w:rFonts w:ascii="Times New Roman" w:eastAsia="Calibri" w:hAnsi="Times New Roman" w:cs="Times New Roman"/>
          <w:sz w:val="24"/>
          <w:szCs w:val="24"/>
        </w:rPr>
        <w:t xml:space="preserve">). </w:t>
      </w:r>
      <w:r w:rsidRPr="00836A54">
        <w:rPr>
          <w:rFonts w:ascii="Times New Roman" w:hAnsi="Times New Roman" w:cs="Times New Roman"/>
          <w:sz w:val="24"/>
          <w:szCs w:val="24"/>
        </w:rPr>
        <w:t>В случае невозможности использования двух вышеуказанных методов может быть установлен иной метод.</w:t>
      </w:r>
      <w:r>
        <w:rPr>
          <w:rFonts w:ascii="Times New Roman" w:hAnsi="Times New Roman" w:cs="Times New Roman"/>
          <w:sz w:val="24"/>
          <w:szCs w:val="24"/>
        </w:rPr>
        <w:t xml:space="preserve"> </w:t>
      </w:r>
    </w:p>
    <w:p w:rsidR="00CD554D" w:rsidRDefault="00CD554D" w:rsidP="00CD554D">
      <w:pPr>
        <w:pStyle w:val="ConsPlusNormal"/>
        <w:tabs>
          <w:tab w:val="left" w:pos="993"/>
          <w:tab w:val="left" w:pos="1276"/>
        </w:tabs>
        <w:spacing w:line="240" w:lineRule="atLeast"/>
        <w:ind w:firstLine="709"/>
        <w:jc w:val="both"/>
        <w:rPr>
          <w:rFonts w:ascii="Times New Roman" w:hAnsi="Times New Roman" w:cs="Times New Roman"/>
          <w:sz w:val="24"/>
          <w:szCs w:val="24"/>
        </w:rPr>
      </w:pPr>
      <w:r>
        <w:rPr>
          <w:rFonts w:ascii="Times New Roman" w:eastAsia="Calibri" w:hAnsi="Times New Roman" w:cs="Times New Roman"/>
          <w:sz w:val="24"/>
          <w:szCs w:val="24"/>
        </w:rPr>
        <w:t>2.</w:t>
      </w:r>
      <w:r w:rsidRPr="00892897">
        <w:rPr>
          <w:rFonts w:ascii="Times New Roman" w:hAnsi="Times New Roman" w:cs="Times New Roman"/>
          <w:sz w:val="24"/>
          <w:szCs w:val="24"/>
        </w:rPr>
        <w:t>7.</w:t>
      </w:r>
      <w:r>
        <w:rPr>
          <w:rFonts w:ascii="Times New Roman" w:hAnsi="Times New Roman" w:cs="Times New Roman"/>
          <w:sz w:val="24"/>
          <w:szCs w:val="24"/>
        </w:rPr>
        <w:tab/>
      </w:r>
      <w:r w:rsidRPr="00892897">
        <w:rPr>
          <w:rFonts w:ascii="Times New Roman" w:hAnsi="Times New Roman" w:cs="Times New Roman"/>
          <w:sz w:val="24"/>
          <w:szCs w:val="24"/>
        </w:rPr>
        <w:t>В базовый норматив затрат, непосредственно связанных с оказанием муниципальной услуги, включаются:</w:t>
      </w:r>
    </w:p>
    <w:p w:rsidR="00CD554D" w:rsidRDefault="00CD554D" w:rsidP="00CD554D">
      <w:pPr>
        <w:pStyle w:val="ConsPlusNormal"/>
        <w:tabs>
          <w:tab w:val="left" w:pos="993"/>
          <w:tab w:val="left" w:pos="1276"/>
        </w:tabs>
        <w:spacing w:line="240" w:lineRule="atLeast"/>
        <w:ind w:firstLine="709"/>
        <w:jc w:val="both"/>
        <w:rPr>
          <w:rFonts w:ascii="Times New Roman" w:eastAsia="Calibri" w:hAnsi="Times New Roman" w:cs="Times New Roman"/>
          <w:sz w:val="24"/>
          <w:szCs w:val="24"/>
        </w:rPr>
      </w:pPr>
      <w:proofErr w:type="gramStart"/>
      <w:r>
        <w:rPr>
          <w:rFonts w:ascii="Times New Roman" w:eastAsia="Calibri" w:hAnsi="Times New Roman" w:cs="Times New Roman"/>
          <w:sz w:val="24"/>
          <w:szCs w:val="24"/>
        </w:rPr>
        <w:t>а)</w:t>
      </w:r>
      <w:r>
        <w:rPr>
          <w:rFonts w:ascii="Times New Roman" w:eastAsia="Calibri" w:hAnsi="Times New Roman" w:cs="Times New Roman"/>
          <w:sz w:val="24"/>
          <w:szCs w:val="24"/>
        </w:rPr>
        <w:tab/>
      </w:r>
      <w:r w:rsidRPr="00892897">
        <w:rPr>
          <w:rFonts w:ascii="Times New Roman" w:eastAsia="Calibri" w:hAnsi="Times New Roman" w:cs="Times New Roman"/>
          <w:sz w:val="24"/>
          <w:szCs w:val="24"/>
        </w:rPr>
        <w:t xml:space="preserve">затраты на оплату труда работников, непосредственно связанных с оказанием </w:t>
      </w:r>
      <w:r>
        <w:rPr>
          <w:rFonts w:ascii="Times New Roman" w:eastAsia="Calibri" w:hAnsi="Times New Roman" w:cs="Times New Roman"/>
          <w:sz w:val="24"/>
          <w:szCs w:val="24"/>
        </w:rPr>
        <w:t>муниципальной</w:t>
      </w:r>
      <w:r w:rsidRPr="00892897">
        <w:rPr>
          <w:rFonts w:ascii="Times New Roman" w:eastAsia="Calibri" w:hAnsi="Times New Roman" w:cs="Times New Roman"/>
          <w:sz w:val="24"/>
          <w:szCs w:val="24"/>
        </w:rPr>
        <w:t xml:space="preserve"> услуги, и начисления на выплаты по оплате труда работников, непосредственно связанных с оказанием </w:t>
      </w:r>
      <w:r>
        <w:rPr>
          <w:rFonts w:ascii="Times New Roman" w:eastAsia="Calibri" w:hAnsi="Times New Roman" w:cs="Times New Roman"/>
          <w:sz w:val="24"/>
          <w:szCs w:val="24"/>
        </w:rPr>
        <w:t xml:space="preserve">муниципальной </w:t>
      </w:r>
      <w:r w:rsidRPr="00892897">
        <w:rPr>
          <w:rFonts w:ascii="Times New Roman" w:eastAsia="Calibri" w:hAnsi="Times New Roman" w:cs="Times New Roman"/>
          <w:sz w:val="24"/>
          <w:szCs w:val="24"/>
        </w:rPr>
        <w:t>услуги</w:t>
      </w:r>
      <w:r w:rsidRPr="00E90B3B">
        <w:rPr>
          <w:rFonts w:ascii="Times New Roman" w:eastAsia="Calibri" w:hAnsi="Times New Roman" w:cs="Times New Roman"/>
          <w:sz w:val="24"/>
          <w:szCs w:val="24"/>
        </w:rPr>
        <w:t xml:space="preserve">, включая страховые взносы в Пенсионный фонд Российской Федерации, Фонд социального страхования Российской Федерации и Федеральный фонд обязательного медицинского </w:t>
      </w:r>
      <w:r w:rsidRPr="00445F3A">
        <w:rPr>
          <w:rFonts w:ascii="Times New Roman" w:eastAsia="Calibri" w:hAnsi="Times New Roman" w:cs="Times New Roman"/>
          <w:sz w:val="24"/>
          <w:szCs w:val="24"/>
        </w:rPr>
        <w:t>страхования,</w:t>
      </w:r>
      <w:r w:rsidRPr="00892897">
        <w:rPr>
          <w:rFonts w:ascii="Times New Roman" w:eastAsia="Calibri" w:hAnsi="Times New Roman" w:cs="Times New Roman"/>
          <w:sz w:val="24"/>
          <w:szCs w:val="24"/>
        </w:rPr>
        <w:t xml:space="preserve"> страховые взносы на обязательное социальное страхование от несчастных случаев на производстве и профессиональных заболеваний в</w:t>
      </w:r>
      <w:proofErr w:type="gramEnd"/>
      <w:r w:rsidRPr="00892897">
        <w:rPr>
          <w:rFonts w:ascii="Times New Roman" w:eastAsia="Calibri" w:hAnsi="Times New Roman" w:cs="Times New Roman"/>
          <w:sz w:val="24"/>
          <w:szCs w:val="24"/>
        </w:rPr>
        <w:t xml:space="preserve"> </w:t>
      </w:r>
      <w:proofErr w:type="gramStart"/>
      <w:r w:rsidRPr="00892897">
        <w:rPr>
          <w:rFonts w:ascii="Times New Roman" w:eastAsia="Calibri" w:hAnsi="Times New Roman" w:cs="Times New Roman"/>
          <w:sz w:val="24"/>
          <w:szCs w:val="24"/>
        </w:rPr>
        <w:t>соответствии</w:t>
      </w:r>
      <w:proofErr w:type="gramEnd"/>
      <w:r w:rsidRPr="00892897">
        <w:rPr>
          <w:rFonts w:ascii="Times New Roman" w:eastAsia="Calibri" w:hAnsi="Times New Roman" w:cs="Times New Roman"/>
          <w:sz w:val="24"/>
          <w:szCs w:val="24"/>
        </w:rPr>
        <w:t xml:space="preserve"> с трудовым законодательством и иными нормативными правовыми актами, содержащими нормы трудового права (далее - начисления на выплаты по оплате труда);</w:t>
      </w:r>
    </w:p>
    <w:p w:rsidR="00CD554D" w:rsidRDefault="00CD554D" w:rsidP="00CD554D">
      <w:pPr>
        <w:pStyle w:val="ConsPlusNormal"/>
        <w:tabs>
          <w:tab w:val="left" w:pos="993"/>
          <w:tab w:val="left" w:pos="1276"/>
        </w:tabs>
        <w:spacing w:line="240" w:lineRule="atLeast"/>
        <w:ind w:firstLine="709"/>
        <w:jc w:val="both"/>
        <w:rPr>
          <w:rFonts w:ascii="Times New Roman" w:eastAsia="Calibri" w:hAnsi="Times New Roman" w:cs="Times New Roman"/>
          <w:sz w:val="24"/>
          <w:szCs w:val="24"/>
        </w:rPr>
      </w:pPr>
      <w:r w:rsidRPr="00892897">
        <w:rPr>
          <w:rFonts w:ascii="Times New Roman" w:eastAsia="Calibri" w:hAnsi="Times New Roman" w:cs="Times New Roman"/>
          <w:sz w:val="24"/>
          <w:szCs w:val="24"/>
        </w:rPr>
        <w:t>б)</w:t>
      </w:r>
      <w:r>
        <w:rPr>
          <w:rFonts w:ascii="Times New Roman" w:eastAsia="Calibri" w:hAnsi="Times New Roman" w:cs="Times New Roman"/>
          <w:sz w:val="24"/>
          <w:szCs w:val="24"/>
        </w:rPr>
        <w:tab/>
      </w:r>
      <w:r w:rsidRPr="00892897">
        <w:rPr>
          <w:rFonts w:ascii="Times New Roman" w:eastAsia="Calibri" w:hAnsi="Times New Roman" w:cs="Times New Roman"/>
          <w:sz w:val="24"/>
          <w:szCs w:val="24"/>
        </w:rPr>
        <w:t xml:space="preserve">затраты на приобретение материальных запасов и на приобретение движимого имущества (основных средств и нематериальных активов), используемого в процессе оказания </w:t>
      </w:r>
      <w:r>
        <w:rPr>
          <w:rFonts w:ascii="Times New Roman" w:eastAsia="Calibri" w:hAnsi="Times New Roman" w:cs="Times New Roman"/>
          <w:sz w:val="24"/>
          <w:szCs w:val="24"/>
        </w:rPr>
        <w:t>муниципальной</w:t>
      </w:r>
      <w:r w:rsidRPr="00892897">
        <w:rPr>
          <w:rFonts w:ascii="Times New Roman" w:eastAsia="Calibri" w:hAnsi="Times New Roman" w:cs="Times New Roman"/>
          <w:sz w:val="24"/>
          <w:szCs w:val="24"/>
        </w:rPr>
        <w:t xml:space="preserve"> услуги, с учетом срока его полезного использования, а также затраты на аренду указанного имущества;</w:t>
      </w:r>
    </w:p>
    <w:p w:rsidR="00CD554D" w:rsidRDefault="00CD554D" w:rsidP="00CD554D">
      <w:pPr>
        <w:pStyle w:val="ConsPlusNormal"/>
        <w:tabs>
          <w:tab w:val="left" w:pos="993"/>
          <w:tab w:val="left" w:pos="1276"/>
        </w:tabs>
        <w:spacing w:line="240" w:lineRule="atLeast"/>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в</w:t>
      </w:r>
      <w:r w:rsidRPr="00892897">
        <w:rPr>
          <w:rFonts w:ascii="Times New Roman" w:eastAsia="Calibri" w:hAnsi="Times New Roman" w:cs="Times New Roman"/>
          <w:sz w:val="24"/>
          <w:szCs w:val="24"/>
        </w:rPr>
        <w:t>)</w:t>
      </w:r>
      <w:r>
        <w:rPr>
          <w:rFonts w:ascii="Times New Roman" w:eastAsia="Calibri" w:hAnsi="Times New Roman" w:cs="Times New Roman"/>
          <w:sz w:val="24"/>
          <w:szCs w:val="24"/>
        </w:rPr>
        <w:tab/>
      </w:r>
      <w:r w:rsidRPr="00892897">
        <w:rPr>
          <w:rFonts w:ascii="Times New Roman" w:eastAsia="Calibri" w:hAnsi="Times New Roman" w:cs="Times New Roman"/>
          <w:sz w:val="24"/>
          <w:szCs w:val="24"/>
        </w:rPr>
        <w:t xml:space="preserve">иные затраты, непосредственно связанные с оказанием </w:t>
      </w:r>
      <w:r>
        <w:rPr>
          <w:rFonts w:ascii="Times New Roman" w:eastAsia="Calibri" w:hAnsi="Times New Roman" w:cs="Times New Roman"/>
          <w:sz w:val="24"/>
          <w:szCs w:val="24"/>
        </w:rPr>
        <w:t xml:space="preserve">муниципальной </w:t>
      </w:r>
      <w:r w:rsidRPr="00892897">
        <w:rPr>
          <w:rFonts w:ascii="Times New Roman" w:eastAsia="Calibri" w:hAnsi="Times New Roman" w:cs="Times New Roman"/>
          <w:sz w:val="24"/>
          <w:szCs w:val="24"/>
        </w:rPr>
        <w:t>услуги.</w:t>
      </w:r>
    </w:p>
    <w:p w:rsidR="00CD554D" w:rsidRDefault="00CD554D" w:rsidP="00CD554D">
      <w:pPr>
        <w:pStyle w:val="ConsPlusNormal"/>
        <w:tabs>
          <w:tab w:val="left" w:pos="993"/>
          <w:tab w:val="left" w:pos="1276"/>
        </w:tabs>
        <w:spacing w:line="240" w:lineRule="atLeast"/>
        <w:ind w:firstLine="709"/>
        <w:jc w:val="both"/>
        <w:rPr>
          <w:rFonts w:ascii="Times New Roman" w:hAnsi="Times New Roman" w:cs="Times New Roman"/>
          <w:sz w:val="24"/>
          <w:szCs w:val="24"/>
        </w:rPr>
      </w:pPr>
      <w:r>
        <w:rPr>
          <w:rFonts w:ascii="Times New Roman" w:eastAsia="Calibri" w:hAnsi="Times New Roman" w:cs="Times New Roman"/>
          <w:sz w:val="24"/>
          <w:szCs w:val="24"/>
        </w:rPr>
        <w:t>2.8.</w:t>
      </w:r>
      <w:r>
        <w:rPr>
          <w:rFonts w:ascii="Times New Roman" w:eastAsia="Calibri" w:hAnsi="Times New Roman" w:cs="Times New Roman"/>
          <w:sz w:val="24"/>
          <w:szCs w:val="24"/>
        </w:rPr>
        <w:tab/>
      </w:r>
      <w:r w:rsidRPr="009313BD">
        <w:rPr>
          <w:rFonts w:ascii="Times New Roman" w:hAnsi="Times New Roman" w:cs="Times New Roman"/>
          <w:sz w:val="24"/>
          <w:szCs w:val="24"/>
        </w:rPr>
        <w:t>В базовый норматив затрат на общехозяйственные нужды на оказание муниципальной услуги включаются:</w:t>
      </w:r>
    </w:p>
    <w:p w:rsidR="00CD554D" w:rsidRDefault="00CD554D" w:rsidP="00CD554D">
      <w:pPr>
        <w:pStyle w:val="ConsPlusNormal"/>
        <w:tabs>
          <w:tab w:val="left" w:pos="993"/>
          <w:tab w:val="left" w:pos="1276"/>
        </w:tabs>
        <w:spacing w:line="240" w:lineRule="atLeast"/>
        <w:ind w:firstLine="709"/>
        <w:jc w:val="both"/>
        <w:rPr>
          <w:rFonts w:ascii="Times New Roman" w:eastAsia="Calibri" w:hAnsi="Times New Roman" w:cs="Times New Roman"/>
          <w:sz w:val="24"/>
          <w:szCs w:val="24"/>
        </w:rPr>
      </w:pPr>
      <w:r w:rsidRPr="00C772C5">
        <w:rPr>
          <w:rFonts w:ascii="Times New Roman" w:eastAsia="Calibri" w:hAnsi="Times New Roman" w:cs="Times New Roman"/>
          <w:sz w:val="24"/>
          <w:szCs w:val="24"/>
        </w:rPr>
        <w:t>а)</w:t>
      </w:r>
      <w:r w:rsidRPr="00C772C5">
        <w:rPr>
          <w:rFonts w:ascii="Times New Roman" w:eastAsia="Calibri" w:hAnsi="Times New Roman" w:cs="Times New Roman"/>
          <w:sz w:val="24"/>
          <w:szCs w:val="24"/>
        </w:rPr>
        <w:tab/>
        <w:t>затраты на коммунальные услуги</w:t>
      </w:r>
      <w:r w:rsidRPr="00B162AD">
        <w:rPr>
          <w:rFonts w:ascii="Times New Roman" w:eastAsia="Calibri" w:hAnsi="Times New Roman" w:cs="Times New Roman"/>
          <w:sz w:val="24"/>
          <w:szCs w:val="24"/>
        </w:rPr>
        <w:t>;</w:t>
      </w:r>
    </w:p>
    <w:p w:rsidR="00CD554D" w:rsidRPr="00C772C5" w:rsidRDefault="00CD554D" w:rsidP="00CD554D">
      <w:pPr>
        <w:pStyle w:val="ConsPlusNormal"/>
        <w:tabs>
          <w:tab w:val="left" w:pos="993"/>
          <w:tab w:val="left" w:pos="1276"/>
        </w:tabs>
        <w:spacing w:line="240" w:lineRule="atLeast"/>
        <w:ind w:firstLine="709"/>
        <w:jc w:val="both"/>
        <w:rPr>
          <w:rFonts w:ascii="Times New Roman" w:eastAsia="Calibri" w:hAnsi="Times New Roman" w:cs="Times New Roman"/>
          <w:sz w:val="24"/>
          <w:szCs w:val="24"/>
        </w:rPr>
      </w:pPr>
      <w:r w:rsidRPr="00C772C5">
        <w:rPr>
          <w:rFonts w:ascii="Times New Roman" w:eastAsia="Calibri" w:hAnsi="Times New Roman" w:cs="Times New Roman"/>
          <w:sz w:val="24"/>
          <w:szCs w:val="24"/>
        </w:rPr>
        <w:t>б)</w:t>
      </w:r>
      <w:r w:rsidRPr="00C772C5">
        <w:rPr>
          <w:rFonts w:ascii="Times New Roman" w:eastAsia="Calibri" w:hAnsi="Times New Roman" w:cs="Times New Roman"/>
          <w:sz w:val="24"/>
          <w:szCs w:val="24"/>
        </w:rPr>
        <w:tab/>
        <w:t>затраты на содержание объектов недвижимого имущества, а также затраты</w:t>
      </w:r>
      <w:r>
        <w:rPr>
          <w:rFonts w:ascii="Times New Roman" w:eastAsia="Calibri" w:hAnsi="Times New Roman" w:cs="Times New Roman"/>
          <w:sz w:val="24"/>
          <w:szCs w:val="24"/>
        </w:rPr>
        <w:t xml:space="preserve"> на аренду указанного имущества</w:t>
      </w:r>
      <w:r w:rsidRPr="00C772C5">
        <w:rPr>
          <w:rFonts w:ascii="Times New Roman" w:eastAsia="Calibri" w:hAnsi="Times New Roman" w:cs="Times New Roman"/>
          <w:sz w:val="24"/>
          <w:szCs w:val="24"/>
        </w:rPr>
        <w:t>;</w:t>
      </w:r>
    </w:p>
    <w:p w:rsidR="00CD554D" w:rsidRPr="00C772C5" w:rsidRDefault="00CD554D" w:rsidP="00CD554D">
      <w:pPr>
        <w:pStyle w:val="ConsPlusNormal"/>
        <w:tabs>
          <w:tab w:val="left" w:pos="993"/>
          <w:tab w:val="left" w:pos="1276"/>
        </w:tabs>
        <w:spacing w:line="240" w:lineRule="atLeast"/>
        <w:ind w:firstLine="709"/>
        <w:jc w:val="both"/>
        <w:rPr>
          <w:rFonts w:ascii="Times New Roman" w:eastAsia="Calibri" w:hAnsi="Times New Roman" w:cs="Times New Roman"/>
          <w:sz w:val="24"/>
          <w:szCs w:val="24"/>
        </w:rPr>
      </w:pPr>
      <w:r w:rsidRPr="00C772C5">
        <w:rPr>
          <w:rFonts w:ascii="Times New Roman" w:eastAsia="Calibri" w:hAnsi="Times New Roman" w:cs="Times New Roman"/>
          <w:sz w:val="24"/>
          <w:szCs w:val="24"/>
        </w:rPr>
        <w:t>в)</w:t>
      </w:r>
      <w:r w:rsidRPr="00C772C5">
        <w:rPr>
          <w:rFonts w:ascii="Times New Roman" w:eastAsia="Calibri" w:hAnsi="Times New Roman" w:cs="Times New Roman"/>
          <w:sz w:val="24"/>
          <w:szCs w:val="24"/>
        </w:rPr>
        <w:tab/>
        <w:t>затраты на содержание объектов особо ценного движимого имущества, а также затраты на аренду указанного имущества;</w:t>
      </w:r>
    </w:p>
    <w:p w:rsidR="00CD554D" w:rsidRDefault="00CD554D" w:rsidP="00CD554D">
      <w:pPr>
        <w:pStyle w:val="ConsPlusNormal"/>
        <w:tabs>
          <w:tab w:val="left" w:pos="993"/>
          <w:tab w:val="left" w:pos="1276"/>
        </w:tabs>
        <w:spacing w:line="240" w:lineRule="atLeast"/>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г</w:t>
      </w:r>
      <w:r w:rsidRPr="00B81FAB">
        <w:rPr>
          <w:rFonts w:ascii="Times New Roman" w:eastAsia="Calibri" w:hAnsi="Times New Roman" w:cs="Times New Roman"/>
          <w:sz w:val="24"/>
          <w:szCs w:val="24"/>
        </w:rPr>
        <w:t>)</w:t>
      </w:r>
      <w:r>
        <w:rPr>
          <w:rFonts w:ascii="Times New Roman" w:eastAsia="Calibri" w:hAnsi="Times New Roman" w:cs="Times New Roman"/>
          <w:sz w:val="24"/>
          <w:szCs w:val="24"/>
        </w:rPr>
        <w:tab/>
      </w:r>
      <w:r w:rsidRPr="00B81FAB">
        <w:rPr>
          <w:rFonts w:ascii="Times New Roman" w:eastAsia="Calibri" w:hAnsi="Times New Roman" w:cs="Times New Roman"/>
          <w:sz w:val="24"/>
          <w:szCs w:val="24"/>
        </w:rPr>
        <w:t>затраты на приобретение услуг связи;</w:t>
      </w:r>
    </w:p>
    <w:p w:rsidR="00CD554D" w:rsidRDefault="00CD554D" w:rsidP="00CD554D">
      <w:pPr>
        <w:pStyle w:val="ConsPlusNormal"/>
        <w:tabs>
          <w:tab w:val="left" w:pos="993"/>
          <w:tab w:val="left" w:pos="1276"/>
        </w:tabs>
        <w:spacing w:line="240" w:lineRule="atLeast"/>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д</w:t>
      </w:r>
      <w:r w:rsidRPr="00B81FAB">
        <w:rPr>
          <w:rFonts w:ascii="Times New Roman" w:eastAsia="Calibri" w:hAnsi="Times New Roman" w:cs="Times New Roman"/>
          <w:sz w:val="24"/>
          <w:szCs w:val="24"/>
        </w:rPr>
        <w:t>)</w:t>
      </w:r>
      <w:r>
        <w:rPr>
          <w:rFonts w:ascii="Times New Roman" w:eastAsia="Calibri" w:hAnsi="Times New Roman" w:cs="Times New Roman"/>
          <w:sz w:val="24"/>
          <w:szCs w:val="24"/>
        </w:rPr>
        <w:tab/>
      </w:r>
      <w:r w:rsidRPr="00B81FAB">
        <w:rPr>
          <w:rFonts w:ascii="Times New Roman" w:eastAsia="Calibri" w:hAnsi="Times New Roman" w:cs="Times New Roman"/>
          <w:sz w:val="24"/>
          <w:szCs w:val="24"/>
        </w:rPr>
        <w:t>затраты на приобретение транспортных услуг;</w:t>
      </w:r>
    </w:p>
    <w:p w:rsidR="00CD554D" w:rsidRDefault="00CD554D" w:rsidP="00CD554D">
      <w:pPr>
        <w:pStyle w:val="ConsPlusNormal"/>
        <w:tabs>
          <w:tab w:val="left" w:pos="993"/>
          <w:tab w:val="left" w:pos="1276"/>
        </w:tabs>
        <w:spacing w:line="240" w:lineRule="atLeast"/>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е</w:t>
      </w:r>
      <w:r w:rsidRPr="00B81FAB">
        <w:rPr>
          <w:rFonts w:ascii="Times New Roman" w:eastAsia="Calibri" w:hAnsi="Times New Roman" w:cs="Times New Roman"/>
          <w:sz w:val="24"/>
          <w:szCs w:val="24"/>
        </w:rPr>
        <w:t>)</w:t>
      </w:r>
      <w:r>
        <w:rPr>
          <w:rFonts w:ascii="Times New Roman" w:eastAsia="Calibri" w:hAnsi="Times New Roman" w:cs="Times New Roman"/>
          <w:sz w:val="24"/>
          <w:szCs w:val="24"/>
        </w:rPr>
        <w:tab/>
      </w:r>
      <w:r w:rsidRPr="00B81FAB">
        <w:rPr>
          <w:rFonts w:ascii="Times New Roman" w:eastAsia="Calibri" w:hAnsi="Times New Roman" w:cs="Times New Roman"/>
          <w:sz w:val="24"/>
          <w:szCs w:val="24"/>
        </w:rPr>
        <w:t xml:space="preserve">затраты на оплату труда работников, которые не принимают непосредственного участия в оказании </w:t>
      </w:r>
      <w:r>
        <w:rPr>
          <w:rFonts w:ascii="Times New Roman" w:eastAsia="Calibri" w:hAnsi="Times New Roman" w:cs="Times New Roman"/>
          <w:sz w:val="24"/>
          <w:szCs w:val="24"/>
        </w:rPr>
        <w:t>муниципальной услуги</w:t>
      </w:r>
      <w:r w:rsidRPr="00B81FAB">
        <w:rPr>
          <w:rFonts w:ascii="Times New Roman" w:eastAsia="Calibri" w:hAnsi="Times New Roman" w:cs="Times New Roman"/>
          <w:sz w:val="24"/>
          <w:szCs w:val="24"/>
        </w:rPr>
        <w:t xml:space="preserve">, и начисления на выплаты по оплате труда работников, которые не принимают непосредственного участия в оказании </w:t>
      </w:r>
      <w:r>
        <w:rPr>
          <w:rFonts w:ascii="Times New Roman" w:eastAsia="Calibri" w:hAnsi="Times New Roman" w:cs="Times New Roman"/>
          <w:sz w:val="24"/>
          <w:szCs w:val="24"/>
        </w:rPr>
        <w:t>муниципальной</w:t>
      </w:r>
      <w:r w:rsidRPr="00B81FAB">
        <w:rPr>
          <w:rFonts w:ascii="Times New Roman" w:eastAsia="Calibri" w:hAnsi="Times New Roman" w:cs="Times New Roman"/>
          <w:sz w:val="24"/>
          <w:szCs w:val="24"/>
        </w:rPr>
        <w:t xml:space="preserve"> услуги;</w:t>
      </w:r>
    </w:p>
    <w:p w:rsidR="00CD554D" w:rsidRDefault="00CD554D" w:rsidP="00CD554D">
      <w:pPr>
        <w:pStyle w:val="ConsPlusNormal"/>
        <w:tabs>
          <w:tab w:val="left" w:pos="993"/>
          <w:tab w:val="left" w:pos="1276"/>
        </w:tabs>
        <w:spacing w:line="240" w:lineRule="atLeast"/>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ж</w:t>
      </w:r>
      <w:r w:rsidRPr="00B81FAB">
        <w:rPr>
          <w:rFonts w:ascii="Times New Roman" w:eastAsia="Calibri" w:hAnsi="Times New Roman" w:cs="Times New Roman"/>
          <w:sz w:val="24"/>
          <w:szCs w:val="24"/>
        </w:rPr>
        <w:t>)</w:t>
      </w:r>
      <w:r>
        <w:rPr>
          <w:rFonts w:ascii="Times New Roman" w:eastAsia="Calibri" w:hAnsi="Times New Roman" w:cs="Times New Roman"/>
          <w:sz w:val="24"/>
          <w:szCs w:val="24"/>
        </w:rPr>
        <w:tab/>
      </w:r>
      <w:r w:rsidRPr="00B81FAB">
        <w:rPr>
          <w:rFonts w:ascii="Times New Roman" w:eastAsia="Calibri" w:hAnsi="Times New Roman" w:cs="Times New Roman"/>
          <w:sz w:val="24"/>
          <w:szCs w:val="24"/>
        </w:rPr>
        <w:t>затраты на прочие общехозяйственные нужды.</w:t>
      </w:r>
    </w:p>
    <w:p w:rsidR="00CD554D" w:rsidRPr="00C772C5" w:rsidRDefault="00CD554D" w:rsidP="00CD554D">
      <w:pPr>
        <w:pStyle w:val="ConsPlusNormal"/>
        <w:tabs>
          <w:tab w:val="left" w:pos="993"/>
          <w:tab w:val="left" w:pos="1276"/>
        </w:tabs>
        <w:spacing w:line="240" w:lineRule="atLeast"/>
        <w:ind w:firstLine="709"/>
        <w:jc w:val="both"/>
        <w:rPr>
          <w:rFonts w:ascii="Times New Roman" w:eastAsia="Calibri" w:hAnsi="Times New Roman" w:cs="Times New Roman"/>
          <w:sz w:val="24"/>
          <w:szCs w:val="24"/>
        </w:rPr>
      </w:pPr>
      <w:r w:rsidRPr="00C772C5">
        <w:rPr>
          <w:rFonts w:ascii="Times New Roman" w:eastAsia="Calibri" w:hAnsi="Times New Roman" w:cs="Times New Roman"/>
          <w:sz w:val="24"/>
          <w:szCs w:val="24"/>
        </w:rPr>
        <w:t>2.9.</w:t>
      </w:r>
      <w:r w:rsidRPr="00C772C5">
        <w:rPr>
          <w:rFonts w:ascii="Times New Roman" w:eastAsia="Calibri" w:hAnsi="Times New Roman" w:cs="Times New Roman"/>
          <w:sz w:val="24"/>
          <w:szCs w:val="24"/>
        </w:rPr>
        <w:tab/>
        <w:t xml:space="preserve">В затраты, указанные в </w:t>
      </w:r>
      <w:hyperlink r:id="rId14" w:history="1">
        <w:r w:rsidRPr="00C772C5">
          <w:rPr>
            <w:rFonts w:ascii="Times New Roman" w:eastAsia="Calibri" w:hAnsi="Times New Roman" w:cs="Times New Roman"/>
            <w:sz w:val="24"/>
            <w:szCs w:val="24"/>
          </w:rPr>
          <w:t>подпунктах «а</w:t>
        </w:r>
      </w:hyperlink>
      <w:r w:rsidRPr="00C772C5">
        <w:rPr>
          <w:rFonts w:ascii="Times New Roman" w:eastAsia="Calibri" w:hAnsi="Times New Roman" w:cs="Times New Roman"/>
          <w:sz w:val="24"/>
          <w:szCs w:val="24"/>
        </w:rPr>
        <w:t>-</w:t>
      </w:r>
      <w:hyperlink r:id="rId15" w:history="1">
        <w:proofErr w:type="gramStart"/>
        <w:r w:rsidRPr="00C772C5">
          <w:rPr>
            <w:rFonts w:ascii="Times New Roman" w:eastAsia="Calibri" w:hAnsi="Times New Roman" w:cs="Times New Roman"/>
            <w:sz w:val="24"/>
            <w:szCs w:val="24"/>
          </w:rPr>
          <w:t>в</w:t>
        </w:r>
        <w:proofErr w:type="gramEnd"/>
        <w:r w:rsidRPr="00C772C5">
          <w:rPr>
            <w:rFonts w:ascii="Times New Roman" w:eastAsia="Calibri" w:hAnsi="Times New Roman" w:cs="Times New Roman"/>
            <w:sz w:val="24"/>
            <w:szCs w:val="24"/>
          </w:rPr>
          <w:t>»</w:t>
        </w:r>
      </w:hyperlink>
      <w:r w:rsidRPr="00C772C5">
        <w:rPr>
          <w:rFonts w:ascii="Times New Roman" w:eastAsia="Calibri" w:hAnsi="Times New Roman" w:cs="Times New Roman"/>
          <w:sz w:val="24"/>
          <w:szCs w:val="24"/>
        </w:rPr>
        <w:t xml:space="preserve"> </w:t>
      </w:r>
      <w:proofErr w:type="gramStart"/>
      <w:r w:rsidRPr="00C772C5">
        <w:rPr>
          <w:rFonts w:ascii="Times New Roman" w:eastAsia="Calibri" w:hAnsi="Times New Roman" w:cs="Times New Roman"/>
          <w:sz w:val="24"/>
          <w:szCs w:val="24"/>
        </w:rPr>
        <w:t>пункта</w:t>
      </w:r>
      <w:proofErr w:type="gramEnd"/>
      <w:r w:rsidRPr="00C772C5">
        <w:rPr>
          <w:rFonts w:ascii="Times New Roman" w:eastAsia="Calibri" w:hAnsi="Times New Roman" w:cs="Times New Roman"/>
          <w:sz w:val="24"/>
          <w:szCs w:val="24"/>
        </w:rPr>
        <w:t xml:space="preserve"> 2.</w:t>
      </w:r>
      <w:r>
        <w:rPr>
          <w:rFonts w:ascii="Times New Roman" w:eastAsia="Calibri" w:hAnsi="Times New Roman" w:cs="Times New Roman"/>
          <w:sz w:val="24"/>
          <w:szCs w:val="24"/>
        </w:rPr>
        <w:t>8</w:t>
      </w:r>
      <w:r w:rsidRPr="00C772C5">
        <w:rPr>
          <w:rFonts w:ascii="Times New Roman" w:eastAsia="Calibri" w:hAnsi="Times New Roman" w:cs="Times New Roman"/>
          <w:sz w:val="24"/>
          <w:szCs w:val="24"/>
        </w:rPr>
        <w:t xml:space="preserve"> настоящего Положения, включаются затраты на оказание муниципальной услуги в отношении имущества учреждения, используемого в том числе на основании договора аренды (финансовой аренды) или договора безвозмездного пользования, для выполнения муниципального задания и общехозяйственных нужд (далее - имущество, необходимое для выполнения </w:t>
      </w:r>
      <w:r w:rsidRPr="00C772C5">
        <w:rPr>
          <w:rFonts w:ascii="Times New Roman" w:eastAsia="Calibri" w:hAnsi="Times New Roman" w:cs="Times New Roman"/>
          <w:sz w:val="24"/>
          <w:szCs w:val="24"/>
        </w:rPr>
        <w:lastRenderedPageBreak/>
        <w:t>муниципального задания).</w:t>
      </w:r>
    </w:p>
    <w:p w:rsidR="00CD554D" w:rsidRDefault="00CD554D" w:rsidP="00CD554D">
      <w:pPr>
        <w:pStyle w:val="ConsPlusNormal"/>
        <w:tabs>
          <w:tab w:val="left" w:pos="993"/>
          <w:tab w:val="left" w:pos="1276"/>
        </w:tabs>
        <w:spacing w:line="240" w:lineRule="atLeast"/>
        <w:ind w:firstLine="709"/>
        <w:jc w:val="both"/>
        <w:rPr>
          <w:rFonts w:ascii="Times New Roman" w:eastAsia="Calibri" w:hAnsi="Times New Roman" w:cs="Times New Roman"/>
          <w:sz w:val="24"/>
          <w:szCs w:val="24"/>
        </w:rPr>
      </w:pPr>
      <w:r w:rsidRPr="00C772C5">
        <w:rPr>
          <w:rFonts w:ascii="Times New Roman" w:eastAsia="Calibri" w:hAnsi="Times New Roman" w:cs="Times New Roman"/>
          <w:sz w:val="24"/>
          <w:szCs w:val="24"/>
        </w:rPr>
        <w:t xml:space="preserve">Затраты на аренду имущества, включенные в затраты, указанные в </w:t>
      </w:r>
      <w:hyperlink r:id="rId16" w:history="1">
        <w:r w:rsidRPr="00C772C5">
          <w:rPr>
            <w:rFonts w:ascii="Times New Roman" w:eastAsia="Calibri" w:hAnsi="Times New Roman" w:cs="Times New Roman"/>
            <w:sz w:val="24"/>
            <w:szCs w:val="24"/>
          </w:rPr>
          <w:t>подпункте «б» пункта 2.7</w:t>
        </w:r>
      </w:hyperlink>
      <w:r w:rsidRPr="00C772C5">
        <w:rPr>
          <w:rFonts w:ascii="Times New Roman" w:eastAsia="Calibri" w:hAnsi="Times New Roman" w:cs="Times New Roman"/>
          <w:sz w:val="24"/>
          <w:szCs w:val="24"/>
        </w:rPr>
        <w:t xml:space="preserve"> и </w:t>
      </w:r>
      <w:hyperlink r:id="rId17" w:history="1">
        <w:r w:rsidRPr="00C772C5">
          <w:rPr>
            <w:rFonts w:ascii="Times New Roman" w:eastAsia="Calibri" w:hAnsi="Times New Roman" w:cs="Times New Roman"/>
            <w:sz w:val="24"/>
            <w:szCs w:val="24"/>
          </w:rPr>
          <w:t>подпунктах «б</w:t>
        </w:r>
      </w:hyperlink>
      <w:r w:rsidRPr="00C772C5">
        <w:rPr>
          <w:rFonts w:ascii="Times New Roman" w:eastAsia="Calibri" w:hAnsi="Times New Roman" w:cs="Times New Roman"/>
          <w:sz w:val="24"/>
          <w:szCs w:val="24"/>
        </w:rPr>
        <w:t>-</w:t>
      </w:r>
      <w:hyperlink r:id="rId18" w:history="1">
        <w:proofErr w:type="gramStart"/>
        <w:r w:rsidRPr="00C772C5">
          <w:rPr>
            <w:rFonts w:ascii="Times New Roman" w:eastAsia="Calibri" w:hAnsi="Times New Roman" w:cs="Times New Roman"/>
            <w:sz w:val="24"/>
            <w:szCs w:val="24"/>
          </w:rPr>
          <w:t>в</w:t>
        </w:r>
        <w:proofErr w:type="gramEnd"/>
        <w:r w:rsidRPr="00C772C5">
          <w:rPr>
            <w:rFonts w:ascii="Times New Roman" w:eastAsia="Calibri" w:hAnsi="Times New Roman" w:cs="Times New Roman"/>
            <w:sz w:val="24"/>
            <w:szCs w:val="24"/>
          </w:rPr>
          <w:t xml:space="preserve">» </w:t>
        </w:r>
        <w:proofErr w:type="gramStart"/>
        <w:r w:rsidRPr="00C772C5">
          <w:rPr>
            <w:rFonts w:ascii="Times New Roman" w:eastAsia="Calibri" w:hAnsi="Times New Roman" w:cs="Times New Roman"/>
            <w:sz w:val="24"/>
            <w:szCs w:val="24"/>
          </w:rPr>
          <w:t>пункта</w:t>
        </w:r>
        <w:proofErr w:type="gramEnd"/>
        <w:r w:rsidRPr="00C772C5">
          <w:rPr>
            <w:rFonts w:ascii="Times New Roman" w:eastAsia="Calibri" w:hAnsi="Times New Roman" w:cs="Times New Roman"/>
            <w:sz w:val="24"/>
            <w:szCs w:val="24"/>
          </w:rPr>
          <w:t xml:space="preserve"> 2.8</w:t>
        </w:r>
      </w:hyperlink>
      <w:r w:rsidRPr="00C772C5">
        <w:rPr>
          <w:rFonts w:ascii="Times New Roman" w:eastAsia="Calibri" w:hAnsi="Times New Roman" w:cs="Times New Roman"/>
          <w:sz w:val="24"/>
          <w:szCs w:val="24"/>
        </w:rPr>
        <w:t xml:space="preserve"> настоящего </w:t>
      </w:r>
      <w:r w:rsidRPr="008D23DB">
        <w:rPr>
          <w:rFonts w:ascii="Times New Roman" w:eastAsia="Calibri" w:hAnsi="Times New Roman" w:cs="Times New Roman"/>
          <w:sz w:val="24"/>
          <w:szCs w:val="24"/>
        </w:rPr>
        <w:t xml:space="preserve">Положения, учитываются в составе указанных затрат в случае, если имущество, необходимое для выполнения </w:t>
      </w:r>
      <w:r>
        <w:rPr>
          <w:rFonts w:ascii="Times New Roman" w:eastAsia="Calibri" w:hAnsi="Times New Roman" w:cs="Times New Roman"/>
          <w:sz w:val="24"/>
          <w:szCs w:val="24"/>
        </w:rPr>
        <w:t xml:space="preserve">муниципального </w:t>
      </w:r>
      <w:r w:rsidRPr="008D23DB">
        <w:rPr>
          <w:rFonts w:ascii="Times New Roman" w:eastAsia="Calibri" w:hAnsi="Times New Roman" w:cs="Times New Roman"/>
          <w:sz w:val="24"/>
          <w:szCs w:val="24"/>
        </w:rPr>
        <w:t xml:space="preserve">задания, не закреплено за </w:t>
      </w:r>
      <w:r>
        <w:rPr>
          <w:rFonts w:ascii="Times New Roman" w:eastAsia="Calibri" w:hAnsi="Times New Roman" w:cs="Times New Roman"/>
          <w:sz w:val="24"/>
          <w:szCs w:val="24"/>
        </w:rPr>
        <w:t xml:space="preserve">муниципальным </w:t>
      </w:r>
      <w:r w:rsidRPr="008D23DB">
        <w:rPr>
          <w:rFonts w:ascii="Times New Roman" w:eastAsia="Calibri" w:hAnsi="Times New Roman" w:cs="Times New Roman"/>
          <w:sz w:val="24"/>
          <w:szCs w:val="24"/>
        </w:rPr>
        <w:t>учреждением на праве оперативного управления.</w:t>
      </w:r>
    </w:p>
    <w:p w:rsidR="00CD554D" w:rsidRDefault="00CD554D" w:rsidP="00CD554D">
      <w:pPr>
        <w:pStyle w:val="ConsPlusNormal"/>
        <w:tabs>
          <w:tab w:val="left" w:pos="993"/>
          <w:tab w:val="left" w:pos="1276"/>
        </w:tabs>
        <w:spacing w:line="240" w:lineRule="atLeast"/>
        <w:ind w:firstLine="709"/>
        <w:jc w:val="both"/>
        <w:rPr>
          <w:rFonts w:ascii="Times New Roman" w:hAnsi="Times New Roman" w:cs="Times New Roman"/>
          <w:sz w:val="24"/>
          <w:szCs w:val="24"/>
        </w:rPr>
      </w:pPr>
      <w:r>
        <w:rPr>
          <w:rFonts w:ascii="Times New Roman" w:hAnsi="Times New Roman" w:cs="Times New Roman"/>
          <w:sz w:val="24"/>
          <w:szCs w:val="24"/>
        </w:rPr>
        <w:t>2.10</w:t>
      </w:r>
      <w:r w:rsidRPr="00CF66C1">
        <w:rPr>
          <w:rFonts w:ascii="Times New Roman" w:hAnsi="Times New Roman" w:cs="Times New Roman"/>
          <w:sz w:val="24"/>
          <w:szCs w:val="24"/>
        </w:rPr>
        <w:t>.</w:t>
      </w:r>
      <w:r w:rsidRPr="00CF66C1">
        <w:rPr>
          <w:rFonts w:ascii="Times New Roman" w:hAnsi="Times New Roman" w:cs="Times New Roman"/>
          <w:sz w:val="24"/>
          <w:szCs w:val="24"/>
        </w:rPr>
        <w:tab/>
        <w:t>Значение базового норматива затрат на оказание муниципальной услуги утверждается органом, осуществляющим функции и полномочия учредителя, общей суммой, с выделением:</w:t>
      </w:r>
      <w:r>
        <w:rPr>
          <w:rFonts w:ascii="Times New Roman" w:hAnsi="Times New Roman" w:cs="Times New Roman"/>
          <w:sz w:val="24"/>
          <w:szCs w:val="24"/>
        </w:rPr>
        <w:t xml:space="preserve"> </w:t>
      </w:r>
    </w:p>
    <w:p w:rsidR="00CD554D" w:rsidRDefault="00CD554D" w:rsidP="00CD554D">
      <w:pPr>
        <w:pStyle w:val="ConsPlusNormal"/>
        <w:tabs>
          <w:tab w:val="left" w:pos="993"/>
          <w:tab w:val="left" w:pos="1276"/>
        </w:tabs>
        <w:spacing w:line="240" w:lineRule="atLeast"/>
        <w:ind w:firstLine="709"/>
        <w:jc w:val="both"/>
        <w:rPr>
          <w:rFonts w:ascii="Times New Roman" w:hAnsi="Times New Roman" w:cs="Times New Roman"/>
          <w:sz w:val="24"/>
          <w:szCs w:val="24"/>
        </w:rPr>
      </w:pPr>
      <w:r w:rsidRPr="002E3937">
        <w:rPr>
          <w:rFonts w:ascii="Times New Roman" w:hAnsi="Times New Roman" w:cs="Times New Roman"/>
          <w:sz w:val="24"/>
          <w:szCs w:val="24"/>
        </w:rPr>
        <w:t>а)</w:t>
      </w:r>
      <w:r>
        <w:rPr>
          <w:rFonts w:ascii="Times New Roman" w:hAnsi="Times New Roman" w:cs="Times New Roman"/>
          <w:sz w:val="24"/>
          <w:szCs w:val="24"/>
        </w:rPr>
        <w:tab/>
      </w:r>
      <w:r w:rsidRPr="00AF2321">
        <w:rPr>
          <w:rFonts w:ascii="Times New Roman" w:hAnsi="Times New Roman" w:cs="Times New Roman"/>
          <w:sz w:val="24"/>
          <w:szCs w:val="24"/>
        </w:rPr>
        <w:t xml:space="preserve">суммы затрат </w:t>
      </w:r>
      <w:r w:rsidRPr="00AF2321">
        <w:rPr>
          <w:rFonts w:ascii="Times New Roman" w:eastAsia="Calibri" w:hAnsi="Times New Roman" w:cs="Times New Roman"/>
          <w:sz w:val="24"/>
          <w:szCs w:val="24"/>
        </w:rPr>
        <w:t xml:space="preserve">на оплату труда работников, непосредственно связанных с оказанием </w:t>
      </w:r>
      <w:r>
        <w:rPr>
          <w:rFonts w:ascii="Times New Roman" w:eastAsia="Calibri" w:hAnsi="Times New Roman" w:cs="Times New Roman"/>
          <w:sz w:val="24"/>
          <w:szCs w:val="24"/>
        </w:rPr>
        <w:t>м</w:t>
      </w:r>
      <w:r w:rsidRPr="00AF2321">
        <w:rPr>
          <w:rFonts w:ascii="Times New Roman" w:eastAsia="Calibri" w:hAnsi="Times New Roman" w:cs="Times New Roman"/>
          <w:sz w:val="24"/>
          <w:szCs w:val="24"/>
        </w:rPr>
        <w:t>униципальной услуги, и начисления на выплаты по оплате труда работников, непосредственно связанных с оказанием муниципальной услуги</w:t>
      </w:r>
      <w:r w:rsidRPr="00AF2321">
        <w:rPr>
          <w:rFonts w:ascii="Times New Roman" w:hAnsi="Times New Roman" w:cs="Times New Roman"/>
          <w:sz w:val="24"/>
          <w:szCs w:val="24"/>
        </w:rPr>
        <w:t>, включая административно</w:t>
      </w:r>
      <w:r w:rsidRPr="002E3937">
        <w:rPr>
          <w:rFonts w:ascii="Times New Roman" w:hAnsi="Times New Roman" w:cs="Times New Roman"/>
          <w:sz w:val="24"/>
          <w:szCs w:val="24"/>
        </w:rPr>
        <w:t>-управленческий персонал, в случаях, установленных стандартами услуги;</w:t>
      </w:r>
    </w:p>
    <w:p w:rsidR="00CD554D" w:rsidRPr="00B371F4" w:rsidRDefault="00CD554D" w:rsidP="00CD554D">
      <w:pPr>
        <w:pStyle w:val="ConsPlusNormal"/>
        <w:tabs>
          <w:tab w:val="left" w:pos="993"/>
          <w:tab w:val="left" w:pos="1276"/>
        </w:tabs>
        <w:spacing w:line="240" w:lineRule="atLeast"/>
        <w:ind w:firstLine="709"/>
        <w:jc w:val="both"/>
        <w:rPr>
          <w:rFonts w:ascii="Times New Roman" w:hAnsi="Times New Roman" w:cs="Times New Roman"/>
          <w:sz w:val="24"/>
          <w:szCs w:val="24"/>
        </w:rPr>
      </w:pPr>
      <w:r w:rsidRPr="002E3937">
        <w:rPr>
          <w:rFonts w:ascii="Times New Roman" w:hAnsi="Times New Roman" w:cs="Times New Roman"/>
          <w:sz w:val="24"/>
          <w:szCs w:val="24"/>
        </w:rPr>
        <w:t>б)</w:t>
      </w:r>
      <w:r>
        <w:rPr>
          <w:rFonts w:ascii="Times New Roman" w:hAnsi="Times New Roman" w:cs="Times New Roman"/>
          <w:sz w:val="24"/>
          <w:szCs w:val="24"/>
        </w:rPr>
        <w:tab/>
      </w:r>
      <w:r w:rsidRPr="002E3937">
        <w:rPr>
          <w:rFonts w:ascii="Times New Roman" w:hAnsi="Times New Roman" w:cs="Times New Roman"/>
          <w:sz w:val="24"/>
          <w:szCs w:val="24"/>
        </w:rPr>
        <w:t xml:space="preserve">суммы затрат на коммунальные услуги и содержание недвижимого имущества, необходимого </w:t>
      </w:r>
      <w:r w:rsidRPr="00B371F4">
        <w:rPr>
          <w:rFonts w:ascii="Times New Roman" w:hAnsi="Times New Roman" w:cs="Times New Roman"/>
          <w:sz w:val="24"/>
          <w:szCs w:val="24"/>
        </w:rPr>
        <w:t>для выполнения муниципального задания на оказание муниципальной услуги.</w:t>
      </w:r>
    </w:p>
    <w:p w:rsidR="00CD554D" w:rsidRPr="00B371F4" w:rsidRDefault="00CD554D" w:rsidP="00CD554D">
      <w:pPr>
        <w:pStyle w:val="ConsPlusNormal"/>
        <w:tabs>
          <w:tab w:val="left" w:pos="993"/>
          <w:tab w:val="left" w:pos="1276"/>
        </w:tabs>
        <w:spacing w:line="240" w:lineRule="atLeast"/>
        <w:ind w:firstLine="709"/>
        <w:jc w:val="both"/>
        <w:rPr>
          <w:rFonts w:ascii="Times New Roman" w:eastAsia="Calibri" w:hAnsi="Times New Roman" w:cs="Times New Roman"/>
          <w:sz w:val="24"/>
          <w:szCs w:val="24"/>
        </w:rPr>
      </w:pPr>
      <w:proofErr w:type="gramStart"/>
      <w:r w:rsidRPr="00B371F4">
        <w:rPr>
          <w:rFonts w:ascii="Times New Roman" w:eastAsia="Calibri" w:hAnsi="Times New Roman" w:cs="Times New Roman"/>
          <w:sz w:val="24"/>
          <w:szCs w:val="24"/>
        </w:rPr>
        <w:t xml:space="preserve">В случае включения в общероссийский базовый перечень или федеральный перечень новой государственной (муниципальной) услуги, и использования такой услуги муниципальным учреждением в текущем финансовом году,  значение базового норматива затрат на оказание данной услуги утверждается в течение 30 рабочих дней со дня утверждения соответствующих изменений, внесенных в общероссийский базовый перечень или федеральный перечень. </w:t>
      </w:r>
      <w:proofErr w:type="gramEnd"/>
    </w:p>
    <w:p w:rsidR="00CD554D" w:rsidRPr="00C9589E" w:rsidRDefault="00CD554D" w:rsidP="00CD554D">
      <w:pPr>
        <w:pStyle w:val="ConsPlusNormal"/>
        <w:tabs>
          <w:tab w:val="left" w:pos="993"/>
          <w:tab w:val="left" w:pos="1276"/>
        </w:tabs>
        <w:spacing w:line="240" w:lineRule="atLeast"/>
        <w:ind w:firstLine="709"/>
        <w:jc w:val="both"/>
        <w:rPr>
          <w:rFonts w:ascii="Times New Roman" w:hAnsi="Times New Roman" w:cs="Times New Roman"/>
          <w:sz w:val="24"/>
          <w:szCs w:val="24"/>
        </w:rPr>
      </w:pPr>
      <w:r w:rsidRPr="00B371F4">
        <w:rPr>
          <w:rFonts w:ascii="Times New Roman" w:hAnsi="Times New Roman" w:cs="Times New Roman"/>
          <w:sz w:val="24"/>
          <w:szCs w:val="24"/>
        </w:rPr>
        <w:t>2.11.</w:t>
      </w:r>
      <w:r w:rsidRPr="00B371F4">
        <w:rPr>
          <w:rFonts w:ascii="Times New Roman" w:hAnsi="Times New Roman" w:cs="Times New Roman"/>
          <w:sz w:val="24"/>
          <w:szCs w:val="24"/>
        </w:rPr>
        <w:tab/>
        <w:t xml:space="preserve">Корректирующие коэффициенты, применяемые при расчете нормативных затрат на оказание муниципальной услуги, состоят из отраслевого корректирующего коэффициента, а также коэффициента </w:t>
      </w:r>
      <w:r w:rsidRPr="00836A54">
        <w:rPr>
          <w:rFonts w:ascii="Times New Roman" w:hAnsi="Times New Roman" w:cs="Times New Roman"/>
          <w:sz w:val="24"/>
          <w:szCs w:val="24"/>
        </w:rPr>
        <w:t>приведения.</w:t>
      </w:r>
    </w:p>
    <w:p w:rsidR="00CD554D" w:rsidRPr="00836A54" w:rsidRDefault="00445F3A" w:rsidP="00CD554D">
      <w:pPr>
        <w:pStyle w:val="ConsPlusNormal"/>
        <w:tabs>
          <w:tab w:val="left" w:pos="993"/>
          <w:tab w:val="left" w:pos="1276"/>
        </w:tabs>
        <w:spacing w:line="240" w:lineRule="atLeast"/>
        <w:ind w:firstLine="709"/>
        <w:jc w:val="both"/>
        <w:rPr>
          <w:rFonts w:ascii="Times New Roman" w:eastAsia="Calibri" w:hAnsi="Times New Roman" w:cs="Times New Roman"/>
          <w:sz w:val="24"/>
          <w:szCs w:val="24"/>
        </w:rPr>
      </w:pPr>
      <w:r>
        <w:rPr>
          <w:rFonts w:ascii="Times New Roman" w:hAnsi="Times New Roman" w:cs="Times New Roman"/>
          <w:sz w:val="24"/>
          <w:szCs w:val="24"/>
        </w:rPr>
        <w:t>2.12</w:t>
      </w:r>
      <w:r w:rsidR="00CD554D" w:rsidRPr="00836A54">
        <w:rPr>
          <w:rFonts w:ascii="Times New Roman" w:hAnsi="Times New Roman" w:cs="Times New Roman"/>
          <w:sz w:val="24"/>
          <w:szCs w:val="24"/>
        </w:rPr>
        <w:t>.</w:t>
      </w:r>
      <w:r w:rsidR="00CD554D" w:rsidRPr="00836A54">
        <w:rPr>
          <w:rFonts w:ascii="Times New Roman" w:hAnsi="Times New Roman" w:cs="Times New Roman"/>
          <w:sz w:val="24"/>
          <w:szCs w:val="24"/>
        </w:rPr>
        <w:tab/>
      </w:r>
      <w:r w:rsidR="00CD554D" w:rsidRPr="00836A54">
        <w:rPr>
          <w:rFonts w:ascii="Times New Roman" w:eastAsia="Calibri" w:hAnsi="Times New Roman" w:cs="Times New Roman"/>
          <w:sz w:val="24"/>
          <w:szCs w:val="24"/>
        </w:rPr>
        <w:t>Значение отраслевого корректирующего коэффициента к базовым нормативам затрат на оказание i-ой муниципальной услуги принимается равным 1.</w:t>
      </w:r>
    </w:p>
    <w:p w:rsidR="00CD554D" w:rsidRDefault="00445F3A" w:rsidP="00CD554D">
      <w:pPr>
        <w:pStyle w:val="ConsPlusNormal"/>
        <w:tabs>
          <w:tab w:val="left" w:pos="993"/>
          <w:tab w:val="left" w:pos="1276"/>
        </w:tabs>
        <w:spacing w:line="240" w:lineRule="atLeast"/>
        <w:ind w:firstLine="709"/>
        <w:jc w:val="both"/>
        <w:rPr>
          <w:rFonts w:ascii="Times New Roman" w:hAnsi="Times New Roman" w:cs="Times New Roman"/>
          <w:sz w:val="24"/>
          <w:szCs w:val="24"/>
        </w:rPr>
      </w:pPr>
      <w:r>
        <w:rPr>
          <w:rFonts w:ascii="Times New Roman" w:hAnsi="Times New Roman" w:cs="Times New Roman"/>
          <w:sz w:val="24"/>
          <w:szCs w:val="24"/>
        </w:rPr>
        <w:t>2.13</w:t>
      </w:r>
      <w:r w:rsidR="00CD554D" w:rsidRPr="00836A54">
        <w:rPr>
          <w:rFonts w:ascii="Times New Roman" w:hAnsi="Times New Roman" w:cs="Times New Roman"/>
          <w:sz w:val="24"/>
          <w:szCs w:val="24"/>
        </w:rPr>
        <w:t xml:space="preserve">. </w:t>
      </w:r>
      <w:proofErr w:type="gramStart"/>
      <w:r w:rsidR="00CD554D" w:rsidRPr="00836A54">
        <w:rPr>
          <w:rFonts w:ascii="Times New Roman" w:hAnsi="Times New Roman" w:cs="Times New Roman"/>
          <w:sz w:val="24"/>
          <w:szCs w:val="24"/>
        </w:rPr>
        <w:t>В случае необходимости при формировании обоснований бюджетных ассигнований бюджета округа на очередной финансовый год и плановый период уточнения объема финансового обеспечения выполнения муниципального задания на оказание муниципальных услуг в отношении отдельного муниципального учреждения органом, осуществляющим функции и полномочия учредителя в отношении указанных учреждений, применяются коэффициенты приведения, определяемые в Порядке, утвержденном администрацией Печенгского муниципального округа.</w:t>
      </w:r>
      <w:proofErr w:type="gramEnd"/>
    </w:p>
    <w:p w:rsidR="00CD554D" w:rsidRDefault="00445F3A" w:rsidP="00CD554D">
      <w:pPr>
        <w:pStyle w:val="ConsPlusNormal"/>
        <w:tabs>
          <w:tab w:val="left" w:pos="993"/>
          <w:tab w:val="left" w:pos="1276"/>
        </w:tabs>
        <w:spacing w:line="240" w:lineRule="atLeast"/>
        <w:ind w:firstLine="709"/>
        <w:jc w:val="both"/>
        <w:rPr>
          <w:rFonts w:ascii="Times New Roman" w:hAnsi="Times New Roman" w:cs="Times New Roman"/>
          <w:sz w:val="24"/>
          <w:szCs w:val="24"/>
        </w:rPr>
      </w:pPr>
      <w:r>
        <w:rPr>
          <w:rFonts w:ascii="Times New Roman" w:hAnsi="Times New Roman" w:cs="Times New Roman"/>
          <w:sz w:val="24"/>
          <w:szCs w:val="24"/>
        </w:rPr>
        <w:t>2.14</w:t>
      </w:r>
      <w:r w:rsidR="00CD554D">
        <w:rPr>
          <w:rFonts w:ascii="Times New Roman" w:hAnsi="Times New Roman" w:cs="Times New Roman"/>
          <w:sz w:val="24"/>
          <w:szCs w:val="24"/>
        </w:rPr>
        <w:t>.</w:t>
      </w:r>
      <w:r w:rsidR="00CD554D">
        <w:rPr>
          <w:rFonts w:ascii="Times New Roman" w:hAnsi="Times New Roman" w:cs="Times New Roman"/>
          <w:sz w:val="24"/>
          <w:szCs w:val="24"/>
        </w:rPr>
        <w:tab/>
      </w:r>
      <w:r w:rsidR="00CD554D" w:rsidRPr="002E3937">
        <w:rPr>
          <w:rFonts w:ascii="Times New Roman" w:hAnsi="Times New Roman" w:cs="Times New Roman"/>
          <w:sz w:val="24"/>
          <w:szCs w:val="24"/>
        </w:rPr>
        <w:t>Значения базовых нормативов затрат на оказание муниципальных услуг и отраслевых корректирующих коэффициентов подлежат размещению в установленном порядке на официальном сайте в информационно-телекоммуникационной сети Интернет по размещению информации о государственных и муниципальных учреждениях (</w:t>
      </w:r>
      <w:hyperlink r:id="rId19" w:history="1">
        <w:r w:rsidR="00CD554D" w:rsidRPr="00155197">
          <w:rPr>
            <w:rStyle w:val="a6"/>
            <w:rFonts w:ascii="Times New Roman" w:hAnsi="Times New Roman" w:cs="Times New Roman"/>
            <w:sz w:val="24"/>
            <w:szCs w:val="24"/>
          </w:rPr>
          <w:t>www.bus.gov.ru</w:t>
        </w:r>
      </w:hyperlink>
      <w:r w:rsidR="00CD554D" w:rsidRPr="002E3937">
        <w:rPr>
          <w:rFonts w:ascii="Times New Roman" w:hAnsi="Times New Roman" w:cs="Times New Roman"/>
          <w:sz w:val="24"/>
          <w:szCs w:val="24"/>
        </w:rPr>
        <w:t>).</w:t>
      </w:r>
    </w:p>
    <w:p w:rsidR="00CD554D" w:rsidRPr="00836A54" w:rsidRDefault="00445F3A" w:rsidP="00CD554D">
      <w:pPr>
        <w:pStyle w:val="ConsPlusNormal"/>
        <w:tabs>
          <w:tab w:val="left" w:pos="993"/>
          <w:tab w:val="left" w:pos="1276"/>
        </w:tabs>
        <w:spacing w:line="240" w:lineRule="atLeast"/>
        <w:ind w:firstLine="709"/>
        <w:jc w:val="both"/>
        <w:rPr>
          <w:rFonts w:ascii="Times New Roman" w:eastAsia="Calibri" w:hAnsi="Times New Roman" w:cs="Times New Roman"/>
          <w:sz w:val="24"/>
          <w:szCs w:val="24"/>
        </w:rPr>
      </w:pPr>
      <w:r>
        <w:rPr>
          <w:rFonts w:ascii="Times New Roman" w:hAnsi="Times New Roman" w:cs="Times New Roman"/>
          <w:sz w:val="24"/>
          <w:szCs w:val="24"/>
        </w:rPr>
        <w:t>2.15</w:t>
      </w:r>
      <w:r w:rsidR="00CD554D">
        <w:rPr>
          <w:rFonts w:ascii="Times New Roman" w:hAnsi="Times New Roman" w:cs="Times New Roman"/>
          <w:sz w:val="24"/>
          <w:szCs w:val="24"/>
        </w:rPr>
        <w:t>.</w:t>
      </w:r>
      <w:r w:rsidR="00CD554D">
        <w:rPr>
          <w:rFonts w:ascii="Times New Roman" w:hAnsi="Times New Roman" w:cs="Times New Roman"/>
          <w:sz w:val="24"/>
          <w:szCs w:val="24"/>
        </w:rPr>
        <w:tab/>
      </w:r>
      <w:r w:rsidR="00CD554D" w:rsidRPr="00836A54">
        <w:rPr>
          <w:rFonts w:ascii="Times New Roman" w:eastAsia="Calibri" w:hAnsi="Times New Roman" w:cs="Times New Roman"/>
          <w:sz w:val="24"/>
          <w:szCs w:val="24"/>
        </w:rPr>
        <w:t>Нормативные затраты на выполнение работ используются при определении объема финансового обеспечения выполнения муниципального задания по решению органа, осуществляющего функции и полномочия учредителя.</w:t>
      </w:r>
    </w:p>
    <w:p w:rsidR="00CD554D" w:rsidRDefault="00CD554D" w:rsidP="00CD554D">
      <w:pPr>
        <w:pStyle w:val="ConsPlusNormal"/>
        <w:tabs>
          <w:tab w:val="left" w:pos="993"/>
          <w:tab w:val="left" w:pos="1134"/>
        </w:tabs>
        <w:spacing w:line="240" w:lineRule="atLeast"/>
        <w:ind w:firstLine="709"/>
        <w:jc w:val="both"/>
        <w:rPr>
          <w:rFonts w:ascii="Times New Roman" w:eastAsia="Calibri" w:hAnsi="Times New Roman" w:cs="Times New Roman"/>
          <w:sz w:val="24"/>
          <w:szCs w:val="24"/>
        </w:rPr>
      </w:pPr>
      <w:r w:rsidRPr="00836A54">
        <w:rPr>
          <w:rFonts w:ascii="Times New Roman" w:eastAsia="Calibri" w:hAnsi="Times New Roman" w:cs="Times New Roman"/>
          <w:sz w:val="24"/>
          <w:szCs w:val="24"/>
        </w:rPr>
        <w:t xml:space="preserve">Значения нормативных затрат рассчитываются ОЭР в соответствии с Порядком, утвержденным администрацией Печенгского муниципального округа, по согласованию с финансовым управлением, а также с соблюдением общих требований, и утверждаются </w:t>
      </w:r>
      <w:r w:rsidRPr="00836A54">
        <w:rPr>
          <w:rFonts w:ascii="Times New Roman" w:hAnsi="Times New Roman" w:cs="Times New Roman"/>
          <w:sz w:val="24"/>
          <w:szCs w:val="24"/>
        </w:rPr>
        <w:t>органом, осуществляющим функции и полномочия учредителя</w:t>
      </w:r>
      <w:r w:rsidRPr="00836A54">
        <w:rPr>
          <w:rFonts w:ascii="Times New Roman" w:eastAsia="Calibri" w:hAnsi="Times New Roman" w:cs="Times New Roman"/>
          <w:sz w:val="24"/>
          <w:szCs w:val="24"/>
        </w:rPr>
        <w:t>.</w:t>
      </w:r>
    </w:p>
    <w:p w:rsidR="00CD554D" w:rsidRDefault="00445F3A" w:rsidP="00CD554D">
      <w:pPr>
        <w:pStyle w:val="ConsPlusNormal"/>
        <w:tabs>
          <w:tab w:val="left" w:pos="993"/>
          <w:tab w:val="left" w:pos="1134"/>
          <w:tab w:val="left" w:pos="1276"/>
        </w:tabs>
        <w:spacing w:line="240" w:lineRule="atLeast"/>
        <w:ind w:firstLine="709"/>
        <w:jc w:val="both"/>
        <w:rPr>
          <w:rFonts w:ascii="Times New Roman" w:hAnsi="Times New Roman" w:cs="Times New Roman"/>
          <w:sz w:val="24"/>
          <w:szCs w:val="24"/>
        </w:rPr>
      </w:pPr>
      <w:r>
        <w:rPr>
          <w:rFonts w:ascii="Times New Roman" w:eastAsia="Calibri" w:hAnsi="Times New Roman" w:cs="Times New Roman"/>
          <w:sz w:val="24"/>
          <w:szCs w:val="24"/>
        </w:rPr>
        <w:t>2.16</w:t>
      </w:r>
      <w:r w:rsidR="00CD554D">
        <w:rPr>
          <w:rFonts w:ascii="Times New Roman" w:eastAsia="Calibri" w:hAnsi="Times New Roman" w:cs="Times New Roman"/>
          <w:sz w:val="24"/>
          <w:szCs w:val="24"/>
        </w:rPr>
        <w:t>.</w:t>
      </w:r>
      <w:r w:rsidR="00CD554D">
        <w:rPr>
          <w:rFonts w:ascii="Times New Roman" w:eastAsia="Calibri" w:hAnsi="Times New Roman" w:cs="Times New Roman"/>
          <w:sz w:val="24"/>
          <w:szCs w:val="24"/>
        </w:rPr>
        <w:tab/>
      </w:r>
      <w:r w:rsidR="00CD554D" w:rsidRPr="00A53B2C">
        <w:rPr>
          <w:rFonts w:ascii="Times New Roman" w:hAnsi="Times New Roman" w:cs="Times New Roman"/>
          <w:sz w:val="24"/>
          <w:szCs w:val="24"/>
        </w:rPr>
        <w:t>Нормативные затраты на выполнение работы рассчитываются на работу в целом или в случае установления в муниципальном задании показателей объема выполнения работы - на единицу объема работы.</w:t>
      </w:r>
    </w:p>
    <w:p w:rsidR="00CD554D" w:rsidRDefault="00CD554D" w:rsidP="00CD554D">
      <w:pPr>
        <w:pStyle w:val="ConsPlusNormal"/>
        <w:tabs>
          <w:tab w:val="left" w:pos="993"/>
          <w:tab w:val="left" w:pos="1134"/>
          <w:tab w:val="left" w:pos="1276"/>
        </w:tabs>
        <w:spacing w:line="240" w:lineRule="atLeast"/>
        <w:ind w:firstLine="709"/>
        <w:jc w:val="both"/>
        <w:rPr>
          <w:rFonts w:ascii="Times New Roman" w:eastAsia="Calibri" w:hAnsi="Times New Roman" w:cs="Times New Roman"/>
          <w:sz w:val="24"/>
          <w:szCs w:val="24"/>
        </w:rPr>
      </w:pPr>
      <w:r w:rsidRPr="000A571A">
        <w:rPr>
          <w:rFonts w:ascii="Times New Roman" w:eastAsia="Calibri" w:hAnsi="Times New Roman" w:cs="Times New Roman"/>
          <w:sz w:val="24"/>
          <w:szCs w:val="24"/>
        </w:rPr>
        <w:t>В нормативные затраты на выполнение работы включаются в том числе:</w:t>
      </w:r>
    </w:p>
    <w:p w:rsidR="00CD554D" w:rsidRDefault="00CD554D" w:rsidP="00CD554D">
      <w:pPr>
        <w:pStyle w:val="ConsPlusNormal"/>
        <w:tabs>
          <w:tab w:val="left" w:pos="993"/>
          <w:tab w:val="left" w:pos="1134"/>
          <w:tab w:val="left" w:pos="1276"/>
        </w:tabs>
        <w:spacing w:line="240" w:lineRule="atLeast"/>
        <w:ind w:firstLine="709"/>
        <w:jc w:val="both"/>
        <w:rPr>
          <w:rFonts w:ascii="Times New Roman" w:eastAsia="Calibri" w:hAnsi="Times New Roman" w:cs="Times New Roman"/>
          <w:sz w:val="24"/>
          <w:szCs w:val="24"/>
        </w:rPr>
      </w:pPr>
      <w:r w:rsidRPr="000A571A">
        <w:rPr>
          <w:rFonts w:ascii="Times New Roman" w:hAnsi="Times New Roman" w:cs="Times New Roman"/>
          <w:sz w:val="24"/>
          <w:szCs w:val="24"/>
        </w:rPr>
        <w:t>а)</w:t>
      </w:r>
      <w:r>
        <w:rPr>
          <w:rFonts w:ascii="Times New Roman" w:hAnsi="Times New Roman" w:cs="Times New Roman"/>
          <w:sz w:val="24"/>
          <w:szCs w:val="24"/>
        </w:rPr>
        <w:tab/>
      </w:r>
      <w:r w:rsidRPr="000A571A">
        <w:rPr>
          <w:rFonts w:ascii="Times New Roman" w:eastAsia="Calibri" w:hAnsi="Times New Roman" w:cs="Times New Roman"/>
          <w:sz w:val="24"/>
          <w:szCs w:val="24"/>
        </w:rPr>
        <w:t xml:space="preserve">затраты на оплату труда работников, непосредственно связанных с выполнением </w:t>
      </w:r>
      <w:r w:rsidRPr="000A571A">
        <w:rPr>
          <w:rFonts w:ascii="Times New Roman" w:eastAsia="Calibri" w:hAnsi="Times New Roman" w:cs="Times New Roman"/>
          <w:sz w:val="24"/>
          <w:szCs w:val="24"/>
        </w:rPr>
        <w:lastRenderedPageBreak/>
        <w:t>работы, и начисления на выплаты по оплате труда работников, непосредственно связанных с выполнением работы;</w:t>
      </w:r>
    </w:p>
    <w:p w:rsidR="00CD554D" w:rsidRDefault="00CD554D" w:rsidP="00CD554D">
      <w:pPr>
        <w:pStyle w:val="ConsPlusNormal"/>
        <w:tabs>
          <w:tab w:val="left" w:pos="993"/>
          <w:tab w:val="left" w:pos="1134"/>
          <w:tab w:val="left" w:pos="1276"/>
        </w:tabs>
        <w:spacing w:line="240" w:lineRule="atLeast"/>
        <w:ind w:firstLine="709"/>
        <w:jc w:val="both"/>
        <w:rPr>
          <w:rFonts w:ascii="Times New Roman" w:eastAsia="Calibri" w:hAnsi="Times New Roman" w:cs="Times New Roman"/>
          <w:sz w:val="24"/>
          <w:szCs w:val="24"/>
        </w:rPr>
      </w:pPr>
      <w:r w:rsidRPr="000A571A">
        <w:rPr>
          <w:rFonts w:ascii="Times New Roman" w:eastAsia="Calibri" w:hAnsi="Times New Roman" w:cs="Times New Roman"/>
          <w:sz w:val="24"/>
          <w:szCs w:val="24"/>
        </w:rPr>
        <w:t>б)</w:t>
      </w:r>
      <w:r w:rsidRPr="000A571A">
        <w:rPr>
          <w:rFonts w:ascii="Times New Roman" w:eastAsia="Calibri" w:hAnsi="Times New Roman" w:cs="Times New Roman"/>
          <w:sz w:val="24"/>
          <w:szCs w:val="24"/>
        </w:rPr>
        <w:tab/>
        <w:t>затраты на приобретение материальных запасов и на приобретение движимого имущества (основных средств и нематериальных активов), используемого в процессе выполнения работы, с учетом срока его полезного использования, а также затраты на аренду указанного имущества;</w:t>
      </w:r>
    </w:p>
    <w:p w:rsidR="00CD554D" w:rsidRDefault="00CD554D" w:rsidP="00CD554D">
      <w:pPr>
        <w:pStyle w:val="ConsPlusNormal"/>
        <w:tabs>
          <w:tab w:val="left" w:pos="993"/>
          <w:tab w:val="left" w:pos="1134"/>
          <w:tab w:val="left" w:pos="1276"/>
        </w:tabs>
        <w:spacing w:line="240" w:lineRule="atLeast"/>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в)</w:t>
      </w:r>
      <w:r>
        <w:rPr>
          <w:rFonts w:ascii="Times New Roman" w:eastAsia="Calibri" w:hAnsi="Times New Roman" w:cs="Times New Roman"/>
          <w:sz w:val="24"/>
          <w:szCs w:val="24"/>
        </w:rPr>
        <w:tab/>
      </w:r>
      <w:r w:rsidRPr="000A571A">
        <w:rPr>
          <w:rFonts w:ascii="Times New Roman" w:eastAsia="Calibri" w:hAnsi="Times New Roman" w:cs="Times New Roman"/>
          <w:sz w:val="24"/>
          <w:szCs w:val="24"/>
        </w:rPr>
        <w:t>затраты на иные расходы, непосредственно связанные с выполнением работы;</w:t>
      </w:r>
    </w:p>
    <w:p w:rsidR="00CD554D" w:rsidRDefault="00CD554D" w:rsidP="00CD554D">
      <w:pPr>
        <w:pStyle w:val="ConsPlusNormal"/>
        <w:tabs>
          <w:tab w:val="left" w:pos="993"/>
          <w:tab w:val="left" w:pos="1134"/>
          <w:tab w:val="left" w:pos="1276"/>
        </w:tabs>
        <w:spacing w:line="240" w:lineRule="atLeast"/>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г</w:t>
      </w:r>
      <w:r w:rsidRPr="000A571A">
        <w:rPr>
          <w:rFonts w:ascii="Times New Roman" w:eastAsia="Calibri" w:hAnsi="Times New Roman" w:cs="Times New Roman"/>
          <w:sz w:val="24"/>
          <w:szCs w:val="24"/>
        </w:rPr>
        <w:t>) затраты на оплату коммунальных услуг;</w:t>
      </w:r>
    </w:p>
    <w:p w:rsidR="00CD554D" w:rsidRDefault="00CD554D" w:rsidP="00CD554D">
      <w:pPr>
        <w:pStyle w:val="ConsPlusNormal"/>
        <w:tabs>
          <w:tab w:val="left" w:pos="993"/>
          <w:tab w:val="left" w:pos="1134"/>
          <w:tab w:val="left" w:pos="1276"/>
        </w:tabs>
        <w:spacing w:line="240" w:lineRule="atLeast"/>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д</w:t>
      </w:r>
      <w:r w:rsidRPr="000A571A">
        <w:rPr>
          <w:rFonts w:ascii="Times New Roman" w:eastAsia="Calibri" w:hAnsi="Times New Roman" w:cs="Times New Roman"/>
          <w:sz w:val="24"/>
          <w:szCs w:val="24"/>
        </w:rPr>
        <w:t xml:space="preserve">) затраты на содержание объектов недвижимого имущества, необходимого для выполнения </w:t>
      </w:r>
      <w:r>
        <w:rPr>
          <w:rFonts w:ascii="Times New Roman" w:eastAsia="Calibri" w:hAnsi="Times New Roman" w:cs="Times New Roman"/>
          <w:sz w:val="24"/>
          <w:szCs w:val="24"/>
        </w:rPr>
        <w:t xml:space="preserve">муниципального </w:t>
      </w:r>
      <w:r w:rsidRPr="000A571A">
        <w:rPr>
          <w:rFonts w:ascii="Times New Roman" w:eastAsia="Calibri" w:hAnsi="Times New Roman" w:cs="Times New Roman"/>
          <w:sz w:val="24"/>
          <w:szCs w:val="24"/>
        </w:rPr>
        <w:t>задания, а также затраты на аренду указанного имущества;</w:t>
      </w:r>
    </w:p>
    <w:p w:rsidR="00CD554D" w:rsidRDefault="00CD554D" w:rsidP="00CD554D">
      <w:pPr>
        <w:pStyle w:val="ConsPlusNormal"/>
        <w:tabs>
          <w:tab w:val="left" w:pos="993"/>
          <w:tab w:val="left" w:pos="1134"/>
          <w:tab w:val="left" w:pos="1276"/>
        </w:tabs>
        <w:spacing w:line="240" w:lineRule="atLeast"/>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е</w:t>
      </w:r>
      <w:r w:rsidRPr="000A571A">
        <w:rPr>
          <w:rFonts w:ascii="Times New Roman" w:eastAsia="Calibri" w:hAnsi="Times New Roman" w:cs="Times New Roman"/>
          <w:sz w:val="24"/>
          <w:szCs w:val="24"/>
        </w:rPr>
        <w:t>)</w:t>
      </w:r>
      <w:r>
        <w:rPr>
          <w:rFonts w:ascii="Times New Roman" w:eastAsia="Calibri" w:hAnsi="Times New Roman" w:cs="Times New Roman"/>
          <w:sz w:val="24"/>
          <w:szCs w:val="24"/>
        </w:rPr>
        <w:tab/>
      </w:r>
      <w:r w:rsidRPr="000A571A">
        <w:rPr>
          <w:rFonts w:ascii="Times New Roman" w:eastAsia="Calibri" w:hAnsi="Times New Roman" w:cs="Times New Roman"/>
          <w:sz w:val="24"/>
          <w:szCs w:val="24"/>
        </w:rPr>
        <w:t xml:space="preserve">затраты на содержание объектов особо ценного движимого имущества и имущества, необходимого для выполнения </w:t>
      </w:r>
      <w:r>
        <w:rPr>
          <w:rFonts w:ascii="Times New Roman" w:eastAsia="Calibri" w:hAnsi="Times New Roman" w:cs="Times New Roman"/>
          <w:sz w:val="24"/>
          <w:szCs w:val="24"/>
        </w:rPr>
        <w:t xml:space="preserve">муниципального </w:t>
      </w:r>
      <w:r w:rsidRPr="000A571A">
        <w:rPr>
          <w:rFonts w:ascii="Times New Roman" w:eastAsia="Calibri" w:hAnsi="Times New Roman" w:cs="Times New Roman"/>
          <w:sz w:val="24"/>
          <w:szCs w:val="24"/>
        </w:rPr>
        <w:t>задания, а также затраты на аренду указанного имущества;</w:t>
      </w:r>
    </w:p>
    <w:p w:rsidR="00CD554D" w:rsidRDefault="00CD554D" w:rsidP="00CD554D">
      <w:pPr>
        <w:pStyle w:val="ConsPlusNormal"/>
        <w:tabs>
          <w:tab w:val="left" w:pos="993"/>
          <w:tab w:val="left" w:pos="1134"/>
          <w:tab w:val="left" w:pos="1276"/>
        </w:tabs>
        <w:spacing w:line="240" w:lineRule="atLeast"/>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ж</w:t>
      </w:r>
      <w:r w:rsidRPr="000A571A">
        <w:rPr>
          <w:rFonts w:ascii="Times New Roman" w:eastAsia="Calibri" w:hAnsi="Times New Roman" w:cs="Times New Roman"/>
          <w:sz w:val="24"/>
          <w:szCs w:val="24"/>
        </w:rPr>
        <w:t>)</w:t>
      </w:r>
      <w:r w:rsidRPr="000A571A">
        <w:rPr>
          <w:rFonts w:ascii="Times New Roman" w:eastAsia="Calibri" w:hAnsi="Times New Roman" w:cs="Times New Roman"/>
          <w:sz w:val="24"/>
          <w:szCs w:val="24"/>
        </w:rPr>
        <w:tab/>
        <w:t>затраты на приобретение услуг связи;</w:t>
      </w:r>
    </w:p>
    <w:p w:rsidR="00CD554D" w:rsidRDefault="00CD554D" w:rsidP="00CD554D">
      <w:pPr>
        <w:pStyle w:val="ConsPlusNormal"/>
        <w:tabs>
          <w:tab w:val="left" w:pos="993"/>
          <w:tab w:val="left" w:pos="1134"/>
          <w:tab w:val="left" w:pos="1276"/>
        </w:tabs>
        <w:spacing w:line="240" w:lineRule="atLeast"/>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з</w:t>
      </w:r>
      <w:r w:rsidRPr="000A571A">
        <w:rPr>
          <w:rFonts w:ascii="Times New Roman" w:eastAsia="Calibri" w:hAnsi="Times New Roman" w:cs="Times New Roman"/>
          <w:sz w:val="24"/>
          <w:szCs w:val="24"/>
        </w:rPr>
        <w:t>)</w:t>
      </w:r>
      <w:r w:rsidRPr="000A571A">
        <w:rPr>
          <w:rFonts w:ascii="Times New Roman" w:eastAsia="Calibri" w:hAnsi="Times New Roman" w:cs="Times New Roman"/>
          <w:sz w:val="24"/>
          <w:szCs w:val="24"/>
        </w:rPr>
        <w:tab/>
        <w:t>затраты на приобретение транспортных услуг;</w:t>
      </w:r>
    </w:p>
    <w:p w:rsidR="00CD554D" w:rsidRDefault="00CD554D" w:rsidP="00CD554D">
      <w:pPr>
        <w:pStyle w:val="ConsPlusNormal"/>
        <w:tabs>
          <w:tab w:val="left" w:pos="993"/>
          <w:tab w:val="left" w:pos="1134"/>
          <w:tab w:val="left" w:pos="1276"/>
        </w:tabs>
        <w:spacing w:line="240" w:lineRule="atLeast"/>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и</w:t>
      </w:r>
      <w:r w:rsidRPr="000A571A">
        <w:rPr>
          <w:rFonts w:ascii="Times New Roman" w:eastAsia="Calibri" w:hAnsi="Times New Roman" w:cs="Times New Roman"/>
          <w:sz w:val="24"/>
          <w:szCs w:val="24"/>
        </w:rPr>
        <w:t>)</w:t>
      </w:r>
      <w:r w:rsidRPr="000A571A">
        <w:rPr>
          <w:rFonts w:ascii="Times New Roman" w:eastAsia="Calibri" w:hAnsi="Times New Roman" w:cs="Times New Roman"/>
          <w:sz w:val="24"/>
          <w:szCs w:val="24"/>
        </w:rPr>
        <w:tab/>
        <w:t>затраты на оплату труда работников, которые не принимают непосредственного участия в выполнении работы, и начисления на выплаты по оплате труда работников, которые не принимают непосредственного участия в выполнении работы, включая административно-управленческий персонал;</w:t>
      </w:r>
    </w:p>
    <w:p w:rsidR="00CD554D" w:rsidRDefault="00CD554D" w:rsidP="00CD554D">
      <w:pPr>
        <w:pStyle w:val="ConsPlusNormal"/>
        <w:tabs>
          <w:tab w:val="left" w:pos="993"/>
          <w:tab w:val="left" w:pos="1134"/>
          <w:tab w:val="left" w:pos="1276"/>
        </w:tabs>
        <w:spacing w:line="240" w:lineRule="atLeast"/>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к</w:t>
      </w:r>
      <w:r w:rsidRPr="000A571A">
        <w:rPr>
          <w:rFonts w:ascii="Times New Roman" w:eastAsia="Calibri" w:hAnsi="Times New Roman" w:cs="Times New Roman"/>
          <w:sz w:val="24"/>
          <w:szCs w:val="24"/>
        </w:rPr>
        <w:t>)</w:t>
      </w:r>
      <w:r w:rsidRPr="000A571A">
        <w:rPr>
          <w:rFonts w:ascii="Times New Roman" w:eastAsia="Calibri" w:hAnsi="Times New Roman" w:cs="Times New Roman"/>
          <w:sz w:val="24"/>
          <w:szCs w:val="24"/>
        </w:rPr>
        <w:tab/>
        <w:t>затраты на прочие общехозяйственные нужды.</w:t>
      </w:r>
    </w:p>
    <w:p w:rsidR="00CD554D" w:rsidRDefault="00CD554D" w:rsidP="00CD554D">
      <w:pPr>
        <w:pStyle w:val="ConsPlusNormal"/>
        <w:tabs>
          <w:tab w:val="left" w:pos="993"/>
          <w:tab w:val="left" w:pos="1134"/>
          <w:tab w:val="left" w:pos="1276"/>
        </w:tabs>
        <w:spacing w:line="240" w:lineRule="atLeast"/>
        <w:ind w:firstLine="709"/>
        <w:jc w:val="both"/>
        <w:rPr>
          <w:rFonts w:ascii="Times New Roman" w:eastAsia="Calibri" w:hAnsi="Times New Roman" w:cs="Times New Roman"/>
          <w:sz w:val="24"/>
          <w:szCs w:val="24"/>
        </w:rPr>
      </w:pPr>
      <w:r w:rsidRPr="00836A54">
        <w:rPr>
          <w:rFonts w:ascii="Times New Roman" w:eastAsia="Calibri" w:hAnsi="Times New Roman" w:cs="Times New Roman"/>
          <w:sz w:val="24"/>
          <w:szCs w:val="24"/>
        </w:rPr>
        <w:t>2.1</w:t>
      </w:r>
      <w:r w:rsidR="00445F3A">
        <w:rPr>
          <w:rFonts w:ascii="Times New Roman" w:eastAsia="Calibri" w:hAnsi="Times New Roman" w:cs="Times New Roman"/>
          <w:sz w:val="24"/>
          <w:szCs w:val="24"/>
        </w:rPr>
        <w:t>7</w:t>
      </w:r>
      <w:r w:rsidRPr="00836A54">
        <w:rPr>
          <w:rFonts w:ascii="Times New Roman" w:eastAsia="Calibri" w:hAnsi="Times New Roman" w:cs="Times New Roman"/>
          <w:sz w:val="24"/>
          <w:szCs w:val="24"/>
        </w:rPr>
        <w:t>.</w:t>
      </w:r>
      <w:r w:rsidRPr="00836A54">
        <w:rPr>
          <w:rFonts w:ascii="Times New Roman" w:eastAsia="Calibri" w:hAnsi="Times New Roman" w:cs="Times New Roman"/>
          <w:sz w:val="24"/>
          <w:szCs w:val="24"/>
        </w:rPr>
        <w:tab/>
        <w:t xml:space="preserve">Затраты на аренду имущества, включенные в затраты, указанные в </w:t>
      </w:r>
      <w:hyperlink r:id="rId20" w:history="1">
        <w:r w:rsidRPr="00836A54">
          <w:rPr>
            <w:rFonts w:ascii="Times New Roman" w:eastAsia="Calibri" w:hAnsi="Times New Roman" w:cs="Times New Roman"/>
            <w:sz w:val="24"/>
            <w:szCs w:val="24"/>
          </w:rPr>
          <w:t>подпунктах «б»</w:t>
        </w:r>
      </w:hyperlink>
      <w:r w:rsidRPr="00836A54">
        <w:rPr>
          <w:rFonts w:ascii="Times New Roman" w:eastAsia="Calibri" w:hAnsi="Times New Roman" w:cs="Times New Roman"/>
          <w:sz w:val="24"/>
          <w:szCs w:val="24"/>
        </w:rPr>
        <w:t xml:space="preserve"> </w:t>
      </w:r>
      <w:hyperlink r:id="rId21" w:history="1">
        <w:r w:rsidRPr="00836A54">
          <w:rPr>
            <w:rFonts w:ascii="Times New Roman" w:eastAsia="Calibri" w:hAnsi="Times New Roman" w:cs="Times New Roman"/>
            <w:sz w:val="24"/>
            <w:szCs w:val="24"/>
          </w:rPr>
          <w:t>«д»</w:t>
        </w:r>
      </w:hyperlink>
      <w:r w:rsidRPr="00836A54">
        <w:rPr>
          <w:rFonts w:ascii="Times New Roman" w:eastAsia="Calibri" w:hAnsi="Times New Roman" w:cs="Times New Roman"/>
          <w:sz w:val="24"/>
          <w:szCs w:val="24"/>
        </w:rPr>
        <w:t xml:space="preserve"> и </w:t>
      </w:r>
      <w:hyperlink r:id="rId22" w:history="1">
        <w:r w:rsidRPr="00836A54">
          <w:rPr>
            <w:rFonts w:ascii="Times New Roman" w:eastAsia="Calibri" w:hAnsi="Times New Roman" w:cs="Times New Roman"/>
            <w:sz w:val="24"/>
            <w:szCs w:val="24"/>
          </w:rPr>
          <w:t>«е» пункта 2.1</w:t>
        </w:r>
      </w:hyperlink>
      <w:r w:rsidR="002A3F3E">
        <w:rPr>
          <w:rFonts w:ascii="Times New Roman" w:eastAsia="Calibri" w:hAnsi="Times New Roman" w:cs="Times New Roman"/>
          <w:sz w:val="24"/>
          <w:szCs w:val="24"/>
        </w:rPr>
        <w:t>6</w:t>
      </w:r>
      <w:r w:rsidRPr="00C772C5">
        <w:rPr>
          <w:rFonts w:ascii="Times New Roman" w:eastAsia="Calibri" w:hAnsi="Times New Roman" w:cs="Times New Roman"/>
          <w:sz w:val="24"/>
          <w:szCs w:val="24"/>
        </w:rPr>
        <w:t xml:space="preserve"> настоящего Положения, учитываются в составе указанных затрат в случае, если имущество, необходимое для выполнения муниципального </w:t>
      </w:r>
      <w:r w:rsidRPr="00985250">
        <w:rPr>
          <w:rFonts w:ascii="Times New Roman" w:eastAsia="Calibri" w:hAnsi="Times New Roman" w:cs="Times New Roman"/>
          <w:sz w:val="24"/>
          <w:szCs w:val="24"/>
        </w:rPr>
        <w:t xml:space="preserve">задания, не закреплено за </w:t>
      </w:r>
      <w:r>
        <w:rPr>
          <w:rFonts w:ascii="Times New Roman" w:eastAsia="Calibri" w:hAnsi="Times New Roman" w:cs="Times New Roman"/>
          <w:sz w:val="24"/>
          <w:szCs w:val="24"/>
        </w:rPr>
        <w:t xml:space="preserve">муниципальным </w:t>
      </w:r>
      <w:r w:rsidRPr="00985250">
        <w:rPr>
          <w:rFonts w:ascii="Times New Roman" w:eastAsia="Calibri" w:hAnsi="Times New Roman" w:cs="Times New Roman"/>
          <w:sz w:val="24"/>
          <w:szCs w:val="24"/>
        </w:rPr>
        <w:t>учреждением на праве оперативного управления.</w:t>
      </w:r>
    </w:p>
    <w:p w:rsidR="00CD554D" w:rsidRDefault="00CD554D" w:rsidP="00CD554D">
      <w:pPr>
        <w:pStyle w:val="ConsPlusNormal"/>
        <w:tabs>
          <w:tab w:val="left" w:pos="993"/>
          <w:tab w:val="left" w:pos="1134"/>
          <w:tab w:val="left" w:pos="1276"/>
        </w:tabs>
        <w:spacing w:line="240" w:lineRule="atLeast"/>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2.</w:t>
      </w:r>
      <w:r w:rsidR="00445F3A">
        <w:rPr>
          <w:rFonts w:ascii="Times New Roman" w:hAnsi="Times New Roman" w:cs="Times New Roman"/>
          <w:sz w:val="24"/>
          <w:szCs w:val="24"/>
        </w:rPr>
        <w:t>18</w:t>
      </w:r>
      <w:r>
        <w:rPr>
          <w:rFonts w:ascii="Times New Roman" w:hAnsi="Times New Roman" w:cs="Times New Roman"/>
          <w:sz w:val="24"/>
          <w:szCs w:val="24"/>
        </w:rPr>
        <w:t>.</w:t>
      </w:r>
      <w:r>
        <w:rPr>
          <w:rFonts w:ascii="Times New Roman" w:hAnsi="Times New Roman" w:cs="Times New Roman"/>
          <w:sz w:val="24"/>
          <w:szCs w:val="24"/>
        </w:rPr>
        <w:tab/>
      </w:r>
      <w:proofErr w:type="gramStart"/>
      <w:r>
        <w:rPr>
          <w:rFonts w:ascii="Times New Roman" w:hAnsi="Times New Roman" w:cs="Times New Roman"/>
          <w:sz w:val="24"/>
          <w:szCs w:val="24"/>
        </w:rPr>
        <w:t>При</w:t>
      </w:r>
      <w:r w:rsidRPr="002E3937">
        <w:rPr>
          <w:rFonts w:ascii="Times New Roman" w:hAnsi="Times New Roman" w:cs="Times New Roman"/>
          <w:sz w:val="24"/>
          <w:szCs w:val="24"/>
        </w:rPr>
        <w:t xml:space="preserve"> определении нормативных затрат на выполнение работы применяются показатели материальных, технических и трудовых ресурсов, используемых для выполнения работы,</w:t>
      </w:r>
      <w:r w:rsidRPr="000F6F72">
        <w:rPr>
          <w:rFonts w:eastAsia="Calibri"/>
        </w:rPr>
        <w:t xml:space="preserve"> </w:t>
      </w:r>
      <w:r w:rsidRPr="000F6F72">
        <w:rPr>
          <w:rFonts w:ascii="Times New Roman" w:eastAsia="Calibri" w:hAnsi="Times New Roman" w:cs="Times New Roman"/>
          <w:sz w:val="24"/>
          <w:szCs w:val="24"/>
        </w:rPr>
        <w:t>по видам затрат исходя из нормативов их потребления</w:t>
      </w:r>
      <w:r>
        <w:rPr>
          <w:rFonts w:ascii="Times New Roman" w:eastAsia="Calibri" w:hAnsi="Times New Roman" w:cs="Times New Roman"/>
          <w:sz w:val="24"/>
          <w:szCs w:val="24"/>
        </w:rPr>
        <w:t xml:space="preserve">, </w:t>
      </w:r>
      <w:r w:rsidRPr="000F6F72">
        <w:rPr>
          <w:rFonts w:ascii="Times New Roman" w:hAnsi="Times New Roman" w:cs="Times New Roman"/>
          <w:sz w:val="24"/>
          <w:szCs w:val="24"/>
        </w:rPr>
        <w:t xml:space="preserve"> установленны</w:t>
      </w:r>
      <w:r>
        <w:rPr>
          <w:rFonts w:ascii="Times New Roman" w:hAnsi="Times New Roman" w:cs="Times New Roman"/>
          <w:sz w:val="24"/>
          <w:szCs w:val="24"/>
        </w:rPr>
        <w:t>х</w:t>
      </w:r>
      <w:r w:rsidRPr="000F6F72">
        <w:rPr>
          <w:rFonts w:ascii="Times New Roman" w:hAnsi="Times New Roman" w:cs="Times New Roman"/>
          <w:sz w:val="24"/>
          <w:szCs w:val="24"/>
        </w:rPr>
        <w:t xml:space="preserve"> нормативными правовыми актами Российской Федерации,  межгосударственными, национальными (государственными) стандартами Российской Федерации, строительными нормами и правилами, санитарными нормами и правилами, стандартами, порядками, регламентами</w:t>
      </w:r>
      <w:r w:rsidRPr="000F6F72">
        <w:rPr>
          <w:rFonts w:ascii="Times New Roman" w:eastAsia="Calibri" w:hAnsi="Times New Roman" w:cs="Times New Roman"/>
          <w:sz w:val="24"/>
          <w:szCs w:val="24"/>
        </w:rPr>
        <w:t xml:space="preserve"> и паспортами</w:t>
      </w:r>
      <w:r w:rsidRPr="000F6F72">
        <w:rPr>
          <w:rFonts w:ascii="Times New Roman" w:hAnsi="Times New Roman" w:cs="Times New Roman"/>
          <w:sz w:val="24"/>
          <w:szCs w:val="24"/>
        </w:rPr>
        <w:t xml:space="preserve"> выполнения работ в установленной сфере</w:t>
      </w:r>
      <w:r w:rsidRPr="000F6F72">
        <w:rPr>
          <w:rFonts w:ascii="Times New Roman" w:eastAsia="Calibri" w:hAnsi="Times New Roman" w:cs="Times New Roman"/>
          <w:sz w:val="24"/>
          <w:szCs w:val="24"/>
        </w:rPr>
        <w:t>, или на основе усреднения</w:t>
      </w:r>
      <w:proofErr w:type="gramEnd"/>
      <w:r w:rsidRPr="000F6F72">
        <w:rPr>
          <w:rFonts w:ascii="Times New Roman" w:eastAsia="Calibri" w:hAnsi="Times New Roman" w:cs="Times New Roman"/>
          <w:sz w:val="24"/>
          <w:szCs w:val="24"/>
        </w:rPr>
        <w:t xml:space="preserve"> показателей деятельности </w:t>
      </w:r>
      <w:r>
        <w:rPr>
          <w:rFonts w:ascii="Times New Roman" w:eastAsia="Calibri" w:hAnsi="Times New Roman" w:cs="Times New Roman"/>
          <w:sz w:val="24"/>
          <w:szCs w:val="24"/>
        </w:rPr>
        <w:t xml:space="preserve">муниципального </w:t>
      </w:r>
      <w:r w:rsidRPr="000F6F72">
        <w:rPr>
          <w:rFonts w:ascii="Times New Roman" w:eastAsia="Calibri" w:hAnsi="Times New Roman" w:cs="Times New Roman"/>
          <w:sz w:val="24"/>
          <w:szCs w:val="24"/>
        </w:rPr>
        <w:t xml:space="preserve">учреждения, которое имеет минимальный объем указанных затрат на выполнение работы в установленной сфере, или на основе медианного значения по </w:t>
      </w:r>
      <w:r>
        <w:rPr>
          <w:rFonts w:ascii="Times New Roman" w:eastAsia="Calibri" w:hAnsi="Times New Roman" w:cs="Times New Roman"/>
          <w:sz w:val="24"/>
          <w:szCs w:val="24"/>
        </w:rPr>
        <w:t xml:space="preserve">муниципальным </w:t>
      </w:r>
      <w:r w:rsidRPr="000F6F72">
        <w:rPr>
          <w:rFonts w:ascii="Times New Roman" w:eastAsia="Calibri" w:hAnsi="Times New Roman" w:cs="Times New Roman"/>
          <w:sz w:val="24"/>
          <w:szCs w:val="24"/>
        </w:rPr>
        <w:t xml:space="preserve">учреждениям, </w:t>
      </w:r>
      <w:r w:rsidRPr="00E653AD">
        <w:rPr>
          <w:rFonts w:ascii="Times New Roman" w:eastAsia="Calibri" w:hAnsi="Times New Roman" w:cs="Times New Roman"/>
          <w:sz w:val="24"/>
          <w:szCs w:val="24"/>
        </w:rPr>
        <w:t xml:space="preserve">выполняющим работу в установленной сфере деятельности, в порядке, предусмотренном </w:t>
      </w:r>
      <w:hyperlink r:id="rId23" w:history="1">
        <w:r w:rsidR="001015F9" w:rsidRPr="00ED75F5">
          <w:rPr>
            <w:rFonts w:ascii="Times New Roman" w:eastAsia="Calibri" w:hAnsi="Times New Roman" w:cs="Times New Roman"/>
            <w:sz w:val="24"/>
            <w:szCs w:val="24"/>
          </w:rPr>
          <w:t>абзацем вторым пункта 2.1</w:t>
        </w:r>
      </w:hyperlink>
      <w:r w:rsidR="002A3F3E">
        <w:rPr>
          <w:rFonts w:ascii="Times New Roman" w:eastAsia="Calibri" w:hAnsi="Times New Roman" w:cs="Times New Roman"/>
          <w:sz w:val="24"/>
          <w:szCs w:val="24"/>
        </w:rPr>
        <w:t>5</w:t>
      </w:r>
      <w:r w:rsidR="001015F9" w:rsidRPr="00E653AD">
        <w:rPr>
          <w:rFonts w:ascii="Times New Roman" w:eastAsia="Calibri" w:hAnsi="Times New Roman" w:cs="Times New Roman"/>
          <w:sz w:val="24"/>
          <w:szCs w:val="24"/>
        </w:rPr>
        <w:t xml:space="preserve"> </w:t>
      </w:r>
      <w:r w:rsidRPr="00E653AD">
        <w:rPr>
          <w:rFonts w:ascii="Times New Roman" w:eastAsia="Calibri" w:hAnsi="Times New Roman" w:cs="Times New Roman"/>
          <w:sz w:val="24"/>
          <w:szCs w:val="24"/>
        </w:rPr>
        <w:t>настоящего Положения.</w:t>
      </w:r>
    </w:p>
    <w:p w:rsidR="00CD554D" w:rsidRPr="00E653AD" w:rsidRDefault="00CD554D" w:rsidP="00CD554D">
      <w:pPr>
        <w:pStyle w:val="ConsPlusNormal"/>
        <w:tabs>
          <w:tab w:val="left" w:pos="993"/>
          <w:tab w:val="left" w:pos="1134"/>
          <w:tab w:val="left" w:pos="1276"/>
        </w:tabs>
        <w:spacing w:line="240" w:lineRule="atLeast"/>
        <w:ind w:firstLine="709"/>
        <w:jc w:val="both"/>
        <w:rPr>
          <w:rFonts w:ascii="Times New Roman" w:hAnsi="Times New Roman" w:cs="Times New Roman"/>
          <w:sz w:val="24"/>
          <w:szCs w:val="24"/>
        </w:rPr>
      </w:pPr>
      <w:r w:rsidRPr="00E653AD">
        <w:rPr>
          <w:rFonts w:ascii="Times New Roman" w:eastAsia="Calibri" w:hAnsi="Times New Roman" w:cs="Times New Roman"/>
          <w:sz w:val="24"/>
          <w:szCs w:val="24"/>
        </w:rPr>
        <w:t>2.</w:t>
      </w:r>
      <w:r w:rsidR="00445F3A">
        <w:rPr>
          <w:rFonts w:ascii="Times New Roman" w:hAnsi="Times New Roman" w:cs="Times New Roman"/>
          <w:sz w:val="24"/>
          <w:szCs w:val="24"/>
        </w:rPr>
        <w:t>19</w:t>
      </w:r>
      <w:r w:rsidRPr="00E653AD">
        <w:rPr>
          <w:rFonts w:ascii="Times New Roman" w:hAnsi="Times New Roman" w:cs="Times New Roman"/>
          <w:sz w:val="24"/>
          <w:szCs w:val="24"/>
        </w:rPr>
        <w:t>.</w:t>
      </w:r>
      <w:r w:rsidRPr="00E653AD">
        <w:rPr>
          <w:rFonts w:ascii="Times New Roman" w:hAnsi="Times New Roman" w:cs="Times New Roman"/>
          <w:sz w:val="24"/>
          <w:szCs w:val="24"/>
        </w:rPr>
        <w:tab/>
        <w:t>В объем финансового обеспечения выполнения муниципального задания включаются затраты на уплату налогов, в качестве объекта налогообложения по которым признается имущество муниципального учреждения.</w:t>
      </w:r>
    </w:p>
    <w:p w:rsidR="00CD554D" w:rsidRDefault="00CD554D" w:rsidP="00CD554D">
      <w:pPr>
        <w:pStyle w:val="ConsPlusNormal"/>
        <w:tabs>
          <w:tab w:val="left" w:pos="993"/>
          <w:tab w:val="left" w:pos="1134"/>
          <w:tab w:val="left" w:pos="1276"/>
        </w:tabs>
        <w:spacing w:line="240" w:lineRule="atLeast"/>
        <w:ind w:firstLine="709"/>
        <w:jc w:val="both"/>
        <w:rPr>
          <w:rFonts w:ascii="Times New Roman" w:hAnsi="Times New Roman" w:cs="Times New Roman"/>
          <w:sz w:val="24"/>
          <w:szCs w:val="24"/>
        </w:rPr>
      </w:pPr>
      <w:r w:rsidRPr="00ED0D62">
        <w:rPr>
          <w:rFonts w:ascii="Times New Roman" w:hAnsi="Times New Roman" w:cs="Times New Roman"/>
          <w:sz w:val="24"/>
          <w:szCs w:val="24"/>
        </w:rPr>
        <w:t xml:space="preserve">В случае если муниципальное учреждение оказывает сверх установленного муниципального задания муниципальные услуги (выполняет работы) для физических и юридических лиц за плату, а также осуществляет иную приносящую доход деятельность (далее – платная деятельность), затраты, указанные в </w:t>
      </w:r>
      <w:hyperlink w:anchor="P141" w:history="1">
        <w:r w:rsidRPr="00ED0D62">
          <w:rPr>
            <w:rFonts w:ascii="Times New Roman" w:hAnsi="Times New Roman" w:cs="Times New Roman"/>
            <w:sz w:val="24"/>
            <w:szCs w:val="24"/>
          </w:rPr>
          <w:t>абзаце первом</w:t>
        </w:r>
      </w:hyperlink>
      <w:r w:rsidRPr="00ED0D62">
        <w:rPr>
          <w:rFonts w:ascii="Times New Roman" w:hAnsi="Times New Roman" w:cs="Times New Roman"/>
          <w:sz w:val="24"/>
          <w:szCs w:val="24"/>
        </w:rPr>
        <w:t xml:space="preserve"> настоящего пункта, рассчитываются с применением коэффициента платной деятельности по формуле:</w:t>
      </w:r>
    </w:p>
    <w:p w:rsidR="00CD554D" w:rsidRPr="00ED0D62" w:rsidRDefault="00CD554D" w:rsidP="00CD554D">
      <w:pPr>
        <w:pStyle w:val="ConsPlusNormal"/>
        <w:tabs>
          <w:tab w:val="left" w:pos="993"/>
          <w:tab w:val="left" w:pos="1134"/>
          <w:tab w:val="left" w:pos="1276"/>
        </w:tabs>
        <w:spacing w:line="240" w:lineRule="atLeast"/>
        <w:ind w:firstLine="709"/>
        <w:jc w:val="both"/>
        <w:rPr>
          <w:rFonts w:ascii="Times New Roman" w:hAnsi="Times New Roman" w:cs="Times New Roman"/>
          <w:sz w:val="24"/>
          <w:szCs w:val="24"/>
        </w:rPr>
      </w:pPr>
      <w:r w:rsidRPr="00ED0D62">
        <w:rPr>
          <w:rFonts w:ascii="Times New Roman" w:eastAsia="Calibri" w:hAnsi="Times New Roman" w:cs="Times New Roman"/>
          <w:noProof/>
          <w:position w:val="-12"/>
          <w:sz w:val="20"/>
        </w:rPr>
        <w:drawing>
          <wp:inline distT="0" distB="0" distL="0" distR="0" wp14:anchorId="41411D9C" wp14:editId="7A19D125">
            <wp:extent cx="1904400" cy="252000"/>
            <wp:effectExtent l="0" t="0" r="63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904400" cy="252000"/>
                    </a:xfrm>
                    <a:prstGeom prst="rect">
                      <a:avLst/>
                    </a:prstGeom>
                    <a:noFill/>
                    <a:ln>
                      <a:noFill/>
                    </a:ln>
                  </pic:spPr>
                </pic:pic>
              </a:graphicData>
            </a:graphic>
          </wp:inline>
        </w:drawing>
      </w:r>
      <w:r w:rsidRPr="00ED0D62">
        <w:rPr>
          <w:rFonts w:ascii="Times New Roman" w:hAnsi="Times New Roman" w:cs="Times New Roman"/>
          <w:sz w:val="24"/>
          <w:szCs w:val="24"/>
        </w:rPr>
        <w:t xml:space="preserve"> где</w:t>
      </w:r>
    </w:p>
    <w:p w:rsidR="00CD554D" w:rsidRDefault="00CD554D" w:rsidP="00CD554D">
      <w:pPr>
        <w:pStyle w:val="ConsPlusNormal"/>
        <w:tabs>
          <w:tab w:val="left" w:pos="993"/>
          <w:tab w:val="left" w:pos="1134"/>
        </w:tabs>
        <w:spacing w:line="240" w:lineRule="atLeast"/>
        <w:ind w:firstLine="709"/>
        <w:jc w:val="both"/>
        <w:rPr>
          <w:rFonts w:ascii="Times New Roman" w:hAnsi="Times New Roman" w:cs="Times New Roman"/>
          <w:sz w:val="24"/>
          <w:szCs w:val="24"/>
        </w:rPr>
      </w:pPr>
      <w:r w:rsidRPr="00ED0D62">
        <w:rPr>
          <w:rFonts w:ascii="Times New Roman" w:hAnsi="Times New Roman" w:cs="Times New Roman"/>
          <w:sz w:val="24"/>
          <w:szCs w:val="24"/>
          <w:lang w:val="en-US"/>
        </w:rPr>
        <w:t>N</w:t>
      </w:r>
      <w:r w:rsidRPr="00ED0D62">
        <w:rPr>
          <w:rFonts w:ascii="Times New Roman" w:hAnsi="Times New Roman" w:cs="Times New Roman"/>
          <w:sz w:val="24"/>
          <w:szCs w:val="24"/>
          <w:vertAlign w:val="superscript"/>
        </w:rPr>
        <w:t>УН</w:t>
      </w:r>
      <w:r w:rsidRPr="00ED0D62">
        <w:rPr>
          <w:rFonts w:ascii="Times New Roman" w:hAnsi="Times New Roman" w:cs="Times New Roman"/>
          <w:sz w:val="24"/>
          <w:szCs w:val="24"/>
        </w:rPr>
        <w:t xml:space="preserve"> – затраты на уплату налогов, в качестве объекта налогообложения по которым признается имущество муниципального учреждения;</w:t>
      </w:r>
    </w:p>
    <w:p w:rsidR="00CD554D" w:rsidRDefault="00CD554D" w:rsidP="00CD554D">
      <w:pPr>
        <w:pStyle w:val="ConsPlusNormal"/>
        <w:tabs>
          <w:tab w:val="left" w:pos="993"/>
          <w:tab w:val="left" w:pos="1134"/>
        </w:tabs>
        <w:spacing w:line="240" w:lineRule="atLeast"/>
        <w:ind w:firstLine="709"/>
        <w:jc w:val="both"/>
        <w:rPr>
          <w:rFonts w:ascii="Times New Roman" w:hAnsi="Times New Roman" w:cs="Times New Roman"/>
          <w:sz w:val="24"/>
          <w:szCs w:val="24"/>
        </w:rPr>
      </w:pPr>
      <w:proofErr w:type="gramStart"/>
      <w:r w:rsidRPr="00ED0D62">
        <w:rPr>
          <w:rFonts w:ascii="Times New Roman" w:hAnsi="Times New Roman" w:cs="Times New Roman"/>
          <w:sz w:val="24"/>
          <w:szCs w:val="24"/>
        </w:rPr>
        <w:t>КПД – коэффициент платной деятельности</w:t>
      </w:r>
      <w:r w:rsidRPr="00836A54">
        <w:rPr>
          <w:rFonts w:ascii="Times New Roman" w:hAnsi="Times New Roman" w:cs="Times New Roman"/>
          <w:sz w:val="24"/>
          <w:szCs w:val="24"/>
        </w:rPr>
        <w:t>, который определяется</w:t>
      </w:r>
      <w:r w:rsidRPr="00ED0D62">
        <w:rPr>
          <w:rFonts w:ascii="Times New Roman" w:hAnsi="Times New Roman" w:cs="Times New Roman"/>
          <w:sz w:val="24"/>
          <w:szCs w:val="24"/>
        </w:rPr>
        <w:t xml:space="preserve"> как отношение планируемого объема доходов от платной деятельности к общей сумме планируемых поступлений, включающей поступления от субсидии на финансовое обеспечение выполнения муниципального задания и доходов от платной деятельности, определяемых с </w:t>
      </w:r>
      <w:r w:rsidRPr="00ED0D62">
        <w:rPr>
          <w:rFonts w:ascii="Times New Roman" w:hAnsi="Times New Roman" w:cs="Times New Roman"/>
          <w:sz w:val="24"/>
          <w:szCs w:val="24"/>
        </w:rPr>
        <w:lastRenderedPageBreak/>
        <w:t>учетом информации об объемах указанных доходов, полученных в отчетном финансовом году (далее - коэффициент платной деятельности), и рассчитывается по формуле:</w:t>
      </w:r>
      <w:proofErr w:type="gramEnd"/>
    </w:p>
    <w:p w:rsidR="00CD554D" w:rsidRDefault="00CD554D" w:rsidP="00CD554D">
      <w:pPr>
        <w:pStyle w:val="ConsPlusNormal"/>
        <w:tabs>
          <w:tab w:val="left" w:pos="993"/>
          <w:tab w:val="left" w:pos="1134"/>
        </w:tabs>
        <w:spacing w:line="240" w:lineRule="atLeast"/>
        <w:ind w:firstLine="709"/>
        <w:jc w:val="both"/>
        <w:rPr>
          <w:rFonts w:ascii="Times New Roman" w:hAnsi="Times New Roman" w:cs="Times New Roman"/>
          <w:sz w:val="24"/>
          <w:szCs w:val="24"/>
        </w:rPr>
      </w:pPr>
      <w:r w:rsidRPr="009313BD">
        <w:rPr>
          <w:rFonts w:eastAsia="Calibri"/>
          <w:noProof/>
          <w:position w:val="-27"/>
        </w:rPr>
        <w:drawing>
          <wp:inline distT="0" distB="0" distL="0" distR="0" wp14:anchorId="4B7972B9" wp14:editId="0D330DD5">
            <wp:extent cx="2487600" cy="414000"/>
            <wp:effectExtent l="0" t="0" r="0" b="5715"/>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487600" cy="414000"/>
                    </a:xfrm>
                    <a:prstGeom prst="rect">
                      <a:avLst/>
                    </a:prstGeom>
                    <a:noFill/>
                    <a:ln>
                      <a:noFill/>
                    </a:ln>
                  </pic:spPr>
                </pic:pic>
              </a:graphicData>
            </a:graphic>
          </wp:inline>
        </w:drawing>
      </w:r>
      <w:r w:rsidRPr="009313BD">
        <w:rPr>
          <w:rFonts w:ascii="Times New Roman" w:hAnsi="Times New Roman" w:cs="Times New Roman"/>
          <w:sz w:val="24"/>
          <w:szCs w:val="24"/>
        </w:rPr>
        <w:t>где</w:t>
      </w:r>
    </w:p>
    <w:p w:rsidR="00CD554D" w:rsidRDefault="00CD554D" w:rsidP="00CD554D">
      <w:pPr>
        <w:pStyle w:val="ConsPlusNormal"/>
        <w:tabs>
          <w:tab w:val="left" w:pos="993"/>
          <w:tab w:val="left" w:pos="1134"/>
        </w:tabs>
        <w:spacing w:line="240" w:lineRule="atLeast"/>
        <w:ind w:firstLine="709"/>
        <w:jc w:val="both"/>
        <w:rPr>
          <w:rFonts w:ascii="Times New Roman" w:hAnsi="Times New Roman" w:cs="Times New Roman"/>
          <w:sz w:val="24"/>
          <w:szCs w:val="24"/>
        </w:rPr>
      </w:pPr>
      <w:r w:rsidRPr="009313BD">
        <w:rPr>
          <w:rFonts w:ascii="Times New Roman" w:hAnsi="Times New Roman" w:cs="Times New Roman"/>
          <w:sz w:val="24"/>
          <w:szCs w:val="24"/>
          <w:lang w:val="en-US"/>
        </w:rPr>
        <w:t>V</w:t>
      </w:r>
      <w:proofErr w:type="spellStart"/>
      <w:r w:rsidRPr="009313BD">
        <w:rPr>
          <w:rFonts w:ascii="Times New Roman" w:hAnsi="Times New Roman" w:cs="Times New Roman"/>
          <w:sz w:val="24"/>
          <w:szCs w:val="24"/>
          <w:vertAlign w:val="subscript"/>
        </w:rPr>
        <w:t>пд</w:t>
      </w:r>
      <w:proofErr w:type="spellEnd"/>
      <w:r w:rsidRPr="009313BD">
        <w:rPr>
          <w:rFonts w:ascii="Times New Roman" w:hAnsi="Times New Roman" w:cs="Times New Roman"/>
          <w:sz w:val="24"/>
          <w:szCs w:val="24"/>
          <w:vertAlign w:val="subscript"/>
        </w:rPr>
        <w:t>(план)</w:t>
      </w:r>
      <w:r w:rsidRPr="009313BD">
        <w:rPr>
          <w:rFonts w:ascii="Times New Roman" w:hAnsi="Times New Roman" w:cs="Times New Roman"/>
          <w:sz w:val="24"/>
          <w:szCs w:val="24"/>
        </w:rPr>
        <w:t xml:space="preserve"> – объем доходов от платной деятельности, планируемых к получению в очередном финансовом году с учетом информации об объемах оказываемых услуг (выполняемых работ) в отчетном финансовом году, о получении (прекращении действия) лицензий, иных разрешительных документов на осуществление указанной деятельности, об изменения размера платы (тарифов, цены) за оказываемую услугу (выполняемую работу). Объем планируемых доходов от платной деятельности для расчета коэффициента платной деятельности определяется за вычетом из указанного объема доходов налога на добавленную стоимость в случае, если в соответствии с законодательством Российской Федерации о налогах и сборах операции по реализации услуг (работ)  признаются объектами налогообложения;</w:t>
      </w:r>
    </w:p>
    <w:p w:rsidR="00CD554D" w:rsidRDefault="00CD554D" w:rsidP="00CD554D">
      <w:pPr>
        <w:pStyle w:val="ConsPlusNormal"/>
        <w:tabs>
          <w:tab w:val="left" w:pos="993"/>
          <w:tab w:val="left" w:pos="1134"/>
        </w:tabs>
        <w:spacing w:line="240" w:lineRule="atLeast"/>
        <w:ind w:firstLine="709"/>
        <w:jc w:val="both"/>
        <w:rPr>
          <w:rFonts w:ascii="Times New Roman" w:hAnsi="Times New Roman" w:cs="Times New Roman"/>
          <w:sz w:val="24"/>
          <w:szCs w:val="24"/>
        </w:rPr>
      </w:pPr>
      <w:proofErr w:type="gramStart"/>
      <w:r w:rsidRPr="009313BD">
        <w:rPr>
          <w:rFonts w:ascii="Times New Roman" w:hAnsi="Times New Roman" w:cs="Times New Roman"/>
          <w:sz w:val="24"/>
          <w:szCs w:val="24"/>
          <w:lang w:val="en-US"/>
        </w:rPr>
        <w:t>V</w:t>
      </w:r>
      <w:r w:rsidRPr="009313BD">
        <w:rPr>
          <w:rFonts w:ascii="Times New Roman" w:hAnsi="Times New Roman" w:cs="Times New Roman"/>
          <w:sz w:val="24"/>
          <w:szCs w:val="24"/>
          <w:vertAlign w:val="subscript"/>
        </w:rPr>
        <w:t>субсидии(</w:t>
      </w:r>
      <w:proofErr w:type="gramEnd"/>
      <w:r w:rsidRPr="009313BD">
        <w:rPr>
          <w:rFonts w:ascii="Times New Roman" w:hAnsi="Times New Roman" w:cs="Times New Roman"/>
          <w:sz w:val="24"/>
          <w:szCs w:val="24"/>
          <w:vertAlign w:val="subscript"/>
        </w:rPr>
        <w:t xml:space="preserve">план) </w:t>
      </w:r>
      <w:r w:rsidRPr="009313BD">
        <w:rPr>
          <w:rFonts w:ascii="Times New Roman" w:hAnsi="Times New Roman" w:cs="Times New Roman"/>
          <w:sz w:val="24"/>
          <w:szCs w:val="24"/>
        </w:rPr>
        <w:t>– планируемый объем субсидии на очередной финансовый год и плановый период, рассчитанный без применения коэффициента платной деятельности.</w:t>
      </w:r>
    </w:p>
    <w:p w:rsidR="00CD554D" w:rsidRDefault="00CD554D" w:rsidP="00CD554D">
      <w:pPr>
        <w:pStyle w:val="ConsPlusNormal"/>
        <w:tabs>
          <w:tab w:val="left" w:pos="993"/>
          <w:tab w:val="left" w:pos="1134"/>
        </w:tabs>
        <w:spacing w:line="240" w:lineRule="atLeast"/>
        <w:ind w:firstLine="709"/>
        <w:jc w:val="both"/>
        <w:rPr>
          <w:rFonts w:ascii="Times New Roman" w:hAnsi="Times New Roman" w:cs="Times New Roman"/>
          <w:sz w:val="24"/>
          <w:szCs w:val="24"/>
        </w:rPr>
      </w:pPr>
      <w:proofErr w:type="gramStart"/>
      <w:r w:rsidRPr="009313BD">
        <w:rPr>
          <w:rFonts w:ascii="Times New Roman" w:hAnsi="Times New Roman" w:cs="Times New Roman"/>
          <w:sz w:val="24"/>
          <w:szCs w:val="24"/>
        </w:rPr>
        <w:t>При расчете коэффициента платной деятельности не учитываются поступления в виде целевых субсидий, предоставляемых из бюджета округа, грантов, пожертвований, прочих безвозмездных поступлений от физических и юридических лиц, а также средства, поступающие в порядке возмещения расходов, понесенных в связи с эксплуатацией муниципального имущества, переданного в аренду (безвозмездное пользование) и в виде платы, взимаемой с потребителя в рамках установленного муниципального задания.</w:t>
      </w:r>
      <w:proofErr w:type="gramEnd"/>
    </w:p>
    <w:p w:rsidR="00CD554D" w:rsidRDefault="002A3F3E" w:rsidP="00CD554D">
      <w:pPr>
        <w:pStyle w:val="ConsPlusNormal"/>
        <w:tabs>
          <w:tab w:val="left" w:pos="993"/>
          <w:tab w:val="left" w:pos="1134"/>
          <w:tab w:val="left" w:pos="1276"/>
        </w:tabs>
        <w:spacing w:line="240" w:lineRule="atLeast"/>
        <w:ind w:firstLine="709"/>
        <w:jc w:val="both"/>
        <w:rPr>
          <w:rFonts w:ascii="Times New Roman" w:hAnsi="Times New Roman" w:cs="Times New Roman"/>
          <w:sz w:val="24"/>
          <w:szCs w:val="24"/>
        </w:rPr>
      </w:pPr>
      <w:r>
        <w:rPr>
          <w:rFonts w:ascii="Times New Roman" w:hAnsi="Times New Roman" w:cs="Times New Roman"/>
          <w:sz w:val="24"/>
          <w:szCs w:val="24"/>
        </w:rPr>
        <w:t>2.20</w:t>
      </w:r>
      <w:r w:rsidR="00CD554D">
        <w:rPr>
          <w:rFonts w:ascii="Times New Roman" w:hAnsi="Times New Roman" w:cs="Times New Roman"/>
          <w:sz w:val="24"/>
          <w:szCs w:val="24"/>
        </w:rPr>
        <w:t>.</w:t>
      </w:r>
      <w:r w:rsidR="00CD554D">
        <w:rPr>
          <w:rFonts w:ascii="Times New Roman" w:hAnsi="Times New Roman" w:cs="Times New Roman"/>
          <w:sz w:val="24"/>
          <w:szCs w:val="24"/>
        </w:rPr>
        <w:tab/>
      </w:r>
      <w:proofErr w:type="gramStart"/>
      <w:r w:rsidR="00CD554D" w:rsidRPr="002E3937">
        <w:rPr>
          <w:rFonts w:ascii="Times New Roman" w:hAnsi="Times New Roman" w:cs="Times New Roman"/>
          <w:sz w:val="24"/>
          <w:szCs w:val="24"/>
        </w:rPr>
        <w:t xml:space="preserve">В случае если муниципальное учреждение осуществляет платную деятельность в рамках установленного муниципального задания, по которому в соответствии с законодательством предусмотрено взимание платы, объем финансового обеспечения выполнения муниципального задания, рассчитанный на основе нормативных затрат (затрат), подлежит уменьшению на объем доходов от платной деятельности исходя из объема муниципальной услуги (работы), за оказание (выполнение) которой предусмотрено взимание платы, и </w:t>
      </w:r>
      <w:r w:rsidR="00CD554D" w:rsidRPr="007E4C84">
        <w:rPr>
          <w:rFonts w:ascii="Times New Roman" w:hAnsi="Times New Roman" w:cs="Times New Roman"/>
          <w:sz w:val="24"/>
          <w:szCs w:val="24"/>
        </w:rPr>
        <w:t>размера платы (цены, тарифа</w:t>
      </w:r>
      <w:proofErr w:type="gramEnd"/>
      <w:r w:rsidR="00CD554D" w:rsidRPr="007E4C84">
        <w:rPr>
          <w:rFonts w:ascii="Times New Roman" w:hAnsi="Times New Roman" w:cs="Times New Roman"/>
          <w:sz w:val="24"/>
          <w:szCs w:val="24"/>
        </w:rPr>
        <w:t>), установленного в муниципальном задании, органом, осуществляющим функции и полномочия учредителя, с учетом положений, установленных законодательством.</w:t>
      </w:r>
    </w:p>
    <w:p w:rsidR="00CD554D" w:rsidRDefault="002A3F3E" w:rsidP="00CD554D">
      <w:pPr>
        <w:pStyle w:val="ConsPlusNormal"/>
        <w:tabs>
          <w:tab w:val="left" w:pos="993"/>
          <w:tab w:val="left" w:pos="1134"/>
          <w:tab w:val="left" w:pos="1276"/>
        </w:tabs>
        <w:spacing w:line="240" w:lineRule="atLeast"/>
        <w:ind w:firstLine="709"/>
        <w:jc w:val="both"/>
        <w:rPr>
          <w:rFonts w:ascii="Times New Roman" w:hAnsi="Times New Roman" w:cs="Times New Roman"/>
          <w:sz w:val="24"/>
          <w:szCs w:val="24"/>
        </w:rPr>
      </w:pPr>
      <w:r>
        <w:rPr>
          <w:rFonts w:ascii="Times New Roman" w:hAnsi="Times New Roman" w:cs="Times New Roman"/>
          <w:sz w:val="24"/>
          <w:szCs w:val="24"/>
        </w:rPr>
        <w:t>2.21</w:t>
      </w:r>
      <w:r w:rsidR="00CD554D">
        <w:rPr>
          <w:rFonts w:ascii="Times New Roman" w:hAnsi="Times New Roman" w:cs="Times New Roman"/>
          <w:sz w:val="24"/>
          <w:szCs w:val="24"/>
        </w:rPr>
        <w:t>.</w:t>
      </w:r>
      <w:r w:rsidR="00CD554D">
        <w:rPr>
          <w:rFonts w:ascii="Times New Roman" w:hAnsi="Times New Roman" w:cs="Times New Roman"/>
          <w:sz w:val="24"/>
          <w:szCs w:val="24"/>
        </w:rPr>
        <w:tab/>
      </w:r>
      <w:r w:rsidR="00CD554D" w:rsidRPr="002E3937">
        <w:rPr>
          <w:rFonts w:ascii="Times New Roman" w:hAnsi="Times New Roman" w:cs="Times New Roman"/>
          <w:sz w:val="24"/>
          <w:szCs w:val="24"/>
        </w:rPr>
        <w:t>Нормативные затраты</w:t>
      </w:r>
      <w:r w:rsidR="00CD554D">
        <w:rPr>
          <w:rFonts w:ascii="Times New Roman" w:hAnsi="Times New Roman" w:cs="Times New Roman"/>
          <w:sz w:val="24"/>
          <w:szCs w:val="24"/>
        </w:rPr>
        <w:t xml:space="preserve"> (затраты)</w:t>
      </w:r>
      <w:r w:rsidR="00CD554D" w:rsidRPr="002E3937">
        <w:rPr>
          <w:rFonts w:ascii="Times New Roman" w:hAnsi="Times New Roman" w:cs="Times New Roman"/>
          <w:sz w:val="24"/>
          <w:szCs w:val="24"/>
        </w:rPr>
        <w:t>, определяемые в соответствии с настоящим Положением, учитываются при формировании обоснований бюджетных ассигнований бюджета</w:t>
      </w:r>
      <w:r w:rsidR="00CD554D">
        <w:rPr>
          <w:rFonts w:ascii="Times New Roman" w:hAnsi="Times New Roman" w:cs="Times New Roman"/>
          <w:sz w:val="24"/>
          <w:szCs w:val="24"/>
        </w:rPr>
        <w:t xml:space="preserve"> округа </w:t>
      </w:r>
      <w:r w:rsidR="00CD554D" w:rsidRPr="002E3937">
        <w:rPr>
          <w:rFonts w:ascii="Times New Roman" w:hAnsi="Times New Roman" w:cs="Times New Roman"/>
          <w:sz w:val="24"/>
          <w:szCs w:val="24"/>
        </w:rPr>
        <w:t>на очередной финансовый год и плановый период.</w:t>
      </w:r>
    </w:p>
    <w:p w:rsidR="00CD554D" w:rsidRDefault="002A3F3E" w:rsidP="00CD554D">
      <w:pPr>
        <w:pStyle w:val="ConsPlusNormal"/>
        <w:tabs>
          <w:tab w:val="left" w:pos="993"/>
          <w:tab w:val="left" w:pos="1134"/>
          <w:tab w:val="left" w:pos="1276"/>
        </w:tabs>
        <w:spacing w:line="240" w:lineRule="atLeast"/>
        <w:ind w:firstLine="709"/>
        <w:jc w:val="both"/>
        <w:rPr>
          <w:rFonts w:ascii="Times New Roman" w:hAnsi="Times New Roman" w:cs="Times New Roman"/>
          <w:sz w:val="24"/>
          <w:szCs w:val="24"/>
        </w:rPr>
      </w:pPr>
      <w:r>
        <w:rPr>
          <w:rFonts w:ascii="Times New Roman" w:hAnsi="Times New Roman" w:cs="Times New Roman"/>
          <w:sz w:val="24"/>
          <w:szCs w:val="24"/>
        </w:rPr>
        <w:t>2.22</w:t>
      </w:r>
      <w:r w:rsidR="00CD554D">
        <w:rPr>
          <w:rFonts w:ascii="Times New Roman" w:hAnsi="Times New Roman" w:cs="Times New Roman"/>
          <w:sz w:val="24"/>
          <w:szCs w:val="24"/>
        </w:rPr>
        <w:t>.</w:t>
      </w:r>
      <w:r w:rsidR="00CD554D">
        <w:rPr>
          <w:rFonts w:ascii="Times New Roman" w:hAnsi="Times New Roman" w:cs="Times New Roman"/>
          <w:sz w:val="24"/>
          <w:szCs w:val="24"/>
        </w:rPr>
        <w:tab/>
      </w:r>
      <w:r w:rsidR="00CD554D" w:rsidRPr="002E3937">
        <w:rPr>
          <w:rFonts w:ascii="Times New Roman" w:hAnsi="Times New Roman" w:cs="Times New Roman"/>
          <w:sz w:val="24"/>
          <w:szCs w:val="24"/>
        </w:rPr>
        <w:t xml:space="preserve">Финансовое обеспечение выполнения муниципального задания осуществляется в пределах </w:t>
      </w:r>
      <w:r w:rsidR="00CD554D">
        <w:rPr>
          <w:rFonts w:ascii="Times New Roman" w:hAnsi="Times New Roman" w:cs="Times New Roman"/>
          <w:sz w:val="24"/>
          <w:szCs w:val="24"/>
        </w:rPr>
        <w:t xml:space="preserve">бюджетных ассигнований, </w:t>
      </w:r>
      <w:r w:rsidR="00CD554D" w:rsidRPr="00836A54">
        <w:rPr>
          <w:rFonts w:ascii="Times New Roman" w:hAnsi="Times New Roman" w:cs="Times New Roman"/>
          <w:sz w:val="24"/>
          <w:szCs w:val="24"/>
        </w:rPr>
        <w:t>предусмотренных в бюджете округа на указанные цели.</w:t>
      </w:r>
    </w:p>
    <w:p w:rsidR="00CD554D" w:rsidRDefault="00CD554D" w:rsidP="00CD554D">
      <w:pPr>
        <w:pStyle w:val="ConsPlusNormal"/>
        <w:tabs>
          <w:tab w:val="left" w:pos="993"/>
          <w:tab w:val="left" w:pos="1134"/>
          <w:tab w:val="left" w:pos="1276"/>
        </w:tabs>
        <w:spacing w:line="240" w:lineRule="atLeast"/>
        <w:ind w:firstLine="709"/>
        <w:jc w:val="both"/>
        <w:rPr>
          <w:rFonts w:ascii="Times New Roman" w:hAnsi="Times New Roman" w:cs="Times New Roman"/>
          <w:sz w:val="24"/>
          <w:szCs w:val="24"/>
        </w:rPr>
      </w:pPr>
      <w:r w:rsidRPr="002E3937">
        <w:rPr>
          <w:rFonts w:ascii="Times New Roman" w:hAnsi="Times New Roman" w:cs="Times New Roman"/>
          <w:sz w:val="24"/>
          <w:szCs w:val="24"/>
        </w:rPr>
        <w:t>Финансовое обеспечение выполнения муниципального задания муниципальным</w:t>
      </w:r>
      <w:r>
        <w:rPr>
          <w:rFonts w:ascii="Times New Roman" w:hAnsi="Times New Roman" w:cs="Times New Roman"/>
          <w:sz w:val="24"/>
          <w:szCs w:val="24"/>
        </w:rPr>
        <w:t xml:space="preserve">и бюджетными и автономными </w:t>
      </w:r>
      <w:r w:rsidRPr="002E3937">
        <w:rPr>
          <w:rFonts w:ascii="Times New Roman" w:hAnsi="Times New Roman" w:cs="Times New Roman"/>
          <w:sz w:val="24"/>
          <w:szCs w:val="24"/>
        </w:rPr>
        <w:t>учреждени</w:t>
      </w:r>
      <w:r>
        <w:rPr>
          <w:rFonts w:ascii="Times New Roman" w:hAnsi="Times New Roman" w:cs="Times New Roman"/>
          <w:sz w:val="24"/>
          <w:szCs w:val="24"/>
        </w:rPr>
        <w:t>ями</w:t>
      </w:r>
      <w:r w:rsidRPr="002E3937">
        <w:rPr>
          <w:rFonts w:ascii="Times New Roman" w:hAnsi="Times New Roman" w:cs="Times New Roman"/>
          <w:sz w:val="24"/>
          <w:szCs w:val="24"/>
        </w:rPr>
        <w:t xml:space="preserve"> осуществляется путем предоставления субсидии.</w:t>
      </w:r>
    </w:p>
    <w:p w:rsidR="00CD554D" w:rsidRDefault="00CD554D" w:rsidP="00CD554D">
      <w:pPr>
        <w:pStyle w:val="ConsPlusNormal"/>
        <w:tabs>
          <w:tab w:val="left" w:pos="993"/>
          <w:tab w:val="left" w:pos="1134"/>
          <w:tab w:val="left" w:pos="1276"/>
        </w:tabs>
        <w:spacing w:line="240" w:lineRule="atLeast"/>
        <w:ind w:firstLine="709"/>
        <w:jc w:val="both"/>
        <w:rPr>
          <w:rFonts w:ascii="Times New Roman" w:hAnsi="Times New Roman" w:cs="Times New Roman"/>
          <w:sz w:val="24"/>
          <w:szCs w:val="24"/>
        </w:rPr>
      </w:pPr>
      <w:r w:rsidRPr="002E3937">
        <w:rPr>
          <w:rFonts w:ascii="Times New Roman" w:hAnsi="Times New Roman" w:cs="Times New Roman"/>
          <w:sz w:val="24"/>
          <w:szCs w:val="24"/>
        </w:rPr>
        <w:t>Финансовое обеспечение выполнения муниципального задания казенным учреждением осуществляется в соответствии с показателями бюджетной сметы учреждения.</w:t>
      </w:r>
    </w:p>
    <w:p w:rsidR="00CD554D" w:rsidRPr="00836A54" w:rsidRDefault="002A3F3E" w:rsidP="00CD554D">
      <w:pPr>
        <w:pStyle w:val="ConsPlusNormal"/>
        <w:tabs>
          <w:tab w:val="left" w:pos="993"/>
          <w:tab w:val="left" w:pos="1134"/>
          <w:tab w:val="left" w:pos="1276"/>
        </w:tabs>
        <w:spacing w:line="240" w:lineRule="atLeast"/>
        <w:ind w:firstLine="709"/>
        <w:jc w:val="both"/>
        <w:rPr>
          <w:rFonts w:ascii="Times New Roman" w:hAnsi="Times New Roman" w:cs="Times New Roman"/>
          <w:sz w:val="24"/>
          <w:szCs w:val="24"/>
        </w:rPr>
      </w:pPr>
      <w:r>
        <w:rPr>
          <w:rFonts w:ascii="Times New Roman" w:hAnsi="Times New Roman" w:cs="Times New Roman"/>
          <w:sz w:val="24"/>
          <w:szCs w:val="24"/>
        </w:rPr>
        <w:t>2.23</w:t>
      </w:r>
      <w:r w:rsidR="00CD554D" w:rsidRPr="00836A54">
        <w:rPr>
          <w:rFonts w:ascii="Times New Roman" w:hAnsi="Times New Roman" w:cs="Times New Roman"/>
          <w:sz w:val="24"/>
          <w:szCs w:val="24"/>
        </w:rPr>
        <w:t xml:space="preserve">. </w:t>
      </w:r>
      <w:proofErr w:type="gramStart"/>
      <w:r w:rsidR="00CD554D" w:rsidRPr="00836A54">
        <w:rPr>
          <w:rFonts w:ascii="Times New Roman" w:hAnsi="Times New Roman" w:cs="Times New Roman"/>
          <w:sz w:val="24"/>
          <w:szCs w:val="24"/>
        </w:rPr>
        <w:t>В случае если при формировании главным распорядителем средств бюджета округа обоснований бюджетных ассигнований бюджета округа на очередной финансовый год и плановый период объем финансового обеспечения выполнения муниципального задания, рассчитанный в соответствии с настоящим Положением, превышает объем бюджетных ассигнований, предусмотренных главному распорядителю средств бюджета округа на предоставление субсидий на финансовое обеспечение выполнения муниципального задания, применяется коэффициент выравнивания (</w:t>
      </w:r>
      <m:oMath>
        <m:sSub>
          <m:sSubPr>
            <m:ctrlPr>
              <w:rPr>
                <w:rFonts w:ascii="Cambria Math" w:hAnsi="Cambria Math" w:cs="Times New Roman"/>
                <w:i/>
                <w:sz w:val="24"/>
                <w:szCs w:val="24"/>
              </w:rPr>
            </m:ctrlPr>
          </m:sSubPr>
          <m:e>
            <m:r>
              <m:rPr>
                <m:sty m:val="bi"/>
              </m:rPr>
              <w:rPr>
                <w:rFonts w:ascii="Cambria Math" w:hAnsi="Cambria Math" w:cs="Times New Roman"/>
                <w:sz w:val="24"/>
                <w:szCs w:val="24"/>
                <w:lang w:val="en-US"/>
              </w:rPr>
              <m:t>K</m:t>
            </m:r>
          </m:e>
          <m:sub>
            <m:r>
              <w:rPr>
                <w:rFonts w:ascii="Cambria Math" w:hAnsi="Cambria Math" w:cs="Times New Roman"/>
                <w:sz w:val="24"/>
                <w:szCs w:val="24"/>
              </w:rPr>
              <m:t>вр</m:t>
            </m:r>
          </m:sub>
        </m:sSub>
        <m:r>
          <w:rPr>
            <w:rFonts w:ascii="Cambria Math" w:hAnsi="Cambria Math" w:cs="Times New Roman"/>
            <w:sz w:val="24"/>
            <w:szCs w:val="24"/>
          </w:rPr>
          <m:t>)</m:t>
        </m:r>
      </m:oMath>
      <w:r w:rsidR="00CD554D" w:rsidRPr="00836A54">
        <w:rPr>
          <w:rFonts w:ascii="Times New Roman" w:hAnsi="Times New Roman" w:cs="Times New Roman"/>
          <w:sz w:val="24"/>
          <w:szCs w:val="24"/>
        </w:rPr>
        <w:t>, значение которого не</w:t>
      </w:r>
      <w:proofErr w:type="gramEnd"/>
      <w:r w:rsidR="00CD554D" w:rsidRPr="00836A54">
        <w:rPr>
          <w:rFonts w:ascii="Times New Roman" w:hAnsi="Times New Roman" w:cs="Times New Roman"/>
          <w:sz w:val="24"/>
          <w:szCs w:val="24"/>
        </w:rPr>
        <w:t xml:space="preserve"> может превышать единицу и определяется по формуле:</w:t>
      </w:r>
    </w:p>
    <w:p w:rsidR="00CD554D" w:rsidRPr="00836A54" w:rsidRDefault="00B316A0" w:rsidP="00CD554D">
      <w:pPr>
        <w:pStyle w:val="ConsPlusNormal"/>
        <w:tabs>
          <w:tab w:val="left" w:pos="993"/>
          <w:tab w:val="left" w:pos="1134"/>
          <w:tab w:val="left" w:pos="1276"/>
        </w:tabs>
        <w:spacing w:line="240" w:lineRule="atLeast"/>
        <w:ind w:firstLine="709"/>
        <w:jc w:val="both"/>
        <w:rPr>
          <w:rFonts w:ascii="Times New Roman" w:hAnsi="Times New Roman" w:cs="Times New Roman"/>
          <w:sz w:val="24"/>
          <w:szCs w:val="24"/>
        </w:rPr>
      </w:pPr>
      <m:oMath>
        <m:sSub>
          <m:sSubPr>
            <m:ctrlPr>
              <w:rPr>
                <w:rFonts w:ascii="Cambria Math" w:hAnsi="Cambria Math" w:cs="Times New Roman"/>
                <w:i/>
                <w:sz w:val="24"/>
                <w:szCs w:val="24"/>
              </w:rPr>
            </m:ctrlPr>
          </m:sSubPr>
          <m:e>
            <m:r>
              <m:rPr>
                <m:sty m:val="bi"/>
              </m:rPr>
              <w:rPr>
                <w:rFonts w:ascii="Cambria Math" w:hAnsi="Cambria Math" w:cs="Times New Roman"/>
                <w:sz w:val="24"/>
                <w:szCs w:val="24"/>
                <w:lang w:val="en-US"/>
              </w:rPr>
              <m:t>K</m:t>
            </m:r>
          </m:e>
          <m:sub>
            <m:r>
              <w:rPr>
                <w:rFonts w:ascii="Cambria Math" w:hAnsi="Cambria Math" w:cs="Times New Roman"/>
                <w:sz w:val="24"/>
                <w:szCs w:val="24"/>
              </w:rPr>
              <m:t>вр</m:t>
            </m:r>
          </m:sub>
        </m:sSub>
        <m:r>
          <w:rPr>
            <w:rFonts w:ascii="Cambria Math" w:hAnsi="Cambria Math" w:cs="Times New Roman"/>
            <w:sz w:val="24"/>
            <w:szCs w:val="24"/>
          </w:rPr>
          <m:t>=</m:t>
        </m:r>
        <m:f>
          <m:fPr>
            <m:ctrlPr>
              <w:rPr>
                <w:rFonts w:ascii="Cambria Math" w:hAnsi="Cambria Math" w:cs="Times New Roman"/>
                <w:i/>
                <w:sz w:val="24"/>
                <w:szCs w:val="24"/>
              </w:rPr>
            </m:ctrlPr>
          </m:fPr>
          <m:num>
            <m:r>
              <m:rPr>
                <m:sty m:val="bi"/>
              </m:rPr>
              <w:rPr>
                <w:rFonts w:ascii="Cambria Math" w:hAnsi="Cambria Math" w:cs="Times New Roman"/>
                <w:sz w:val="24"/>
                <w:szCs w:val="24"/>
              </w:rPr>
              <m:t>БА</m:t>
            </m:r>
          </m:num>
          <m:den>
            <m:nary>
              <m:naryPr>
                <m:chr m:val="∑"/>
                <m:limLoc m:val="undOvr"/>
                <m:subHide m:val="1"/>
                <m:supHide m:val="1"/>
                <m:ctrlPr>
                  <w:rPr>
                    <w:rFonts w:ascii="Cambria Math" w:hAnsi="Cambria Math" w:cs="Times New Roman"/>
                    <w:i/>
                    <w:sz w:val="24"/>
                    <w:szCs w:val="24"/>
                  </w:rPr>
                </m:ctrlPr>
              </m:naryPr>
              <m:sub/>
              <m:sup/>
              <m:e>
                <m:sSub>
                  <m:sSubPr>
                    <m:ctrlPr>
                      <w:rPr>
                        <w:rFonts w:ascii="Cambria Math" w:hAnsi="Cambria Math" w:cs="Times New Roman"/>
                        <w:i/>
                        <w:sz w:val="24"/>
                        <w:szCs w:val="24"/>
                      </w:rPr>
                    </m:ctrlPr>
                  </m:sSubPr>
                  <m:e>
                    <m:r>
                      <w:rPr>
                        <w:rFonts w:ascii="Cambria Math" w:hAnsi="Cambria Math" w:cs="Times New Roman"/>
                        <w:sz w:val="24"/>
                        <w:szCs w:val="24"/>
                      </w:rPr>
                      <m:t>ОФО</m:t>
                    </m:r>
                  </m:e>
                  <m:sub>
                    <m:r>
                      <w:rPr>
                        <w:rFonts w:ascii="Cambria Math" w:hAnsi="Cambria Math" w:cs="Times New Roman"/>
                        <w:sz w:val="24"/>
                        <w:szCs w:val="24"/>
                        <w:lang w:val="en-US"/>
                      </w:rPr>
                      <m:t>i</m:t>
                    </m:r>
                  </m:sub>
                </m:sSub>
              </m:e>
            </m:nary>
          </m:den>
        </m:f>
      </m:oMath>
      <w:r w:rsidR="00CD554D" w:rsidRPr="00836A54">
        <w:rPr>
          <w:rFonts w:ascii="Times New Roman" w:hAnsi="Times New Roman" w:cs="Times New Roman"/>
          <w:sz w:val="24"/>
          <w:szCs w:val="24"/>
        </w:rPr>
        <w:t>, где</w:t>
      </w:r>
    </w:p>
    <w:p w:rsidR="00CD554D" w:rsidRPr="00836A54" w:rsidRDefault="00CD554D" w:rsidP="00CD554D">
      <w:pPr>
        <w:pStyle w:val="ConsPlusNormal"/>
        <w:tabs>
          <w:tab w:val="left" w:pos="993"/>
          <w:tab w:val="left" w:pos="1134"/>
          <w:tab w:val="left" w:pos="1276"/>
        </w:tabs>
        <w:spacing w:line="240" w:lineRule="atLeast"/>
        <w:ind w:firstLine="709"/>
        <w:jc w:val="both"/>
        <w:rPr>
          <w:rFonts w:ascii="Times New Roman" w:hAnsi="Times New Roman" w:cs="Times New Roman"/>
          <w:sz w:val="24"/>
          <w:szCs w:val="24"/>
        </w:rPr>
      </w:pPr>
      <w:r w:rsidRPr="00836A54">
        <w:rPr>
          <w:rFonts w:ascii="Times New Roman" w:hAnsi="Times New Roman" w:cs="Times New Roman"/>
          <w:sz w:val="24"/>
          <w:szCs w:val="24"/>
        </w:rPr>
        <w:t>БА – объем бюджетных ассигнований, предусмотренных в очередном финансовом году в бюджете округа главному распорядителю средств бюджета округа на предоставление субсидий на финансовое обеспечение выполнения муниципального задания;</w:t>
      </w:r>
    </w:p>
    <w:p w:rsidR="00CD554D" w:rsidRPr="00BA1E81" w:rsidRDefault="00B316A0" w:rsidP="00CD554D">
      <w:pPr>
        <w:pStyle w:val="ConsPlusNormal"/>
        <w:tabs>
          <w:tab w:val="left" w:pos="993"/>
          <w:tab w:val="left" w:pos="1134"/>
          <w:tab w:val="left" w:pos="1276"/>
        </w:tabs>
        <w:spacing w:line="240" w:lineRule="atLeast"/>
        <w:ind w:firstLine="709"/>
        <w:jc w:val="both"/>
        <w:rPr>
          <w:rFonts w:ascii="Times New Roman" w:hAnsi="Times New Roman" w:cs="Times New Roman"/>
          <w:sz w:val="24"/>
          <w:szCs w:val="24"/>
        </w:rPr>
      </w:pPr>
      <m:oMath>
        <m:sSub>
          <m:sSubPr>
            <m:ctrlPr>
              <w:rPr>
                <w:rFonts w:ascii="Cambria Math" w:hAnsi="Cambria Math" w:cs="Times New Roman"/>
                <w:i/>
                <w:sz w:val="24"/>
                <w:szCs w:val="24"/>
              </w:rPr>
            </m:ctrlPr>
          </m:sSubPr>
          <m:e>
            <m:r>
              <w:rPr>
                <w:rFonts w:ascii="Cambria Math" w:hAnsi="Cambria Math" w:cs="Times New Roman"/>
                <w:sz w:val="24"/>
                <w:szCs w:val="24"/>
              </w:rPr>
              <m:t>ОФО</m:t>
            </m:r>
          </m:e>
          <m:sub>
            <m:r>
              <w:rPr>
                <w:rFonts w:ascii="Cambria Math" w:hAnsi="Cambria Math" w:cs="Times New Roman"/>
                <w:sz w:val="24"/>
                <w:szCs w:val="24"/>
                <w:lang w:val="en-US"/>
              </w:rPr>
              <m:t>i</m:t>
            </m:r>
          </m:sub>
        </m:sSub>
        <m:r>
          <w:rPr>
            <w:rFonts w:ascii="Cambria Math" w:hAnsi="Cambria Math" w:cs="Times New Roman"/>
            <w:sz w:val="24"/>
            <w:szCs w:val="24"/>
          </w:rPr>
          <m:t xml:space="preserve">- </m:t>
        </m:r>
      </m:oMath>
      <w:r w:rsidR="00CD554D" w:rsidRPr="00836A54">
        <w:rPr>
          <w:rFonts w:ascii="Times New Roman" w:hAnsi="Times New Roman" w:cs="Times New Roman"/>
          <w:sz w:val="24"/>
          <w:szCs w:val="24"/>
        </w:rPr>
        <w:t xml:space="preserve">планируемый объем субсидии на </w:t>
      </w:r>
      <w:proofErr w:type="gramStart"/>
      <w:r w:rsidR="00CD554D" w:rsidRPr="00836A54">
        <w:rPr>
          <w:rFonts w:ascii="Times New Roman" w:hAnsi="Times New Roman" w:cs="Times New Roman"/>
          <w:sz w:val="24"/>
          <w:szCs w:val="24"/>
        </w:rPr>
        <w:t>финансовое</w:t>
      </w:r>
      <w:proofErr w:type="gramEnd"/>
      <w:r w:rsidR="00CD554D" w:rsidRPr="00836A54">
        <w:rPr>
          <w:rFonts w:ascii="Times New Roman" w:hAnsi="Times New Roman" w:cs="Times New Roman"/>
          <w:sz w:val="24"/>
          <w:szCs w:val="24"/>
        </w:rPr>
        <w:t xml:space="preserve"> обеспечения выполнения муниципального задания на очередной финансовый год, необходимый </w:t>
      </w:r>
      <w:proofErr w:type="spellStart"/>
      <w:r w:rsidR="00CD554D" w:rsidRPr="00836A54">
        <w:rPr>
          <w:rFonts w:ascii="Times New Roman" w:hAnsi="Times New Roman" w:cs="Times New Roman"/>
          <w:sz w:val="24"/>
          <w:szCs w:val="24"/>
          <w:lang w:val="en-US"/>
        </w:rPr>
        <w:t>i</w:t>
      </w:r>
      <w:proofErr w:type="spellEnd"/>
      <w:r w:rsidR="00CD554D" w:rsidRPr="00836A54">
        <w:rPr>
          <w:rFonts w:ascii="Times New Roman" w:hAnsi="Times New Roman" w:cs="Times New Roman"/>
          <w:sz w:val="24"/>
          <w:szCs w:val="24"/>
        </w:rPr>
        <w:t>-му муниципальному учреждению для выполнения муниципального задания.</w:t>
      </w:r>
    </w:p>
    <w:p w:rsidR="00CD554D" w:rsidRDefault="002A3F3E" w:rsidP="00CD554D">
      <w:pPr>
        <w:pStyle w:val="ConsPlusNormal"/>
        <w:tabs>
          <w:tab w:val="left" w:pos="993"/>
          <w:tab w:val="left" w:pos="1134"/>
          <w:tab w:val="left" w:pos="1276"/>
        </w:tabs>
        <w:spacing w:line="240" w:lineRule="atLeast"/>
        <w:ind w:firstLine="709"/>
        <w:jc w:val="both"/>
        <w:rPr>
          <w:rFonts w:ascii="Times New Roman" w:hAnsi="Times New Roman" w:cs="Times New Roman"/>
          <w:sz w:val="24"/>
          <w:szCs w:val="24"/>
        </w:rPr>
      </w:pPr>
      <w:r>
        <w:rPr>
          <w:rFonts w:ascii="Times New Roman" w:hAnsi="Times New Roman" w:cs="Times New Roman"/>
          <w:sz w:val="24"/>
          <w:szCs w:val="24"/>
        </w:rPr>
        <w:t>2.24</w:t>
      </w:r>
      <w:r w:rsidR="00CD554D">
        <w:rPr>
          <w:rFonts w:ascii="Times New Roman" w:hAnsi="Times New Roman" w:cs="Times New Roman"/>
          <w:sz w:val="24"/>
          <w:szCs w:val="24"/>
        </w:rPr>
        <w:t>.</w:t>
      </w:r>
      <w:r w:rsidR="00CD554D">
        <w:rPr>
          <w:rFonts w:ascii="Times New Roman" w:hAnsi="Times New Roman" w:cs="Times New Roman"/>
          <w:sz w:val="24"/>
          <w:szCs w:val="24"/>
        </w:rPr>
        <w:tab/>
      </w:r>
      <w:r w:rsidR="00CD554D" w:rsidRPr="002E3937">
        <w:rPr>
          <w:rFonts w:ascii="Times New Roman" w:hAnsi="Times New Roman" w:cs="Times New Roman"/>
          <w:sz w:val="24"/>
          <w:szCs w:val="24"/>
        </w:rPr>
        <w:t>Уменьшение объема субсидии в течение срока выполнения муниципального задания осуществляется только при соответствующем изменении муниципального задания.</w:t>
      </w:r>
    </w:p>
    <w:p w:rsidR="00CD554D" w:rsidRDefault="00CD554D" w:rsidP="00CD554D">
      <w:pPr>
        <w:pStyle w:val="ConsPlusNormal"/>
        <w:tabs>
          <w:tab w:val="left" w:pos="993"/>
          <w:tab w:val="left" w:pos="1134"/>
          <w:tab w:val="left" w:pos="1276"/>
        </w:tabs>
        <w:spacing w:line="240" w:lineRule="atLeast"/>
        <w:ind w:firstLine="709"/>
        <w:jc w:val="both"/>
        <w:rPr>
          <w:rFonts w:ascii="Times New Roman" w:hAnsi="Times New Roman" w:cs="Times New Roman"/>
          <w:color w:val="FF0000"/>
          <w:sz w:val="24"/>
          <w:szCs w:val="24"/>
        </w:rPr>
      </w:pPr>
      <w:r w:rsidRPr="000D0557">
        <w:rPr>
          <w:rFonts w:ascii="Times New Roman" w:hAnsi="Times New Roman" w:cs="Times New Roman"/>
          <w:sz w:val="24"/>
          <w:szCs w:val="24"/>
        </w:rPr>
        <w:t>Изменение нормативных затрат, определяемых в соответствии с настоящим Положением, в течение срока выполнения муниципального задания осуществляется (при необходимости) в случаях, предусмотренных нормативными правовыми актами Российской Федерации, Мурманской области, муниципальными правовыми актами (включая внесение изменений в указанные нормативные правовые акты), приводящих к изменению объема финансового обеспечения выполнения муниципального задания.</w:t>
      </w:r>
    </w:p>
    <w:p w:rsidR="00CD554D" w:rsidRPr="000D0557" w:rsidRDefault="00CD554D" w:rsidP="00CD554D">
      <w:pPr>
        <w:pStyle w:val="ConsPlusNormal"/>
        <w:tabs>
          <w:tab w:val="left" w:pos="993"/>
          <w:tab w:val="left" w:pos="1134"/>
          <w:tab w:val="left" w:pos="1276"/>
        </w:tabs>
        <w:spacing w:line="240" w:lineRule="atLeast"/>
        <w:ind w:firstLine="709"/>
        <w:jc w:val="both"/>
        <w:rPr>
          <w:rFonts w:ascii="Times New Roman" w:hAnsi="Times New Roman" w:cs="Times New Roman"/>
          <w:sz w:val="24"/>
          <w:szCs w:val="24"/>
        </w:rPr>
      </w:pPr>
      <w:r w:rsidRPr="000D0557">
        <w:rPr>
          <w:rFonts w:ascii="Times New Roman" w:hAnsi="Times New Roman" w:cs="Times New Roman"/>
          <w:sz w:val="24"/>
          <w:szCs w:val="24"/>
        </w:rPr>
        <w:t>Объем субсидии может быть изменен в течение срока выполнения муниципального задания в случае:</w:t>
      </w:r>
    </w:p>
    <w:p w:rsidR="00CD554D" w:rsidRPr="000D0557" w:rsidRDefault="00CD554D" w:rsidP="00CD554D">
      <w:pPr>
        <w:pStyle w:val="ConsPlusNormal"/>
        <w:tabs>
          <w:tab w:val="left" w:pos="993"/>
          <w:tab w:val="left" w:pos="1134"/>
          <w:tab w:val="left" w:pos="1276"/>
        </w:tabs>
        <w:spacing w:line="240" w:lineRule="atLeast"/>
        <w:ind w:firstLine="709"/>
        <w:jc w:val="both"/>
        <w:rPr>
          <w:rFonts w:ascii="Times New Roman" w:hAnsi="Times New Roman" w:cs="Times New Roman"/>
          <w:sz w:val="24"/>
          <w:szCs w:val="24"/>
        </w:rPr>
      </w:pPr>
      <w:r w:rsidRPr="000D0557">
        <w:rPr>
          <w:rFonts w:ascii="Times New Roman" w:hAnsi="Times New Roman" w:cs="Times New Roman"/>
          <w:sz w:val="24"/>
          <w:szCs w:val="24"/>
        </w:rPr>
        <w:t>- изменения состава и стоимости имущества муниципального учреждения, признаваемого в качестве объекта налогообложения налогом на имущество организации и земельным налогом;</w:t>
      </w:r>
    </w:p>
    <w:p w:rsidR="00CD554D" w:rsidRPr="000D0557" w:rsidRDefault="00CD554D" w:rsidP="00CD554D">
      <w:pPr>
        <w:pStyle w:val="ConsPlusNormal"/>
        <w:tabs>
          <w:tab w:val="left" w:pos="993"/>
          <w:tab w:val="left" w:pos="1134"/>
          <w:tab w:val="left" w:pos="1276"/>
        </w:tabs>
        <w:spacing w:line="240" w:lineRule="atLeast"/>
        <w:ind w:firstLine="709"/>
        <w:jc w:val="both"/>
        <w:rPr>
          <w:rFonts w:ascii="Times New Roman" w:hAnsi="Times New Roman" w:cs="Times New Roman"/>
          <w:sz w:val="24"/>
          <w:szCs w:val="24"/>
        </w:rPr>
      </w:pPr>
      <w:r w:rsidRPr="000D0557">
        <w:rPr>
          <w:rFonts w:ascii="Times New Roman" w:hAnsi="Times New Roman" w:cs="Times New Roman"/>
          <w:sz w:val="24"/>
          <w:szCs w:val="24"/>
        </w:rPr>
        <w:t>- изменения законодательства Российской Федерации о налогах и сборах, в том числе в случае отмены ранее установленных налоговых льгот, введения налоговых льгот;</w:t>
      </w:r>
    </w:p>
    <w:p w:rsidR="00CD554D" w:rsidRPr="000D0557" w:rsidRDefault="00CD554D" w:rsidP="00CD554D">
      <w:pPr>
        <w:pStyle w:val="ConsPlusNormal"/>
        <w:tabs>
          <w:tab w:val="left" w:pos="993"/>
          <w:tab w:val="left" w:pos="1134"/>
          <w:tab w:val="left" w:pos="1276"/>
        </w:tabs>
        <w:spacing w:line="240" w:lineRule="atLeast"/>
        <w:ind w:firstLine="709"/>
        <w:jc w:val="both"/>
        <w:rPr>
          <w:rFonts w:ascii="Times New Roman" w:hAnsi="Times New Roman" w:cs="Times New Roman"/>
          <w:sz w:val="24"/>
          <w:szCs w:val="24"/>
        </w:rPr>
      </w:pPr>
      <w:r w:rsidRPr="000D0557">
        <w:rPr>
          <w:rFonts w:ascii="Times New Roman" w:hAnsi="Times New Roman" w:cs="Times New Roman"/>
          <w:sz w:val="24"/>
          <w:szCs w:val="24"/>
        </w:rPr>
        <w:t>- иных случаях, предусмотренных актами Президента Российской Федерации, Правительства Российской Федерации, Мурманской области, муниципальными правовыми актами, реализация которых требует дополнительного выделения (перераспределения) бюджетных ассигнований на финансовое обеспечение выполнения муниципального задания;</w:t>
      </w:r>
    </w:p>
    <w:p w:rsidR="00CD554D" w:rsidRPr="000D0557" w:rsidRDefault="00CD554D" w:rsidP="00CD554D">
      <w:pPr>
        <w:pStyle w:val="ConsPlusNormal"/>
        <w:tabs>
          <w:tab w:val="left" w:pos="993"/>
          <w:tab w:val="left" w:pos="1134"/>
          <w:tab w:val="left" w:pos="1276"/>
        </w:tabs>
        <w:spacing w:line="240" w:lineRule="atLeast"/>
        <w:ind w:firstLine="709"/>
        <w:jc w:val="both"/>
        <w:rPr>
          <w:rFonts w:ascii="Times New Roman" w:hAnsi="Times New Roman" w:cs="Times New Roman"/>
          <w:sz w:val="24"/>
          <w:szCs w:val="24"/>
        </w:rPr>
      </w:pPr>
      <w:r w:rsidRPr="000D0557">
        <w:rPr>
          <w:rFonts w:ascii="Times New Roman" w:hAnsi="Times New Roman" w:cs="Times New Roman"/>
          <w:sz w:val="24"/>
          <w:szCs w:val="24"/>
        </w:rPr>
        <w:t>- изменения лимитов бюджетных обязательств, предусмотренных на предоставление субсидии, влекущее за собой необходимость изменения задания;</w:t>
      </w:r>
    </w:p>
    <w:p w:rsidR="00CD554D" w:rsidRPr="000D0557" w:rsidRDefault="00CD554D" w:rsidP="00CD554D">
      <w:pPr>
        <w:pStyle w:val="ConsPlusNormal"/>
        <w:tabs>
          <w:tab w:val="left" w:pos="993"/>
          <w:tab w:val="left" w:pos="1134"/>
          <w:tab w:val="left" w:pos="1276"/>
        </w:tabs>
        <w:spacing w:line="240" w:lineRule="atLeast"/>
        <w:ind w:firstLine="709"/>
        <w:jc w:val="both"/>
        <w:rPr>
          <w:rFonts w:ascii="Times New Roman" w:hAnsi="Times New Roman" w:cs="Times New Roman"/>
          <w:sz w:val="24"/>
          <w:szCs w:val="24"/>
        </w:rPr>
      </w:pPr>
      <w:r w:rsidRPr="000D0557">
        <w:rPr>
          <w:rFonts w:ascii="Times New Roman" w:hAnsi="Times New Roman" w:cs="Times New Roman"/>
          <w:sz w:val="24"/>
          <w:szCs w:val="24"/>
        </w:rPr>
        <w:t>- установления фактов невыполнения муниципальными учреждениями показателей, характеризующих объем услуг (работ), установленных в муниципальном задании в отчетном финансовом году;</w:t>
      </w:r>
    </w:p>
    <w:p w:rsidR="00CD554D" w:rsidRPr="000D0557" w:rsidRDefault="00CD554D" w:rsidP="00CD554D">
      <w:pPr>
        <w:pStyle w:val="ConsPlusNormal"/>
        <w:tabs>
          <w:tab w:val="left" w:pos="993"/>
          <w:tab w:val="left" w:pos="1134"/>
          <w:tab w:val="left" w:pos="1276"/>
        </w:tabs>
        <w:spacing w:line="240" w:lineRule="atLeast"/>
        <w:ind w:firstLine="709"/>
        <w:jc w:val="both"/>
        <w:rPr>
          <w:rFonts w:ascii="Times New Roman" w:hAnsi="Times New Roman" w:cs="Times New Roman"/>
          <w:sz w:val="24"/>
          <w:szCs w:val="24"/>
        </w:rPr>
      </w:pPr>
      <w:r w:rsidRPr="000D0557">
        <w:rPr>
          <w:rFonts w:ascii="Times New Roman" w:hAnsi="Times New Roman" w:cs="Times New Roman"/>
          <w:sz w:val="24"/>
          <w:szCs w:val="24"/>
        </w:rPr>
        <w:t xml:space="preserve">- выявления необходимости оказания муниципальным учреждением муниципальных услуг (выполнения работ) </w:t>
      </w:r>
      <w:proofErr w:type="gramStart"/>
      <w:r w:rsidRPr="000D0557">
        <w:rPr>
          <w:rFonts w:ascii="Times New Roman" w:hAnsi="Times New Roman" w:cs="Times New Roman"/>
          <w:sz w:val="24"/>
          <w:szCs w:val="24"/>
        </w:rPr>
        <w:t>сверх</w:t>
      </w:r>
      <w:proofErr w:type="gramEnd"/>
      <w:r w:rsidRPr="000D0557">
        <w:rPr>
          <w:rFonts w:ascii="Times New Roman" w:hAnsi="Times New Roman" w:cs="Times New Roman"/>
          <w:sz w:val="24"/>
          <w:szCs w:val="24"/>
        </w:rPr>
        <w:t xml:space="preserve"> установленного в муниципальном задании или не установленных в муниципальном задании;</w:t>
      </w:r>
    </w:p>
    <w:p w:rsidR="00CD554D" w:rsidRPr="000D0557" w:rsidRDefault="00CD554D" w:rsidP="00CD554D">
      <w:pPr>
        <w:pStyle w:val="ConsPlusNormal"/>
        <w:tabs>
          <w:tab w:val="left" w:pos="993"/>
          <w:tab w:val="left" w:pos="1134"/>
          <w:tab w:val="left" w:pos="1276"/>
        </w:tabs>
        <w:spacing w:line="240" w:lineRule="atLeast"/>
        <w:ind w:firstLine="709"/>
        <w:jc w:val="both"/>
        <w:rPr>
          <w:rFonts w:ascii="Times New Roman" w:hAnsi="Times New Roman" w:cs="Times New Roman"/>
          <w:sz w:val="24"/>
          <w:szCs w:val="24"/>
        </w:rPr>
      </w:pPr>
      <w:r w:rsidRPr="000D0557">
        <w:rPr>
          <w:rFonts w:ascii="Times New Roman" w:hAnsi="Times New Roman" w:cs="Times New Roman"/>
          <w:sz w:val="24"/>
          <w:szCs w:val="24"/>
        </w:rPr>
        <w:t>- выявления необходимости перераспределения объемов муниципального задания между муниципальными учреждениями;</w:t>
      </w:r>
    </w:p>
    <w:p w:rsidR="00CD554D" w:rsidRPr="000D0557" w:rsidRDefault="00CD554D" w:rsidP="00CD554D">
      <w:pPr>
        <w:pStyle w:val="ConsPlusNormal"/>
        <w:tabs>
          <w:tab w:val="left" w:pos="993"/>
          <w:tab w:val="left" w:pos="1134"/>
          <w:tab w:val="left" w:pos="1276"/>
        </w:tabs>
        <w:spacing w:line="240" w:lineRule="atLeast"/>
        <w:ind w:firstLine="709"/>
        <w:jc w:val="both"/>
        <w:rPr>
          <w:rFonts w:ascii="Times New Roman" w:hAnsi="Times New Roman" w:cs="Times New Roman"/>
          <w:sz w:val="24"/>
          <w:szCs w:val="24"/>
        </w:rPr>
      </w:pPr>
      <w:r w:rsidRPr="000D0557">
        <w:rPr>
          <w:rFonts w:ascii="Times New Roman" w:hAnsi="Times New Roman" w:cs="Times New Roman"/>
          <w:sz w:val="24"/>
          <w:szCs w:val="24"/>
        </w:rPr>
        <w:t>- изменение показателей муниципального задания по результатам мониторинга на основании промежуточных отчетов об исполнении муниципального зад</w:t>
      </w:r>
      <w:r>
        <w:rPr>
          <w:rFonts w:ascii="Times New Roman" w:hAnsi="Times New Roman" w:cs="Times New Roman"/>
          <w:sz w:val="24"/>
          <w:szCs w:val="24"/>
        </w:rPr>
        <w:t>ания и отчета по итогам за год.</w:t>
      </w:r>
    </w:p>
    <w:p w:rsidR="00CD554D" w:rsidRDefault="00CD554D" w:rsidP="00CD554D">
      <w:pPr>
        <w:pStyle w:val="ConsPlusNormal"/>
        <w:tabs>
          <w:tab w:val="left" w:pos="993"/>
          <w:tab w:val="left" w:pos="1134"/>
          <w:tab w:val="left" w:pos="1276"/>
        </w:tabs>
        <w:spacing w:line="240" w:lineRule="atLeast"/>
        <w:ind w:firstLine="709"/>
        <w:jc w:val="both"/>
        <w:rPr>
          <w:rFonts w:ascii="Times New Roman" w:hAnsi="Times New Roman" w:cs="Times New Roman"/>
          <w:sz w:val="24"/>
          <w:szCs w:val="24"/>
        </w:rPr>
      </w:pPr>
      <w:proofErr w:type="gramStart"/>
      <w:r>
        <w:rPr>
          <w:rFonts w:ascii="Times New Roman" w:hAnsi="Times New Roman" w:cs="Times New Roman"/>
          <w:sz w:val="24"/>
          <w:szCs w:val="24"/>
        </w:rPr>
        <w:t>При досрочном прекращении выполнения муниципального задания по установленным в нем основаниям неиспользованные остатки субсидии в размере, соответствующем показателям, характеризующим объем не оказанных муниципальных услуг (невыполненных работ), подлежат перечислению в установленном порядке муниципальными учреждениями в бюджет округа и учитываются в порядке, установленном для учета сумм дебиторской задолженности.</w:t>
      </w:r>
      <w:proofErr w:type="gramEnd"/>
    </w:p>
    <w:p w:rsidR="00CD554D" w:rsidRDefault="00CD554D" w:rsidP="00CD554D">
      <w:pPr>
        <w:pStyle w:val="ConsPlusNormal"/>
        <w:tabs>
          <w:tab w:val="left" w:pos="993"/>
          <w:tab w:val="left" w:pos="1134"/>
          <w:tab w:val="left" w:pos="1276"/>
        </w:tabs>
        <w:spacing w:line="240" w:lineRule="atLeast"/>
        <w:ind w:firstLine="709"/>
        <w:jc w:val="both"/>
        <w:rPr>
          <w:rFonts w:ascii="Times New Roman" w:hAnsi="Times New Roman" w:cs="Times New Roman"/>
          <w:sz w:val="24"/>
          <w:szCs w:val="24"/>
        </w:rPr>
      </w:pPr>
      <w:r>
        <w:rPr>
          <w:rFonts w:ascii="Times New Roman" w:hAnsi="Times New Roman" w:cs="Times New Roman"/>
          <w:sz w:val="24"/>
          <w:szCs w:val="24"/>
        </w:rPr>
        <w:t>При досрочном прекращении выполнения муниципального задания в связи с реорганизацией муниципального учреждения неиспользованные остатки субсидии подлежат перечислению соответствующим муниципальным учреждениям, являющимся правопреемниками.</w:t>
      </w:r>
    </w:p>
    <w:p w:rsidR="00CD554D" w:rsidRDefault="00CD554D" w:rsidP="00CD554D">
      <w:pPr>
        <w:pStyle w:val="ConsPlusNormal"/>
        <w:tabs>
          <w:tab w:val="left" w:pos="993"/>
          <w:tab w:val="left" w:pos="1134"/>
          <w:tab w:val="left" w:pos="1276"/>
        </w:tabs>
        <w:spacing w:line="240" w:lineRule="atLeast"/>
        <w:ind w:firstLine="709"/>
        <w:jc w:val="both"/>
        <w:rPr>
          <w:rFonts w:ascii="Times New Roman" w:hAnsi="Times New Roman" w:cs="Times New Roman"/>
          <w:sz w:val="24"/>
          <w:szCs w:val="24"/>
        </w:rPr>
      </w:pPr>
      <w:r>
        <w:rPr>
          <w:rFonts w:ascii="Times New Roman" w:hAnsi="Times New Roman" w:cs="Times New Roman"/>
          <w:sz w:val="24"/>
          <w:szCs w:val="24"/>
        </w:rPr>
        <w:lastRenderedPageBreak/>
        <w:t xml:space="preserve">При изменении в течение текущего финансового года типа бюджетного или автономного учреждения на казенное учреждение неиспользованные остатки субсидии подлежат </w:t>
      </w:r>
      <w:r w:rsidRPr="007E4C84">
        <w:rPr>
          <w:rFonts w:ascii="Times New Roman" w:hAnsi="Times New Roman" w:cs="Times New Roman"/>
          <w:sz w:val="24"/>
          <w:szCs w:val="24"/>
        </w:rPr>
        <w:t>возврату органу, осуществляющему функции и полномочия учредителя.</w:t>
      </w:r>
    </w:p>
    <w:p w:rsidR="00CD554D" w:rsidRDefault="002A3F3E" w:rsidP="00CD554D">
      <w:pPr>
        <w:pStyle w:val="ConsPlusNormal"/>
        <w:tabs>
          <w:tab w:val="left" w:pos="993"/>
          <w:tab w:val="left" w:pos="1134"/>
          <w:tab w:val="left" w:pos="1276"/>
        </w:tabs>
        <w:spacing w:line="240" w:lineRule="atLeast"/>
        <w:ind w:firstLine="709"/>
        <w:jc w:val="both"/>
        <w:rPr>
          <w:rFonts w:ascii="Times New Roman" w:hAnsi="Times New Roman" w:cs="Times New Roman"/>
          <w:sz w:val="24"/>
          <w:szCs w:val="24"/>
        </w:rPr>
      </w:pPr>
      <w:r>
        <w:rPr>
          <w:rFonts w:ascii="Times New Roman" w:hAnsi="Times New Roman" w:cs="Times New Roman"/>
          <w:sz w:val="24"/>
          <w:szCs w:val="24"/>
        </w:rPr>
        <w:t>2.25</w:t>
      </w:r>
      <w:r w:rsidR="00CD554D">
        <w:rPr>
          <w:rFonts w:ascii="Times New Roman" w:hAnsi="Times New Roman" w:cs="Times New Roman"/>
          <w:sz w:val="24"/>
          <w:szCs w:val="24"/>
        </w:rPr>
        <w:t>.</w:t>
      </w:r>
      <w:r w:rsidR="00CD554D">
        <w:rPr>
          <w:rFonts w:ascii="Times New Roman" w:hAnsi="Times New Roman" w:cs="Times New Roman"/>
          <w:sz w:val="24"/>
          <w:szCs w:val="24"/>
        </w:rPr>
        <w:tab/>
      </w:r>
      <w:r w:rsidR="00CD554D" w:rsidRPr="007E4C84">
        <w:rPr>
          <w:rFonts w:ascii="Times New Roman" w:hAnsi="Times New Roman" w:cs="Times New Roman"/>
          <w:sz w:val="24"/>
          <w:szCs w:val="24"/>
        </w:rPr>
        <w:t>При внесении изменений в показатели муниципального задания при реорганизации</w:t>
      </w:r>
      <w:r w:rsidR="00CD554D">
        <w:rPr>
          <w:rFonts w:ascii="Times New Roman" w:hAnsi="Times New Roman" w:cs="Times New Roman"/>
          <w:sz w:val="24"/>
          <w:szCs w:val="24"/>
        </w:rPr>
        <w:t xml:space="preserve"> муниципального учреждения (в случаях, предусмотренных абзацами два - пять пункта 1.6 настоящего Положения):</w:t>
      </w:r>
    </w:p>
    <w:p w:rsidR="00CD554D" w:rsidRDefault="00CD554D" w:rsidP="00CD554D">
      <w:pPr>
        <w:pStyle w:val="ConsPlusNormal"/>
        <w:tabs>
          <w:tab w:val="left" w:pos="993"/>
          <w:tab w:val="left" w:pos="1134"/>
          <w:tab w:val="left" w:pos="1276"/>
        </w:tabs>
        <w:spacing w:line="240" w:lineRule="atLeast"/>
        <w:ind w:firstLine="709"/>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rPr>
        <w:tab/>
        <w:t>в форме присоединения или слияния – объем субсидии, предоставляемой муниципальному учреждению – правопреемнику, устанавливается с учетом объемов субсидий, предоставленных реорганизованным учреждениям, прекращающим свою деятельность, путем их суммирования;</w:t>
      </w:r>
    </w:p>
    <w:p w:rsidR="00CD554D" w:rsidRDefault="00CD554D" w:rsidP="00CD554D">
      <w:pPr>
        <w:pStyle w:val="ConsPlusNormal"/>
        <w:tabs>
          <w:tab w:val="left" w:pos="993"/>
          <w:tab w:val="left" w:pos="1134"/>
          <w:tab w:val="left" w:pos="1276"/>
        </w:tabs>
        <w:spacing w:line="240" w:lineRule="atLeast"/>
        <w:ind w:firstLine="709"/>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rPr>
        <w:tab/>
        <w:t>в форме выделения – объем субсидии, предоставляемой муниципальному учреждению, реорганизованному путем выделения из него других учреждений, подлежит уменьшению на объем субсидий, предоставляемых вновь возникшим юридическим лицам;</w:t>
      </w:r>
    </w:p>
    <w:p w:rsidR="00CD554D" w:rsidRPr="000D0557" w:rsidRDefault="00CD554D" w:rsidP="00CD554D">
      <w:pPr>
        <w:pStyle w:val="ConsPlusNormal"/>
        <w:tabs>
          <w:tab w:val="left" w:pos="993"/>
          <w:tab w:val="left" w:pos="1134"/>
          <w:tab w:val="left" w:pos="1276"/>
        </w:tabs>
        <w:spacing w:line="240" w:lineRule="atLeast"/>
        <w:ind w:firstLine="709"/>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rPr>
        <w:tab/>
        <w:t>в форме разделения – объем субсидии, предоставляемой вновь возникшим юридическим лицам, формируется путем разделения объема субсидии, предоставленной муниципальному учреждению, прекращающему свою деятельность в результате реорганизации.</w:t>
      </w:r>
    </w:p>
    <w:p w:rsidR="00CD554D" w:rsidRDefault="00CD554D" w:rsidP="00CD554D">
      <w:pPr>
        <w:pStyle w:val="ConsPlusNormal"/>
        <w:tabs>
          <w:tab w:val="left" w:pos="993"/>
          <w:tab w:val="left" w:pos="1134"/>
          <w:tab w:val="left" w:pos="1276"/>
        </w:tabs>
        <w:spacing w:line="240" w:lineRule="atLeast"/>
        <w:ind w:firstLine="709"/>
        <w:jc w:val="both"/>
        <w:rPr>
          <w:rFonts w:ascii="Times New Roman" w:hAnsi="Times New Roman" w:cs="Times New Roman"/>
          <w:sz w:val="24"/>
          <w:szCs w:val="24"/>
        </w:rPr>
      </w:pPr>
      <w:r>
        <w:rPr>
          <w:rFonts w:ascii="Times New Roman" w:hAnsi="Times New Roman" w:cs="Times New Roman"/>
          <w:sz w:val="24"/>
          <w:szCs w:val="24"/>
        </w:rPr>
        <w:t>Объем субсидий, предоставленных муниципальным учреждениям, прекращающим свою деятельность в результате реорганизации, принимает нулевое значение.</w:t>
      </w:r>
    </w:p>
    <w:p w:rsidR="00CD554D" w:rsidRDefault="00CD554D" w:rsidP="00CD554D">
      <w:pPr>
        <w:pStyle w:val="ConsPlusNormal"/>
        <w:tabs>
          <w:tab w:val="left" w:pos="993"/>
          <w:tab w:val="left" w:pos="1134"/>
          <w:tab w:val="left" w:pos="1276"/>
        </w:tabs>
        <w:spacing w:line="240" w:lineRule="atLeast"/>
        <w:ind w:firstLine="709"/>
        <w:jc w:val="both"/>
        <w:rPr>
          <w:rFonts w:ascii="Times New Roman" w:hAnsi="Times New Roman" w:cs="Times New Roman"/>
          <w:sz w:val="24"/>
          <w:szCs w:val="24"/>
        </w:rPr>
      </w:pPr>
      <w:r>
        <w:rPr>
          <w:rFonts w:ascii="Times New Roman" w:hAnsi="Times New Roman" w:cs="Times New Roman"/>
          <w:sz w:val="24"/>
          <w:szCs w:val="24"/>
        </w:rPr>
        <w:t>После завершения реорганизации объем субсидий, предоставляемых муниципальным учреждениям, за исключением муниципальных учреждений, прекращающих свою деятельность в результате реорганизации, должен соответствовать объему субсидий, предоставленной муниципальному учреждению до начала реорганизации.</w:t>
      </w:r>
    </w:p>
    <w:p w:rsidR="00CD554D" w:rsidRDefault="002A3F3E" w:rsidP="00CD554D">
      <w:pPr>
        <w:pStyle w:val="ConsPlusNormal"/>
        <w:tabs>
          <w:tab w:val="left" w:pos="993"/>
          <w:tab w:val="left" w:pos="1134"/>
          <w:tab w:val="left" w:pos="1276"/>
        </w:tabs>
        <w:spacing w:line="240" w:lineRule="atLeast"/>
        <w:ind w:firstLine="709"/>
        <w:jc w:val="both"/>
        <w:rPr>
          <w:rFonts w:ascii="Times New Roman" w:hAnsi="Times New Roman" w:cs="Times New Roman"/>
          <w:sz w:val="24"/>
          <w:szCs w:val="24"/>
        </w:rPr>
      </w:pPr>
      <w:r>
        <w:rPr>
          <w:rFonts w:ascii="Times New Roman" w:hAnsi="Times New Roman" w:cs="Times New Roman"/>
          <w:sz w:val="24"/>
          <w:szCs w:val="24"/>
        </w:rPr>
        <w:t>2.26</w:t>
      </w:r>
      <w:r w:rsidR="00CD554D">
        <w:rPr>
          <w:rFonts w:ascii="Times New Roman" w:hAnsi="Times New Roman" w:cs="Times New Roman"/>
          <w:sz w:val="24"/>
          <w:szCs w:val="24"/>
        </w:rPr>
        <w:t>.</w:t>
      </w:r>
      <w:r w:rsidR="00CD554D">
        <w:rPr>
          <w:rFonts w:ascii="Times New Roman" w:hAnsi="Times New Roman" w:cs="Times New Roman"/>
          <w:sz w:val="24"/>
          <w:szCs w:val="24"/>
        </w:rPr>
        <w:tab/>
      </w:r>
      <w:r w:rsidR="00CD554D" w:rsidRPr="002E3937">
        <w:rPr>
          <w:rFonts w:ascii="Times New Roman" w:hAnsi="Times New Roman" w:cs="Times New Roman"/>
          <w:sz w:val="24"/>
          <w:szCs w:val="24"/>
        </w:rPr>
        <w:t>Субсидия</w:t>
      </w:r>
      <w:r w:rsidR="00CD554D" w:rsidRPr="003329AB">
        <w:rPr>
          <w:rFonts w:ascii="Times New Roman" w:hAnsi="Times New Roman" w:cs="Times New Roman"/>
          <w:sz w:val="24"/>
          <w:szCs w:val="24"/>
        </w:rPr>
        <w:t xml:space="preserve"> </w:t>
      </w:r>
      <w:r w:rsidR="00CD554D" w:rsidRPr="002E3937">
        <w:rPr>
          <w:rFonts w:ascii="Times New Roman" w:hAnsi="Times New Roman" w:cs="Times New Roman"/>
          <w:sz w:val="24"/>
          <w:szCs w:val="24"/>
        </w:rPr>
        <w:t>перечисляется</w:t>
      </w:r>
      <w:r w:rsidR="00CD554D" w:rsidRPr="003329AB">
        <w:rPr>
          <w:rFonts w:ascii="Times New Roman" w:hAnsi="Times New Roman" w:cs="Times New Roman"/>
          <w:sz w:val="24"/>
          <w:szCs w:val="24"/>
        </w:rPr>
        <w:t xml:space="preserve"> </w:t>
      </w:r>
      <w:r w:rsidR="00CD554D" w:rsidRPr="002E3937">
        <w:rPr>
          <w:rFonts w:ascii="Times New Roman" w:hAnsi="Times New Roman" w:cs="Times New Roman"/>
          <w:sz w:val="24"/>
          <w:szCs w:val="24"/>
        </w:rPr>
        <w:t>в</w:t>
      </w:r>
      <w:r w:rsidR="00CD554D" w:rsidRPr="003329AB">
        <w:rPr>
          <w:rFonts w:ascii="Times New Roman" w:hAnsi="Times New Roman" w:cs="Times New Roman"/>
          <w:sz w:val="24"/>
          <w:szCs w:val="24"/>
        </w:rPr>
        <w:t xml:space="preserve"> </w:t>
      </w:r>
      <w:r w:rsidR="00CD554D" w:rsidRPr="002E3937">
        <w:rPr>
          <w:rFonts w:ascii="Times New Roman" w:hAnsi="Times New Roman" w:cs="Times New Roman"/>
          <w:sz w:val="24"/>
          <w:szCs w:val="24"/>
        </w:rPr>
        <w:t>установленном порядке на счет территориального органа Федерального казначейства по месту открытия лицевого счета муниципальному учреждению.</w:t>
      </w:r>
    </w:p>
    <w:p w:rsidR="00CD554D" w:rsidRDefault="002A3F3E" w:rsidP="00CD554D">
      <w:pPr>
        <w:pStyle w:val="ConsPlusNormal"/>
        <w:tabs>
          <w:tab w:val="left" w:pos="993"/>
          <w:tab w:val="left" w:pos="1134"/>
          <w:tab w:val="left" w:pos="1276"/>
        </w:tabs>
        <w:spacing w:line="240" w:lineRule="atLeast"/>
        <w:ind w:firstLine="709"/>
        <w:jc w:val="both"/>
        <w:rPr>
          <w:rFonts w:ascii="Times New Roman" w:hAnsi="Times New Roman" w:cs="Times New Roman"/>
          <w:sz w:val="24"/>
          <w:szCs w:val="24"/>
        </w:rPr>
      </w:pPr>
      <w:r>
        <w:rPr>
          <w:rFonts w:ascii="Times New Roman" w:hAnsi="Times New Roman" w:cs="Times New Roman"/>
          <w:sz w:val="24"/>
          <w:szCs w:val="24"/>
        </w:rPr>
        <w:t>2.27</w:t>
      </w:r>
      <w:r w:rsidR="00CD554D" w:rsidRPr="007E4C84">
        <w:rPr>
          <w:rFonts w:ascii="Times New Roman" w:hAnsi="Times New Roman" w:cs="Times New Roman"/>
          <w:sz w:val="24"/>
          <w:szCs w:val="24"/>
        </w:rPr>
        <w:t>.</w:t>
      </w:r>
      <w:r w:rsidR="00CD554D">
        <w:rPr>
          <w:rFonts w:ascii="Times New Roman" w:hAnsi="Times New Roman" w:cs="Times New Roman"/>
          <w:sz w:val="24"/>
          <w:szCs w:val="24"/>
        </w:rPr>
        <w:tab/>
      </w:r>
      <w:proofErr w:type="gramStart"/>
      <w:r w:rsidR="00CD554D" w:rsidRPr="007E4C84">
        <w:rPr>
          <w:rFonts w:ascii="Times New Roman" w:hAnsi="Times New Roman" w:cs="Times New Roman"/>
          <w:sz w:val="24"/>
          <w:szCs w:val="24"/>
        </w:rPr>
        <w:t>Предоставление муниципальному учреждению субсидии в течение финансового года осуществляется на основании соглашения «О порядке и условиях предоставления субсидии на финансовое обеспечение выполнения муниципального задания на оказание муниципальных услуг (выполнение работ)», заключаемого органом, осуществляющим функции и полномочия учредителя, с муниципальным учреждением</w:t>
      </w:r>
      <w:r w:rsidR="00CD554D">
        <w:rPr>
          <w:rFonts w:ascii="Times New Roman" w:hAnsi="Times New Roman" w:cs="Times New Roman"/>
          <w:sz w:val="24"/>
          <w:szCs w:val="24"/>
        </w:rPr>
        <w:t xml:space="preserve">, в соответствии с типовой формой, утвержденной приказом финансового управления </w:t>
      </w:r>
      <w:r w:rsidR="00CD554D" w:rsidRPr="007E4C84">
        <w:rPr>
          <w:rFonts w:ascii="Times New Roman" w:hAnsi="Times New Roman" w:cs="Times New Roman"/>
          <w:sz w:val="24"/>
          <w:szCs w:val="24"/>
        </w:rPr>
        <w:t>(далее - Соглашение).</w:t>
      </w:r>
      <w:proofErr w:type="gramEnd"/>
      <w:r w:rsidR="00CD554D" w:rsidRPr="007E4C84">
        <w:rPr>
          <w:rFonts w:ascii="Times New Roman" w:hAnsi="Times New Roman" w:cs="Times New Roman"/>
          <w:sz w:val="24"/>
          <w:szCs w:val="24"/>
        </w:rPr>
        <w:t xml:space="preserve"> Соглашение определяет права, обязанности</w:t>
      </w:r>
      <w:r w:rsidR="00CD554D" w:rsidRPr="002E3937">
        <w:rPr>
          <w:rFonts w:ascii="Times New Roman" w:hAnsi="Times New Roman" w:cs="Times New Roman"/>
          <w:sz w:val="24"/>
          <w:szCs w:val="24"/>
        </w:rPr>
        <w:t xml:space="preserve"> и ответственность сторон, в том числе объем и периодичность перечисления субсидии в течение финансового года.</w:t>
      </w:r>
    </w:p>
    <w:p w:rsidR="00CD554D" w:rsidRDefault="00CD554D" w:rsidP="00CD554D">
      <w:pPr>
        <w:pStyle w:val="ConsPlusNormal"/>
        <w:tabs>
          <w:tab w:val="left" w:pos="993"/>
          <w:tab w:val="left" w:pos="1134"/>
          <w:tab w:val="left" w:pos="1276"/>
        </w:tabs>
        <w:spacing w:line="240" w:lineRule="atLeast"/>
        <w:ind w:firstLine="709"/>
        <w:jc w:val="both"/>
        <w:rPr>
          <w:rFonts w:ascii="Times New Roman" w:hAnsi="Times New Roman" w:cs="Times New Roman"/>
          <w:sz w:val="24"/>
          <w:szCs w:val="24"/>
        </w:rPr>
      </w:pPr>
      <w:r>
        <w:rPr>
          <w:rFonts w:ascii="Times New Roman" w:hAnsi="Times New Roman" w:cs="Times New Roman"/>
          <w:sz w:val="24"/>
          <w:szCs w:val="24"/>
        </w:rPr>
        <w:t xml:space="preserve">Соглашение заключается </w:t>
      </w:r>
      <w:r w:rsidRPr="00A63D8C">
        <w:rPr>
          <w:rFonts w:ascii="Times New Roman" w:hAnsi="Times New Roman" w:cs="Times New Roman"/>
          <w:sz w:val="24"/>
          <w:szCs w:val="24"/>
        </w:rPr>
        <w:t xml:space="preserve">сторонами не позднее </w:t>
      </w:r>
      <w:r>
        <w:rPr>
          <w:rFonts w:ascii="Times New Roman" w:hAnsi="Times New Roman" w:cs="Times New Roman"/>
          <w:sz w:val="24"/>
          <w:szCs w:val="24"/>
        </w:rPr>
        <w:t>5</w:t>
      </w:r>
      <w:r w:rsidRPr="00A63D8C">
        <w:rPr>
          <w:rFonts w:ascii="Times New Roman" w:hAnsi="Times New Roman" w:cs="Times New Roman"/>
          <w:sz w:val="24"/>
          <w:szCs w:val="24"/>
        </w:rPr>
        <w:t xml:space="preserve"> рабочих дней со дня утверждения муниципального задания.</w:t>
      </w:r>
    </w:p>
    <w:p w:rsidR="00CD554D" w:rsidRPr="00790510" w:rsidRDefault="002A3F3E" w:rsidP="00CD554D">
      <w:pPr>
        <w:pStyle w:val="ConsPlusNormal"/>
        <w:tabs>
          <w:tab w:val="left" w:pos="993"/>
          <w:tab w:val="left" w:pos="1134"/>
          <w:tab w:val="left" w:pos="1276"/>
        </w:tabs>
        <w:spacing w:line="240" w:lineRule="atLeast"/>
        <w:ind w:firstLine="709"/>
        <w:jc w:val="both"/>
        <w:rPr>
          <w:rFonts w:ascii="Times New Roman" w:eastAsia="Calibri" w:hAnsi="Times New Roman" w:cs="Times New Roman"/>
          <w:sz w:val="24"/>
          <w:szCs w:val="24"/>
        </w:rPr>
      </w:pPr>
      <w:r>
        <w:rPr>
          <w:rFonts w:ascii="Times New Roman" w:hAnsi="Times New Roman" w:cs="Times New Roman"/>
          <w:sz w:val="24"/>
          <w:szCs w:val="24"/>
        </w:rPr>
        <w:t>2.28</w:t>
      </w:r>
      <w:r w:rsidR="00CD554D">
        <w:rPr>
          <w:rFonts w:ascii="Times New Roman" w:hAnsi="Times New Roman" w:cs="Times New Roman"/>
          <w:sz w:val="24"/>
          <w:szCs w:val="24"/>
        </w:rPr>
        <w:t>.</w:t>
      </w:r>
      <w:r w:rsidR="00CD554D">
        <w:rPr>
          <w:rFonts w:ascii="Times New Roman" w:hAnsi="Times New Roman" w:cs="Times New Roman"/>
          <w:sz w:val="24"/>
          <w:szCs w:val="24"/>
        </w:rPr>
        <w:tab/>
      </w:r>
      <w:r w:rsidR="00CD554D" w:rsidRPr="005B2585">
        <w:rPr>
          <w:rFonts w:ascii="Times New Roman" w:eastAsia="Calibri" w:hAnsi="Times New Roman" w:cs="Times New Roman"/>
          <w:sz w:val="24"/>
          <w:szCs w:val="24"/>
        </w:rPr>
        <w:t xml:space="preserve">Перечисление субсидии осуществляется в соответствии с </w:t>
      </w:r>
      <w:r w:rsidR="00CD554D">
        <w:rPr>
          <w:rFonts w:ascii="Times New Roman" w:eastAsia="Calibri" w:hAnsi="Times New Roman" w:cs="Times New Roman"/>
          <w:sz w:val="24"/>
          <w:szCs w:val="24"/>
        </w:rPr>
        <w:t>заключенным Соглашением</w:t>
      </w:r>
      <w:r w:rsidR="00CD554D" w:rsidRPr="005B2585">
        <w:rPr>
          <w:rFonts w:ascii="Times New Roman" w:eastAsia="Calibri" w:hAnsi="Times New Roman" w:cs="Times New Roman"/>
          <w:sz w:val="24"/>
          <w:szCs w:val="24"/>
        </w:rPr>
        <w:t xml:space="preserve">, </w:t>
      </w:r>
      <w:r w:rsidR="00CD554D">
        <w:rPr>
          <w:rFonts w:ascii="Times New Roman" w:eastAsia="Calibri" w:hAnsi="Times New Roman" w:cs="Times New Roman"/>
          <w:sz w:val="24"/>
          <w:szCs w:val="24"/>
        </w:rPr>
        <w:t xml:space="preserve">но </w:t>
      </w:r>
      <w:r w:rsidR="00CD554D" w:rsidRPr="005B2585">
        <w:rPr>
          <w:rFonts w:ascii="Times New Roman" w:eastAsia="Calibri" w:hAnsi="Times New Roman" w:cs="Times New Roman"/>
          <w:sz w:val="24"/>
          <w:szCs w:val="24"/>
        </w:rPr>
        <w:t xml:space="preserve">не </w:t>
      </w:r>
      <w:r w:rsidR="00CD554D" w:rsidRPr="00790510">
        <w:rPr>
          <w:rFonts w:ascii="Times New Roman" w:eastAsia="Calibri" w:hAnsi="Times New Roman" w:cs="Times New Roman"/>
          <w:sz w:val="24"/>
          <w:szCs w:val="24"/>
        </w:rPr>
        <w:t>реже одного раза в квартал.</w:t>
      </w:r>
    </w:p>
    <w:p w:rsidR="00CD554D" w:rsidRDefault="002A3F3E" w:rsidP="00CD554D">
      <w:pPr>
        <w:pStyle w:val="ConsPlusNormal"/>
        <w:tabs>
          <w:tab w:val="left" w:pos="993"/>
          <w:tab w:val="left" w:pos="1134"/>
          <w:tab w:val="left" w:pos="1276"/>
        </w:tabs>
        <w:spacing w:line="240" w:lineRule="atLeast"/>
        <w:ind w:firstLine="709"/>
        <w:jc w:val="both"/>
        <w:rPr>
          <w:rFonts w:ascii="Times New Roman" w:hAnsi="Times New Roman" w:cs="Times New Roman"/>
          <w:sz w:val="24"/>
          <w:szCs w:val="24"/>
        </w:rPr>
      </w:pPr>
      <w:r>
        <w:rPr>
          <w:rFonts w:ascii="Times New Roman" w:eastAsia="Calibri" w:hAnsi="Times New Roman" w:cs="Times New Roman"/>
          <w:sz w:val="24"/>
          <w:szCs w:val="24"/>
        </w:rPr>
        <w:t>2.29</w:t>
      </w:r>
      <w:r w:rsidR="00CD554D">
        <w:rPr>
          <w:rFonts w:ascii="Times New Roman" w:eastAsia="Calibri" w:hAnsi="Times New Roman" w:cs="Times New Roman"/>
          <w:sz w:val="24"/>
          <w:szCs w:val="24"/>
        </w:rPr>
        <w:t>.</w:t>
      </w:r>
      <w:r w:rsidR="00CD554D">
        <w:rPr>
          <w:rFonts w:ascii="Times New Roman" w:eastAsia="Calibri" w:hAnsi="Times New Roman" w:cs="Times New Roman"/>
          <w:sz w:val="24"/>
          <w:szCs w:val="24"/>
        </w:rPr>
        <w:tab/>
      </w:r>
      <w:proofErr w:type="gramStart"/>
      <w:r w:rsidR="00CD554D" w:rsidRPr="00A63D8C">
        <w:rPr>
          <w:rFonts w:ascii="Times New Roman" w:hAnsi="Times New Roman" w:cs="Times New Roman"/>
          <w:sz w:val="24"/>
          <w:szCs w:val="24"/>
        </w:rPr>
        <w:t xml:space="preserve">Перечисление платежа, завершающего выплату субсидии, в 4 квартале не позднее </w:t>
      </w:r>
      <w:r w:rsidR="00CD554D" w:rsidRPr="004D2543">
        <w:rPr>
          <w:rFonts w:ascii="Times New Roman" w:hAnsi="Times New Roman" w:cs="Times New Roman"/>
          <w:sz w:val="24"/>
          <w:szCs w:val="24"/>
        </w:rPr>
        <w:t>пяти</w:t>
      </w:r>
      <w:r w:rsidR="00CD554D" w:rsidRPr="00A63D8C">
        <w:rPr>
          <w:rFonts w:ascii="Times New Roman" w:hAnsi="Times New Roman" w:cs="Times New Roman"/>
          <w:sz w:val="24"/>
          <w:szCs w:val="24"/>
        </w:rPr>
        <w:t xml:space="preserve"> рабочих дней со дня предоставления муниципальным учреждением в финансовое управление предварительного отчета о выполнении  муниципального задания в части предварительной оценки достижения плановых показателей годового объема оказания муниципальных услуг за соответствующий финансовый год, составленного по форме, аналогичной форме отчета о выполнении муниципального задания, </w:t>
      </w:r>
      <w:r w:rsidR="00CD554D" w:rsidRPr="00E653AD">
        <w:rPr>
          <w:rFonts w:ascii="Times New Roman" w:hAnsi="Times New Roman" w:cs="Times New Roman"/>
          <w:sz w:val="24"/>
          <w:szCs w:val="24"/>
        </w:rPr>
        <w:t xml:space="preserve">предусмотренной Приложением 2 к настоящему </w:t>
      </w:r>
      <w:r w:rsidR="00CD554D" w:rsidRPr="00A63D8C">
        <w:rPr>
          <w:rFonts w:ascii="Times New Roman" w:hAnsi="Times New Roman" w:cs="Times New Roman"/>
          <w:sz w:val="24"/>
          <w:szCs w:val="24"/>
        </w:rPr>
        <w:t>Положению.</w:t>
      </w:r>
      <w:proofErr w:type="gramEnd"/>
    </w:p>
    <w:p w:rsidR="00CD554D" w:rsidRPr="00E653AD" w:rsidRDefault="00CD554D" w:rsidP="00CD554D">
      <w:pPr>
        <w:pStyle w:val="ConsPlusNormal"/>
        <w:tabs>
          <w:tab w:val="left" w:pos="993"/>
          <w:tab w:val="left" w:pos="1134"/>
          <w:tab w:val="left" w:pos="1276"/>
        </w:tabs>
        <w:spacing w:line="240" w:lineRule="atLeast"/>
        <w:ind w:firstLine="709"/>
        <w:jc w:val="both"/>
        <w:rPr>
          <w:rFonts w:ascii="Times New Roman" w:hAnsi="Times New Roman" w:cs="Times New Roman"/>
          <w:sz w:val="24"/>
          <w:szCs w:val="24"/>
        </w:rPr>
      </w:pPr>
      <w:proofErr w:type="gramStart"/>
      <w:r w:rsidRPr="00A63D8C">
        <w:rPr>
          <w:rFonts w:ascii="Times New Roman" w:hAnsi="Times New Roman" w:cs="Times New Roman"/>
          <w:sz w:val="24"/>
          <w:szCs w:val="24"/>
        </w:rPr>
        <w:t xml:space="preserve">Если на основании отчета о выполнении муниципального задания, предусмотренного </w:t>
      </w:r>
      <w:r w:rsidRPr="00E653AD">
        <w:rPr>
          <w:rFonts w:ascii="Times New Roman" w:hAnsi="Times New Roman" w:cs="Times New Roman"/>
          <w:sz w:val="24"/>
          <w:szCs w:val="24"/>
        </w:rPr>
        <w:t>пунктом 2.3</w:t>
      </w:r>
      <w:r w:rsidR="002A3F3E">
        <w:rPr>
          <w:rFonts w:ascii="Times New Roman" w:hAnsi="Times New Roman" w:cs="Times New Roman"/>
          <w:sz w:val="24"/>
          <w:szCs w:val="24"/>
        </w:rPr>
        <w:t>1</w:t>
      </w:r>
      <w:r w:rsidRPr="00E653AD">
        <w:rPr>
          <w:rFonts w:ascii="Times New Roman" w:hAnsi="Times New Roman" w:cs="Times New Roman"/>
          <w:sz w:val="24"/>
          <w:szCs w:val="24"/>
        </w:rPr>
        <w:t xml:space="preserve"> настоящего </w:t>
      </w:r>
      <w:r w:rsidRPr="00A63D8C">
        <w:rPr>
          <w:rFonts w:ascii="Times New Roman" w:hAnsi="Times New Roman" w:cs="Times New Roman"/>
          <w:sz w:val="24"/>
          <w:szCs w:val="24"/>
        </w:rPr>
        <w:t xml:space="preserve">Положения, показатели объема, указанные в отчете о выполнении муниципального задания, меньше показателей, </w:t>
      </w:r>
      <w:r w:rsidRPr="00E653AD">
        <w:rPr>
          <w:rFonts w:ascii="Times New Roman" w:hAnsi="Times New Roman" w:cs="Times New Roman"/>
          <w:sz w:val="24"/>
          <w:szCs w:val="24"/>
        </w:rPr>
        <w:t xml:space="preserve">установленных в муниципальном задании (с учетом допустимых (возможных) отклонений), то соответствующие средства субсидии подлежат перечислению в бюджет округа в </w:t>
      </w:r>
      <w:r w:rsidRPr="00E653AD">
        <w:rPr>
          <w:rFonts w:ascii="Times New Roman" w:hAnsi="Times New Roman" w:cs="Times New Roman"/>
          <w:sz w:val="24"/>
          <w:szCs w:val="24"/>
        </w:rPr>
        <w:lastRenderedPageBreak/>
        <w:t xml:space="preserve">соответствии с бюджетным законодательством Российской Федерации, в объеме, соответствующем показателям, характеризующим объем </w:t>
      </w:r>
      <w:proofErr w:type="spellStart"/>
      <w:r>
        <w:rPr>
          <w:rFonts w:ascii="Times New Roman" w:hAnsi="Times New Roman" w:cs="Times New Roman"/>
          <w:sz w:val="24"/>
          <w:szCs w:val="24"/>
        </w:rPr>
        <w:t>не</w:t>
      </w:r>
      <w:r w:rsidRPr="00E653AD">
        <w:rPr>
          <w:rFonts w:ascii="Times New Roman" w:hAnsi="Times New Roman" w:cs="Times New Roman"/>
          <w:sz w:val="24"/>
          <w:szCs w:val="24"/>
        </w:rPr>
        <w:t>оказанной</w:t>
      </w:r>
      <w:proofErr w:type="spellEnd"/>
      <w:r w:rsidRPr="00E653AD">
        <w:rPr>
          <w:rFonts w:ascii="Times New Roman" w:hAnsi="Times New Roman" w:cs="Times New Roman"/>
          <w:sz w:val="24"/>
          <w:szCs w:val="24"/>
        </w:rPr>
        <w:t xml:space="preserve"> муниципальной услуги (невыполненной работы</w:t>
      </w:r>
      <w:proofErr w:type="gramEnd"/>
      <w:r w:rsidRPr="00E653AD">
        <w:rPr>
          <w:rFonts w:ascii="Times New Roman" w:hAnsi="Times New Roman" w:cs="Times New Roman"/>
          <w:sz w:val="24"/>
          <w:szCs w:val="24"/>
        </w:rPr>
        <w:t>), и учитываются в порядке, установленном для учета сумм возврата дебиторской задолженности.</w:t>
      </w:r>
    </w:p>
    <w:p w:rsidR="00CD554D" w:rsidRDefault="00CD554D" w:rsidP="00CD554D">
      <w:pPr>
        <w:pStyle w:val="ConsPlusNormal"/>
        <w:tabs>
          <w:tab w:val="left" w:pos="993"/>
          <w:tab w:val="left" w:pos="1134"/>
          <w:tab w:val="left" w:pos="1276"/>
        </w:tabs>
        <w:spacing w:line="240" w:lineRule="atLeast"/>
        <w:ind w:firstLine="709"/>
        <w:jc w:val="both"/>
        <w:rPr>
          <w:rFonts w:ascii="Times New Roman" w:hAnsi="Times New Roman" w:cs="Times New Roman"/>
          <w:sz w:val="24"/>
          <w:szCs w:val="24"/>
        </w:rPr>
      </w:pPr>
      <w:r w:rsidRPr="002E3937">
        <w:rPr>
          <w:rFonts w:ascii="Times New Roman" w:hAnsi="Times New Roman" w:cs="Times New Roman"/>
          <w:sz w:val="24"/>
          <w:szCs w:val="24"/>
        </w:rPr>
        <w:t>Предварительный отчет об исполнении муниципального задания в части работ за соответствующий финансовый год, указанный в абзаце первом настоящего пункта, представляется муниципальным учреждени</w:t>
      </w:r>
      <w:r>
        <w:rPr>
          <w:rFonts w:ascii="Times New Roman" w:hAnsi="Times New Roman" w:cs="Times New Roman"/>
          <w:sz w:val="24"/>
          <w:szCs w:val="24"/>
        </w:rPr>
        <w:t>я</w:t>
      </w:r>
      <w:r w:rsidRPr="002E3937">
        <w:rPr>
          <w:rFonts w:ascii="Times New Roman" w:hAnsi="Times New Roman" w:cs="Times New Roman"/>
          <w:sz w:val="24"/>
          <w:szCs w:val="24"/>
        </w:rPr>
        <w:t xml:space="preserve">м при установлении </w:t>
      </w:r>
      <w:r>
        <w:rPr>
          <w:rFonts w:ascii="Times New Roman" w:hAnsi="Times New Roman" w:cs="Times New Roman"/>
          <w:sz w:val="24"/>
          <w:szCs w:val="24"/>
        </w:rPr>
        <w:t>органом</w:t>
      </w:r>
      <w:r w:rsidRPr="002E3937">
        <w:rPr>
          <w:rFonts w:ascii="Times New Roman" w:hAnsi="Times New Roman" w:cs="Times New Roman"/>
          <w:sz w:val="24"/>
          <w:szCs w:val="24"/>
        </w:rPr>
        <w:t>, осуществляющим функции и полномочия учредителя</w:t>
      </w:r>
      <w:r>
        <w:rPr>
          <w:rFonts w:ascii="Times New Roman" w:hAnsi="Times New Roman" w:cs="Times New Roman"/>
          <w:sz w:val="24"/>
          <w:szCs w:val="24"/>
        </w:rPr>
        <w:t xml:space="preserve">, </w:t>
      </w:r>
      <w:r w:rsidRPr="002E3937">
        <w:rPr>
          <w:rFonts w:ascii="Times New Roman" w:hAnsi="Times New Roman" w:cs="Times New Roman"/>
          <w:sz w:val="24"/>
          <w:szCs w:val="24"/>
        </w:rPr>
        <w:t xml:space="preserve">требования о его предоставлении в муниципальном задании. В случае если </w:t>
      </w:r>
      <w:r>
        <w:rPr>
          <w:rFonts w:ascii="Times New Roman" w:hAnsi="Times New Roman" w:cs="Times New Roman"/>
          <w:sz w:val="24"/>
          <w:szCs w:val="24"/>
        </w:rPr>
        <w:t>органом</w:t>
      </w:r>
      <w:r w:rsidRPr="002E3937">
        <w:rPr>
          <w:rFonts w:ascii="Times New Roman" w:hAnsi="Times New Roman" w:cs="Times New Roman"/>
          <w:sz w:val="24"/>
          <w:szCs w:val="24"/>
        </w:rPr>
        <w:t>, осуществляющим функции и полномочия учредителя</w:t>
      </w:r>
      <w:r>
        <w:rPr>
          <w:rFonts w:ascii="Times New Roman" w:hAnsi="Times New Roman" w:cs="Times New Roman"/>
          <w:sz w:val="24"/>
          <w:szCs w:val="24"/>
        </w:rPr>
        <w:t xml:space="preserve">, </w:t>
      </w:r>
      <w:r w:rsidRPr="002E3937">
        <w:rPr>
          <w:rFonts w:ascii="Times New Roman" w:hAnsi="Times New Roman" w:cs="Times New Roman"/>
          <w:sz w:val="24"/>
          <w:szCs w:val="24"/>
        </w:rPr>
        <w:t>устанавливаются требования о предоставлении предварительного отчета о выполнении муниципального задания в части, касающейся работ, за соответствующий финансовый год, заполнение и оценка предварительного отчета осуществляется в порядке, определенном абзацем первым настоящего пункта.</w:t>
      </w:r>
    </w:p>
    <w:p w:rsidR="00CD554D" w:rsidRDefault="00CD554D" w:rsidP="00CD554D">
      <w:pPr>
        <w:pStyle w:val="ConsPlusNormal"/>
        <w:tabs>
          <w:tab w:val="left" w:pos="993"/>
          <w:tab w:val="left" w:pos="1134"/>
          <w:tab w:val="left" w:pos="1276"/>
        </w:tabs>
        <w:spacing w:line="240" w:lineRule="atLeast"/>
        <w:ind w:firstLine="709"/>
        <w:jc w:val="both"/>
        <w:rPr>
          <w:rFonts w:ascii="Times New Roman" w:hAnsi="Times New Roman" w:cs="Times New Roman"/>
          <w:sz w:val="24"/>
          <w:szCs w:val="24"/>
        </w:rPr>
      </w:pPr>
      <w:r w:rsidRPr="002E3937">
        <w:rPr>
          <w:rFonts w:ascii="Times New Roman" w:hAnsi="Times New Roman" w:cs="Times New Roman"/>
          <w:sz w:val="24"/>
          <w:szCs w:val="24"/>
        </w:rPr>
        <w:t>Расчет объема субсидии, подлежащий возврату в</w:t>
      </w:r>
      <w:r>
        <w:rPr>
          <w:rFonts w:ascii="Times New Roman" w:hAnsi="Times New Roman" w:cs="Times New Roman"/>
          <w:sz w:val="24"/>
          <w:szCs w:val="24"/>
        </w:rPr>
        <w:t xml:space="preserve"> </w:t>
      </w:r>
      <w:r w:rsidRPr="002E3937">
        <w:rPr>
          <w:rFonts w:ascii="Times New Roman" w:hAnsi="Times New Roman" w:cs="Times New Roman"/>
          <w:sz w:val="24"/>
          <w:szCs w:val="24"/>
        </w:rPr>
        <w:t>бюджет</w:t>
      </w:r>
      <w:r>
        <w:rPr>
          <w:rFonts w:ascii="Times New Roman" w:hAnsi="Times New Roman" w:cs="Times New Roman"/>
          <w:sz w:val="24"/>
          <w:szCs w:val="24"/>
        </w:rPr>
        <w:t xml:space="preserve"> округа</w:t>
      </w:r>
      <w:r w:rsidRPr="002E3937">
        <w:rPr>
          <w:rFonts w:ascii="Times New Roman" w:hAnsi="Times New Roman" w:cs="Times New Roman"/>
          <w:sz w:val="24"/>
          <w:szCs w:val="24"/>
        </w:rPr>
        <w:t>, осуществляется с применением нормативных затрат на оказание муниципальных услуг (выполнение работ), определяемых</w:t>
      </w:r>
      <w:r>
        <w:rPr>
          <w:rFonts w:ascii="Times New Roman" w:hAnsi="Times New Roman" w:cs="Times New Roman"/>
          <w:sz w:val="24"/>
          <w:szCs w:val="24"/>
        </w:rPr>
        <w:t xml:space="preserve"> в соответствии</w:t>
      </w:r>
      <w:r w:rsidRPr="002E3937">
        <w:rPr>
          <w:rFonts w:ascii="Times New Roman" w:hAnsi="Times New Roman" w:cs="Times New Roman"/>
          <w:sz w:val="24"/>
          <w:szCs w:val="24"/>
        </w:rPr>
        <w:t xml:space="preserve"> с настоящим Положением, по форме, предусмотренной соглашением.</w:t>
      </w:r>
    </w:p>
    <w:p w:rsidR="00CD554D" w:rsidRPr="00E653AD" w:rsidRDefault="00CD554D" w:rsidP="00CD554D">
      <w:pPr>
        <w:pStyle w:val="ConsPlusNormal"/>
        <w:tabs>
          <w:tab w:val="left" w:pos="993"/>
          <w:tab w:val="left" w:pos="1134"/>
          <w:tab w:val="left" w:pos="1276"/>
        </w:tabs>
        <w:spacing w:line="240" w:lineRule="atLeast"/>
        <w:ind w:firstLine="709"/>
        <w:jc w:val="both"/>
        <w:rPr>
          <w:rFonts w:ascii="Times New Roman" w:hAnsi="Times New Roman" w:cs="Times New Roman"/>
          <w:sz w:val="24"/>
          <w:szCs w:val="24"/>
        </w:rPr>
      </w:pPr>
      <w:r w:rsidRPr="004E3644">
        <w:rPr>
          <w:rFonts w:ascii="Times New Roman" w:hAnsi="Times New Roman" w:cs="Times New Roman"/>
          <w:sz w:val="24"/>
          <w:szCs w:val="24"/>
        </w:rPr>
        <w:t xml:space="preserve">Муниципальные учреждения обеспечивают возврат в бюджет округа субсидии в объеме, рассчитанном в соответствии с положением абзаца четвертого настоящего пункта, не позднее 1 мая текущего финансового </w:t>
      </w:r>
      <w:r w:rsidRPr="00E653AD">
        <w:rPr>
          <w:rFonts w:ascii="Times New Roman" w:hAnsi="Times New Roman" w:cs="Times New Roman"/>
          <w:sz w:val="24"/>
          <w:szCs w:val="24"/>
        </w:rPr>
        <w:t>года.</w:t>
      </w:r>
    </w:p>
    <w:p w:rsidR="00CD554D" w:rsidRPr="00E653AD" w:rsidRDefault="00CD554D" w:rsidP="00CD554D">
      <w:pPr>
        <w:pStyle w:val="ConsPlusNormal"/>
        <w:tabs>
          <w:tab w:val="left" w:pos="993"/>
          <w:tab w:val="left" w:pos="1134"/>
          <w:tab w:val="left" w:pos="1276"/>
        </w:tabs>
        <w:spacing w:line="240" w:lineRule="atLeast"/>
        <w:ind w:firstLine="709"/>
        <w:jc w:val="both"/>
        <w:rPr>
          <w:rFonts w:ascii="Times New Roman" w:hAnsi="Times New Roman" w:cs="Times New Roman"/>
          <w:sz w:val="24"/>
          <w:szCs w:val="24"/>
        </w:rPr>
      </w:pPr>
      <w:r w:rsidRPr="00E653AD">
        <w:rPr>
          <w:rFonts w:ascii="Times New Roman" w:hAnsi="Times New Roman" w:cs="Times New Roman"/>
          <w:sz w:val="24"/>
          <w:szCs w:val="24"/>
        </w:rPr>
        <w:t>2.</w:t>
      </w:r>
      <w:r w:rsidR="002A3F3E">
        <w:rPr>
          <w:rFonts w:ascii="Times New Roman" w:hAnsi="Times New Roman" w:cs="Times New Roman"/>
          <w:sz w:val="24"/>
          <w:szCs w:val="24"/>
        </w:rPr>
        <w:t>30</w:t>
      </w:r>
      <w:r w:rsidRPr="00E653AD">
        <w:rPr>
          <w:rFonts w:ascii="Times New Roman" w:hAnsi="Times New Roman" w:cs="Times New Roman"/>
          <w:sz w:val="24"/>
          <w:szCs w:val="24"/>
        </w:rPr>
        <w:t>.</w:t>
      </w:r>
      <w:r w:rsidRPr="00E653AD">
        <w:rPr>
          <w:rFonts w:ascii="Times New Roman" w:hAnsi="Times New Roman" w:cs="Times New Roman"/>
          <w:sz w:val="24"/>
          <w:szCs w:val="24"/>
        </w:rPr>
        <w:tab/>
        <w:t>Требования, установленные пунктом 2.</w:t>
      </w:r>
      <w:r w:rsidRPr="00790510">
        <w:rPr>
          <w:rFonts w:ascii="Times New Roman" w:hAnsi="Times New Roman" w:cs="Times New Roman"/>
          <w:sz w:val="24"/>
          <w:szCs w:val="24"/>
        </w:rPr>
        <w:t>2</w:t>
      </w:r>
      <w:r w:rsidR="002A3F3E">
        <w:rPr>
          <w:rFonts w:ascii="Times New Roman" w:hAnsi="Times New Roman" w:cs="Times New Roman"/>
          <w:sz w:val="24"/>
          <w:szCs w:val="24"/>
        </w:rPr>
        <w:t>8</w:t>
      </w:r>
      <w:r w:rsidRPr="00E653AD">
        <w:rPr>
          <w:rFonts w:ascii="Times New Roman" w:hAnsi="Times New Roman" w:cs="Times New Roman"/>
          <w:sz w:val="24"/>
          <w:szCs w:val="24"/>
        </w:rPr>
        <w:t xml:space="preserve"> настоящего Положения и абзацем первым </w:t>
      </w:r>
      <w:r w:rsidR="002A3F3E">
        <w:rPr>
          <w:rFonts w:ascii="Times New Roman" w:hAnsi="Times New Roman" w:cs="Times New Roman"/>
          <w:sz w:val="24"/>
          <w:szCs w:val="24"/>
        </w:rPr>
        <w:t>пункта 2.29</w:t>
      </w:r>
      <w:r w:rsidRPr="00E653AD">
        <w:rPr>
          <w:rFonts w:ascii="Times New Roman" w:hAnsi="Times New Roman" w:cs="Times New Roman"/>
          <w:sz w:val="24"/>
          <w:szCs w:val="24"/>
        </w:rPr>
        <w:t>, не распространяются:</w:t>
      </w:r>
    </w:p>
    <w:p w:rsidR="00CD554D" w:rsidRDefault="00CD554D" w:rsidP="00CD554D">
      <w:pPr>
        <w:pStyle w:val="ConsPlusNormal"/>
        <w:tabs>
          <w:tab w:val="left" w:pos="851"/>
          <w:tab w:val="left" w:pos="1134"/>
          <w:tab w:val="left" w:pos="1276"/>
        </w:tabs>
        <w:spacing w:line="240" w:lineRule="atLeast"/>
        <w:ind w:firstLine="709"/>
        <w:jc w:val="both"/>
        <w:rPr>
          <w:rFonts w:ascii="Times New Roman" w:hAnsi="Times New Roman" w:cs="Times New Roman"/>
          <w:sz w:val="24"/>
          <w:szCs w:val="24"/>
        </w:rPr>
      </w:pPr>
      <w:r w:rsidRPr="00E653AD">
        <w:rPr>
          <w:rFonts w:ascii="Times New Roman" w:hAnsi="Times New Roman" w:cs="Times New Roman"/>
          <w:sz w:val="24"/>
          <w:szCs w:val="24"/>
        </w:rPr>
        <w:t>-</w:t>
      </w:r>
      <w:r w:rsidRPr="00E653AD">
        <w:rPr>
          <w:rFonts w:ascii="Times New Roman" w:hAnsi="Times New Roman" w:cs="Times New Roman"/>
          <w:sz w:val="24"/>
          <w:szCs w:val="24"/>
        </w:rPr>
        <w:tab/>
        <w:t xml:space="preserve">на муниципальное учреждение, </w:t>
      </w:r>
      <w:r w:rsidRPr="004B3EA8">
        <w:rPr>
          <w:rFonts w:ascii="Times New Roman" w:hAnsi="Times New Roman" w:cs="Times New Roman"/>
          <w:sz w:val="24"/>
          <w:szCs w:val="24"/>
        </w:rPr>
        <w:t>в отношении которого проводятся реорганизационные или ликвидационные мероприятия;</w:t>
      </w:r>
    </w:p>
    <w:p w:rsidR="00CD554D" w:rsidRDefault="00CD554D" w:rsidP="00CD554D">
      <w:pPr>
        <w:pStyle w:val="ConsPlusNormal"/>
        <w:tabs>
          <w:tab w:val="left" w:pos="851"/>
          <w:tab w:val="left" w:pos="1134"/>
          <w:tab w:val="left" w:pos="1276"/>
        </w:tabs>
        <w:spacing w:line="240" w:lineRule="atLeast"/>
        <w:ind w:firstLine="709"/>
        <w:jc w:val="both"/>
        <w:rPr>
          <w:rFonts w:ascii="Times New Roman" w:eastAsia="Calibri" w:hAnsi="Times New Roman" w:cs="Times New Roman"/>
          <w:sz w:val="24"/>
          <w:szCs w:val="24"/>
        </w:rPr>
      </w:pPr>
      <w:r w:rsidRPr="004B3EA8">
        <w:rPr>
          <w:rFonts w:ascii="Times New Roman" w:hAnsi="Times New Roman" w:cs="Times New Roman"/>
          <w:sz w:val="24"/>
          <w:szCs w:val="24"/>
        </w:rPr>
        <w:t>-</w:t>
      </w:r>
      <w:r w:rsidRPr="004B3EA8">
        <w:rPr>
          <w:rFonts w:ascii="Times New Roman" w:hAnsi="Times New Roman" w:cs="Times New Roman"/>
          <w:sz w:val="24"/>
          <w:szCs w:val="24"/>
        </w:rPr>
        <w:tab/>
        <w:t>на муниципальное учреждение</w:t>
      </w:r>
      <w:r w:rsidRPr="004B3EA8">
        <w:rPr>
          <w:rFonts w:ascii="Times New Roman" w:eastAsia="Calibri" w:hAnsi="Times New Roman" w:cs="Times New Roman"/>
          <w:sz w:val="24"/>
          <w:szCs w:val="24"/>
        </w:rPr>
        <w:t>, оказание услуг (выполнение работ) которого зависит от сезонных условий, если органом, осуществляющим функции и полномочия учредителя</w:t>
      </w:r>
      <w:r>
        <w:rPr>
          <w:rFonts w:ascii="Times New Roman" w:eastAsia="Calibri" w:hAnsi="Times New Roman" w:cs="Times New Roman"/>
          <w:sz w:val="24"/>
          <w:szCs w:val="24"/>
        </w:rPr>
        <w:t>, не установлено иное</w:t>
      </w:r>
      <w:r w:rsidRPr="004B3EA8">
        <w:rPr>
          <w:rFonts w:ascii="Times New Roman" w:eastAsia="Calibri" w:hAnsi="Times New Roman" w:cs="Times New Roman"/>
          <w:sz w:val="24"/>
          <w:szCs w:val="24"/>
        </w:rPr>
        <w:t>;</w:t>
      </w:r>
    </w:p>
    <w:p w:rsidR="00CD554D" w:rsidRDefault="00CD554D" w:rsidP="00CD554D">
      <w:pPr>
        <w:pStyle w:val="ConsPlusNormal"/>
        <w:tabs>
          <w:tab w:val="left" w:pos="851"/>
          <w:tab w:val="left" w:pos="1134"/>
          <w:tab w:val="left" w:pos="1276"/>
        </w:tabs>
        <w:spacing w:line="240" w:lineRule="atLeast"/>
        <w:ind w:firstLine="709"/>
        <w:jc w:val="both"/>
        <w:rPr>
          <w:rFonts w:ascii="Times New Roman" w:eastAsia="Calibri" w:hAnsi="Times New Roman" w:cs="Times New Roman"/>
          <w:sz w:val="24"/>
          <w:szCs w:val="24"/>
        </w:rPr>
      </w:pPr>
      <w:r w:rsidRPr="004B3EA8">
        <w:rPr>
          <w:rFonts w:ascii="Times New Roman" w:eastAsia="Calibri" w:hAnsi="Times New Roman" w:cs="Times New Roman"/>
          <w:sz w:val="24"/>
          <w:szCs w:val="24"/>
        </w:rPr>
        <w:t>-</w:t>
      </w:r>
      <w:r w:rsidRPr="004B3EA8">
        <w:rPr>
          <w:rFonts w:ascii="Times New Roman" w:eastAsia="Calibri" w:hAnsi="Times New Roman" w:cs="Times New Roman"/>
          <w:sz w:val="24"/>
          <w:szCs w:val="24"/>
        </w:rPr>
        <w:tab/>
        <w:t xml:space="preserve">на </w:t>
      </w:r>
      <w:r>
        <w:rPr>
          <w:rFonts w:ascii="Times New Roman" w:eastAsia="Calibri" w:hAnsi="Times New Roman" w:cs="Times New Roman"/>
          <w:sz w:val="24"/>
          <w:szCs w:val="24"/>
        </w:rPr>
        <w:t>п</w:t>
      </w:r>
      <w:r w:rsidRPr="004B3EA8">
        <w:rPr>
          <w:rFonts w:ascii="Times New Roman" w:eastAsia="Calibri" w:hAnsi="Times New Roman" w:cs="Times New Roman"/>
          <w:sz w:val="24"/>
          <w:szCs w:val="24"/>
        </w:rPr>
        <w:t xml:space="preserve">редоставление субсидии в части выплат в рамках указов Президента Российской Федерации от 7 мая 2012 г. </w:t>
      </w:r>
      <w:r>
        <w:rPr>
          <w:rFonts w:ascii="Times New Roman" w:eastAsia="Calibri" w:hAnsi="Times New Roman" w:cs="Times New Roman"/>
          <w:sz w:val="24"/>
          <w:szCs w:val="24"/>
        </w:rPr>
        <w:t>№ 597 «</w:t>
      </w:r>
      <w:r w:rsidRPr="004B3EA8">
        <w:rPr>
          <w:rFonts w:ascii="Times New Roman" w:eastAsia="Calibri" w:hAnsi="Times New Roman" w:cs="Times New Roman"/>
          <w:sz w:val="24"/>
          <w:szCs w:val="24"/>
        </w:rPr>
        <w:t>О мероприятиях по реализации государственной социальной политики</w:t>
      </w:r>
      <w:r>
        <w:rPr>
          <w:rFonts w:ascii="Times New Roman" w:eastAsia="Calibri" w:hAnsi="Times New Roman" w:cs="Times New Roman"/>
          <w:sz w:val="24"/>
          <w:szCs w:val="24"/>
        </w:rPr>
        <w:t>»</w:t>
      </w:r>
      <w:r w:rsidRPr="004B3EA8">
        <w:rPr>
          <w:rFonts w:ascii="Times New Roman" w:eastAsia="Calibri" w:hAnsi="Times New Roman" w:cs="Times New Roman"/>
          <w:sz w:val="24"/>
          <w:szCs w:val="24"/>
        </w:rPr>
        <w:t>;</w:t>
      </w:r>
    </w:p>
    <w:p w:rsidR="00CD554D" w:rsidRDefault="00CD554D" w:rsidP="00CD554D">
      <w:pPr>
        <w:pStyle w:val="ConsPlusNormal"/>
        <w:tabs>
          <w:tab w:val="left" w:pos="851"/>
          <w:tab w:val="left" w:pos="1134"/>
          <w:tab w:val="left" w:pos="1276"/>
        </w:tabs>
        <w:spacing w:line="240" w:lineRule="atLeast"/>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w:t>
      </w:r>
      <w:r>
        <w:rPr>
          <w:rFonts w:ascii="Times New Roman" w:eastAsia="Calibri" w:hAnsi="Times New Roman" w:cs="Times New Roman"/>
          <w:sz w:val="24"/>
          <w:szCs w:val="24"/>
        </w:rPr>
        <w:tab/>
      </w:r>
      <w:r w:rsidRPr="004B3EA8">
        <w:rPr>
          <w:rFonts w:ascii="Times New Roman" w:eastAsia="Calibri" w:hAnsi="Times New Roman" w:cs="Times New Roman"/>
          <w:sz w:val="24"/>
          <w:szCs w:val="24"/>
        </w:rPr>
        <w:t xml:space="preserve">на </w:t>
      </w:r>
      <w:r>
        <w:rPr>
          <w:rFonts w:ascii="Times New Roman" w:eastAsia="Calibri" w:hAnsi="Times New Roman" w:cs="Times New Roman"/>
          <w:sz w:val="24"/>
          <w:szCs w:val="24"/>
        </w:rPr>
        <w:t xml:space="preserve">муниципальное </w:t>
      </w:r>
      <w:r w:rsidRPr="004B3EA8">
        <w:rPr>
          <w:rFonts w:ascii="Times New Roman" w:eastAsia="Calibri" w:hAnsi="Times New Roman" w:cs="Times New Roman"/>
          <w:sz w:val="24"/>
          <w:szCs w:val="24"/>
        </w:rPr>
        <w:t xml:space="preserve">учреждение, оказывающее муниципальные услуги (выполняющее работы), процесс оказания (выполнения) которых требует неравномерного финансового обеспечения в течение финансового года, если органом, осуществляющим функции и полномочия учредителя в отношении </w:t>
      </w:r>
      <w:r>
        <w:rPr>
          <w:rFonts w:ascii="Times New Roman" w:eastAsia="Calibri" w:hAnsi="Times New Roman" w:cs="Times New Roman"/>
          <w:sz w:val="24"/>
          <w:szCs w:val="24"/>
        </w:rPr>
        <w:t>муниципальных</w:t>
      </w:r>
      <w:r w:rsidRPr="004B3EA8">
        <w:rPr>
          <w:rFonts w:ascii="Times New Roman" w:eastAsia="Calibri" w:hAnsi="Times New Roman" w:cs="Times New Roman"/>
          <w:sz w:val="24"/>
          <w:szCs w:val="24"/>
        </w:rPr>
        <w:t xml:space="preserve"> учреждений, не установлено иное.</w:t>
      </w:r>
    </w:p>
    <w:p w:rsidR="00CD554D" w:rsidRDefault="00CD554D" w:rsidP="00CD554D">
      <w:pPr>
        <w:pStyle w:val="ConsPlusNormal"/>
        <w:tabs>
          <w:tab w:val="left" w:pos="851"/>
          <w:tab w:val="left" w:pos="1134"/>
          <w:tab w:val="left" w:pos="1276"/>
        </w:tabs>
        <w:spacing w:line="240" w:lineRule="atLeast"/>
        <w:ind w:firstLine="709"/>
        <w:jc w:val="both"/>
        <w:rPr>
          <w:rFonts w:ascii="Times New Roman" w:hAnsi="Times New Roman" w:cs="Times New Roman"/>
          <w:sz w:val="24"/>
          <w:szCs w:val="24"/>
        </w:rPr>
      </w:pPr>
      <w:r w:rsidRPr="004E3644">
        <w:rPr>
          <w:rFonts w:ascii="Times New Roman" w:hAnsi="Times New Roman" w:cs="Times New Roman"/>
          <w:sz w:val="24"/>
          <w:szCs w:val="24"/>
        </w:rPr>
        <w:t>В случае выявления уполномоченными органами муниципального финансового контроля при проведении контрольных мероприятий фактов неправомерного и (или) нецелевого использования</w:t>
      </w:r>
      <w:r w:rsidRPr="002E3937">
        <w:rPr>
          <w:rFonts w:ascii="Times New Roman" w:hAnsi="Times New Roman" w:cs="Times New Roman"/>
          <w:sz w:val="24"/>
          <w:szCs w:val="24"/>
        </w:rPr>
        <w:t xml:space="preserve"> средств </w:t>
      </w:r>
      <w:r>
        <w:rPr>
          <w:rFonts w:ascii="Times New Roman" w:hAnsi="Times New Roman" w:cs="Times New Roman"/>
          <w:sz w:val="24"/>
          <w:szCs w:val="24"/>
        </w:rPr>
        <w:t>бюджета округа, суммы</w:t>
      </w:r>
      <w:r w:rsidRPr="002E3937">
        <w:rPr>
          <w:rFonts w:ascii="Times New Roman" w:hAnsi="Times New Roman" w:cs="Times New Roman"/>
          <w:sz w:val="24"/>
          <w:szCs w:val="24"/>
        </w:rPr>
        <w:t>, израсходованные незаконно и (или) не по целевому назначению, подлежат возврату в бюджет</w:t>
      </w:r>
      <w:r>
        <w:rPr>
          <w:rFonts w:ascii="Times New Roman" w:hAnsi="Times New Roman" w:cs="Times New Roman"/>
          <w:sz w:val="24"/>
          <w:szCs w:val="24"/>
        </w:rPr>
        <w:t xml:space="preserve"> округа</w:t>
      </w:r>
      <w:r w:rsidRPr="002E3937">
        <w:rPr>
          <w:rFonts w:ascii="Times New Roman" w:hAnsi="Times New Roman" w:cs="Times New Roman"/>
          <w:sz w:val="24"/>
          <w:szCs w:val="24"/>
        </w:rPr>
        <w:t>.</w:t>
      </w:r>
    </w:p>
    <w:p w:rsidR="00CD554D" w:rsidRDefault="002A3F3E" w:rsidP="00CD554D">
      <w:pPr>
        <w:pStyle w:val="ConsPlusNormal"/>
        <w:tabs>
          <w:tab w:val="left" w:pos="851"/>
          <w:tab w:val="left" w:pos="1134"/>
          <w:tab w:val="left" w:pos="1276"/>
        </w:tabs>
        <w:spacing w:line="240" w:lineRule="atLeast"/>
        <w:ind w:firstLine="709"/>
        <w:jc w:val="both"/>
        <w:rPr>
          <w:rFonts w:ascii="Times New Roman" w:hAnsi="Times New Roman" w:cs="Times New Roman"/>
          <w:sz w:val="24"/>
          <w:szCs w:val="24"/>
        </w:rPr>
      </w:pPr>
      <w:r>
        <w:rPr>
          <w:rFonts w:ascii="Times New Roman" w:hAnsi="Times New Roman" w:cs="Times New Roman"/>
          <w:sz w:val="24"/>
          <w:szCs w:val="24"/>
        </w:rPr>
        <w:t>2.31</w:t>
      </w:r>
      <w:r w:rsidR="00CD554D">
        <w:rPr>
          <w:rFonts w:ascii="Times New Roman" w:hAnsi="Times New Roman" w:cs="Times New Roman"/>
          <w:sz w:val="24"/>
          <w:szCs w:val="24"/>
        </w:rPr>
        <w:t>.</w:t>
      </w:r>
      <w:r w:rsidR="00CD554D">
        <w:rPr>
          <w:rFonts w:ascii="Times New Roman" w:hAnsi="Times New Roman" w:cs="Times New Roman"/>
          <w:sz w:val="24"/>
          <w:szCs w:val="24"/>
        </w:rPr>
        <w:tab/>
      </w:r>
      <w:r w:rsidR="00CD554D" w:rsidRPr="000B7608">
        <w:rPr>
          <w:rFonts w:ascii="Times New Roman" w:hAnsi="Times New Roman" w:cs="Times New Roman"/>
          <w:sz w:val="24"/>
          <w:szCs w:val="24"/>
        </w:rPr>
        <w:t xml:space="preserve">В соответствии с требованиями, установленными в муниципальном задании, муниципальные учреждения представляют </w:t>
      </w:r>
      <w:r w:rsidR="00CD554D">
        <w:rPr>
          <w:rFonts w:ascii="Times New Roman" w:hAnsi="Times New Roman" w:cs="Times New Roman"/>
          <w:sz w:val="24"/>
          <w:szCs w:val="24"/>
        </w:rPr>
        <w:t>органу</w:t>
      </w:r>
      <w:r w:rsidR="00CD554D" w:rsidRPr="000B7608">
        <w:rPr>
          <w:rFonts w:ascii="Times New Roman" w:hAnsi="Times New Roman" w:cs="Times New Roman"/>
          <w:sz w:val="24"/>
          <w:szCs w:val="24"/>
        </w:rPr>
        <w:t>, осуществляющ</w:t>
      </w:r>
      <w:r w:rsidR="00CD554D">
        <w:rPr>
          <w:rFonts w:ascii="Times New Roman" w:hAnsi="Times New Roman" w:cs="Times New Roman"/>
          <w:sz w:val="24"/>
          <w:szCs w:val="24"/>
        </w:rPr>
        <w:t xml:space="preserve">ему </w:t>
      </w:r>
      <w:r w:rsidR="00CD554D" w:rsidRPr="000B7608">
        <w:rPr>
          <w:rFonts w:ascii="Times New Roman" w:hAnsi="Times New Roman" w:cs="Times New Roman"/>
          <w:sz w:val="24"/>
          <w:szCs w:val="24"/>
        </w:rPr>
        <w:t xml:space="preserve">функции и </w:t>
      </w:r>
      <w:r w:rsidR="00CD554D" w:rsidRPr="00E653AD">
        <w:rPr>
          <w:rFonts w:ascii="Times New Roman" w:hAnsi="Times New Roman" w:cs="Times New Roman"/>
          <w:sz w:val="24"/>
          <w:szCs w:val="24"/>
        </w:rPr>
        <w:t xml:space="preserve">полномочия учредителя, </w:t>
      </w:r>
      <w:hyperlink w:anchor="P604" w:history="1">
        <w:r w:rsidR="00CD554D" w:rsidRPr="00E653AD">
          <w:rPr>
            <w:rFonts w:ascii="Times New Roman" w:hAnsi="Times New Roman" w:cs="Times New Roman"/>
            <w:sz w:val="24"/>
            <w:szCs w:val="24"/>
          </w:rPr>
          <w:t>отчет</w:t>
        </w:r>
      </w:hyperlink>
      <w:r w:rsidR="00CD554D" w:rsidRPr="00E653AD">
        <w:rPr>
          <w:rFonts w:ascii="Times New Roman" w:hAnsi="Times New Roman" w:cs="Times New Roman"/>
          <w:sz w:val="24"/>
          <w:szCs w:val="24"/>
        </w:rPr>
        <w:t xml:space="preserve"> о выполнении муниципального задания согласно Приложению 2 к настоящему Положению:</w:t>
      </w:r>
    </w:p>
    <w:p w:rsidR="00CD554D" w:rsidRPr="00AF42BD" w:rsidRDefault="00CD554D" w:rsidP="00CD554D">
      <w:pPr>
        <w:pStyle w:val="ConsPlusNormal"/>
        <w:tabs>
          <w:tab w:val="left" w:pos="851"/>
          <w:tab w:val="left" w:pos="1134"/>
          <w:tab w:val="left" w:pos="1276"/>
        </w:tabs>
        <w:spacing w:line="240" w:lineRule="atLeast"/>
        <w:ind w:firstLine="709"/>
        <w:jc w:val="both"/>
        <w:rPr>
          <w:rFonts w:ascii="Times New Roman" w:hAnsi="Times New Roman" w:cs="Times New Roman"/>
          <w:sz w:val="24"/>
          <w:szCs w:val="24"/>
        </w:rPr>
      </w:pPr>
      <w:r>
        <w:rPr>
          <w:rFonts w:ascii="Times New Roman" w:hAnsi="Times New Roman" w:cs="Times New Roman"/>
          <w:sz w:val="24"/>
          <w:szCs w:val="24"/>
        </w:rPr>
        <w:t>- не позднее 5 апреля текущего финансового года по итогам за 3 месяца;</w:t>
      </w:r>
    </w:p>
    <w:p w:rsidR="00CD554D" w:rsidRDefault="00CD554D" w:rsidP="00CD554D">
      <w:pPr>
        <w:pStyle w:val="ConsPlusNormal"/>
        <w:tabs>
          <w:tab w:val="left" w:pos="851"/>
          <w:tab w:val="left" w:pos="1134"/>
          <w:tab w:val="left" w:pos="1276"/>
        </w:tabs>
        <w:spacing w:line="240" w:lineRule="atLeast"/>
        <w:ind w:firstLine="709"/>
        <w:jc w:val="both"/>
        <w:rPr>
          <w:rFonts w:ascii="Times New Roman" w:hAnsi="Times New Roman" w:cs="Times New Roman"/>
          <w:sz w:val="24"/>
          <w:szCs w:val="24"/>
        </w:rPr>
      </w:pPr>
      <w:r w:rsidRPr="00E653AD">
        <w:rPr>
          <w:rFonts w:ascii="Times New Roman" w:hAnsi="Times New Roman" w:cs="Times New Roman"/>
          <w:sz w:val="24"/>
          <w:szCs w:val="24"/>
        </w:rPr>
        <w:t>-</w:t>
      </w:r>
      <w:r w:rsidRPr="00E653AD">
        <w:rPr>
          <w:rFonts w:ascii="Times New Roman" w:hAnsi="Times New Roman" w:cs="Times New Roman"/>
          <w:sz w:val="24"/>
          <w:szCs w:val="24"/>
        </w:rPr>
        <w:tab/>
        <w:t xml:space="preserve">не </w:t>
      </w:r>
      <w:r>
        <w:rPr>
          <w:rFonts w:ascii="Times New Roman" w:hAnsi="Times New Roman" w:cs="Times New Roman"/>
          <w:sz w:val="24"/>
          <w:szCs w:val="24"/>
        </w:rPr>
        <w:t>позднее 5</w:t>
      </w:r>
      <w:r w:rsidRPr="00BB0FA7">
        <w:rPr>
          <w:rFonts w:ascii="Times New Roman" w:hAnsi="Times New Roman" w:cs="Times New Roman"/>
          <w:sz w:val="24"/>
          <w:szCs w:val="24"/>
        </w:rPr>
        <w:t xml:space="preserve"> июля текущего финансового года по итогам за 6 месяцев;</w:t>
      </w:r>
    </w:p>
    <w:p w:rsidR="00CD554D" w:rsidRDefault="00CD554D" w:rsidP="00CD554D">
      <w:pPr>
        <w:pStyle w:val="ConsPlusNormal"/>
        <w:tabs>
          <w:tab w:val="left" w:pos="851"/>
          <w:tab w:val="left" w:pos="1134"/>
          <w:tab w:val="left" w:pos="1276"/>
        </w:tabs>
        <w:spacing w:line="240" w:lineRule="atLeast"/>
        <w:ind w:firstLine="709"/>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rPr>
        <w:tab/>
        <w:t>не позднее 5</w:t>
      </w:r>
      <w:r w:rsidRPr="00BB0FA7">
        <w:rPr>
          <w:rFonts w:ascii="Times New Roman" w:hAnsi="Times New Roman" w:cs="Times New Roman"/>
          <w:sz w:val="24"/>
          <w:szCs w:val="24"/>
        </w:rPr>
        <w:t xml:space="preserve"> октября текущего финансового года по итогам за 9 месяцев;</w:t>
      </w:r>
    </w:p>
    <w:p w:rsidR="00CD554D" w:rsidRDefault="00CD554D" w:rsidP="00CD554D">
      <w:pPr>
        <w:pStyle w:val="ConsPlusNormal"/>
        <w:tabs>
          <w:tab w:val="left" w:pos="851"/>
          <w:tab w:val="left" w:pos="1134"/>
          <w:tab w:val="left" w:pos="1276"/>
        </w:tabs>
        <w:spacing w:line="240" w:lineRule="atLeast"/>
        <w:ind w:firstLine="709"/>
        <w:jc w:val="both"/>
        <w:rPr>
          <w:rFonts w:ascii="Times New Roman" w:hAnsi="Times New Roman" w:cs="Times New Roman"/>
          <w:sz w:val="24"/>
          <w:szCs w:val="24"/>
        </w:rPr>
      </w:pPr>
      <w:r w:rsidRPr="00BB0FA7">
        <w:rPr>
          <w:rFonts w:ascii="Times New Roman" w:hAnsi="Times New Roman" w:cs="Times New Roman"/>
          <w:sz w:val="24"/>
          <w:szCs w:val="24"/>
        </w:rPr>
        <w:t>-</w:t>
      </w:r>
      <w:r w:rsidRPr="00BB0FA7">
        <w:rPr>
          <w:rFonts w:ascii="Times New Roman" w:hAnsi="Times New Roman" w:cs="Times New Roman"/>
          <w:sz w:val="24"/>
          <w:szCs w:val="24"/>
        </w:rPr>
        <w:tab/>
        <w:t>не позднее 20 декабря текущего финансового года предварительный отчет за соответствующий финансовый год;</w:t>
      </w:r>
    </w:p>
    <w:p w:rsidR="00CD554D" w:rsidRDefault="00CD554D" w:rsidP="00CD554D">
      <w:pPr>
        <w:pStyle w:val="ConsPlusNormal"/>
        <w:tabs>
          <w:tab w:val="left" w:pos="851"/>
          <w:tab w:val="left" w:pos="1134"/>
          <w:tab w:val="left" w:pos="1276"/>
        </w:tabs>
        <w:spacing w:line="240" w:lineRule="atLeast"/>
        <w:ind w:firstLine="709"/>
        <w:jc w:val="both"/>
        <w:rPr>
          <w:rFonts w:ascii="Times New Roman" w:hAnsi="Times New Roman" w:cs="Times New Roman"/>
          <w:sz w:val="24"/>
          <w:szCs w:val="24"/>
        </w:rPr>
      </w:pPr>
      <w:r w:rsidRPr="00BB0FA7">
        <w:rPr>
          <w:rFonts w:ascii="Times New Roman" w:hAnsi="Times New Roman" w:cs="Times New Roman"/>
          <w:sz w:val="24"/>
          <w:szCs w:val="24"/>
        </w:rPr>
        <w:t>-</w:t>
      </w:r>
      <w:r w:rsidRPr="00BB0FA7">
        <w:rPr>
          <w:rFonts w:ascii="Times New Roman" w:hAnsi="Times New Roman" w:cs="Times New Roman"/>
          <w:sz w:val="24"/>
          <w:szCs w:val="24"/>
        </w:rPr>
        <w:tab/>
        <w:t>не позднее 15 января очередного финансового года отчет по итогам финансового года.</w:t>
      </w:r>
    </w:p>
    <w:p w:rsidR="00CD554D" w:rsidRDefault="002A3F3E" w:rsidP="00CD554D">
      <w:pPr>
        <w:pStyle w:val="ConsPlusNormal"/>
        <w:tabs>
          <w:tab w:val="left" w:pos="851"/>
          <w:tab w:val="left" w:pos="1134"/>
          <w:tab w:val="left" w:pos="1276"/>
        </w:tabs>
        <w:spacing w:line="240" w:lineRule="atLeast"/>
        <w:ind w:firstLine="709"/>
        <w:jc w:val="both"/>
        <w:rPr>
          <w:rFonts w:ascii="Times New Roman" w:eastAsia="Calibri" w:hAnsi="Times New Roman" w:cs="Times New Roman"/>
          <w:sz w:val="24"/>
          <w:szCs w:val="24"/>
        </w:rPr>
      </w:pPr>
      <w:r>
        <w:rPr>
          <w:rFonts w:ascii="Times New Roman" w:hAnsi="Times New Roman" w:cs="Times New Roman"/>
          <w:sz w:val="24"/>
          <w:szCs w:val="24"/>
        </w:rPr>
        <w:t>2.32</w:t>
      </w:r>
      <w:r w:rsidR="00CD554D">
        <w:rPr>
          <w:rFonts w:ascii="Times New Roman" w:hAnsi="Times New Roman" w:cs="Times New Roman"/>
          <w:sz w:val="24"/>
          <w:szCs w:val="24"/>
        </w:rPr>
        <w:t>.</w:t>
      </w:r>
      <w:r w:rsidR="00CD554D">
        <w:rPr>
          <w:rFonts w:ascii="Times New Roman" w:hAnsi="Times New Roman" w:cs="Times New Roman"/>
          <w:sz w:val="24"/>
          <w:szCs w:val="24"/>
        </w:rPr>
        <w:tab/>
      </w:r>
      <w:proofErr w:type="gramStart"/>
      <w:r w:rsidR="00CD554D">
        <w:rPr>
          <w:rFonts w:ascii="Times New Roman" w:eastAsia="Calibri" w:hAnsi="Times New Roman" w:cs="Times New Roman"/>
          <w:sz w:val="24"/>
          <w:szCs w:val="24"/>
        </w:rPr>
        <w:t xml:space="preserve">Контроль за выполнением муниципального </w:t>
      </w:r>
      <w:r w:rsidR="00CD554D" w:rsidRPr="006B055B">
        <w:rPr>
          <w:rFonts w:ascii="Times New Roman" w:eastAsia="Calibri" w:hAnsi="Times New Roman" w:cs="Times New Roman"/>
          <w:sz w:val="24"/>
          <w:szCs w:val="24"/>
        </w:rPr>
        <w:t xml:space="preserve">задания </w:t>
      </w:r>
      <w:r w:rsidR="00CD554D">
        <w:rPr>
          <w:rFonts w:ascii="Times New Roman" w:eastAsia="Calibri" w:hAnsi="Times New Roman" w:cs="Times New Roman"/>
          <w:sz w:val="24"/>
          <w:szCs w:val="24"/>
        </w:rPr>
        <w:t xml:space="preserve">муниципальными </w:t>
      </w:r>
      <w:r w:rsidR="00CD554D" w:rsidRPr="006B055B">
        <w:rPr>
          <w:rFonts w:ascii="Times New Roman" w:eastAsia="Calibri" w:hAnsi="Times New Roman" w:cs="Times New Roman"/>
          <w:sz w:val="24"/>
          <w:szCs w:val="24"/>
        </w:rPr>
        <w:t xml:space="preserve">учреждениями, осуществляют соответственно органы, осуществляющие функции и </w:t>
      </w:r>
      <w:r w:rsidR="00CD554D" w:rsidRPr="006B055B">
        <w:rPr>
          <w:rFonts w:ascii="Times New Roman" w:eastAsia="Calibri" w:hAnsi="Times New Roman" w:cs="Times New Roman"/>
          <w:sz w:val="24"/>
          <w:szCs w:val="24"/>
        </w:rPr>
        <w:lastRenderedPageBreak/>
        <w:t xml:space="preserve">полномочия учредителя в отношении </w:t>
      </w:r>
      <w:r w:rsidR="00CD554D">
        <w:rPr>
          <w:rFonts w:ascii="Times New Roman" w:eastAsia="Calibri" w:hAnsi="Times New Roman" w:cs="Times New Roman"/>
          <w:sz w:val="24"/>
          <w:szCs w:val="24"/>
        </w:rPr>
        <w:t>муниципальных</w:t>
      </w:r>
      <w:r w:rsidR="00CD554D" w:rsidRPr="006B055B">
        <w:rPr>
          <w:rFonts w:ascii="Times New Roman" w:eastAsia="Calibri" w:hAnsi="Times New Roman" w:cs="Times New Roman"/>
          <w:sz w:val="24"/>
          <w:szCs w:val="24"/>
        </w:rPr>
        <w:t xml:space="preserve"> бюджетных или автономных учреждений, и главные распорядители средств бюджета</w:t>
      </w:r>
      <w:r w:rsidR="00CD554D">
        <w:rPr>
          <w:rFonts w:ascii="Times New Roman" w:eastAsia="Calibri" w:hAnsi="Times New Roman" w:cs="Times New Roman"/>
          <w:sz w:val="24"/>
          <w:szCs w:val="24"/>
        </w:rPr>
        <w:t xml:space="preserve"> округа</w:t>
      </w:r>
      <w:r w:rsidR="00CD554D" w:rsidRPr="006B055B">
        <w:rPr>
          <w:rFonts w:ascii="Times New Roman" w:eastAsia="Calibri" w:hAnsi="Times New Roman" w:cs="Times New Roman"/>
          <w:sz w:val="24"/>
          <w:szCs w:val="24"/>
        </w:rPr>
        <w:t xml:space="preserve">, в ведении которых находятся </w:t>
      </w:r>
      <w:r w:rsidR="00CD554D">
        <w:rPr>
          <w:rFonts w:ascii="Times New Roman" w:eastAsia="Calibri" w:hAnsi="Times New Roman" w:cs="Times New Roman"/>
          <w:sz w:val="24"/>
          <w:szCs w:val="24"/>
        </w:rPr>
        <w:t xml:space="preserve">муниципальные </w:t>
      </w:r>
      <w:r w:rsidR="00CD554D" w:rsidRPr="006B055B">
        <w:rPr>
          <w:rFonts w:ascii="Times New Roman" w:eastAsia="Calibri" w:hAnsi="Times New Roman" w:cs="Times New Roman"/>
          <w:sz w:val="24"/>
          <w:szCs w:val="24"/>
        </w:rPr>
        <w:t xml:space="preserve">казенные учреждения, а также орган </w:t>
      </w:r>
      <w:r w:rsidR="00CD554D">
        <w:rPr>
          <w:rFonts w:ascii="Times New Roman" w:eastAsia="Calibri" w:hAnsi="Times New Roman" w:cs="Times New Roman"/>
          <w:sz w:val="24"/>
          <w:szCs w:val="24"/>
        </w:rPr>
        <w:t xml:space="preserve">местного самоуправления </w:t>
      </w:r>
      <w:r w:rsidR="00CD554D" w:rsidRPr="006B055B">
        <w:rPr>
          <w:rFonts w:ascii="Times New Roman" w:eastAsia="Calibri" w:hAnsi="Times New Roman" w:cs="Times New Roman"/>
          <w:sz w:val="24"/>
          <w:szCs w:val="24"/>
        </w:rPr>
        <w:t>исполнительной власти, осуществляющий функции по контролю и надзору в финансово-бюджетной сфере.</w:t>
      </w:r>
      <w:proofErr w:type="gramEnd"/>
    </w:p>
    <w:p w:rsidR="00CD554D" w:rsidRDefault="00B316A0" w:rsidP="00CD554D">
      <w:pPr>
        <w:pStyle w:val="ConsPlusNormal"/>
        <w:tabs>
          <w:tab w:val="left" w:pos="851"/>
          <w:tab w:val="left" w:pos="1134"/>
          <w:tab w:val="left" w:pos="1276"/>
        </w:tabs>
        <w:spacing w:line="240" w:lineRule="atLeast"/>
        <w:ind w:firstLine="709"/>
        <w:jc w:val="both"/>
        <w:rPr>
          <w:rFonts w:ascii="Times New Roman" w:eastAsia="Calibri" w:hAnsi="Times New Roman" w:cs="Times New Roman"/>
          <w:sz w:val="24"/>
          <w:szCs w:val="24"/>
        </w:rPr>
      </w:pPr>
      <w:hyperlink r:id="rId26" w:history="1">
        <w:r w:rsidR="00CD554D" w:rsidRPr="000B0716">
          <w:rPr>
            <w:rFonts w:ascii="Times New Roman" w:eastAsia="Calibri" w:hAnsi="Times New Roman" w:cs="Times New Roman"/>
            <w:sz w:val="24"/>
            <w:szCs w:val="24"/>
          </w:rPr>
          <w:t>Правила</w:t>
        </w:r>
      </w:hyperlink>
      <w:r w:rsidR="00CD554D" w:rsidRPr="000B0716">
        <w:rPr>
          <w:rFonts w:ascii="Times New Roman" w:eastAsia="Calibri" w:hAnsi="Times New Roman" w:cs="Times New Roman"/>
          <w:sz w:val="24"/>
          <w:szCs w:val="24"/>
        </w:rPr>
        <w:t xml:space="preserve"> осущ</w:t>
      </w:r>
      <w:r w:rsidR="00CD554D" w:rsidRPr="006B055B">
        <w:rPr>
          <w:rFonts w:ascii="Times New Roman" w:eastAsia="Calibri" w:hAnsi="Times New Roman" w:cs="Times New Roman"/>
          <w:sz w:val="24"/>
          <w:szCs w:val="24"/>
        </w:rPr>
        <w:t>ествления контроля органами, осуществляющими функции и полномочия учредителей, и главными распорядителями средств бюджета округа, в ведении которых находятся муниципальные</w:t>
      </w:r>
      <w:r w:rsidR="00CD554D">
        <w:rPr>
          <w:rFonts w:ascii="Times New Roman" w:eastAsia="Calibri" w:hAnsi="Times New Roman" w:cs="Times New Roman"/>
          <w:sz w:val="24"/>
          <w:szCs w:val="24"/>
        </w:rPr>
        <w:t xml:space="preserve"> </w:t>
      </w:r>
      <w:r w:rsidR="00CD554D" w:rsidRPr="004B3EA8">
        <w:rPr>
          <w:rFonts w:ascii="Times New Roman" w:eastAsia="Calibri" w:hAnsi="Times New Roman" w:cs="Times New Roman"/>
          <w:sz w:val="24"/>
          <w:szCs w:val="24"/>
        </w:rPr>
        <w:t xml:space="preserve">казенные учреждения, за выполнением </w:t>
      </w:r>
      <w:r w:rsidR="00CD554D">
        <w:rPr>
          <w:rFonts w:ascii="Times New Roman" w:eastAsia="Calibri" w:hAnsi="Times New Roman" w:cs="Times New Roman"/>
          <w:sz w:val="24"/>
          <w:szCs w:val="24"/>
        </w:rPr>
        <w:t xml:space="preserve">муниципального </w:t>
      </w:r>
      <w:r w:rsidR="00CD554D" w:rsidRPr="004B3EA8">
        <w:rPr>
          <w:rFonts w:ascii="Times New Roman" w:eastAsia="Calibri" w:hAnsi="Times New Roman" w:cs="Times New Roman"/>
          <w:sz w:val="24"/>
          <w:szCs w:val="24"/>
        </w:rPr>
        <w:t>задания устанавливаются указанными органами и должны предусматривать в том числе:</w:t>
      </w:r>
    </w:p>
    <w:p w:rsidR="00CD554D" w:rsidRDefault="00CD554D" w:rsidP="00CD554D">
      <w:pPr>
        <w:pStyle w:val="ConsPlusNormal"/>
        <w:tabs>
          <w:tab w:val="left" w:pos="851"/>
          <w:tab w:val="left" w:pos="1134"/>
          <w:tab w:val="left" w:pos="1276"/>
        </w:tabs>
        <w:spacing w:line="240" w:lineRule="atLeast"/>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w:t>
      </w:r>
      <w:r>
        <w:rPr>
          <w:rFonts w:ascii="Times New Roman" w:eastAsia="Calibri" w:hAnsi="Times New Roman" w:cs="Times New Roman"/>
          <w:sz w:val="24"/>
          <w:szCs w:val="24"/>
        </w:rPr>
        <w:tab/>
      </w:r>
      <w:r w:rsidRPr="004B3EA8">
        <w:rPr>
          <w:rFonts w:ascii="Times New Roman" w:eastAsia="Calibri" w:hAnsi="Times New Roman" w:cs="Times New Roman"/>
          <w:sz w:val="24"/>
          <w:szCs w:val="24"/>
        </w:rPr>
        <w:t xml:space="preserve">документы, применяемые </w:t>
      </w:r>
      <w:proofErr w:type="gramStart"/>
      <w:r>
        <w:rPr>
          <w:rFonts w:ascii="Times New Roman" w:eastAsia="Calibri" w:hAnsi="Times New Roman" w:cs="Times New Roman"/>
          <w:sz w:val="24"/>
          <w:szCs w:val="24"/>
        </w:rPr>
        <w:t>муниципальными</w:t>
      </w:r>
      <w:proofErr w:type="gramEnd"/>
      <w:r w:rsidRPr="004B3EA8">
        <w:rPr>
          <w:rFonts w:ascii="Times New Roman" w:eastAsia="Calibri" w:hAnsi="Times New Roman" w:cs="Times New Roman"/>
          <w:sz w:val="24"/>
          <w:szCs w:val="24"/>
        </w:rPr>
        <w:t xml:space="preserve"> учреждением в целях подтверждения информации о потребителях оказываемых </w:t>
      </w:r>
      <w:r>
        <w:rPr>
          <w:rFonts w:ascii="Times New Roman" w:eastAsia="Calibri" w:hAnsi="Times New Roman" w:cs="Times New Roman"/>
          <w:sz w:val="24"/>
          <w:szCs w:val="24"/>
        </w:rPr>
        <w:t xml:space="preserve">муниципальных </w:t>
      </w:r>
      <w:r w:rsidRPr="004B3EA8">
        <w:rPr>
          <w:rFonts w:ascii="Times New Roman" w:eastAsia="Calibri" w:hAnsi="Times New Roman" w:cs="Times New Roman"/>
          <w:sz w:val="24"/>
          <w:szCs w:val="24"/>
        </w:rPr>
        <w:t xml:space="preserve">услуг (выполняемых работ) и выполнения содержащихся в </w:t>
      </w:r>
      <w:r>
        <w:rPr>
          <w:rFonts w:ascii="Times New Roman" w:eastAsia="Calibri" w:hAnsi="Times New Roman" w:cs="Times New Roman"/>
          <w:sz w:val="24"/>
          <w:szCs w:val="24"/>
        </w:rPr>
        <w:t>муниципальном</w:t>
      </w:r>
      <w:r w:rsidRPr="004B3EA8">
        <w:rPr>
          <w:rFonts w:ascii="Times New Roman" w:eastAsia="Calibri" w:hAnsi="Times New Roman" w:cs="Times New Roman"/>
          <w:sz w:val="24"/>
          <w:szCs w:val="24"/>
        </w:rPr>
        <w:t xml:space="preserve"> задании показателей объема оказываемых услуг (выполняемых работ), а также (при необходимости) формы указанных документов;</w:t>
      </w:r>
    </w:p>
    <w:p w:rsidR="00531684" w:rsidRDefault="00CD554D" w:rsidP="00ED75F5">
      <w:pPr>
        <w:widowControl/>
        <w:tabs>
          <w:tab w:val="left" w:pos="1134"/>
        </w:tabs>
        <w:spacing w:line="240" w:lineRule="atLeast"/>
        <w:ind w:firstLine="709"/>
        <w:jc w:val="both"/>
        <w:rPr>
          <w:rFonts w:eastAsia="Calibri"/>
        </w:rPr>
      </w:pPr>
      <w:r>
        <w:rPr>
          <w:rFonts w:eastAsia="Calibri"/>
        </w:rPr>
        <w:t>-</w:t>
      </w:r>
      <w:r>
        <w:rPr>
          <w:rFonts w:eastAsia="Calibri"/>
        </w:rPr>
        <w:tab/>
      </w:r>
      <w:r w:rsidRPr="004B3EA8">
        <w:rPr>
          <w:rFonts w:eastAsia="Calibri"/>
        </w:rPr>
        <w:t>формы аналитической отчетности, подтверждающие оказание услуг (выполнение работ) и периодичность ее формирования</w:t>
      </w:r>
      <w:proofErr w:type="gramStart"/>
      <w:r w:rsidRPr="004B3EA8">
        <w:rPr>
          <w:rFonts w:eastAsia="Calibri"/>
        </w:rPr>
        <w:t>.</w:t>
      </w:r>
      <w:r w:rsidR="004D2017">
        <w:rPr>
          <w:rFonts w:eastAsia="Calibri"/>
        </w:rPr>
        <w:t>».</w:t>
      </w:r>
      <w:proofErr w:type="gramEnd"/>
    </w:p>
    <w:p w:rsidR="004D2017" w:rsidRDefault="004D2017" w:rsidP="004D2017">
      <w:pPr>
        <w:tabs>
          <w:tab w:val="left" w:pos="1134"/>
        </w:tabs>
        <w:adjustRightInd/>
        <w:spacing w:line="240" w:lineRule="atLeast"/>
        <w:ind w:firstLine="709"/>
        <w:jc w:val="both"/>
        <w:rPr>
          <w:rFonts w:eastAsia="Calibri"/>
        </w:rPr>
      </w:pPr>
      <w:r>
        <w:t>2</w:t>
      </w:r>
      <w:r w:rsidR="00DC1E01" w:rsidRPr="00821C14">
        <w:t>.</w:t>
      </w:r>
      <w:r w:rsidR="00DC1E01" w:rsidRPr="00821C14">
        <w:tab/>
      </w:r>
      <w:r w:rsidR="00E22688" w:rsidRPr="00821C14">
        <w:rPr>
          <w:rFonts w:eastAsia="Calibri"/>
          <w:lang w:eastAsia="ar-SA"/>
        </w:rPr>
        <w:t xml:space="preserve">Настоящее постановление </w:t>
      </w:r>
      <w:r w:rsidR="000D6AAE" w:rsidRPr="00821C14">
        <w:rPr>
          <w:rFonts w:eastAsia="Calibri"/>
          <w:lang w:eastAsia="ar-SA"/>
        </w:rPr>
        <w:t xml:space="preserve">вступает в силу </w:t>
      </w:r>
      <w:r w:rsidR="009313BD" w:rsidRPr="00821C14">
        <w:rPr>
          <w:rFonts w:eastAsia="Calibri"/>
          <w:lang w:eastAsia="ar-SA"/>
        </w:rPr>
        <w:t>с</w:t>
      </w:r>
      <w:r w:rsidR="001F730A">
        <w:rPr>
          <w:rFonts w:eastAsia="Calibri"/>
          <w:lang w:eastAsia="ar-SA"/>
        </w:rPr>
        <w:t>о дня опубликования</w:t>
      </w:r>
      <w:r>
        <w:rPr>
          <w:rFonts w:eastAsia="Calibri"/>
          <w:lang w:eastAsia="ar-SA"/>
        </w:rPr>
        <w:t xml:space="preserve"> и применяется </w:t>
      </w:r>
      <w:r w:rsidRPr="00BB04BC">
        <w:rPr>
          <w:rFonts w:eastAsia="Calibri"/>
        </w:rPr>
        <w:t>при расчете объема финансово</w:t>
      </w:r>
      <w:r>
        <w:rPr>
          <w:rFonts w:eastAsia="Calibri"/>
        </w:rPr>
        <w:t>го</w:t>
      </w:r>
      <w:r w:rsidRPr="00BB04BC">
        <w:rPr>
          <w:rFonts w:eastAsia="Calibri"/>
        </w:rPr>
        <w:t xml:space="preserve"> обеспечени</w:t>
      </w:r>
      <w:r>
        <w:rPr>
          <w:rFonts w:eastAsia="Calibri"/>
        </w:rPr>
        <w:t>я</w:t>
      </w:r>
      <w:r w:rsidRPr="00BB04BC">
        <w:rPr>
          <w:rFonts w:eastAsia="Calibri"/>
        </w:rPr>
        <w:t xml:space="preserve"> выполнения </w:t>
      </w:r>
      <w:r>
        <w:rPr>
          <w:rFonts w:eastAsia="Calibri"/>
        </w:rPr>
        <w:t>муниципального</w:t>
      </w:r>
      <w:r w:rsidRPr="00BB04BC">
        <w:rPr>
          <w:rFonts w:eastAsia="Calibri"/>
        </w:rPr>
        <w:t xml:space="preserve"> задания на оказание </w:t>
      </w:r>
      <w:r>
        <w:rPr>
          <w:rFonts w:eastAsia="Calibri"/>
        </w:rPr>
        <w:t>муниципальных</w:t>
      </w:r>
      <w:r w:rsidRPr="00BB04BC">
        <w:rPr>
          <w:rFonts w:eastAsia="Calibri"/>
        </w:rPr>
        <w:t xml:space="preserve"> услуг (выполнение работ) на 202</w:t>
      </w:r>
      <w:r>
        <w:rPr>
          <w:rFonts w:eastAsia="Calibri"/>
        </w:rPr>
        <w:t>4</w:t>
      </w:r>
      <w:r w:rsidRPr="00BB04BC">
        <w:rPr>
          <w:rFonts w:eastAsia="Calibri"/>
        </w:rPr>
        <w:t xml:space="preserve"> год</w:t>
      </w:r>
      <w:r>
        <w:rPr>
          <w:rFonts w:eastAsia="Calibri"/>
        </w:rPr>
        <w:t xml:space="preserve"> и на плановый период 2025 и 2026 годов.</w:t>
      </w:r>
    </w:p>
    <w:p w:rsidR="004D2017" w:rsidRPr="00E722EE" w:rsidRDefault="004D2017" w:rsidP="004D2017">
      <w:pPr>
        <w:tabs>
          <w:tab w:val="left" w:pos="1134"/>
        </w:tabs>
        <w:adjustRightInd/>
        <w:spacing w:line="240" w:lineRule="atLeast"/>
        <w:ind w:firstLine="709"/>
        <w:jc w:val="both"/>
      </w:pPr>
      <w:r w:rsidRPr="00E722EE">
        <w:rPr>
          <w:rFonts w:eastAsia="Calibri"/>
          <w:lang w:eastAsia="ar-SA"/>
        </w:rPr>
        <w:t>3</w:t>
      </w:r>
      <w:r w:rsidR="00CA7520" w:rsidRPr="00E722EE">
        <w:rPr>
          <w:rFonts w:eastAsia="Calibri"/>
          <w:lang w:eastAsia="ar-SA"/>
        </w:rPr>
        <w:t xml:space="preserve">. </w:t>
      </w:r>
      <w:r w:rsidR="00EA3A3D">
        <w:rPr>
          <w:rFonts w:eastAsia="Calibri"/>
        </w:rPr>
        <w:t xml:space="preserve">Настоящее постановление подлежит опубликованию в газете «Печенга» и размещению </w:t>
      </w:r>
      <w:r w:rsidR="00EA3A3D" w:rsidRPr="00092C7A">
        <w:t xml:space="preserve">на официальном сайте </w:t>
      </w:r>
      <w:r w:rsidR="00EA3A3D">
        <w:t>Печенгского муниципального округа</w:t>
      </w:r>
      <w:r w:rsidR="00EA3A3D" w:rsidRPr="00D96D20">
        <w:rPr>
          <w:rFonts w:eastAsia="Calibri"/>
        </w:rPr>
        <w:t xml:space="preserve"> </w:t>
      </w:r>
      <w:hyperlink r:id="rId27" w:history="1">
        <w:r w:rsidR="00EA3A3D" w:rsidRPr="00620108">
          <w:rPr>
            <w:rStyle w:val="a6"/>
            <w:rFonts w:eastAsia="Calibri"/>
          </w:rPr>
          <w:t>https://pechengamr.gov-murman.ru/</w:t>
        </w:r>
      </w:hyperlink>
      <w:r w:rsidR="00E722EE" w:rsidRPr="00E722EE">
        <w:t>.</w:t>
      </w:r>
      <w:r w:rsidRPr="00E722EE">
        <w:t xml:space="preserve"> </w:t>
      </w:r>
    </w:p>
    <w:p w:rsidR="00DD7EA5" w:rsidRPr="00E722EE" w:rsidRDefault="00DD7EA5" w:rsidP="004D2017">
      <w:pPr>
        <w:ind w:firstLine="709"/>
        <w:jc w:val="both"/>
      </w:pPr>
    </w:p>
    <w:p w:rsidR="00CA7520" w:rsidRPr="005803AD" w:rsidRDefault="00CA7520" w:rsidP="00E056E8"/>
    <w:p w:rsidR="005803AD" w:rsidRDefault="00A9039E" w:rsidP="005803AD">
      <w:pPr>
        <w:jc w:val="both"/>
      </w:pPr>
      <w:r>
        <w:t>Г</w:t>
      </w:r>
      <w:r w:rsidR="0042187B" w:rsidRPr="00A9039E">
        <w:t>лав</w:t>
      </w:r>
      <w:r w:rsidR="001F730A">
        <w:t>а</w:t>
      </w:r>
      <w:r w:rsidR="001F1545" w:rsidRPr="00A9039E">
        <w:t xml:space="preserve"> </w:t>
      </w:r>
      <w:r w:rsidR="0042187B" w:rsidRPr="00A9039E">
        <w:t>Печенгск</w:t>
      </w:r>
      <w:r w:rsidR="009B034F" w:rsidRPr="00A9039E">
        <w:t>ого</w:t>
      </w:r>
      <w:r w:rsidR="00AA5376" w:rsidRPr="00A9039E">
        <w:t xml:space="preserve"> </w:t>
      </w:r>
      <w:r w:rsidR="00460FA0" w:rsidRPr="00A9039E">
        <w:t xml:space="preserve">муниципального округа </w:t>
      </w:r>
      <w:r w:rsidR="009313BD" w:rsidRPr="00A9039E">
        <w:t xml:space="preserve">            </w:t>
      </w:r>
      <w:r w:rsidR="000C0CF2">
        <w:t xml:space="preserve">                               </w:t>
      </w:r>
      <w:r w:rsidR="005803AD">
        <w:t xml:space="preserve">     </w:t>
      </w:r>
      <w:r w:rsidR="001F730A">
        <w:t xml:space="preserve">   </w:t>
      </w:r>
      <w:r w:rsidR="005803AD">
        <w:t xml:space="preserve">    А</w:t>
      </w:r>
      <w:r w:rsidR="001F730A">
        <w:t xml:space="preserve">.В. </w:t>
      </w:r>
      <w:r w:rsidR="005803AD">
        <w:t>Кузнецов</w:t>
      </w:r>
    </w:p>
    <w:p w:rsidR="005803AD" w:rsidRDefault="005803AD" w:rsidP="005803AD">
      <w:pPr>
        <w:jc w:val="both"/>
        <w:rPr>
          <w:sz w:val="20"/>
          <w:szCs w:val="20"/>
        </w:rPr>
      </w:pPr>
    </w:p>
    <w:p w:rsidR="004B4940" w:rsidRDefault="004B4940" w:rsidP="005803AD">
      <w:pPr>
        <w:jc w:val="both"/>
        <w:rPr>
          <w:sz w:val="20"/>
          <w:szCs w:val="20"/>
        </w:rPr>
      </w:pPr>
    </w:p>
    <w:p w:rsidR="004B4940" w:rsidRDefault="004B4940" w:rsidP="005803AD">
      <w:pPr>
        <w:jc w:val="both"/>
        <w:rPr>
          <w:sz w:val="20"/>
          <w:szCs w:val="20"/>
        </w:rPr>
      </w:pPr>
    </w:p>
    <w:p w:rsidR="004B4940" w:rsidRDefault="004B4940" w:rsidP="005803AD">
      <w:pPr>
        <w:jc w:val="both"/>
        <w:rPr>
          <w:sz w:val="20"/>
          <w:szCs w:val="20"/>
        </w:rPr>
      </w:pPr>
    </w:p>
    <w:p w:rsidR="004B4940" w:rsidRDefault="004B4940" w:rsidP="005803AD">
      <w:pPr>
        <w:jc w:val="both"/>
        <w:rPr>
          <w:sz w:val="20"/>
          <w:szCs w:val="20"/>
        </w:rPr>
      </w:pPr>
    </w:p>
    <w:p w:rsidR="004B4940" w:rsidRDefault="004B4940" w:rsidP="005803AD">
      <w:pPr>
        <w:jc w:val="both"/>
        <w:rPr>
          <w:sz w:val="20"/>
          <w:szCs w:val="20"/>
        </w:rPr>
      </w:pPr>
    </w:p>
    <w:p w:rsidR="004B4940" w:rsidRDefault="004B4940" w:rsidP="005803AD">
      <w:pPr>
        <w:jc w:val="both"/>
        <w:rPr>
          <w:sz w:val="20"/>
          <w:szCs w:val="20"/>
        </w:rPr>
      </w:pPr>
    </w:p>
    <w:p w:rsidR="004B4940" w:rsidRDefault="004B4940" w:rsidP="005803AD">
      <w:pPr>
        <w:jc w:val="both"/>
        <w:rPr>
          <w:sz w:val="20"/>
          <w:szCs w:val="20"/>
        </w:rPr>
      </w:pPr>
    </w:p>
    <w:p w:rsidR="004B4940" w:rsidRDefault="004B4940" w:rsidP="005803AD">
      <w:pPr>
        <w:jc w:val="both"/>
        <w:rPr>
          <w:sz w:val="20"/>
          <w:szCs w:val="20"/>
        </w:rPr>
      </w:pPr>
    </w:p>
    <w:p w:rsidR="004B4940" w:rsidRDefault="004B4940" w:rsidP="005803AD">
      <w:pPr>
        <w:jc w:val="both"/>
        <w:rPr>
          <w:sz w:val="20"/>
          <w:szCs w:val="20"/>
        </w:rPr>
      </w:pPr>
    </w:p>
    <w:p w:rsidR="004B4940" w:rsidRDefault="004B4940" w:rsidP="005803AD">
      <w:pPr>
        <w:jc w:val="both"/>
        <w:rPr>
          <w:sz w:val="20"/>
          <w:szCs w:val="20"/>
        </w:rPr>
      </w:pPr>
    </w:p>
    <w:p w:rsidR="004B4940" w:rsidRDefault="004B4940" w:rsidP="005803AD">
      <w:pPr>
        <w:jc w:val="both"/>
        <w:rPr>
          <w:sz w:val="20"/>
          <w:szCs w:val="20"/>
        </w:rPr>
      </w:pPr>
    </w:p>
    <w:p w:rsidR="004B4940" w:rsidRDefault="004B4940" w:rsidP="005803AD">
      <w:pPr>
        <w:jc w:val="both"/>
        <w:rPr>
          <w:sz w:val="20"/>
          <w:szCs w:val="20"/>
        </w:rPr>
      </w:pPr>
    </w:p>
    <w:p w:rsidR="004B4940" w:rsidRDefault="004B4940" w:rsidP="005803AD">
      <w:pPr>
        <w:jc w:val="both"/>
        <w:rPr>
          <w:sz w:val="20"/>
          <w:szCs w:val="20"/>
        </w:rPr>
      </w:pPr>
    </w:p>
    <w:p w:rsidR="004B4940" w:rsidRDefault="004B4940" w:rsidP="005803AD">
      <w:pPr>
        <w:jc w:val="both"/>
        <w:rPr>
          <w:sz w:val="20"/>
          <w:szCs w:val="20"/>
        </w:rPr>
      </w:pPr>
    </w:p>
    <w:p w:rsidR="004B4940" w:rsidRDefault="004B4940" w:rsidP="005803AD">
      <w:pPr>
        <w:jc w:val="both"/>
        <w:rPr>
          <w:sz w:val="20"/>
          <w:szCs w:val="20"/>
        </w:rPr>
      </w:pPr>
    </w:p>
    <w:p w:rsidR="004B4940" w:rsidRDefault="004B4940" w:rsidP="005803AD">
      <w:pPr>
        <w:jc w:val="both"/>
        <w:rPr>
          <w:sz w:val="20"/>
          <w:szCs w:val="20"/>
        </w:rPr>
      </w:pPr>
    </w:p>
    <w:p w:rsidR="004B4940" w:rsidRDefault="004B4940" w:rsidP="005803AD">
      <w:pPr>
        <w:jc w:val="both"/>
        <w:rPr>
          <w:sz w:val="20"/>
          <w:szCs w:val="20"/>
        </w:rPr>
      </w:pPr>
    </w:p>
    <w:p w:rsidR="004B4940" w:rsidRDefault="004B4940" w:rsidP="005803AD">
      <w:pPr>
        <w:jc w:val="both"/>
        <w:rPr>
          <w:sz w:val="20"/>
          <w:szCs w:val="20"/>
        </w:rPr>
      </w:pPr>
    </w:p>
    <w:p w:rsidR="004B4940" w:rsidRDefault="004B4940" w:rsidP="005803AD">
      <w:pPr>
        <w:jc w:val="both"/>
        <w:rPr>
          <w:sz w:val="20"/>
          <w:szCs w:val="20"/>
        </w:rPr>
      </w:pPr>
    </w:p>
    <w:p w:rsidR="004B4940" w:rsidRDefault="004B4940" w:rsidP="005803AD">
      <w:pPr>
        <w:jc w:val="both"/>
        <w:rPr>
          <w:sz w:val="20"/>
          <w:szCs w:val="20"/>
        </w:rPr>
      </w:pPr>
    </w:p>
    <w:p w:rsidR="004B4940" w:rsidRDefault="004B4940" w:rsidP="005803AD">
      <w:pPr>
        <w:jc w:val="both"/>
        <w:rPr>
          <w:sz w:val="20"/>
          <w:szCs w:val="20"/>
        </w:rPr>
      </w:pPr>
    </w:p>
    <w:p w:rsidR="004B4940" w:rsidRDefault="004B4940" w:rsidP="005803AD">
      <w:pPr>
        <w:jc w:val="both"/>
        <w:rPr>
          <w:sz w:val="20"/>
          <w:szCs w:val="20"/>
        </w:rPr>
      </w:pPr>
    </w:p>
    <w:p w:rsidR="004B4940" w:rsidRDefault="004B4940" w:rsidP="005803AD">
      <w:pPr>
        <w:jc w:val="both"/>
        <w:rPr>
          <w:sz w:val="20"/>
          <w:szCs w:val="20"/>
        </w:rPr>
      </w:pPr>
    </w:p>
    <w:p w:rsidR="004B4940" w:rsidRDefault="004B4940" w:rsidP="005803AD">
      <w:pPr>
        <w:jc w:val="both"/>
        <w:rPr>
          <w:sz w:val="20"/>
          <w:szCs w:val="20"/>
        </w:rPr>
      </w:pPr>
    </w:p>
    <w:p w:rsidR="004B4940" w:rsidRDefault="004B4940" w:rsidP="005803AD">
      <w:pPr>
        <w:jc w:val="both"/>
        <w:rPr>
          <w:sz w:val="20"/>
          <w:szCs w:val="20"/>
        </w:rPr>
      </w:pPr>
    </w:p>
    <w:p w:rsidR="004B4940" w:rsidRPr="004B4940" w:rsidRDefault="004B4940" w:rsidP="005803AD">
      <w:pPr>
        <w:jc w:val="both"/>
        <w:rPr>
          <w:sz w:val="20"/>
          <w:szCs w:val="20"/>
        </w:rPr>
      </w:pPr>
    </w:p>
    <w:p w:rsidR="005803AD" w:rsidRPr="004B4940" w:rsidRDefault="005803AD" w:rsidP="005803AD">
      <w:pPr>
        <w:jc w:val="both"/>
        <w:rPr>
          <w:sz w:val="20"/>
          <w:szCs w:val="20"/>
        </w:rPr>
      </w:pPr>
    </w:p>
    <w:p w:rsidR="005803AD" w:rsidRPr="004B4940" w:rsidRDefault="005803AD" w:rsidP="005803AD">
      <w:pPr>
        <w:jc w:val="both"/>
        <w:rPr>
          <w:sz w:val="20"/>
          <w:szCs w:val="20"/>
        </w:rPr>
      </w:pPr>
    </w:p>
    <w:p w:rsidR="005803AD" w:rsidRPr="004B4940" w:rsidRDefault="005803AD" w:rsidP="005803AD">
      <w:pPr>
        <w:jc w:val="both"/>
        <w:rPr>
          <w:sz w:val="20"/>
          <w:szCs w:val="20"/>
        </w:rPr>
      </w:pPr>
    </w:p>
    <w:p w:rsidR="005803AD" w:rsidRPr="004B4940" w:rsidRDefault="005803AD" w:rsidP="005803AD">
      <w:pPr>
        <w:jc w:val="both"/>
        <w:rPr>
          <w:sz w:val="20"/>
          <w:szCs w:val="20"/>
        </w:rPr>
      </w:pPr>
    </w:p>
    <w:p w:rsidR="00DD7EA5" w:rsidRPr="004B4940" w:rsidRDefault="005803AD" w:rsidP="005803AD">
      <w:pPr>
        <w:jc w:val="both"/>
        <w:rPr>
          <w:sz w:val="20"/>
          <w:szCs w:val="20"/>
        </w:rPr>
      </w:pPr>
      <w:proofErr w:type="spellStart"/>
      <w:r w:rsidRPr="004B4940">
        <w:rPr>
          <w:sz w:val="20"/>
          <w:szCs w:val="20"/>
        </w:rPr>
        <w:t>Ионова</w:t>
      </w:r>
      <w:proofErr w:type="spellEnd"/>
      <w:r w:rsidRPr="004B4940">
        <w:rPr>
          <w:sz w:val="20"/>
          <w:szCs w:val="20"/>
        </w:rPr>
        <w:t xml:space="preserve"> О.В., 5-02-70</w:t>
      </w:r>
      <w:r w:rsidR="00460FA0" w:rsidRPr="004B4940">
        <w:rPr>
          <w:sz w:val="20"/>
          <w:szCs w:val="20"/>
        </w:rPr>
        <w:t xml:space="preserve">   </w:t>
      </w:r>
      <w:r w:rsidR="009B034F" w:rsidRPr="004B4940">
        <w:rPr>
          <w:sz w:val="20"/>
          <w:szCs w:val="20"/>
        </w:rPr>
        <w:t xml:space="preserve"> </w:t>
      </w:r>
      <w:r w:rsidR="009313BD" w:rsidRPr="004B4940">
        <w:rPr>
          <w:sz w:val="20"/>
          <w:szCs w:val="20"/>
        </w:rPr>
        <w:t xml:space="preserve"> </w:t>
      </w:r>
      <w:bookmarkStart w:id="0" w:name="_GoBack"/>
      <w:bookmarkEnd w:id="0"/>
    </w:p>
    <w:sectPr w:rsidR="00DD7EA5" w:rsidRPr="004B4940" w:rsidSect="004B4940">
      <w:pgSz w:w="11906" w:h="16838"/>
      <w:pgMar w:top="1134" w:right="850"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316A0" w:rsidRDefault="00B316A0">
      <w:r>
        <w:separator/>
      </w:r>
    </w:p>
  </w:endnote>
  <w:endnote w:type="continuationSeparator" w:id="0">
    <w:p w:rsidR="00B316A0" w:rsidRDefault="00B316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Cambria Math">
    <w:panose1 w:val="02040503050406030204"/>
    <w:charset w:val="CC"/>
    <w:family w:val="roman"/>
    <w:pitch w:val="variable"/>
    <w:sig w:usb0="E00006FF" w:usb1="420024FF" w:usb2="0200000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316A0" w:rsidRDefault="00B316A0">
      <w:r>
        <w:separator/>
      </w:r>
    </w:p>
  </w:footnote>
  <w:footnote w:type="continuationSeparator" w:id="0">
    <w:p w:rsidR="00B316A0" w:rsidRDefault="00B316A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BC0A4994"/>
    <w:lvl w:ilvl="0">
      <w:start w:val="1"/>
      <w:numFmt w:val="decimal"/>
      <w:lvlText w:val="%1."/>
      <w:lvlJc w:val="left"/>
      <w:pPr>
        <w:tabs>
          <w:tab w:val="num" w:pos="1492"/>
        </w:tabs>
        <w:ind w:left="1492" w:hanging="360"/>
      </w:pPr>
    </w:lvl>
  </w:abstractNum>
  <w:abstractNum w:abstractNumId="1">
    <w:nsid w:val="FFFFFF7D"/>
    <w:multiLevelType w:val="singleLevel"/>
    <w:tmpl w:val="0E368116"/>
    <w:lvl w:ilvl="0">
      <w:start w:val="1"/>
      <w:numFmt w:val="decimal"/>
      <w:lvlText w:val="%1."/>
      <w:lvlJc w:val="left"/>
      <w:pPr>
        <w:tabs>
          <w:tab w:val="num" w:pos="1209"/>
        </w:tabs>
        <w:ind w:left="1209" w:hanging="360"/>
      </w:pPr>
    </w:lvl>
  </w:abstractNum>
  <w:abstractNum w:abstractNumId="2">
    <w:nsid w:val="FFFFFF7E"/>
    <w:multiLevelType w:val="singleLevel"/>
    <w:tmpl w:val="F68AC762"/>
    <w:lvl w:ilvl="0">
      <w:start w:val="1"/>
      <w:numFmt w:val="decimal"/>
      <w:lvlText w:val="%1."/>
      <w:lvlJc w:val="left"/>
      <w:pPr>
        <w:tabs>
          <w:tab w:val="num" w:pos="926"/>
        </w:tabs>
        <w:ind w:left="926" w:hanging="360"/>
      </w:pPr>
    </w:lvl>
  </w:abstractNum>
  <w:abstractNum w:abstractNumId="3">
    <w:nsid w:val="FFFFFF7F"/>
    <w:multiLevelType w:val="singleLevel"/>
    <w:tmpl w:val="1224559A"/>
    <w:lvl w:ilvl="0">
      <w:start w:val="1"/>
      <w:numFmt w:val="decimal"/>
      <w:lvlText w:val="%1."/>
      <w:lvlJc w:val="left"/>
      <w:pPr>
        <w:tabs>
          <w:tab w:val="num" w:pos="643"/>
        </w:tabs>
        <w:ind w:left="643" w:hanging="360"/>
      </w:pPr>
    </w:lvl>
  </w:abstractNum>
  <w:abstractNum w:abstractNumId="4">
    <w:nsid w:val="FFFFFF80"/>
    <w:multiLevelType w:val="singleLevel"/>
    <w:tmpl w:val="8A42672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456146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CF4AE97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DF7AFF5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B446B7E"/>
    <w:lvl w:ilvl="0">
      <w:start w:val="1"/>
      <w:numFmt w:val="decimal"/>
      <w:lvlText w:val="%1."/>
      <w:lvlJc w:val="left"/>
      <w:pPr>
        <w:tabs>
          <w:tab w:val="num" w:pos="360"/>
        </w:tabs>
        <w:ind w:left="360" w:hanging="360"/>
      </w:pPr>
    </w:lvl>
  </w:abstractNum>
  <w:abstractNum w:abstractNumId="9">
    <w:nsid w:val="FFFFFF89"/>
    <w:multiLevelType w:val="singleLevel"/>
    <w:tmpl w:val="34F2B622"/>
    <w:lvl w:ilvl="0">
      <w:start w:val="1"/>
      <w:numFmt w:val="bullet"/>
      <w:lvlText w:val=""/>
      <w:lvlJc w:val="left"/>
      <w:pPr>
        <w:tabs>
          <w:tab w:val="num" w:pos="360"/>
        </w:tabs>
        <w:ind w:left="360" w:hanging="360"/>
      </w:pPr>
      <w:rPr>
        <w:rFonts w:ascii="Symbol" w:hAnsi="Symbol" w:hint="default"/>
      </w:rPr>
    </w:lvl>
  </w:abstractNum>
  <w:abstractNum w:abstractNumId="10">
    <w:nsid w:val="FFFFFFFE"/>
    <w:multiLevelType w:val="singleLevel"/>
    <w:tmpl w:val="0284EE42"/>
    <w:lvl w:ilvl="0">
      <w:numFmt w:val="bullet"/>
      <w:lvlText w:val="*"/>
      <w:lvlJc w:val="left"/>
    </w:lvl>
  </w:abstractNum>
  <w:abstractNum w:abstractNumId="11">
    <w:nsid w:val="05E60523"/>
    <w:multiLevelType w:val="singleLevel"/>
    <w:tmpl w:val="9C760A7A"/>
    <w:lvl w:ilvl="0">
      <w:start w:val="1"/>
      <w:numFmt w:val="decimal"/>
      <w:lvlText w:val="2.%1."/>
      <w:legacy w:legacy="1" w:legacySpace="0" w:legacyIndent="624"/>
      <w:lvlJc w:val="left"/>
      <w:rPr>
        <w:rFonts w:ascii="Times New Roman" w:hAnsi="Times New Roman" w:cs="Times New Roman" w:hint="default"/>
      </w:rPr>
    </w:lvl>
  </w:abstractNum>
  <w:abstractNum w:abstractNumId="12">
    <w:nsid w:val="08D203F3"/>
    <w:multiLevelType w:val="multilevel"/>
    <w:tmpl w:val="0419001F"/>
    <w:lvl w:ilvl="0">
      <w:start w:val="1"/>
      <w:numFmt w:val="decimal"/>
      <w:lvlText w:val="%1."/>
      <w:lvlJc w:val="left"/>
      <w:pPr>
        <w:ind w:left="72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099E17CD"/>
    <w:multiLevelType w:val="singleLevel"/>
    <w:tmpl w:val="AE822BD0"/>
    <w:lvl w:ilvl="0">
      <w:start w:val="4"/>
      <w:numFmt w:val="decimal"/>
      <w:lvlText w:val="2.%1."/>
      <w:legacy w:legacy="1" w:legacySpace="0" w:legacyIndent="471"/>
      <w:lvlJc w:val="left"/>
      <w:rPr>
        <w:rFonts w:ascii="Times New Roman" w:hAnsi="Times New Roman" w:cs="Times New Roman" w:hint="default"/>
      </w:rPr>
    </w:lvl>
  </w:abstractNum>
  <w:abstractNum w:abstractNumId="14">
    <w:nsid w:val="0A37235A"/>
    <w:multiLevelType w:val="hybridMultilevel"/>
    <w:tmpl w:val="A2FE62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0C2C3530"/>
    <w:multiLevelType w:val="multilevel"/>
    <w:tmpl w:val="57FCF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0CC20ECA"/>
    <w:multiLevelType w:val="hybridMultilevel"/>
    <w:tmpl w:val="27A66F94"/>
    <w:lvl w:ilvl="0" w:tplc="6A56F314">
      <w:start w:val="5"/>
      <w:numFmt w:val="decimal"/>
      <w:lvlText w:val="%1."/>
      <w:lvlJc w:val="left"/>
      <w:pPr>
        <w:tabs>
          <w:tab w:val="num" w:pos="1140"/>
        </w:tabs>
        <w:ind w:left="1140" w:hanging="360"/>
      </w:pPr>
      <w:rPr>
        <w:rFonts w:hint="default"/>
      </w:rPr>
    </w:lvl>
    <w:lvl w:ilvl="1" w:tplc="04190019" w:tentative="1">
      <w:start w:val="1"/>
      <w:numFmt w:val="lowerLetter"/>
      <w:lvlText w:val="%2."/>
      <w:lvlJc w:val="left"/>
      <w:pPr>
        <w:tabs>
          <w:tab w:val="num" w:pos="1860"/>
        </w:tabs>
        <w:ind w:left="1860" w:hanging="360"/>
      </w:pPr>
    </w:lvl>
    <w:lvl w:ilvl="2" w:tplc="0419001B" w:tentative="1">
      <w:start w:val="1"/>
      <w:numFmt w:val="lowerRoman"/>
      <w:lvlText w:val="%3."/>
      <w:lvlJc w:val="right"/>
      <w:pPr>
        <w:tabs>
          <w:tab w:val="num" w:pos="2580"/>
        </w:tabs>
        <w:ind w:left="2580" w:hanging="180"/>
      </w:pPr>
    </w:lvl>
    <w:lvl w:ilvl="3" w:tplc="0419000F" w:tentative="1">
      <w:start w:val="1"/>
      <w:numFmt w:val="decimal"/>
      <w:lvlText w:val="%4."/>
      <w:lvlJc w:val="left"/>
      <w:pPr>
        <w:tabs>
          <w:tab w:val="num" w:pos="3300"/>
        </w:tabs>
        <w:ind w:left="3300" w:hanging="360"/>
      </w:pPr>
    </w:lvl>
    <w:lvl w:ilvl="4" w:tplc="04190019" w:tentative="1">
      <w:start w:val="1"/>
      <w:numFmt w:val="lowerLetter"/>
      <w:lvlText w:val="%5."/>
      <w:lvlJc w:val="left"/>
      <w:pPr>
        <w:tabs>
          <w:tab w:val="num" w:pos="4020"/>
        </w:tabs>
        <w:ind w:left="4020" w:hanging="360"/>
      </w:pPr>
    </w:lvl>
    <w:lvl w:ilvl="5" w:tplc="0419001B" w:tentative="1">
      <w:start w:val="1"/>
      <w:numFmt w:val="lowerRoman"/>
      <w:lvlText w:val="%6."/>
      <w:lvlJc w:val="right"/>
      <w:pPr>
        <w:tabs>
          <w:tab w:val="num" w:pos="4740"/>
        </w:tabs>
        <w:ind w:left="4740" w:hanging="180"/>
      </w:pPr>
    </w:lvl>
    <w:lvl w:ilvl="6" w:tplc="0419000F" w:tentative="1">
      <w:start w:val="1"/>
      <w:numFmt w:val="decimal"/>
      <w:lvlText w:val="%7."/>
      <w:lvlJc w:val="left"/>
      <w:pPr>
        <w:tabs>
          <w:tab w:val="num" w:pos="5460"/>
        </w:tabs>
        <w:ind w:left="5460" w:hanging="360"/>
      </w:pPr>
    </w:lvl>
    <w:lvl w:ilvl="7" w:tplc="04190019" w:tentative="1">
      <w:start w:val="1"/>
      <w:numFmt w:val="lowerLetter"/>
      <w:lvlText w:val="%8."/>
      <w:lvlJc w:val="left"/>
      <w:pPr>
        <w:tabs>
          <w:tab w:val="num" w:pos="6180"/>
        </w:tabs>
        <w:ind w:left="6180" w:hanging="360"/>
      </w:pPr>
    </w:lvl>
    <w:lvl w:ilvl="8" w:tplc="0419001B" w:tentative="1">
      <w:start w:val="1"/>
      <w:numFmt w:val="lowerRoman"/>
      <w:lvlText w:val="%9."/>
      <w:lvlJc w:val="right"/>
      <w:pPr>
        <w:tabs>
          <w:tab w:val="num" w:pos="6900"/>
        </w:tabs>
        <w:ind w:left="6900" w:hanging="180"/>
      </w:pPr>
    </w:lvl>
  </w:abstractNum>
  <w:abstractNum w:abstractNumId="17">
    <w:nsid w:val="0E213782"/>
    <w:multiLevelType w:val="multilevel"/>
    <w:tmpl w:val="896C5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142F1229"/>
    <w:multiLevelType w:val="singleLevel"/>
    <w:tmpl w:val="B7629AE0"/>
    <w:lvl w:ilvl="0">
      <w:start w:val="2008"/>
      <w:numFmt w:val="decimal"/>
      <w:lvlText w:val="01.01.%1"/>
      <w:legacy w:legacy="1" w:legacySpace="0" w:legacyIndent="1248"/>
      <w:lvlJc w:val="left"/>
      <w:rPr>
        <w:rFonts w:ascii="Times New Roman" w:hAnsi="Times New Roman" w:cs="Times New Roman" w:hint="default"/>
      </w:rPr>
    </w:lvl>
  </w:abstractNum>
  <w:abstractNum w:abstractNumId="19">
    <w:nsid w:val="14EF522D"/>
    <w:multiLevelType w:val="multilevel"/>
    <w:tmpl w:val="AAAE46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16B1427D"/>
    <w:multiLevelType w:val="singleLevel"/>
    <w:tmpl w:val="FF54023C"/>
    <w:lvl w:ilvl="0">
      <w:start w:val="2008"/>
      <w:numFmt w:val="decimal"/>
      <w:lvlText w:val="31.12.%1"/>
      <w:legacy w:legacy="1" w:legacySpace="0" w:legacyIndent="1248"/>
      <w:lvlJc w:val="left"/>
      <w:rPr>
        <w:rFonts w:ascii="Times New Roman" w:hAnsi="Times New Roman" w:cs="Times New Roman" w:hint="default"/>
      </w:rPr>
    </w:lvl>
  </w:abstractNum>
  <w:abstractNum w:abstractNumId="21">
    <w:nsid w:val="24B57774"/>
    <w:multiLevelType w:val="multilevel"/>
    <w:tmpl w:val="F370D2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24F509CA"/>
    <w:multiLevelType w:val="hybridMultilevel"/>
    <w:tmpl w:val="9D24FE66"/>
    <w:lvl w:ilvl="0" w:tplc="91A4E64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3">
    <w:nsid w:val="26FD6E42"/>
    <w:multiLevelType w:val="hybridMultilevel"/>
    <w:tmpl w:val="380C8EE2"/>
    <w:lvl w:ilvl="0" w:tplc="0419000F">
      <w:start w:val="5"/>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nsid w:val="27260C99"/>
    <w:multiLevelType w:val="multilevel"/>
    <w:tmpl w:val="F8EE45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27477BBD"/>
    <w:multiLevelType w:val="multilevel"/>
    <w:tmpl w:val="9C02973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29252CB9"/>
    <w:multiLevelType w:val="hybridMultilevel"/>
    <w:tmpl w:val="963C2A2A"/>
    <w:lvl w:ilvl="0" w:tplc="730AE1F8">
      <w:start w:val="1"/>
      <w:numFmt w:val="decimal"/>
      <w:lvlText w:val="%1."/>
      <w:lvlJc w:val="left"/>
      <w:pPr>
        <w:ind w:left="600" w:hanging="360"/>
      </w:pPr>
      <w:rPr>
        <w:rFonts w:hint="default"/>
      </w:rPr>
    </w:lvl>
    <w:lvl w:ilvl="1" w:tplc="04190019" w:tentative="1">
      <w:start w:val="1"/>
      <w:numFmt w:val="lowerLetter"/>
      <w:lvlText w:val="%2."/>
      <w:lvlJc w:val="left"/>
      <w:pPr>
        <w:ind w:left="1320" w:hanging="360"/>
      </w:pPr>
    </w:lvl>
    <w:lvl w:ilvl="2" w:tplc="0419001B" w:tentative="1">
      <w:start w:val="1"/>
      <w:numFmt w:val="lowerRoman"/>
      <w:lvlText w:val="%3."/>
      <w:lvlJc w:val="right"/>
      <w:pPr>
        <w:ind w:left="2040" w:hanging="180"/>
      </w:pPr>
    </w:lvl>
    <w:lvl w:ilvl="3" w:tplc="0419000F" w:tentative="1">
      <w:start w:val="1"/>
      <w:numFmt w:val="decimal"/>
      <w:lvlText w:val="%4."/>
      <w:lvlJc w:val="left"/>
      <w:pPr>
        <w:ind w:left="2760" w:hanging="360"/>
      </w:pPr>
    </w:lvl>
    <w:lvl w:ilvl="4" w:tplc="04190019" w:tentative="1">
      <w:start w:val="1"/>
      <w:numFmt w:val="lowerLetter"/>
      <w:lvlText w:val="%5."/>
      <w:lvlJc w:val="left"/>
      <w:pPr>
        <w:ind w:left="3480" w:hanging="360"/>
      </w:pPr>
    </w:lvl>
    <w:lvl w:ilvl="5" w:tplc="0419001B" w:tentative="1">
      <w:start w:val="1"/>
      <w:numFmt w:val="lowerRoman"/>
      <w:lvlText w:val="%6."/>
      <w:lvlJc w:val="right"/>
      <w:pPr>
        <w:ind w:left="4200" w:hanging="180"/>
      </w:pPr>
    </w:lvl>
    <w:lvl w:ilvl="6" w:tplc="0419000F" w:tentative="1">
      <w:start w:val="1"/>
      <w:numFmt w:val="decimal"/>
      <w:lvlText w:val="%7."/>
      <w:lvlJc w:val="left"/>
      <w:pPr>
        <w:ind w:left="4920" w:hanging="360"/>
      </w:pPr>
    </w:lvl>
    <w:lvl w:ilvl="7" w:tplc="04190019" w:tentative="1">
      <w:start w:val="1"/>
      <w:numFmt w:val="lowerLetter"/>
      <w:lvlText w:val="%8."/>
      <w:lvlJc w:val="left"/>
      <w:pPr>
        <w:ind w:left="5640" w:hanging="360"/>
      </w:pPr>
    </w:lvl>
    <w:lvl w:ilvl="8" w:tplc="0419001B" w:tentative="1">
      <w:start w:val="1"/>
      <w:numFmt w:val="lowerRoman"/>
      <w:lvlText w:val="%9."/>
      <w:lvlJc w:val="right"/>
      <w:pPr>
        <w:ind w:left="6360" w:hanging="180"/>
      </w:pPr>
    </w:lvl>
  </w:abstractNum>
  <w:abstractNum w:abstractNumId="27">
    <w:nsid w:val="2AF123E2"/>
    <w:multiLevelType w:val="hybridMultilevel"/>
    <w:tmpl w:val="675A4CE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5A915C6"/>
    <w:multiLevelType w:val="hybridMultilevel"/>
    <w:tmpl w:val="236E9E72"/>
    <w:lvl w:ilvl="0" w:tplc="0419000F">
      <w:start w:val="1"/>
      <w:numFmt w:val="decimal"/>
      <w:lvlText w:val="%1."/>
      <w:lvlJc w:val="left"/>
      <w:pPr>
        <w:ind w:left="1469" w:hanging="360"/>
      </w:pPr>
    </w:lvl>
    <w:lvl w:ilvl="1" w:tplc="04190019" w:tentative="1">
      <w:start w:val="1"/>
      <w:numFmt w:val="lowerLetter"/>
      <w:lvlText w:val="%2."/>
      <w:lvlJc w:val="left"/>
      <w:pPr>
        <w:ind w:left="2189" w:hanging="360"/>
      </w:pPr>
    </w:lvl>
    <w:lvl w:ilvl="2" w:tplc="0419001B" w:tentative="1">
      <w:start w:val="1"/>
      <w:numFmt w:val="lowerRoman"/>
      <w:lvlText w:val="%3."/>
      <w:lvlJc w:val="right"/>
      <w:pPr>
        <w:ind w:left="2909" w:hanging="180"/>
      </w:pPr>
    </w:lvl>
    <w:lvl w:ilvl="3" w:tplc="0419000F" w:tentative="1">
      <w:start w:val="1"/>
      <w:numFmt w:val="decimal"/>
      <w:lvlText w:val="%4."/>
      <w:lvlJc w:val="left"/>
      <w:pPr>
        <w:ind w:left="3629" w:hanging="360"/>
      </w:pPr>
    </w:lvl>
    <w:lvl w:ilvl="4" w:tplc="04190019" w:tentative="1">
      <w:start w:val="1"/>
      <w:numFmt w:val="lowerLetter"/>
      <w:lvlText w:val="%5."/>
      <w:lvlJc w:val="left"/>
      <w:pPr>
        <w:ind w:left="4349" w:hanging="360"/>
      </w:pPr>
    </w:lvl>
    <w:lvl w:ilvl="5" w:tplc="0419001B" w:tentative="1">
      <w:start w:val="1"/>
      <w:numFmt w:val="lowerRoman"/>
      <w:lvlText w:val="%6."/>
      <w:lvlJc w:val="right"/>
      <w:pPr>
        <w:ind w:left="5069" w:hanging="180"/>
      </w:pPr>
    </w:lvl>
    <w:lvl w:ilvl="6" w:tplc="0419000F" w:tentative="1">
      <w:start w:val="1"/>
      <w:numFmt w:val="decimal"/>
      <w:lvlText w:val="%7."/>
      <w:lvlJc w:val="left"/>
      <w:pPr>
        <w:ind w:left="5789" w:hanging="360"/>
      </w:pPr>
    </w:lvl>
    <w:lvl w:ilvl="7" w:tplc="04190019" w:tentative="1">
      <w:start w:val="1"/>
      <w:numFmt w:val="lowerLetter"/>
      <w:lvlText w:val="%8."/>
      <w:lvlJc w:val="left"/>
      <w:pPr>
        <w:ind w:left="6509" w:hanging="360"/>
      </w:pPr>
    </w:lvl>
    <w:lvl w:ilvl="8" w:tplc="0419001B" w:tentative="1">
      <w:start w:val="1"/>
      <w:numFmt w:val="lowerRoman"/>
      <w:lvlText w:val="%9."/>
      <w:lvlJc w:val="right"/>
      <w:pPr>
        <w:ind w:left="7229" w:hanging="180"/>
      </w:pPr>
    </w:lvl>
  </w:abstractNum>
  <w:abstractNum w:abstractNumId="29">
    <w:nsid w:val="467F2E67"/>
    <w:multiLevelType w:val="multilevel"/>
    <w:tmpl w:val="AF2E1F3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4CEE7CF3"/>
    <w:multiLevelType w:val="hybridMultilevel"/>
    <w:tmpl w:val="179C07CC"/>
    <w:lvl w:ilvl="0" w:tplc="0419000F">
      <w:start w:val="7"/>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nsid w:val="506914B0"/>
    <w:multiLevelType w:val="multilevel"/>
    <w:tmpl w:val="ACFE21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509D5197"/>
    <w:multiLevelType w:val="hybridMultilevel"/>
    <w:tmpl w:val="933CFE20"/>
    <w:lvl w:ilvl="0" w:tplc="36A6ED84">
      <w:start w:val="1"/>
      <w:numFmt w:val="decimal"/>
      <w:lvlText w:val="%1."/>
      <w:lvlJc w:val="left"/>
      <w:pPr>
        <w:ind w:left="1849" w:hanging="114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3">
    <w:nsid w:val="538B4099"/>
    <w:multiLevelType w:val="multilevel"/>
    <w:tmpl w:val="0136B4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56CC24EA"/>
    <w:multiLevelType w:val="multilevel"/>
    <w:tmpl w:val="D868A2BC"/>
    <w:lvl w:ilvl="0">
      <w:start w:val="2"/>
      <w:numFmt w:val="decimal"/>
      <w:lvlText w:val="%1."/>
      <w:lvlJc w:val="left"/>
      <w:pPr>
        <w:ind w:left="1080" w:hanging="360"/>
      </w:pPr>
      <w:rPr>
        <w:rFonts w:hint="default"/>
      </w:rPr>
    </w:lvl>
    <w:lvl w:ilvl="1">
      <w:start w:val="1"/>
      <w:numFmt w:val="decimal"/>
      <w:isLgl/>
      <w:lvlText w:val="%1.%2."/>
      <w:lvlJc w:val="left"/>
      <w:pPr>
        <w:ind w:left="1995" w:hanging="1275"/>
      </w:pPr>
      <w:rPr>
        <w:rFonts w:hint="default"/>
      </w:rPr>
    </w:lvl>
    <w:lvl w:ilvl="2">
      <w:start w:val="1"/>
      <w:numFmt w:val="decimal"/>
      <w:isLgl/>
      <w:lvlText w:val="%1.%2.%3."/>
      <w:lvlJc w:val="left"/>
      <w:pPr>
        <w:ind w:left="1985" w:hanging="1275"/>
      </w:pPr>
      <w:rPr>
        <w:rFonts w:hint="default"/>
      </w:rPr>
    </w:lvl>
    <w:lvl w:ilvl="3">
      <w:start w:val="1"/>
      <w:numFmt w:val="decimal"/>
      <w:isLgl/>
      <w:lvlText w:val="%1.%2.%3.%4."/>
      <w:lvlJc w:val="left"/>
      <w:pPr>
        <w:ind w:left="1995" w:hanging="1275"/>
      </w:pPr>
      <w:rPr>
        <w:rFonts w:hint="default"/>
      </w:rPr>
    </w:lvl>
    <w:lvl w:ilvl="4">
      <w:start w:val="1"/>
      <w:numFmt w:val="decimal"/>
      <w:isLgl/>
      <w:lvlText w:val="%1.%2.%3.%4.%5."/>
      <w:lvlJc w:val="left"/>
      <w:pPr>
        <w:ind w:left="1995" w:hanging="1275"/>
      </w:pPr>
      <w:rPr>
        <w:rFonts w:hint="default"/>
      </w:rPr>
    </w:lvl>
    <w:lvl w:ilvl="5">
      <w:start w:val="1"/>
      <w:numFmt w:val="decimal"/>
      <w:isLgl/>
      <w:lvlText w:val="%1.%2.%3.%4.%5.%6."/>
      <w:lvlJc w:val="left"/>
      <w:pPr>
        <w:ind w:left="1995" w:hanging="1275"/>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35">
    <w:nsid w:val="5858003B"/>
    <w:multiLevelType w:val="multilevel"/>
    <w:tmpl w:val="E416A7FC"/>
    <w:lvl w:ilvl="0">
      <w:start w:val="1"/>
      <w:numFmt w:val="decimal"/>
      <w:lvlText w:val="%1."/>
      <w:lvlJc w:val="left"/>
      <w:pPr>
        <w:ind w:left="720" w:hanging="360"/>
      </w:pPr>
      <w:rPr>
        <w:rFonts w:hint="default"/>
        <w:b w:val="0"/>
      </w:rPr>
    </w:lvl>
    <w:lvl w:ilvl="1">
      <w:start w:val="16"/>
      <w:numFmt w:val="decimal"/>
      <w:isLgl/>
      <w:lvlText w:val="%1.%2."/>
      <w:lvlJc w:val="left"/>
      <w:pPr>
        <w:ind w:left="1189" w:hanging="480"/>
      </w:pPr>
      <w:rPr>
        <w:rFonts w:eastAsia="Calibri" w:hint="default"/>
      </w:rPr>
    </w:lvl>
    <w:lvl w:ilvl="2">
      <w:start w:val="1"/>
      <w:numFmt w:val="decimal"/>
      <w:isLgl/>
      <w:lvlText w:val="%1.%2.%3."/>
      <w:lvlJc w:val="left"/>
      <w:pPr>
        <w:ind w:left="1778" w:hanging="720"/>
      </w:pPr>
      <w:rPr>
        <w:rFonts w:eastAsia="Calibri" w:hint="default"/>
      </w:rPr>
    </w:lvl>
    <w:lvl w:ilvl="3">
      <w:start w:val="1"/>
      <w:numFmt w:val="decimal"/>
      <w:isLgl/>
      <w:lvlText w:val="%1.%2.%3.%4."/>
      <w:lvlJc w:val="left"/>
      <w:pPr>
        <w:ind w:left="2127" w:hanging="720"/>
      </w:pPr>
      <w:rPr>
        <w:rFonts w:eastAsia="Calibri" w:hint="default"/>
      </w:rPr>
    </w:lvl>
    <w:lvl w:ilvl="4">
      <w:start w:val="1"/>
      <w:numFmt w:val="decimal"/>
      <w:isLgl/>
      <w:lvlText w:val="%1.%2.%3.%4.%5."/>
      <w:lvlJc w:val="left"/>
      <w:pPr>
        <w:ind w:left="2836" w:hanging="1080"/>
      </w:pPr>
      <w:rPr>
        <w:rFonts w:eastAsia="Calibri" w:hint="default"/>
      </w:rPr>
    </w:lvl>
    <w:lvl w:ilvl="5">
      <w:start w:val="1"/>
      <w:numFmt w:val="decimal"/>
      <w:isLgl/>
      <w:lvlText w:val="%1.%2.%3.%4.%5.%6."/>
      <w:lvlJc w:val="left"/>
      <w:pPr>
        <w:ind w:left="3185" w:hanging="1080"/>
      </w:pPr>
      <w:rPr>
        <w:rFonts w:eastAsia="Calibri" w:hint="default"/>
      </w:rPr>
    </w:lvl>
    <w:lvl w:ilvl="6">
      <w:start w:val="1"/>
      <w:numFmt w:val="decimal"/>
      <w:isLgl/>
      <w:lvlText w:val="%1.%2.%3.%4.%5.%6.%7."/>
      <w:lvlJc w:val="left"/>
      <w:pPr>
        <w:ind w:left="3894" w:hanging="1440"/>
      </w:pPr>
      <w:rPr>
        <w:rFonts w:eastAsia="Calibri" w:hint="default"/>
      </w:rPr>
    </w:lvl>
    <w:lvl w:ilvl="7">
      <w:start w:val="1"/>
      <w:numFmt w:val="decimal"/>
      <w:isLgl/>
      <w:lvlText w:val="%1.%2.%3.%4.%5.%6.%7.%8."/>
      <w:lvlJc w:val="left"/>
      <w:pPr>
        <w:ind w:left="4243" w:hanging="1440"/>
      </w:pPr>
      <w:rPr>
        <w:rFonts w:eastAsia="Calibri" w:hint="default"/>
      </w:rPr>
    </w:lvl>
    <w:lvl w:ilvl="8">
      <w:start w:val="1"/>
      <w:numFmt w:val="decimal"/>
      <w:isLgl/>
      <w:lvlText w:val="%1.%2.%3.%4.%5.%6.%7.%8.%9."/>
      <w:lvlJc w:val="left"/>
      <w:pPr>
        <w:ind w:left="4952" w:hanging="1800"/>
      </w:pPr>
      <w:rPr>
        <w:rFonts w:eastAsia="Calibri" w:hint="default"/>
      </w:rPr>
    </w:lvl>
  </w:abstractNum>
  <w:abstractNum w:abstractNumId="36">
    <w:nsid w:val="66B44223"/>
    <w:multiLevelType w:val="hybridMultilevel"/>
    <w:tmpl w:val="4C6081DC"/>
    <w:lvl w:ilvl="0" w:tplc="0419000F">
      <w:start w:val="4"/>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7">
    <w:nsid w:val="6C7F1807"/>
    <w:multiLevelType w:val="multilevel"/>
    <w:tmpl w:val="EBE4182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38">
    <w:nsid w:val="6F4C1319"/>
    <w:multiLevelType w:val="hybridMultilevel"/>
    <w:tmpl w:val="E9A62BF6"/>
    <w:lvl w:ilvl="0" w:tplc="57D26D9E">
      <w:start w:val="1"/>
      <w:numFmt w:val="decimal"/>
      <w:lvlText w:val="%1."/>
      <w:lvlJc w:val="left"/>
      <w:pPr>
        <w:ind w:left="1829" w:hanging="1080"/>
      </w:pPr>
      <w:rPr>
        <w:rFonts w:hint="default"/>
      </w:rPr>
    </w:lvl>
    <w:lvl w:ilvl="1" w:tplc="04190019" w:tentative="1">
      <w:start w:val="1"/>
      <w:numFmt w:val="lowerLetter"/>
      <w:lvlText w:val="%2."/>
      <w:lvlJc w:val="left"/>
      <w:pPr>
        <w:ind w:left="1829" w:hanging="360"/>
      </w:pPr>
    </w:lvl>
    <w:lvl w:ilvl="2" w:tplc="0419001B" w:tentative="1">
      <w:start w:val="1"/>
      <w:numFmt w:val="lowerRoman"/>
      <w:lvlText w:val="%3."/>
      <w:lvlJc w:val="right"/>
      <w:pPr>
        <w:ind w:left="2549" w:hanging="180"/>
      </w:pPr>
    </w:lvl>
    <w:lvl w:ilvl="3" w:tplc="0419000F" w:tentative="1">
      <w:start w:val="1"/>
      <w:numFmt w:val="decimal"/>
      <w:lvlText w:val="%4."/>
      <w:lvlJc w:val="left"/>
      <w:pPr>
        <w:ind w:left="3269" w:hanging="360"/>
      </w:pPr>
    </w:lvl>
    <w:lvl w:ilvl="4" w:tplc="04190019" w:tentative="1">
      <w:start w:val="1"/>
      <w:numFmt w:val="lowerLetter"/>
      <w:lvlText w:val="%5."/>
      <w:lvlJc w:val="left"/>
      <w:pPr>
        <w:ind w:left="3989" w:hanging="360"/>
      </w:pPr>
    </w:lvl>
    <w:lvl w:ilvl="5" w:tplc="0419001B" w:tentative="1">
      <w:start w:val="1"/>
      <w:numFmt w:val="lowerRoman"/>
      <w:lvlText w:val="%6."/>
      <w:lvlJc w:val="right"/>
      <w:pPr>
        <w:ind w:left="4709" w:hanging="180"/>
      </w:pPr>
    </w:lvl>
    <w:lvl w:ilvl="6" w:tplc="0419000F" w:tentative="1">
      <w:start w:val="1"/>
      <w:numFmt w:val="decimal"/>
      <w:lvlText w:val="%7."/>
      <w:lvlJc w:val="left"/>
      <w:pPr>
        <w:ind w:left="5429" w:hanging="360"/>
      </w:pPr>
    </w:lvl>
    <w:lvl w:ilvl="7" w:tplc="04190019" w:tentative="1">
      <w:start w:val="1"/>
      <w:numFmt w:val="lowerLetter"/>
      <w:lvlText w:val="%8."/>
      <w:lvlJc w:val="left"/>
      <w:pPr>
        <w:ind w:left="6149" w:hanging="360"/>
      </w:pPr>
    </w:lvl>
    <w:lvl w:ilvl="8" w:tplc="0419001B" w:tentative="1">
      <w:start w:val="1"/>
      <w:numFmt w:val="lowerRoman"/>
      <w:lvlText w:val="%9."/>
      <w:lvlJc w:val="right"/>
      <w:pPr>
        <w:ind w:left="6869" w:hanging="180"/>
      </w:pPr>
    </w:lvl>
  </w:abstractNum>
  <w:abstractNum w:abstractNumId="39">
    <w:nsid w:val="79B147CD"/>
    <w:multiLevelType w:val="multilevel"/>
    <w:tmpl w:val="80CA457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nsid w:val="7A8C13FB"/>
    <w:multiLevelType w:val="multilevel"/>
    <w:tmpl w:val="94FAC6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0"/>
    <w:lvlOverride w:ilvl="0">
      <w:lvl w:ilvl="0">
        <w:start w:val="65535"/>
        <w:numFmt w:val="bullet"/>
        <w:lvlText w:val="-"/>
        <w:legacy w:legacy="1" w:legacySpace="0" w:legacyIndent="125"/>
        <w:lvlJc w:val="left"/>
        <w:rPr>
          <w:rFonts w:ascii="Times New Roman" w:hAnsi="Times New Roman" w:cs="Times New Roman" w:hint="default"/>
        </w:rPr>
      </w:lvl>
    </w:lvlOverride>
  </w:num>
  <w:num w:numId="2">
    <w:abstractNumId w:val="11"/>
  </w:num>
  <w:num w:numId="3">
    <w:abstractNumId w:val="20"/>
  </w:num>
  <w:num w:numId="4">
    <w:abstractNumId w:val="18"/>
  </w:num>
  <w:num w:numId="5">
    <w:abstractNumId w:val="13"/>
  </w:num>
  <w:num w:numId="6">
    <w:abstractNumId w:val="28"/>
  </w:num>
  <w:num w:numId="7">
    <w:abstractNumId w:val="12"/>
  </w:num>
  <w:num w:numId="8">
    <w:abstractNumId w:val="38"/>
  </w:num>
  <w:num w:numId="9">
    <w:abstractNumId w:val="16"/>
  </w:num>
  <w:num w:numId="10">
    <w:abstractNumId w:val="36"/>
  </w:num>
  <w:num w:numId="11">
    <w:abstractNumId w:val="23"/>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7"/>
  </w:num>
  <w:num w:numId="15">
    <w:abstractNumId w:val="6"/>
  </w:num>
  <w:num w:numId="16">
    <w:abstractNumId w:val="5"/>
  </w:num>
  <w:num w:numId="17">
    <w:abstractNumId w:val="4"/>
  </w:num>
  <w:num w:numId="18">
    <w:abstractNumId w:val="8"/>
  </w:num>
  <w:num w:numId="19">
    <w:abstractNumId w:val="3"/>
  </w:num>
  <w:num w:numId="20">
    <w:abstractNumId w:val="2"/>
  </w:num>
  <w:num w:numId="21">
    <w:abstractNumId w:val="1"/>
  </w:num>
  <w:num w:numId="22">
    <w:abstractNumId w:val="0"/>
  </w:num>
  <w:num w:numId="23">
    <w:abstractNumId w:val="31"/>
  </w:num>
  <w:num w:numId="24">
    <w:abstractNumId w:val="30"/>
  </w:num>
  <w:num w:numId="25">
    <w:abstractNumId w:val="22"/>
  </w:num>
  <w:num w:numId="26">
    <w:abstractNumId w:val="27"/>
  </w:num>
  <w:num w:numId="27">
    <w:abstractNumId w:val="37"/>
  </w:num>
  <w:num w:numId="28">
    <w:abstractNumId w:val="35"/>
  </w:num>
  <w:num w:numId="29">
    <w:abstractNumId w:val="24"/>
  </w:num>
  <w:num w:numId="30">
    <w:abstractNumId w:val="19"/>
  </w:num>
  <w:num w:numId="31">
    <w:abstractNumId w:val="21"/>
  </w:num>
  <w:num w:numId="32">
    <w:abstractNumId w:val="29"/>
  </w:num>
  <w:num w:numId="33">
    <w:abstractNumId w:val="40"/>
  </w:num>
  <w:num w:numId="34">
    <w:abstractNumId w:val="33"/>
  </w:num>
  <w:num w:numId="35">
    <w:abstractNumId w:val="25"/>
  </w:num>
  <w:num w:numId="36">
    <w:abstractNumId w:val="39"/>
  </w:num>
  <w:num w:numId="37">
    <w:abstractNumId w:val="17"/>
  </w:num>
  <w:num w:numId="38">
    <w:abstractNumId w:val="15"/>
  </w:num>
  <w:num w:numId="39">
    <w:abstractNumId w:val="26"/>
  </w:num>
  <w:num w:numId="40">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4"/>
  </w:num>
  <w:num w:numId="42">
    <w:abstractNumId w:val="14"/>
  </w:num>
  <w:num w:numId="4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1"/>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4ED0"/>
    <w:rsid w:val="000002AA"/>
    <w:rsid w:val="00004085"/>
    <w:rsid w:val="0000507E"/>
    <w:rsid w:val="000100BC"/>
    <w:rsid w:val="00013D09"/>
    <w:rsid w:val="00017275"/>
    <w:rsid w:val="000201F8"/>
    <w:rsid w:val="000278BD"/>
    <w:rsid w:val="00031EBC"/>
    <w:rsid w:val="000335DA"/>
    <w:rsid w:val="00042DBB"/>
    <w:rsid w:val="00043156"/>
    <w:rsid w:val="00063079"/>
    <w:rsid w:val="00071ECD"/>
    <w:rsid w:val="0007304C"/>
    <w:rsid w:val="00077164"/>
    <w:rsid w:val="0008263B"/>
    <w:rsid w:val="000832B7"/>
    <w:rsid w:val="000A138A"/>
    <w:rsid w:val="000A2B1E"/>
    <w:rsid w:val="000A2B22"/>
    <w:rsid w:val="000A571A"/>
    <w:rsid w:val="000B0716"/>
    <w:rsid w:val="000B367C"/>
    <w:rsid w:val="000B3EA6"/>
    <w:rsid w:val="000B7608"/>
    <w:rsid w:val="000B7CAB"/>
    <w:rsid w:val="000C0CF2"/>
    <w:rsid w:val="000D0557"/>
    <w:rsid w:val="000D14D4"/>
    <w:rsid w:val="000D19F4"/>
    <w:rsid w:val="000D1F95"/>
    <w:rsid w:val="000D26FB"/>
    <w:rsid w:val="000D5B6D"/>
    <w:rsid w:val="000D6AAE"/>
    <w:rsid w:val="000E4742"/>
    <w:rsid w:val="000E5BF4"/>
    <w:rsid w:val="000F4C87"/>
    <w:rsid w:val="000F6F72"/>
    <w:rsid w:val="000F7B9E"/>
    <w:rsid w:val="00100749"/>
    <w:rsid w:val="001015F9"/>
    <w:rsid w:val="00111EE0"/>
    <w:rsid w:val="00114761"/>
    <w:rsid w:val="0011543A"/>
    <w:rsid w:val="00122AEC"/>
    <w:rsid w:val="00132C47"/>
    <w:rsid w:val="00141ACE"/>
    <w:rsid w:val="001429C1"/>
    <w:rsid w:val="00145FED"/>
    <w:rsid w:val="001575EA"/>
    <w:rsid w:val="001659B5"/>
    <w:rsid w:val="001664A3"/>
    <w:rsid w:val="001678DA"/>
    <w:rsid w:val="0017135C"/>
    <w:rsid w:val="001769C8"/>
    <w:rsid w:val="00177480"/>
    <w:rsid w:val="00181345"/>
    <w:rsid w:val="0018166D"/>
    <w:rsid w:val="0018467C"/>
    <w:rsid w:val="001945EA"/>
    <w:rsid w:val="00195306"/>
    <w:rsid w:val="00195A41"/>
    <w:rsid w:val="00197D7D"/>
    <w:rsid w:val="001A4360"/>
    <w:rsid w:val="001C0214"/>
    <w:rsid w:val="001C2126"/>
    <w:rsid w:val="001C3F61"/>
    <w:rsid w:val="001C61F2"/>
    <w:rsid w:val="001C621A"/>
    <w:rsid w:val="001D04B1"/>
    <w:rsid w:val="001D17B8"/>
    <w:rsid w:val="001D20E9"/>
    <w:rsid w:val="001D48DC"/>
    <w:rsid w:val="001E7EBE"/>
    <w:rsid w:val="001F02DB"/>
    <w:rsid w:val="001F1545"/>
    <w:rsid w:val="001F232C"/>
    <w:rsid w:val="001F4067"/>
    <w:rsid w:val="001F6AC2"/>
    <w:rsid w:val="001F730A"/>
    <w:rsid w:val="00201238"/>
    <w:rsid w:val="002061B9"/>
    <w:rsid w:val="002078B1"/>
    <w:rsid w:val="00211AAA"/>
    <w:rsid w:val="00220396"/>
    <w:rsid w:val="002215CB"/>
    <w:rsid w:val="002215FD"/>
    <w:rsid w:val="00221F56"/>
    <w:rsid w:val="0022375E"/>
    <w:rsid w:val="00224B70"/>
    <w:rsid w:val="00225D7A"/>
    <w:rsid w:val="00226694"/>
    <w:rsid w:val="00226CC7"/>
    <w:rsid w:val="00226E84"/>
    <w:rsid w:val="00232F85"/>
    <w:rsid w:val="00235F3E"/>
    <w:rsid w:val="002366E1"/>
    <w:rsid w:val="002446D6"/>
    <w:rsid w:val="0024479A"/>
    <w:rsid w:val="00245289"/>
    <w:rsid w:val="00246A19"/>
    <w:rsid w:val="0025124C"/>
    <w:rsid w:val="002519AF"/>
    <w:rsid w:val="002554A2"/>
    <w:rsid w:val="0026199C"/>
    <w:rsid w:val="00266A31"/>
    <w:rsid w:val="00275A2F"/>
    <w:rsid w:val="00284474"/>
    <w:rsid w:val="00285916"/>
    <w:rsid w:val="00291518"/>
    <w:rsid w:val="002A2488"/>
    <w:rsid w:val="002A3F3E"/>
    <w:rsid w:val="002B2C8D"/>
    <w:rsid w:val="002B2FF7"/>
    <w:rsid w:val="002B341F"/>
    <w:rsid w:val="002C2F9D"/>
    <w:rsid w:val="002C4778"/>
    <w:rsid w:val="002E6B3F"/>
    <w:rsid w:val="002E780D"/>
    <w:rsid w:val="002F0F87"/>
    <w:rsid w:val="002F1319"/>
    <w:rsid w:val="003125F5"/>
    <w:rsid w:val="00321956"/>
    <w:rsid w:val="0032233C"/>
    <w:rsid w:val="00325210"/>
    <w:rsid w:val="00325BA8"/>
    <w:rsid w:val="00331DEC"/>
    <w:rsid w:val="003329AB"/>
    <w:rsid w:val="00343B19"/>
    <w:rsid w:val="00345694"/>
    <w:rsid w:val="0034572F"/>
    <w:rsid w:val="0035172C"/>
    <w:rsid w:val="00351AC5"/>
    <w:rsid w:val="00352237"/>
    <w:rsid w:val="00354F3B"/>
    <w:rsid w:val="00362375"/>
    <w:rsid w:val="00364ED0"/>
    <w:rsid w:val="00365935"/>
    <w:rsid w:val="00367909"/>
    <w:rsid w:val="003709B0"/>
    <w:rsid w:val="00374848"/>
    <w:rsid w:val="00375081"/>
    <w:rsid w:val="00375AF9"/>
    <w:rsid w:val="003772F3"/>
    <w:rsid w:val="00381A12"/>
    <w:rsid w:val="00383640"/>
    <w:rsid w:val="00387241"/>
    <w:rsid w:val="0039059F"/>
    <w:rsid w:val="003A1DD4"/>
    <w:rsid w:val="003A2658"/>
    <w:rsid w:val="003A6BAA"/>
    <w:rsid w:val="003B477A"/>
    <w:rsid w:val="003C2258"/>
    <w:rsid w:val="003C2817"/>
    <w:rsid w:val="003C60C4"/>
    <w:rsid w:val="003D692B"/>
    <w:rsid w:val="003E07F1"/>
    <w:rsid w:val="003F7748"/>
    <w:rsid w:val="0040071B"/>
    <w:rsid w:val="00401B23"/>
    <w:rsid w:val="00406A96"/>
    <w:rsid w:val="004079F2"/>
    <w:rsid w:val="00421584"/>
    <w:rsid w:val="0042187B"/>
    <w:rsid w:val="00425678"/>
    <w:rsid w:val="004268FB"/>
    <w:rsid w:val="00431B3C"/>
    <w:rsid w:val="00432147"/>
    <w:rsid w:val="00432967"/>
    <w:rsid w:val="004371CD"/>
    <w:rsid w:val="00442E57"/>
    <w:rsid w:val="00445F3A"/>
    <w:rsid w:val="00450471"/>
    <w:rsid w:val="00456A24"/>
    <w:rsid w:val="0045769F"/>
    <w:rsid w:val="00460FA0"/>
    <w:rsid w:val="0047267B"/>
    <w:rsid w:val="0048466A"/>
    <w:rsid w:val="00490F4E"/>
    <w:rsid w:val="00492A77"/>
    <w:rsid w:val="004A1C82"/>
    <w:rsid w:val="004B1902"/>
    <w:rsid w:val="004B1DEA"/>
    <w:rsid w:val="004B3EA8"/>
    <w:rsid w:val="004B4940"/>
    <w:rsid w:val="004C002C"/>
    <w:rsid w:val="004C6246"/>
    <w:rsid w:val="004D2017"/>
    <w:rsid w:val="004D2267"/>
    <w:rsid w:val="004D2543"/>
    <w:rsid w:val="004D752F"/>
    <w:rsid w:val="004E27E7"/>
    <w:rsid w:val="004E3644"/>
    <w:rsid w:val="004E652D"/>
    <w:rsid w:val="004F1F1F"/>
    <w:rsid w:val="00503630"/>
    <w:rsid w:val="00503847"/>
    <w:rsid w:val="00510136"/>
    <w:rsid w:val="005170B2"/>
    <w:rsid w:val="005174D3"/>
    <w:rsid w:val="005263E2"/>
    <w:rsid w:val="00530FBB"/>
    <w:rsid w:val="00531684"/>
    <w:rsid w:val="00532FED"/>
    <w:rsid w:val="00533661"/>
    <w:rsid w:val="00545556"/>
    <w:rsid w:val="00552FEB"/>
    <w:rsid w:val="00554849"/>
    <w:rsid w:val="005608C6"/>
    <w:rsid w:val="00562470"/>
    <w:rsid w:val="005631E6"/>
    <w:rsid w:val="005671C4"/>
    <w:rsid w:val="00577524"/>
    <w:rsid w:val="005803AD"/>
    <w:rsid w:val="00583B0D"/>
    <w:rsid w:val="005847CC"/>
    <w:rsid w:val="005852D0"/>
    <w:rsid w:val="00587655"/>
    <w:rsid w:val="005A156E"/>
    <w:rsid w:val="005A5213"/>
    <w:rsid w:val="005A70C3"/>
    <w:rsid w:val="005A7A03"/>
    <w:rsid w:val="005B2585"/>
    <w:rsid w:val="005B3B48"/>
    <w:rsid w:val="005B5372"/>
    <w:rsid w:val="005B68A0"/>
    <w:rsid w:val="005C4F06"/>
    <w:rsid w:val="005C603D"/>
    <w:rsid w:val="005D3128"/>
    <w:rsid w:val="005D377B"/>
    <w:rsid w:val="005D44F2"/>
    <w:rsid w:val="005D5CF4"/>
    <w:rsid w:val="005F2874"/>
    <w:rsid w:val="0060019A"/>
    <w:rsid w:val="0060617D"/>
    <w:rsid w:val="006105C5"/>
    <w:rsid w:val="00611289"/>
    <w:rsid w:val="00621248"/>
    <w:rsid w:val="00623417"/>
    <w:rsid w:val="00623DE7"/>
    <w:rsid w:val="00625461"/>
    <w:rsid w:val="006263D9"/>
    <w:rsid w:val="00633F05"/>
    <w:rsid w:val="00642EBD"/>
    <w:rsid w:val="00644DC7"/>
    <w:rsid w:val="00646286"/>
    <w:rsid w:val="00647E6F"/>
    <w:rsid w:val="006516C7"/>
    <w:rsid w:val="00660526"/>
    <w:rsid w:val="006737B3"/>
    <w:rsid w:val="00673F0B"/>
    <w:rsid w:val="00682D4A"/>
    <w:rsid w:val="00694DD9"/>
    <w:rsid w:val="00696935"/>
    <w:rsid w:val="006A262B"/>
    <w:rsid w:val="006A2BA1"/>
    <w:rsid w:val="006B055B"/>
    <w:rsid w:val="006B6B9B"/>
    <w:rsid w:val="006C12A9"/>
    <w:rsid w:val="006C17B1"/>
    <w:rsid w:val="006C72E1"/>
    <w:rsid w:val="006D0C07"/>
    <w:rsid w:val="006D216E"/>
    <w:rsid w:val="006E5118"/>
    <w:rsid w:val="006F202D"/>
    <w:rsid w:val="00706478"/>
    <w:rsid w:val="007067ED"/>
    <w:rsid w:val="00711913"/>
    <w:rsid w:val="00720321"/>
    <w:rsid w:val="0072476A"/>
    <w:rsid w:val="0072490B"/>
    <w:rsid w:val="007316DD"/>
    <w:rsid w:val="00732AE5"/>
    <w:rsid w:val="0073769F"/>
    <w:rsid w:val="00741AB4"/>
    <w:rsid w:val="007424A9"/>
    <w:rsid w:val="00745BB6"/>
    <w:rsid w:val="0075060C"/>
    <w:rsid w:val="00751362"/>
    <w:rsid w:val="00752A6F"/>
    <w:rsid w:val="00754AC1"/>
    <w:rsid w:val="007566F3"/>
    <w:rsid w:val="00757CE1"/>
    <w:rsid w:val="00765B62"/>
    <w:rsid w:val="00766B02"/>
    <w:rsid w:val="00770C2C"/>
    <w:rsid w:val="0078062E"/>
    <w:rsid w:val="00783E9F"/>
    <w:rsid w:val="00790510"/>
    <w:rsid w:val="0079102B"/>
    <w:rsid w:val="00792431"/>
    <w:rsid w:val="007935C9"/>
    <w:rsid w:val="00797975"/>
    <w:rsid w:val="007A78A1"/>
    <w:rsid w:val="007B1648"/>
    <w:rsid w:val="007B1D4B"/>
    <w:rsid w:val="007B383C"/>
    <w:rsid w:val="007B6FAE"/>
    <w:rsid w:val="007C3C08"/>
    <w:rsid w:val="007D2597"/>
    <w:rsid w:val="007D6FD7"/>
    <w:rsid w:val="007E0856"/>
    <w:rsid w:val="007E20D7"/>
    <w:rsid w:val="007E4C84"/>
    <w:rsid w:val="007E5E3F"/>
    <w:rsid w:val="007F0A21"/>
    <w:rsid w:val="008021EA"/>
    <w:rsid w:val="00802F2C"/>
    <w:rsid w:val="00805022"/>
    <w:rsid w:val="00806631"/>
    <w:rsid w:val="00810930"/>
    <w:rsid w:val="0081477F"/>
    <w:rsid w:val="00821C14"/>
    <w:rsid w:val="00825074"/>
    <w:rsid w:val="00830438"/>
    <w:rsid w:val="00835293"/>
    <w:rsid w:val="00835A56"/>
    <w:rsid w:val="008367B1"/>
    <w:rsid w:val="008367CE"/>
    <w:rsid w:val="00836A54"/>
    <w:rsid w:val="00844D44"/>
    <w:rsid w:val="008450EC"/>
    <w:rsid w:val="0085493C"/>
    <w:rsid w:val="00855D05"/>
    <w:rsid w:val="008641B7"/>
    <w:rsid w:val="0086473F"/>
    <w:rsid w:val="0086723B"/>
    <w:rsid w:val="008850A2"/>
    <w:rsid w:val="00885F98"/>
    <w:rsid w:val="00892897"/>
    <w:rsid w:val="008973F4"/>
    <w:rsid w:val="008977A2"/>
    <w:rsid w:val="008A6A44"/>
    <w:rsid w:val="008A6D0B"/>
    <w:rsid w:val="008B44C7"/>
    <w:rsid w:val="008B4D30"/>
    <w:rsid w:val="008B5E73"/>
    <w:rsid w:val="008C59CF"/>
    <w:rsid w:val="008D1D5F"/>
    <w:rsid w:val="008D23DB"/>
    <w:rsid w:val="008D39D9"/>
    <w:rsid w:val="008D6EFA"/>
    <w:rsid w:val="008D7253"/>
    <w:rsid w:val="008E7FCA"/>
    <w:rsid w:val="008F36AB"/>
    <w:rsid w:val="0090354C"/>
    <w:rsid w:val="00906920"/>
    <w:rsid w:val="00907D04"/>
    <w:rsid w:val="0091282A"/>
    <w:rsid w:val="0092386F"/>
    <w:rsid w:val="0092428F"/>
    <w:rsid w:val="00924E5D"/>
    <w:rsid w:val="009313BD"/>
    <w:rsid w:val="00932ABD"/>
    <w:rsid w:val="009330EA"/>
    <w:rsid w:val="00934AE9"/>
    <w:rsid w:val="00937D13"/>
    <w:rsid w:val="00941F0F"/>
    <w:rsid w:val="00942472"/>
    <w:rsid w:val="00945998"/>
    <w:rsid w:val="00951400"/>
    <w:rsid w:val="00951469"/>
    <w:rsid w:val="00953449"/>
    <w:rsid w:val="00962479"/>
    <w:rsid w:val="009669E5"/>
    <w:rsid w:val="00967A7E"/>
    <w:rsid w:val="00971303"/>
    <w:rsid w:val="00972302"/>
    <w:rsid w:val="00973F1D"/>
    <w:rsid w:val="00976042"/>
    <w:rsid w:val="00976CF9"/>
    <w:rsid w:val="00985250"/>
    <w:rsid w:val="00986097"/>
    <w:rsid w:val="00987C91"/>
    <w:rsid w:val="009910A5"/>
    <w:rsid w:val="009969E6"/>
    <w:rsid w:val="009A726A"/>
    <w:rsid w:val="009A76AA"/>
    <w:rsid w:val="009A7D17"/>
    <w:rsid w:val="009B034F"/>
    <w:rsid w:val="009B210E"/>
    <w:rsid w:val="009B49A9"/>
    <w:rsid w:val="009C21D4"/>
    <w:rsid w:val="009C7FC1"/>
    <w:rsid w:val="009D2F1A"/>
    <w:rsid w:val="009D6CB2"/>
    <w:rsid w:val="009E431E"/>
    <w:rsid w:val="009F0D91"/>
    <w:rsid w:val="009F235F"/>
    <w:rsid w:val="00A00066"/>
    <w:rsid w:val="00A00131"/>
    <w:rsid w:val="00A02AA5"/>
    <w:rsid w:val="00A033BA"/>
    <w:rsid w:val="00A0614E"/>
    <w:rsid w:val="00A12A27"/>
    <w:rsid w:val="00A14429"/>
    <w:rsid w:val="00A23ED8"/>
    <w:rsid w:val="00A31E03"/>
    <w:rsid w:val="00A423FE"/>
    <w:rsid w:val="00A4552B"/>
    <w:rsid w:val="00A45F9F"/>
    <w:rsid w:val="00A515EA"/>
    <w:rsid w:val="00A53B2C"/>
    <w:rsid w:val="00A554C1"/>
    <w:rsid w:val="00A60B4F"/>
    <w:rsid w:val="00A63D8C"/>
    <w:rsid w:val="00A66039"/>
    <w:rsid w:val="00A702EC"/>
    <w:rsid w:val="00A736D9"/>
    <w:rsid w:val="00A74AF5"/>
    <w:rsid w:val="00A74F7F"/>
    <w:rsid w:val="00A8265E"/>
    <w:rsid w:val="00A82AA0"/>
    <w:rsid w:val="00A845CE"/>
    <w:rsid w:val="00A87F75"/>
    <w:rsid w:val="00A9039E"/>
    <w:rsid w:val="00A917AC"/>
    <w:rsid w:val="00A94CEA"/>
    <w:rsid w:val="00AA3144"/>
    <w:rsid w:val="00AA41E4"/>
    <w:rsid w:val="00AA5376"/>
    <w:rsid w:val="00AB1102"/>
    <w:rsid w:val="00AB1C03"/>
    <w:rsid w:val="00AB2326"/>
    <w:rsid w:val="00AC6FF1"/>
    <w:rsid w:val="00AC7D7C"/>
    <w:rsid w:val="00AE09B0"/>
    <w:rsid w:val="00AE13A4"/>
    <w:rsid w:val="00AE7C28"/>
    <w:rsid w:val="00AF2321"/>
    <w:rsid w:val="00AF42BD"/>
    <w:rsid w:val="00AF4C3A"/>
    <w:rsid w:val="00AF6DE5"/>
    <w:rsid w:val="00B015BC"/>
    <w:rsid w:val="00B02D22"/>
    <w:rsid w:val="00B04C06"/>
    <w:rsid w:val="00B11C0F"/>
    <w:rsid w:val="00B13925"/>
    <w:rsid w:val="00B162AD"/>
    <w:rsid w:val="00B20C01"/>
    <w:rsid w:val="00B31267"/>
    <w:rsid w:val="00B316A0"/>
    <w:rsid w:val="00B34AB1"/>
    <w:rsid w:val="00B371F4"/>
    <w:rsid w:val="00B420ED"/>
    <w:rsid w:val="00B42DA9"/>
    <w:rsid w:val="00B5059B"/>
    <w:rsid w:val="00B5543E"/>
    <w:rsid w:val="00B568E8"/>
    <w:rsid w:val="00B630D8"/>
    <w:rsid w:val="00B6459B"/>
    <w:rsid w:val="00B7328E"/>
    <w:rsid w:val="00B73EB2"/>
    <w:rsid w:val="00B745AC"/>
    <w:rsid w:val="00B80551"/>
    <w:rsid w:val="00B809C7"/>
    <w:rsid w:val="00B80D19"/>
    <w:rsid w:val="00B81FAB"/>
    <w:rsid w:val="00B829DF"/>
    <w:rsid w:val="00B838EE"/>
    <w:rsid w:val="00B85012"/>
    <w:rsid w:val="00B919D1"/>
    <w:rsid w:val="00B9229A"/>
    <w:rsid w:val="00B96C99"/>
    <w:rsid w:val="00BA0EE4"/>
    <w:rsid w:val="00BA0F05"/>
    <w:rsid w:val="00BA1E81"/>
    <w:rsid w:val="00BA390F"/>
    <w:rsid w:val="00BA5378"/>
    <w:rsid w:val="00BA5A7F"/>
    <w:rsid w:val="00BB0FA7"/>
    <w:rsid w:val="00BB219E"/>
    <w:rsid w:val="00BB68BF"/>
    <w:rsid w:val="00BC0C8F"/>
    <w:rsid w:val="00BC1F7C"/>
    <w:rsid w:val="00BC2591"/>
    <w:rsid w:val="00BC75DD"/>
    <w:rsid w:val="00BD006C"/>
    <w:rsid w:val="00BD1E7D"/>
    <w:rsid w:val="00BD40FA"/>
    <w:rsid w:val="00BF2160"/>
    <w:rsid w:val="00C077CD"/>
    <w:rsid w:val="00C1231C"/>
    <w:rsid w:val="00C26A9E"/>
    <w:rsid w:val="00C30982"/>
    <w:rsid w:val="00C30DB4"/>
    <w:rsid w:val="00C32ACF"/>
    <w:rsid w:val="00C35C35"/>
    <w:rsid w:val="00C415D4"/>
    <w:rsid w:val="00C445AF"/>
    <w:rsid w:val="00C52EE1"/>
    <w:rsid w:val="00C54C0E"/>
    <w:rsid w:val="00C63D77"/>
    <w:rsid w:val="00C65870"/>
    <w:rsid w:val="00C660B0"/>
    <w:rsid w:val="00C72749"/>
    <w:rsid w:val="00C73190"/>
    <w:rsid w:val="00C772C5"/>
    <w:rsid w:val="00C7740C"/>
    <w:rsid w:val="00C801AF"/>
    <w:rsid w:val="00C9589E"/>
    <w:rsid w:val="00C96DD0"/>
    <w:rsid w:val="00CA7520"/>
    <w:rsid w:val="00CB2129"/>
    <w:rsid w:val="00CC1B67"/>
    <w:rsid w:val="00CD554D"/>
    <w:rsid w:val="00CD654E"/>
    <w:rsid w:val="00CD73C0"/>
    <w:rsid w:val="00CD7E84"/>
    <w:rsid w:val="00CE3C25"/>
    <w:rsid w:val="00CE5586"/>
    <w:rsid w:val="00CF144E"/>
    <w:rsid w:val="00CF66C1"/>
    <w:rsid w:val="00D005A2"/>
    <w:rsid w:val="00D04C55"/>
    <w:rsid w:val="00D057E9"/>
    <w:rsid w:val="00D06071"/>
    <w:rsid w:val="00D07759"/>
    <w:rsid w:val="00D130CA"/>
    <w:rsid w:val="00D140D3"/>
    <w:rsid w:val="00D17FEE"/>
    <w:rsid w:val="00D20129"/>
    <w:rsid w:val="00D2218A"/>
    <w:rsid w:val="00D22CD7"/>
    <w:rsid w:val="00D23C24"/>
    <w:rsid w:val="00D32EC4"/>
    <w:rsid w:val="00D43AF1"/>
    <w:rsid w:val="00D4641A"/>
    <w:rsid w:val="00D47EB3"/>
    <w:rsid w:val="00D6009B"/>
    <w:rsid w:val="00D6181A"/>
    <w:rsid w:val="00D71689"/>
    <w:rsid w:val="00D73081"/>
    <w:rsid w:val="00D7788D"/>
    <w:rsid w:val="00D8152F"/>
    <w:rsid w:val="00D81719"/>
    <w:rsid w:val="00D8757C"/>
    <w:rsid w:val="00D906D8"/>
    <w:rsid w:val="00DB66FB"/>
    <w:rsid w:val="00DC1E01"/>
    <w:rsid w:val="00DD635B"/>
    <w:rsid w:val="00DD7EA5"/>
    <w:rsid w:val="00DE4492"/>
    <w:rsid w:val="00DF3FC4"/>
    <w:rsid w:val="00DF6671"/>
    <w:rsid w:val="00E00462"/>
    <w:rsid w:val="00E043A3"/>
    <w:rsid w:val="00E056E8"/>
    <w:rsid w:val="00E13386"/>
    <w:rsid w:val="00E13AE1"/>
    <w:rsid w:val="00E22688"/>
    <w:rsid w:val="00E40954"/>
    <w:rsid w:val="00E45448"/>
    <w:rsid w:val="00E45731"/>
    <w:rsid w:val="00E45AF1"/>
    <w:rsid w:val="00E45D34"/>
    <w:rsid w:val="00E55E9D"/>
    <w:rsid w:val="00E633ED"/>
    <w:rsid w:val="00E653AD"/>
    <w:rsid w:val="00E66460"/>
    <w:rsid w:val="00E71903"/>
    <w:rsid w:val="00E7191E"/>
    <w:rsid w:val="00E722EE"/>
    <w:rsid w:val="00E73CD4"/>
    <w:rsid w:val="00E80569"/>
    <w:rsid w:val="00E80F01"/>
    <w:rsid w:val="00E82CCA"/>
    <w:rsid w:val="00E83C84"/>
    <w:rsid w:val="00E83D5B"/>
    <w:rsid w:val="00E84C60"/>
    <w:rsid w:val="00E85162"/>
    <w:rsid w:val="00E90B3B"/>
    <w:rsid w:val="00E9185B"/>
    <w:rsid w:val="00E91C85"/>
    <w:rsid w:val="00E96501"/>
    <w:rsid w:val="00EA0359"/>
    <w:rsid w:val="00EA043F"/>
    <w:rsid w:val="00EA246A"/>
    <w:rsid w:val="00EA3A3D"/>
    <w:rsid w:val="00EC15FD"/>
    <w:rsid w:val="00EC1A71"/>
    <w:rsid w:val="00EC1DFF"/>
    <w:rsid w:val="00EC1F57"/>
    <w:rsid w:val="00EC5B75"/>
    <w:rsid w:val="00ED0D62"/>
    <w:rsid w:val="00ED322E"/>
    <w:rsid w:val="00ED6C7B"/>
    <w:rsid w:val="00ED75F5"/>
    <w:rsid w:val="00EE13D9"/>
    <w:rsid w:val="00EE3CCC"/>
    <w:rsid w:val="00EE4013"/>
    <w:rsid w:val="00F04343"/>
    <w:rsid w:val="00F07324"/>
    <w:rsid w:val="00F17E4A"/>
    <w:rsid w:val="00F27B77"/>
    <w:rsid w:val="00F3783E"/>
    <w:rsid w:val="00F41E31"/>
    <w:rsid w:val="00F4503E"/>
    <w:rsid w:val="00F65A6D"/>
    <w:rsid w:val="00F66ED8"/>
    <w:rsid w:val="00F66FFE"/>
    <w:rsid w:val="00F72475"/>
    <w:rsid w:val="00F725BE"/>
    <w:rsid w:val="00F77CCC"/>
    <w:rsid w:val="00F80F9E"/>
    <w:rsid w:val="00F81935"/>
    <w:rsid w:val="00F81DC1"/>
    <w:rsid w:val="00F83669"/>
    <w:rsid w:val="00F90D7A"/>
    <w:rsid w:val="00F96844"/>
    <w:rsid w:val="00FA1945"/>
    <w:rsid w:val="00FB3E22"/>
    <w:rsid w:val="00FB5714"/>
    <w:rsid w:val="00FC0C14"/>
    <w:rsid w:val="00FD0211"/>
    <w:rsid w:val="00FD64EB"/>
    <w:rsid w:val="00FE194B"/>
    <w:rsid w:val="00FE5386"/>
    <w:rsid w:val="00FE69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64ED0"/>
    <w:pPr>
      <w:widowControl w:val="0"/>
      <w:autoSpaceDE w:val="0"/>
      <w:autoSpaceDN w:val="0"/>
      <w:adjustRightInd w:val="0"/>
    </w:pPr>
    <w:rPr>
      <w:rFonts w:ascii="Times New Roman" w:eastAsia="Times New Roman" w:hAnsi="Times New Roman"/>
      <w:sz w:val="24"/>
      <w:szCs w:val="24"/>
    </w:rPr>
  </w:style>
  <w:style w:type="paragraph" w:styleId="2">
    <w:name w:val="heading 2"/>
    <w:basedOn w:val="a"/>
    <w:next w:val="a"/>
    <w:qFormat/>
    <w:rsid w:val="0042187B"/>
    <w:pPr>
      <w:keepNext/>
      <w:widowControl/>
      <w:autoSpaceDE/>
      <w:autoSpaceDN/>
      <w:adjustRightInd/>
      <w:jc w:val="center"/>
      <w:outlineLvl w:val="1"/>
    </w:pPr>
    <w:rPr>
      <w:b/>
      <w:sz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5">
    <w:name w:val="Style5"/>
    <w:basedOn w:val="a"/>
    <w:uiPriority w:val="99"/>
    <w:rsid w:val="00364ED0"/>
    <w:pPr>
      <w:spacing w:line="307" w:lineRule="exact"/>
    </w:pPr>
  </w:style>
  <w:style w:type="paragraph" w:customStyle="1" w:styleId="Style6">
    <w:name w:val="Style6"/>
    <w:basedOn w:val="a"/>
    <w:uiPriority w:val="99"/>
    <w:rsid w:val="00364ED0"/>
    <w:pPr>
      <w:spacing w:line="302" w:lineRule="exact"/>
      <w:ind w:firstLine="749"/>
    </w:pPr>
  </w:style>
  <w:style w:type="paragraph" w:customStyle="1" w:styleId="Style7">
    <w:name w:val="Style7"/>
    <w:basedOn w:val="a"/>
    <w:uiPriority w:val="99"/>
    <w:rsid w:val="00364ED0"/>
    <w:pPr>
      <w:spacing w:line="298" w:lineRule="exact"/>
      <w:jc w:val="both"/>
    </w:pPr>
  </w:style>
  <w:style w:type="paragraph" w:customStyle="1" w:styleId="Style8">
    <w:name w:val="Style8"/>
    <w:basedOn w:val="a"/>
    <w:uiPriority w:val="99"/>
    <w:rsid w:val="00364ED0"/>
  </w:style>
  <w:style w:type="paragraph" w:customStyle="1" w:styleId="Style9">
    <w:name w:val="Style9"/>
    <w:basedOn w:val="a"/>
    <w:uiPriority w:val="99"/>
    <w:rsid w:val="00364ED0"/>
    <w:pPr>
      <w:spacing w:line="298" w:lineRule="exact"/>
      <w:ind w:hanging="125"/>
    </w:pPr>
  </w:style>
  <w:style w:type="paragraph" w:customStyle="1" w:styleId="Style10">
    <w:name w:val="Style10"/>
    <w:basedOn w:val="a"/>
    <w:uiPriority w:val="99"/>
    <w:rsid w:val="00364ED0"/>
    <w:pPr>
      <w:spacing w:line="288" w:lineRule="exact"/>
      <w:ind w:firstLine="720"/>
      <w:jc w:val="both"/>
    </w:pPr>
  </w:style>
  <w:style w:type="paragraph" w:customStyle="1" w:styleId="Style11">
    <w:name w:val="Style11"/>
    <w:basedOn w:val="a"/>
    <w:uiPriority w:val="99"/>
    <w:rsid w:val="00364ED0"/>
  </w:style>
  <w:style w:type="paragraph" w:customStyle="1" w:styleId="Style12">
    <w:name w:val="Style12"/>
    <w:basedOn w:val="a"/>
    <w:uiPriority w:val="99"/>
    <w:rsid w:val="00364ED0"/>
    <w:pPr>
      <w:spacing w:line="302" w:lineRule="exact"/>
      <w:jc w:val="both"/>
    </w:pPr>
  </w:style>
  <w:style w:type="character" w:customStyle="1" w:styleId="FontStyle18">
    <w:name w:val="Font Style18"/>
    <w:uiPriority w:val="99"/>
    <w:rsid w:val="00364ED0"/>
    <w:rPr>
      <w:rFonts w:ascii="Times New Roman" w:hAnsi="Times New Roman" w:cs="Times New Roman"/>
      <w:b/>
      <w:bCs/>
      <w:sz w:val="16"/>
      <w:szCs w:val="16"/>
    </w:rPr>
  </w:style>
  <w:style w:type="character" w:customStyle="1" w:styleId="FontStyle19">
    <w:name w:val="Font Style19"/>
    <w:uiPriority w:val="99"/>
    <w:rsid w:val="00364ED0"/>
    <w:rPr>
      <w:rFonts w:ascii="Times New Roman" w:hAnsi="Times New Roman" w:cs="Times New Roman"/>
      <w:sz w:val="24"/>
      <w:szCs w:val="24"/>
    </w:rPr>
  </w:style>
  <w:style w:type="paragraph" w:styleId="a3">
    <w:name w:val="List Paragraph"/>
    <w:basedOn w:val="a"/>
    <w:qFormat/>
    <w:rsid w:val="00364ED0"/>
    <w:pPr>
      <w:ind w:left="720"/>
      <w:contextualSpacing/>
    </w:pPr>
  </w:style>
  <w:style w:type="paragraph" w:customStyle="1" w:styleId="Style2">
    <w:name w:val="Style2"/>
    <w:basedOn w:val="a"/>
    <w:uiPriority w:val="99"/>
    <w:rsid w:val="00364ED0"/>
  </w:style>
  <w:style w:type="character" w:customStyle="1" w:styleId="FontStyle13">
    <w:name w:val="Font Style13"/>
    <w:uiPriority w:val="99"/>
    <w:rsid w:val="00364ED0"/>
    <w:rPr>
      <w:rFonts w:ascii="Times New Roman" w:hAnsi="Times New Roman" w:cs="Times New Roman"/>
      <w:sz w:val="26"/>
      <w:szCs w:val="26"/>
    </w:rPr>
  </w:style>
  <w:style w:type="table" w:styleId="a4">
    <w:name w:val="Table Grid"/>
    <w:basedOn w:val="a1"/>
    <w:uiPriority w:val="59"/>
    <w:rsid w:val="00364E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5">
    <w:name w:val="caption"/>
    <w:basedOn w:val="a"/>
    <w:next w:val="a"/>
    <w:qFormat/>
    <w:rsid w:val="0042187B"/>
    <w:pPr>
      <w:widowControl/>
      <w:autoSpaceDE/>
      <w:autoSpaceDN/>
      <w:adjustRightInd/>
      <w:jc w:val="center"/>
    </w:pPr>
    <w:rPr>
      <w:b/>
      <w:sz w:val="32"/>
      <w:szCs w:val="20"/>
    </w:rPr>
  </w:style>
  <w:style w:type="character" w:styleId="a6">
    <w:name w:val="Hyperlink"/>
    <w:rsid w:val="00201238"/>
    <w:rPr>
      <w:color w:val="0000FF"/>
      <w:u w:val="single"/>
    </w:rPr>
  </w:style>
  <w:style w:type="paragraph" w:customStyle="1" w:styleId="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a"/>
    <w:rsid w:val="00201238"/>
    <w:pPr>
      <w:autoSpaceDE/>
      <w:autoSpaceDN/>
      <w:spacing w:after="160" w:line="240" w:lineRule="exact"/>
      <w:jc w:val="right"/>
    </w:pPr>
    <w:rPr>
      <w:sz w:val="20"/>
      <w:szCs w:val="20"/>
      <w:lang w:val="en-GB" w:eastAsia="en-US"/>
    </w:rPr>
  </w:style>
  <w:style w:type="paragraph" w:styleId="a7">
    <w:name w:val="header"/>
    <w:basedOn w:val="a"/>
    <w:rsid w:val="00694DD9"/>
    <w:pPr>
      <w:widowControl/>
      <w:tabs>
        <w:tab w:val="center" w:pos="4677"/>
        <w:tab w:val="right" w:pos="9355"/>
      </w:tabs>
      <w:autoSpaceDE/>
      <w:autoSpaceDN/>
      <w:adjustRightInd/>
    </w:pPr>
    <w:rPr>
      <w:sz w:val="28"/>
      <w:szCs w:val="20"/>
    </w:rPr>
  </w:style>
  <w:style w:type="paragraph" w:styleId="20">
    <w:name w:val="Body Text Indent 2"/>
    <w:basedOn w:val="a"/>
    <w:link w:val="21"/>
    <w:rsid w:val="00647E6F"/>
    <w:pPr>
      <w:widowControl/>
      <w:autoSpaceDE/>
      <w:autoSpaceDN/>
      <w:adjustRightInd/>
      <w:ind w:firstLine="851"/>
      <w:jc w:val="both"/>
    </w:pPr>
    <w:rPr>
      <w:sz w:val="28"/>
      <w:szCs w:val="20"/>
      <w:lang w:val="x-none" w:eastAsia="x-none"/>
    </w:rPr>
  </w:style>
  <w:style w:type="paragraph" w:styleId="a8">
    <w:name w:val="Body Text"/>
    <w:basedOn w:val="a"/>
    <w:link w:val="a9"/>
    <w:rsid w:val="00647E6F"/>
    <w:pPr>
      <w:widowControl/>
      <w:autoSpaceDE/>
      <w:autoSpaceDN/>
      <w:adjustRightInd/>
      <w:spacing w:after="120"/>
    </w:pPr>
    <w:rPr>
      <w:sz w:val="20"/>
      <w:szCs w:val="20"/>
    </w:rPr>
  </w:style>
  <w:style w:type="character" w:customStyle="1" w:styleId="a9">
    <w:name w:val="Основной текст Знак"/>
    <w:link w:val="a8"/>
    <w:rsid w:val="00647E6F"/>
    <w:rPr>
      <w:lang w:val="ru-RU" w:eastAsia="ru-RU" w:bidi="ar-SA"/>
    </w:rPr>
  </w:style>
  <w:style w:type="character" w:customStyle="1" w:styleId="21">
    <w:name w:val="Основной текст с отступом 2 Знак"/>
    <w:link w:val="20"/>
    <w:rsid w:val="00647E6F"/>
    <w:rPr>
      <w:sz w:val="28"/>
      <w:lang w:val="x-none" w:eastAsia="x-none" w:bidi="ar-SA"/>
    </w:rPr>
  </w:style>
  <w:style w:type="paragraph" w:styleId="aa">
    <w:name w:val="Normal (Web)"/>
    <w:basedOn w:val="a"/>
    <w:rsid w:val="00BC0C8F"/>
    <w:pPr>
      <w:widowControl/>
      <w:autoSpaceDE/>
      <w:autoSpaceDN/>
      <w:adjustRightInd/>
      <w:spacing w:before="100" w:beforeAutospacing="1" w:after="100" w:afterAutospacing="1"/>
    </w:pPr>
  </w:style>
  <w:style w:type="paragraph" w:styleId="ab">
    <w:name w:val="Body Text Indent"/>
    <w:basedOn w:val="a"/>
    <w:rsid w:val="00132C47"/>
    <w:pPr>
      <w:spacing w:after="120"/>
      <w:ind w:left="283"/>
    </w:pPr>
  </w:style>
  <w:style w:type="paragraph" w:styleId="ac">
    <w:name w:val="Balloon Text"/>
    <w:basedOn w:val="a"/>
    <w:link w:val="ad"/>
    <w:uiPriority w:val="99"/>
    <w:semiHidden/>
    <w:unhideWhenUsed/>
    <w:rsid w:val="00951469"/>
    <w:rPr>
      <w:rFonts w:ascii="Tahoma" w:hAnsi="Tahoma" w:cs="Tahoma"/>
      <w:sz w:val="16"/>
      <w:szCs w:val="16"/>
    </w:rPr>
  </w:style>
  <w:style w:type="character" w:customStyle="1" w:styleId="ad">
    <w:name w:val="Текст выноски Знак"/>
    <w:link w:val="ac"/>
    <w:uiPriority w:val="99"/>
    <w:semiHidden/>
    <w:rsid w:val="00951469"/>
    <w:rPr>
      <w:rFonts w:ascii="Tahoma" w:eastAsia="Times New Roman" w:hAnsi="Tahoma" w:cs="Tahoma"/>
      <w:sz w:val="16"/>
      <w:szCs w:val="16"/>
    </w:rPr>
  </w:style>
  <w:style w:type="paragraph" w:customStyle="1" w:styleId="ConsPlusNormal">
    <w:name w:val="ConsPlusNormal"/>
    <w:link w:val="ConsPlusNormal0"/>
    <w:rsid w:val="00CD7E84"/>
    <w:pPr>
      <w:widowControl w:val="0"/>
      <w:autoSpaceDE w:val="0"/>
      <w:autoSpaceDN w:val="0"/>
    </w:pPr>
    <w:rPr>
      <w:rFonts w:eastAsia="Times New Roman" w:cs="Calibri"/>
      <w:sz w:val="22"/>
    </w:rPr>
  </w:style>
  <w:style w:type="paragraph" w:styleId="ae">
    <w:name w:val="footer"/>
    <w:basedOn w:val="a"/>
    <w:link w:val="af"/>
    <w:uiPriority w:val="99"/>
    <w:unhideWhenUsed/>
    <w:rsid w:val="00711913"/>
    <w:pPr>
      <w:tabs>
        <w:tab w:val="center" w:pos="4677"/>
        <w:tab w:val="right" w:pos="9355"/>
      </w:tabs>
    </w:pPr>
  </w:style>
  <w:style w:type="character" w:customStyle="1" w:styleId="af">
    <w:name w:val="Нижний колонтитул Знак"/>
    <w:basedOn w:val="a0"/>
    <w:link w:val="ae"/>
    <w:uiPriority w:val="99"/>
    <w:rsid w:val="00711913"/>
    <w:rPr>
      <w:rFonts w:ascii="Times New Roman" w:eastAsia="Times New Roman" w:hAnsi="Times New Roman"/>
      <w:sz w:val="24"/>
      <w:szCs w:val="24"/>
    </w:rPr>
  </w:style>
  <w:style w:type="character" w:customStyle="1" w:styleId="ConsPlusNormal0">
    <w:name w:val="ConsPlusNormal Знак"/>
    <w:link w:val="ConsPlusNormal"/>
    <w:locked/>
    <w:rsid w:val="009313BD"/>
    <w:rPr>
      <w:rFonts w:eastAsia="Times New Roman" w:cs="Calibri"/>
      <w:sz w:val="22"/>
    </w:rPr>
  </w:style>
  <w:style w:type="character" w:styleId="af0">
    <w:name w:val="Placeholder Text"/>
    <w:basedOn w:val="a0"/>
    <w:uiPriority w:val="99"/>
    <w:semiHidden/>
    <w:rsid w:val="00456A24"/>
    <w:rPr>
      <w:color w:val="808080"/>
    </w:rPr>
  </w:style>
  <w:style w:type="character" w:customStyle="1" w:styleId="10">
    <w:name w:val="Гиперссылка1"/>
    <w:basedOn w:val="a0"/>
    <w:rsid w:val="00E722E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64ED0"/>
    <w:pPr>
      <w:widowControl w:val="0"/>
      <w:autoSpaceDE w:val="0"/>
      <w:autoSpaceDN w:val="0"/>
      <w:adjustRightInd w:val="0"/>
    </w:pPr>
    <w:rPr>
      <w:rFonts w:ascii="Times New Roman" w:eastAsia="Times New Roman" w:hAnsi="Times New Roman"/>
      <w:sz w:val="24"/>
      <w:szCs w:val="24"/>
    </w:rPr>
  </w:style>
  <w:style w:type="paragraph" w:styleId="2">
    <w:name w:val="heading 2"/>
    <w:basedOn w:val="a"/>
    <w:next w:val="a"/>
    <w:qFormat/>
    <w:rsid w:val="0042187B"/>
    <w:pPr>
      <w:keepNext/>
      <w:widowControl/>
      <w:autoSpaceDE/>
      <w:autoSpaceDN/>
      <w:adjustRightInd/>
      <w:jc w:val="center"/>
      <w:outlineLvl w:val="1"/>
    </w:pPr>
    <w:rPr>
      <w:b/>
      <w:sz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5">
    <w:name w:val="Style5"/>
    <w:basedOn w:val="a"/>
    <w:uiPriority w:val="99"/>
    <w:rsid w:val="00364ED0"/>
    <w:pPr>
      <w:spacing w:line="307" w:lineRule="exact"/>
    </w:pPr>
  </w:style>
  <w:style w:type="paragraph" w:customStyle="1" w:styleId="Style6">
    <w:name w:val="Style6"/>
    <w:basedOn w:val="a"/>
    <w:uiPriority w:val="99"/>
    <w:rsid w:val="00364ED0"/>
    <w:pPr>
      <w:spacing w:line="302" w:lineRule="exact"/>
      <w:ind w:firstLine="749"/>
    </w:pPr>
  </w:style>
  <w:style w:type="paragraph" w:customStyle="1" w:styleId="Style7">
    <w:name w:val="Style7"/>
    <w:basedOn w:val="a"/>
    <w:uiPriority w:val="99"/>
    <w:rsid w:val="00364ED0"/>
    <w:pPr>
      <w:spacing w:line="298" w:lineRule="exact"/>
      <w:jc w:val="both"/>
    </w:pPr>
  </w:style>
  <w:style w:type="paragraph" w:customStyle="1" w:styleId="Style8">
    <w:name w:val="Style8"/>
    <w:basedOn w:val="a"/>
    <w:uiPriority w:val="99"/>
    <w:rsid w:val="00364ED0"/>
  </w:style>
  <w:style w:type="paragraph" w:customStyle="1" w:styleId="Style9">
    <w:name w:val="Style9"/>
    <w:basedOn w:val="a"/>
    <w:uiPriority w:val="99"/>
    <w:rsid w:val="00364ED0"/>
    <w:pPr>
      <w:spacing w:line="298" w:lineRule="exact"/>
      <w:ind w:hanging="125"/>
    </w:pPr>
  </w:style>
  <w:style w:type="paragraph" w:customStyle="1" w:styleId="Style10">
    <w:name w:val="Style10"/>
    <w:basedOn w:val="a"/>
    <w:uiPriority w:val="99"/>
    <w:rsid w:val="00364ED0"/>
    <w:pPr>
      <w:spacing w:line="288" w:lineRule="exact"/>
      <w:ind w:firstLine="720"/>
      <w:jc w:val="both"/>
    </w:pPr>
  </w:style>
  <w:style w:type="paragraph" w:customStyle="1" w:styleId="Style11">
    <w:name w:val="Style11"/>
    <w:basedOn w:val="a"/>
    <w:uiPriority w:val="99"/>
    <w:rsid w:val="00364ED0"/>
  </w:style>
  <w:style w:type="paragraph" w:customStyle="1" w:styleId="Style12">
    <w:name w:val="Style12"/>
    <w:basedOn w:val="a"/>
    <w:uiPriority w:val="99"/>
    <w:rsid w:val="00364ED0"/>
    <w:pPr>
      <w:spacing w:line="302" w:lineRule="exact"/>
      <w:jc w:val="both"/>
    </w:pPr>
  </w:style>
  <w:style w:type="character" w:customStyle="1" w:styleId="FontStyle18">
    <w:name w:val="Font Style18"/>
    <w:uiPriority w:val="99"/>
    <w:rsid w:val="00364ED0"/>
    <w:rPr>
      <w:rFonts w:ascii="Times New Roman" w:hAnsi="Times New Roman" w:cs="Times New Roman"/>
      <w:b/>
      <w:bCs/>
      <w:sz w:val="16"/>
      <w:szCs w:val="16"/>
    </w:rPr>
  </w:style>
  <w:style w:type="character" w:customStyle="1" w:styleId="FontStyle19">
    <w:name w:val="Font Style19"/>
    <w:uiPriority w:val="99"/>
    <w:rsid w:val="00364ED0"/>
    <w:rPr>
      <w:rFonts w:ascii="Times New Roman" w:hAnsi="Times New Roman" w:cs="Times New Roman"/>
      <w:sz w:val="24"/>
      <w:szCs w:val="24"/>
    </w:rPr>
  </w:style>
  <w:style w:type="paragraph" w:styleId="a3">
    <w:name w:val="List Paragraph"/>
    <w:basedOn w:val="a"/>
    <w:qFormat/>
    <w:rsid w:val="00364ED0"/>
    <w:pPr>
      <w:ind w:left="720"/>
      <w:contextualSpacing/>
    </w:pPr>
  </w:style>
  <w:style w:type="paragraph" w:customStyle="1" w:styleId="Style2">
    <w:name w:val="Style2"/>
    <w:basedOn w:val="a"/>
    <w:uiPriority w:val="99"/>
    <w:rsid w:val="00364ED0"/>
  </w:style>
  <w:style w:type="character" w:customStyle="1" w:styleId="FontStyle13">
    <w:name w:val="Font Style13"/>
    <w:uiPriority w:val="99"/>
    <w:rsid w:val="00364ED0"/>
    <w:rPr>
      <w:rFonts w:ascii="Times New Roman" w:hAnsi="Times New Roman" w:cs="Times New Roman"/>
      <w:sz w:val="26"/>
      <w:szCs w:val="26"/>
    </w:rPr>
  </w:style>
  <w:style w:type="table" w:styleId="a4">
    <w:name w:val="Table Grid"/>
    <w:basedOn w:val="a1"/>
    <w:uiPriority w:val="59"/>
    <w:rsid w:val="00364E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5">
    <w:name w:val="caption"/>
    <w:basedOn w:val="a"/>
    <w:next w:val="a"/>
    <w:qFormat/>
    <w:rsid w:val="0042187B"/>
    <w:pPr>
      <w:widowControl/>
      <w:autoSpaceDE/>
      <w:autoSpaceDN/>
      <w:adjustRightInd/>
      <w:jc w:val="center"/>
    </w:pPr>
    <w:rPr>
      <w:b/>
      <w:sz w:val="32"/>
      <w:szCs w:val="20"/>
    </w:rPr>
  </w:style>
  <w:style w:type="character" w:styleId="a6">
    <w:name w:val="Hyperlink"/>
    <w:rsid w:val="00201238"/>
    <w:rPr>
      <w:color w:val="0000FF"/>
      <w:u w:val="single"/>
    </w:rPr>
  </w:style>
  <w:style w:type="paragraph" w:customStyle="1" w:styleId="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a"/>
    <w:rsid w:val="00201238"/>
    <w:pPr>
      <w:autoSpaceDE/>
      <w:autoSpaceDN/>
      <w:spacing w:after="160" w:line="240" w:lineRule="exact"/>
      <w:jc w:val="right"/>
    </w:pPr>
    <w:rPr>
      <w:sz w:val="20"/>
      <w:szCs w:val="20"/>
      <w:lang w:val="en-GB" w:eastAsia="en-US"/>
    </w:rPr>
  </w:style>
  <w:style w:type="paragraph" w:styleId="a7">
    <w:name w:val="header"/>
    <w:basedOn w:val="a"/>
    <w:rsid w:val="00694DD9"/>
    <w:pPr>
      <w:widowControl/>
      <w:tabs>
        <w:tab w:val="center" w:pos="4677"/>
        <w:tab w:val="right" w:pos="9355"/>
      </w:tabs>
      <w:autoSpaceDE/>
      <w:autoSpaceDN/>
      <w:adjustRightInd/>
    </w:pPr>
    <w:rPr>
      <w:sz w:val="28"/>
      <w:szCs w:val="20"/>
    </w:rPr>
  </w:style>
  <w:style w:type="paragraph" w:styleId="20">
    <w:name w:val="Body Text Indent 2"/>
    <w:basedOn w:val="a"/>
    <w:link w:val="21"/>
    <w:rsid w:val="00647E6F"/>
    <w:pPr>
      <w:widowControl/>
      <w:autoSpaceDE/>
      <w:autoSpaceDN/>
      <w:adjustRightInd/>
      <w:ind w:firstLine="851"/>
      <w:jc w:val="both"/>
    </w:pPr>
    <w:rPr>
      <w:sz w:val="28"/>
      <w:szCs w:val="20"/>
      <w:lang w:val="x-none" w:eastAsia="x-none"/>
    </w:rPr>
  </w:style>
  <w:style w:type="paragraph" w:styleId="a8">
    <w:name w:val="Body Text"/>
    <w:basedOn w:val="a"/>
    <w:link w:val="a9"/>
    <w:rsid w:val="00647E6F"/>
    <w:pPr>
      <w:widowControl/>
      <w:autoSpaceDE/>
      <w:autoSpaceDN/>
      <w:adjustRightInd/>
      <w:spacing w:after="120"/>
    </w:pPr>
    <w:rPr>
      <w:sz w:val="20"/>
      <w:szCs w:val="20"/>
    </w:rPr>
  </w:style>
  <w:style w:type="character" w:customStyle="1" w:styleId="a9">
    <w:name w:val="Основной текст Знак"/>
    <w:link w:val="a8"/>
    <w:rsid w:val="00647E6F"/>
    <w:rPr>
      <w:lang w:val="ru-RU" w:eastAsia="ru-RU" w:bidi="ar-SA"/>
    </w:rPr>
  </w:style>
  <w:style w:type="character" w:customStyle="1" w:styleId="21">
    <w:name w:val="Основной текст с отступом 2 Знак"/>
    <w:link w:val="20"/>
    <w:rsid w:val="00647E6F"/>
    <w:rPr>
      <w:sz w:val="28"/>
      <w:lang w:val="x-none" w:eastAsia="x-none" w:bidi="ar-SA"/>
    </w:rPr>
  </w:style>
  <w:style w:type="paragraph" w:styleId="aa">
    <w:name w:val="Normal (Web)"/>
    <w:basedOn w:val="a"/>
    <w:rsid w:val="00BC0C8F"/>
    <w:pPr>
      <w:widowControl/>
      <w:autoSpaceDE/>
      <w:autoSpaceDN/>
      <w:adjustRightInd/>
      <w:spacing w:before="100" w:beforeAutospacing="1" w:after="100" w:afterAutospacing="1"/>
    </w:pPr>
  </w:style>
  <w:style w:type="paragraph" w:styleId="ab">
    <w:name w:val="Body Text Indent"/>
    <w:basedOn w:val="a"/>
    <w:rsid w:val="00132C47"/>
    <w:pPr>
      <w:spacing w:after="120"/>
      <w:ind w:left="283"/>
    </w:pPr>
  </w:style>
  <w:style w:type="paragraph" w:styleId="ac">
    <w:name w:val="Balloon Text"/>
    <w:basedOn w:val="a"/>
    <w:link w:val="ad"/>
    <w:uiPriority w:val="99"/>
    <w:semiHidden/>
    <w:unhideWhenUsed/>
    <w:rsid w:val="00951469"/>
    <w:rPr>
      <w:rFonts w:ascii="Tahoma" w:hAnsi="Tahoma" w:cs="Tahoma"/>
      <w:sz w:val="16"/>
      <w:szCs w:val="16"/>
    </w:rPr>
  </w:style>
  <w:style w:type="character" w:customStyle="1" w:styleId="ad">
    <w:name w:val="Текст выноски Знак"/>
    <w:link w:val="ac"/>
    <w:uiPriority w:val="99"/>
    <w:semiHidden/>
    <w:rsid w:val="00951469"/>
    <w:rPr>
      <w:rFonts w:ascii="Tahoma" w:eastAsia="Times New Roman" w:hAnsi="Tahoma" w:cs="Tahoma"/>
      <w:sz w:val="16"/>
      <w:szCs w:val="16"/>
    </w:rPr>
  </w:style>
  <w:style w:type="paragraph" w:customStyle="1" w:styleId="ConsPlusNormal">
    <w:name w:val="ConsPlusNormal"/>
    <w:link w:val="ConsPlusNormal0"/>
    <w:rsid w:val="00CD7E84"/>
    <w:pPr>
      <w:widowControl w:val="0"/>
      <w:autoSpaceDE w:val="0"/>
      <w:autoSpaceDN w:val="0"/>
    </w:pPr>
    <w:rPr>
      <w:rFonts w:eastAsia="Times New Roman" w:cs="Calibri"/>
      <w:sz w:val="22"/>
    </w:rPr>
  </w:style>
  <w:style w:type="paragraph" w:styleId="ae">
    <w:name w:val="footer"/>
    <w:basedOn w:val="a"/>
    <w:link w:val="af"/>
    <w:uiPriority w:val="99"/>
    <w:unhideWhenUsed/>
    <w:rsid w:val="00711913"/>
    <w:pPr>
      <w:tabs>
        <w:tab w:val="center" w:pos="4677"/>
        <w:tab w:val="right" w:pos="9355"/>
      </w:tabs>
    </w:pPr>
  </w:style>
  <w:style w:type="character" w:customStyle="1" w:styleId="af">
    <w:name w:val="Нижний колонтитул Знак"/>
    <w:basedOn w:val="a0"/>
    <w:link w:val="ae"/>
    <w:uiPriority w:val="99"/>
    <w:rsid w:val="00711913"/>
    <w:rPr>
      <w:rFonts w:ascii="Times New Roman" w:eastAsia="Times New Roman" w:hAnsi="Times New Roman"/>
      <w:sz w:val="24"/>
      <w:szCs w:val="24"/>
    </w:rPr>
  </w:style>
  <w:style w:type="character" w:customStyle="1" w:styleId="ConsPlusNormal0">
    <w:name w:val="ConsPlusNormal Знак"/>
    <w:link w:val="ConsPlusNormal"/>
    <w:locked/>
    <w:rsid w:val="009313BD"/>
    <w:rPr>
      <w:rFonts w:eastAsia="Times New Roman" w:cs="Calibri"/>
      <w:sz w:val="22"/>
    </w:rPr>
  </w:style>
  <w:style w:type="character" w:styleId="af0">
    <w:name w:val="Placeholder Text"/>
    <w:basedOn w:val="a0"/>
    <w:uiPriority w:val="99"/>
    <w:semiHidden/>
    <w:rsid w:val="00456A24"/>
    <w:rPr>
      <w:color w:val="808080"/>
    </w:rPr>
  </w:style>
  <w:style w:type="character" w:customStyle="1" w:styleId="10">
    <w:name w:val="Гиперссылка1"/>
    <w:basedOn w:val="a0"/>
    <w:rsid w:val="00E722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1819095">
      <w:bodyDiv w:val="1"/>
      <w:marLeft w:val="0"/>
      <w:marRight w:val="0"/>
      <w:marTop w:val="0"/>
      <w:marBottom w:val="0"/>
      <w:divBdr>
        <w:top w:val="none" w:sz="0" w:space="0" w:color="auto"/>
        <w:left w:val="none" w:sz="0" w:space="0" w:color="auto"/>
        <w:bottom w:val="none" w:sz="0" w:space="0" w:color="auto"/>
        <w:right w:val="none" w:sz="0" w:space="0" w:color="auto"/>
      </w:divBdr>
    </w:div>
    <w:div w:id="504051601">
      <w:bodyDiv w:val="1"/>
      <w:marLeft w:val="0"/>
      <w:marRight w:val="0"/>
      <w:marTop w:val="0"/>
      <w:marBottom w:val="0"/>
      <w:divBdr>
        <w:top w:val="none" w:sz="0" w:space="0" w:color="auto"/>
        <w:left w:val="none" w:sz="0" w:space="0" w:color="auto"/>
        <w:bottom w:val="none" w:sz="0" w:space="0" w:color="auto"/>
        <w:right w:val="none" w:sz="0" w:space="0" w:color="auto"/>
      </w:divBdr>
    </w:div>
    <w:div w:id="679817276">
      <w:bodyDiv w:val="1"/>
      <w:marLeft w:val="0"/>
      <w:marRight w:val="0"/>
      <w:marTop w:val="0"/>
      <w:marBottom w:val="0"/>
      <w:divBdr>
        <w:top w:val="none" w:sz="0" w:space="0" w:color="auto"/>
        <w:left w:val="none" w:sz="0" w:space="0" w:color="auto"/>
        <w:bottom w:val="none" w:sz="0" w:space="0" w:color="auto"/>
        <w:right w:val="none" w:sz="0" w:space="0" w:color="auto"/>
      </w:divBdr>
    </w:div>
    <w:div w:id="905185742">
      <w:bodyDiv w:val="1"/>
      <w:marLeft w:val="0"/>
      <w:marRight w:val="0"/>
      <w:marTop w:val="0"/>
      <w:marBottom w:val="0"/>
      <w:divBdr>
        <w:top w:val="none" w:sz="0" w:space="0" w:color="auto"/>
        <w:left w:val="none" w:sz="0" w:space="0" w:color="auto"/>
        <w:bottom w:val="none" w:sz="0" w:space="0" w:color="auto"/>
        <w:right w:val="none" w:sz="0" w:space="0" w:color="auto"/>
      </w:divBdr>
      <w:divsChild>
        <w:div w:id="598560427">
          <w:marLeft w:val="0"/>
          <w:marRight w:val="0"/>
          <w:marTop w:val="0"/>
          <w:marBottom w:val="0"/>
          <w:divBdr>
            <w:top w:val="none" w:sz="0" w:space="0" w:color="auto"/>
            <w:left w:val="none" w:sz="0" w:space="0" w:color="auto"/>
            <w:bottom w:val="none" w:sz="0" w:space="0" w:color="auto"/>
            <w:right w:val="none" w:sz="0" w:space="0" w:color="auto"/>
          </w:divBdr>
          <w:divsChild>
            <w:div w:id="1472937942">
              <w:marLeft w:val="0"/>
              <w:marRight w:val="0"/>
              <w:marTop w:val="0"/>
              <w:marBottom w:val="0"/>
              <w:divBdr>
                <w:top w:val="none" w:sz="0" w:space="0" w:color="auto"/>
                <w:left w:val="none" w:sz="0" w:space="0" w:color="auto"/>
                <w:bottom w:val="none" w:sz="0" w:space="0" w:color="auto"/>
                <w:right w:val="none" w:sz="0" w:space="0" w:color="auto"/>
              </w:divBdr>
            </w:div>
          </w:divsChild>
        </w:div>
        <w:div w:id="1026563085">
          <w:marLeft w:val="0"/>
          <w:marRight w:val="0"/>
          <w:marTop w:val="0"/>
          <w:marBottom w:val="0"/>
          <w:divBdr>
            <w:top w:val="none" w:sz="0" w:space="0" w:color="auto"/>
            <w:left w:val="none" w:sz="0" w:space="0" w:color="auto"/>
            <w:bottom w:val="none" w:sz="0" w:space="0" w:color="auto"/>
            <w:right w:val="none" w:sz="0" w:space="0" w:color="auto"/>
          </w:divBdr>
        </w:div>
      </w:divsChild>
    </w:div>
    <w:div w:id="905918810">
      <w:bodyDiv w:val="1"/>
      <w:marLeft w:val="0"/>
      <w:marRight w:val="0"/>
      <w:marTop w:val="0"/>
      <w:marBottom w:val="0"/>
      <w:divBdr>
        <w:top w:val="none" w:sz="0" w:space="0" w:color="auto"/>
        <w:left w:val="none" w:sz="0" w:space="0" w:color="auto"/>
        <w:bottom w:val="none" w:sz="0" w:space="0" w:color="auto"/>
        <w:right w:val="none" w:sz="0" w:space="0" w:color="auto"/>
      </w:divBdr>
    </w:div>
    <w:div w:id="999239509">
      <w:bodyDiv w:val="1"/>
      <w:marLeft w:val="0"/>
      <w:marRight w:val="0"/>
      <w:marTop w:val="0"/>
      <w:marBottom w:val="0"/>
      <w:divBdr>
        <w:top w:val="none" w:sz="0" w:space="0" w:color="auto"/>
        <w:left w:val="none" w:sz="0" w:space="0" w:color="auto"/>
        <w:bottom w:val="none" w:sz="0" w:space="0" w:color="auto"/>
        <w:right w:val="none" w:sz="0" w:space="0" w:color="auto"/>
      </w:divBdr>
    </w:div>
    <w:div w:id="15010037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58964AB302D948225656267879764C920AAE5060A06F823A032F40A9ECC39BE8DB2B6A258D510CC164821532C93DD4CD40F6C6E88C5393F3G6AFJ" TargetMode="External"/><Relationship Id="rId18" Type="http://schemas.openxmlformats.org/officeDocument/2006/relationships/hyperlink" Target="consultantplus://offline/ref=22A15464DF8315945B26D49B744C154F5C48D700A757F7A7B4725E71A81C2B640C8354423E3968963376E69BCA436F9CEA1289F18475FE11C9uEJ" TargetMode="External"/><Relationship Id="rId26" Type="http://schemas.openxmlformats.org/officeDocument/2006/relationships/hyperlink" Target="consultantplus://offline/ref=5F16E3D245DB24EC050B1F8605168A7A614589DC1BC62AD37F76373BCC550CF4D69B5C9E0D46B4C7D8B52D80EA13949E8B7E1D9DF2E7A543z2K0O" TargetMode="External"/><Relationship Id="rId3" Type="http://schemas.openxmlformats.org/officeDocument/2006/relationships/styles" Target="styles.xml"/><Relationship Id="rId21" Type="http://schemas.openxmlformats.org/officeDocument/2006/relationships/hyperlink" Target="consultantplus://offline/ref=FD3235EB5F4230B35E4AE49A3A469E83282BDC217CE411E61C06336A59232C103C41C2C791DAB8C04A86D3BEE7809AB78757FF5FFDB4DE60MAe8K" TargetMode="External"/><Relationship Id="rId7" Type="http://schemas.openxmlformats.org/officeDocument/2006/relationships/footnotes" Target="footnotes.xml"/><Relationship Id="rId12" Type="http://schemas.openxmlformats.org/officeDocument/2006/relationships/hyperlink" Target="consultantplus://offline/ref=E710A1457111162F7A1A93BEA242C3B0CEB70BAAC2252888426C1866BCFEFAB7B8D92222961A858CCAE8C506FD8C5A430A4BAB3A2E1E3DCErB3DI" TargetMode="External"/><Relationship Id="rId17" Type="http://schemas.openxmlformats.org/officeDocument/2006/relationships/hyperlink" Target="consultantplus://offline/ref=22A15464DF8315945B26D49B744C154F5C48D700A757F7A7B4725E71A81C2B640C8354423E3968963276E69BCA436F9CEA1289F18475FE11C9uEJ" TargetMode="External"/><Relationship Id="rId25" Type="http://schemas.openxmlformats.org/officeDocument/2006/relationships/image" Target="media/image3.wmf"/><Relationship Id="rId2" Type="http://schemas.openxmlformats.org/officeDocument/2006/relationships/numbering" Target="numbering.xml"/><Relationship Id="rId16" Type="http://schemas.openxmlformats.org/officeDocument/2006/relationships/hyperlink" Target="consultantplus://offline/ref=22A15464DF8315945B26D49B744C154F5C48D700A757F7A7B4725E71A81C2B640C8354423E3968963076E69BCA436F9CEA1289F18475FE11C9uEJ" TargetMode="External"/><Relationship Id="rId20" Type="http://schemas.openxmlformats.org/officeDocument/2006/relationships/hyperlink" Target="consultantplus://offline/ref=FD3235EB5F4230B35E4AE49A3A469E83282BDC217CE411E61C06336A59232C103C41C2C791DAB8C04886D3BEE7809AB78757FF5FFDB4DE60MAe8K"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7A64E8118F9207A9EC7DDEFBACE2A5A2B4B8EC40EA5C1321A5849E2D18F847F3B4B7ED3ABC72B0B2DED783FFC9lEv1N" TargetMode="External"/><Relationship Id="rId24" Type="http://schemas.openxmlformats.org/officeDocument/2006/relationships/image" Target="media/image2.wmf"/><Relationship Id="rId5" Type="http://schemas.openxmlformats.org/officeDocument/2006/relationships/settings" Target="settings.xml"/><Relationship Id="rId15" Type="http://schemas.openxmlformats.org/officeDocument/2006/relationships/hyperlink" Target="consultantplus://offline/ref=22A15464DF8315945B26D49B744C154F5C48D700A757F7A7B4725E71A81C2B640C8354423E3968963376E69BCA436F9CEA1289F18475FE11C9uEJ" TargetMode="External"/><Relationship Id="rId23" Type="http://schemas.openxmlformats.org/officeDocument/2006/relationships/hyperlink" Target="consultantplus://offline/ref=FD3235EB5F4230B35E4AE49A3A469E83282BDC217CE411E61C06336A59232C103C41C2C791DABDCD4D86D3BEE7809AB78757FF5FFDB4DE60MAe8K" TargetMode="External"/><Relationship Id="rId28" Type="http://schemas.openxmlformats.org/officeDocument/2006/relationships/fontTable" Target="fontTable.xml"/><Relationship Id="rId10" Type="http://schemas.openxmlformats.org/officeDocument/2006/relationships/hyperlink" Target="consultantplus://offline/ref=7A64E8118F9207A9EC7DDEFBACE2A5A2B4BEE949EC531321A5849E2D18F847F3A6B7B534BB7DABB98898C5AAC6E38DC371DE3F8B06DCl2v1N" TargetMode="External"/><Relationship Id="rId19" Type="http://schemas.openxmlformats.org/officeDocument/2006/relationships/hyperlink" Target="http://www.bus.gov.ru"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consultantplus://offline/ref=22A15464DF8315945B26D49B744C154F5C48D700A757F7A7B4725E71A81C2B640C8354423E396D933776E69BCA436F9CEA1289F18475FE11C9uEJ" TargetMode="External"/><Relationship Id="rId22" Type="http://schemas.openxmlformats.org/officeDocument/2006/relationships/hyperlink" Target="consultantplus://offline/ref=FD3235EB5F4230B35E4AE49A3A469E83282BDC217CE411E61C06336A59232C103C41C2C791DAB8C04B86D3BEE7809AB78757FF5FFDB4DE60MAe8K" TargetMode="External"/><Relationship Id="rId27" Type="http://schemas.openxmlformats.org/officeDocument/2006/relationships/hyperlink" Target="https://pechengamr.gov-murman.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E74552-BB73-4894-83D8-93FDE4A3D0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5071</Words>
  <Characters>28905</Characters>
  <Application>Microsoft Office Word</Application>
  <DocSecurity>0</DocSecurity>
  <Lines>240</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33909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fomenko</dc:creator>
  <cp:lastModifiedBy>Лукинская Наталья Андреевна</cp:lastModifiedBy>
  <cp:revision>4</cp:revision>
  <cp:lastPrinted>2023-11-14T07:25:00Z</cp:lastPrinted>
  <dcterms:created xsi:type="dcterms:W3CDTF">2023-11-14T07:47:00Z</dcterms:created>
  <dcterms:modified xsi:type="dcterms:W3CDTF">2023-11-20T06:41:00Z</dcterms:modified>
</cp:coreProperties>
</file>