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41" w:rsidRDefault="00986C41" w:rsidP="00986C4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8193C6C" wp14:editId="6B2FC7A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Default="00986C41" w:rsidP="00986C41">
      <w:pPr>
        <w:widowControl w:val="0"/>
        <w:jc w:val="center"/>
        <w:rPr>
          <w:b/>
          <w:sz w:val="28"/>
        </w:rPr>
      </w:pPr>
    </w:p>
    <w:p w:rsidR="00986C41" w:rsidRPr="00015B83" w:rsidRDefault="00986C41" w:rsidP="00986C4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986C41" w:rsidRDefault="00986C41" w:rsidP="00986C41">
      <w:pPr>
        <w:widowControl w:val="0"/>
        <w:jc w:val="center"/>
        <w:rPr>
          <w:b/>
          <w:sz w:val="16"/>
          <w:szCs w:val="16"/>
        </w:rPr>
      </w:pPr>
    </w:p>
    <w:p w:rsidR="00986C41" w:rsidRDefault="00986C41" w:rsidP="00986C4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86C41" w:rsidRDefault="00986C41" w:rsidP="00986C41">
      <w:pPr>
        <w:widowControl w:val="0"/>
        <w:jc w:val="center"/>
      </w:pPr>
    </w:p>
    <w:p w:rsidR="00986C41" w:rsidRDefault="00986C41" w:rsidP="00986C41">
      <w:pPr>
        <w:widowControl w:val="0"/>
        <w:jc w:val="center"/>
      </w:pPr>
    </w:p>
    <w:p w:rsidR="00986C41" w:rsidRDefault="009C0EC7" w:rsidP="00986C4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15.11.2023</w:t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 w:rsidR="00891AEB">
        <w:rPr>
          <w:b/>
          <w:sz w:val="24"/>
        </w:rPr>
        <w:tab/>
      </w:r>
      <w:r>
        <w:rPr>
          <w:b/>
          <w:sz w:val="24"/>
        </w:rPr>
        <w:tab/>
      </w:r>
      <w:r w:rsidR="00986C41">
        <w:rPr>
          <w:b/>
          <w:sz w:val="24"/>
        </w:rPr>
        <w:t xml:space="preserve"> </w:t>
      </w:r>
      <w:r>
        <w:rPr>
          <w:b/>
          <w:sz w:val="24"/>
        </w:rPr>
        <w:t>№ 1676</w:t>
      </w:r>
    </w:p>
    <w:p w:rsidR="00986C41" w:rsidRDefault="00986C41" w:rsidP="00986C4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B00932" w:rsidRDefault="00B00932" w:rsidP="00B00932">
      <w:pPr>
        <w:widowControl w:val="0"/>
        <w:jc w:val="center"/>
        <w:rPr>
          <w:sz w:val="24"/>
          <w:szCs w:val="24"/>
          <w:highlight w:val="lightGray"/>
        </w:rPr>
      </w:pPr>
    </w:p>
    <w:p w:rsidR="00986C41" w:rsidRPr="00986C41" w:rsidRDefault="00986C41" w:rsidP="00986C41">
      <w:pPr>
        <w:widowControl w:val="0"/>
        <w:jc w:val="both"/>
        <w:rPr>
          <w:b/>
          <w:sz w:val="24"/>
          <w:szCs w:val="24"/>
        </w:rPr>
      </w:pPr>
    </w:p>
    <w:p w:rsidR="009C0EC7" w:rsidRDefault="00794937" w:rsidP="00F750A2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 w:rsidRPr="00F750A2">
        <w:rPr>
          <w:b/>
          <w:color w:val="auto"/>
          <w:lang w:eastAsia="x-none"/>
        </w:rPr>
        <w:t>Об утверждении</w:t>
      </w:r>
      <w:r w:rsidR="00400656" w:rsidRPr="00F750A2">
        <w:rPr>
          <w:b/>
          <w:color w:val="auto"/>
          <w:lang w:eastAsia="x-none"/>
        </w:rPr>
        <w:t xml:space="preserve"> </w:t>
      </w:r>
      <w:r w:rsidR="0019510C" w:rsidRPr="00F750A2">
        <w:rPr>
          <w:b/>
          <w:color w:val="auto"/>
          <w:lang w:eastAsia="x-none"/>
        </w:rPr>
        <w:t>п</w:t>
      </w:r>
      <w:r w:rsidR="00400656" w:rsidRPr="00F750A2">
        <w:rPr>
          <w:b/>
          <w:color w:val="auto"/>
          <w:lang w:eastAsia="x-none"/>
        </w:rPr>
        <w:t xml:space="preserve">орядка осуществления </w:t>
      </w:r>
      <w:r w:rsidR="009568AC" w:rsidRPr="00F750A2">
        <w:rPr>
          <w:b/>
          <w:color w:val="auto"/>
          <w:lang w:eastAsia="x-none"/>
        </w:rPr>
        <w:t xml:space="preserve">администрацией Печенгского муниципального округа </w:t>
      </w:r>
      <w:r w:rsidR="00400656" w:rsidRPr="00F750A2">
        <w:rPr>
          <w:b/>
          <w:color w:val="auto"/>
          <w:lang w:eastAsia="x-none"/>
        </w:rPr>
        <w:t>в</w:t>
      </w:r>
      <w:r w:rsidR="00B60444" w:rsidRPr="00F750A2">
        <w:rPr>
          <w:b/>
          <w:color w:val="auto"/>
          <w:lang w:eastAsia="x-none"/>
        </w:rPr>
        <w:t xml:space="preserve">едомственного </w:t>
      </w:r>
      <w:proofErr w:type="gramStart"/>
      <w:r w:rsidR="00B60444" w:rsidRPr="00F750A2">
        <w:rPr>
          <w:b/>
          <w:color w:val="auto"/>
          <w:lang w:eastAsia="x-none"/>
        </w:rPr>
        <w:t xml:space="preserve">контроля </w:t>
      </w:r>
      <w:r w:rsidR="009568AC" w:rsidRPr="00F750A2">
        <w:rPr>
          <w:b/>
          <w:color w:val="auto"/>
          <w:lang w:eastAsia="x-none"/>
        </w:rPr>
        <w:t>за</w:t>
      </w:r>
      <w:proofErr w:type="gramEnd"/>
      <w:r w:rsidR="009568AC" w:rsidRPr="00F750A2">
        <w:rPr>
          <w:b/>
          <w:color w:val="auto"/>
          <w:lang w:eastAsia="x-none"/>
        </w:rPr>
        <w:t xml:space="preserve"> соблюдением требований Федерального</w:t>
      </w:r>
      <w:r w:rsidR="00B60444" w:rsidRPr="00F750A2">
        <w:rPr>
          <w:b/>
          <w:color w:val="auto"/>
          <w:lang w:eastAsia="x-none"/>
        </w:rPr>
        <w:t xml:space="preserve"> закон</w:t>
      </w:r>
      <w:r w:rsidR="009568AC" w:rsidRPr="00F750A2">
        <w:rPr>
          <w:b/>
          <w:color w:val="auto"/>
          <w:lang w:eastAsia="x-none"/>
        </w:rPr>
        <w:t>а</w:t>
      </w:r>
      <w:r w:rsidR="00B60444" w:rsidRPr="00F750A2">
        <w:rPr>
          <w:b/>
          <w:color w:val="auto"/>
          <w:lang w:eastAsia="x-none"/>
        </w:rPr>
        <w:t xml:space="preserve"> от 18.07.2011 №</w:t>
      </w:r>
      <w:r w:rsidR="003944D4" w:rsidRPr="00F750A2">
        <w:rPr>
          <w:b/>
          <w:color w:val="auto"/>
          <w:lang w:eastAsia="x-none"/>
        </w:rPr>
        <w:t xml:space="preserve"> </w:t>
      </w:r>
      <w:r w:rsidR="00B60444" w:rsidRPr="00F750A2">
        <w:rPr>
          <w:b/>
          <w:color w:val="auto"/>
          <w:lang w:eastAsia="x-none"/>
        </w:rPr>
        <w:t>223-ФЗ «О закупках товаров, работ, услуг отдельными видами юридических лиц»</w:t>
      </w:r>
      <w:r w:rsidR="009568AC" w:rsidRPr="00F750A2">
        <w:rPr>
          <w:b/>
          <w:color w:val="auto"/>
          <w:lang w:eastAsia="x-none"/>
        </w:rPr>
        <w:t xml:space="preserve"> </w:t>
      </w:r>
      <w:r w:rsidR="00F750A2" w:rsidRPr="00F750A2">
        <w:rPr>
          <w:b/>
          <w:color w:val="auto"/>
          <w:lang w:eastAsia="x-none"/>
        </w:rPr>
        <w:t xml:space="preserve"> и иных принятых </w:t>
      </w:r>
    </w:p>
    <w:p w:rsidR="00F750A2" w:rsidRPr="00F750A2" w:rsidRDefault="00F750A2" w:rsidP="00F750A2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 w:rsidRPr="00F750A2">
        <w:rPr>
          <w:b/>
          <w:color w:val="auto"/>
          <w:lang w:eastAsia="x-none"/>
        </w:rPr>
        <w:t>в соответствии с ним нормативных прав</w:t>
      </w:r>
      <w:r>
        <w:rPr>
          <w:b/>
          <w:color w:val="auto"/>
          <w:lang w:eastAsia="x-none"/>
        </w:rPr>
        <w:t>овых актов Российской Федерации</w:t>
      </w:r>
    </w:p>
    <w:p w:rsidR="00794937" w:rsidRPr="00F750A2" w:rsidRDefault="00794937" w:rsidP="00986C41">
      <w:pPr>
        <w:widowControl w:val="0"/>
        <w:tabs>
          <w:tab w:val="left" w:pos="10200"/>
        </w:tabs>
        <w:jc w:val="center"/>
        <w:outlineLvl w:val="0"/>
        <w:rPr>
          <w:color w:val="auto"/>
          <w:highlight w:val="lightGray"/>
          <w:lang w:eastAsia="x-none"/>
        </w:rPr>
      </w:pPr>
    </w:p>
    <w:p w:rsidR="00794937" w:rsidRPr="009568AC" w:rsidRDefault="00794937" w:rsidP="00986C41">
      <w:pPr>
        <w:widowControl w:val="0"/>
        <w:jc w:val="both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9568AC" w:rsidRDefault="00794937" w:rsidP="00986C41">
      <w:pPr>
        <w:widowControl w:val="0"/>
        <w:jc w:val="both"/>
        <w:rPr>
          <w:color w:val="auto"/>
          <w:sz w:val="24"/>
          <w:szCs w:val="24"/>
          <w:highlight w:val="lightGray"/>
          <w:lang w:eastAsia="x-none"/>
        </w:rPr>
      </w:pPr>
    </w:p>
    <w:p w:rsidR="00400656" w:rsidRPr="00F750A2" w:rsidRDefault="003E5C46" w:rsidP="00986C41">
      <w:pPr>
        <w:ind w:right="-1"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В соответствии со</w:t>
      </w:r>
      <w:r w:rsidR="00B60444" w:rsidRPr="00F750A2">
        <w:rPr>
          <w:rFonts w:eastAsia="Calibri"/>
          <w:color w:val="auto"/>
          <w:sz w:val="24"/>
          <w:szCs w:val="24"/>
          <w:lang w:eastAsia="en-US"/>
        </w:rPr>
        <w:t xml:space="preserve"> статьей 6.1 Федерального закона от 18.07.2011</w:t>
      </w:r>
      <w:r w:rsidR="0010419D" w:rsidRPr="00F750A2">
        <w:rPr>
          <w:rFonts w:eastAsia="Calibri"/>
          <w:color w:val="auto"/>
          <w:sz w:val="24"/>
          <w:szCs w:val="24"/>
          <w:lang w:eastAsia="en-US"/>
        </w:rPr>
        <w:t xml:space="preserve"> № 223-ФЗ </w:t>
      </w:r>
      <w:r w:rsidR="00986C41" w:rsidRPr="00F750A2">
        <w:rPr>
          <w:rFonts w:eastAsia="Calibri"/>
          <w:color w:val="auto"/>
          <w:sz w:val="24"/>
          <w:szCs w:val="24"/>
          <w:lang w:eastAsia="en-US"/>
        </w:rPr>
        <w:br/>
      </w:r>
      <w:r w:rsidR="0010419D" w:rsidRPr="00F750A2">
        <w:rPr>
          <w:rFonts w:eastAsia="Calibri"/>
          <w:color w:val="auto"/>
          <w:sz w:val="24"/>
          <w:szCs w:val="24"/>
          <w:lang w:eastAsia="en-US"/>
        </w:rPr>
        <w:t>«О закупках товаров, работ, услуг отдельными видами юридических лиц</w:t>
      </w:r>
      <w:r w:rsidR="00400656" w:rsidRPr="00F750A2">
        <w:rPr>
          <w:rFonts w:eastAsia="Calibri"/>
          <w:color w:val="auto"/>
          <w:sz w:val="24"/>
          <w:szCs w:val="24"/>
          <w:lang w:eastAsia="en-US"/>
        </w:rPr>
        <w:t>»,</w:t>
      </w:r>
    </w:p>
    <w:p w:rsidR="00794937" w:rsidRPr="00F750A2" w:rsidRDefault="00794937" w:rsidP="00986C41">
      <w:pPr>
        <w:widowControl w:val="0"/>
        <w:tabs>
          <w:tab w:val="left" w:pos="10200"/>
        </w:tabs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</w:p>
    <w:p w:rsidR="00794937" w:rsidRPr="00F750A2" w:rsidRDefault="00794937" w:rsidP="00986C41">
      <w:pPr>
        <w:widowControl w:val="0"/>
        <w:tabs>
          <w:tab w:val="left" w:pos="10200"/>
        </w:tabs>
        <w:jc w:val="both"/>
        <w:rPr>
          <w:b/>
          <w:color w:val="auto"/>
          <w:sz w:val="24"/>
          <w:szCs w:val="24"/>
        </w:rPr>
      </w:pPr>
      <w:r w:rsidRPr="00F750A2">
        <w:rPr>
          <w:b/>
          <w:color w:val="auto"/>
          <w:sz w:val="24"/>
          <w:szCs w:val="24"/>
        </w:rPr>
        <w:t>ПОСТАНОВЛЯЮ:</w:t>
      </w:r>
    </w:p>
    <w:p w:rsidR="00794937" w:rsidRPr="00F750A2" w:rsidRDefault="00794937" w:rsidP="00986C41">
      <w:pPr>
        <w:widowControl w:val="0"/>
        <w:jc w:val="both"/>
        <w:rPr>
          <w:color w:val="auto"/>
          <w:sz w:val="24"/>
          <w:szCs w:val="24"/>
        </w:rPr>
      </w:pPr>
    </w:p>
    <w:p w:rsidR="00EE5048" w:rsidRDefault="00400656" w:rsidP="00EE5048">
      <w:pPr>
        <w:widowControl w:val="0"/>
        <w:tabs>
          <w:tab w:val="left" w:pos="10200"/>
        </w:tabs>
        <w:ind w:firstLine="709"/>
        <w:jc w:val="both"/>
        <w:outlineLvl w:val="0"/>
        <w:rPr>
          <w:color w:val="auto"/>
          <w:sz w:val="24"/>
          <w:szCs w:val="24"/>
        </w:rPr>
      </w:pPr>
      <w:r w:rsidRPr="00F750A2">
        <w:rPr>
          <w:color w:val="auto"/>
          <w:sz w:val="24"/>
          <w:szCs w:val="24"/>
        </w:rPr>
        <w:t xml:space="preserve">1. Утвердить </w:t>
      </w:r>
      <w:r w:rsidR="0019510C" w:rsidRPr="00F750A2">
        <w:rPr>
          <w:color w:val="auto"/>
          <w:sz w:val="24"/>
          <w:szCs w:val="24"/>
        </w:rPr>
        <w:t>п</w:t>
      </w:r>
      <w:r w:rsidRPr="00F750A2">
        <w:rPr>
          <w:color w:val="auto"/>
          <w:sz w:val="24"/>
          <w:szCs w:val="24"/>
        </w:rPr>
        <w:t xml:space="preserve">орядок осуществления </w:t>
      </w:r>
      <w:r w:rsidR="00F750A2" w:rsidRPr="00F750A2">
        <w:rPr>
          <w:color w:val="auto"/>
          <w:sz w:val="24"/>
          <w:szCs w:val="24"/>
        </w:rPr>
        <w:t>администрацией Печенгского муниципального округа</w:t>
      </w:r>
      <w:r w:rsidR="00F750A2" w:rsidRPr="00F750A2">
        <w:rPr>
          <w:b/>
          <w:color w:val="auto"/>
          <w:sz w:val="24"/>
          <w:szCs w:val="24"/>
        </w:rPr>
        <w:t xml:space="preserve"> </w:t>
      </w:r>
      <w:r w:rsidRPr="00F750A2">
        <w:rPr>
          <w:color w:val="auto"/>
          <w:sz w:val="24"/>
          <w:szCs w:val="24"/>
        </w:rPr>
        <w:t xml:space="preserve">ведомственного </w:t>
      </w:r>
      <w:proofErr w:type="gramStart"/>
      <w:r w:rsidRPr="00F750A2">
        <w:rPr>
          <w:color w:val="auto"/>
          <w:sz w:val="24"/>
          <w:szCs w:val="24"/>
        </w:rPr>
        <w:t>контроля</w:t>
      </w:r>
      <w:r w:rsidR="0010419D" w:rsidRPr="00F750A2">
        <w:rPr>
          <w:b/>
          <w:color w:val="auto"/>
          <w:sz w:val="24"/>
          <w:szCs w:val="24"/>
          <w:lang w:eastAsia="x-none"/>
        </w:rPr>
        <w:t xml:space="preserve"> </w:t>
      </w:r>
      <w:r w:rsidR="00F750A2" w:rsidRPr="00F750A2">
        <w:rPr>
          <w:color w:val="auto"/>
          <w:sz w:val="24"/>
          <w:szCs w:val="24"/>
          <w:lang w:eastAsia="x-none"/>
        </w:rPr>
        <w:t>за</w:t>
      </w:r>
      <w:proofErr w:type="gramEnd"/>
      <w:r w:rsidR="00F750A2" w:rsidRPr="00F750A2">
        <w:rPr>
          <w:color w:val="auto"/>
          <w:sz w:val="24"/>
          <w:szCs w:val="24"/>
          <w:lang w:eastAsia="x-none"/>
        </w:rPr>
        <w:t xml:space="preserve"> соблюдением требований 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</w:t>
      </w:r>
      <w:r w:rsidR="00F750A2">
        <w:rPr>
          <w:color w:val="auto"/>
          <w:sz w:val="24"/>
          <w:szCs w:val="24"/>
          <w:lang w:eastAsia="x-none"/>
        </w:rPr>
        <w:t xml:space="preserve"> </w:t>
      </w:r>
      <w:r w:rsidRPr="00F750A2">
        <w:rPr>
          <w:color w:val="auto"/>
          <w:sz w:val="24"/>
          <w:szCs w:val="24"/>
        </w:rPr>
        <w:t>согласно приложению.</w:t>
      </w:r>
    </w:p>
    <w:p w:rsidR="00CA1F72" w:rsidRDefault="006D7075" w:rsidP="00CA1F72">
      <w:pPr>
        <w:pStyle w:val="ConsPlusNormal"/>
        <w:ind w:firstLine="709"/>
        <w:jc w:val="both"/>
      </w:pPr>
      <w:r>
        <w:t>2</w:t>
      </w:r>
      <w:r w:rsidR="00E56B0C" w:rsidRPr="00D13FC9">
        <w:t xml:space="preserve">. Настоящее постановление вступает в силу после его </w:t>
      </w:r>
      <w:r w:rsidR="00CA1F72">
        <w:t>опубликования в газете «Печенга»</w:t>
      </w:r>
      <w:r w:rsidR="00D13FC9">
        <w:t>.</w:t>
      </w:r>
    </w:p>
    <w:p w:rsidR="00CA1F72" w:rsidRPr="00CA1F72" w:rsidRDefault="006D7075" w:rsidP="00CA1F72">
      <w:pPr>
        <w:pStyle w:val="ConsPlusNormal"/>
        <w:ind w:firstLine="709"/>
        <w:jc w:val="both"/>
      </w:pPr>
      <w:r>
        <w:t>3</w:t>
      </w:r>
      <w:r w:rsidR="00CA1F72">
        <w:t xml:space="preserve">. </w:t>
      </w:r>
      <w:r w:rsidR="00CA1F72" w:rsidRPr="00CA1F72">
        <w:t xml:space="preserve">Настоящее постановление подлежит размещению на </w:t>
      </w:r>
      <w:r w:rsidR="00CA1F72">
        <w:t xml:space="preserve">официальном </w:t>
      </w:r>
      <w:r w:rsidR="00CA1F72" w:rsidRPr="00CA1F72">
        <w:t xml:space="preserve">сайте Печенгского муниципального округа </w:t>
      </w:r>
      <w:hyperlink r:id="rId8" w:history="1">
        <w:r w:rsidR="00D27640" w:rsidRPr="00D27640">
          <w:rPr>
            <w:rStyle w:val="a6"/>
          </w:rPr>
          <w:t>http://pechengamr.gov-murman.ru/</w:t>
        </w:r>
      </w:hyperlink>
      <w:r w:rsidR="00CA1F72" w:rsidRPr="00CA1F72">
        <w:t>.</w:t>
      </w:r>
    </w:p>
    <w:p w:rsidR="00F4027A" w:rsidRPr="00F750A2" w:rsidRDefault="006D7075" w:rsidP="00986C41">
      <w:pPr>
        <w:widowControl w:val="0"/>
        <w:tabs>
          <w:tab w:val="left" w:pos="993"/>
          <w:tab w:val="left" w:pos="1276"/>
        </w:tabs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>
        <w:rPr>
          <w:rFonts w:eastAsia="Calibri"/>
          <w:color w:val="auto"/>
          <w:sz w:val="24"/>
          <w:szCs w:val="24"/>
          <w:lang w:eastAsia="en-US"/>
        </w:rPr>
        <w:t>4</w:t>
      </w:r>
      <w:r w:rsidR="00F4027A" w:rsidRPr="00F750A2">
        <w:rPr>
          <w:rFonts w:eastAsia="Calibri"/>
          <w:color w:val="auto"/>
          <w:sz w:val="24"/>
          <w:szCs w:val="24"/>
          <w:lang w:eastAsia="en-US"/>
        </w:rPr>
        <w:t xml:space="preserve">. </w:t>
      </w:r>
      <w:proofErr w:type="gramStart"/>
      <w:r w:rsidR="00F4027A" w:rsidRPr="00F750A2">
        <w:rPr>
          <w:rFonts w:eastAsia="Calibri"/>
          <w:color w:val="auto"/>
          <w:sz w:val="24"/>
          <w:szCs w:val="24"/>
          <w:lang w:eastAsia="en-US"/>
        </w:rPr>
        <w:t>Контроль за</w:t>
      </w:r>
      <w:proofErr w:type="gramEnd"/>
      <w:r w:rsidR="00F4027A" w:rsidRPr="00F750A2">
        <w:rPr>
          <w:rFonts w:eastAsia="Calibri"/>
          <w:color w:val="auto"/>
          <w:sz w:val="24"/>
          <w:szCs w:val="24"/>
          <w:lang w:eastAsia="en-US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</w:t>
      </w:r>
      <w:r w:rsidR="00E56B0C" w:rsidRPr="00F750A2">
        <w:rPr>
          <w:rFonts w:eastAsia="Calibri"/>
          <w:color w:val="auto"/>
          <w:sz w:val="24"/>
          <w:szCs w:val="24"/>
          <w:lang w:eastAsia="en-US"/>
        </w:rPr>
        <w:t xml:space="preserve"> Ахметову М.Ю.</w:t>
      </w:r>
    </w:p>
    <w:p w:rsidR="00F4027A" w:rsidRPr="009568AC" w:rsidRDefault="00F4027A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highlight w:val="lightGray"/>
          <w:lang w:eastAsia="en-US"/>
        </w:rPr>
      </w:pPr>
    </w:p>
    <w:p w:rsidR="00070029" w:rsidRPr="009568AC" w:rsidRDefault="00070029" w:rsidP="00986C41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color w:val="auto"/>
          <w:sz w:val="24"/>
          <w:szCs w:val="24"/>
          <w:highlight w:val="lightGray"/>
          <w:lang w:eastAsia="en-US"/>
        </w:rPr>
      </w:pPr>
    </w:p>
    <w:p w:rsidR="00014A31" w:rsidRPr="009568AC" w:rsidRDefault="00F4027A" w:rsidP="00EE5048">
      <w:pPr>
        <w:widowControl w:val="0"/>
        <w:autoSpaceDE w:val="0"/>
        <w:autoSpaceDN w:val="0"/>
        <w:adjustRightInd w:val="0"/>
        <w:ind w:right="-5"/>
        <w:jc w:val="both"/>
        <w:rPr>
          <w:highlight w:val="lightGray"/>
        </w:rPr>
      </w:pPr>
      <w:r w:rsidRPr="00F750A2">
        <w:rPr>
          <w:rFonts w:eastAsia="Calibri"/>
          <w:color w:val="auto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 </w:t>
      </w: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014A31" w:rsidRPr="009568AC" w:rsidRDefault="00014A31" w:rsidP="008C4EAD">
      <w:pPr>
        <w:widowControl w:val="0"/>
        <w:jc w:val="both"/>
        <w:rPr>
          <w:highlight w:val="lightGray"/>
        </w:rPr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6D7075" w:rsidRDefault="006D7075" w:rsidP="008C4EAD">
      <w:pPr>
        <w:widowControl w:val="0"/>
        <w:jc w:val="both"/>
      </w:pPr>
    </w:p>
    <w:p w:rsidR="008C4EAD" w:rsidRPr="00986C41" w:rsidRDefault="009568AC" w:rsidP="008C4EAD">
      <w:pPr>
        <w:widowControl w:val="0"/>
        <w:jc w:val="both"/>
      </w:pPr>
      <w:r w:rsidRPr="009568AC">
        <w:t>Иванова</w:t>
      </w:r>
      <w:r w:rsidR="00794937" w:rsidRPr="009568AC">
        <w:t xml:space="preserve"> </w:t>
      </w:r>
      <w:r w:rsidRPr="009568AC">
        <w:t>О</w:t>
      </w:r>
      <w:r w:rsidR="00794937" w:rsidRPr="009568AC">
        <w:t>.В., 50425</w:t>
      </w:r>
    </w:p>
    <w:p w:rsidR="00986C41" w:rsidRPr="00986C41" w:rsidRDefault="00986C41" w:rsidP="00986C41">
      <w:pPr>
        <w:tabs>
          <w:tab w:val="left" w:pos="6521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lastRenderedPageBreak/>
        <w:t>Приложение</w:t>
      </w:r>
    </w:p>
    <w:p w:rsidR="00986C41" w:rsidRPr="00986C41" w:rsidRDefault="00986C41" w:rsidP="00986C41">
      <w:pPr>
        <w:tabs>
          <w:tab w:val="left" w:pos="6521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t>к постановлению администрации Печенгского муниципального округа</w:t>
      </w:r>
    </w:p>
    <w:p w:rsidR="00986C41" w:rsidRPr="00986C41" w:rsidRDefault="00986C41" w:rsidP="00986C41">
      <w:pPr>
        <w:tabs>
          <w:tab w:val="left" w:pos="6480"/>
          <w:tab w:val="left" w:pos="6521"/>
          <w:tab w:val="left" w:pos="6660"/>
        </w:tabs>
        <w:ind w:left="5529"/>
        <w:jc w:val="both"/>
        <w:rPr>
          <w:color w:val="auto"/>
          <w:sz w:val="24"/>
          <w:szCs w:val="24"/>
        </w:rPr>
      </w:pPr>
      <w:r w:rsidRPr="00986C41">
        <w:rPr>
          <w:color w:val="auto"/>
          <w:sz w:val="24"/>
          <w:szCs w:val="24"/>
        </w:rPr>
        <w:t xml:space="preserve">от </w:t>
      </w:r>
      <w:r w:rsidR="009C0EC7">
        <w:rPr>
          <w:color w:val="auto"/>
          <w:sz w:val="24"/>
          <w:szCs w:val="24"/>
        </w:rPr>
        <w:t>15.11.2023</w:t>
      </w:r>
      <w:r w:rsidR="00F750A2">
        <w:rPr>
          <w:color w:val="auto"/>
          <w:sz w:val="24"/>
          <w:szCs w:val="24"/>
        </w:rPr>
        <w:t xml:space="preserve"> </w:t>
      </w:r>
      <w:r w:rsidRPr="00986C41">
        <w:rPr>
          <w:color w:val="auto"/>
          <w:sz w:val="24"/>
          <w:szCs w:val="24"/>
        </w:rPr>
        <w:t xml:space="preserve">№ </w:t>
      </w:r>
      <w:r w:rsidR="009C0EC7">
        <w:rPr>
          <w:color w:val="auto"/>
          <w:sz w:val="24"/>
          <w:szCs w:val="24"/>
        </w:rPr>
        <w:t>1676</w:t>
      </w:r>
    </w:p>
    <w:p w:rsidR="009976D7" w:rsidRPr="00986C41" w:rsidRDefault="009976D7" w:rsidP="00986C41">
      <w:pPr>
        <w:jc w:val="both"/>
        <w:rPr>
          <w:b/>
          <w:color w:val="auto"/>
          <w:sz w:val="24"/>
          <w:szCs w:val="24"/>
          <w:highlight w:val="lightGray"/>
        </w:rPr>
      </w:pPr>
    </w:p>
    <w:p w:rsidR="009976D7" w:rsidRPr="00986C41" w:rsidRDefault="00EC2919" w:rsidP="00986C41">
      <w:pPr>
        <w:tabs>
          <w:tab w:val="left" w:pos="720"/>
          <w:tab w:val="left" w:pos="5670"/>
        </w:tabs>
        <w:ind w:right="-1"/>
        <w:jc w:val="center"/>
        <w:rPr>
          <w:b/>
          <w:color w:val="auto"/>
          <w:sz w:val="24"/>
          <w:szCs w:val="24"/>
        </w:rPr>
      </w:pPr>
      <w:r w:rsidRPr="00986C41">
        <w:rPr>
          <w:b/>
          <w:color w:val="auto"/>
          <w:sz w:val="24"/>
          <w:szCs w:val="24"/>
        </w:rPr>
        <w:t>ПОРЯДОК</w:t>
      </w:r>
    </w:p>
    <w:p w:rsidR="009976D7" w:rsidRPr="00986C41" w:rsidRDefault="001952D3" w:rsidP="00986C41">
      <w:pPr>
        <w:jc w:val="center"/>
        <w:rPr>
          <w:b/>
          <w:color w:val="auto"/>
          <w:sz w:val="24"/>
          <w:szCs w:val="24"/>
          <w:highlight w:val="lightGray"/>
        </w:rPr>
      </w:pPr>
      <w:r w:rsidRPr="00986C41">
        <w:rPr>
          <w:color w:val="auto"/>
          <w:sz w:val="24"/>
          <w:szCs w:val="24"/>
        </w:rPr>
        <w:t xml:space="preserve">осуществления </w:t>
      </w:r>
      <w:r w:rsidR="00F750A2" w:rsidRPr="00F750A2">
        <w:rPr>
          <w:color w:val="auto"/>
          <w:sz w:val="24"/>
          <w:szCs w:val="24"/>
        </w:rPr>
        <w:t>администрацией Печенгского муниципального округа</w:t>
      </w:r>
      <w:r w:rsidR="00F750A2" w:rsidRPr="00F750A2">
        <w:rPr>
          <w:b/>
          <w:color w:val="auto"/>
          <w:sz w:val="24"/>
          <w:szCs w:val="24"/>
        </w:rPr>
        <w:t xml:space="preserve"> </w:t>
      </w:r>
      <w:r w:rsidR="00F750A2" w:rsidRPr="00F750A2">
        <w:rPr>
          <w:color w:val="auto"/>
          <w:sz w:val="24"/>
          <w:szCs w:val="24"/>
        </w:rPr>
        <w:t xml:space="preserve">ведомственного </w:t>
      </w:r>
      <w:proofErr w:type="gramStart"/>
      <w:r w:rsidR="00F750A2" w:rsidRPr="00F750A2">
        <w:rPr>
          <w:color w:val="auto"/>
          <w:sz w:val="24"/>
          <w:szCs w:val="24"/>
        </w:rPr>
        <w:t>контроля</w:t>
      </w:r>
      <w:r w:rsidR="00F750A2" w:rsidRPr="00F750A2">
        <w:rPr>
          <w:b/>
          <w:color w:val="auto"/>
          <w:sz w:val="24"/>
          <w:szCs w:val="24"/>
        </w:rPr>
        <w:t xml:space="preserve"> </w:t>
      </w:r>
      <w:r w:rsidR="00F750A2" w:rsidRPr="00F750A2">
        <w:rPr>
          <w:color w:val="auto"/>
          <w:sz w:val="24"/>
          <w:szCs w:val="24"/>
        </w:rPr>
        <w:t>за</w:t>
      </w:r>
      <w:proofErr w:type="gramEnd"/>
      <w:r w:rsidR="00F750A2" w:rsidRPr="00F750A2">
        <w:rPr>
          <w:color w:val="auto"/>
          <w:sz w:val="24"/>
          <w:szCs w:val="24"/>
        </w:rPr>
        <w:t xml:space="preserve"> соблюдением требований Федерального закона от 18.07.2011 № 223-ФЗ </w:t>
      </w:r>
      <w:r w:rsidR="009C0EC7">
        <w:rPr>
          <w:color w:val="auto"/>
          <w:sz w:val="24"/>
          <w:szCs w:val="24"/>
        </w:rPr>
        <w:br/>
      </w:r>
      <w:r w:rsidR="00F750A2" w:rsidRPr="00F750A2">
        <w:rPr>
          <w:color w:val="auto"/>
          <w:sz w:val="24"/>
          <w:szCs w:val="24"/>
        </w:rPr>
        <w:t xml:space="preserve">«О закупках товаров, работ, услуг отдельными видами юридических лиц» </w:t>
      </w:r>
      <w:r w:rsidR="009C0EC7">
        <w:rPr>
          <w:color w:val="auto"/>
          <w:sz w:val="24"/>
          <w:szCs w:val="24"/>
        </w:rPr>
        <w:br/>
      </w:r>
      <w:r w:rsidR="00F750A2" w:rsidRPr="00F750A2">
        <w:rPr>
          <w:color w:val="auto"/>
          <w:sz w:val="24"/>
          <w:szCs w:val="24"/>
        </w:rPr>
        <w:t xml:space="preserve">и иных принятых в соответствии с ним нормативных правовых актов </w:t>
      </w:r>
      <w:r w:rsidR="009C0EC7">
        <w:rPr>
          <w:color w:val="auto"/>
          <w:sz w:val="24"/>
          <w:szCs w:val="24"/>
        </w:rPr>
        <w:br/>
      </w:r>
      <w:r w:rsidR="00F750A2" w:rsidRPr="00F750A2">
        <w:rPr>
          <w:color w:val="auto"/>
          <w:sz w:val="24"/>
          <w:szCs w:val="24"/>
        </w:rPr>
        <w:t>Российской Федерации</w:t>
      </w:r>
      <w:r w:rsidR="0079711C">
        <w:rPr>
          <w:color w:val="auto"/>
          <w:sz w:val="24"/>
          <w:szCs w:val="24"/>
        </w:rPr>
        <w:t xml:space="preserve"> </w:t>
      </w:r>
    </w:p>
    <w:p w:rsidR="00EC2919" w:rsidRDefault="00EC2919" w:rsidP="00986C41">
      <w:pPr>
        <w:ind w:firstLine="709"/>
        <w:jc w:val="both"/>
        <w:rPr>
          <w:b/>
          <w:color w:val="auto"/>
          <w:sz w:val="24"/>
          <w:szCs w:val="24"/>
          <w:highlight w:val="lightGray"/>
        </w:rPr>
      </w:pPr>
    </w:p>
    <w:p w:rsidR="00EE5F6B" w:rsidRPr="00EE5F6B" w:rsidRDefault="00EE5F6B" w:rsidP="00EE5F6B">
      <w:pPr>
        <w:pStyle w:val="a7"/>
        <w:numPr>
          <w:ilvl w:val="0"/>
          <w:numId w:val="6"/>
        </w:numPr>
        <w:jc w:val="center"/>
        <w:rPr>
          <w:color w:val="auto"/>
          <w:sz w:val="24"/>
          <w:szCs w:val="24"/>
        </w:rPr>
      </w:pPr>
      <w:r w:rsidRPr="00EE5F6B">
        <w:rPr>
          <w:color w:val="auto"/>
          <w:sz w:val="24"/>
          <w:szCs w:val="24"/>
        </w:rPr>
        <w:t>Общие положения</w:t>
      </w:r>
    </w:p>
    <w:p w:rsidR="00EE5F6B" w:rsidRPr="00EE5F6B" w:rsidRDefault="00EE5F6B" w:rsidP="00EE5F6B">
      <w:pPr>
        <w:pStyle w:val="a7"/>
        <w:ind w:left="1429"/>
        <w:rPr>
          <w:color w:val="auto"/>
          <w:sz w:val="24"/>
          <w:szCs w:val="24"/>
        </w:rPr>
      </w:pPr>
    </w:p>
    <w:p w:rsidR="00C14726" w:rsidRDefault="00BE6B51" w:rsidP="00986C4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highlight w:val="lightGray"/>
          <w:lang w:eastAsia="en-US"/>
        </w:rPr>
      </w:pPr>
      <w:r w:rsidRPr="00F750A2">
        <w:rPr>
          <w:rFonts w:eastAsiaTheme="minorHAnsi"/>
          <w:color w:val="auto"/>
          <w:sz w:val="24"/>
          <w:szCs w:val="24"/>
          <w:lang w:eastAsia="en-US"/>
        </w:rPr>
        <w:t xml:space="preserve">1. </w:t>
      </w:r>
      <w:proofErr w:type="gramStart"/>
      <w:r w:rsidR="001952D3" w:rsidRPr="00F750A2">
        <w:rPr>
          <w:rFonts w:eastAsiaTheme="minorHAnsi"/>
          <w:color w:val="auto"/>
          <w:sz w:val="24"/>
          <w:szCs w:val="24"/>
          <w:lang w:eastAsia="en-US"/>
        </w:rPr>
        <w:t xml:space="preserve">Настоящий Порядок 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>осуществления администрацией Печенгского муниципального округа</w:t>
      </w:r>
      <w:r w:rsidR="00F750A2" w:rsidRPr="00F750A2">
        <w:rPr>
          <w:rFonts w:eastAsiaTheme="minorHAnsi"/>
          <w:b/>
          <w:color w:val="auto"/>
          <w:sz w:val="24"/>
          <w:szCs w:val="24"/>
          <w:lang w:eastAsia="en-US"/>
        </w:rPr>
        <w:t xml:space="preserve"> 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>ведомственного контроля</w:t>
      </w:r>
      <w:r w:rsidR="00F750A2" w:rsidRPr="00F750A2">
        <w:rPr>
          <w:rFonts w:eastAsiaTheme="minorHAnsi"/>
          <w:b/>
          <w:color w:val="auto"/>
          <w:sz w:val="24"/>
          <w:szCs w:val="24"/>
          <w:lang w:eastAsia="en-US"/>
        </w:rPr>
        <w:t xml:space="preserve"> 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>за соблюдением требований Федерального закона от 18.07.2011 № 223-ФЗ «О закупках товаров, работ, услуг отде</w:t>
      </w:r>
      <w:r w:rsidR="00BA3B8C">
        <w:rPr>
          <w:rFonts w:eastAsiaTheme="minorHAnsi"/>
          <w:color w:val="auto"/>
          <w:sz w:val="24"/>
          <w:szCs w:val="24"/>
          <w:lang w:eastAsia="en-US"/>
        </w:rPr>
        <w:t>льными видами юридических лиц»</w:t>
      </w:r>
      <w:r w:rsidR="00F750A2" w:rsidRPr="00F750A2">
        <w:rPr>
          <w:rFonts w:eastAsiaTheme="minorHAnsi"/>
          <w:color w:val="auto"/>
          <w:sz w:val="24"/>
          <w:szCs w:val="24"/>
          <w:lang w:eastAsia="en-US"/>
        </w:rPr>
        <w:t xml:space="preserve"> и иных принятых в соответствии с ним нормативных правовых актов Российской Федерации (далее – Порядок) </w:t>
      </w:r>
      <w:r w:rsidR="001952D3" w:rsidRPr="00F750A2">
        <w:rPr>
          <w:rFonts w:eastAsiaTheme="minorHAnsi"/>
          <w:color w:val="auto"/>
          <w:sz w:val="24"/>
          <w:szCs w:val="24"/>
          <w:lang w:eastAsia="en-US"/>
        </w:rPr>
        <w:t xml:space="preserve">устанавливает </w:t>
      </w:r>
      <w:r w:rsidR="001952D3" w:rsidRPr="0079711C">
        <w:rPr>
          <w:rFonts w:eastAsiaTheme="minorHAnsi"/>
          <w:color w:val="auto"/>
          <w:sz w:val="24"/>
          <w:szCs w:val="24"/>
          <w:lang w:eastAsia="en-US"/>
        </w:rPr>
        <w:t xml:space="preserve">правила 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>осуществления</w:t>
      </w:r>
      <w:r w:rsidRPr="0072412D">
        <w:rPr>
          <w:color w:val="auto"/>
          <w:sz w:val="24"/>
          <w:szCs w:val="24"/>
        </w:rPr>
        <w:t xml:space="preserve"> </w:t>
      </w:r>
      <w:r w:rsidR="0079711C" w:rsidRPr="0072412D">
        <w:rPr>
          <w:color w:val="auto"/>
          <w:sz w:val="24"/>
          <w:szCs w:val="24"/>
        </w:rPr>
        <w:t>администрацией</w:t>
      </w:r>
      <w:r w:rsidRPr="0072412D">
        <w:rPr>
          <w:color w:val="auto"/>
          <w:sz w:val="24"/>
          <w:szCs w:val="24"/>
        </w:rPr>
        <w:t xml:space="preserve"> </w:t>
      </w:r>
      <w:r w:rsidR="0079711C" w:rsidRPr="0072412D">
        <w:rPr>
          <w:color w:val="auto"/>
          <w:sz w:val="24"/>
          <w:szCs w:val="24"/>
        </w:rPr>
        <w:t xml:space="preserve">Печенгского муниципального округа,  </w:t>
      </w:r>
      <w:r w:rsidRPr="0072412D">
        <w:rPr>
          <w:color w:val="auto"/>
          <w:sz w:val="24"/>
          <w:szCs w:val="24"/>
        </w:rPr>
        <w:t>осуществляю</w:t>
      </w:r>
      <w:r w:rsidR="0079711C" w:rsidRPr="0072412D">
        <w:rPr>
          <w:color w:val="auto"/>
          <w:sz w:val="24"/>
          <w:szCs w:val="24"/>
        </w:rPr>
        <w:t>щей</w:t>
      </w:r>
      <w:r w:rsidRPr="0072412D">
        <w:rPr>
          <w:color w:val="auto"/>
          <w:sz w:val="24"/>
          <w:szCs w:val="24"/>
        </w:rPr>
        <w:t xml:space="preserve"> функции и полномочия учредителя в отношении муниципальных учреждений</w:t>
      </w:r>
      <w:r w:rsidR="0062352C" w:rsidRPr="0072412D">
        <w:rPr>
          <w:color w:val="auto"/>
          <w:sz w:val="24"/>
          <w:szCs w:val="24"/>
        </w:rPr>
        <w:t xml:space="preserve"> и муниципальных унитарных предприятий</w:t>
      </w:r>
      <w:proofErr w:type="gramEnd"/>
      <w:r w:rsidRPr="0072412D">
        <w:rPr>
          <w:color w:val="auto"/>
          <w:sz w:val="24"/>
          <w:szCs w:val="24"/>
        </w:rPr>
        <w:t xml:space="preserve">, 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 xml:space="preserve">(далее </w:t>
      </w:r>
      <w:r w:rsidR="00D207BF" w:rsidRPr="0072412D">
        <w:rPr>
          <w:rFonts w:eastAsiaTheme="minorHAnsi"/>
          <w:color w:val="auto"/>
          <w:sz w:val="24"/>
          <w:szCs w:val="24"/>
          <w:lang w:eastAsia="en-US"/>
        </w:rPr>
        <w:t>соответственно –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 xml:space="preserve"> орган ведомственного контроля</w:t>
      </w:r>
      <w:r w:rsidR="00D207BF" w:rsidRPr="0072412D">
        <w:rPr>
          <w:rFonts w:eastAsiaTheme="minorHAnsi"/>
          <w:color w:val="auto"/>
          <w:sz w:val="24"/>
          <w:szCs w:val="24"/>
          <w:lang w:eastAsia="en-US"/>
        </w:rPr>
        <w:t>, заказчики)</w:t>
      </w:r>
      <w:r w:rsidR="001952D3" w:rsidRPr="0072412D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</w:t>
      </w:r>
      <w:proofErr w:type="gramStart"/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>контроля за</w:t>
      </w:r>
      <w:proofErr w:type="gramEnd"/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 xml:space="preserve"> собл</w:t>
      </w:r>
      <w:r w:rsidRPr="00D207BF">
        <w:rPr>
          <w:rFonts w:eastAsiaTheme="minorHAnsi"/>
          <w:color w:val="auto"/>
          <w:sz w:val="24"/>
          <w:szCs w:val="24"/>
          <w:lang w:eastAsia="en-US"/>
        </w:rPr>
        <w:t>юдением требований Федерального закона от 18.07.2011 № 223-ФЗ «</w:t>
      </w:r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>О закупках товаров, работ, услуг от</w:t>
      </w:r>
      <w:r w:rsidRPr="00D207BF">
        <w:rPr>
          <w:rFonts w:eastAsiaTheme="minorHAnsi"/>
          <w:color w:val="auto"/>
          <w:sz w:val="24"/>
          <w:szCs w:val="24"/>
          <w:lang w:eastAsia="en-US"/>
        </w:rPr>
        <w:t>дельными видами юридических лиц»</w:t>
      </w:r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 xml:space="preserve"> и иных принятых в соответствии с ним нормативных правовых актов Росс</w:t>
      </w:r>
      <w:r w:rsidR="00D207BF" w:rsidRPr="00D207BF">
        <w:rPr>
          <w:rFonts w:eastAsiaTheme="minorHAnsi"/>
          <w:color w:val="auto"/>
          <w:sz w:val="24"/>
          <w:szCs w:val="24"/>
          <w:lang w:eastAsia="en-US"/>
        </w:rPr>
        <w:t>ийской Федерации (далее соответственно – Федеральный закон</w:t>
      </w:r>
      <w:r w:rsidR="00276A34">
        <w:rPr>
          <w:rFonts w:eastAsiaTheme="minorHAnsi"/>
          <w:color w:val="auto"/>
          <w:sz w:val="24"/>
          <w:szCs w:val="24"/>
          <w:lang w:eastAsia="en-US"/>
        </w:rPr>
        <w:t xml:space="preserve"> № 223</w:t>
      </w:r>
      <w:r w:rsidR="00D207BF" w:rsidRPr="00D207BF">
        <w:rPr>
          <w:rFonts w:eastAsiaTheme="minorHAnsi"/>
          <w:color w:val="auto"/>
          <w:sz w:val="24"/>
          <w:szCs w:val="24"/>
          <w:lang w:eastAsia="en-US"/>
        </w:rPr>
        <w:t>, ведомственный контроль</w:t>
      </w:r>
      <w:r w:rsidR="001952D3" w:rsidRPr="00D207BF">
        <w:rPr>
          <w:rFonts w:eastAsiaTheme="minorHAnsi"/>
          <w:color w:val="auto"/>
          <w:sz w:val="24"/>
          <w:szCs w:val="24"/>
          <w:lang w:eastAsia="en-US"/>
        </w:rPr>
        <w:t>)</w:t>
      </w:r>
      <w:r w:rsidR="00C14726">
        <w:rPr>
          <w:rFonts w:eastAsiaTheme="minorHAnsi"/>
          <w:color w:val="auto"/>
          <w:sz w:val="24"/>
          <w:szCs w:val="24"/>
          <w:lang w:eastAsia="en-US"/>
        </w:rPr>
        <w:t>.</w:t>
      </w:r>
      <w:r w:rsidR="001952D3" w:rsidRPr="00F750A2">
        <w:rPr>
          <w:rFonts w:eastAsiaTheme="minorHAnsi"/>
          <w:color w:val="auto"/>
          <w:sz w:val="24"/>
          <w:szCs w:val="24"/>
          <w:highlight w:val="lightGray"/>
          <w:lang w:eastAsia="en-US"/>
        </w:rPr>
        <w:t xml:space="preserve"> </w:t>
      </w:r>
    </w:p>
    <w:p w:rsidR="00C14726" w:rsidRP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>2. При осуществлении ведомственного контроля орган ведомственного контроля осуществля</w:t>
      </w:r>
      <w:r>
        <w:rPr>
          <w:rFonts w:eastAsiaTheme="minorHAnsi"/>
          <w:color w:val="auto"/>
          <w:sz w:val="24"/>
          <w:szCs w:val="24"/>
          <w:lang w:eastAsia="en-US"/>
        </w:rPr>
        <w:t>е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>т проверку соблюдения заказчиком требований Федерального закона и иных принятых в соответствии с ним нормативных правовых актов Российской Федерации</w:t>
      </w:r>
      <w:r w:rsidRPr="00EA2B7C">
        <w:rPr>
          <w:rFonts w:eastAsiaTheme="minorHAnsi"/>
          <w:color w:val="FF0000"/>
          <w:sz w:val="24"/>
          <w:szCs w:val="24"/>
          <w:lang w:eastAsia="en-US"/>
        </w:rPr>
        <w:t>,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 в том числе:</w:t>
      </w:r>
    </w:p>
    <w:p w:rsidR="00C14726" w:rsidRP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>а) требований, предусмотренных частями 2.2 и 2.6 статьи 2 Федерального закона</w:t>
      </w:r>
      <w:r w:rsidR="00276A34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BF75CD" w:rsidRPr="00BF75CD">
        <w:rPr>
          <w:rFonts w:eastAsiaTheme="minorHAnsi"/>
          <w:color w:val="auto"/>
          <w:sz w:val="24"/>
          <w:szCs w:val="24"/>
          <w:lang w:eastAsia="en-US"/>
        </w:rPr>
        <w:t xml:space="preserve">  </w:t>
      </w:r>
      <w:r w:rsidR="00276A34" w:rsidRPr="00276A34">
        <w:rPr>
          <w:rFonts w:eastAsiaTheme="minorHAnsi"/>
          <w:color w:val="auto"/>
          <w:sz w:val="24"/>
          <w:szCs w:val="24"/>
          <w:lang w:eastAsia="en-US"/>
        </w:rPr>
        <w:t>№ 223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>, в случае утверждения органом ведомственного контроля типового положения о закупке, предусмотренного статьей 2 Федерального закона</w:t>
      </w:r>
      <w:r w:rsidR="00276A34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276A34" w:rsidRPr="00276A34">
        <w:rPr>
          <w:rFonts w:eastAsiaTheme="minorHAnsi"/>
          <w:color w:val="auto"/>
          <w:sz w:val="24"/>
          <w:szCs w:val="24"/>
          <w:lang w:eastAsia="en-US"/>
        </w:rPr>
        <w:t>№ 223</w:t>
      </w:r>
      <w:r w:rsidRPr="00C14726">
        <w:rPr>
          <w:rFonts w:eastAsiaTheme="minorHAnsi"/>
          <w:color w:val="auto"/>
          <w:sz w:val="24"/>
          <w:szCs w:val="24"/>
          <w:lang w:eastAsia="en-US"/>
        </w:rPr>
        <w:t>;</w:t>
      </w:r>
    </w:p>
    <w:p w:rsid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>б) положения о закупке при осуществлении закупок.</w:t>
      </w:r>
    </w:p>
    <w:p w:rsidR="00C14726" w:rsidRPr="00C14726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3. Ведомственный контроль осуществляется в соответствии с </w:t>
      </w:r>
      <w:r w:rsidR="00EE5F6B">
        <w:rPr>
          <w:rFonts w:eastAsiaTheme="minorHAnsi"/>
          <w:color w:val="auto"/>
          <w:sz w:val="24"/>
          <w:szCs w:val="24"/>
          <w:lang w:eastAsia="en-US"/>
        </w:rPr>
        <w:t>настоящим Порядком</w:t>
      </w:r>
      <w:r w:rsidRPr="00A42F48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C14726" w:rsidRPr="0072412D" w:rsidRDefault="00C14726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C14726">
        <w:rPr>
          <w:rFonts w:eastAsiaTheme="minorHAnsi"/>
          <w:color w:val="auto"/>
          <w:sz w:val="24"/>
          <w:szCs w:val="24"/>
          <w:lang w:eastAsia="en-US"/>
        </w:rPr>
        <w:t xml:space="preserve">4. </w:t>
      </w:r>
      <w:r w:rsidRPr="0072412D">
        <w:rPr>
          <w:rFonts w:eastAsiaTheme="minorHAnsi"/>
          <w:color w:val="auto"/>
          <w:sz w:val="24"/>
          <w:szCs w:val="24"/>
          <w:lang w:eastAsia="en-US"/>
        </w:rPr>
        <w:t>Ведомственный контроль осуществляется путем проведения выездной и (или) документарной проверки (далее - проверка).</w:t>
      </w:r>
    </w:p>
    <w:p w:rsidR="00EE5F6B" w:rsidRDefault="00EE5F6B" w:rsidP="00EE5F6B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II.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Планирование проверок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5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. Проверки проводятся в соответствии с планом ведомственного контроля на очередной календарный год (далее - план проверок), утверждаемым </w:t>
      </w:r>
      <w:r w:rsidR="00EE5F6B">
        <w:rPr>
          <w:rFonts w:eastAsiaTheme="minorHAnsi"/>
          <w:color w:val="auto"/>
          <w:sz w:val="24"/>
          <w:szCs w:val="24"/>
          <w:lang w:eastAsia="en-US"/>
        </w:rPr>
        <w:t>Главой Печенгского муниципального округа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, не позднее 20 декабря текущего года.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6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. Проект плана проверок формируется 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>орган</w:t>
      </w:r>
      <w:r w:rsidR="00591143">
        <w:rPr>
          <w:rFonts w:eastAsiaTheme="minorHAnsi"/>
          <w:color w:val="auto"/>
          <w:sz w:val="24"/>
          <w:szCs w:val="24"/>
          <w:lang w:eastAsia="en-US"/>
        </w:rPr>
        <w:t>ом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контроля</w:t>
      </w:r>
      <w:r w:rsidR="00591143">
        <w:rPr>
          <w:rFonts w:eastAsiaTheme="minorHAnsi"/>
          <w:color w:val="auto"/>
          <w:sz w:val="24"/>
          <w:szCs w:val="24"/>
          <w:lang w:eastAsia="en-US"/>
        </w:rPr>
        <w:t>,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за соблюдением требований Федерального закона № 223 </w:t>
      </w:r>
      <w:r w:rsidR="006D7075" w:rsidRPr="006D7075">
        <w:rPr>
          <w:rFonts w:eastAsiaTheme="minorHAnsi"/>
          <w:color w:val="auto"/>
          <w:sz w:val="24"/>
          <w:szCs w:val="24"/>
          <w:lang w:eastAsia="en-US"/>
        </w:rPr>
        <w:t>и иных принятых в соответствии с ним нормативных правовых актов Российской Федерации</w:t>
      </w:r>
      <w:r w:rsidR="00591143">
        <w:rPr>
          <w:rFonts w:eastAsiaTheme="minorHAnsi"/>
          <w:color w:val="auto"/>
          <w:sz w:val="24"/>
          <w:szCs w:val="24"/>
          <w:lang w:eastAsia="en-US"/>
        </w:rPr>
        <w:t xml:space="preserve"> и 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определяет перечень подлежащих проверке объектов контроля, вид проверки (выездная и (или) документарная), срок проведения проверки, период времени, за который проверяется деятельность объектов </w:t>
      </w:r>
      <w:r w:rsidR="00834B60">
        <w:rPr>
          <w:rFonts w:eastAsiaTheme="minorHAnsi"/>
          <w:color w:val="auto"/>
          <w:sz w:val="24"/>
          <w:szCs w:val="24"/>
          <w:lang w:eastAsia="en-US"/>
        </w:rPr>
        <w:t>контроля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</w:t>
      </w:r>
      <w:r w:rsidR="006D7075">
        <w:rPr>
          <w:rFonts w:eastAsiaTheme="minorHAnsi"/>
          <w:color w:val="auto"/>
          <w:sz w:val="24"/>
          <w:szCs w:val="24"/>
          <w:lang w:eastAsia="en-US"/>
        </w:rPr>
        <w:t xml:space="preserve"> 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lastRenderedPageBreak/>
        <w:t>7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Исполнение утвержденного плана проверок возлагается</w:t>
      </w:r>
      <w:r w:rsidR="00E07214">
        <w:rPr>
          <w:rFonts w:eastAsiaTheme="minorHAnsi"/>
          <w:color w:val="auto"/>
          <w:sz w:val="24"/>
          <w:szCs w:val="24"/>
          <w:lang w:eastAsia="en-US"/>
        </w:rPr>
        <w:t xml:space="preserve"> на 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>орган ведомственного контроля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 xml:space="preserve">. 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8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План проверок, а также вносимые в него изменения в течение 5 рабочих дней с даты их утверждения размещаются на официальном сайте администрации Печенгского муниципального округа.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9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Проверки в отношении каждого объекта контроля проводятся не реже одного раза в три года.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EE5F6B" w:rsidP="00EA2B7C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III. Организация и проведение проверок,</w:t>
      </w:r>
    </w:p>
    <w:p w:rsidR="00EE5F6B" w:rsidRPr="00EE5F6B" w:rsidRDefault="00EE5F6B" w:rsidP="00EA2B7C">
      <w:pPr>
        <w:autoSpaceDE w:val="0"/>
        <w:autoSpaceDN w:val="0"/>
        <w:adjustRightInd w:val="0"/>
        <w:ind w:firstLine="709"/>
        <w:jc w:val="center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оформление их результатов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0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Проверк</w:t>
      </w:r>
      <w:r w:rsidR="00D13024">
        <w:rPr>
          <w:rFonts w:eastAsiaTheme="minorHAnsi"/>
          <w:color w:val="auto"/>
          <w:sz w:val="24"/>
          <w:szCs w:val="24"/>
          <w:lang w:eastAsia="en-US"/>
        </w:rPr>
        <w:t>и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 провод</w:t>
      </w:r>
      <w:r w:rsidR="00D13024">
        <w:rPr>
          <w:rFonts w:eastAsiaTheme="minorHAnsi"/>
          <w:color w:val="auto"/>
          <w:sz w:val="24"/>
          <w:szCs w:val="24"/>
          <w:lang w:eastAsia="en-US"/>
        </w:rPr>
        <w:t>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тся на основании распоряжения Главы Печенгского муниципального округа, которым определяются: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а) наименование объекта </w:t>
      </w:r>
      <w:r w:rsidR="00834B60">
        <w:rPr>
          <w:rFonts w:eastAsiaTheme="minorHAnsi"/>
          <w:color w:val="auto"/>
          <w:sz w:val="24"/>
          <w:szCs w:val="24"/>
          <w:lang w:eastAsia="en-US"/>
        </w:rPr>
        <w:t>контроля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б) вид проверки (выездная и (или) документарная);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в) срок проведения проверки, в том числе дата ее начала;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г) период времени, за который проверяется деятельность объекта контроля;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в) состав должностных лиц, ответственных за проведение проверки.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В случае необходимости, для проведения проверок 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 xml:space="preserve">орган ведомственного контроля 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вправе  привлекать экспертов и (или) представителей экспертных организаций. 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1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Не </w:t>
      </w: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>позднее</w:t>
      </w:r>
      <w:proofErr w:type="gramEnd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 чем за 5 рабочих дней до даты начала проведения проверки в адрес объекта контроля направляется уведомление о проведении проверки (далее - уведомление). Уведомление подписывается руководителем</w:t>
      </w:r>
      <w:r w:rsidR="00E07214" w:rsidRPr="00E07214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>орган</w:t>
      </w:r>
      <w:r w:rsidR="00E07214">
        <w:rPr>
          <w:rFonts w:eastAsiaTheme="minorHAnsi"/>
          <w:color w:val="auto"/>
          <w:sz w:val="24"/>
          <w:szCs w:val="24"/>
          <w:lang w:eastAsia="en-US"/>
        </w:rPr>
        <w:t>а</w:t>
      </w:r>
      <w:r w:rsidR="00E07214" w:rsidRPr="00C14726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контроля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2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Уведомление должно содержать следующую информацию: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а) наименование объекта контроля, которому адресовано уведомление;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б) вид проверки (выездная и (или) документарная);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в) срок проведения проверки, в том числе дату ее начала;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г) должностное лицо, ответственное за проведение проверки и должностное лицо, участвующее в проведении проверки;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д) запрос о представлении документов и информации;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е) информацию о необходимости обеспечения условий для проведения выездной проверки (в случае ее проведения), в том числе о предоставлении помещения для работы, а также сре</w:t>
      </w: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>дств св</w:t>
      </w:r>
      <w:proofErr w:type="gramEnd"/>
      <w:r w:rsidRPr="00EE5F6B">
        <w:rPr>
          <w:rFonts w:eastAsiaTheme="minorHAnsi"/>
          <w:color w:val="auto"/>
          <w:sz w:val="24"/>
          <w:szCs w:val="24"/>
          <w:lang w:eastAsia="en-US"/>
        </w:rPr>
        <w:t>язи и иных необходимых средств и оборудования.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3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Срок проведения проверки не может составлять более чем 15 календарных дней и может быть продлен только один раз не более чем на 15 календарных дней по решению Главы Печенгского муниципального округа или лица, его замещающего.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4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При проведении проверки должностные лица</w:t>
      </w:r>
      <w:r w:rsidR="00591143" w:rsidRPr="00591143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591143" w:rsidRPr="00C14726">
        <w:rPr>
          <w:rFonts w:eastAsiaTheme="minorHAnsi"/>
          <w:color w:val="auto"/>
          <w:sz w:val="24"/>
          <w:szCs w:val="24"/>
          <w:lang w:eastAsia="en-US"/>
        </w:rPr>
        <w:t>орган</w:t>
      </w:r>
      <w:r w:rsidR="009C0EC7">
        <w:rPr>
          <w:rFonts w:eastAsiaTheme="minorHAnsi"/>
          <w:color w:val="auto"/>
          <w:sz w:val="24"/>
          <w:szCs w:val="24"/>
          <w:lang w:eastAsia="en-US"/>
        </w:rPr>
        <w:t>а</w:t>
      </w:r>
      <w:r w:rsidR="00591143" w:rsidRPr="00C14726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контроля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осуществляющие проверку, имеют право: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а) истребовать необходимые для проведения проверки документы с учетом требований законодательства Российской Федерации о государственной, коммерческой и иной охраняемой законом тайне;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б) получать необходимые для проведения проверки объяснения в письменной форме, в форме электронного документа и (или) в устной форме;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в) в случае проведения выездной проверки на беспрепятственный доступ на территорию, в помещения и здания объекта контроля (в том числе на фотосъемку, видеозапись и копирование документов) при предъявлении служебных удостоверений и уведомления, указанного в </w:t>
      </w:r>
      <w:r w:rsidRPr="0072412D">
        <w:rPr>
          <w:rFonts w:eastAsiaTheme="minorHAnsi"/>
          <w:color w:val="auto"/>
          <w:sz w:val="24"/>
          <w:szCs w:val="24"/>
          <w:lang w:eastAsia="en-US"/>
        </w:rPr>
        <w:t xml:space="preserve">пункте 12 настоящего </w:t>
      </w:r>
      <w:r w:rsidR="007918DB">
        <w:rPr>
          <w:rFonts w:eastAsiaTheme="minorHAnsi"/>
          <w:color w:val="auto"/>
          <w:sz w:val="24"/>
          <w:szCs w:val="24"/>
          <w:lang w:eastAsia="en-US"/>
        </w:rPr>
        <w:t>Порядка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с учетом требований законодательства Российской Федерации о государственной, коммерческой и иной охраняемой законом тайне.</w:t>
      </w:r>
      <w:proofErr w:type="gramEnd"/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lastRenderedPageBreak/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5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По результатам проведения проверки в течение 10 рабочих дней составляется акт проверки, который подписывается всеми должностными лицами</w:t>
      </w:r>
      <w:r w:rsidR="00591143" w:rsidRPr="00591143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591143" w:rsidRPr="00C14726">
        <w:rPr>
          <w:rFonts w:eastAsiaTheme="minorHAnsi"/>
          <w:color w:val="auto"/>
          <w:sz w:val="24"/>
          <w:szCs w:val="24"/>
          <w:lang w:eastAsia="en-US"/>
        </w:rPr>
        <w:t>орган</w:t>
      </w:r>
      <w:r w:rsidR="00591143">
        <w:rPr>
          <w:rFonts w:eastAsiaTheme="minorHAnsi"/>
          <w:color w:val="auto"/>
          <w:sz w:val="24"/>
          <w:szCs w:val="24"/>
          <w:lang w:eastAsia="en-US"/>
        </w:rPr>
        <w:t>а</w:t>
      </w:r>
      <w:r w:rsidR="00591143" w:rsidRPr="00C14726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контроля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осуществляющими проверку.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Копия акта проверки направляется в адрес объекта контроля в течение 10 рабочих дней со дня его подписания.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6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При наличии возражений или замечаний по выводам, изложенным в акте проверки, руководитель объекта контроля или лицо, его замещающее, вправе в срок, не превышающий 5 рабочих дней со дня получения акта проверки, представить письменные возражения или замечания, которые приобщаются к материалам проведения проверки.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7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При выявлении нарушений по результатам проверки должностным лицом</w:t>
      </w:r>
      <w:r w:rsidR="003C5C5C" w:rsidRPr="003C5C5C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="003C5C5C" w:rsidRPr="00C14726">
        <w:rPr>
          <w:rFonts w:eastAsiaTheme="minorHAnsi"/>
          <w:color w:val="auto"/>
          <w:sz w:val="24"/>
          <w:szCs w:val="24"/>
          <w:lang w:eastAsia="en-US"/>
        </w:rPr>
        <w:t>орган</w:t>
      </w:r>
      <w:r w:rsidR="003C5C5C">
        <w:rPr>
          <w:rFonts w:eastAsiaTheme="minorHAnsi"/>
          <w:color w:val="auto"/>
          <w:sz w:val="24"/>
          <w:szCs w:val="24"/>
          <w:lang w:eastAsia="en-US"/>
        </w:rPr>
        <w:t>а</w:t>
      </w:r>
      <w:r w:rsidR="003C5C5C" w:rsidRPr="00C14726">
        <w:rPr>
          <w:rFonts w:eastAsiaTheme="minorHAnsi"/>
          <w:color w:val="auto"/>
          <w:sz w:val="24"/>
          <w:szCs w:val="24"/>
          <w:lang w:eastAsia="en-US"/>
        </w:rPr>
        <w:t xml:space="preserve"> ведомственного контроля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ответственным за проведение проверки, разрабатывается и представляется на утверждение Главе Печенгского муниципального округа или лицу, его замещающему, план устранения выявленных нарушений.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1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8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</w:t>
      </w:r>
      <w:proofErr w:type="gramStart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План устранения выявленных нарушений разрабатывается и утверждается в течение 5 рабочих дней с даты получения объектом контроля копии акта проверки, а при наличии возражений, предусмотренных 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>пунктом 1</w:t>
      </w:r>
      <w:r w:rsidR="00426B02" w:rsidRPr="00426B02">
        <w:rPr>
          <w:rFonts w:eastAsiaTheme="minorHAnsi"/>
          <w:color w:val="auto"/>
          <w:sz w:val="24"/>
          <w:szCs w:val="24"/>
          <w:lang w:eastAsia="en-US"/>
        </w:rPr>
        <w:t>6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 xml:space="preserve"> настоящего </w:t>
      </w:r>
      <w:r w:rsidR="007918DB">
        <w:rPr>
          <w:rFonts w:eastAsiaTheme="minorHAnsi"/>
          <w:color w:val="auto"/>
          <w:sz w:val="24"/>
          <w:szCs w:val="24"/>
          <w:lang w:eastAsia="en-US"/>
        </w:rPr>
        <w:t>Порядка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со дня получения таких возражений, и должен содержать указание на установленные нарушения объектом контроля Федерального закона № 223 и иных принятых в соответствии с ним нормативных правовых актов Российской Федерации, способы и</w:t>
      </w:r>
      <w:proofErr w:type="gramEnd"/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 сроки устранения указанных нарушений.</w:t>
      </w:r>
    </w:p>
    <w:p w:rsidR="00EE5F6B" w:rsidRPr="00EE5F6B" w:rsidRDefault="00426B02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>19</w:t>
      </w:r>
      <w:r w:rsidR="00EE5F6B" w:rsidRPr="00EE5F6B">
        <w:rPr>
          <w:rFonts w:eastAsiaTheme="minorHAnsi"/>
          <w:color w:val="auto"/>
          <w:sz w:val="24"/>
          <w:szCs w:val="24"/>
          <w:lang w:eastAsia="en-US"/>
        </w:rPr>
        <w:t>. План устранения выявленных нарушений направляется в адрес объекта контроля в течение 5 рабочих дней со дня его утверждения.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2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0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Объект контроля информирует </w:t>
      </w:r>
      <w:r w:rsidR="003C5C5C" w:rsidRPr="00C14726">
        <w:rPr>
          <w:rFonts w:eastAsiaTheme="minorHAnsi"/>
          <w:color w:val="auto"/>
          <w:sz w:val="24"/>
          <w:szCs w:val="24"/>
          <w:lang w:eastAsia="en-US"/>
        </w:rPr>
        <w:t xml:space="preserve">орган ведомственного контроля 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о результатах выполнения мероприятий, предусмотренных планом устранения выявленных нарушений, в течение 5 рабочих дней со дня истечения срока для их устранения, установленного планом устранения выявленных нарушений.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2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1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. В случае выявления по результатам проверок действий (бездействий), содержащих признаки административного правонарушения, материалы проверки подлежат направлению в соответствующий орган исполнительной власти, уполномоченный рассматривать дела о таких административных правонарушениях, а в случае выявления действий (бездействий), содержащих признаки состава уголовного преступления, - в правоохранительные органы.</w:t>
      </w:r>
    </w:p>
    <w:p w:rsidR="00EE5F6B" w:rsidRPr="00EE5F6B" w:rsidRDefault="00EE5F6B" w:rsidP="00EE5F6B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EE5F6B">
        <w:rPr>
          <w:rFonts w:eastAsiaTheme="minorHAnsi"/>
          <w:color w:val="auto"/>
          <w:sz w:val="24"/>
          <w:szCs w:val="24"/>
          <w:lang w:eastAsia="en-US"/>
        </w:rPr>
        <w:t>2</w:t>
      </w:r>
      <w:r w:rsidR="00426B02">
        <w:rPr>
          <w:rFonts w:eastAsiaTheme="minorHAnsi"/>
          <w:color w:val="auto"/>
          <w:sz w:val="24"/>
          <w:szCs w:val="24"/>
          <w:lang w:eastAsia="en-US"/>
        </w:rPr>
        <w:t>2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 xml:space="preserve">. Материалы по результатам проверок, в том числе план устранения выявленных нарушений, указанный 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>в пункте 1</w:t>
      </w:r>
      <w:r w:rsidR="00426B02" w:rsidRPr="00426B02">
        <w:rPr>
          <w:rFonts w:eastAsiaTheme="minorHAnsi"/>
          <w:color w:val="auto"/>
          <w:sz w:val="24"/>
          <w:szCs w:val="24"/>
          <w:lang w:eastAsia="en-US"/>
        </w:rPr>
        <w:t>7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 xml:space="preserve"> настоящ</w:t>
      </w:r>
      <w:r w:rsidR="007918DB" w:rsidRPr="00426B02">
        <w:rPr>
          <w:rFonts w:eastAsiaTheme="minorHAnsi"/>
          <w:color w:val="auto"/>
          <w:sz w:val="24"/>
          <w:szCs w:val="24"/>
          <w:lang w:eastAsia="en-US"/>
        </w:rPr>
        <w:t>его</w:t>
      </w:r>
      <w:r w:rsidRPr="00426B02"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П</w:t>
      </w:r>
      <w:r w:rsidR="007918DB">
        <w:rPr>
          <w:rFonts w:eastAsiaTheme="minorHAnsi"/>
          <w:color w:val="auto"/>
          <w:sz w:val="24"/>
          <w:szCs w:val="24"/>
          <w:lang w:eastAsia="en-US"/>
        </w:rPr>
        <w:t>орядка</w:t>
      </w:r>
      <w:r w:rsidRPr="00EE5F6B">
        <w:rPr>
          <w:rFonts w:eastAsiaTheme="minorHAnsi"/>
          <w:color w:val="auto"/>
          <w:sz w:val="24"/>
          <w:szCs w:val="24"/>
          <w:lang w:eastAsia="en-US"/>
        </w:rPr>
        <w:t>, а также иные документы и информация, полученные (разработанные) в ходе проведения проверок, хранятся органом ведомственного контроля не менее 3 лет.</w:t>
      </w:r>
    </w:p>
    <w:p w:rsidR="00BE69AC" w:rsidRDefault="00BE69AC" w:rsidP="00C14726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BE69AC" w:rsidSect="00986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5C4596B"/>
    <w:multiLevelType w:val="hybridMultilevel"/>
    <w:tmpl w:val="1E061712"/>
    <w:lvl w:ilvl="0" w:tplc="774AB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C20D7F"/>
    <w:multiLevelType w:val="hybridMultilevel"/>
    <w:tmpl w:val="08B8E10E"/>
    <w:lvl w:ilvl="0" w:tplc="DA544F0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61F9E"/>
    <w:multiLevelType w:val="hybridMultilevel"/>
    <w:tmpl w:val="2190DB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B3DE4"/>
    <w:multiLevelType w:val="hybridMultilevel"/>
    <w:tmpl w:val="00E23E32"/>
    <w:lvl w:ilvl="0" w:tplc="67024E38">
      <w:start w:val="1"/>
      <w:numFmt w:val="decimal"/>
      <w:lvlText w:val="%1."/>
      <w:lvlJc w:val="left"/>
      <w:pPr>
        <w:ind w:left="1755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4A31"/>
    <w:rsid w:val="00020CBD"/>
    <w:rsid w:val="00056EA1"/>
    <w:rsid w:val="00070029"/>
    <w:rsid w:val="000E12D5"/>
    <w:rsid w:val="0010419D"/>
    <w:rsid w:val="00113DE6"/>
    <w:rsid w:val="00122019"/>
    <w:rsid w:val="00130ABA"/>
    <w:rsid w:val="00133AF3"/>
    <w:rsid w:val="00146935"/>
    <w:rsid w:val="0015101E"/>
    <w:rsid w:val="001908D2"/>
    <w:rsid w:val="00192652"/>
    <w:rsid w:val="00192CD5"/>
    <w:rsid w:val="0019510C"/>
    <w:rsid w:val="001952D3"/>
    <w:rsid w:val="0021431B"/>
    <w:rsid w:val="0023577B"/>
    <w:rsid w:val="00245C38"/>
    <w:rsid w:val="0025063E"/>
    <w:rsid w:val="00272A66"/>
    <w:rsid w:val="00276A34"/>
    <w:rsid w:val="002913F0"/>
    <w:rsid w:val="00294978"/>
    <w:rsid w:val="002D620B"/>
    <w:rsid w:val="00323278"/>
    <w:rsid w:val="00337D46"/>
    <w:rsid w:val="003944D4"/>
    <w:rsid w:val="003B248D"/>
    <w:rsid w:val="003C5C5C"/>
    <w:rsid w:val="003C6080"/>
    <w:rsid w:val="003D1744"/>
    <w:rsid w:val="003E5C46"/>
    <w:rsid w:val="00400656"/>
    <w:rsid w:val="00407B1F"/>
    <w:rsid w:val="00426B02"/>
    <w:rsid w:val="0045464F"/>
    <w:rsid w:val="004B7DC9"/>
    <w:rsid w:val="004D22CA"/>
    <w:rsid w:val="004D500C"/>
    <w:rsid w:val="004D6807"/>
    <w:rsid w:val="004F1B46"/>
    <w:rsid w:val="0050059C"/>
    <w:rsid w:val="0050099A"/>
    <w:rsid w:val="00526EC6"/>
    <w:rsid w:val="005367E3"/>
    <w:rsid w:val="005404D4"/>
    <w:rsid w:val="00541CF5"/>
    <w:rsid w:val="00555DF8"/>
    <w:rsid w:val="0056512A"/>
    <w:rsid w:val="00575031"/>
    <w:rsid w:val="00591143"/>
    <w:rsid w:val="005E36C6"/>
    <w:rsid w:val="005F5D1E"/>
    <w:rsid w:val="00615491"/>
    <w:rsid w:val="00621EDA"/>
    <w:rsid w:val="0062352C"/>
    <w:rsid w:val="00633F4F"/>
    <w:rsid w:val="0066093F"/>
    <w:rsid w:val="0067215D"/>
    <w:rsid w:val="0068426A"/>
    <w:rsid w:val="006A306F"/>
    <w:rsid w:val="006C164A"/>
    <w:rsid w:val="006C5E7A"/>
    <w:rsid w:val="006D7075"/>
    <w:rsid w:val="0072412D"/>
    <w:rsid w:val="00732163"/>
    <w:rsid w:val="007420B7"/>
    <w:rsid w:val="00765A52"/>
    <w:rsid w:val="00770ECC"/>
    <w:rsid w:val="007918DB"/>
    <w:rsid w:val="00794937"/>
    <w:rsid w:val="0079711C"/>
    <w:rsid w:val="007C5362"/>
    <w:rsid w:val="007F78C2"/>
    <w:rsid w:val="00801892"/>
    <w:rsid w:val="00823738"/>
    <w:rsid w:val="00834B60"/>
    <w:rsid w:val="00840509"/>
    <w:rsid w:val="00844D50"/>
    <w:rsid w:val="008637CA"/>
    <w:rsid w:val="00891AEB"/>
    <w:rsid w:val="008C4EAD"/>
    <w:rsid w:val="008C5BCA"/>
    <w:rsid w:val="008D4173"/>
    <w:rsid w:val="008E0499"/>
    <w:rsid w:val="008E4623"/>
    <w:rsid w:val="00905552"/>
    <w:rsid w:val="00912E4D"/>
    <w:rsid w:val="00925BC7"/>
    <w:rsid w:val="009568AC"/>
    <w:rsid w:val="00982E21"/>
    <w:rsid w:val="00986C41"/>
    <w:rsid w:val="009976D7"/>
    <w:rsid w:val="009C0EC7"/>
    <w:rsid w:val="009C29AF"/>
    <w:rsid w:val="009C2BB3"/>
    <w:rsid w:val="009D72E2"/>
    <w:rsid w:val="009F1F47"/>
    <w:rsid w:val="00A03E63"/>
    <w:rsid w:val="00A2399C"/>
    <w:rsid w:val="00A26CFB"/>
    <w:rsid w:val="00A42F48"/>
    <w:rsid w:val="00A6514E"/>
    <w:rsid w:val="00A86D30"/>
    <w:rsid w:val="00AA07FF"/>
    <w:rsid w:val="00AB1768"/>
    <w:rsid w:val="00AB1967"/>
    <w:rsid w:val="00AB2D91"/>
    <w:rsid w:val="00B00932"/>
    <w:rsid w:val="00B234B6"/>
    <w:rsid w:val="00B45B46"/>
    <w:rsid w:val="00B60444"/>
    <w:rsid w:val="00B837C6"/>
    <w:rsid w:val="00BA3B8C"/>
    <w:rsid w:val="00BD78F7"/>
    <w:rsid w:val="00BE69AC"/>
    <w:rsid w:val="00BE6B51"/>
    <w:rsid w:val="00BF43F4"/>
    <w:rsid w:val="00BF4527"/>
    <w:rsid w:val="00BF75CD"/>
    <w:rsid w:val="00C040A6"/>
    <w:rsid w:val="00C14726"/>
    <w:rsid w:val="00C41475"/>
    <w:rsid w:val="00C93690"/>
    <w:rsid w:val="00CA1F72"/>
    <w:rsid w:val="00CB6338"/>
    <w:rsid w:val="00D0115F"/>
    <w:rsid w:val="00D0272F"/>
    <w:rsid w:val="00D04452"/>
    <w:rsid w:val="00D06627"/>
    <w:rsid w:val="00D07F78"/>
    <w:rsid w:val="00D13024"/>
    <w:rsid w:val="00D13FC9"/>
    <w:rsid w:val="00D207BF"/>
    <w:rsid w:val="00D26D12"/>
    <w:rsid w:val="00D27640"/>
    <w:rsid w:val="00DC0D7F"/>
    <w:rsid w:val="00DE00D5"/>
    <w:rsid w:val="00E07214"/>
    <w:rsid w:val="00E33341"/>
    <w:rsid w:val="00E56B0C"/>
    <w:rsid w:val="00E721D6"/>
    <w:rsid w:val="00E90BE2"/>
    <w:rsid w:val="00E92B42"/>
    <w:rsid w:val="00E93EFB"/>
    <w:rsid w:val="00EA171A"/>
    <w:rsid w:val="00EA2B7C"/>
    <w:rsid w:val="00EC2919"/>
    <w:rsid w:val="00ED0921"/>
    <w:rsid w:val="00ED17C2"/>
    <w:rsid w:val="00EE5048"/>
    <w:rsid w:val="00EE5F6B"/>
    <w:rsid w:val="00F112DF"/>
    <w:rsid w:val="00F317C0"/>
    <w:rsid w:val="00F4027A"/>
    <w:rsid w:val="00F56C1C"/>
    <w:rsid w:val="00F649B7"/>
    <w:rsid w:val="00F65989"/>
    <w:rsid w:val="00F750A2"/>
    <w:rsid w:val="00F81D45"/>
    <w:rsid w:val="00FA3115"/>
    <w:rsid w:val="00FB2262"/>
    <w:rsid w:val="00FE3CF4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ED0921"/>
    <w:pPr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A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15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59"/>
    <w:rsid w:val="0098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721D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72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rsid w:val="00ED0921"/>
    <w:pPr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FA31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115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5">
    <w:name w:val="Table Grid"/>
    <w:basedOn w:val="a1"/>
    <w:uiPriority w:val="59"/>
    <w:rsid w:val="0098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721D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7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7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83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2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9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79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31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7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4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8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9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0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78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0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1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26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6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7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8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98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30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0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07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5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0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08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4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84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6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43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9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76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8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281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70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78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94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02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2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1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82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1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79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45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1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78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8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7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0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1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83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37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6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32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8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93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8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53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192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60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0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46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3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1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09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14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1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14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66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8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94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52ADF-2FB4-49FC-9C14-96FDEF831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2023-11-15T12:37:00Z</cp:lastPrinted>
  <dcterms:created xsi:type="dcterms:W3CDTF">2023-11-15T12:41:00Z</dcterms:created>
  <dcterms:modified xsi:type="dcterms:W3CDTF">2023-11-20T06:58:00Z</dcterms:modified>
</cp:coreProperties>
</file>