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12.01.2024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№ 30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приложение № 2 к постановлению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24.12.2021 № 1456 «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надлежащем состоянии источников наружного противопожарного водоснабжения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на территории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основании протокола 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омиссии по предупреждению и ликвидации чрезвычайных ситуаций и обеспечения пожарной безопасности Печенгского 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.2023 №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целях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актуализации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переч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источников наружного противопожарного водоснабжения, расположенных 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изменения в приложение № 2 к постановлению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24.12.2021 № 1456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надлежащем состоянии источников наружного противопожарного водоснабжения на территории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изложив его в редакции согласно приложению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Настоящее постановление вступает в силу после 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опубликования в газете «Печенга»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52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2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2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2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И.о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Печенгского муниципального округа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А.В.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Пономарев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852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Тарасов А.Г.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50007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12.01.2024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«Приложение № 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от 24.12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.2021 № 1456»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/>
      <w:bookmarkStart w:id="1" w:name="Par50"/>
      <w:r/>
      <w:bookmarkStart w:id="2" w:name="Par222"/>
      <w:r/>
      <w:bookmarkEnd w:id="1"/>
      <w:r/>
      <w:bookmarkEnd w:id="2"/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5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сточников наружного противопожарного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т. 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тех.состояние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Пожарный кран в.д. 50 м, пересечение дорог гаражи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БАМ-СБО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ПЧ-50 слева от фасада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ПЧ-50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«Пенсионный фонд»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напротив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6/1,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пешеходного перехода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12,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дома, последний подъезд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наружный угол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18, торец дома, последний подъезд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21, СОШ № 1, левая сторона здания, на пригорке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«Металлург» напротив главного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28 «А»,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24,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справа от входа в аптеку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39, наружный угол 1-го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26 «А»,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между магазином и домом 26 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28,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 дома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30 «А»,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теплотрассы, 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15,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15,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последнего подъезда.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13, СОШ № 20, поворот к школе 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Спортивной.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7,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перекрестке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13/11,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перекрестке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Октябрьская 5,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 дома,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Октябрьская 1,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 справа от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Бредова 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площади «Ленина»,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СОШ № 3, около дороги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Бредова 3, СОШ № 3, напротив дома через дорогу, на тротуаре.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Бредова 3, тротуарная дорожка к ДДТ №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10, около первого подъезда, на пригорке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7/8, КБО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дорожного знака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«Уступи дорогу»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11, торец дома, около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Бредова 10, напротив магазина «Магнит»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Бредова 18, около опоры ЛЭП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3, за домом,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центру,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2, торец дома, около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3, торец дома, около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Бредова 7 «А», ДДТ № 1, напротив главного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Комсомольская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тыльная сторона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32, на тротуаре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через дорогу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2 – Линия, между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домами 4 и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9,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поворот на гаражи ОМВД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17/9, слева от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Победы 7 «А» через дорогу в палисаднике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около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 углом дома справа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центру, правая сторона дома, со стороны дороги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около ограждения визит-центра «Пасвик»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справа от ворот АТП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14- Армии 17, ОМВД на углу здания, справа от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14-Армии 17, ОМВД во дворе здания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ОМВД России по Печенгскому району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 –Армии 13, справа от здания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14-Армии 7, за домом на углу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Октябрьская 6, за домом по центру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переулок Молодежный 7, военкомат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Сидоровича 15, на углу здания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Сидоровича 14, 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Сидоровича 18, напротив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Советская,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мастерская ЖКО, около теплицы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Советская 7 «А», через дорогу напротив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Советская 22, за домом около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Советская 12, на перекрестке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гаражи за узлом связи, последняя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линия гаражей, около трансформатора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гаражи за узлом связи, последняя линия гаражей, выезд на объездную дорогу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35,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около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35,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поворот за почтой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37, справа от входа на почту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37,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справа от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 корпусом терапевтического отделения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 стороны поселка.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справа от знака въезд запрещен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Политехнический техникум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гаражей)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Политехнический техникум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 у дороги за общежитием)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Политехнический техникум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входа)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№-22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Заполярное шоссе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«НК Роснефть-Мурманскнефтепродукт»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«НК Роснефть-Мурманскнефтепродукт»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№-22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Заполярное шоссе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«НК Роснефть-Мурманскнефтепродукт»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«НК Роснефть-Мурманскнефтепродукт»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Первомайская 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пгт.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пгт.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Первомайская 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пгт.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пгт.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Мазутное хозяйство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Никельский участок АО «Мурманэнергосбыт»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Никельский участок АО «Мурманэнергосбыт»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Мазутное хозяйство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Никельский участок АО «Мурманэнергосбыт»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Никельский участок АО «Мурманэнергосбыт»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Советская 14А, за правым крылом АБК котельной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Никельский участок АО «Мурманэнергосбыт»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Никельский участок АО «Мурманэнергосбыт»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п. Раякоски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тех.состояние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Раякоски Управление ПКГЭС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магазин – почта РФ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Раякоски пожарное депо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 против ворот через дорогу)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Раякоски котельная К -15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дом К –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дом Н- 17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дом Н – 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дом Н – 23 – школа №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дом К – 2 – дальний торец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ГЭС склад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ГЭС - 6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ГЭС гаражи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ГЭС - 6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ГЭС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территория АЗС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Раякоски ГЭС - 6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г. Заполярный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тех.состояние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«Строитель»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«Строитель»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Терешковой 2«А»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гор. Больница «ЦРБ»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Печенгская 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ГОБУЗ Печенгская 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Терешковой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(тыл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Сафонова 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(около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25-29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№ 25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17-19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Шмакова 2-4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К.Маркса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справа)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Стрельцова 2-3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4«А»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№4)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4-6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тская площадка)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 Юбилейная 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6«А»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(за зданием Горсеть)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сад по центру)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12-14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 №14)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(середина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(угол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11-13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магазина)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15«А»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библиотеки)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right" w:pos="285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15 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right" w:pos="285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(возле садика № 2)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«Музыкальная школа»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Крупской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 проезжей части)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7/1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 проезжей части)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«Администрация»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«Заполярное АТП»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ООО «Заполярное АТП»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ООО «Заполярное АТП»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проезжей части)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7-11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 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 (1)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– 21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1540 км ФАД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 (2)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– 21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1540 км ФАД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ОАО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(подъезд №4)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2«А»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(«Юность»)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Бабикова 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 справа)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9 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 отеля)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п. Корзуново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тех.состояние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(Д/К им. Гагарина)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Стартовая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(котельная)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(торец дома №43)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Стартовая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Трифонов Печенгский мужской монастырь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Трифонов Печенгский мужской монастырь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Стартовая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(частный сектор)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«Городские сети»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(фасад школы)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(70м от школы)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«Городские сети»</w:t>
            </w:r>
            <w:r/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п. Лиинахамари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тех.состояние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Северная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(автогородок)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Северная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(энергоуч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асток)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Северная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3а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(школа)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 . Шабалина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(7 м от дор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4-5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 рядом в/ч)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МКП «Жилищное хозяйство»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shd w:val="nil" w:color="auto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5"/>
    <w:next w:val="845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46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5"/>
    <w:next w:val="845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46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46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46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6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6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6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5"/>
    <w:next w:val="845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6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Title"/>
    <w:basedOn w:val="845"/>
    <w:next w:val="845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46"/>
    <w:link w:val="691"/>
    <w:uiPriority w:val="10"/>
    <w:rPr>
      <w:sz w:val="48"/>
      <w:szCs w:val="48"/>
    </w:rPr>
  </w:style>
  <w:style w:type="paragraph" w:styleId="693">
    <w:name w:val="Subtitle"/>
    <w:basedOn w:val="845"/>
    <w:next w:val="845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6"/>
    <w:link w:val="693"/>
    <w:uiPriority w:val="11"/>
    <w:rPr>
      <w:sz w:val="24"/>
      <w:szCs w:val="24"/>
    </w:rPr>
  </w:style>
  <w:style w:type="paragraph" w:styleId="695">
    <w:name w:val="Quote"/>
    <w:basedOn w:val="845"/>
    <w:next w:val="845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5"/>
    <w:next w:val="845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character" w:styleId="699">
    <w:name w:val="Header Char"/>
    <w:basedOn w:val="846"/>
    <w:link w:val="859"/>
    <w:uiPriority w:val="99"/>
  </w:style>
  <w:style w:type="character" w:styleId="700">
    <w:name w:val="Footer Char"/>
    <w:basedOn w:val="846"/>
    <w:link w:val="861"/>
    <w:uiPriority w:val="99"/>
  </w:style>
  <w:style w:type="paragraph" w:styleId="701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861"/>
    <w:uiPriority w:val="99"/>
  </w:style>
  <w:style w:type="table" w:styleId="703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>
    <w:name w:val="List Paragraph"/>
    <w:basedOn w:val="845"/>
    <w:uiPriority w:val="99"/>
    <w:qFormat/>
    <w:pPr>
      <w:ind w:left="720"/>
    </w:pPr>
  </w:style>
  <w:style w:type="paragraph" w:styleId="850">
    <w:name w:val="Normal (Web)"/>
    <w:basedOn w:val="845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1">
    <w:name w:val="Strong"/>
    <w:uiPriority w:val="99"/>
    <w:qFormat/>
    <w:rPr>
      <w:b/>
      <w:bCs/>
    </w:rPr>
  </w:style>
  <w:style w:type="paragraph" w:styleId="852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53" w:customStyle="1">
    <w:name w:val="dktexjustify"/>
    <w:basedOn w:val="84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4">
    <w:name w:val="Balloon Text"/>
    <w:basedOn w:val="845"/>
    <w:link w:val="855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5" w:customStyle="1">
    <w:name w:val="Текст выноски Знак"/>
    <w:link w:val="854"/>
    <w:uiPriority w:val="99"/>
    <w:semiHidden/>
    <w:rPr>
      <w:rFonts w:ascii="Tahoma" w:hAnsi="Tahoma" w:cs="Tahoma"/>
      <w:sz w:val="16"/>
      <w:szCs w:val="16"/>
    </w:rPr>
  </w:style>
  <w:style w:type="table" w:styleId="856">
    <w:name w:val="Table Grid"/>
    <w:basedOn w:val="84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7" w:customStyle="1">
    <w:name w:val="Сетка таблицы1"/>
    <w:basedOn w:val="847"/>
    <w:next w:val="85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8">
    <w:name w:val="Hyperlink"/>
    <w:basedOn w:val="846"/>
    <w:uiPriority w:val="99"/>
    <w:unhideWhenUsed/>
    <w:rPr>
      <w:color w:val="0000ff" w:themeColor="hyperlink"/>
      <w:u w:val="single"/>
    </w:rPr>
  </w:style>
  <w:style w:type="paragraph" w:styleId="859">
    <w:name w:val="Header"/>
    <w:basedOn w:val="845"/>
    <w:link w:val="8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0" w:customStyle="1">
    <w:name w:val="Верхний колонтитул Знак"/>
    <w:basedOn w:val="846"/>
    <w:link w:val="859"/>
    <w:uiPriority w:val="99"/>
    <w:rPr>
      <w:rFonts w:cs="Calibri"/>
      <w:sz w:val="22"/>
      <w:szCs w:val="22"/>
      <w:lang w:eastAsia="en-US"/>
    </w:rPr>
  </w:style>
  <w:style w:type="paragraph" w:styleId="861">
    <w:name w:val="Footer"/>
    <w:basedOn w:val="845"/>
    <w:link w:val="86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2" w:customStyle="1">
    <w:name w:val="Нижний колонтитул Знак"/>
    <w:basedOn w:val="846"/>
    <w:link w:val="861"/>
    <w:uiPriority w:val="99"/>
    <w:rPr>
      <w:rFonts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8A36F-CAA1-447D-82F1-BF25C91F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4</cp:revision>
  <dcterms:created xsi:type="dcterms:W3CDTF">2024-01-12T08:11:00Z</dcterms:created>
  <dcterms:modified xsi:type="dcterms:W3CDTF">2024-01-22T07:53:46Z</dcterms:modified>
</cp:coreProperties>
</file>