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15.02.2024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234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внесении изменений в </w:t>
      </w:r>
      <w:r>
        <w:rPr>
          <w:rFonts w:ascii="Times New Roman" w:hAnsi="Times New Roman" w:cs="Times New Roman"/>
        </w:rPr>
        <w:t xml:space="preserve">постановление администрации Печенгского муниципального округа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от 25.03.2021 № 222 «Об организации отдыха, оздоровления и занятости детей,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подростков и молодежи Печенгского муниципального округа»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sz w:val="24"/>
          <w:szCs w:val="24"/>
        </w:rPr>
        <w:t xml:space="preserve">Федеральным законом </w:t>
      </w:r>
      <w:r>
        <w:rPr>
          <w:rFonts w:ascii="Times New Roman" w:hAnsi="Times New Roman" w:cs="Times New Roman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Федерации», 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Мурманской области от </w:t>
      </w:r>
      <w:r>
        <w:rPr>
          <w:rFonts w:ascii="Times New Roman" w:hAnsi="Times New Roman" w:cs="Times New Roman"/>
          <w:sz w:val="24"/>
          <w:szCs w:val="24"/>
        </w:rPr>
        <w:t xml:space="preserve">20.12.2022 № 2845</w:t>
      </w:r>
      <w:r>
        <w:rPr>
          <w:rFonts w:ascii="Times New Roman" w:hAnsi="Times New Roman" w:cs="Times New Roman"/>
          <w:sz w:val="24"/>
          <w:szCs w:val="24"/>
        </w:rPr>
        <w:t xml:space="preserve">-01-З</w:t>
      </w:r>
      <w:r>
        <w:rPr>
          <w:rFonts w:ascii="Times New Roman" w:hAnsi="Times New Roman" w:cs="Times New Roman"/>
          <w:sz w:val="24"/>
          <w:szCs w:val="24"/>
        </w:rPr>
        <w:t xml:space="preserve">МО «Об областном бюджете на 2023 год и на плановый период 2024 и 2025</w:t>
      </w:r>
      <w:r>
        <w:rPr>
          <w:rFonts w:ascii="Times New Roman" w:hAnsi="Times New Roman" w:cs="Times New Roman"/>
          <w:sz w:val="24"/>
          <w:szCs w:val="24"/>
        </w:rPr>
        <w:t xml:space="preserve"> годов»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целях обеспечения отдыха, оздоровления и занятости детей и молодежи Печенгского муниципального округа, профилактики безнадзорности и правонарушений несовершеннолетних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Печенгского муниципального округа </w:t>
        <w:br/>
        <w:t xml:space="preserve">от 25.03.2021 № 222 «Об организации отдыха, оздоровления и занятости детей, подростков и молодежи Печенгского м</w:t>
      </w:r>
      <w:r>
        <w:rPr>
          <w:rFonts w:ascii="Times New Roman" w:hAnsi="Times New Roman" w:cs="Times New Roman"/>
          <w:sz w:val="24"/>
          <w:szCs w:val="24"/>
        </w:rPr>
        <w:t xml:space="preserve">униципального округа» (</w:t>
      </w:r>
      <w:r>
        <w:rPr>
          <w:rFonts w:ascii="Times New Roman" w:hAnsi="Times New Roman" w:cs="Times New Roman"/>
          <w:sz w:val="24"/>
          <w:szCs w:val="24"/>
        </w:rPr>
        <w:t xml:space="preserve">в редакции постановления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25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04</w:t>
      </w:r>
      <w:r>
        <w:rPr>
          <w:rFonts w:ascii="Times New Roman" w:hAnsi="Times New Roman" w:cs="Times New Roman"/>
          <w:sz w:val="24"/>
          <w:szCs w:val="24"/>
        </w:rPr>
        <w:t xml:space="preserve">.2023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585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следующие</w:t>
      </w:r>
      <w:r>
        <w:rPr>
          <w:rFonts w:ascii="Times New Roman" w:hAnsi="Times New Roman" w:cs="Times New Roman"/>
          <w:sz w:val="24"/>
          <w:szCs w:val="24"/>
        </w:rPr>
        <w:t xml:space="preserve">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В пункте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.5 </w:t>
      </w:r>
      <w:r>
        <w:rPr>
          <w:rFonts w:ascii="Times New Roman" w:hAnsi="Times New Roman" w:cs="Times New Roman"/>
          <w:sz w:val="24"/>
          <w:szCs w:val="24"/>
        </w:rPr>
        <w:t xml:space="preserve">слова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216,63</w:t>
      </w:r>
      <w:r>
        <w:rPr>
          <w:rFonts w:ascii="Times New Roman" w:hAnsi="Times New Roman" w:cs="Times New Roman"/>
          <w:sz w:val="24"/>
          <w:szCs w:val="24"/>
        </w:rPr>
        <w:t xml:space="preserve"> руб. в день</w:t>
      </w:r>
      <w:r>
        <w:rPr>
          <w:rFonts w:ascii="Times New Roman" w:hAnsi="Times New Roman" w:cs="Times New Roman"/>
          <w:sz w:val="24"/>
          <w:szCs w:val="24"/>
        </w:rPr>
        <w:t xml:space="preserve">, из них 161,90</w:t>
      </w:r>
      <w:r>
        <w:rPr>
          <w:rFonts w:ascii="Times New Roman" w:hAnsi="Times New Roman" w:cs="Times New Roman"/>
          <w:sz w:val="24"/>
          <w:szCs w:val="24"/>
        </w:rPr>
        <w:t xml:space="preserve"> руб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» заменить словами «</w:t>
      </w:r>
      <w:r>
        <w:rPr>
          <w:rFonts w:ascii="Times New Roman" w:hAnsi="Times New Roman" w:cs="Times New Roman"/>
          <w:sz w:val="24"/>
          <w:szCs w:val="24"/>
        </w:rPr>
        <w:t xml:space="preserve">226,74 </w:t>
      </w:r>
      <w:r>
        <w:rPr>
          <w:rFonts w:ascii="Times New Roman" w:hAnsi="Times New Roman" w:cs="Times New Roman"/>
          <w:sz w:val="24"/>
          <w:szCs w:val="24"/>
        </w:rPr>
        <w:t xml:space="preserve">руб. в день</w:t>
      </w:r>
      <w:r>
        <w:rPr>
          <w:rFonts w:ascii="Times New Roman" w:hAnsi="Times New Roman" w:cs="Times New Roman"/>
          <w:sz w:val="24"/>
          <w:szCs w:val="24"/>
        </w:rPr>
        <w:t xml:space="preserve">, из них 161,</w:t>
      </w:r>
      <w:r>
        <w:rPr>
          <w:rFonts w:ascii="Times New Roman" w:hAnsi="Times New Roman" w:cs="Times New Roman"/>
          <w:sz w:val="24"/>
          <w:szCs w:val="24"/>
        </w:rPr>
        <w:t xml:space="preserve">01 </w:t>
      </w:r>
      <w:r>
        <w:rPr>
          <w:rFonts w:ascii="Times New Roman" w:hAnsi="Times New Roman" w:cs="Times New Roman"/>
          <w:sz w:val="24"/>
          <w:szCs w:val="24"/>
        </w:rPr>
        <w:t xml:space="preserve">руб</w:t>
      </w:r>
      <w:r>
        <w:rPr>
          <w:rFonts w:ascii="Times New Roman" w:hAnsi="Times New Roman" w:cs="Times New Roman"/>
          <w:sz w:val="24"/>
          <w:szCs w:val="24"/>
        </w:rPr>
        <w:t xml:space="preserve">.»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в пункте 8 слова «, </w:t>
      </w:r>
      <w:r>
        <w:rPr>
          <w:rFonts w:ascii="Times New Roman" w:hAnsi="Times New Roman" w:cs="Times New Roman"/>
          <w:sz w:val="24"/>
          <w:szCs w:val="24"/>
        </w:rPr>
        <w:t xml:space="preserve">Кучеровой</w:t>
      </w:r>
      <w:r>
        <w:rPr>
          <w:rFonts w:ascii="Times New Roman" w:hAnsi="Times New Roman" w:cs="Times New Roman"/>
          <w:sz w:val="24"/>
          <w:szCs w:val="24"/>
        </w:rPr>
        <w:t xml:space="preserve"> А.А.,»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исключить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его</w:t>
      </w:r>
      <w:r>
        <w:rPr>
          <w:rFonts w:ascii="Times New Roman" w:hAnsi="Times New Roman" w:cs="Times New Roman"/>
          <w:sz w:val="24"/>
          <w:szCs w:val="24"/>
        </w:rPr>
        <w:t xml:space="preserve"> подписания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Настоящее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опубликова</w:t>
      </w:r>
      <w:r>
        <w:rPr>
          <w:rFonts w:ascii="Times New Roman" w:hAnsi="Times New Roman" w:cs="Times New Roman"/>
          <w:sz w:val="24"/>
          <w:szCs w:val="24"/>
        </w:rPr>
        <w:t xml:space="preserve">ть </w:t>
      </w:r>
      <w:r>
        <w:rPr>
          <w:rFonts w:ascii="Times New Roman" w:hAnsi="Times New Roman" w:cs="Times New Roman"/>
          <w:sz w:val="24"/>
          <w:szCs w:val="24"/>
        </w:rPr>
        <w:t xml:space="preserve">в 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разместить на официальном сайте Печенгского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И.о</w:t>
      </w:r>
      <w:r>
        <w:rPr>
          <w:rFonts w:ascii="Times New Roman" w:hAnsi="Times New Roman" w:cs="Times New Roman"/>
          <w:sz w:val="24"/>
          <w:szCs w:val="24"/>
        </w:rPr>
        <w:t xml:space="preserve">. Главы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А.В. Пономарев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9"/>
        <w:jc w:val="both"/>
        <w:rPr>
          <w:rFonts w:ascii="Times New Roman" w:hAnsi="Times New Roman" w:cs="Times New Roman"/>
        </w:rPr>
      </w:pPr>
      <w:r/>
      <w:bookmarkStart w:id="0" w:name="_GoBack"/>
      <w:r/>
      <w:bookmarkEnd w:id="0"/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Комлевая Е.А., 51626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footnotePr/>
      <w:endnotePr/>
      <w:type w:val="continuous"/>
      <w:pgSz w:w="11909" w:h="16838" w:orient="portrait"/>
      <w:pgMar w:top="1134" w:right="851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836"/>
    <w:link w:val="835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4"/>
    <w:next w:val="834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6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4"/>
    <w:next w:val="834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6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basedOn w:val="836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6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6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6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6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6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List Paragraph"/>
    <w:basedOn w:val="834"/>
    <w:uiPriority w:val="34"/>
    <w:qFormat/>
    <w:pPr>
      <w:contextualSpacing/>
      <w:ind w:left="720"/>
    </w:p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6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6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6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6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6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6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rPr>
      <w:rFonts w:ascii="Times New Roman" w:hAnsi="Times New Roman" w:eastAsia="Times New Roman"/>
    </w:rPr>
  </w:style>
  <w:style w:type="paragraph" w:styleId="835">
    <w:name w:val="Heading 1"/>
    <w:basedOn w:val="834"/>
    <w:next w:val="834"/>
    <w:link w:val="842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paragraph" w:styleId="839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40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41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42" w:customStyle="1">
    <w:name w:val="Заголовок 1 Знак"/>
    <w:link w:val="835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43">
    <w:name w:val="Balloon Text"/>
    <w:basedOn w:val="834"/>
    <w:link w:val="844"/>
    <w:uiPriority w:val="99"/>
    <w:semiHidden/>
    <w:unhideWhenUsed/>
    <w:rPr>
      <w:rFonts w:ascii="Tahoma" w:hAnsi="Tahoma" w:cs="Tahoma"/>
      <w:sz w:val="16"/>
      <w:szCs w:val="16"/>
    </w:rPr>
  </w:style>
  <w:style w:type="character" w:styleId="844" w:customStyle="1">
    <w:name w:val="Текст выноски Знак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customStyle="1">
    <w:name w:val="blk"/>
  </w:style>
  <w:style w:type="paragraph" w:styleId="846" w:customStyle="1">
    <w:name w:val="formattext"/>
    <w:basedOn w:val="834"/>
    <w:pPr>
      <w:spacing w:before="100" w:beforeAutospacing="1" w:after="100" w:afterAutospacing="1"/>
    </w:pPr>
    <w:rPr>
      <w:sz w:val="24"/>
      <w:szCs w:val="24"/>
    </w:rPr>
  </w:style>
  <w:style w:type="character" w:styleId="847">
    <w:name w:val="Hyperlink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CE0EA-0819-41A7-ABEE-DA7D969E2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9</cp:revision>
  <dcterms:created xsi:type="dcterms:W3CDTF">2024-02-13T09:49:00Z</dcterms:created>
  <dcterms:modified xsi:type="dcterms:W3CDTF">2024-02-15T13:37:24Z</dcterms:modified>
</cp:coreProperties>
</file>