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p>
    <w:p>
      <w:pPr>
        <w:jc w:val="both"/>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p>
    <w:p>
      <w:pPr>
        <w:jc w:val="center"/>
        <w:rPr>
          <w:b/>
          <w:color w:val="000000"/>
          <w:sz w:val="16"/>
          <w:szCs w:val="16"/>
        </w:rPr>
      </w:pP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p>
    <w:p>
      <w:pPr>
        <w:jc w:val="center"/>
        <w:rPr>
          <w:color w:val="000000"/>
          <w:sz w:val="20"/>
          <w:szCs w:val="20"/>
        </w:rPr>
      </w:pP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26</w:t>
      </w:r>
      <w:r>
        <w:rPr>
          <w:b/>
          <w:szCs w:val="20"/>
        </w:rPr>
        <w:t xml:space="preserve">.</w:t>
      </w:r>
      <w:r>
        <w:rPr>
          <w:b/>
          <w:szCs w:val="20"/>
        </w:rPr>
        <w:t xml:space="preserve">0</w:t>
      </w:r>
      <w:r>
        <w:rPr>
          <w:b/>
          <w:szCs w:val="20"/>
        </w:rPr>
        <w:t xml:space="preserve">2</w:t>
      </w:r>
      <w:r>
        <w:rPr>
          <w:b/>
          <w:szCs w:val="20"/>
        </w:rPr>
        <w:t xml:space="preserve">.202</w:t>
      </w:r>
      <w:r>
        <w:rPr>
          <w:b/>
          <w:szCs w:val="20"/>
        </w:rPr>
        <w:t xml:space="preserve">4</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 xml:space="preserve"> </w:t>
      </w:r>
      <w:r>
        <w:rPr>
          <w:b/>
          <w:szCs w:val="20"/>
        </w:rPr>
        <w:t xml:space="preserve">№ </w:t>
      </w:r>
      <w:r>
        <w:rPr>
          <w:b/>
          <w:szCs w:val="20"/>
        </w:rPr>
        <w:t xml:space="preserve">2</w:t>
      </w:r>
      <w:r>
        <w:rPr>
          <w:b/>
          <w:szCs w:val="20"/>
        </w:rPr>
        <w:t xml:space="preserve">76</w:t>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p>
    <w:p>
      <w:pPr>
        <w:jc w:val="center"/>
        <w:rPr>
          <w:b/>
        </w:rPr>
      </w:pPr>
      <w:r>
        <w:rPr>
          <w:b/>
        </w:rPr>
      </w:r>
      <w:r>
        <w:rPr>
          <w:b/>
        </w:rPr>
      </w:r>
    </w:p>
    <w:p>
      <w:pPr>
        <w:jc w:val="center"/>
        <w:rPr>
          <w:b/>
        </w:rPr>
      </w:pP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26</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4</w:t>
      </w:r>
      <w:r>
        <w:rPr>
          <w:rFonts w:eastAsia="Calibri"/>
          <w:bCs/>
        </w:rPr>
        <w:t xml:space="preserve"> № </w:t>
      </w:r>
      <w:r>
        <w:rPr>
          <w:rFonts w:eastAsia="Calibri"/>
          <w:bCs/>
        </w:rPr>
        <w:t xml:space="preserve">10</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 </w:t>
      </w:r>
      <w:r>
        <w:rPr>
          <w:rFonts w:eastAsia="Calibri"/>
          <w:bCs/>
        </w:rPr>
        <w:t xml:space="preserve">юго-</w:t>
      </w:r>
      <w:r>
        <w:rPr>
          <w:rFonts w:eastAsia="Calibri"/>
          <w:bCs/>
        </w:rPr>
        <w:t xml:space="preserve">западного</w:t>
      </w:r>
      <w:r>
        <w:rPr>
          <w:rFonts w:eastAsia="Calibri"/>
          <w:bCs/>
        </w:rPr>
        <w:t xml:space="preserve">, </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 высоты волны на акватории Баренцева моря)</w:t>
      </w:r>
      <w:r>
        <w:rPr>
          <w:rFonts w:eastAsia="Calibri"/>
          <w:bCs/>
        </w:rPr>
      </w:r>
    </w:p>
    <w:p>
      <w:pPr>
        <w:jc w:val="both"/>
        <w:widowControl/>
        <w:tabs>
          <w:tab w:val="left" w:pos="993" w:leader="none"/>
        </w:tabs>
        <w:rPr>
          <w:rFonts w:eastAsia="Calibri"/>
          <w:bCs/>
        </w:rPr>
      </w:pP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p>
    <w:p>
      <w:pPr>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5</w:t>
      </w:r>
      <w:r>
        <w:rPr>
          <w:rFonts w:eastAsia="Calibri"/>
          <w:bCs/>
        </w:rPr>
        <w:t xml:space="preserve">:00 час. </w:t>
      </w:r>
      <w:r>
        <w:rPr>
          <w:rFonts w:eastAsia="Calibri"/>
          <w:bCs/>
        </w:rPr>
        <w:t xml:space="preserve">26</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w:t>
      </w:r>
      <w:r>
        <w:rPr>
          <w:rFonts w:eastAsia="Calibri"/>
          <w:bCs/>
        </w:rPr>
        <w:t xml:space="preserve">5</w:t>
      </w:r>
      <w:r>
        <w:rPr>
          <w:rFonts w:eastAsia="Calibri"/>
          <w:bCs/>
        </w:rPr>
        <w:t xml:space="preserve">:00 час. </w:t>
      </w:r>
      <w:r>
        <w:rPr>
          <w:rFonts w:eastAsia="Calibri"/>
          <w:bCs/>
        </w:rPr>
        <w:t xml:space="preserve">04</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 губы Малой Волоковой до пересечения линии мыс Крикун и мыс Волоковой</w:t>
      </w:r>
      <w:r>
        <w:rPr>
          <w:rFonts w:eastAsia="Calibri"/>
          <w:bCs/>
        </w:rPr>
        <w:t xml:space="preserve">, </w:t>
      </w:r>
      <w:r>
        <w:rPr>
          <w:rFonts w:eastAsia="Calibri"/>
          <w:bCs/>
        </w:rPr>
        <w:t xml:space="preserve">с </w:t>
      </w:r>
      <w:r>
        <w:rPr>
          <w:rFonts w:eastAsia="Calibri"/>
          <w:bCs/>
        </w:rPr>
        <w:t xml:space="preserve">1</w:t>
      </w:r>
      <w:r>
        <w:rPr>
          <w:rFonts w:eastAsia="Calibri"/>
          <w:bCs/>
        </w:rPr>
        <w:t xml:space="preserve">5</w:t>
      </w:r>
      <w:r>
        <w:rPr>
          <w:rFonts w:eastAsia="Calibri"/>
          <w:bCs/>
        </w:rPr>
        <w:t xml:space="preserve">:00 час. </w:t>
      </w:r>
      <w:r>
        <w:rPr>
          <w:rFonts w:eastAsia="Calibri"/>
          <w:bCs/>
        </w:rPr>
        <w:t xml:space="preserve">26</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w:t>
      </w:r>
      <w:r>
        <w:rPr>
          <w:rFonts w:eastAsia="Calibri"/>
          <w:bCs/>
        </w:rPr>
        <w:t xml:space="preserve">5</w:t>
      </w:r>
      <w:r>
        <w:rPr>
          <w:rFonts w:eastAsia="Calibri"/>
          <w:bCs/>
        </w:rPr>
        <w:t xml:space="preserve">:00 час. </w:t>
      </w:r>
      <w:r>
        <w:rPr>
          <w:rFonts w:eastAsia="Calibri"/>
          <w:bCs/>
        </w:rPr>
        <w:t xml:space="preserve">04</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4</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w:t>
      </w:r>
      <w:r>
        <w:rPr>
          <w:rFonts w:eastAsia="Calibri"/>
          <w:bCs/>
        </w:rPr>
        <w:t xml:space="preserve">пп вкл</w:t>
      </w:r>
      <w:r>
        <w:rPr>
          <w:rFonts w:eastAsia="Calibri"/>
          <w:bCs/>
        </w:rPr>
        <w:t xml:space="preserve">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p>
    <w:p>
      <w:pPr>
        <w:pStyle w:val="737"/>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p>
    <w:p>
      <w:pPr>
        <w:widowControl/>
      </w:pPr>
      <w: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bookmarkStart w:id="0" w:name="_GoBack"/>
      <w:r/>
      <w:bookmarkEnd w:id="0"/>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06"/>
    <w:next w:val="706"/>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708"/>
    <w:link w:val="13"/>
    <w:uiPriority w:val="9"/>
    <w:rPr>
      <w:rFonts w:ascii="Arial" w:hAnsi="Arial" w:eastAsia="Arial" w:cs="Arial"/>
      <w:sz w:val="40"/>
      <w:szCs w:val="40"/>
    </w:rPr>
  </w:style>
  <w:style w:type="character" w:styleId="16">
    <w:name w:val="Heading 2 Char"/>
    <w:basedOn w:val="708"/>
    <w:link w:val="707"/>
    <w:uiPriority w:val="9"/>
    <w:rPr>
      <w:rFonts w:ascii="Arial" w:hAnsi="Arial" w:eastAsia="Arial" w:cs="Arial"/>
      <w:sz w:val="34"/>
    </w:rPr>
  </w:style>
  <w:style w:type="paragraph" w:styleId="17">
    <w:name w:val="Heading 3"/>
    <w:basedOn w:val="706"/>
    <w:next w:val="706"/>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708"/>
    <w:link w:val="17"/>
    <w:uiPriority w:val="9"/>
    <w:rPr>
      <w:rFonts w:ascii="Arial" w:hAnsi="Arial" w:eastAsia="Arial" w:cs="Arial"/>
      <w:sz w:val="30"/>
      <w:szCs w:val="30"/>
    </w:rPr>
  </w:style>
  <w:style w:type="paragraph" w:styleId="19">
    <w:name w:val="Heading 4"/>
    <w:basedOn w:val="706"/>
    <w:next w:val="706"/>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708"/>
    <w:link w:val="19"/>
    <w:uiPriority w:val="9"/>
    <w:rPr>
      <w:rFonts w:ascii="Arial" w:hAnsi="Arial" w:eastAsia="Arial" w:cs="Arial"/>
      <w:b/>
      <w:bCs/>
      <w:sz w:val="26"/>
      <w:szCs w:val="26"/>
    </w:rPr>
  </w:style>
  <w:style w:type="paragraph" w:styleId="21">
    <w:name w:val="Heading 5"/>
    <w:basedOn w:val="706"/>
    <w:next w:val="706"/>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708"/>
    <w:link w:val="21"/>
    <w:uiPriority w:val="9"/>
    <w:rPr>
      <w:rFonts w:ascii="Arial" w:hAnsi="Arial" w:eastAsia="Arial" w:cs="Arial"/>
      <w:b/>
      <w:bCs/>
      <w:sz w:val="24"/>
      <w:szCs w:val="24"/>
    </w:rPr>
  </w:style>
  <w:style w:type="paragraph" w:styleId="23">
    <w:name w:val="Heading 6"/>
    <w:basedOn w:val="706"/>
    <w:next w:val="706"/>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708"/>
    <w:link w:val="23"/>
    <w:uiPriority w:val="9"/>
    <w:rPr>
      <w:rFonts w:ascii="Arial" w:hAnsi="Arial" w:eastAsia="Arial" w:cs="Arial"/>
      <w:b/>
      <w:bCs/>
      <w:sz w:val="22"/>
      <w:szCs w:val="22"/>
    </w:rPr>
  </w:style>
  <w:style w:type="paragraph" w:styleId="25">
    <w:name w:val="Heading 7"/>
    <w:basedOn w:val="706"/>
    <w:next w:val="706"/>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708"/>
    <w:link w:val="25"/>
    <w:uiPriority w:val="9"/>
    <w:rPr>
      <w:rFonts w:ascii="Arial" w:hAnsi="Arial" w:eastAsia="Arial" w:cs="Arial"/>
      <w:b/>
      <w:bCs/>
      <w:i/>
      <w:iCs/>
      <w:sz w:val="22"/>
      <w:szCs w:val="22"/>
    </w:rPr>
  </w:style>
  <w:style w:type="paragraph" w:styleId="27">
    <w:name w:val="Heading 8"/>
    <w:basedOn w:val="706"/>
    <w:next w:val="706"/>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708"/>
    <w:link w:val="27"/>
    <w:uiPriority w:val="9"/>
    <w:rPr>
      <w:rFonts w:ascii="Arial" w:hAnsi="Arial" w:eastAsia="Arial" w:cs="Arial"/>
      <w:i/>
      <w:iCs/>
      <w:sz w:val="22"/>
      <w:szCs w:val="22"/>
    </w:rPr>
  </w:style>
  <w:style w:type="paragraph" w:styleId="29">
    <w:name w:val="Heading 9"/>
    <w:basedOn w:val="706"/>
    <w:next w:val="706"/>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708"/>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706"/>
    <w:next w:val="706"/>
    <w:link w:val="35"/>
    <w:uiPriority w:val="10"/>
    <w:qFormat/>
    <w:pPr>
      <w:contextualSpacing/>
      <w:spacing w:before="300" w:after="200"/>
    </w:pPr>
    <w:rPr>
      <w:sz w:val="48"/>
      <w:szCs w:val="48"/>
    </w:rPr>
  </w:style>
  <w:style w:type="character" w:styleId="35">
    <w:name w:val="Title Char"/>
    <w:basedOn w:val="708"/>
    <w:link w:val="34"/>
    <w:uiPriority w:val="10"/>
    <w:rPr>
      <w:sz w:val="48"/>
      <w:szCs w:val="48"/>
    </w:rPr>
  </w:style>
  <w:style w:type="paragraph" w:styleId="36">
    <w:name w:val="Subtitle"/>
    <w:basedOn w:val="706"/>
    <w:next w:val="706"/>
    <w:link w:val="37"/>
    <w:uiPriority w:val="11"/>
    <w:qFormat/>
    <w:pPr>
      <w:spacing w:before="200" w:after="200"/>
    </w:pPr>
    <w:rPr>
      <w:sz w:val="24"/>
      <w:szCs w:val="24"/>
    </w:rPr>
  </w:style>
  <w:style w:type="character" w:styleId="37">
    <w:name w:val="Subtitle Char"/>
    <w:basedOn w:val="708"/>
    <w:link w:val="36"/>
    <w:uiPriority w:val="11"/>
    <w:rPr>
      <w:sz w:val="24"/>
      <w:szCs w:val="24"/>
    </w:rPr>
  </w:style>
  <w:style w:type="paragraph" w:styleId="38">
    <w:name w:val="Quote"/>
    <w:basedOn w:val="706"/>
    <w:next w:val="706"/>
    <w:link w:val="39"/>
    <w:uiPriority w:val="29"/>
    <w:qFormat/>
    <w:pPr>
      <w:ind w:left="720" w:right="720"/>
    </w:pPr>
    <w:rPr>
      <w:i/>
    </w:rPr>
  </w:style>
  <w:style w:type="character" w:styleId="39">
    <w:name w:val="Quote Char"/>
    <w:link w:val="38"/>
    <w:uiPriority w:val="29"/>
    <w:rPr>
      <w:i/>
    </w:rPr>
  </w:style>
  <w:style w:type="paragraph" w:styleId="40">
    <w:name w:val="Intense Quote"/>
    <w:basedOn w:val="706"/>
    <w:next w:val="706"/>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character" w:styleId="43">
    <w:name w:val="Header Char"/>
    <w:basedOn w:val="708"/>
    <w:link w:val="728"/>
    <w:uiPriority w:val="99"/>
  </w:style>
  <w:style w:type="paragraph" w:styleId="44">
    <w:name w:val="Footer"/>
    <w:basedOn w:val="706"/>
    <w:link w:val="47"/>
    <w:uiPriority w:val="99"/>
    <w:unhideWhenUsed/>
    <w:pPr>
      <w:spacing w:after="0" w:line="240" w:lineRule="auto"/>
      <w:tabs>
        <w:tab w:val="center" w:pos="7143" w:leader="none"/>
        <w:tab w:val="right" w:pos="14287" w:leader="none"/>
      </w:tabs>
    </w:pPr>
  </w:style>
  <w:style w:type="character" w:styleId="45">
    <w:name w:val="Footer Char"/>
    <w:basedOn w:val="708"/>
    <w:link w:val="44"/>
    <w:uiPriority w:val="99"/>
  </w:style>
  <w:style w:type="character" w:styleId="47">
    <w:name w:val="Caption Char"/>
    <w:basedOn w:val="725"/>
    <w:link w:val="44"/>
    <w:uiPriority w:val="99"/>
  </w:style>
  <w:style w:type="table" w:styleId="49">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706"/>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708"/>
    <w:uiPriority w:val="99"/>
    <w:unhideWhenUsed/>
    <w:rPr>
      <w:vertAlign w:val="superscript"/>
    </w:rPr>
  </w:style>
  <w:style w:type="paragraph" w:styleId="178">
    <w:name w:val="endnote text"/>
    <w:basedOn w:val="706"/>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708"/>
    <w:uiPriority w:val="99"/>
    <w:semiHidden/>
    <w:unhideWhenUsed/>
    <w:rPr>
      <w:vertAlign w:val="superscript"/>
    </w:rPr>
  </w:style>
  <w:style w:type="paragraph" w:styleId="181">
    <w:name w:val="toc 1"/>
    <w:basedOn w:val="706"/>
    <w:next w:val="706"/>
    <w:uiPriority w:val="39"/>
    <w:unhideWhenUsed/>
    <w:pPr>
      <w:ind w:left="0" w:right="0" w:firstLine="0"/>
      <w:spacing w:after="57"/>
    </w:pPr>
  </w:style>
  <w:style w:type="paragraph" w:styleId="182">
    <w:name w:val="toc 2"/>
    <w:basedOn w:val="706"/>
    <w:next w:val="706"/>
    <w:uiPriority w:val="39"/>
    <w:unhideWhenUsed/>
    <w:pPr>
      <w:ind w:left="283" w:right="0" w:firstLine="0"/>
      <w:spacing w:after="57"/>
    </w:pPr>
  </w:style>
  <w:style w:type="paragraph" w:styleId="183">
    <w:name w:val="toc 3"/>
    <w:basedOn w:val="706"/>
    <w:next w:val="706"/>
    <w:uiPriority w:val="39"/>
    <w:unhideWhenUsed/>
    <w:pPr>
      <w:ind w:left="567" w:right="0" w:firstLine="0"/>
      <w:spacing w:after="57"/>
    </w:pPr>
  </w:style>
  <w:style w:type="paragraph" w:styleId="184">
    <w:name w:val="toc 4"/>
    <w:basedOn w:val="706"/>
    <w:next w:val="706"/>
    <w:uiPriority w:val="39"/>
    <w:unhideWhenUsed/>
    <w:pPr>
      <w:ind w:left="850" w:right="0" w:firstLine="0"/>
      <w:spacing w:after="57"/>
    </w:pPr>
  </w:style>
  <w:style w:type="paragraph" w:styleId="185">
    <w:name w:val="toc 5"/>
    <w:basedOn w:val="706"/>
    <w:next w:val="706"/>
    <w:uiPriority w:val="39"/>
    <w:unhideWhenUsed/>
    <w:pPr>
      <w:ind w:left="1134" w:right="0" w:firstLine="0"/>
      <w:spacing w:after="57"/>
    </w:pPr>
  </w:style>
  <w:style w:type="paragraph" w:styleId="186">
    <w:name w:val="toc 6"/>
    <w:basedOn w:val="706"/>
    <w:next w:val="706"/>
    <w:uiPriority w:val="39"/>
    <w:unhideWhenUsed/>
    <w:pPr>
      <w:ind w:left="1417" w:right="0" w:firstLine="0"/>
      <w:spacing w:after="57"/>
    </w:pPr>
  </w:style>
  <w:style w:type="paragraph" w:styleId="187">
    <w:name w:val="toc 7"/>
    <w:basedOn w:val="706"/>
    <w:next w:val="706"/>
    <w:uiPriority w:val="39"/>
    <w:unhideWhenUsed/>
    <w:pPr>
      <w:ind w:left="1701" w:right="0" w:firstLine="0"/>
      <w:spacing w:after="57"/>
    </w:pPr>
  </w:style>
  <w:style w:type="paragraph" w:styleId="188">
    <w:name w:val="toc 8"/>
    <w:basedOn w:val="706"/>
    <w:next w:val="706"/>
    <w:uiPriority w:val="39"/>
    <w:unhideWhenUsed/>
    <w:pPr>
      <w:ind w:left="1984" w:right="0" w:firstLine="0"/>
      <w:spacing w:after="57"/>
    </w:pPr>
  </w:style>
  <w:style w:type="paragraph" w:styleId="189">
    <w:name w:val="toc 9"/>
    <w:basedOn w:val="706"/>
    <w:next w:val="706"/>
    <w:uiPriority w:val="39"/>
    <w:unhideWhenUsed/>
    <w:pPr>
      <w:ind w:left="2268" w:right="0" w:firstLine="0"/>
      <w:spacing w:after="57"/>
    </w:pPr>
  </w:style>
  <w:style w:type="paragraph" w:styleId="190">
    <w:name w:val="TOC Heading"/>
    <w:uiPriority w:val="39"/>
    <w:unhideWhenUsed/>
  </w:style>
  <w:style w:type="paragraph" w:styleId="191">
    <w:name w:val="table of figures"/>
    <w:basedOn w:val="706"/>
    <w:next w:val="706"/>
    <w:uiPriority w:val="99"/>
    <w:unhideWhenUsed/>
    <w:pPr>
      <w:spacing w:after="0" w:afterAutospacing="0"/>
    </w:pPr>
  </w:style>
  <w:style w:type="paragraph" w:styleId="706" w:default="1">
    <w:name w:val="Normal"/>
    <w:qFormat/>
    <w:pPr>
      <w:widowControl w:val="off"/>
    </w:pPr>
    <w:rPr>
      <w:rFonts w:ascii="Times New Roman" w:hAnsi="Times New Roman" w:eastAsia="Times New Roman"/>
      <w:sz w:val="24"/>
      <w:szCs w:val="24"/>
    </w:rPr>
  </w:style>
  <w:style w:type="paragraph" w:styleId="707">
    <w:name w:val="Heading 2"/>
    <w:basedOn w:val="706"/>
    <w:next w:val="706"/>
    <w:qFormat/>
    <w:pPr>
      <w:jc w:val="center"/>
      <w:keepNext/>
      <w:widowControl/>
      <w:outlineLvl w:val="1"/>
    </w:pPr>
    <w:rPr>
      <w:b/>
      <w:sz w:val="44"/>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customStyle="1">
    <w:name w:val="Style5"/>
    <w:basedOn w:val="706"/>
    <w:uiPriority w:val="99"/>
    <w:pPr>
      <w:spacing w:line="307" w:lineRule="exact"/>
    </w:pPr>
  </w:style>
  <w:style w:type="paragraph" w:styleId="712" w:customStyle="1">
    <w:name w:val="Style6"/>
    <w:basedOn w:val="706"/>
    <w:uiPriority w:val="99"/>
    <w:pPr>
      <w:ind w:firstLine="749"/>
      <w:spacing w:line="302" w:lineRule="exact"/>
    </w:pPr>
  </w:style>
  <w:style w:type="paragraph" w:styleId="713" w:customStyle="1">
    <w:name w:val="Style7"/>
    <w:basedOn w:val="706"/>
    <w:uiPriority w:val="99"/>
    <w:pPr>
      <w:jc w:val="both"/>
      <w:spacing w:line="298" w:lineRule="exact"/>
    </w:pPr>
  </w:style>
  <w:style w:type="paragraph" w:styleId="714" w:customStyle="1">
    <w:name w:val="Style8"/>
    <w:basedOn w:val="706"/>
    <w:uiPriority w:val="99"/>
  </w:style>
  <w:style w:type="paragraph" w:styleId="715" w:customStyle="1">
    <w:name w:val="Style9"/>
    <w:basedOn w:val="706"/>
    <w:uiPriority w:val="99"/>
    <w:pPr>
      <w:ind w:hanging="125"/>
      <w:spacing w:line="298" w:lineRule="exact"/>
    </w:pPr>
  </w:style>
  <w:style w:type="paragraph" w:styleId="716" w:customStyle="1">
    <w:name w:val="Style10"/>
    <w:basedOn w:val="706"/>
    <w:uiPriority w:val="99"/>
    <w:pPr>
      <w:ind w:firstLine="720"/>
      <w:jc w:val="both"/>
      <w:spacing w:line="288" w:lineRule="exact"/>
    </w:pPr>
  </w:style>
  <w:style w:type="paragraph" w:styleId="717" w:customStyle="1">
    <w:name w:val="Style11"/>
    <w:basedOn w:val="706"/>
    <w:uiPriority w:val="99"/>
  </w:style>
  <w:style w:type="paragraph" w:styleId="718" w:customStyle="1">
    <w:name w:val="Style12"/>
    <w:basedOn w:val="706"/>
    <w:uiPriority w:val="99"/>
    <w:pPr>
      <w:jc w:val="both"/>
      <w:spacing w:line="302" w:lineRule="exact"/>
    </w:pPr>
  </w:style>
  <w:style w:type="character" w:styleId="719" w:customStyle="1">
    <w:name w:val="Font Style18"/>
    <w:uiPriority w:val="99"/>
    <w:rPr>
      <w:rFonts w:ascii="Times New Roman" w:hAnsi="Times New Roman" w:cs="Times New Roman"/>
      <w:b/>
      <w:bCs/>
      <w:sz w:val="16"/>
      <w:szCs w:val="16"/>
    </w:rPr>
  </w:style>
  <w:style w:type="character" w:styleId="720" w:customStyle="1">
    <w:name w:val="Font Style19"/>
    <w:uiPriority w:val="99"/>
    <w:rPr>
      <w:rFonts w:ascii="Times New Roman" w:hAnsi="Times New Roman" w:cs="Times New Roman"/>
      <w:sz w:val="24"/>
      <w:szCs w:val="24"/>
    </w:rPr>
  </w:style>
  <w:style w:type="paragraph" w:styleId="721">
    <w:name w:val="List Paragraph"/>
    <w:basedOn w:val="706"/>
    <w:uiPriority w:val="34"/>
    <w:qFormat/>
    <w:pPr>
      <w:contextualSpacing/>
      <w:ind w:left="720"/>
    </w:pPr>
  </w:style>
  <w:style w:type="paragraph" w:styleId="722" w:customStyle="1">
    <w:name w:val="Style2"/>
    <w:basedOn w:val="706"/>
    <w:uiPriority w:val="99"/>
  </w:style>
  <w:style w:type="character" w:styleId="723" w:customStyle="1">
    <w:name w:val="Font Style13"/>
    <w:uiPriority w:val="99"/>
    <w:rPr>
      <w:rFonts w:ascii="Times New Roman" w:hAnsi="Times New Roman" w:cs="Times New Roman"/>
      <w:sz w:val="26"/>
      <w:szCs w:val="26"/>
    </w:rPr>
  </w:style>
  <w:style w:type="table" w:styleId="724">
    <w:name w:val="Table Grid"/>
    <w:basedOn w:val="70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5">
    <w:name w:val="Caption"/>
    <w:basedOn w:val="706"/>
    <w:next w:val="706"/>
    <w:qFormat/>
    <w:pPr>
      <w:jc w:val="center"/>
      <w:widowControl/>
    </w:pPr>
    <w:rPr>
      <w:b/>
      <w:sz w:val="32"/>
      <w:szCs w:val="20"/>
    </w:rPr>
  </w:style>
  <w:style w:type="character" w:styleId="726">
    <w:name w:val="Hyperlink"/>
    <w:rPr>
      <w:color w:val="0000ff"/>
      <w:u w:val="single"/>
    </w:rPr>
  </w:style>
  <w:style w:type="paragraph" w:styleId="72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6"/>
    <w:pPr>
      <w:jc w:val="right"/>
      <w:spacing w:after="160" w:line="240" w:lineRule="exact"/>
    </w:pPr>
    <w:rPr>
      <w:sz w:val="20"/>
      <w:szCs w:val="20"/>
      <w:lang w:val="en-GB" w:eastAsia="en-US"/>
    </w:rPr>
  </w:style>
  <w:style w:type="paragraph" w:styleId="728">
    <w:name w:val="Header"/>
    <w:basedOn w:val="706"/>
    <w:pPr>
      <w:widowControl/>
      <w:tabs>
        <w:tab w:val="center" w:pos="4677" w:leader="none"/>
        <w:tab w:val="right" w:pos="9355" w:leader="none"/>
      </w:tabs>
    </w:pPr>
    <w:rPr>
      <w:sz w:val="28"/>
      <w:szCs w:val="20"/>
    </w:rPr>
  </w:style>
  <w:style w:type="paragraph" w:styleId="729">
    <w:name w:val="Body Text Indent 2"/>
    <w:basedOn w:val="706"/>
    <w:link w:val="732"/>
    <w:pPr>
      <w:ind w:firstLine="851"/>
      <w:jc w:val="both"/>
      <w:widowControl/>
    </w:pPr>
    <w:rPr>
      <w:sz w:val="28"/>
      <w:szCs w:val="20"/>
    </w:rPr>
  </w:style>
  <w:style w:type="paragraph" w:styleId="730">
    <w:name w:val="Body Text"/>
    <w:basedOn w:val="706"/>
    <w:link w:val="731"/>
    <w:pPr>
      <w:spacing w:after="120"/>
      <w:widowControl/>
    </w:pPr>
    <w:rPr>
      <w:sz w:val="20"/>
      <w:szCs w:val="20"/>
    </w:rPr>
  </w:style>
  <w:style w:type="character" w:styleId="731" w:customStyle="1">
    <w:name w:val="Основной текст Знак"/>
    <w:link w:val="730"/>
    <w:rPr>
      <w:lang w:val="ru-RU" w:eastAsia="ru-RU" w:bidi="ar-SA"/>
    </w:rPr>
  </w:style>
  <w:style w:type="character" w:styleId="732" w:customStyle="1">
    <w:name w:val="Основной текст с отступом 2 Знак"/>
    <w:link w:val="729"/>
    <w:rPr>
      <w:sz w:val="28"/>
      <w:lang w:bidi="ar-SA"/>
    </w:rPr>
  </w:style>
  <w:style w:type="paragraph" w:styleId="733">
    <w:name w:val="Normal (Web)"/>
    <w:basedOn w:val="706"/>
    <w:pPr>
      <w:spacing w:before="100" w:beforeAutospacing="1" w:after="100" w:afterAutospacing="1"/>
      <w:widowControl/>
    </w:pPr>
  </w:style>
  <w:style w:type="paragraph" w:styleId="734">
    <w:name w:val="Body Text Indent"/>
    <w:basedOn w:val="706"/>
    <w:pPr>
      <w:ind w:left="283"/>
      <w:spacing w:after="120"/>
    </w:pPr>
  </w:style>
  <w:style w:type="paragraph" w:styleId="735">
    <w:name w:val="Balloon Text"/>
    <w:basedOn w:val="706"/>
    <w:link w:val="736"/>
    <w:uiPriority w:val="99"/>
    <w:semiHidden/>
    <w:unhideWhenUsed/>
    <w:rPr>
      <w:rFonts w:ascii="Tahoma" w:hAnsi="Tahoma" w:cs="Tahoma"/>
      <w:sz w:val="16"/>
      <w:szCs w:val="16"/>
    </w:rPr>
  </w:style>
  <w:style w:type="character" w:styleId="736" w:customStyle="1">
    <w:name w:val="Текст выноски Знак"/>
    <w:link w:val="735"/>
    <w:uiPriority w:val="99"/>
    <w:semiHidden/>
    <w:rPr>
      <w:rFonts w:ascii="Tahoma" w:hAnsi="Tahoma" w:eastAsia="Times New Roman" w:cs="Tahoma"/>
      <w:sz w:val="16"/>
      <w:szCs w:val="16"/>
    </w:rPr>
  </w:style>
  <w:style w:type="paragraph" w:styleId="737" w:customStyle="1">
    <w:name w:val="ConsPlusNormal"/>
    <w:rPr>
      <w:rFonts w:ascii="Times New Roman" w:hAnsi="Times New Roman"/>
      <w:b/>
      <w:bCs/>
    </w:rPr>
  </w:style>
  <w:style w:type="paragraph" w:styleId="738" w:customStyle="1">
    <w:name w:val="Знак Знак1 Знак Знак Знак Знак Знак Знак Знак Знак Знак Знак Знак Знак Знак Знак"/>
    <w:basedOn w:val="706"/>
    <w:pPr>
      <w:spacing w:after="160" w:line="240" w:lineRule="exact"/>
      <w:widowControl/>
    </w:pPr>
    <w:rPr>
      <w:rFonts w:ascii="Verdana" w:hAnsi="Verdana" w:cs="Verdana"/>
      <w:sz w:val="20"/>
      <w:szCs w:val="20"/>
      <w:lang w:val="en-US" w:eastAsia="en-US"/>
    </w:rPr>
  </w:style>
  <w:style w:type="paragraph" w:styleId="73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F74D64-A66A-49EA-9D27-516AB17D8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2024-02-26T11:32:00Z</dcterms:created>
  <dcterms:modified xsi:type="dcterms:W3CDTF">2024-03-14T14:00:05Z</dcterms:modified>
</cp:coreProperties>
</file>