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14.03.2024 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№ 383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</w:t>
      </w:r>
      <w:r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03.11.202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3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630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919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2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 </w:t>
      </w:r>
      <w:r>
        <w:rPr>
          <w:sz w:val="24"/>
          <w:szCs w:val="24"/>
        </w:rPr>
        <w:t xml:space="preserve">«Муниципальное управление и гражданское общество» на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1630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1"/>
        <w:gridCol w:w="7405"/>
      </w:tblGrid>
      <w:tr>
        <w:tblPrEx/>
        <w:trPr>
          <w:jc w:val="center"/>
          <w:trHeight w:val="542"/>
        </w:trPr>
        <w:tc>
          <w:tcPr>
            <w:tcW w:w="1072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28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835 190,6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8698,8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6023,8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6259,0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416,0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311,1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103,7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103,7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103,7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812180,7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91774,8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59966,8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60439,1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300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6"/>
        <w:gridCol w:w="7425"/>
      </w:tblGrid>
      <w:tr>
        <w:tblPrEx/>
        <w:trPr>
          <w:jc w:val="center"/>
          <w:trHeight w:val="542"/>
        </w:trPr>
        <w:tc>
          <w:tcPr>
            <w:tcW w:w="1055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45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780 163,6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8698,8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6023,8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6259,0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416,0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201,3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58263,5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70364,3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3716,1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44183,1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1.1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1.1.2</w:t>
      </w:r>
      <w:r>
        <w:rPr>
          <w:rFonts w:ascii="Times New Roman" w:hAnsi="Times New Roman" w:cs="Times New Roman"/>
          <w:sz w:val="24"/>
          <w:szCs w:val="24"/>
        </w:rPr>
        <w:t xml:space="preserve">, 1.1.3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«Итого по</w:t>
      </w:r>
      <w:r>
        <w:rPr>
          <w:rFonts w:ascii="Times New Roman" w:hAnsi="Times New Roman" w:cs="Times New Roman"/>
          <w:sz w:val="24"/>
          <w:szCs w:val="24"/>
        </w:rPr>
        <w:t xml:space="preserve"> основному</w:t>
      </w:r>
      <w:r>
        <w:rPr>
          <w:rFonts w:ascii="Times New Roman" w:hAnsi="Times New Roman" w:cs="Times New Roman"/>
          <w:sz w:val="24"/>
          <w:szCs w:val="24"/>
        </w:rPr>
        <w:t xml:space="preserve"> мероприятию 1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2"/>
        <w:gridCol w:w="709"/>
        <w:gridCol w:w="992"/>
        <w:gridCol w:w="992"/>
        <w:gridCol w:w="992"/>
        <w:gridCol w:w="994"/>
        <w:gridCol w:w="1134"/>
        <w:gridCol w:w="994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472589,6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172746,8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149911,4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149931,4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472589,6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172746,8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149911,4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149931,4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Совета депутатов Печенгского муниципального округа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Совет депутатов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117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32825,3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11683,3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10571,0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10571,0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32825,3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11683,3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10571,0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10571,0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1.1.3.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            сектор муниципальной службы и кадров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4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18535,6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6483,0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6026,3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6026,3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18535,6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6483,0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6026,3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6026,3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523950,5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190913,1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166508,7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16652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8,7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523950,5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190913,1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166508,7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16652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8,7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1.2.1</w:t>
      </w:r>
      <w:r>
        <w:rPr>
          <w:rFonts w:ascii="Times New Roman" w:hAnsi="Times New Roman" w:cs="Times New Roman"/>
          <w:sz w:val="24"/>
          <w:szCs w:val="24"/>
        </w:rPr>
        <w:t xml:space="preserve">, 1.2.2</w:t>
      </w:r>
      <w:r>
        <w:rPr>
          <w:rFonts w:ascii="Times New Roman" w:hAnsi="Times New Roman" w:cs="Times New Roman"/>
          <w:sz w:val="24"/>
          <w:szCs w:val="24"/>
        </w:rPr>
        <w:t xml:space="preserve"> и «Итого по</w:t>
      </w:r>
      <w:r>
        <w:rPr>
          <w:rFonts w:ascii="Times New Roman" w:hAnsi="Times New Roman" w:cs="Times New Roman"/>
          <w:sz w:val="24"/>
          <w:szCs w:val="24"/>
        </w:rPr>
        <w:t xml:space="preserve"> основному</w:t>
      </w:r>
      <w:r>
        <w:rPr>
          <w:rFonts w:ascii="Times New Roman" w:hAnsi="Times New Roman" w:cs="Times New Roman"/>
          <w:sz w:val="24"/>
          <w:szCs w:val="24"/>
        </w:rPr>
        <w:t xml:space="preserve"> мероприятию 2» таблицы 1 «Перечень ме</w:t>
      </w:r>
      <w:r>
        <w:rPr>
          <w:rFonts w:ascii="Times New Roman" w:hAnsi="Times New Roman" w:cs="Times New Roman"/>
          <w:sz w:val="24"/>
          <w:szCs w:val="24"/>
        </w:rPr>
        <w:t xml:space="preserve">роприятий подпрограммы с объёмом финансирования» к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1842"/>
        <w:gridCol w:w="708"/>
        <w:gridCol w:w="852"/>
        <w:gridCol w:w="990"/>
        <w:gridCol w:w="994"/>
        <w:gridCol w:w="992"/>
        <w:gridCol w:w="1134"/>
        <w:gridCol w:w="994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«1.2.1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224330,6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75790,4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74046,6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74493,6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224330,6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75790,4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74046,6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74493,6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1.2.2.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Выполнение ОМСУ других обязательств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5000,0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2000,0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1500,0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1500,0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5000,0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2000,0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229330,6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77790,4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75546,6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75993,6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229330,6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77790,4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75546,6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75993,6»;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1.4.4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«Итого по </w:t>
      </w:r>
      <w:r>
        <w:rPr>
          <w:rFonts w:ascii="Times New Roman" w:hAnsi="Times New Roman" w:cs="Times New Roman"/>
          <w:sz w:val="24"/>
          <w:szCs w:val="24"/>
        </w:rPr>
        <w:t xml:space="preserve">основному </w:t>
      </w:r>
      <w:r>
        <w:rPr>
          <w:rFonts w:ascii="Times New Roman" w:hAnsi="Times New Roman" w:cs="Times New Roman"/>
          <w:sz w:val="24"/>
          <w:szCs w:val="24"/>
        </w:rPr>
        <w:t xml:space="preserve">меро</w:t>
      </w:r>
      <w:r>
        <w:rPr>
          <w:rFonts w:ascii="Times New Roman" w:hAnsi="Times New Roman" w:cs="Times New Roman"/>
          <w:sz w:val="24"/>
          <w:szCs w:val="24"/>
        </w:rPr>
        <w:t xml:space="preserve">приятию 4</w:t>
      </w:r>
      <w:r>
        <w:rPr>
          <w:rFonts w:ascii="Times New Roman" w:hAnsi="Times New Roman" w:cs="Times New Roman"/>
          <w:sz w:val="24"/>
          <w:szCs w:val="24"/>
        </w:rPr>
        <w:t xml:space="preserve">» и «Всего по подпрограмме 1»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5"/>
        <w:gridCol w:w="710"/>
        <w:gridCol w:w="993"/>
        <w:gridCol w:w="990"/>
        <w:gridCol w:w="999"/>
        <w:gridCol w:w="995"/>
        <w:gridCol w:w="1265"/>
        <w:gridCol w:w="991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Осуществление первичного воинского учета на территориях, где отсутствуют военные комиссариаты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8362,2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2677,6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2781,5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2903,1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ОПВУ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8362,2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2677,6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2781,5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2903,1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 основному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 мероприятию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18698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602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625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6416,0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3201,3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21900,1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7090,9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732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7483,1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18698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602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625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6416,0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3201,3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758263,5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270364,3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243716,1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244183,1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39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780163,6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27745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251666,2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«Развитие информационной и технологической инфраструктуры системы муниципального управления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округе» (далее – Подпрограмма 2)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6"/>
        <w:gridCol w:w="7135"/>
      </w:tblGrid>
      <w:tr>
        <w:tblPrEx/>
        <w:trPr>
          <w:jc w:val="center"/>
          <w:trHeight w:val="542"/>
        </w:trPr>
        <w:tc>
          <w:tcPr>
            <w:tcW w:w="1209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91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24 927,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 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109,8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24817,6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817,6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6500,00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6500,00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2.1.1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«Итого по </w:t>
      </w:r>
      <w:r>
        <w:rPr>
          <w:rFonts w:ascii="Times New Roman" w:hAnsi="Times New Roman" w:cs="Times New Roman"/>
          <w:sz w:val="24"/>
          <w:szCs w:val="24"/>
        </w:rPr>
        <w:t xml:space="preserve">основному </w:t>
      </w:r>
      <w:r>
        <w:rPr>
          <w:rFonts w:ascii="Times New Roman" w:hAnsi="Times New Roman" w:cs="Times New Roman"/>
          <w:sz w:val="24"/>
          <w:szCs w:val="24"/>
        </w:rPr>
        <w:t xml:space="preserve">мероприятию 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«Всего по подпрограмме 2» 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1988"/>
        <w:gridCol w:w="708"/>
        <w:gridCol w:w="994"/>
        <w:gridCol w:w="990"/>
        <w:gridCol w:w="992"/>
        <w:gridCol w:w="852"/>
        <w:gridCol w:w="996"/>
        <w:gridCol w:w="1132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«2.1.1.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6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ФИНУ;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КУИ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ОДА»;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МБУ «ЦБ»;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МКУ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ЦБ»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22949,2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11194,8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8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22949,2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11194,8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24817,6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11817,6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24927,4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11854,2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24817,6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11817,6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4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24927,4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11854,2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6536,6»;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Деятельность и развитие муниципальн</w:t>
      </w:r>
      <w:r>
        <w:rPr>
          <w:rFonts w:ascii="Times New Roman" w:hAnsi="Times New Roman" w:cs="Times New Roman"/>
          <w:sz w:val="24"/>
          <w:szCs w:val="24"/>
        </w:rPr>
        <w:t xml:space="preserve">ых средств массовой информации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80" w:type="pct"/>
        <w:jc w:val="center"/>
        <w:tblInd w:w="-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1"/>
        <w:gridCol w:w="7135"/>
      </w:tblGrid>
      <w:tr>
        <w:tblPrEx/>
        <w:trPr>
          <w:jc w:val="center"/>
          <w:trHeight w:val="542"/>
        </w:trPr>
        <w:tc>
          <w:tcPr>
            <w:tcW w:w="1231" w:type="pct"/>
            <w:textDirection w:val="lrTb"/>
            <w:noWrap w:val="false"/>
          </w:tcPr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6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099,6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29099,6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9592,9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9750,7 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9756,0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 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300,0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300,0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  <w:lang w:val="en-US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таблицу 1 «Перечень мероприятий подпрограммы с объёмом финансирования» к Подпрограмме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в редакции согласно приложению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настоящему постановлению.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9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</w:t>
      </w:r>
      <w:r>
        <w:rPr>
          <w:rFonts w:ascii="Times New Roman" w:hAnsi="Times New Roman" w:cs="Times New Roman"/>
          <w:sz w:val="24"/>
        </w:rPr>
        <w:t xml:space="preserve">ть</w:t>
      </w:r>
      <w:r>
        <w:rPr>
          <w:rFonts w:ascii="Times New Roman" w:hAnsi="Times New Roman" w:cs="Times New Roman"/>
          <w:sz w:val="24"/>
        </w:rPr>
        <w:t xml:space="preserve"> в </w:t>
      </w:r>
      <w:r>
        <w:rPr>
          <w:rFonts w:ascii="Times New Roman" w:hAnsi="Times New Roman" w:cs="Times New Roman"/>
          <w:sz w:val="24"/>
        </w:rPr>
        <w:t xml:space="preserve">официальном издании </w:t>
      </w:r>
      <w:r>
        <w:rPr>
          <w:rFonts w:ascii="Times New Roman" w:hAnsi="Times New Roman" w:cs="Times New Roman"/>
          <w:sz w:val="24"/>
        </w:rPr>
        <w:t xml:space="preserve">газет</w:t>
      </w:r>
      <w:r>
        <w:rPr>
          <w:rFonts w:ascii="Times New Roman" w:hAnsi="Times New Roman" w:cs="Times New Roman"/>
          <w:sz w:val="24"/>
        </w:rPr>
        <w:t xml:space="preserve">а</w:t>
      </w:r>
      <w:r>
        <w:rPr>
          <w:rFonts w:ascii="Times New Roman" w:hAnsi="Times New Roman" w:cs="Times New Roman"/>
          <w:sz w:val="24"/>
        </w:rPr>
        <w:t xml:space="preserve"> «Печенга» и разме</w:t>
      </w:r>
      <w:r>
        <w:rPr>
          <w:rFonts w:ascii="Times New Roman" w:hAnsi="Times New Roman" w:cs="Times New Roman"/>
          <w:sz w:val="24"/>
        </w:rPr>
        <w:t xml:space="preserve">стить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  <w:tab/>
        <w:tab/>
        <w:tab/>
        <w:tab/>
        <w:tab/>
      </w:r>
      <w:r>
        <w:rPr>
          <w:rFonts w:ascii="Times New Roman" w:hAnsi="Times New Roman" w:cs="Times New Roman"/>
          <w:sz w:val="24"/>
          <w:szCs w:val="24"/>
        </w:rPr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51543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10346" w:right="0" w:firstLine="0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346" w:right="0" w:firstLine="0"/>
        <w:jc w:val="both"/>
        <w:spacing w:after="0" w:line="240" w:lineRule="auto"/>
        <w:tabs>
          <w:tab w:val="left" w:pos="993" w:leader="none"/>
          <w:tab w:val="left" w:pos="1134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346" w:right="0" w:firstLine="0"/>
        <w:jc w:val="both"/>
        <w:spacing w:after="0" w:line="240" w:lineRule="auto"/>
        <w:tabs>
          <w:tab w:val="left" w:pos="993" w:leader="none"/>
          <w:tab w:val="left" w:pos="11057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346" w:right="0" w:firstLine="0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14.03.2024 № 383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346" w:right="0" w:firstLine="0"/>
        <w:jc w:val="both"/>
        <w:spacing w:after="0"/>
        <w:tabs>
          <w:tab w:val="left" w:pos="993" w:leader="none"/>
          <w:tab w:val="left" w:pos="1134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«Таблица 1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3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2977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260" w:type="pct"/>
        <w:jc w:val="center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69"/>
        <w:gridCol w:w="4766"/>
        <w:gridCol w:w="1300"/>
        <w:gridCol w:w="1300"/>
        <w:gridCol w:w="1300"/>
        <w:gridCol w:w="1300"/>
        <w:gridCol w:w="1450"/>
        <w:gridCol w:w="1313"/>
        <w:gridCol w:w="1957"/>
      </w:tblGrid>
      <w:tr>
        <w:tblPrEx/>
        <w:trPr>
          <w:jc w:val="center"/>
          <w:trHeight w:val="780"/>
        </w:trPr>
        <w:tc>
          <w:tcPr>
            <w:shd w:val="clear" w:color="auto" w:fill="auto"/>
            <w:tcW w:w="2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Cs/>
              </w:rPr>
              <w:t xml:space="preserve">п</w:t>
            </w:r>
            <w:r>
              <w:rPr>
                <w:rFonts w:ascii="Times New Roman" w:hAnsi="Times New Roman" w:cs="Times New Roman"/>
                <w:bCs/>
              </w:rPr>
              <w:t xml:space="preserve">/п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7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jc w:val="center"/>
          <w:trHeight w:val="267"/>
        </w:trPr>
        <w:tc>
          <w:tcPr>
            <w:shd w:val="clear" w:color="auto" w:fill="auto"/>
            <w:tcW w:w="2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15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2024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2026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2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1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4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7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8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6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jc w:val="center"/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Подпрограмма 3. «Деятельность и развитие муниципальных средств массовой информации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муниципального округа»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jc w:val="center"/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Цель: 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jc w:val="center"/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Основное мероприятие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jc w:val="center"/>
          <w:trHeight w:val="185"/>
        </w:trPr>
        <w:tc>
          <w:tcPr>
            <w:shd w:val="clear" w:color="auto" w:fill="auto"/>
            <w:tcW w:w="2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3.1.1.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Информирование населения о деятельности ОМСУ, социально-экономическом, общественно-политическом развитии </w:t>
            </w:r>
            <w:r>
              <w:rPr>
                <w:rFonts w:ascii="Times New Roman" w:hAnsi="Times New Roman" w:cs="Times New Roman"/>
              </w:rPr>
              <w:t xml:space="preserve">Печенгского</w:t>
            </w:r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2024-2026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МАУ «</w:t>
            </w:r>
            <w:r>
              <w:rPr>
                <w:rFonts w:ascii="Times New Roman" w:hAnsi="Times New Roman" w:cs="Times New Roman"/>
              </w:rPr>
              <w:t xml:space="preserve">Информцентр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80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29099,6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9592,9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9750,7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9756,0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0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30099,6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9992,9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10050,7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10056,0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29099,6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9592,9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9750,7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9756,0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92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30099,6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9992,9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10050,7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10056,0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91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29099,6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9592,9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9750,7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9756,0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30099,6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9992,9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10050,7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10056,0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5" w:orient="landscape"/>
          <w:pgMar w:top="993" w:right="1134" w:bottom="850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20"/>
          <w:szCs w:val="20"/>
        </w:rPr>
        <w:t xml:space="preserve">».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0"/>
  </w:num>
  <w:num w:numId="4">
    <w:abstractNumId w:val="14"/>
  </w:num>
  <w:num w:numId="5">
    <w:abstractNumId w:val="3"/>
  </w:num>
  <w:num w:numId="6">
    <w:abstractNumId w:val="5"/>
  </w:num>
  <w:num w:numId="7">
    <w:abstractNumId w:val="19"/>
  </w:num>
  <w:num w:numId="8">
    <w:abstractNumId w:val="33"/>
  </w:num>
  <w:num w:numId="9">
    <w:abstractNumId w:val="6"/>
  </w:num>
  <w:num w:numId="10">
    <w:abstractNumId w:val="16"/>
  </w:num>
  <w:num w:numId="11">
    <w:abstractNumId w:val="28"/>
  </w:num>
  <w:num w:numId="12">
    <w:abstractNumId w:val="12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5"/>
  </w:num>
  <w:num w:numId="17">
    <w:abstractNumId w:val="24"/>
  </w:num>
  <w:num w:numId="18">
    <w:abstractNumId w:val="8"/>
  </w:num>
  <w:num w:numId="19">
    <w:abstractNumId w:val="2"/>
  </w:num>
  <w:num w:numId="20">
    <w:abstractNumId w:val="4"/>
  </w:num>
  <w:num w:numId="21">
    <w:abstractNumId w:val="13"/>
  </w:num>
  <w:num w:numId="22">
    <w:abstractNumId w:val="22"/>
  </w:num>
  <w:num w:numId="23">
    <w:abstractNumId w:val="7"/>
  </w:num>
  <w:num w:numId="24">
    <w:abstractNumId w:val="10"/>
  </w:num>
  <w:num w:numId="25">
    <w:abstractNumId w:val="9"/>
  </w:num>
  <w:num w:numId="26">
    <w:abstractNumId w:val="31"/>
  </w:num>
  <w:num w:numId="27">
    <w:abstractNumId w:val="38"/>
  </w:num>
  <w:num w:numId="28">
    <w:abstractNumId w:val="29"/>
  </w:num>
  <w:num w:numId="29">
    <w:abstractNumId w:val="17"/>
  </w:num>
  <w:num w:numId="30">
    <w:abstractNumId w:val="35"/>
  </w:num>
  <w:num w:numId="31">
    <w:abstractNumId w:val="18"/>
  </w:num>
  <w:num w:numId="32">
    <w:abstractNumId w:val="1"/>
  </w:num>
  <w:num w:numId="33">
    <w:abstractNumId w:val="32"/>
  </w:num>
  <w:num w:numId="34">
    <w:abstractNumId w:val="26"/>
  </w:num>
  <w:num w:numId="35">
    <w:abstractNumId w:val="27"/>
  </w:num>
  <w:num w:numId="36">
    <w:abstractNumId w:val="36"/>
  </w:num>
  <w:num w:numId="37">
    <w:abstractNumId w:val="37"/>
  </w:num>
  <w:num w:numId="38">
    <w:abstractNumId w:val="20"/>
  </w:num>
  <w:num w:numId="39">
    <w:abstractNumId w:val="34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1 Char"/>
    <w:basedOn w:val="904"/>
    <w:link w:val="901"/>
    <w:uiPriority w:val="9"/>
    <w:rPr>
      <w:rFonts w:ascii="Arial" w:hAnsi="Arial" w:eastAsia="Arial" w:cs="Arial"/>
      <w:sz w:val="40"/>
      <w:szCs w:val="40"/>
    </w:rPr>
  </w:style>
  <w:style w:type="character" w:styleId="734">
    <w:name w:val="Heading 2 Char"/>
    <w:basedOn w:val="904"/>
    <w:link w:val="902"/>
    <w:uiPriority w:val="9"/>
    <w:rPr>
      <w:rFonts w:ascii="Arial" w:hAnsi="Arial" w:eastAsia="Arial" w:cs="Arial"/>
      <w:sz w:val="34"/>
    </w:rPr>
  </w:style>
  <w:style w:type="character" w:styleId="735">
    <w:name w:val="Heading 3 Char"/>
    <w:basedOn w:val="904"/>
    <w:link w:val="903"/>
    <w:uiPriority w:val="9"/>
    <w:rPr>
      <w:rFonts w:ascii="Arial" w:hAnsi="Arial" w:eastAsia="Arial" w:cs="Arial"/>
      <w:sz w:val="30"/>
      <w:szCs w:val="30"/>
    </w:rPr>
  </w:style>
  <w:style w:type="paragraph" w:styleId="736">
    <w:name w:val="Heading 4"/>
    <w:basedOn w:val="900"/>
    <w:next w:val="900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7">
    <w:name w:val="Heading 4 Char"/>
    <w:basedOn w:val="904"/>
    <w:link w:val="736"/>
    <w:uiPriority w:val="9"/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900"/>
    <w:next w:val="900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9">
    <w:name w:val="Heading 5 Char"/>
    <w:basedOn w:val="904"/>
    <w:link w:val="738"/>
    <w:uiPriority w:val="9"/>
    <w:rPr>
      <w:rFonts w:ascii="Arial" w:hAnsi="Arial" w:eastAsia="Arial" w:cs="Arial"/>
      <w:b/>
      <w:bCs/>
      <w:sz w:val="24"/>
      <w:szCs w:val="24"/>
    </w:rPr>
  </w:style>
  <w:style w:type="paragraph" w:styleId="740">
    <w:name w:val="Heading 6"/>
    <w:basedOn w:val="900"/>
    <w:next w:val="900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1">
    <w:name w:val="Heading 6 Char"/>
    <w:basedOn w:val="904"/>
    <w:link w:val="740"/>
    <w:uiPriority w:val="9"/>
    <w:rPr>
      <w:rFonts w:ascii="Arial" w:hAnsi="Arial" w:eastAsia="Arial" w:cs="Arial"/>
      <w:b/>
      <w:bCs/>
      <w:sz w:val="22"/>
      <w:szCs w:val="22"/>
    </w:rPr>
  </w:style>
  <w:style w:type="paragraph" w:styleId="742">
    <w:name w:val="Heading 7"/>
    <w:basedOn w:val="900"/>
    <w:next w:val="900"/>
    <w:link w:val="74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3">
    <w:name w:val="Heading 7 Char"/>
    <w:basedOn w:val="904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900"/>
    <w:next w:val="900"/>
    <w:link w:val="74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5">
    <w:name w:val="Heading 8 Char"/>
    <w:basedOn w:val="904"/>
    <w:link w:val="744"/>
    <w:uiPriority w:val="9"/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900"/>
    <w:next w:val="900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>
    <w:name w:val="Heading 9 Char"/>
    <w:basedOn w:val="904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48">
    <w:name w:val="Title Char"/>
    <w:basedOn w:val="904"/>
    <w:link w:val="978"/>
    <w:uiPriority w:val="10"/>
    <w:rPr>
      <w:sz w:val="48"/>
      <w:szCs w:val="48"/>
    </w:rPr>
  </w:style>
  <w:style w:type="paragraph" w:styleId="749">
    <w:name w:val="Subtitle"/>
    <w:basedOn w:val="900"/>
    <w:next w:val="900"/>
    <w:link w:val="750"/>
    <w:uiPriority w:val="11"/>
    <w:qFormat/>
    <w:pPr>
      <w:spacing w:before="200" w:after="200"/>
    </w:pPr>
    <w:rPr>
      <w:sz w:val="24"/>
      <w:szCs w:val="24"/>
    </w:rPr>
  </w:style>
  <w:style w:type="character" w:styleId="750">
    <w:name w:val="Subtitle Char"/>
    <w:basedOn w:val="904"/>
    <w:link w:val="749"/>
    <w:uiPriority w:val="11"/>
    <w:rPr>
      <w:sz w:val="24"/>
      <w:szCs w:val="24"/>
    </w:rPr>
  </w:style>
  <w:style w:type="paragraph" w:styleId="751">
    <w:name w:val="Quote"/>
    <w:basedOn w:val="900"/>
    <w:next w:val="900"/>
    <w:link w:val="752"/>
    <w:uiPriority w:val="29"/>
    <w:qFormat/>
    <w:pPr>
      <w:ind w:left="720" w:right="720"/>
    </w:pPr>
    <w:rPr>
      <w:i/>
    </w:rPr>
  </w:style>
  <w:style w:type="character" w:styleId="752">
    <w:name w:val="Quote Char"/>
    <w:link w:val="751"/>
    <w:uiPriority w:val="29"/>
    <w:rPr>
      <w:i/>
    </w:rPr>
  </w:style>
  <w:style w:type="paragraph" w:styleId="753">
    <w:name w:val="Intense Quote"/>
    <w:basedOn w:val="900"/>
    <w:next w:val="900"/>
    <w:link w:val="75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4">
    <w:name w:val="Intense Quote Char"/>
    <w:link w:val="753"/>
    <w:uiPriority w:val="30"/>
    <w:rPr>
      <w:i/>
    </w:rPr>
  </w:style>
  <w:style w:type="character" w:styleId="755">
    <w:name w:val="Header Char"/>
    <w:basedOn w:val="904"/>
    <w:link w:val="915"/>
    <w:uiPriority w:val="99"/>
  </w:style>
  <w:style w:type="character" w:styleId="756">
    <w:name w:val="Footer Char"/>
    <w:basedOn w:val="904"/>
    <w:link w:val="921"/>
    <w:uiPriority w:val="99"/>
  </w:style>
  <w:style w:type="character" w:styleId="757">
    <w:name w:val="Caption Char"/>
    <w:basedOn w:val="957"/>
    <w:link w:val="921"/>
    <w:uiPriority w:val="99"/>
  </w:style>
  <w:style w:type="table" w:styleId="758">
    <w:name w:val="Table Grid Light"/>
    <w:basedOn w:val="9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90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7">
    <w:name w:val="List Table 7 Colorful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8">
    <w:name w:val="List Table 7 Colorful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9">
    <w:name w:val="List Table 7 Colorful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0">
    <w:name w:val="List Table 7 Colorful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1">
    <w:name w:val="List Table 7 Colorful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2">
    <w:name w:val="Lined - Accent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Lined - Accent 2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Lined - Accent 3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Lined - Accent 4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Lined - Accent 5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Lined - Accent 6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 &amp; Lined - Accent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Bordered &amp; Lined - Accent 2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Bordered &amp; Lined - Accent 3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Bordered &amp; Lined - Accent 4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Bordered &amp; Lined - Accent 5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Bordered &amp; Lined - Accent 6"/>
    <w:basedOn w:val="9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3">
    <w:name w:val="footnote text"/>
    <w:basedOn w:val="900"/>
    <w:link w:val="884"/>
    <w:uiPriority w:val="99"/>
    <w:semiHidden/>
    <w:unhideWhenUsed/>
    <w:pPr>
      <w:spacing w:after="40" w:line="240" w:lineRule="auto"/>
    </w:pPr>
    <w:rPr>
      <w:sz w:val="18"/>
    </w:rPr>
  </w:style>
  <w:style w:type="character" w:styleId="884">
    <w:name w:val="Footnote Text Char"/>
    <w:link w:val="883"/>
    <w:uiPriority w:val="99"/>
    <w:rPr>
      <w:sz w:val="18"/>
    </w:rPr>
  </w:style>
  <w:style w:type="character" w:styleId="885">
    <w:name w:val="footnote reference"/>
    <w:basedOn w:val="904"/>
    <w:uiPriority w:val="99"/>
    <w:unhideWhenUsed/>
    <w:rPr>
      <w:vertAlign w:val="superscript"/>
    </w:rPr>
  </w:style>
  <w:style w:type="paragraph" w:styleId="886">
    <w:name w:val="endnote text"/>
    <w:basedOn w:val="900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4"/>
    <w:uiPriority w:val="99"/>
    <w:semiHidden/>
    <w:unhideWhenUsed/>
    <w:rPr>
      <w:vertAlign w:val="superscript"/>
    </w:rPr>
  </w:style>
  <w:style w:type="paragraph" w:styleId="889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90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91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92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93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94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95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96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97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900"/>
    <w:next w:val="900"/>
    <w:uiPriority w:val="99"/>
    <w:unhideWhenUsed/>
    <w:pPr>
      <w:spacing w:after="0" w:afterAutospacing="0"/>
    </w:pPr>
  </w:style>
  <w:style w:type="paragraph" w:styleId="90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901">
    <w:name w:val="Heading 1"/>
    <w:basedOn w:val="900"/>
    <w:link w:val="93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902">
    <w:name w:val="Heading 2"/>
    <w:basedOn w:val="900"/>
    <w:next w:val="900"/>
    <w:link w:val="907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903">
    <w:name w:val="Heading 3"/>
    <w:basedOn w:val="900"/>
    <w:next w:val="900"/>
    <w:link w:val="933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character" w:styleId="904" w:default="1">
    <w:name w:val="Default Paragraph Font"/>
    <w:uiPriority w:val="1"/>
    <w:semiHidden/>
    <w:unhideWhenUsed/>
  </w:style>
  <w:style w:type="table" w:styleId="9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6" w:default="1">
    <w:name w:val="No List"/>
    <w:uiPriority w:val="99"/>
    <w:semiHidden/>
    <w:unhideWhenUsed/>
  </w:style>
  <w:style w:type="character" w:styleId="907" w:customStyle="1">
    <w:name w:val="Заголовок 2 Знак"/>
    <w:link w:val="902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08" w:customStyle="1">
    <w:name w:val="Знак Знак2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09">
    <w:name w:val="List Paragraph"/>
    <w:basedOn w:val="900"/>
    <w:link w:val="927"/>
    <w:uiPriority w:val="34"/>
    <w:qFormat/>
    <w:pPr>
      <w:ind w:left="720"/>
    </w:pPr>
  </w:style>
  <w:style w:type="character" w:styleId="910" w:customStyle="1">
    <w:name w:val="МОН Знак"/>
    <w:link w:val="911"/>
    <w:uiPriority w:val="99"/>
    <w:rPr>
      <w:sz w:val="24"/>
      <w:szCs w:val="24"/>
    </w:rPr>
  </w:style>
  <w:style w:type="paragraph" w:styleId="911" w:customStyle="1">
    <w:name w:val="МОН"/>
    <w:basedOn w:val="900"/>
    <w:link w:val="910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12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13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1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15">
    <w:name w:val="Header"/>
    <w:basedOn w:val="900"/>
    <w:link w:val="916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16" w:customStyle="1">
    <w:name w:val="Верхний колонтитул Знак"/>
    <w:link w:val="915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917">
    <w:name w:val="Balloon Text"/>
    <w:basedOn w:val="900"/>
    <w:link w:val="918"/>
    <w:uiPriority w:val="99"/>
    <w:rPr>
      <w:rFonts w:ascii="Tahoma" w:hAnsi="Tahoma" w:cs="Times New Roman"/>
      <w:sz w:val="16"/>
      <w:szCs w:val="16"/>
    </w:rPr>
  </w:style>
  <w:style w:type="character" w:styleId="918" w:customStyle="1">
    <w:name w:val="Текст выноски Знак"/>
    <w:link w:val="917"/>
    <w:uiPriority w:val="99"/>
    <w:rPr>
      <w:rFonts w:ascii="Tahoma" w:hAnsi="Tahoma" w:eastAsia="Calibri" w:cs="Tahoma"/>
      <w:sz w:val="16"/>
      <w:szCs w:val="16"/>
    </w:rPr>
  </w:style>
  <w:style w:type="paragraph" w:styleId="919">
    <w:name w:val="No Spacing"/>
    <w:uiPriority w:val="1"/>
    <w:qFormat/>
    <w:rPr>
      <w:rFonts w:cs="Calibri"/>
      <w:sz w:val="22"/>
      <w:szCs w:val="22"/>
      <w:lang w:eastAsia="en-US"/>
    </w:rPr>
  </w:style>
  <w:style w:type="table" w:styleId="920">
    <w:name w:val="Table Grid"/>
    <w:basedOn w:val="90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Footer"/>
    <w:basedOn w:val="900"/>
    <w:link w:val="92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22" w:customStyle="1">
    <w:name w:val="Нижний колонтитул Знак"/>
    <w:link w:val="921"/>
    <w:uiPriority w:val="99"/>
    <w:rPr>
      <w:rFonts w:ascii="Times New Roman" w:hAnsi="Times New Roman"/>
      <w:sz w:val="24"/>
      <w:szCs w:val="24"/>
      <w:lang w:eastAsia="en-US"/>
    </w:rPr>
  </w:style>
  <w:style w:type="character" w:styleId="923">
    <w:name w:val="Strong"/>
    <w:qFormat/>
    <w:rPr>
      <w:b/>
      <w:bCs/>
    </w:rPr>
  </w:style>
  <w:style w:type="paragraph" w:styleId="924" w:customStyle="1">
    <w:name w:val="Знак Знак Знак Знак Знак Знак Знак Знак Знак Знак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5">
    <w:name w:val="Body Text 2"/>
    <w:basedOn w:val="900"/>
    <w:link w:val="926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26" w:customStyle="1">
    <w:name w:val="Основной текст 2 Знак"/>
    <w:link w:val="925"/>
    <w:rPr>
      <w:rFonts w:ascii="Times New Roman" w:hAnsi="Times New Roman" w:eastAsia="Times New Roman"/>
      <w:sz w:val="26"/>
      <w:szCs w:val="26"/>
    </w:rPr>
  </w:style>
  <w:style w:type="character" w:styleId="927" w:customStyle="1">
    <w:name w:val="Абзац списка Знак"/>
    <w:link w:val="909"/>
    <w:uiPriority w:val="34"/>
    <w:rPr>
      <w:rFonts w:cs="Calibri"/>
      <w:sz w:val="22"/>
      <w:szCs w:val="22"/>
      <w:lang w:eastAsia="en-US"/>
    </w:rPr>
  </w:style>
  <w:style w:type="character" w:styleId="928">
    <w:name w:val="Hyperlink"/>
    <w:rPr>
      <w:color w:val="0000ff"/>
      <w:u w:val="single"/>
    </w:rPr>
  </w:style>
  <w:style w:type="paragraph" w:styleId="929" w:customStyle="1">
    <w:name w:val="Абзац списка1"/>
    <w:basedOn w:val="900"/>
    <w:pPr>
      <w:ind w:left="720"/>
    </w:pPr>
  </w:style>
  <w:style w:type="character" w:styleId="930">
    <w:name w:val="Placeholder Text"/>
    <w:basedOn w:val="904"/>
    <w:uiPriority w:val="99"/>
    <w:semiHidden/>
    <w:rPr>
      <w:color w:val="808080"/>
    </w:rPr>
  </w:style>
  <w:style w:type="paragraph" w:styleId="931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932" w:customStyle="1">
    <w:name w:val="Заголовок 1 Знак"/>
    <w:basedOn w:val="904"/>
    <w:link w:val="901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933" w:customStyle="1">
    <w:name w:val="Заголовок 3 Знак"/>
    <w:basedOn w:val="904"/>
    <w:link w:val="903"/>
    <w:rPr>
      <w:rFonts w:ascii="Cambria" w:hAnsi="Cambria" w:eastAsia="Times New Roman"/>
      <w:b/>
      <w:bCs/>
      <w:sz w:val="26"/>
      <w:szCs w:val="26"/>
    </w:rPr>
  </w:style>
  <w:style w:type="character" w:styleId="934" w:customStyle="1">
    <w:name w:val="Основной текст_"/>
    <w:link w:val="935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935" w:customStyle="1">
    <w:name w:val="Основной текст2"/>
    <w:basedOn w:val="900"/>
    <w:link w:val="93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93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7" w:customStyle="1">
    <w:name w:val="32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9">
    <w:name w:val="Normal (Web)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0">
    <w:name w:val="Body Text Indent"/>
    <w:basedOn w:val="900"/>
    <w:link w:val="941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41" w:customStyle="1">
    <w:name w:val="Основной текст с отступом Знак"/>
    <w:basedOn w:val="904"/>
    <w:link w:val="940"/>
    <w:uiPriority w:val="99"/>
    <w:rPr>
      <w:rFonts w:ascii="Times New Roman" w:hAnsi="Times New Roman" w:eastAsia="Times New Roman"/>
      <w:sz w:val="24"/>
      <w:szCs w:val="24"/>
    </w:rPr>
  </w:style>
  <w:style w:type="character" w:styleId="942">
    <w:name w:val="Emphasis"/>
    <w:qFormat/>
    <w:rPr>
      <w:i/>
      <w:iCs/>
    </w:rPr>
  </w:style>
  <w:style w:type="paragraph" w:styleId="943" w:customStyle="1">
    <w:name w:val="Содержимое таблицы"/>
    <w:basedOn w:val="900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944" w:customStyle="1">
    <w:name w:val="consplusnormal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5" w:customStyle="1">
    <w:name w:val="a2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6" w:customStyle="1">
    <w:name w:val="15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8" w:customStyle="1">
    <w:name w:val="h1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 w:customStyle="1">
    <w:name w:val="msonospacing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ac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>
    <w:name w:val="Body Text 3"/>
    <w:basedOn w:val="900"/>
    <w:link w:val="95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2" w:customStyle="1">
    <w:name w:val="Основной текст 3 Знак"/>
    <w:basedOn w:val="904"/>
    <w:link w:val="951"/>
    <w:uiPriority w:val="99"/>
    <w:rPr>
      <w:rFonts w:ascii="Times New Roman" w:hAnsi="Times New Roman" w:eastAsia="Times New Roman"/>
      <w:sz w:val="24"/>
      <w:szCs w:val="24"/>
    </w:rPr>
  </w:style>
  <w:style w:type="paragraph" w:styleId="953">
    <w:name w:val="HTML Bottom of Form"/>
    <w:basedOn w:val="900"/>
    <w:next w:val="900"/>
    <w:link w:val="95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54" w:customStyle="1">
    <w:name w:val="z-Конец формы Знак"/>
    <w:basedOn w:val="904"/>
    <w:link w:val="953"/>
    <w:rPr>
      <w:rFonts w:ascii="Arial" w:hAnsi="Arial" w:eastAsia="Times New Roman"/>
      <w:vanish/>
      <w:sz w:val="16"/>
      <w:szCs w:val="16"/>
    </w:rPr>
  </w:style>
  <w:style w:type="paragraph" w:styleId="955" w:customStyle="1">
    <w:name w:val="Style16"/>
    <w:basedOn w:val="900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7">
    <w:name w:val="Caption"/>
    <w:basedOn w:val="900"/>
    <w:next w:val="900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58">
    <w:name w:val="Body Text"/>
    <w:basedOn w:val="900"/>
    <w:link w:val="959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9" w:customStyle="1">
    <w:name w:val="Основной текст Знак"/>
    <w:basedOn w:val="904"/>
    <w:link w:val="958"/>
    <w:uiPriority w:val="99"/>
    <w:rPr>
      <w:rFonts w:ascii="Times New Roman" w:hAnsi="Times New Roman" w:eastAsia="Times New Roman"/>
      <w:sz w:val="24"/>
      <w:szCs w:val="24"/>
    </w:rPr>
  </w:style>
  <w:style w:type="paragraph" w:styleId="960">
    <w:name w:val="Body Text Indent 2"/>
    <w:basedOn w:val="900"/>
    <w:link w:val="961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1" w:customStyle="1">
    <w:name w:val="Основной текст с отступом 2 Знак"/>
    <w:basedOn w:val="904"/>
    <w:link w:val="960"/>
    <w:rPr>
      <w:rFonts w:ascii="Times New Roman" w:hAnsi="Times New Roman" w:eastAsia="Times New Roman"/>
      <w:sz w:val="24"/>
      <w:szCs w:val="24"/>
    </w:rPr>
  </w:style>
  <w:style w:type="character" w:styleId="962" w:customStyle="1">
    <w:name w:val="Заголовок №2_"/>
    <w:link w:val="963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63" w:customStyle="1">
    <w:name w:val="Заголовок №2"/>
    <w:basedOn w:val="900"/>
    <w:link w:val="96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64" w:customStyle="1">
    <w:name w:val="Default"/>
    <w:rPr>
      <w:rFonts w:ascii="Arial" w:hAnsi="Arial" w:cs="Arial"/>
      <w:color w:val="000000"/>
      <w:sz w:val="24"/>
      <w:szCs w:val="24"/>
    </w:rPr>
  </w:style>
  <w:style w:type="paragraph" w:styleId="965" w:customStyle="1">
    <w:name w:val="msonormalcxspmiddle"/>
    <w:basedOn w:val="9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66" w:customStyle="1">
    <w:name w:val="Нет списка1"/>
    <w:next w:val="906"/>
    <w:semiHidden/>
    <w:unhideWhenUsed/>
  </w:style>
  <w:style w:type="table" w:styleId="967" w:customStyle="1">
    <w:name w:val="Сетка таблицы1"/>
    <w:basedOn w:val="905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8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69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0" w:customStyle="1">
    <w:name w:val="Обычный (веб)18"/>
    <w:basedOn w:val="900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71" w:customStyle="1">
    <w:name w:val="Знак Знак2 Знак Знак Знак Знак Знак Знак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2">
    <w:name w:val="Body Text Indent 3"/>
    <w:basedOn w:val="900"/>
    <w:link w:val="973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973" w:customStyle="1">
    <w:name w:val="Основной текст с отступом 3 Знак"/>
    <w:basedOn w:val="904"/>
    <w:link w:val="972"/>
    <w:uiPriority w:val="99"/>
    <w:semiHidden/>
    <w:rPr>
      <w:sz w:val="16"/>
      <w:szCs w:val="16"/>
      <w:lang w:eastAsia="en-US"/>
    </w:rPr>
  </w:style>
  <w:style w:type="paragraph" w:styleId="974" w:customStyle="1">
    <w:name w:val="1"/>
    <w:basedOn w:val="90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75" w:customStyle="1">
    <w:name w:val="blk"/>
  </w:style>
  <w:style w:type="character" w:styleId="976" w:customStyle="1">
    <w:name w:val="grame"/>
  </w:style>
  <w:style w:type="character" w:styleId="977">
    <w:name w:val="page number"/>
    <w:uiPriority w:val="99"/>
    <w:rPr>
      <w:rFonts w:cs="Times New Roman"/>
    </w:rPr>
  </w:style>
  <w:style w:type="paragraph" w:styleId="978">
    <w:name w:val="Title"/>
    <w:basedOn w:val="900"/>
    <w:link w:val="979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979" w:customStyle="1">
    <w:name w:val="Название Знак"/>
    <w:basedOn w:val="904"/>
    <w:link w:val="978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80" w:customStyle="1">
    <w:name w:val="Знак1"/>
    <w:basedOn w:val="900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981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681CE-24D1-4574-AE4E-CCCBABB6A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20</cp:revision>
  <dcterms:created xsi:type="dcterms:W3CDTF">2024-03-22T06:31:00Z</dcterms:created>
  <dcterms:modified xsi:type="dcterms:W3CDTF">2024-04-10T08:41:28Z</dcterms:modified>
</cp:coreProperties>
</file>