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912666">
        <w:rPr>
          <w:color w:val="auto"/>
          <w:sz w:val="24"/>
          <w:szCs w:val="24"/>
        </w:rPr>
        <w:t xml:space="preserve">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4019BF" w:rsidP="004019BF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 xml:space="preserve">е </w:t>
      </w:r>
      <w:proofErr w:type="gramStart"/>
      <w:r w:rsidR="00AE477D">
        <w:rPr>
          <w:color w:val="auto"/>
          <w:sz w:val="24"/>
          <w:szCs w:val="24"/>
        </w:rPr>
        <w:t>установлен</w:t>
      </w:r>
      <w:proofErr w:type="gramEnd"/>
      <w:r w:rsidR="00AE477D">
        <w:rPr>
          <w:color w:val="auto"/>
          <w:sz w:val="24"/>
          <w:szCs w:val="24"/>
        </w:rPr>
        <w:t xml:space="preserve"> (н/у)</w:t>
      </w:r>
    </w:p>
    <w:p w:rsidR="00AE477D" w:rsidRPr="008155E3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912666">
        <w:rPr>
          <w:color w:val="auto"/>
          <w:sz w:val="24"/>
          <w:szCs w:val="24"/>
        </w:rPr>
        <w:t xml:space="preserve">             </w:t>
      </w:r>
      <w:r w:rsidR="008155E3">
        <w:rPr>
          <w:color w:val="auto"/>
          <w:sz w:val="24"/>
          <w:szCs w:val="24"/>
        </w:rPr>
        <w:t xml:space="preserve">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="004019BF">
        <w:rPr>
          <w:color w:val="auto"/>
          <w:sz w:val="24"/>
          <w:szCs w:val="24"/>
        </w:rPr>
        <w:t xml:space="preserve"> </w:t>
      </w:r>
      <w:r w:rsidR="008155E3">
        <w:rPr>
          <w:b/>
          <w:color w:val="auto"/>
          <w:sz w:val="24"/>
          <w:szCs w:val="24"/>
        </w:rPr>
        <w:t>АУДИ</w:t>
      </w:r>
    </w:p>
    <w:p w:rsidR="00AE477D" w:rsidRPr="00912666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4019BF">
        <w:rPr>
          <w:color w:val="auto"/>
          <w:sz w:val="24"/>
          <w:szCs w:val="24"/>
        </w:rPr>
        <w:t xml:space="preserve">                              </w:t>
      </w:r>
      <w:r w:rsidR="00912666">
        <w:rPr>
          <w:color w:val="auto"/>
          <w:sz w:val="24"/>
          <w:szCs w:val="24"/>
        </w:rPr>
        <w:t xml:space="preserve"> г</w:t>
      </w:r>
      <w:r w:rsidRPr="00372685">
        <w:rPr>
          <w:color w:val="auto"/>
          <w:sz w:val="24"/>
          <w:szCs w:val="24"/>
        </w:rPr>
        <w:t>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12666">
        <w:rPr>
          <w:b/>
          <w:color w:val="auto"/>
          <w:sz w:val="24"/>
          <w:szCs w:val="24"/>
        </w:rPr>
        <w:t xml:space="preserve">В </w:t>
      </w:r>
      <w:r w:rsidR="008155E3">
        <w:rPr>
          <w:b/>
          <w:color w:val="auto"/>
          <w:sz w:val="24"/>
          <w:szCs w:val="24"/>
        </w:rPr>
        <w:t>705</w:t>
      </w:r>
      <w:r w:rsidR="00912666">
        <w:rPr>
          <w:b/>
          <w:color w:val="auto"/>
          <w:sz w:val="24"/>
          <w:szCs w:val="24"/>
        </w:rPr>
        <w:t xml:space="preserve"> </w:t>
      </w:r>
      <w:r w:rsidR="008155E3">
        <w:rPr>
          <w:b/>
          <w:color w:val="auto"/>
          <w:sz w:val="24"/>
          <w:szCs w:val="24"/>
        </w:rPr>
        <w:t>МВ</w:t>
      </w:r>
      <w:r w:rsidR="00912666">
        <w:rPr>
          <w:b/>
          <w:color w:val="auto"/>
          <w:sz w:val="24"/>
          <w:szCs w:val="24"/>
        </w:rPr>
        <w:t xml:space="preserve"> 51</w:t>
      </w:r>
    </w:p>
    <w:p w:rsidR="00AE477D" w:rsidRPr="00372685" w:rsidRDefault="00912666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4019BF" w:rsidRDefault="004019BF" w:rsidP="004019BF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</w:p>
    <w:p w:rsidR="004019BF" w:rsidRDefault="008155E3" w:rsidP="004019BF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«04</w:t>
      </w:r>
      <w:r w:rsidR="004019BF">
        <w:rPr>
          <w:b/>
          <w:bCs/>
          <w:color w:val="auto"/>
          <w:sz w:val="24"/>
          <w:szCs w:val="24"/>
        </w:rPr>
        <w:t xml:space="preserve">» </w:t>
      </w:r>
      <w:r>
        <w:rPr>
          <w:b/>
          <w:bCs/>
          <w:color w:val="auto"/>
          <w:sz w:val="24"/>
          <w:szCs w:val="24"/>
        </w:rPr>
        <w:t>июня</w:t>
      </w:r>
      <w:r w:rsidR="004019BF">
        <w:rPr>
          <w:b/>
          <w:bCs/>
          <w:color w:val="auto"/>
          <w:sz w:val="24"/>
          <w:szCs w:val="24"/>
        </w:rPr>
        <w:t xml:space="preserve"> 202</w:t>
      </w:r>
      <w:r w:rsidR="00912666">
        <w:rPr>
          <w:b/>
          <w:bCs/>
          <w:color w:val="auto"/>
          <w:sz w:val="24"/>
          <w:szCs w:val="24"/>
        </w:rPr>
        <w:t>4</w:t>
      </w:r>
      <w:r w:rsidR="004019BF">
        <w:rPr>
          <w:b/>
          <w:bCs/>
          <w:color w:val="auto"/>
          <w:sz w:val="24"/>
          <w:szCs w:val="24"/>
        </w:rPr>
        <w:t xml:space="preserve"> г.                                                                                               </w:t>
      </w:r>
      <w:r>
        <w:rPr>
          <w:b/>
          <w:bCs/>
          <w:color w:val="auto"/>
          <w:sz w:val="24"/>
          <w:szCs w:val="24"/>
        </w:rPr>
        <w:t xml:space="preserve">      </w:t>
      </w:r>
      <w:r w:rsidR="00912666">
        <w:rPr>
          <w:b/>
          <w:bCs/>
          <w:color w:val="auto"/>
          <w:sz w:val="24"/>
          <w:szCs w:val="24"/>
        </w:rPr>
        <w:t xml:space="preserve"> </w:t>
      </w:r>
      <w:r w:rsidR="004019BF">
        <w:rPr>
          <w:b/>
          <w:bCs/>
          <w:color w:val="auto"/>
          <w:sz w:val="24"/>
          <w:szCs w:val="24"/>
        </w:rPr>
        <w:t xml:space="preserve">г. </w:t>
      </w:r>
      <w:proofErr w:type="gramStart"/>
      <w:r w:rsidR="004019BF">
        <w:rPr>
          <w:b/>
          <w:bCs/>
          <w:color w:val="auto"/>
          <w:sz w:val="24"/>
          <w:szCs w:val="24"/>
        </w:rPr>
        <w:t>Заполярный</w:t>
      </w:r>
      <w:proofErr w:type="gramEnd"/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8155E3">
        <w:rPr>
          <w:color w:val="auto"/>
          <w:sz w:val="24"/>
          <w:szCs w:val="24"/>
        </w:rPr>
        <w:t xml:space="preserve">на проезжей части улицы Ленина (верхняя) </w:t>
      </w:r>
      <w:r w:rsidR="000B4A30">
        <w:rPr>
          <w:color w:val="auto"/>
          <w:sz w:val="24"/>
          <w:szCs w:val="24"/>
        </w:rPr>
        <w:t>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и препятствует уборке территории, проезду аварийной и специальной техники</w:t>
      </w:r>
      <w:r w:rsidR="008155E3">
        <w:rPr>
          <w:color w:val="auto"/>
          <w:sz w:val="24"/>
          <w:szCs w:val="24"/>
        </w:rPr>
        <w:t>, другого автотранспорта, создавая риски дорожно-транспортных происшествий</w:t>
      </w:r>
      <w:bookmarkStart w:id="1" w:name="_GoBack"/>
      <w:bookmarkEnd w:id="1"/>
      <w:r w:rsidRPr="00372685">
        <w:rPr>
          <w:color w:val="auto"/>
          <w:sz w:val="24"/>
          <w:szCs w:val="24"/>
        </w:rPr>
        <w:t xml:space="preserve">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Печенгского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муниципального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округа</w:t>
      </w:r>
      <w:proofErr w:type="gramEnd"/>
      <w:r w:rsidRPr="00372685">
        <w:rPr>
          <w:color w:val="auto"/>
          <w:sz w:val="24"/>
          <w:szCs w:val="24"/>
        </w:rPr>
        <w:t xml:space="preserve">, </w:t>
      </w:r>
      <w:proofErr w:type="gramStart"/>
      <w:r w:rsidRPr="00372685">
        <w:rPr>
          <w:color w:val="auto"/>
          <w:sz w:val="24"/>
          <w:szCs w:val="24"/>
        </w:rPr>
        <w:t>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постановлением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администрации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019BF"/>
    <w:rsid w:val="006B5DC3"/>
    <w:rsid w:val="007A7A44"/>
    <w:rsid w:val="008155E3"/>
    <w:rsid w:val="008266D7"/>
    <w:rsid w:val="00912666"/>
    <w:rsid w:val="00AE477D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20</cp:revision>
  <cp:lastPrinted>2023-05-30T14:33:00Z</cp:lastPrinted>
  <dcterms:created xsi:type="dcterms:W3CDTF">2023-02-28T07:26:00Z</dcterms:created>
  <dcterms:modified xsi:type="dcterms:W3CDTF">2024-06-04T13:43:00Z</dcterms:modified>
</cp:coreProperties>
</file>