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31.05.2024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№ 929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</w:t>
      </w:r>
      <w:r>
        <w:rPr>
          <w:b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«Физическая культура и спорт» на 2024-2026 годы, утвержденную постановлением </w:t>
      </w:r>
      <w:r>
        <w:rPr>
          <w:b/>
          <w:sz w:val="20"/>
          <w:szCs w:val="20"/>
        </w:rPr>
        <w:br/>
        <w:t xml:space="preserve">администрации Печенгского муниципального округа от 03.11.2023 № 1626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shd w:val="clear" w:color="auto" w:fill="ffffff"/>
        <w:rPr>
          <w:spacing w:val="1"/>
          <w:sz w:val="20"/>
        </w:rPr>
      </w:pPr>
      <w:r>
        <w:rPr>
          <w:spacing w:val="1"/>
          <w:sz w:val="20"/>
        </w:rPr>
      </w:r>
      <w:r>
        <w:rPr>
          <w:spacing w:val="1"/>
          <w:sz w:val="20"/>
        </w:rPr>
      </w:r>
      <w:r>
        <w:rPr>
          <w:spacing w:val="1"/>
          <w:sz w:val="20"/>
        </w:rPr>
      </w:r>
    </w:p>
    <w:p>
      <w:pPr>
        <w:jc w:val="center"/>
        <w:tabs>
          <w:tab w:val="left" w:pos="709" w:leader="none"/>
        </w:tabs>
        <w:rPr>
          <w:sz w:val="20"/>
        </w:rPr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ind w:firstLine="709"/>
        <w:jc w:val="both"/>
        <w:rPr>
          <w:color w:val="000000"/>
        </w:rPr>
      </w:pPr>
      <w:r>
        <w:rPr>
          <w:color w:val="000000"/>
        </w:rPr>
        <w:t xml:space="preserve">Руководствуясь статьей 179 Бюджетного кодекса Российской Федерации, Порядком разработк</w:t>
      </w:r>
      <w:r>
        <w:rPr>
          <w:color w:val="000000"/>
        </w:rPr>
        <w:t xml:space="preserve">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 </w:t>
      </w:r>
      <w:r>
        <w:rPr>
          <w:color w:val="000000"/>
        </w:rPr>
      </w:r>
      <w:r>
        <w:rPr>
          <w:color w:val="000000"/>
        </w:rPr>
      </w:r>
    </w:p>
    <w:p>
      <w:pPr>
        <w:ind w:firstLine="720"/>
        <w:jc w:val="both"/>
      </w:pPr>
      <w:r/>
      <w:r/>
    </w:p>
    <w:p>
      <w:pPr>
        <w:jc w:val="both"/>
        <w:rPr>
          <w:b/>
        </w:rPr>
      </w:pPr>
      <w:r>
        <w:rPr>
          <w:b/>
        </w:rPr>
        <w:t xml:space="preserve">ПОСТАНОВЛЯЮ:</w:t>
      </w:r>
      <w:r>
        <w:rPr>
          <w:b/>
        </w:rPr>
      </w:r>
      <w:r>
        <w:rPr>
          <w:b/>
        </w:rPr>
      </w:r>
    </w:p>
    <w:p>
      <w:pPr>
        <w:jc w:val="both"/>
      </w:pPr>
      <w:r/>
      <w:r/>
    </w:p>
    <w:p>
      <w:pPr>
        <w:pStyle w:val="935"/>
        <w:numPr>
          <w:ilvl w:val="0"/>
          <w:numId w:val="25"/>
        </w:numPr>
        <w:ind w:left="0" w:right="-5" w:firstLine="705"/>
        <w:jc w:val="both"/>
        <w:widowControl w:val="off"/>
        <w:rPr>
          <w:rFonts w:eastAsia="Calibri"/>
        </w:rPr>
      </w:pPr>
      <w:r>
        <w:rPr>
          <w:rFonts w:eastAsia="Calibri"/>
        </w:rPr>
        <w:t xml:space="preserve">Внести в муниципальную программу Печенгского муниципального округа «Физическая культура и спорт» на 2024-2026 годы, утвержденную постановлением </w:t>
      </w:r>
      <w:r>
        <w:rPr>
          <w:rFonts w:eastAsia="Calibri"/>
          <w:bCs/>
        </w:rPr>
        <w:t xml:space="preserve">администрации Печенгского муниципального округа от 03.11.2023 № 1626 (в редакции постановления администрации Печенгского муниципального округа </w:t>
      </w:r>
      <w:r>
        <w:rPr>
          <w:rFonts w:eastAsia="Calibri"/>
          <w:bCs/>
        </w:rPr>
        <w:t xml:space="preserve">14.03.2024 № 385) </w:t>
      </w:r>
      <w:r>
        <w:rPr>
          <w:rFonts w:eastAsia="Calibri"/>
          <w:bCs/>
        </w:rPr>
        <w:t xml:space="preserve">(далее – Программа)</w:t>
      </w:r>
      <w:r>
        <w:rPr>
          <w:rFonts w:eastAsia="Calibri"/>
        </w:rPr>
        <w:t xml:space="preserve">, следующие изменения:</w:t>
      </w:r>
      <w:r>
        <w:rPr>
          <w:rFonts w:eastAsia="Calibri"/>
        </w:rPr>
      </w:r>
      <w:r>
        <w:rPr>
          <w:rFonts w:eastAsia="Calibri"/>
        </w:rPr>
      </w:r>
    </w:p>
    <w:p>
      <w:pPr>
        <w:ind w:right="-5"/>
        <w:jc w:val="both"/>
        <w:widowControl w:val="off"/>
        <w:tabs>
          <w:tab w:val="left" w:pos="851" w:leader="none"/>
        </w:tabs>
      </w:pPr>
      <w:r>
        <w:rPr>
          <w:rFonts w:eastAsia="Calibri"/>
        </w:rPr>
        <w:t xml:space="preserve">           </w:t>
      </w:r>
      <w:r>
        <w:t xml:space="preserve"> </w:t>
      </w:r>
      <w:r>
        <w:t xml:space="preserve">- строк</w:t>
      </w:r>
      <w:r>
        <w:t xml:space="preserve">и</w:t>
      </w:r>
      <w:r>
        <w:t xml:space="preserve"> 2.1</w:t>
      </w:r>
      <w:r>
        <w:t xml:space="preserve">, «Итого по основному мероприятию 2</w:t>
      </w:r>
      <w:r>
        <w:t xml:space="preserve">», 3.2</w:t>
      </w:r>
      <w:r>
        <w:t xml:space="preserve">.</w:t>
      </w:r>
      <w:r>
        <w:t xml:space="preserve"> и «Итого по основному мероприятию 3»</w:t>
      </w:r>
      <w:r>
        <w:t xml:space="preserve"> Приложения 1 «Перечень мероприятий с объемом финансирования» к Программе изложить в следующей редакции:</w:t>
      </w:r>
      <w:r/>
    </w:p>
    <w:tbl>
      <w:tblPr>
        <w:tblW w:w="4961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269"/>
        <w:gridCol w:w="713"/>
        <w:gridCol w:w="851"/>
        <w:gridCol w:w="993"/>
        <w:gridCol w:w="991"/>
        <w:gridCol w:w="991"/>
        <w:gridCol w:w="989"/>
        <w:gridCol w:w="1132"/>
      </w:tblGrid>
      <w:tr>
        <w:tblPrEx/>
        <w:trPr>
          <w:trHeight w:val="230"/>
        </w:trPr>
        <w:tc>
          <w:tcPr>
            <w:shd w:val="clear" w:color="auto" w:fill="auto"/>
            <w:tcW w:w="298" w:type="pct"/>
            <w:vMerge w:val="restart"/>
            <w:textDirection w:val="lrTb"/>
            <w:noWrap w:val="false"/>
          </w:tcPr>
          <w:p>
            <w:pPr>
              <w:ind w:left="-108" w:right="-10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Модернизация и укрепление материально – технической базы муниципальных бюджетных учреждений физической культуры и спорта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ind w:left="-109" w:right="-107"/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2024-2026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ind w:left="-107" w:right="-1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«СК «Металлург», МБУ «СК «Дельфин»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20500,0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9500,0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6000,0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5000,0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09" w:right="-10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  <w:t xml:space="preserve">0,0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9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ind w:left="-109" w:right="-10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</w:pPr>
            <w:r>
              <w:rPr>
                <w:b/>
                <w:color w:val="000000"/>
                <w:spacing w:val="1"/>
                <w:sz w:val="20"/>
                <w:szCs w:val="22"/>
              </w:rPr>
              <w:t xml:space="preserve">Итого по основному мероприятию 2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ФБ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ОБ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МБ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20500,0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9500,0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6000,0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5000,0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ВБС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2"/>
              </w:rP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Итого: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5000,0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tab/>
            </w:r>
            <w:r>
              <w:rPr>
                <w:sz w:val="20"/>
                <w:szCs w:val="20"/>
              </w:rPr>
              <w:t xml:space="preserve">3.2.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спортивного пространства для </w:t>
            </w:r>
            <w:r>
              <w:rPr>
                <w:sz w:val="20"/>
                <w:szCs w:val="20"/>
              </w:rPr>
              <w:t xml:space="preserve">молодежи «Сопки.</w:t>
            </w:r>
            <w:r>
              <w:rPr>
                <w:sz w:val="20"/>
                <w:szCs w:val="20"/>
              </w:rPr>
              <w:t xml:space="preserve">Спорт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  <w:t xml:space="preserve">2024</w:t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</w:t>
            </w:r>
            <w:r>
              <w:rPr>
                <w:sz w:val="20"/>
                <w:szCs w:val="20"/>
              </w:rPr>
              <w:t xml:space="preserve">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6000,0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3500,0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9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194" w:type="pct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374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9500,0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8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b/>
                <w:color w:val="000000"/>
                <w:spacing w:val="1"/>
                <w:sz w:val="20"/>
                <w:szCs w:val="22"/>
              </w:rPr>
              <w:t xml:space="preserve">Итого по основному мероприятию </w:t>
            </w:r>
            <w:r>
              <w:rPr>
                <w:b/>
                <w:color w:val="000000"/>
                <w:spacing w:val="1"/>
                <w:sz w:val="20"/>
                <w:szCs w:val="22"/>
                <w:lang w:val="en-US"/>
              </w:rPr>
              <w:t xml:space="preserve">3</w:t>
            </w:r>
            <w:r>
              <w:rPr>
                <w:sz w:val="20"/>
                <w:szCs w:val="22"/>
                <w:lang w:val="en-US"/>
              </w:rPr>
            </w:r>
            <w:r>
              <w:rPr>
                <w:sz w:val="20"/>
                <w:szCs w:val="22"/>
                <w:lang w:val="en-US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ФБ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11106,4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11106,4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13232,4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7181,5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3050,9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800,5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800,5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18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0"/>
                <w:szCs w:val="20"/>
              </w:rPr>
            </w:pP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  <w:r>
              <w:rPr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2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523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25139,3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19088,4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2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3000,0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21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 xml:space="preserve">3050,9</w:t>
            </w:r>
            <w:r>
              <w:rPr>
                <w:b/>
                <w:sz w:val="20"/>
                <w:szCs w:val="22"/>
              </w:rPr>
              <w:t xml:space="preserve">».</w:t>
            </w:r>
            <w:r>
              <w:rPr>
                <w:b/>
                <w:sz w:val="20"/>
                <w:szCs w:val="22"/>
              </w:rPr>
            </w:r>
            <w:r>
              <w:rPr>
                <w:b/>
                <w:sz w:val="20"/>
                <w:szCs w:val="22"/>
              </w:rPr>
            </w:r>
          </w:p>
        </w:tc>
        <w:tc>
          <w:tcPr>
            <w:shd w:val="clear" w:color="auto" w:fill="auto"/>
            <w:tcW w:w="596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both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ind w:firstLine="709"/>
        <w:jc w:val="both"/>
        <w:widowControl w:val="off"/>
      </w:pPr>
      <w:r>
        <w:rPr>
          <w:rFonts w:eastAsia="Calibri"/>
          <w:lang w:eastAsia="en-US"/>
        </w:rPr>
        <w:t xml:space="preserve">2. </w:t>
      </w:r>
      <w:r>
        <w:rPr>
          <w:lang w:eastAsia="en-US"/>
        </w:rPr>
        <w:t xml:space="preserve">Настоящее постановление вступает в силу после его подписания.</w:t>
      </w:r>
      <w:r/>
    </w:p>
    <w:p>
      <w:pPr>
        <w:ind w:firstLine="709"/>
        <w:jc w:val="both"/>
        <w:tabs>
          <w:tab w:val="left" w:pos="709" w:leader="none"/>
        </w:tabs>
      </w:pPr>
      <w:r>
        <w:t xml:space="preserve">3. </w:t>
      </w:r>
      <w:r>
        <w:rPr>
          <w:rFonts w:eastAsia="Calibri"/>
        </w:rPr>
        <w:t xml:space="preserve">Настоящее постановление опубликовать в официальном издании газета «Печенга» и разместить </w:t>
      </w:r>
      <w:r>
        <w:t xml:space="preserve">на сайте Печенгского муниципального округа в сети Интернет.</w:t>
      </w:r>
      <w:r/>
    </w:p>
    <w:p>
      <w:r/>
      <w:r/>
    </w:p>
    <w:p>
      <w:r/>
      <w:r/>
    </w:p>
    <w:p>
      <w:pPr>
        <w:jc w:val="both"/>
      </w:pPr>
      <w:r>
        <w:t xml:space="preserve">Глава Печенгского муниципального округа </w:t>
      </w:r>
      <w:r>
        <w:tab/>
      </w:r>
      <w:r>
        <w:tab/>
      </w:r>
      <w:r>
        <w:tab/>
      </w:r>
      <w:r>
        <w:tab/>
      </w:r>
      <w:r>
        <w:tab/>
        <w:t xml:space="preserve"> А.В. Кузнецов</w:t>
      </w:r>
      <w:r/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/>
      <w:bookmarkStart w:id="0" w:name="_GoBack"/>
      <w:r/>
      <w:bookmarkEnd w:id="0"/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Большакова О.В., 52725</w:t>
      </w:r>
      <w:r>
        <w:rPr>
          <w:bCs/>
          <w:sz w:val="20"/>
          <w:szCs w:val="20"/>
        </w:rPr>
      </w:r>
      <w:r>
        <w:rPr>
          <w:bCs/>
          <w:sz w:val="20"/>
          <w:szCs w:val="20"/>
        </w:rPr>
      </w:r>
      <w:r>
        <w:rPr>
          <w:b w:val="0"/>
        </w:rPr>
      </w:r>
      <w:r>
        <w:rPr>
          <w:b w:val="0"/>
        </w:rPr>
      </w:r>
      <w:r>
        <w:rPr>
          <w:b w:val="0"/>
        </w:rPr>
      </w:r>
      <w:r>
        <w:rPr>
          <w:bCs/>
          <w:sz w:val="20"/>
          <w:szCs w:val="20"/>
        </w:rPr>
      </w:r>
    </w:p>
    <w:sectPr>
      <w:headerReference w:type="first" r:id="rId9"/>
      <w:footerReference w:type="default" r:id="rId10"/>
      <w:footnotePr/>
      <w:endnotePr/>
      <w:type w:val="nextPage"/>
      <w:pgSz w:w="11906" w:h="16838" w:orient="portrait"/>
      <w:pgMar w:top="993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alibri">
    <w:panose1 w:val="020F0502020204030204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7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0"/>
    </w:pPr>
    <w:r>
      <w:rPr>
        <w:rStyle w:val="919"/>
      </w:rPr>
      <w:t xml:space="preserve">                                                                                  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68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571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2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2024"/>
      <w:numFmt w:val="bullet"/>
      <w:isLgl w:val="false"/>
      <w:suff w:val="tab"/>
      <w:lvlText w:val="-"/>
      <w:lvlJc w:val="left"/>
      <w:pPr>
        <w:ind w:left="1069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num w:numId="1">
    <w:abstractNumId w:val="18"/>
  </w:num>
  <w:num w:numId="2">
    <w:abstractNumId w:val="20"/>
  </w:num>
  <w:num w:numId="3">
    <w:abstractNumId w:val="21"/>
  </w:num>
  <w:num w:numId="4">
    <w:abstractNumId w:val="16"/>
  </w:num>
  <w:num w:numId="5">
    <w:abstractNumId w:val="6"/>
  </w:num>
  <w:num w:numId="6">
    <w:abstractNumId w:val="7"/>
  </w:num>
  <w:num w:numId="7">
    <w:abstractNumId w:val="0"/>
  </w:num>
  <w:num w:numId="8">
    <w:abstractNumId w:val="23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  <w:num w:numId="13">
    <w:abstractNumId w:val="17"/>
  </w:num>
  <w:num w:numId="14">
    <w:abstractNumId w:val="14"/>
  </w:num>
  <w:num w:numId="15">
    <w:abstractNumId w:val="13"/>
  </w:num>
  <w:num w:numId="16">
    <w:abstractNumId w:val="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2"/>
  </w:num>
  <w:num w:numId="20">
    <w:abstractNumId w:val="9"/>
  </w:num>
  <w:num w:numId="21">
    <w:abstractNumId w:val="19"/>
  </w:num>
  <w:num w:numId="22">
    <w:abstractNumId w:val="24"/>
  </w:num>
  <w:num w:numId="23">
    <w:abstractNumId w:val="22"/>
  </w:num>
  <w:num w:numId="24">
    <w:abstractNumId w:val="8"/>
  </w:num>
  <w:num w:numId="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4">
    <w:name w:val="Heading 1 Char"/>
    <w:basedOn w:val="747"/>
    <w:link w:val="738"/>
    <w:uiPriority w:val="9"/>
    <w:rPr>
      <w:rFonts w:ascii="Arial" w:hAnsi="Arial" w:eastAsia="Arial" w:cs="Arial"/>
      <w:sz w:val="40"/>
      <w:szCs w:val="40"/>
    </w:rPr>
  </w:style>
  <w:style w:type="character" w:styleId="725">
    <w:name w:val="Heading 3 Char"/>
    <w:basedOn w:val="747"/>
    <w:link w:val="740"/>
    <w:uiPriority w:val="9"/>
    <w:rPr>
      <w:rFonts w:ascii="Arial" w:hAnsi="Arial" w:eastAsia="Arial" w:cs="Arial"/>
      <w:sz w:val="30"/>
      <w:szCs w:val="30"/>
    </w:rPr>
  </w:style>
  <w:style w:type="character" w:styleId="726">
    <w:name w:val="Heading 4 Char"/>
    <w:basedOn w:val="747"/>
    <w:link w:val="741"/>
    <w:uiPriority w:val="9"/>
    <w:rPr>
      <w:rFonts w:ascii="Arial" w:hAnsi="Arial" w:eastAsia="Arial" w:cs="Arial"/>
      <w:b/>
      <w:bCs/>
      <w:sz w:val="26"/>
      <w:szCs w:val="26"/>
    </w:rPr>
  </w:style>
  <w:style w:type="character" w:styleId="727">
    <w:name w:val="Heading 5 Char"/>
    <w:basedOn w:val="747"/>
    <w:link w:val="742"/>
    <w:uiPriority w:val="9"/>
    <w:rPr>
      <w:rFonts w:ascii="Arial" w:hAnsi="Arial" w:eastAsia="Arial" w:cs="Arial"/>
      <w:b/>
      <w:bCs/>
      <w:sz w:val="24"/>
      <w:szCs w:val="24"/>
    </w:rPr>
  </w:style>
  <w:style w:type="character" w:styleId="728">
    <w:name w:val="Heading 6 Char"/>
    <w:basedOn w:val="747"/>
    <w:link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729">
    <w:name w:val="Heading 7 Char"/>
    <w:basedOn w:val="747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0">
    <w:name w:val="Heading 8 Char"/>
    <w:basedOn w:val="747"/>
    <w:link w:val="745"/>
    <w:uiPriority w:val="9"/>
    <w:rPr>
      <w:rFonts w:ascii="Arial" w:hAnsi="Arial" w:eastAsia="Arial" w:cs="Arial"/>
      <w:i/>
      <w:iCs/>
      <w:sz w:val="22"/>
      <w:szCs w:val="22"/>
    </w:rPr>
  </w:style>
  <w:style w:type="character" w:styleId="731">
    <w:name w:val="Heading 9 Char"/>
    <w:basedOn w:val="747"/>
    <w:link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32">
    <w:name w:val="Subtitle Char"/>
    <w:basedOn w:val="747"/>
    <w:link w:val="760"/>
    <w:uiPriority w:val="11"/>
    <w:rPr>
      <w:sz w:val="24"/>
      <w:szCs w:val="24"/>
    </w:rPr>
  </w:style>
  <w:style w:type="character" w:styleId="733">
    <w:name w:val="Quote Char"/>
    <w:link w:val="762"/>
    <w:uiPriority w:val="29"/>
    <w:rPr>
      <w:i/>
    </w:rPr>
  </w:style>
  <w:style w:type="character" w:styleId="734">
    <w:name w:val="Intense Quote Char"/>
    <w:link w:val="764"/>
    <w:uiPriority w:val="30"/>
    <w:rPr>
      <w:i/>
    </w:rPr>
  </w:style>
  <w:style w:type="character" w:styleId="735">
    <w:name w:val="Footnote Text Char"/>
    <w:link w:val="895"/>
    <w:uiPriority w:val="99"/>
    <w:rPr>
      <w:sz w:val="18"/>
    </w:rPr>
  </w:style>
  <w:style w:type="character" w:styleId="736">
    <w:name w:val="Endnote Text Char"/>
    <w:link w:val="898"/>
    <w:uiPriority w:val="99"/>
    <w:rPr>
      <w:sz w:val="20"/>
    </w:rPr>
  </w:style>
  <w:style w:type="paragraph" w:styleId="737" w:default="1">
    <w:name w:val="Normal"/>
    <w:qFormat/>
    <w:rPr>
      <w:sz w:val="24"/>
      <w:szCs w:val="24"/>
    </w:rPr>
  </w:style>
  <w:style w:type="paragraph" w:styleId="738">
    <w:name w:val="Heading 1"/>
    <w:basedOn w:val="737"/>
    <w:next w:val="737"/>
    <w:link w:val="75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39">
    <w:name w:val="Heading 2"/>
    <w:basedOn w:val="737"/>
    <w:next w:val="737"/>
    <w:link w:val="912"/>
    <w:uiPriority w:val="99"/>
    <w:qFormat/>
    <w:pPr>
      <w:jc w:val="both"/>
      <w:keepNext/>
      <w:spacing w:before="30" w:after="30"/>
      <w:outlineLvl w:val="1"/>
    </w:pPr>
    <w:rPr>
      <w:sz w:val="28"/>
      <w:szCs w:val="28"/>
    </w:rPr>
  </w:style>
  <w:style w:type="paragraph" w:styleId="740">
    <w:name w:val="Heading 3"/>
    <w:basedOn w:val="737"/>
    <w:next w:val="737"/>
    <w:link w:val="75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1">
    <w:name w:val="Heading 4"/>
    <w:basedOn w:val="737"/>
    <w:next w:val="737"/>
    <w:link w:val="75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2">
    <w:name w:val="Heading 5"/>
    <w:basedOn w:val="737"/>
    <w:next w:val="737"/>
    <w:link w:val="75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43">
    <w:name w:val="Heading 6"/>
    <w:basedOn w:val="737"/>
    <w:next w:val="737"/>
    <w:link w:val="7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4">
    <w:name w:val="Heading 7"/>
    <w:basedOn w:val="737"/>
    <w:next w:val="737"/>
    <w:link w:val="75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5">
    <w:name w:val="Heading 8"/>
    <w:basedOn w:val="737"/>
    <w:next w:val="737"/>
    <w:link w:val="7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6">
    <w:name w:val="Heading 9"/>
    <w:basedOn w:val="737"/>
    <w:next w:val="737"/>
    <w:link w:val="75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7" w:default="1">
    <w:name w:val="Default Paragraph Font"/>
    <w:uiPriority w:val="1"/>
    <w:semiHidden/>
    <w:unhideWhenUsed/>
  </w:style>
  <w:style w:type="table" w:styleId="7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9" w:default="1">
    <w:name w:val="No List"/>
    <w:uiPriority w:val="99"/>
    <w:semiHidden/>
    <w:unhideWhenUsed/>
  </w:style>
  <w:style w:type="character" w:styleId="750" w:customStyle="1">
    <w:name w:val="Заголовок 1 Знак"/>
    <w:basedOn w:val="747"/>
    <w:link w:val="738"/>
    <w:uiPriority w:val="9"/>
    <w:rPr>
      <w:rFonts w:ascii="Arial" w:hAnsi="Arial" w:eastAsia="Arial" w:cs="Arial"/>
      <w:sz w:val="40"/>
      <w:szCs w:val="40"/>
    </w:rPr>
  </w:style>
  <w:style w:type="character" w:styleId="751" w:customStyle="1">
    <w:name w:val="Heading 2 Char"/>
    <w:basedOn w:val="747"/>
    <w:uiPriority w:val="9"/>
    <w:rPr>
      <w:rFonts w:ascii="Arial" w:hAnsi="Arial" w:eastAsia="Arial" w:cs="Arial"/>
      <w:sz w:val="34"/>
    </w:rPr>
  </w:style>
  <w:style w:type="character" w:styleId="752" w:customStyle="1">
    <w:name w:val="Заголовок 3 Знак"/>
    <w:basedOn w:val="747"/>
    <w:link w:val="740"/>
    <w:uiPriority w:val="9"/>
    <w:rPr>
      <w:rFonts w:ascii="Arial" w:hAnsi="Arial" w:eastAsia="Arial" w:cs="Arial"/>
      <w:sz w:val="30"/>
      <w:szCs w:val="30"/>
    </w:rPr>
  </w:style>
  <w:style w:type="character" w:styleId="753" w:customStyle="1">
    <w:name w:val="Заголовок 4 Знак"/>
    <w:basedOn w:val="747"/>
    <w:link w:val="741"/>
    <w:uiPriority w:val="9"/>
    <w:rPr>
      <w:rFonts w:ascii="Arial" w:hAnsi="Arial" w:eastAsia="Arial" w:cs="Arial"/>
      <w:b/>
      <w:bCs/>
      <w:sz w:val="26"/>
      <w:szCs w:val="26"/>
    </w:rPr>
  </w:style>
  <w:style w:type="character" w:styleId="754" w:customStyle="1">
    <w:name w:val="Заголовок 5 Знак"/>
    <w:basedOn w:val="747"/>
    <w:link w:val="742"/>
    <w:uiPriority w:val="9"/>
    <w:rPr>
      <w:rFonts w:ascii="Arial" w:hAnsi="Arial" w:eastAsia="Arial" w:cs="Arial"/>
      <w:b/>
      <w:bCs/>
      <w:sz w:val="24"/>
      <w:szCs w:val="24"/>
    </w:rPr>
  </w:style>
  <w:style w:type="character" w:styleId="755" w:customStyle="1">
    <w:name w:val="Заголовок 6 Знак"/>
    <w:basedOn w:val="747"/>
    <w:link w:val="743"/>
    <w:uiPriority w:val="9"/>
    <w:rPr>
      <w:rFonts w:ascii="Arial" w:hAnsi="Arial" w:eastAsia="Arial" w:cs="Arial"/>
      <w:b/>
      <w:bCs/>
      <w:sz w:val="22"/>
      <w:szCs w:val="22"/>
    </w:rPr>
  </w:style>
  <w:style w:type="character" w:styleId="756" w:customStyle="1">
    <w:name w:val="Заголовок 7 Знак"/>
    <w:basedOn w:val="747"/>
    <w:link w:val="74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7" w:customStyle="1">
    <w:name w:val="Заголовок 8 Знак"/>
    <w:basedOn w:val="747"/>
    <w:link w:val="745"/>
    <w:uiPriority w:val="9"/>
    <w:rPr>
      <w:rFonts w:ascii="Arial" w:hAnsi="Arial" w:eastAsia="Arial" w:cs="Arial"/>
      <w:i/>
      <w:iCs/>
      <w:sz w:val="22"/>
      <w:szCs w:val="22"/>
    </w:rPr>
  </w:style>
  <w:style w:type="character" w:styleId="758" w:customStyle="1">
    <w:name w:val="Заголовок 9 Знак"/>
    <w:basedOn w:val="747"/>
    <w:link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59" w:customStyle="1">
    <w:name w:val="Title Char"/>
    <w:basedOn w:val="747"/>
    <w:uiPriority w:val="10"/>
    <w:rPr>
      <w:sz w:val="48"/>
      <w:szCs w:val="48"/>
    </w:rPr>
  </w:style>
  <w:style w:type="paragraph" w:styleId="760">
    <w:name w:val="Subtitle"/>
    <w:basedOn w:val="737"/>
    <w:next w:val="737"/>
    <w:link w:val="761"/>
    <w:uiPriority w:val="11"/>
    <w:qFormat/>
    <w:pPr>
      <w:spacing w:before="200" w:after="200"/>
    </w:pPr>
  </w:style>
  <w:style w:type="character" w:styleId="761" w:customStyle="1">
    <w:name w:val="Подзаголовок Знак"/>
    <w:basedOn w:val="747"/>
    <w:link w:val="760"/>
    <w:uiPriority w:val="11"/>
    <w:rPr>
      <w:sz w:val="24"/>
      <w:szCs w:val="24"/>
    </w:rPr>
  </w:style>
  <w:style w:type="paragraph" w:styleId="762">
    <w:name w:val="Quote"/>
    <w:basedOn w:val="737"/>
    <w:next w:val="737"/>
    <w:link w:val="763"/>
    <w:uiPriority w:val="29"/>
    <w:qFormat/>
    <w:pPr>
      <w:ind w:left="720" w:right="720"/>
    </w:pPr>
    <w:rPr>
      <w:i/>
    </w:rPr>
  </w:style>
  <w:style w:type="character" w:styleId="763" w:customStyle="1">
    <w:name w:val="Цитата 2 Знак"/>
    <w:link w:val="762"/>
    <w:uiPriority w:val="29"/>
    <w:rPr>
      <w:i/>
    </w:rPr>
  </w:style>
  <w:style w:type="paragraph" w:styleId="764">
    <w:name w:val="Intense Quote"/>
    <w:basedOn w:val="737"/>
    <w:next w:val="737"/>
    <w:link w:val="76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5" w:customStyle="1">
    <w:name w:val="Выделенная цитата Знак"/>
    <w:link w:val="764"/>
    <w:uiPriority w:val="30"/>
    <w:rPr>
      <w:i/>
    </w:rPr>
  </w:style>
  <w:style w:type="character" w:styleId="766" w:customStyle="1">
    <w:name w:val="Header Char"/>
    <w:basedOn w:val="747"/>
    <w:uiPriority w:val="99"/>
  </w:style>
  <w:style w:type="character" w:styleId="767" w:customStyle="1">
    <w:name w:val="Footer Char"/>
    <w:basedOn w:val="747"/>
    <w:uiPriority w:val="99"/>
  </w:style>
  <w:style w:type="paragraph" w:styleId="768">
    <w:name w:val="Caption"/>
    <w:basedOn w:val="737"/>
    <w:next w:val="7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9" w:customStyle="1">
    <w:name w:val="Caption Char"/>
    <w:uiPriority w:val="99"/>
  </w:style>
  <w:style w:type="table" w:styleId="770" w:customStyle="1">
    <w:name w:val="Table Grid Light"/>
    <w:basedOn w:val="74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1" w:customStyle="1">
    <w:name w:val="Plain Table 1"/>
    <w:basedOn w:val="748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Plain Table 2"/>
    <w:basedOn w:val="748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3" w:customStyle="1">
    <w:name w:val="Plain Table 3"/>
    <w:basedOn w:val="74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4" w:customStyle="1">
    <w:name w:val="Plain Table 4"/>
    <w:basedOn w:val="74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Plain Table 5"/>
    <w:basedOn w:val="74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1 Light"/>
    <w:basedOn w:val="748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1"/>
    <w:basedOn w:val="748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2"/>
    <w:basedOn w:val="748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3"/>
    <w:basedOn w:val="748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4"/>
    <w:basedOn w:val="748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5"/>
    <w:basedOn w:val="748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6"/>
    <w:basedOn w:val="748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2"/>
    <w:basedOn w:val="74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1"/>
    <w:basedOn w:val="748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2"/>
    <w:basedOn w:val="74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3"/>
    <w:basedOn w:val="74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4"/>
    <w:basedOn w:val="74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5"/>
    <w:basedOn w:val="748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6"/>
    <w:basedOn w:val="748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"/>
    <w:basedOn w:val="748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1"/>
    <w:basedOn w:val="748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2"/>
    <w:basedOn w:val="74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3"/>
    <w:basedOn w:val="74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4"/>
    <w:basedOn w:val="74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5"/>
    <w:basedOn w:val="748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6"/>
    <w:basedOn w:val="748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4"/>
    <w:basedOn w:val="748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8" w:customStyle="1">
    <w:name w:val="Grid Table 4 - Accent 1"/>
    <w:basedOn w:val="748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9" w:customStyle="1">
    <w:name w:val="Grid Table 4 - Accent 2"/>
    <w:basedOn w:val="748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0" w:customStyle="1">
    <w:name w:val="Grid Table 4 - Accent 3"/>
    <w:basedOn w:val="748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1" w:customStyle="1">
    <w:name w:val="Grid Table 4 - Accent 4"/>
    <w:basedOn w:val="748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2" w:customStyle="1">
    <w:name w:val="Grid Table 4 - Accent 5"/>
    <w:basedOn w:val="748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3" w:customStyle="1">
    <w:name w:val="Grid Table 4 - Accent 6"/>
    <w:basedOn w:val="748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4" w:customStyle="1">
    <w:name w:val="Grid Table 5 Dark"/>
    <w:basedOn w:val="74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- Accent 1"/>
    <w:basedOn w:val="74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2"/>
    <w:basedOn w:val="74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 - Accent 3"/>
    <w:basedOn w:val="74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- Accent 4"/>
    <w:basedOn w:val="74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5"/>
    <w:basedOn w:val="74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 - Accent 6"/>
    <w:basedOn w:val="748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6 Colorful"/>
    <w:basedOn w:val="74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2" w:customStyle="1">
    <w:name w:val="Grid Table 6 Colorful - Accent 1"/>
    <w:basedOn w:val="748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3" w:customStyle="1">
    <w:name w:val="Grid Table 6 Colorful - Accent 2"/>
    <w:basedOn w:val="74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4" w:customStyle="1">
    <w:name w:val="Grid Table 6 Colorful - Accent 3"/>
    <w:basedOn w:val="748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5" w:customStyle="1">
    <w:name w:val="Grid Table 6 Colorful - Accent 4"/>
    <w:basedOn w:val="74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6" w:customStyle="1">
    <w:name w:val="Grid Table 6 Colorful - Accent 5"/>
    <w:basedOn w:val="748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Grid Table 6 Colorful - Accent 6"/>
    <w:basedOn w:val="748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8" w:customStyle="1">
    <w:name w:val="Grid Table 7 Colorful"/>
    <w:basedOn w:val="748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1"/>
    <w:basedOn w:val="748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2"/>
    <w:basedOn w:val="748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3"/>
    <w:basedOn w:val="748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4"/>
    <w:basedOn w:val="748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5"/>
    <w:basedOn w:val="748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6"/>
    <w:basedOn w:val="748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1 Light"/>
    <w:basedOn w:val="74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1"/>
    <w:basedOn w:val="74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2"/>
    <w:basedOn w:val="74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3"/>
    <w:basedOn w:val="74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4"/>
    <w:basedOn w:val="74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5"/>
    <w:basedOn w:val="74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6"/>
    <w:basedOn w:val="748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2"/>
    <w:basedOn w:val="748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1"/>
    <w:basedOn w:val="748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2"/>
    <w:basedOn w:val="748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3"/>
    <w:basedOn w:val="748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4"/>
    <w:basedOn w:val="748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5"/>
    <w:basedOn w:val="748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6"/>
    <w:basedOn w:val="748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9" w:customStyle="1">
    <w:name w:val="List Table 3"/>
    <w:basedOn w:val="74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1"/>
    <w:basedOn w:val="748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2"/>
    <w:basedOn w:val="74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3"/>
    <w:basedOn w:val="74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4"/>
    <w:basedOn w:val="74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5"/>
    <w:basedOn w:val="74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6"/>
    <w:basedOn w:val="74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"/>
    <w:basedOn w:val="748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1"/>
    <w:basedOn w:val="748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2"/>
    <w:basedOn w:val="748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3"/>
    <w:basedOn w:val="748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4"/>
    <w:basedOn w:val="748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5"/>
    <w:basedOn w:val="748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6"/>
    <w:basedOn w:val="748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5 Dark"/>
    <w:basedOn w:val="74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1"/>
    <w:basedOn w:val="748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2"/>
    <w:basedOn w:val="74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3"/>
    <w:basedOn w:val="74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4"/>
    <w:basedOn w:val="74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5"/>
    <w:basedOn w:val="74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6"/>
    <w:basedOn w:val="74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6 Colorful"/>
    <w:basedOn w:val="748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1" w:customStyle="1">
    <w:name w:val="List Table 6 Colorful - Accent 1"/>
    <w:basedOn w:val="748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2" w:customStyle="1">
    <w:name w:val="List Table 6 Colorful - Accent 2"/>
    <w:basedOn w:val="748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3" w:customStyle="1">
    <w:name w:val="List Table 6 Colorful - Accent 3"/>
    <w:basedOn w:val="748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4" w:customStyle="1">
    <w:name w:val="List Table 6 Colorful - Accent 4"/>
    <w:basedOn w:val="748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5" w:customStyle="1">
    <w:name w:val="List Table 6 Colorful - Accent 5"/>
    <w:basedOn w:val="748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6" w:customStyle="1">
    <w:name w:val="List Table 6 Colorful - Accent 6"/>
    <w:basedOn w:val="748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7" w:customStyle="1">
    <w:name w:val="List Table 7 Colorful"/>
    <w:basedOn w:val="748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1"/>
    <w:basedOn w:val="748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2"/>
    <w:basedOn w:val="748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3"/>
    <w:basedOn w:val="748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4"/>
    <w:basedOn w:val="748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5"/>
    <w:basedOn w:val="748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6"/>
    <w:basedOn w:val="748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ned - Accent"/>
    <w:basedOn w:val="74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Lined - Accent 1"/>
    <w:basedOn w:val="74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Lined - Accent 2"/>
    <w:basedOn w:val="74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Lined - Accent 3"/>
    <w:basedOn w:val="74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Lined - Accent 4"/>
    <w:basedOn w:val="74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Lined - Accent 5"/>
    <w:basedOn w:val="74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Lined - Accent 6"/>
    <w:basedOn w:val="748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 &amp; Lined - Accent"/>
    <w:basedOn w:val="74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2" w:customStyle="1">
    <w:name w:val="Bordered &amp; Lined - Accent 1"/>
    <w:basedOn w:val="74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3" w:customStyle="1">
    <w:name w:val="Bordered &amp; Lined - Accent 2"/>
    <w:basedOn w:val="74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4" w:customStyle="1">
    <w:name w:val="Bordered &amp; Lined - Accent 3"/>
    <w:basedOn w:val="74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5" w:customStyle="1">
    <w:name w:val="Bordered &amp; Lined - Accent 4"/>
    <w:basedOn w:val="74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6" w:customStyle="1">
    <w:name w:val="Bordered &amp; Lined - Accent 5"/>
    <w:basedOn w:val="74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7" w:customStyle="1">
    <w:name w:val="Bordered &amp; Lined - Accent 6"/>
    <w:basedOn w:val="748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8" w:customStyle="1">
    <w:name w:val="Bordered"/>
    <w:basedOn w:val="748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9" w:customStyle="1">
    <w:name w:val="Bordered - Accent 1"/>
    <w:basedOn w:val="748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0" w:customStyle="1">
    <w:name w:val="Bordered - Accent 2"/>
    <w:basedOn w:val="748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1" w:customStyle="1">
    <w:name w:val="Bordered - Accent 3"/>
    <w:basedOn w:val="748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2" w:customStyle="1">
    <w:name w:val="Bordered - Accent 4"/>
    <w:basedOn w:val="748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3" w:customStyle="1">
    <w:name w:val="Bordered - Accent 5"/>
    <w:basedOn w:val="748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4" w:customStyle="1">
    <w:name w:val="Bordered - Accent 6"/>
    <w:basedOn w:val="748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95">
    <w:name w:val="footnote text"/>
    <w:basedOn w:val="737"/>
    <w:link w:val="896"/>
    <w:uiPriority w:val="99"/>
    <w:semiHidden/>
    <w:unhideWhenUsed/>
    <w:pPr>
      <w:spacing w:after="40"/>
    </w:pPr>
    <w:rPr>
      <w:sz w:val="18"/>
    </w:rPr>
  </w:style>
  <w:style w:type="character" w:styleId="896" w:customStyle="1">
    <w:name w:val="Текст сноски Знак"/>
    <w:link w:val="895"/>
    <w:uiPriority w:val="99"/>
    <w:rPr>
      <w:sz w:val="18"/>
    </w:rPr>
  </w:style>
  <w:style w:type="character" w:styleId="897">
    <w:name w:val="footnote reference"/>
    <w:basedOn w:val="747"/>
    <w:uiPriority w:val="99"/>
    <w:unhideWhenUsed/>
    <w:rPr>
      <w:vertAlign w:val="superscript"/>
    </w:rPr>
  </w:style>
  <w:style w:type="paragraph" w:styleId="898">
    <w:name w:val="endnote text"/>
    <w:basedOn w:val="737"/>
    <w:link w:val="899"/>
    <w:uiPriority w:val="99"/>
    <w:semiHidden/>
    <w:unhideWhenUsed/>
    <w:rPr>
      <w:sz w:val="20"/>
    </w:rPr>
  </w:style>
  <w:style w:type="character" w:styleId="899" w:customStyle="1">
    <w:name w:val="Текст концевой сноски Знак"/>
    <w:link w:val="898"/>
    <w:uiPriority w:val="99"/>
    <w:rPr>
      <w:sz w:val="20"/>
    </w:rPr>
  </w:style>
  <w:style w:type="character" w:styleId="900">
    <w:name w:val="endnote reference"/>
    <w:basedOn w:val="747"/>
    <w:uiPriority w:val="99"/>
    <w:semiHidden/>
    <w:unhideWhenUsed/>
    <w:rPr>
      <w:vertAlign w:val="superscript"/>
    </w:rPr>
  </w:style>
  <w:style w:type="paragraph" w:styleId="901">
    <w:name w:val="toc 1"/>
    <w:basedOn w:val="737"/>
    <w:next w:val="737"/>
    <w:uiPriority w:val="39"/>
    <w:unhideWhenUsed/>
    <w:pPr>
      <w:spacing w:after="57"/>
    </w:pPr>
  </w:style>
  <w:style w:type="paragraph" w:styleId="902">
    <w:name w:val="toc 2"/>
    <w:basedOn w:val="737"/>
    <w:next w:val="737"/>
    <w:uiPriority w:val="39"/>
    <w:unhideWhenUsed/>
    <w:pPr>
      <w:ind w:left="283"/>
      <w:spacing w:after="57"/>
    </w:pPr>
  </w:style>
  <w:style w:type="paragraph" w:styleId="903">
    <w:name w:val="toc 3"/>
    <w:basedOn w:val="737"/>
    <w:next w:val="737"/>
    <w:uiPriority w:val="39"/>
    <w:unhideWhenUsed/>
    <w:pPr>
      <w:ind w:left="567"/>
      <w:spacing w:after="57"/>
    </w:pPr>
  </w:style>
  <w:style w:type="paragraph" w:styleId="904">
    <w:name w:val="toc 4"/>
    <w:basedOn w:val="737"/>
    <w:next w:val="737"/>
    <w:uiPriority w:val="39"/>
    <w:unhideWhenUsed/>
    <w:pPr>
      <w:ind w:left="850"/>
      <w:spacing w:after="57"/>
    </w:pPr>
  </w:style>
  <w:style w:type="paragraph" w:styleId="905">
    <w:name w:val="toc 5"/>
    <w:basedOn w:val="737"/>
    <w:next w:val="737"/>
    <w:uiPriority w:val="39"/>
    <w:unhideWhenUsed/>
    <w:pPr>
      <w:ind w:left="1134"/>
      <w:spacing w:after="57"/>
    </w:pPr>
  </w:style>
  <w:style w:type="paragraph" w:styleId="906">
    <w:name w:val="toc 6"/>
    <w:basedOn w:val="737"/>
    <w:next w:val="737"/>
    <w:uiPriority w:val="39"/>
    <w:unhideWhenUsed/>
    <w:pPr>
      <w:ind w:left="1417"/>
      <w:spacing w:after="57"/>
    </w:pPr>
  </w:style>
  <w:style w:type="paragraph" w:styleId="907">
    <w:name w:val="toc 7"/>
    <w:basedOn w:val="737"/>
    <w:next w:val="737"/>
    <w:uiPriority w:val="39"/>
    <w:unhideWhenUsed/>
    <w:pPr>
      <w:ind w:left="1701"/>
      <w:spacing w:after="57"/>
    </w:pPr>
  </w:style>
  <w:style w:type="paragraph" w:styleId="908">
    <w:name w:val="toc 8"/>
    <w:basedOn w:val="737"/>
    <w:next w:val="737"/>
    <w:uiPriority w:val="39"/>
    <w:unhideWhenUsed/>
    <w:pPr>
      <w:ind w:left="1984"/>
      <w:spacing w:after="57"/>
    </w:pPr>
  </w:style>
  <w:style w:type="paragraph" w:styleId="909">
    <w:name w:val="toc 9"/>
    <w:basedOn w:val="737"/>
    <w:next w:val="737"/>
    <w:uiPriority w:val="39"/>
    <w:unhideWhenUsed/>
    <w:pPr>
      <w:ind w:left="2268"/>
      <w:spacing w:after="57"/>
    </w:pPr>
  </w:style>
  <w:style w:type="paragraph" w:styleId="910">
    <w:name w:val="TOC Heading"/>
    <w:uiPriority w:val="39"/>
    <w:unhideWhenUsed/>
  </w:style>
  <w:style w:type="paragraph" w:styleId="911">
    <w:name w:val="table of figures"/>
    <w:basedOn w:val="737"/>
    <w:next w:val="737"/>
    <w:uiPriority w:val="99"/>
    <w:unhideWhenUsed/>
  </w:style>
  <w:style w:type="character" w:styleId="912" w:customStyle="1">
    <w:name w:val="Заголовок 2 Знак"/>
    <w:link w:val="739"/>
    <w:uiPriority w:val="99"/>
    <w:semiHidden/>
    <w:rPr>
      <w:rFonts w:cs="Times New Roman"/>
      <w:sz w:val="28"/>
      <w:szCs w:val="28"/>
      <w:lang w:val="ru-RU" w:eastAsia="ru-RU"/>
    </w:rPr>
  </w:style>
  <w:style w:type="paragraph" w:styleId="913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14" w:customStyle="1">
    <w:name w:val="ConsPlusCell"/>
    <w:uiPriority w:val="99"/>
    <w:pPr>
      <w:widowControl w:val="off"/>
    </w:pPr>
    <w:rPr>
      <w:rFonts w:ascii="Arial" w:hAnsi="Arial" w:cs="Arial"/>
    </w:rPr>
  </w:style>
  <w:style w:type="paragraph" w:styleId="915">
    <w:name w:val="Body Text 3"/>
    <w:basedOn w:val="737"/>
    <w:link w:val="916"/>
    <w:uiPriority w:val="99"/>
    <w:pPr>
      <w:spacing w:after="120"/>
    </w:pPr>
    <w:rPr>
      <w:sz w:val="16"/>
      <w:szCs w:val="16"/>
    </w:rPr>
  </w:style>
  <w:style w:type="character" w:styleId="916" w:customStyle="1">
    <w:name w:val="Основной текст 3 Знак"/>
    <w:link w:val="915"/>
    <w:uiPriority w:val="99"/>
    <w:semiHidden/>
    <w:rPr>
      <w:rFonts w:cs="Times New Roman"/>
      <w:sz w:val="16"/>
      <w:szCs w:val="16"/>
    </w:rPr>
  </w:style>
  <w:style w:type="paragraph" w:styleId="917">
    <w:name w:val="Footer"/>
    <w:basedOn w:val="737"/>
    <w:link w:val="918"/>
    <w:uiPriority w:val="99"/>
    <w:pPr>
      <w:tabs>
        <w:tab w:val="center" w:pos="4677" w:leader="none"/>
        <w:tab w:val="right" w:pos="9355" w:leader="none"/>
      </w:tabs>
    </w:pPr>
  </w:style>
  <w:style w:type="character" w:styleId="918" w:customStyle="1">
    <w:name w:val="Нижний колонтитул Знак"/>
    <w:link w:val="917"/>
    <w:uiPriority w:val="99"/>
    <w:semiHidden/>
    <w:rPr>
      <w:rFonts w:cs="Times New Roman"/>
      <w:sz w:val="24"/>
      <w:szCs w:val="24"/>
    </w:rPr>
  </w:style>
  <w:style w:type="character" w:styleId="919">
    <w:name w:val="page number"/>
    <w:uiPriority w:val="99"/>
    <w:rPr>
      <w:rFonts w:cs="Times New Roman"/>
    </w:rPr>
  </w:style>
  <w:style w:type="paragraph" w:styleId="920">
    <w:name w:val="Header"/>
    <w:basedOn w:val="737"/>
    <w:link w:val="921"/>
    <w:uiPriority w:val="99"/>
    <w:pPr>
      <w:tabs>
        <w:tab w:val="center" w:pos="4677" w:leader="none"/>
        <w:tab w:val="right" w:pos="9355" w:leader="none"/>
      </w:tabs>
    </w:pPr>
  </w:style>
  <w:style w:type="character" w:styleId="921" w:customStyle="1">
    <w:name w:val="Верхний колонтитул Знак"/>
    <w:link w:val="920"/>
    <w:uiPriority w:val="99"/>
    <w:semiHidden/>
    <w:rPr>
      <w:rFonts w:cs="Times New Roman"/>
      <w:sz w:val="24"/>
      <w:szCs w:val="24"/>
    </w:rPr>
  </w:style>
  <w:style w:type="paragraph" w:styleId="922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23">
    <w:name w:val="Balloon Text"/>
    <w:basedOn w:val="737"/>
    <w:link w:val="924"/>
    <w:uiPriority w:val="99"/>
    <w:semiHidden/>
    <w:rPr>
      <w:rFonts w:ascii="Tahoma" w:hAnsi="Tahoma" w:cs="Tahoma"/>
      <w:sz w:val="16"/>
      <w:szCs w:val="16"/>
    </w:rPr>
  </w:style>
  <w:style w:type="character" w:styleId="924" w:customStyle="1">
    <w:name w:val="Текст выноски Знак"/>
    <w:link w:val="923"/>
    <w:uiPriority w:val="99"/>
    <w:semiHidden/>
    <w:rPr>
      <w:rFonts w:ascii="Tahoma" w:hAnsi="Tahoma" w:cs="Tahoma"/>
      <w:sz w:val="16"/>
      <w:szCs w:val="16"/>
    </w:rPr>
  </w:style>
  <w:style w:type="paragraph" w:styleId="925">
    <w:name w:val="Body Text Indent"/>
    <w:basedOn w:val="737"/>
    <w:link w:val="926"/>
    <w:uiPriority w:val="99"/>
    <w:semiHidden/>
    <w:pPr>
      <w:ind w:left="283"/>
      <w:spacing w:after="120"/>
    </w:pPr>
  </w:style>
  <w:style w:type="character" w:styleId="926" w:customStyle="1">
    <w:name w:val="Основной текст с отступом Знак"/>
    <w:link w:val="925"/>
    <w:uiPriority w:val="99"/>
    <w:semiHidden/>
    <w:rPr>
      <w:rFonts w:cs="Times New Roman"/>
      <w:sz w:val="24"/>
    </w:rPr>
  </w:style>
  <w:style w:type="paragraph" w:styleId="927">
    <w:name w:val="Title"/>
    <w:basedOn w:val="737"/>
    <w:link w:val="928"/>
    <w:uiPriority w:val="99"/>
    <w:qFormat/>
    <w:pPr>
      <w:jc w:val="center"/>
    </w:pPr>
    <w:rPr>
      <w:caps/>
    </w:rPr>
  </w:style>
  <w:style w:type="character" w:styleId="928" w:customStyle="1">
    <w:name w:val="Название Знак"/>
    <w:link w:val="927"/>
    <w:uiPriority w:val="99"/>
    <w:rPr>
      <w:rFonts w:cs="Times New Roman"/>
      <w:caps/>
      <w:sz w:val="24"/>
      <w:szCs w:val="24"/>
      <w:lang w:val="ru-RU" w:eastAsia="ru-RU"/>
    </w:rPr>
  </w:style>
  <w:style w:type="paragraph" w:styleId="929" w:customStyle="1">
    <w:name w:val="Знак1"/>
    <w:basedOn w:val="737"/>
    <w:uiPriority w:val="9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930">
    <w:name w:val="Table Grid"/>
    <w:basedOn w:val="748"/>
    <w:uiPriority w:val="9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31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32" w:customStyle="1">
    <w:name w:val="Знак Знак Знак Знак Знак Знак Знак Знак Знак Знак"/>
    <w:basedOn w:val="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33">
    <w:name w:val="Emphasis"/>
    <w:qFormat/>
    <w:rPr>
      <w:i/>
      <w:iCs/>
    </w:rPr>
  </w:style>
  <w:style w:type="paragraph" w:styleId="934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35">
    <w:name w:val="List Paragraph"/>
    <w:basedOn w:val="737"/>
    <w:uiPriority w:val="34"/>
    <w:qFormat/>
    <w:pPr>
      <w:contextualSpacing/>
      <w:ind w:left="720"/>
    </w:pPr>
  </w:style>
  <w:style w:type="character" w:styleId="936">
    <w:name w:val="Hyperlink"/>
    <w:basedOn w:val="747"/>
    <w:uiPriority w:val="99"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EDF16C-BB9F-44D8-A662-1394C41C5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КИО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AnisimovaON</dc:creator>
  <cp:revision>13</cp:revision>
  <dcterms:created xsi:type="dcterms:W3CDTF">2024-03-27T09:01:00Z</dcterms:created>
  <dcterms:modified xsi:type="dcterms:W3CDTF">2024-07-08T07:14:24Z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-625126995</vt:i4>
  </property>
</Properties>
</file>