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5.6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</w:pPr>
      <w:r/>
      <w:r/>
    </w:p>
    <w:p>
      <w:pPr>
        <w:pStyle w:val="844"/>
      </w:pPr>
      <w:r/>
      <w:r/>
    </w:p>
    <w:p>
      <w:pPr>
        <w:pStyle w:val="844"/>
        <w:rPr>
          <w:b/>
          <w:sz w:val="24"/>
        </w:rPr>
      </w:pPr>
      <w:r>
        <w:rPr>
          <w:b/>
          <w:sz w:val="24"/>
        </w:rPr>
        <w:t xml:space="preserve">от 05.07.2024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1110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г.</w:t>
      </w:r>
      <w:r>
        <w:rPr>
          <w:b/>
        </w:rPr>
        <w:t xml:space="preserve"> Заполярный, ул. Ленина, д. 41</w:t>
      </w:r>
      <w:r>
        <w:rPr>
          <w:b/>
        </w:rPr>
      </w:r>
      <w:r>
        <w:rPr>
          <w:b/>
        </w:rPr>
      </w:r>
    </w:p>
    <w:p>
      <w:pPr>
        <w:pStyle w:val="844"/>
        <w:jc w:val="center"/>
      </w:pPr>
      <w:r/>
      <w:r/>
    </w:p>
    <w:p>
      <w:pPr>
        <w:pStyle w:val="844"/>
        <w:jc w:val="center"/>
      </w:pPr>
      <w:r/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обращени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индивидуального предпринимателя Казеева В.Л. </w:t>
        <w:br/>
        <w:t xml:space="preserve">от 05.09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 w:firstLine="708"/>
        <w:jc w:val="both"/>
        <w:spacing w:line="274" w:lineRule="exact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Заполярный, </w:t>
      </w:r>
      <w:r>
        <w:rPr>
          <w:sz w:val="24"/>
          <w:szCs w:val="24"/>
        </w:rPr>
        <w:t xml:space="preserve">ул. Ленина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имущества, подлежащего отчуждению объект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</w:pPr>
      <w:r/>
      <w:r/>
    </w:p>
    <w:tbl>
      <w:tblPr>
        <w:tblW w:w="9639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188"/>
        <w:gridCol w:w="1312"/>
        <w:gridCol w:w="1459"/>
        <w:gridCol w:w="2163"/>
        <w:gridCol w:w="25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Адрес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(местоположение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объекта)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объекта,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кв.м.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Номера объекта на поэтажном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плане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Характеристика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объекта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Правообладатель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права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Мурманская обл., Печенгский район,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t xml:space="preserve">ул. Ленина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41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</w:rPr>
              <w:t xml:space="preserve">/ </w:t>
            </w:r>
            <w:r>
              <w:rPr>
                <w:color w:val="000000"/>
                <w:sz w:val="20"/>
                <w:szCs w:val="20"/>
              </w:rPr>
              <w:t xml:space="preserve">94, 94а, 94б, 94в, 97, 97а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</w:t>
            </w:r>
            <w:r>
              <w:rPr>
                <w:sz w:val="20"/>
                <w:szCs w:val="20"/>
              </w:rPr>
              <w:t xml:space="preserve">помещен</w:t>
            </w:r>
            <w:r>
              <w:rPr>
                <w:sz w:val="20"/>
                <w:szCs w:val="20"/>
              </w:rPr>
              <w:t xml:space="preserve">ие, расположено на первом</w:t>
            </w:r>
            <w:r>
              <w:rPr>
                <w:sz w:val="20"/>
                <w:szCs w:val="20"/>
              </w:rPr>
              <w:t xml:space="preserve"> этаже </w:t>
            </w:r>
            <w:r>
              <w:rPr>
                <w:sz w:val="20"/>
                <w:szCs w:val="20"/>
              </w:rPr>
              <w:t xml:space="preserve">отдельно стоящего здания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r>
              <w:rPr>
                <w:sz w:val="20"/>
                <w:szCs w:val="20"/>
              </w:rPr>
              <w:t xml:space="preserve">Печенгский муниципальный округ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4"/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 индивидуального предпринимателя Казеева В.Л.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 Цена продажи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971</w:t>
      </w:r>
      <w:r>
        <w:rPr>
          <w:color w:val="000000"/>
          <w:sz w:val="24"/>
          <w:szCs w:val="24"/>
        </w:rPr>
        <w:t xml:space="preserve"> 000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девятьсот семьдесят одна </w:t>
      </w:r>
      <w:r>
        <w:rPr>
          <w:color w:val="000000"/>
          <w:sz w:val="24"/>
          <w:szCs w:val="24"/>
        </w:rPr>
        <w:t xml:space="preserve">тысяч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 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газете «Печенга»</w:t>
      </w:r>
      <w:r>
        <w:rPr>
          <w:sz w:val="24"/>
          <w:szCs w:val="24"/>
        </w:rPr>
        <w:t xml:space="preserve">.</w:t>
      </w:r>
      <w:r>
        <w:t xml:space="preserve">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9"/>
        <w:jc w:val="both"/>
        <w:keepNext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</w:pPr>
      <w:r>
        <w:rPr>
          <w:sz w:val="24"/>
          <w:szCs w:val="24"/>
        </w:rPr>
      </w:r>
      <w:r/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Лаврущик С.С. </w:t>
      </w:r>
      <w:r>
        <w:rPr>
          <w:sz w:val="18"/>
          <w:szCs w:val="18"/>
        </w:rPr>
        <w:t xml:space="preserve">5-05-79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paragraph" w:styleId="845">
    <w:name w:val="Заголовок 4"/>
    <w:basedOn w:val="844"/>
    <w:next w:val="844"/>
    <w:link w:val="850"/>
    <w:qFormat/>
    <w:pPr>
      <w:ind w:firstLine="709"/>
      <w:keepNext/>
      <w:outlineLvl w:val="3"/>
    </w:pPr>
    <w:rPr>
      <w:sz w:val="28"/>
    </w:rPr>
  </w:style>
  <w:style w:type="character" w:styleId="846">
    <w:name w:val="Основной шрифт абзаца, Знак Знак1 Знак Знак Знак Знак Знак Знак Знак Знак Знак Знак Знак Знак Знак Знак"/>
    <w:next w:val="846"/>
    <w:link w:val="844"/>
    <w:uiPriority w:val="1"/>
    <w:semiHidden/>
    <w:unhideWhenUsed/>
  </w:style>
  <w:style w:type="table" w:styleId="847">
    <w:name w:val="Обычная таблица"/>
    <w:next w:val="847"/>
    <w:link w:val="844"/>
    <w:uiPriority w:val="99"/>
    <w:semiHidden/>
    <w:unhideWhenUsed/>
    <w:qFormat/>
    <w:tblPr/>
  </w:style>
  <w:style w:type="numbering" w:styleId="848">
    <w:name w:val="Нет списка"/>
    <w:next w:val="848"/>
    <w:link w:val="844"/>
    <w:uiPriority w:val="99"/>
    <w:semiHidden/>
    <w:unhideWhenUsed/>
  </w:style>
  <w:style w:type="paragraph" w:styleId="849">
    <w:name w:val="Стиль1"/>
    <w:basedOn w:val="844"/>
    <w:next w:val="849"/>
    <w:link w:val="844"/>
    <w:qFormat/>
    <w:rPr>
      <w:rFonts w:ascii="Times New Roman" w:hAnsi="Times New Roman"/>
      <w:sz w:val="24"/>
    </w:rPr>
  </w:style>
  <w:style w:type="character" w:styleId="850">
    <w:name w:val="Заголовок 4 Знак"/>
    <w:next w:val="850"/>
    <w:link w:val="845"/>
    <w:rPr>
      <w:rFonts w:ascii="Times New Roman" w:hAnsi="Times New Roman" w:eastAsia="Times New Roman"/>
      <w:szCs w:val="20"/>
      <w:lang w:eastAsia="ru-RU"/>
    </w:rPr>
  </w:style>
  <w:style w:type="paragraph" w:styleId="851">
    <w:name w:val="ConsPlusTitle"/>
    <w:next w:val="851"/>
    <w:link w:val="844"/>
    <w:pPr>
      <w:widowControl w:val="off"/>
    </w:pPr>
    <w:rPr>
      <w:rFonts w:ascii="Times New Roman" w:hAnsi="Times New Roman" w:eastAsia="Times New Roman"/>
      <w:b/>
      <w:bCs/>
      <w:sz w:val="28"/>
      <w:szCs w:val="28"/>
      <w:lang w:val="ru-RU" w:eastAsia="ru-RU" w:bidi="ar-SA"/>
    </w:rPr>
  </w:style>
  <w:style w:type="paragraph" w:styleId="852">
    <w:name w:val="Текст выноски"/>
    <w:basedOn w:val="844"/>
    <w:next w:val="852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>
    <w:name w:val="Текст выноски Знак"/>
    <w:next w:val="853"/>
    <w:link w:val="85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4">
    <w:name w:val="Абзац списка"/>
    <w:basedOn w:val="844"/>
    <w:next w:val="854"/>
    <w:link w:val="844"/>
    <w:uiPriority w:val="34"/>
    <w:qFormat/>
    <w:pPr>
      <w:contextualSpacing/>
      <w:ind w:left="720"/>
    </w:pPr>
  </w:style>
  <w:style w:type="paragraph" w:styleId="855">
    <w:name w:val=" Знак Знак1 Знак Знак Знак Знак Знак Знак Знак Знак Знак Знак Знак Знак"/>
    <w:basedOn w:val="844"/>
    <w:next w:val="855"/>
    <w:link w:val="8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 Знак Знак1 Знак Знак Знак Знак Знак Знак"/>
    <w:basedOn w:val="844"/>
    <w:next w:val="856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7">
    <w:name w:val="Сетка таблицы"/>
    <w:basedOn w:val="847"/>
    <w:next w:val="857"/>
    <w:link w:val="844"/>
    <w:uiPriority w:val="59"/>
    <w:tblPr/>
  </w:style>
  <w:style w:type="paragraph" w:styleId="858">
    <w:name w:val="Текст"/>
    <w:basedOn w:val="844"/>
    <w:next w:val="858"/>
    <w:link w:val="859"/>
    <w:rPr>
      <w:rFonts w:ascii="Courier New" w:hAnsi="Courier New" w:cs="Courier New"/>
    </w:rPr>
  </w:style>
  <w:style w:type="character" w:styleId="859">
    <w:name w:val="Текст Знак"/>
    <w:next w:val="859"/>
    <w:link w:val="858"/>
    <w:rPr>
      <w:rFonts w:ascii="Courier New" w:hAnsi="Courier New" w:eastAsia="Times New Roman" w:cs="Courier New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table" w:styleId="86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fomenko</dc:creator>
  <cp:revision>39</cp:revision>
  <dcterms:created xsi:type="dcterms:W3CDTF">2018-07-19T13:10:00Z</dcterms:created>
  <dcterms:modified xsi:type="dcterms:W3CDTF">2024-07-08T07:31:14Z</dcterms:modified>
  <cp:version>917504</cp:version>
</cp:coreProperties>
</file>