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>
        <w:t xml:space="preserve"> </w:t>
      </w:r>
      <w:r>
        <w:t xml:space="preserve"> 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2708321</wp:posOffset>
                </wp:positionH>
                <wp:positionV relativeFrom="paragraph">
                  <wp:posOffset>-90458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-7.1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06.08.2024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1240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2024 - 2026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утвержденную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постановлением администрации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кого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мун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иципального округа от 03.11.2023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1625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округа, утвержденным постановлением администрации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от 16.08.2021 № 838, в целях повышени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Внести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муниципальную программу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льного округа «Культура» на 2024-2026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муниципал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ьного округа от 03.11.2023 № 1625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(в редакции постановления администрации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муниципального округа от 14.03.2024 № 379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рограмма), следующие изменения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«Развитие учреждений культуры»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Подпрограмма 1)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777 512,7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1141,2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1141,2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509012,2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285965,7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109324,6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113721,9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253019,3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85465,9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85467,2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82086,2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14340,0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4780,0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4780,0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4780,0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1.2.1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1596"/>
        <w:gridCol w:w="823"/>
        <w:gridCol w:w="855"/>
        <w:gridCol w:w="982"/>
        <w:gridCol w:w="994"/>
        <w:gridCol w:w="992"/>
        <w:gridCol w:w="988"/>
        <w:gridCol w:w="1273"/>
      </w:tblGrid>
      <w:tr>
        <w:tblPrEx/>
        <w:trPr>
          <w:trHeight w:val="144"/>
        </w:trPr>
        <w:tc>
          <w:tcPr>
            <w:shd w:val="clear" w:color="auto" w:fill="auto"/>
            <w:tcW w:w="45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3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38372,0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12664,0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9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38372,0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12664,0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1.2.5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«Итого по основному мероприятию 2» и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Всего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подпрограмме 1»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94"/>
        <w:gridCol w:w="822"/>
        <w:gridCol w:w="853"/>
        <w:gridCol w:w="1132"/>
        <w:gridCol w:w="994"/>
        <w:gridCol w:w="994"/>
        <w:gridCol w:w="1125"/>
        <w:gridCol w:w="992"/>
      </w:tblGrid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проекта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Сопки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емья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20000,0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20000,0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2526,3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2526,3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0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22526,3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22526,3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181426,4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181426,4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40958,4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15250,4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3526,0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7818,0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46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509012,2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285965,7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109324,6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113721,9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253019,3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85465,9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85467,2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82086,2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14340,0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777512,7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377352,8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199571,8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200588,1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культуры</w:t>
      </w:r>
      <w:bookmarkStart w:id="4" w:name="_GoBack"/>
      <w:r/>
      <w:bookmarkEnd w:id="4"/>
      <w:r>
        <w:rPr>
          <w:rFonts w:ascii="Times New Roman" w:hAnsi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Подпрограмма 3)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20 871,1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2641,1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2641,1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18230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8230,0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3.1.1, «Итого по основному мероприятию 1»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Всего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подпрограмме 3»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подпрограммы с объемом финансирования» к Подпрограмме 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710"/>
        <w:gridCol w:w="849"/>
        <w:gridCol w:w="855"/>
        <w:gridCol w:w="851"/>
        <w:gridCol w:w="851"/>
        <w:gridCol w:w="992"/>
        <w:gridCol w:w="1413"/>
      </w:tblGrid>
      <w:tr>
        <w:tblPrEx/>
        <w:trPr>
          <w:trHeight w:val="273"/>
        </w:trPr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9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культурн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о–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массовых, праздничных мероприятий и мероприятий, посвященных памятным датам Российской Федерации, Мурманской области,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«Восход», ДК «Октябрь»,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17091,3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7651,3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17091,3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7651,3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6"/>
        </w:trPr>
        <w:tc>
          <w:tcPr>
            <w:gridSpan w:val="3"/>
            <w:shd w:val="clear" w:color="auto" w:fill="auto"/>
            <w:tcW w:w="19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7"/>
        </w:trPr>
        <w:tc>
          <w:tcPr>
            <w:gridSpan w:val="3"/>
            <w:shd w:val="clear" w:color="auto" w:fill="auto"/>
            <w:tcW w:w="19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"/>
        </w:trPr>
        <w:tc>
          <w:tcPr>
            <w:gridSpan w:val="3"/>
            <w:shd w:val="clear" w:color="auto" w:fill="auto"/>
            <w:tcW w:w="19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17931,3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7931,3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1"/>
        </w:trPr>
        <w:tc>
          <w:tcPr>
            <w:gridSpan w:val="3"/>
            <w:shd w:val="clear" w:color="auto" w:fill="auto"/>
            <w:tcW w:w="19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8"/>
        </w:trPr>
        <w:tc>
          <w:tcPr>
            <w:gridSpan w:val="3"/>
            <w:shd w:val="clear" w:color="auto" w:fill="auto"/>
            <w:tcW w:w="19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17931,3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7931,3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"/>
        </w:trPr>
        <w:tc>
          <w:tcPr>
            <w:gridSpan w:val="3"/>
            <w:shd w:val="clear" w:color="auto" w:fill="auto"/>
            <w:tcW w:w="1941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1"/>
        </w:trPr>
        <w:tc>
          <w:tcPr>
            <w:gridSpan w:val="3"/>
            <w:shd w:val="clear" w:color="auto" w:fill="auto"/>
            <w:tcW w:w="1941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941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18230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8230,0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1"/>
        </w:trPr>
        <w:tc>
          <w:tcPr>
            <w:gridSpan w:val="3"/>
            <w:shd w:val="clear" w:color="auto" w:fill="auto"/>
            <w:tcW w:w="1941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941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0" w:type="pct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20871,1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0871,1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48" w:type="pct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2" w:type="pc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44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Большакова О.В., 52725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0"/>
    <w:next w:val="840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1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0"/>
    <w:next w:val="840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1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0"/>
    <w:next w:val="840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1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40"/>
    <w:next w:val="840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1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0"/>
    <w:next w:val="840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1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1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1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1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0"/>
    <w:next w:val="840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1"/>
    <w:link w:val="686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1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1"/>
    <w:link w:val="856"/>
    <w:uiPriority w:val="99"/>
  </w:style>
  <w:style w:type="character" w:styleId="695">
    <w:name w:val="Footer Char"/>
    <w:basedOn w:val="841"/>
    <w:link w:val="851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51"/>
    <w:uiPriority w:val="99"/>
  </w:style>
  <w:style w:type="table" w:styleId="698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1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1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paragraph" w:styleId="84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4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46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47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848" w:customStyle="1">
    <w:name w:val="Абзац списка1"/>
    <w:basedOn w:val="840"/>
    <w:pPr>
      <w:ind w:left="720"/>
    </w:pPr>
  </w:style>
  <w:style w:type="paragraph" w:styleId="849" w:customStyle="1">
    <w:name w:val="Содержимое таблицы"/>
    <w:basedOn w:val="840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850">
    <w:name w:val="Normal (Web)"/>
    <w:basedOn w:val="8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Footer"/>
    <w:basedOn w:val="840"/>
    <w:link w:val="852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852" w:customStyle="1">
    <w:name w:val="Нижний колонтитул Знак"/>
    <w:link w:val="851"/>
    <w:rPr>
      <w:rFonts w:ascii="Arial" w:hAnsi="Arial" w:cs="Arial"/>
      <w:sz w:val="20"/>
      <w:szCs w:val="20"/>
      <w:lang w:eastAsia="ru-RU"/>
    </w:rPr>
  </w:style>
  <w:style w:type="character" w:styleId="853">
    <w:name w:val="page number"/>
    <w:basedOn w:val="841"/>
  </w:style>
  <w:style w:type="paragraph" w:styleId="854" w:customStyle="1">
    <w:name w:val="Абзац списка1"/>
    <w:basedOn w:val="840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55">
    <w:name w:val="Table Grid"/>
    <w:basedOn w:val="842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6">
    <w:name w:val="Header"/>
    <w:basedOn w:val="840"/>
    <w:link w:val="857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41"/>
    <w:link w:val="856"/>
  </w:style>
  <w:style w:type="paragraph" w:styleId="858">
    <w:name w:val="Balloon Text"/>
    <w:basedOn w:val="840"/>
    <w:link w:val="85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semiHidden/>
    <w:rPr>
      <w:rFonts w:ascii="Tahoma" w:hAnsi="Tahoma" w:cs="Tahoma"/>
      <w:sz w:val="16"/>
      <w:szCs w:val="16"/>
    </w:rPr>
  </w:style>
  <w:style w:type="character" w:styleId="860" w:customStyle="1">
    <w:name w:val="МОН Знак"/>
    <w:link w:val="861"/>
    <w:rPr>
      <w:sz w:val="24"/>
      <w:szCs w:val="24"/>
    </w:rPr>
  </w:style>
  <w:style w:type="paragraph" w:styleId="861" w:customStyle="1">
    <w:name w:val="МОН"/>
    <w:basedOn w:val="840"/>
    <w:link w:val="860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862">
    <w:name w:val="Strong"/>
    <w:qFormat/>
    <w:rPr>
      <w:b/>
      <w:bCs/>
    </w:rPr>
  </w:style>
  <w:style w:type="character" w:styleId="863">
    <w:name w:val="Hyperlink"/>
    <w:semiHidden/>
    <w:rPr>
      <w:color w:val="0000ff"/>
      <w:u w:val="single"/>
    </w:rPr>
  </w:style>
  <w:style w:type="paragraph" w:styleId="864">
    <w:name w:val="List Paragraph"/>
    <w:basedOn w:val="840"/>
    <w:link w:val="865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865" w:customStyle="1">
    <w:name w:val="Абзац списка Знак"/>
    <w:link w:val="864"/>
    <w:uiPriority w:val="99"/>
    <w:rPr>
      <w:rFonts w:ascii="Times New Roman" w:hAnsi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7A0AC-0A33-40FA-A5EA-603AFB0D0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4</cp:revision>
  <dcterms:created xsi:type="dcterms:W3CDTF">2024-08-01T06:47:00Z</dcterms:created>
  <dcterms:modified xsi:type="dcterms:W3CDTF">2024-08-07T06:59:29Z</dcterms:modified>
</cp:coreProperties>
</file>