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15.03.2022 № 341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целях обеспечения организованного и планомерного осуществления мероприятий по гражданской обороне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Внести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 администрации Печенгского муниципального округа </w:t>
        <w:br/>
        <w:t xml:space="preserve">от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5.03.2022 № 341 «О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- постановление)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следующие изменения: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 Пункт 1.2 постановления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«1.2.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труктуру формирований 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асно приложению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2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.».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 Пункт 1.3 постановления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«1.3.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Табель оснащения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приложению № 3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пунктах 2, 3 и 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структур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формирований 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генного характера, утвержденной вышеназванным постановлением,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лова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«МУП «Жилищный сервис»»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заменить словами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МБУ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Ремонтно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– эксплуатационная служба»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1.4. Наименование приложения № 3 к постановлению 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</w:p>
    <w:p>
      <w:pPr>
        <w:ind w:left="0" w:right="0"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  <w:lang w:eastAsia="ru-RU"/>
        </w:rPr>
        <w:t xml:space="preserve">АБЕЛЬ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</w:r>
    </w:p>
    <w:p>
      <w:pPr>
        <w:ind w:left="0" w:right="0" w:firstLine="0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pacing w:val="4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pacing w:val="3"/>
          <w:sz w:val="24"/>
          <w:szCs w:val="24"/>
          <w:lang w:eastAsia="ru-RU"/>
        </w:rPr>
        <w:t xml:space="preserve">оснащения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bCs/>
          <w:spacing w:val="4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Печенгского муниципального округа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                А.В.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Кузнецов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Тарасов А.Г.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РЕЕСТР РАССЫЛКИ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 w:cs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0"/>
          <w:lang w:eastAsia="ru-RU"/>
        </w:rPr>
        <w:t xml:space="preserve">остановления</w:t>
      </w:r>
      <w:r>
        <w:rPr>
          <w:rFonts w:ascii="Times New Roman" w:hAnsi="Times New Roman" w:eastAsia="Times New Roman" w:cs="Times New Roman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внесении изменений в постановление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15.03.2022 № 341 «О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От______________ №___________________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Кому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Количество экземпляров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Отметка о получении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МБУ 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РЭС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Газета «Печенга»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Отел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дело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экз.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Ведущий специалист отдела ГО, ЧС и ПБ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А.Г. Тарасов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b05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ЛИСТ</w:t>
      </w:r>
      <w:r>
        <w:rPr>
          <w:rFonts w:ascii="Times New Roman" w:hAnsi="Times New Roman" w:eastAsia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СОГЛАСОВАНИЯ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</w:rPr>
        <w:t xml:space="preserve">проекта постановления</w:t>
      </w:r>
      <w:r>
        <w:rPr>
          <w:rFonts w:ascii="Times New Roman" w:hAnsi="Times New Roman" w:eastAsia="Times New Roman" w:cs="Times New Roman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внесении изменений в постановление администр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ации Печенгского 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округа от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15.03.2022 № 341 «О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Исполнитель: Ведущий специалист отдела ГО, ЧС и ПБ Тарасов А.Г., 50007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Лицо, ответственное за соблюдение сроков согласования: ведущий специалист отдела 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и ПБ Тарасов А.Г., 50007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Количество листов в документе (начиная с титула, включая приложения)  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«_____»______________20__ г.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подпись исполнителя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Должность, Ф.И.О.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Дата получения, подпись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Дата отправки, подпись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Отметка о результатах согласования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Заместитель Главы Печенгского муниципального округа Пономарев А.В.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округа» Рыжкова А.А.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63"/>
        </w:trPr>
        <w:tc>
          <w:tcPr>
            <w:tcW w:w="37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Сведения о нормативности документа: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«НПА» или «не НПА»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«Направить проект прокурору» или «Проект не подлежит направлению прокурору»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«Подлежит размещению» или «Не подлежит размещению»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«___»_________20__ г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___________ (_____________________)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  <w:t xml:space="preserve">К проекту приложены заключения: 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  <w:p>
            <w:pPr>
              <w:numPr>
                <w:ilvl w:val="0"/>
                <w:numId w:val="16"/>
              </w:num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Правовое заключение - «Да»  или «Нет»;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numPr>
                <w:ilvl w:val="0"/>
                <w:numId w:val="16"/>
              </w:num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Заключение по результатам антикоррупционной экспертизы  - «Да»  или «Нет».</w:t>
            </w:r>
            <w:r>
              <w:rPr>
                <w:rFonts w:ascii="Times New Roman" w:hAnsi="Times New Roman" w:eastAsia="Times New Roman" w:cs="Times New Roman"/>
                <w:b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9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4"/>
    <w:lvlOverride w:ilvl="0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83"/>
    <w:next w:val="68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8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3"/>
    <w:next w:val="68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8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3"/>
    <w:next w:val="68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3"/>
    <w:next w:val="68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3"/>
    <w:next w:val="68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3"/>
    <w:next w:val="68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3"/>
    <w:next w:val="68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3"/>
    <w:next w:val="68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3"/>
    <w:next w:val="68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83"/>
    <w:next w:val="68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4"/>
    <w:link w:val="34"/>
    <w:uiPriority w:val="10"/>
    <w:rPr>
      <w:sz w:val="48"/>
      <w:szCs w:val="48"/>
    </w:rPr>
  </w:style>
  <w:style w:type="paragraph" w:styleId="36">
    <w:name w:val="Subtitle"/>
    <w:basedOn w:val="683"/>
    <w:next w:val="68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4"/>
    <w:link w:val="36"/>
    <w:uiPriority w:val="11"/>
    <w:rPr>
      <w:sz w:val="24"/>
      <w:szCs w:val="24"/>
    </w:rPr>
  </w:style>
  <w:style w:type="paragraph" w:styleId="38">
    <w:name w:val="Quote"/>
    <w:basedOn w:val="683"/>
    <w:next w:val="68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3"/>
    <w:next w:val="68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4"/>
    <w:link w:val="697"/>
    <w:uiPriority w:val="99"/>
  </w:style>
  <w:style w:type="character" w:styleId="45">
    <w:name w:val="Footer Char"/>
    <w:basedOn w:val="684"/>
    <w:link w:val="699"/>
    <w:uiPriority w:val="99"/>
  </w:style>
  <w:style w:type="paragraph" w:styleId="46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9"/>
    <w:uiPriority w:val="99"/>
  </w:style>
  <w:style w:type="table" w:styleId="49">
    <w:name w:val="Table Grid Light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4"/>
    <w:uiPriority w:val="99"/>
    <w:unhideWhenUsed/>
    <w:rPr>
      <w:vertAlign w:val="superscript"/>
    </w:rPr>
  </w:style>
  <w:style w:type="paragraph" w:styleId="178">
    <w:name w:val="endnote text"/>
    <w:basedOn w:val="68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4"/>
    <w:uiPriority w:val="99"/>
    <w:semiHidden/>
    <w:unhideWhenUsed/>
    <w:rPr>
      <w:vertAlign w:val="superscript"/>
    </w:rPr>
  </w:style>
  <w:style w:type="paragraph" w:styleId="181">
    <w:name w:val="toc 1"/>
    <w:basedOn w:val="683"/>
    <w:next w:val="68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3"/>
    <w:next w:val="68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3"/>
    <w:next w:val="68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3"/>
    <w:next w:val="68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3"/>
    <w:next w:val="68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3"/>
    <w:next w:val="68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3"/>
    <w:next w:val="68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3"/>
    <w:next w:val="68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3"/>
    <w:next w:val="68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3"/>
    <w:next w:val="683"/>
    <w:uiPriority w:val="99"/>
    <w:unhideWhenUsed/>
    <w:pPr>
      <w:spacing w:after="0" w:afterAutospacing="0"/>
    </w:pPr>
  </w:style>
  <w:style w:type="paragraph" w:styleId="68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paragraph" w:styleId="687">
    <w:name w:val="List Paragraph"/>
    <w:basedOn w:val="683"/>
    <w:uiPriority w:val="99"/>
    <w:qFormat/>
    <w:pPr>
      <w:ind w:left="720"/>
    </w:pPr>
  </w:style>
  <w:style w:type="paragraph" w:styleId="688">
    <w:name w:val="Normal (Web)"/>
    <w:basedOn w:val="683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89">
    <w:name w:val="Strong"/>
    <w:uiPriority w:val="99"/>
    <w:qFormat/>
    <w:rPr>
      <w:b/>
      <w:bCs/>
    </w:rPr>
  </w:style>
  <w:style w:type="paragraph" w:styleId="690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691" w:customStyle="1">
    <w:name w:val="dktexjustify"/>
    <w:basedOn w:val="68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2">
    <w:name w:val="Balloon Text"/>
    <w:basedOn w:val="683"/>
    <w:link w:val="693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93" w:customStyle="1">
    <w:name w:val="Текст выноски Знак"/>
    <w:link w:val="692"/>
    <w:uiPriority w:val="99"/>
    <w:semiHidden/>
    <w:rPr>
      <w:rFonts w:ascii="Tahoma" w:hAnsi="Tahoma" w:cs="Tahoma"/>
      <w:sz w:val="16"/>
      <w:szCs w:val="16"/>
    </w:rPr>
  </w:style>
  <w:style w:type="table" w:styleId="694">
    <w:name w:val="Table Grid"/>
    <w:basedOn w:val="6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5" w:customStyle="1">
    <w:name w:val="Сетка таблицы1"/>
    <w:basedOn w:val="685"/>
    <w:next w:val="69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6">
    <w:name w:val="Hyperlink"/>
    <w:basedOn w:val="684"/>
    <w:uiPriority w:val="99"/>
    <w:unhideWhenUsed/>
    <w:rPr>
      <w:color w:val="0000ff" w:themeColor="hyperlink"/>
      <w:u w:val="single"/>
    </w:rPr>
  </w:style>
  <w:style w:type="paragraph" w:styleId="697">
    <w:name w:val="Header"/>
    <w:basedOn w:val="683"/>
    <w:link w:val="69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8" w:customStyle="1">
    <w:name w:val="Верхний колонтитул Знак"/>
    <w:basedOn w:val="684"/>
    <w:link w:val="697"/>
    <w:uiPriority w:val="99"/>
    <w:rPr>
      <w:rFonts w:cs="Calibri"/>
      <w:sz w:val="22"/>
      <w:szCs w:val="22"/>
      <w:lang w:eastAsia="en-US"/>
    </w:rPr>
  </w:style>
  <w:style w:type="paragraph" w:styleId="699">
    <w:name w:val="Footer"/>
    <w:basedOn w:val="683"/>
    <w:link w:val="70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00" w:customStyle="1">
    <w:name w:val="Нижний колонтитул Знак"/>
    <w:basedOn w:val="684"/>
    <w:link w:val="699"/>
    <w:uiPriority w:val="99"/>
    <w:rPr>
      <w:rFonts w:cs="Calibri"/>
      <w:sz w:val="22"/>
      <w:szCs w:val="22"/>
      <w:lang w:eastAsia="en-US"/>
    </w:rPr>
  </w:style>
  <w:style w:type="paragraph" w:styleId="701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9218-052E-4908-A461-69D638857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7</cp:revision>
  <dcterms:created xsi:type="dcterms:W3CDTF">2024-08-22T09:50:00Z</dcterms:created>
  <dcterms:modified xsi:type="dcterms:W3CDTF">2024-08-23T06:39:18Z</dcterms:modified>
</cp:coreProperties>
</file>