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30.08.2024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 </w:t>
      </w:r>
      <w:r>
        <w:rPr>
          <w:b/>
          <w:sz w:val="24"/>
        </w:rPr>
        <w:t xml:space="preserve">1344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Об утверждении организационного комитета по провед</w:t>
      </w:r>
      <w:r>
        <w:rPr>
          <w:b/>
          <w:bCs/>
          <w:color w:val="auto"/>
        </w:rPr>
        <w:t xml:space="preserve">ению общественных обсуждений </w:t>
      </w:r>
      <w:r>
        <w:rPr>
          <w:b/>
          <w:bCs/>
          <w:color w:val="auto"/>
        </w:rPr>
        <w:br/>
      </w:r>
      <w:r>
        <w:rPr>
          <w:b/>
          <w:bCs/>
          <w:color w:val="auto"/>
        </w:rPr>
        <w:t xml:space="preserve">по проекту </w:t>
      </w:r>
      <w:r>
        <w:rPr>
          <w:b/>
          <w:bCs/>
          <w:color w:val="auto"/>
        </w:rPr>
        <w:t xml:space="preserve">Правил землепользования и застройки</w:t>
      </w:r>
      <w:r>
        <w:rPr>
          <w:b/>
          <w:bCs/>
          <w:color w:val="auto"/>
        </w:rPr>
        <w:t xml:space="preserve"> муниципального образования </w:t>
      </w:r>
      <w:r>
        <w:rPr>
          <w:b/>
          <w:bCs/>
          <w:color w:val="auto"/>
        </w:rPr>
        <w:br/>
        <w:t xml:space="preserve">Печенгский</w:t>
      </w:r>
      <w:r>
        <w:rPr>
          <w:b/>
          <w:bCs/>
          <w:color w:val="auto"/>
        </w:rPr>
        <w:t xml:space="preserve"> муниципальный округ Мурманской области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ind w:firstLine="709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Руководствуясь </w:t>
      </w:r>
      <w:r>
        <w:rPr>
          <w:bCs/>
          <w:sz w:val="24"/>
          <w:szCs w:val="24"/>
          <w:lang w:eastAsia="ar-SA"/>
        </w:rPr>
        <w:t xml:space="preserve">Положением об организационном коми</w:t>
      </w:r>
      <w:r>
        <w:rPr>
          <w:bCs/>
          <w:sz w:val="24"/>
          <w:szCs w:val="24"/>
          <w:lang w:eastAsia="ar-SA"/>
        </w:rPr>
        <w:t xml:space="preserve">тете по проведению общественных обсуждений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</w:t>
      </w:r>
      <w:r>
        <w:rPr>
          <w:bCs/>
          <w:sz w:val="24"/>
          <w:szCs w:val="24"/>
          <w:lang w:eastAsia="ar-SA"/>
        </w:rPr>
        <w:t xml:space="preserve">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</w:t>
      </w:r>
      <w:r>
        <w:rPr>
          <w:bCs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отклонение от предельных параметров разрешенного строительства, реконструкции объектов капитального строительства, вопро</w:t>
      </w:r>
      <w:r>
        <w:rPr>
          <w:bCs/>
          <w:sz w:val="24"/>
          <w:szCs w:val="24"/>
          <w:lang w:eastAsia="ar-SA"/>
        </w:rPr>
        <w:t xml:space="preserve">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на территории Печенгского муниципального округа</w:t>
      </w:r>
      <w:r>
        <w:rPr>
          <w:bCs/>
          <w:sz w:val="24"/>
          <w:szCs w:val="24"/>
          <w:lang w:eastAsia="ar-SA"/>
        </w:rPr>
        <w:t xml:space="preserve">, утвержденным </w:t>
      </w:r>
      <w:r>
        <w:rPr>
          <w:sz w:val="24"/>
          <w:szCs w:val="24"/>
          <w:lang w:eastAsia="ar-SA"/>
        </w:rPr>
        <w:t xml:space="preserve">постановление</w:t>
      </w:r>
      <w:r>
        <w:rPr>
          <w:sz w:val="24"/>
          <w:szCs w:val="24"/>
          <w:lang w:eastAsia="ar-SA"/>
        </w:rPr>
        <w:t xml:space="preserve">м</w:t>
      </w:r>
      <w:r>
        <w:rPr>
          <w:sz w:val="24"/>
          <w:szCs w:val="24"/>
          <w:lang w:eastAsia="ar-SA"/>
        </w:rPr>
        <w:t xml:space="preserve"> администрации Печенгского муниципального округа от </w:t>
      </w:r>
      <w:r>
        <w:rPr>
          <w:sz w:val="24"/>
          <w:szCs w:val="24"/>
          <w:lang w:eastAsia="ar-SA"/>
        </w:rPr>
        <w:t xml:space="preserve">11.07.2022</w:t>
      </w:r>
      <w:r>
        <w:rPr>
          <w:sz w:val="24"/>
          <w:szCs w:val="24"/>
          <w:lang w:eastAsia="ar-SA"/>
        </w:rPr>
        <w:t xml:space="preserve"> № </w:t>
      </w:r>
      <w:r>
        <w:rPr>
          <w:sz w:val="24"/>
          <w:szCs w:val="24"/>
          <w:lang w:eastAsia="ar-SA"/>
        </w:rPr>
        <w:t xml:space="preserve">957</w:t>
      </w:r>
      <w:r>
        <w:rPr>
          <w:sz w:val="24"/>
          <w:szCs w:val="24"/>
          <w:lang w:eastAsia="ar-SA"/>
        </w:rPr>
        <w:t xml:space="preserve">, в</w:t>
      </w:r>
      <w:r>
        <w:rPr>
          <w:sz w:val="24"/>
          <w:szCs w:val="24"/>
          <w:lang w:eastAsia="ar-SA"/>
        </w:rPr>
        <w:t xml:space="preserve"> целях организации подготовки и проведения общественных обсуждений </w:t>
      </w:r>
      <w:r>
        <w:rPr>
          <w:sz w:val="24"/>
          <w:szCs w:val="24"/>
          <w:lang w:eastAsia="ar-SA"/>
        </w:rPr>
        <w:t xml:space="preserve">по проекту </w:t>
      </w:r>
      <w:r>
        <w:rPr>
          <w:sz w:val="24"/>
          <w:szCs w:val="24"/>
          <w:lang w:eastAsia="ar-SA"/>
        </w:rPr>
        <w:t xml:space="preserve">Правил землепользования</w:t>
      </w:r>
      <w:r>
        <w:rPr>
          <w:sz w:val="24"/>
          <w:szCs w:val="24"/>
          <w:lang w:eastAsia="ar-SA"/>
        </w:rPr>
        <w:t xml:space="preserve"> и застройки</w:t>
      </w:r>
      <w:r>
        <w:rPr>
          <w:sz w:val="24"/>
          <w:szCs w:val="24"/>
          <w:lang w:eastAsia="ar-SA"/>
        </w:rPr>
        <w:t xml:space="preserve"> муниципального образования </w:t>
      </w:r>
      <w:r>
        <w:rPr>
          <w:sz w:val="24"/>
          <w:szCs w:val="24"/>
          <w:lang w:eastAsia="ar-SA"/>
        </w:rPr>
        <w:t xml:space="preserve">Печенгский</w:t>
      </w:r>
      <w:r>
        <w:rPr>
          <w:sz w:val="24"/>
          <w:szCs w:val="24"/>
          <w:lang w:eastAsia="ar-SA"/>
        </w:rPr>
        <w:t xml:space="preserve"> муниципальный округ Мурманской области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color w:val="00000a"/>
          <w:sz w:val="24"/>
          <w:szCs w:val="24"/>
          <w:lang w:eastAsia="zh-CN"/>
        </w:rPr>
        <w:t xml:space="preserve">1. </w:t>
      </w:r>
      <w:r>
        <w:rPr>
          <w:color w:val="00000a"/>
          <w:sz w:val="24"/>
          <w:szCs w:val="24"/>
          <w:lang w:eastAsia="zh-CN"/>
        </w:rPr>
        <w:t xml:space="preserve">Создать и у</w:t>
      </w:r>
      <w:r>
        <w:rPr>
          <w:color w:val="00000a"/>
          <w:sz w:val="24"/>
          <w:szCs w:val="24"/>
          <w:lang w:eastAsia="zh-CN"/>
        </w:rPr>
        <w:t xml:space="preserve">твердить состав организационного комитета по проведению общественных обсуждений </w:t>
      </w:r>
      <w:r>
        <w:rPr>
          <w:color w:val="00000a"/>
          <w:sz w:val="24"/>
          <w:szCs w:val="24"/>
          <w:lang w:eastAsia="zh-CN"/>
        </w:rPr>
        <w:t xml:space="preserve">по проекту </w:t>
      </w:r>
      <w:r>
        <w:rPr>
          <w:color w:val="00000a"/>
          <w:sz w:val="24"/>
          <w:szCs w:val="24"/>
          <w:lang w:eastAsia="zh-CN"/>
        </w:rPr>
        <w:t xml:space="preserve">Правил землепользования и застройки</w:t>
      </w:r>
      <w:r>
        <w:rPr>
          <w:color w:val="00000a"/>
          <w:sz w:val="24"/>
          <w:szCs w:val="24"/>
          <w:lang w:eastAsia="zh-CN"/>
        </w:rPr>
        <w:t xml:space="preserve"> муниципального образования </w:t>
      </w:r>
      <w:r>
        <w:rPr>
          <w:color w:val="00000a"/>
          <w:sz w:val="24"/>
          <w:szCs w:val="24"/>
          <w:lang w:eastAsia="zh-CN"/>
        </w:rPr>
        <w:t xml:space="preserve">Печенгский</w:t>
      </w:r>
      <w:r>
        <w:rPr>
          <w:color w:val="00000a"/>
          <w:sz w:val="24"/>
          <w:szCs w:val="24"/>
          <w:lang w:eastAsia="zh-CN"/>
        </w:rPr>
        <w:t xml:space="preserve"> муниципальный округ Мурманской области</w:t>
      </w:r>
      <w:r>
        <w:rPr>
          <w:bCs/>
          <w:color w:val="auto"/>
          <w:sz w:val="24"/>
          <w:szCs w:val="24"/>
        </w:rPr>
        <w:t xml:space="preserve">, согласно приложению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2. </w:t>
      </w:r>
      <w:r>
        <w:rPr>
          <w:color w:val="00000a"/>
          <w:sz w:val="24"/>
          <w:szCs w:val="24"/>
          <w:lang w:eastAsia="zh-CN"/>
        </w:rPr>
        <w:t xml:space="preserve">Настоящее постановление вступает в силу после подписания.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3. Н</w:t>
      </w:r>
      <w:r>
        <w:rPr>
          <w:color w:val="00000a"/>
          <w:sz w:val="24"/>
          <w:szCs w:val="24"/>
          <w:lang w:eastAsia="zh-CN"/>
        </w:rPr>
        <w:t xml:space="preserve">астоящее постановление </w:t>
      </w:r>
      <w:r>
        <w:rPr>
          <w:color w:val="00000a"/>
          <w:sz w:val="24"/>
          <w:szCs w:val="24"/>
          <w:lang w:eastAsia="zh-CN"/>
        </w:rPr>
        <w:t xml:space="preserve">подлежит размещению на </w:t>
      </w:r>
      <w:r>
        <w:rPr>
          <w:color w:val="00000a"/>
          <w:sz w:val="24"/>
          <w:szCs w:val="24"/>
          <w:lang w:eastAsia="zh-CN"/>
        </w:rPr>
        <w:t xml:space="preserve">официальном </w:t>
      </w:r>
      <w:r>
        <w:rPr>
          <w:color w:val="00000a"/>
          <w:sz w:val="24"/>
          <w:szCs w:val="24"/>
          <w:lang w:eastAsia="zh-CN"/>
        </w:rPr>
        <w:t xml:space="preserve">сайте </w:t>
      </w:r>
      <w:r>
        <w:rPr>
          <w:color w:val="00000a"/>
          <w:sz w:val="24"/>
          <w:szCs w:val="24"/>
          <w:lang w:eastAsia="zh-CN"/>
        </w:rPr>
        <w:t xml:space="preserve">Печенгского муниципального округа https://pechengamr.gov-murman.ru/.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4</w:t>
      </w:r>
      <w:r>
        <w:rPr>
          <w:color w:val="00000a"/>
          <w:sz w:val="24"/>
          <w:szCs w:val="24"/>
          <w:lang w:eastAsia="zh-CN"/>
        </w:rPr>
        <w:t xml:space="preserve">. </w:t>
      </w:r>
      <w:r>
        <w:rPr>
          <w:color w:val="00000a"/>
          <w:sz w:val="24"/>
          <w:szCs w:val="24"/>
          <w:lang w:eastAsia="zh-CN"/>
        </w:rPr>
        <w:t xml:space="preserve">Контроль за</w:t>
      </w:r>
      <w:r>
        <w:rPr>
          <w:color w:val="00000a"/>
          <w:sz w:val="24"/>
          <w:szCs w:val="24"/>
          <w:lang w:eastAsia="zh-CN"/>
        </w:rPr>
        <w:t xml:space="preserve"> исполнением настоящего постанов</w:t>
      </w:r>
      <w:r>
        <w:rPr>
          <w:color w:val="00000a"/>
          <w:sz w:val="24"/>
          <w:szCs w:val="24"/>
          <w:lang w:eastAsia="zh-CN"/>
        </w:rPr>
        <w:t xml:space="preserve">ления возложить на заместителя Г</w:t>
      </w:r>
      <w:r>
        <w:rPr>
          <w:color w:val="00000a"/>
          <w:sz w:val="24"/>
          <w:szCs w:val="24"/>
          <w:lang w:eastAsia="zh-CN"/>
        </w:rPr>
        <w:t xml:space="preserve">лавы </w:t>
      </w:r>
      <w:r>
        <w:rPr>
          <w:color w:val="00000a"/>
          <w:sz w:val="24"/>
          <w:szCs w:val="24"/>
          <w:lang w:eastAsia="zh-CN"/>
        </w:rPr>
        <w:t xml:space="preserve">Печенгского муниципального округа Пономарева А.В.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3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</w:t>
      </w:r>
      <w:r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  <w:t xml:space="preserve">Лаврущик</w:t>
      </w:r>
      <w:r>
        <w:rPr>
          <w:sz w:val="18"/>
          <w:szCs w:val="18"/>
        </w:rPr>
        <w:t xml:space="preserve"> С.С., 5-05-79 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552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Приложение</w:t>
      </w:r>
      <w:r>
        <w:rPr>
          <w:bCs/>
          <w:sz w:val="24"/>
          <w:szCs w:val="24"/>
        </w:rPr>
        <w:br/>
        <w:t xml:space="preserve">к по</w:t>
      </w:r>
      <w:r>
        <w:rPr>
          <w:bCs/>
          <w:sz w:val="24"/>
          <w:szCs w:val="24"/>
        </w:rPr>
        <w:t xml:space="preserve">становлению </w:t>
      </w:r>
      <w:r>
        <w:rPr>
          <w:bCs/>
          <w:sz w:val="24"/>
          <w:szCs w:val="24"/>
        </w:rPr>
        <w:t xml:space="preserve">администрации </w:t>
      </w:r>
      <w:r>
        <w:rPr>
          <w:bCs/>
          <w:sz w:val="24"/>
          <w:szCs w:val="24"/>
        </w:rPr>
        <w:br/>
        <w:t xml:space="preserve">Печенгского муниципального </w:t>
      </w:r>
      <w:r>
        <w:rPr>
          <w:bCs/>
          <w:sz w:val="24"/>
          <w:szCs w:val="24"/>
        </w:rPr>
        <w:t xml:space="preserve">округа</w:t>
      </w:r>
      <w:r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от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30.08.2024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1344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right"/>
      </w:pPr>
      <w:r/>
      <w:r/>
    </w:p>
    <w:tbl>
      <w:tblPr>
        <w:tblStyle w:val="837"/>
        <w:tblW w:w="961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929"/>
        <w:gridCol w:w="296"/>
        <w:gridCol w:w="6387"/>
      </w:tblGrid>
      <w:tr>
        <w:tblPrEx/>
        <w:trPr/>
        <w:tc>
          <w:tcPr>
            <w:gridSpan w:val="3"/>
            <w:tcW w:w="9612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СОСТАВ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61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рганизационного</w:t>
            </w:r>
            <w:r>
              <w:rPr>
                <w:sz w:val="24"/>
                <w:szCs w:val="24"/>
              </w:rPr>
              <w:t xml:space="preserve"> комитет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 по проведению общественных обсуждений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612" w:type="dxa"/>
            <w:textDirection w:val="lrTb"/>
            <w:noWrap w:val="false"/>
          </w:tcPr>
          <w:p>
            <w:pPr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ar-SA"/>
              </w:rPr>
              <w:t xml:space="preserve">по проекту </w:t>
            </w:r>
            <w:r>
              <w:rPr>
                <w:sz w:val="24"/>
                <w:szCs w:val="24"/>
                <w:lang w:eastAsia="ar-SA"/>
              </w:rPr>
              <w:t xml:space="preserve">Правил землепользования и застройки</w:t>
            </w:r>
            <w:r>
              <w:rPr>
                <w:sz w:val="24"/>
                <w:szCs w:val="24"/>
                <w:lang w:eastAsia="ar-SA"/>
              </w:rPr>
              <w:t xml:space="preserve"> муниципального образования </w:t>
            </w:r>
            <w:r>
              <w:rPr>
                <w:sz w:val="24"/>
                <w:szCs w:val="24"/>
                <w:lang w:eastAsia="ar-SA"/>
              </w:rPr>
              <w:t xml:space="preserve">Печенгский</w:t>
            </w:r>
            <w:r>
              <w:rPr>
                <w:sz w:val="24"/>
                <w:szCs w:val="24"/>
                <w:lang w:eastAsia="ar-SA"/>
              </w:rPr>
              <w:t xml:space="preserve"> муниципальный округ Мурманской области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61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Андрей Валерьевич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</w:t>
            </w:r>
            <w:r>
              <w:rPr>
                <w:sz w:val="24"/>
                <w:szCs w:val="24"/>
              </w:rPr>
              <w:t xml:space="preserve">лавы Печ</w:t>
            </w:r>
            <w:r>
              <w:rPr>
                <w:sz w:val="24"/>
                <w:szCs w:val="24"/>
              </w:rPr>
              <w:t xml:space="preserve">енгского муниципального округа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председатель</w:t>
            </w:r>
            <w:r>
              <w:rPr>
                <w:sz w:val="24"/>
                <w:szCs w:val="24"/>
              </w:rPr>
              <w:t xml:space="preserve"> комитета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r/>
            <w:r/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Мельникова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Оксана Георгиевна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</w:t>
            </w:r>
            <w:r>
              <w:rPr>
                <w:sz w:val="24"/>
                <w:szCs w:val="24"/>
              </w:rPr>
              <w:t xml:space="preserve">земельных отношений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Комитета по управлению имуществом </w:t>
            </w:r>
            <w:r>
              <w:rPr>
                <w:sz w:val="24"/>
                <w:szCs w:val="24"/>
              </w:rPr>
              <w:t xml:space="preserve">администрации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муниципального округа, заместитель председателя</w:t>
            </w:r>
            <w:r>
              <w:rPr>
                <w:sz w:val="24"/>
                <w:szCs w:val="24"/>
              </w:rPr>
              <w:t xml:space="preserve"> комитета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Бехонская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</w:t>
            </w:r>
            <w:r>
              <w:rPr>
                <w:sz w:val="24"/>
                <w:szCs w:val="24"/>
              </w:rPr>
              <w:t xml:space="preserve"> специалист отд</w:t>
            </w:r>
            <w:r>
              <w:rPr>
                <w:sz w:val="24"/>
                <w:szCs w:val="24"/>
              </w:rPr>
              <w:t xml:space="preserve">ела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земельных отношений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Надежда Владимировна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Комитета по управлению имуществом 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дминистрации Печенгского муниципального</w:t>
            </w:r>
            <w:r>
              <w:rPr>
                <w:sz w:val="24"/>
                <w:szCs w:val="24"/>
              </w:rPr>
              <w:t xml:space="preserve"> округа, секретарь комитета;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  <w:t xml:space="preserve">Члены</w:t>
            </w:r>
            <w:r>
              <w:rPr>
                <w:sz w:val="24"/>
                <w:szCs w:val="24"/>
              </w:rPr>
              <w:t xml:space="preserve"> комитета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</w:t>
            </w:r>
            <w:r>
              <w:rPr>
                <w:sz w:val="24"/>
                <w:szCs w:val="24"/>
              </w:rPr>
              <w:t xml:space="preserve">льшакова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Ольга Витальевна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культуры, спорта и молодежной политики администрации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округа;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Веверица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Варвара Андреевна</w:t>
            </w:r>
            <w:bookmarkStart w:id="0" w:name="_GoBack"/>
            <w:r/>
            <w:bookmarkEnd w:id="0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председателя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– начальник отдела управления имуществом Комитета по управлению имуществом администрации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Пе</w:t>
            </w:r>
            <w:r>
              <w:rPr>
                <w:sz w:val="24"/>
                <w:szCs w:val="24"/>
              </w:rPr>
              <w:t xml:space="preserve">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Востриков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Александр Дмитриевич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-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постоянной комиссии Совета депутатов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 по благоустройству, градостроительству, экологии и жилищно-коммунальному хозяйству;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Жулидова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Натали</w:t>
            </w:r>
            <w:r>
              <w:rPr>
                <w:sz w:val="24"/>
                <w:szCs w:val="24"/>
              </w:rPr>
              <w:t xml:space="preserve">я Юрьевна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</w:t>
            </w:r>
            <w:r>
              <w:t xml:space="preserve"> </w:t>
            </w:r>
            <w:r>
              <w:rPr>
                <w:sz w:val="24"/>
                <w:szCs w:val="24"/>
              </w:rPr>
              <w:t xml:space="preserve">отдела строительства и ЖКХ </w:t>
            </w:r>
            <w:r>
              <w:rPr>
                <w:sz w:val="24"/>
                <w:szCs w:val="24"/>
              </w:rPr>
              <w:t xml:space="preserve">администрации </w:t>
            </w:r>
            <w:r>
              <w:rPr>
                <w:sz w:val="24"/>
                <w:szCs w:val="24"/>
              </w:rPr>
              <w:t xml:space="preserve">Пе</w:t>
            </w:r>
            <w:r>
              <w:rPr>
                <w:sz w:val="24"/>
                <w:szCs w:val="24"/>
              </w:rPr>
              <w:t xml:space="preserve">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Лаврущик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Светлана Сергеевна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Комитета по управлению имуществом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администрации </w:t>
            </w:r>
            <w:r>
              <w:rPr>
                <w:sz w:val="24"/>
                <w:szCs w:val="24"/>
              </w:rPr>
              <w:t xml:space="preserve">Пе</w:t>
            </w:r>
            <w:r>
              <w:rPr>
                <w:sz w:val="24"/>
                <w:szCs w:val="24"/>
              </w:rPr>
              <w:t xml:space="preserve">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Морозов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Александр Владимирович  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-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Председателя Совета депутатов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851" w:right="850" w:bottom="426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3"/>
    <w:next w:val="833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basedOn w:val="834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3"/>
    <w:next w:val="833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basedOn w:val="834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3"/>
    <w:next w:val="833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basedOn w:val="834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3"/>
    <w:next w:val="833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basedOn w:val="834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3"/>
    <w:next w:val="833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basedOn w:val="834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3"/>
    <w:next w:val="833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basedOn w:val="834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3"/>
    <w:next w:val="833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basedOn w:val="834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3"/>
    <w:next w:val="833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basedOn w:val="834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3"/>
    <w:next w:val="833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basedOn w:val="834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List Paragraph"/>
    <w:basedOn w:val="833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3"/>
    <w:next w:val="833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basedOn w:val="834"/>
    <w:link w:val="676"/>
    <w:uiPriority w:val="10"/>
    <w:rPr>
      <w:sz w:val="48"/>
      <w:szCs w:val="48"/>
    </w:rPr>
  </w:style>
  <w:style w:type="paragraph" w:styleId="678">
    <w:name w:val="Subtitle"/>
    <w:basedOn w:val="833"/>
    <w:next w:val="833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basedOn w:val="834"/>
    <w:link w:val="678"/>
    <w:uiPriority w:val="11"/>
    <w:rPr>
      <w:sz w:val="24"/>
      <w:szCs w:val="24"/>
    </w:rPr>
  </w:style>
  <w:style w:type="paragraph" w:styleId="680">
    <w:name w:val="Quote"/>
    <w:basedOn w:val="833"/>
    <w:next w:val="833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3"/>
    <w:next w:val="833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3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basedOn w:val="834"/>
    <w:link w:val="684"/>
    <w:uiPriority w:val="99"/>
  </w:style>
  <w:style w:type="paragraph" w:styleId="686">
    <w:name w:val="Footer"/>
    <w:basedOn w:val="833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basedOn w:val="834"/>
    <w:link w:val="686"/>
    <w:uiPriority w:val="99"/>
  </w:style>
  <w:style w:type="paragraph" w:styleId="688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Hyperlink"/>
    <w:uiPriority w:val="99"/>
    <w:unhideWhenUsed/>
    <w:rPr>
      <w:color w:val="0000ff" w:themeColor="hyperlink"/>
      <w:u w:val="single"/>
    </w:r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4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4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table" w:styleId="837">
    <w:name w:val="Table Grid"/>
    <w:basedOn w:val="83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38">
    <w:name w:val="Balloon Text"/>
    <w:basedOn w:val="833"/>
    <w:link w:val="839"/>
    <w:uiPriority w:val="99"/>
    <w:semiHidden/>
    <w:unhideWhenUsed/>
    <w:rPr>
      <w:rFonts w:ascii="Tahoma" w:hAnsi="Tahoma" w:cs="Tahoma"/>
      <w:sz w:val="16"/>
      <w:szCs w:val="16"/>
    </w:rPr>
  </w:style>
  <w:style w:type="character" w:styleId="839" w:customStyle="1">
    <w:name w:val="Текст выноски Знак"/>
    <w:basedOn w:val="834"/>
    <w:link w:val="838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Жулидова Наталия Юрьевна</dc:creator>
  <cp:revision>23</cp:revision>
  <dcterms:created xsi:type="dcterms:W3CDTF">2023-07-25T08:43:00Z</dcterms:created>
  <dcterms:modified xsi:type="dcterms:W3CDTF">2024-09-06T09:10:55Z</dcterms:modified>
</cp:coreProperties>
</file>