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EB0" w:rsidRDefault="007F1EB0" w:rsidP="007F1EB0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rFonts w:ascii="Times New Roman" w:hAnsi="Times New Roman"/>
          <w:b/>
          <w:bCs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2933065</wp:posOffset>
            </wp:positionH>
            <wp:positionV relativeFrom="paragraph">
              <wp:posOffset>-71120</wp:posOffset>
            </wp:positionV>
            <wp:extent cx="610235" cy="758825"/>
            <wp:effectExtent l="19050" t="0" r="0" b="0"/>
            <wp:wrapNone/>
            <wp:docPr id="2" name="Рисунок 16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1EB0" w:rsidRDefault="007F1EB0" w:rsidP="007F1EB0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7F1EB0" w:rsidRPr="00AE6DD0" w:rsidRDefault="007F1EB0" w:rsidP="007F1EB0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7F1EB0" w:rsidRDefault="007F1EB0" w:rsidP="007F1EB0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</w:p>
    <w:p w:rsidR="00E076AC" w:rsidRPr="00E076AC" w:rsidRDefault="00E076AC" w:rsidP="007F1EB0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sz w:val="6"/>
          <w:szCs w:val="6"/>
          <w:highlight w:val="yellow"/>
          <w:lang w:eastAsia="ru-RU"/>
        </w:rPr>
      </w:pPr>
      <w:bookmarkStart w:id="0" w:name="_GoBack"/>
      <w:bookmarkEnd w:id="0"/>
    </w:p>
    <w:p w:rsidR="007F1EB0" w:rsidRDefault="007F1EB0" w:rsidP="007F1EB0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>
        <w:rPr>
          <w:rFonts w:ascii="Times New Roman" w:hAnsi="Times New Roman"/>
          <w:b/>
          <w:bCs/>
          <w:sz w:val="28"/>
          <w:szCs w:val="24"/>
        </w:rPr>
        <w:t>ОГО</w:t>
      </w:r>
      <w:r w:rsidR="006B1E90">
        <w:rPr>
          <w:rFonts w:ascii="Times New Roman" w:hAnsi="Times New Roman"/>
          <w:b/>
          <w:bCs/>
          <w:sz w:val="28"/>
          <w:szCs w:val="24"/>
        </w:rPr>
        <w:t xml:space="preserve"> </w:t>
      </w:r>
      <w:proofErr w:type="gramStart"/>
      <w:r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>
        <w:rPr>
          <w:rFonts w:ascii="Times New Roman" w:hAnsi="Times New Roman"/>
          <w:b/>
          <w:bCs/>
          <w:sz w:val="28"/>
          <w:szCs w:val="24"/>
        </w:rPr>
        <w:t>ОГО</w:t>
      </w:r>
      <w:proofErr w:type="gramEnd"/>
    </w:p>
    <w:p w:rsidR="007F1EB0" w:rsidRDefault="007F1EB0" w:rsidP="007F1EB0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>
        <w:rPr>
          <w:rFonts w:ascii="Times New Roman" w:hAnsi="Times New Roman"/>
          <w:b/>
          <w:bCs/>
          <w:sz w:val="28"/>
          <w:szCs w:val="24"/>
        </w:rPr>
        <w:t>А</w:t>
      </w:r>
      <w:r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7F1EB0" w:rsidRPr="0040457B" w:rsidRDefault="007F1EB0" w:rsidP="007F1EB0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7F1EB0" w:rsidRPr="00080DE6" w:rsidRDefault="007F1EB0" w:rsidP="007F1EB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1EB0" w:rsidRPr="00080DE6" w:rsidRDefault="007F1EB0" w:rsidP="007F1EB0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4A0A5C">
        <w:rPr>
          <w:rFonts w:ascii="Times New Roman" w:hAnsi="Times New Roman"/>
          <w:b/>
          <w:bCs/>
          <w:i/>
          <w:iCs/>
          <w:sz w:val="24"/>
          <w:szCs w:val="24"/>
        </w:rPr>
        <w:t>13.09.2024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</w:t>
      </w:r>
      <w:r w:rsidR="004A0A5C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4A0A5C">
        <w:rPr>
          <w:rFonts w:ascii="Times New Roman" w:hAnsi="Times New Roman"/>
          <w:b/>
          <w:bCs/>
          <w:i/>
          <w:iCs/>
          <w:sz w:val="24"/>
          <w:szCs w:val="24"/>
        </w:rPr>
        <w:t>496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</w:t>
      </w:r>
      <w:r w:rsidR="004A0A5C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7F1EB0" w:rsidRPr="00536A4B" w:rsidRDefault="007F1EB0" w:rsidP="007F1EB0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7F1EB0" w:rsidRPr="005768C0" w:rsidRDefault="007F1EB0" w:rsidP="00CD7B96">
      <w:pPr>
        <w:pStyle w:val="ConsPlusNormal"/>
        <w:widowControl w:val="0"/>
        <w:tabs>
          <w:tab w:val="left" w:pos="9923"/>
        </w:tabs>
        <w:ind w:right="4817"/>
        <w:jc w:val="both"/>
        <w:rPr>
          <w:rFonts w:eastAsia="TimesNewRomanPS-BoldMT"/>
        </w:rPr>
      </w:pPr>
      <w:r w:rsidRPr="005768C0">
        <w:t>Об утверждении перечня имущества, предлагаемого к передаче из государственной собственности Мурманской области в собственность Печенгск</w:t>
      </w:r>
      <w:r>
        <w:t>ого муниципального округа</w:t>
      </w:r>
      <w:r w:rsidRPr="005768C0">
        <w:t xml:space="preserve"> на безвозмездной основе</w:t>
      </w:r>
    </w:p>
    <w:p w:rsidR="007F1EB0" w:rsidRPr="00536A4B" w:rsidRDefault="007F1EB0" w:rsidP="007F1EB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1EB0" w:rsidRDefault="007F1EB0" w:rsidP="007F1E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87700">
        <w:rPr>
          <w:rFonts w:ascii="Times New Roman" w:hAnsi="Times New Roman"/>
          <w:sz w:val="24"/>
          <w:szCs w:val="24"/>
        </w:rPr>
        <w:t xml:space="preserve">В соответствии с Федеральным законом от 22.08.2004 </w:t>
      </w:r>
      <w:r w:rsidRPr="0028359C">
        <w:rPr>
          <w:rStyle w:val="a5"/>
          <w:rFonts w:ascii="Times New Roman" w:hAnsi="Times New Roman"/>
          <w:color w:val="auto"/>
          <w:sz w:val="24"/>
          <w:szCs w:val="24"/>
          <w:u w:val="none"/>
        </w:rPr>
        <w:t>№ 122-ФЗ</w:t>
      </w:r>
      <w:r>
        <w:rPr>
          <w:rStyle w:val="a5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C87700">
        <w:rPr>
          <w:rFonts w:ascii="Times New Roman" w:hAnsi="Times New Roman"/>
          <w:sz w:val="24"/>
          <w:szCs w:val="24"/>
        </w:rPr>
        <w:t xml:space="preserve">«О внесении изменений в законодательные акты Российской Федерации и признании </w:t>
      </w:r>
      <w:proofErr w:type="gramStart"/>
      <w:r w:rsidRPr="00C87700">
        <w:rPr>
          <w:rFonts w:ascii="Times New Roman" w:hAnsi="Times New Roman"/>
          <w:sz w:val="24"/>
          <w:szCs w:val="24"/>
        </w:rPr>
        <w:t>утратившими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силу </w:t>
      </w:r>
      <w:proofErr w:type="gramStart"/>
      <w:r w:rsidRPr="00C87700">
        <w:rPr>
          <w:rFonts w:ascii="Times New Roman" w:hAnsi="Times New Roman"/>
          <w:sz w:val="24"/>
          <w:szCs w:val="24"/>
        </w:rPr>
        <w:t xml:space="preserve">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 Федерации», </w:t>
      </w:r>
      <w:hyperlink r:id="rId8" w:history="1">
        <w:r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п</w:t>
        </w:r>
        <w:r w:rsidRPr="00C87700">
          <w:rPr>
            <w:rStyle w:val="a5"/>
            <w:rFonts w:ascii="Times New Roman" w:hAnsi="Times New Roman"/>
            <w:color w:val="auto"/>
            <w:sz w:val="24"/>
            <w:szCs w:val="24"/>
            <w:u w:val="none"/>
          </w:rPr>
          <w:t>остановлением</w:t>
        </w:r>
      </w:hyperlink>
      <w:r w:rsidRPr="00C87700">
        <w:rPr>
          <w:rFonts w:ascii="Times New Roman" w:hAnsi="Times New Roman"/>
          <w:sz w:val="24"/>
          <w:szCs w:val="24"/>
        </w:rPr>
        <w:t xml:space="preserve"> Правительства Российской Федерации от 13.06.2006 № 374 «О перечнях документов, необходимых для принятия решения о передаче имущества</w:t>
      </w:r>
      <w:proofErr w:type="gramEnd"/>
      <w:r w:rsidRPr="00C8770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87700">
        <w:rPr>
          <w:rFonts w:ascii="Times New Roman" w:hAnsi="Times New Roman"/>
          <w:sz w:val="24"/>
          <w:szCs w:val="24"/>
        </w:rPr>
        <w:t>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Федерации», Порядком управления и распоряжения имуществом, находящимся в собственности Печенгского муниципального округа</w:t>
      </w:r>
      <w:r w:rsidRPr="00C87700">
        <w:rPr>
          <w:rFonts w:ascii="Times New Roman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89, </w:t>
      </w:r>
      <w:r w:rsidRPr="00C87700">
        <w:rPr>
          <w:rFonts w:ascii="Times New Roman" w:hAnsi="Times New Roman"/>
          <w:sz w:val="24"/>
          <w:szCs w:val="24"/>
        </w:rPr>
        <w:t>на основании письма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Palatino Linotype" w:hAnsi="Times New Roman"/>
          <w:sz w:val="24"/>
          <w:szCs w:val="24"/>
        </w:rPr>
        <w:t>г</w:t>
      </w:r>
      <w:r w:rsidRPr="00C87700">
        <w:rPr>
          <w:rFonts w:ascii="Times New Roman" w:eastAsia="Palatino Linotype" w:hAnsi="Times New Roman"/>
          <w:sz w:val="24"/>
          <w:szCs w:val="24"/>
        </w:rPr>
        <w:t>осударственного автономного учреждения</w:t>
      </w:r>
      <w:proofErr w:type="gramEnd"/>
      <w:r w:rsidRPr="00C87700">
        <w:rPr>
          <w:rFonts w:ascii="Times New Roman" w:eastAsia="Palatino Linotype" w:hAnsi="Times New Roman"/>
          <w:sz w:val="24"/>
          <w:szCs w:val="24"/>
        </w:rPr>
        <w:t xml:space="preserve"> дополнительного профессионального образования Мурманской области</w:t>
      </w:r>
      <w:r w:rsidRPr="00C87700">
        <w:rPr>
          <w:rFonts w:ascii="Times New Roman" w:hAnsi="Times New Roman"/>
          <w:sz w:val="24"/>
          <w:szCs w:val="24"/>
        </w:rPr>
        <w:t xml:space="preserve"> «Институт развития образования» от </w:t>
      </w:r>
      <w:r>
        <w:rPr>
          <w:rFonts w:ascii="Times New Roman" w:hAnsi="Times New Roman"/>
          <w:sz w:val="24"/>
          <w:szCs w:val="24"/>
        </w:rPr>
        <w:t>2</w:t>
      </w:r>
      <w:r w:rsidRPr="00BB3B29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  <w:r w:rsidRPr="00BB3B29">
        <w:rPr>
          <w:rFonts w:ascii="Times New Roman" w:hAnsi="Times New Roman"/>
          <w:sz w:val="24"/>
          <w:szCs w:val="24"/>
        </w:rPr>
        <w:t>05</w:t>
      </w:r>
      <w:r w:rsidRPr="00C87700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4</w:t>
      </w:r>
      <w:r w:rsidRPr="00C87700">
        <w:rPr>
          <w:rFonts w:ascii="Times New Roman" w:hAnsi="Times New Roman"/>
          <w:sz w:val="24"/>
          <w:szCs w:val="24"/>
        </w:rPr>
        <w:t xml:space="preserve"> № </w:t>
      </w:r>
      <w:r w:rsidRPr="00BB3B2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22</w:t>
      </w:r>
    </w:p>
    <w:p w:rsidR="007F1EB0" w:rsidRPr="00C87700" w:rsidRDefault="007F1EB0" w:rsidP="007F1E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1EB0" w:rsidRPr="00C87700" w:rsidRDefault="007F1EB0" w:rsidP="007F1E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87700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Pr="00C87700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Pr="00C87700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7F1EB0" w:rsidRPr="00536A4B" w:rsidRDefault="007F1EB0" w:rsidP="007F1EB0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1EB0" w:rsidRPr="0040457B" w:rsidRDefault="007F1EB0" w:rsidP="007F1EB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7F1EB0" w:rsidRPr="00536A4B" w:rsidRDefault="007F1EB0" w:rsidP="007F1EB0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1EB0" w:rsidRPr="009566CD" w:rsidRDefault="007F1EB0" w:rsidP="007F1EB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566CD">
        <w:rPr>
          <w:rFonts w:ascii="Times New Roman" w:hAnsi="Times New Roman" w:cs="Times New Roman"/>
          <w:b w:val="0"/>
          <w:sz w:val="24"/>
          <w:szCs w:val="24"/>
        </w:rPr>
        <w:t>1.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перечень имущества, предлагаемого к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передаче из государственной собственности Мурманской области в собственность Печенгск</w:t>
      </w:r>
      <w:r>
        <w:rPr>
          <w:rFonts w:ascii="Times New Roman" w:hAnsi="Times New Roman" w:cs="Times New Roman"/>
          <w:b w:val="0"/>
          <w:sz w:val="24"/>
          <w:szCs w:val="24"/>
        </w:rPr>
        <w:t>ого муниципального округа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 xml:space="preserve"> на безвозмездной основе</w:t>
      </w:r>
      <w:r w:rsidRPr="009566CD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(далее – перечень)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, </w:t>
      </w:r>
      <w:r w:rsidRPr="009566CD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7F1EB0" w:rsidRPr="00CA2C9B" w:rsidRDefault="007F1EB0" w:rsidP="007F1EB0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9566CD">
        <w:rPr>
          <w:rFonts w:ascii="Times New Roman" w:hAnsi="Times New Roman"/>
          <w:sz w:val="24"/>
          <w:szCs w:val="24"/>
        </w:rPr>
        <w:t xml:space="preserve">2.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Администрации Печенгского </w:t>
      </w:r>
      <w:r>
        <w:rPr>
          <w:rFonts w:ascii="Times New Roman" w:eastAsia="Palatino Linotype" w:hAnsi="Times New Roman"/>
          <w:sz w:val="24"/>
          <w:szCs w:val="24"/>
        </w:rPr>
        <w:t xml:space="preserve">муниципального округа 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направить настоящее решение и утвержденный перечень в </w:t>
      </w:r>
      <w:r>
        <w:rPr>
          <w:rFonts w:ascii="Times New Roman" w:eastAsia="Palatino Linotype" w:hAnsi="Times New Roman"/>
          <w:sz w:val="24"/>
          <w:szCs w:val="24"/>
        </w:rPr>
        <w:t>г</w:t>
      </w:r>
      <w:r w:rsidRPr="009566CD">
        <w:rPr>
          <w:rFonts w:ascii="Times New Roman" w:eastAsia="Palatino Linotype" w:hAnsi="Times New Roman"/>
          <w:sz w:val="24"/>
          <w:szCs w:val="24"/>
        </w:rPr>
        <w:t>осударственно</w:t>
      </w:r>
      <w:r>
        <w:rPr>
          <w:rFonts w:ascii="Times New Roman" w:eastAsia="Palatino Linotype" w:hAnsi="Times New Roman"/>
          <w:sz w:val="24"/>
          <w:szCs w:val="24"/>
        </w:rPr>
        <w:t>е автономное</w:t>
      </w:r>
      <w:r w:rsidRPr="009566CD">
        <w:rPr>
          <w:rFonts w:ascii="Times New Roman" w:eastAsia="Palatino Linotype" w:hAnsi="Times New Roman"/>
          <w:sz w:val="24"/>
          <w:szCs w:val="24"/>
        </w:rPr>
        <w:t xml:space="preserve"> учреждени</w:t>
      </w:r>
      <w:r>
        <w:rPr>
          <w:rFonts w:ascii="Times New Roman" w:eastAsia="Palatino Linotype" w:hAnsi="Times New Roman"/>
          <w:sz w:val="24"/>
          <w:szCs w:val="24"/>
        </w:rPr>
        <w:t xml:space="preserve">е дополнительного </w:t>
      </w:r>
      <w:r w:rsidRPr="00CA2C9B">
        <w:rPr>
          <w:rFonts w:ascii="Times New Roman" w:eastAsia="Palatino Linotype" w:hAnsi="Times New Roman"/>
          <w:sz w:val="24"/>
          <w:szCs w:val="24"/>
        </w:rPr>
        <w:t>профессионального образования Мурманской области</w:t>
      </w:r>
      <w:r w:rsidRPr="00CA2C9B">
        <w:rPr>
          <w:rFonts w:ascii="Times New Roman" w:hAnsi="Times New Roman"/>
          <w:sz w:val="24"/>
          <w:szCs w:val="24"/>
        </w:rPr>
        <w:t xml:space="preserve"> «Институт развития образования»</w:t>
      </w:r>
      <w:r w:rsidRPr="00CA2C9B">
        <w:rPr>
          <w:rFonts w:ascii="Times New Roman" w:eastAsia="Palatino Linotype" w:hAnsi="Times New Roman"/>
          <w:sz w:val="24"/>
          <w:szCs w:val="24"/>
        </w:rPr>
        <w:t>.</w:t>
      </w:r>
    </w:p>
    <w:p w:rsidR="007F1EB0" w:rsidRPr="001F358F" w:rsidRDefault="007F1EB0" w:rsidP="007F1EB0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A2C9B">
        <w:rPr>
          <w:rFonts w:ascii="Times New Roman" w:hAnsi="Times New Roman" w:cs="Times New Roman"/>
          <w:b w:val="0"/>
          <w:sz w:val="24"/>
          <w:szCs w:val="24"/>
        </w:rPr>
        <w:t xml:space="preserve">3. Решение вступает в силу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со дня </w:t>
      </w:r>
      <w:r w:rsidRPr="00CA2C9B">
        <w:rPr>
          <w:rFonts w:ascii="Times New Roman" w:hAnsi="Times New Roman" w:cs="Times New Roman"/>
          <w:b w:val="0"/>
          <w:sz w:val="24"/>
          <w:szCs w:val="24"/>
        </w:rPr>
        <w:t>его подписания</w:t>
      </w:r>
      <w:r w:rsidRPr="00CA2C9B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Pr="00CA2C9B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</w:t>
      </w:r>
      <w:r w:rsidRPr="001F358F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округа </w:t>
      </w:r>
      <w:hyperlink r:id="rId9" w:history="1">
        <w:r w:rsidRPr="001F358F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7F1EB0" w:rsidRDefault="007F1EB0" w:rsidP="007F1E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D7B96" w:rsidRDefault="00CD7B96" w:rsidP="007F1E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F1EB0" w:rsidRPr="009566CD" w:rsidRDefault="007F1EB0" w:rsidP="007F1EB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7F1EB0" w:rsidRDefault="007F1EB0" w:rsidP="007F1EB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Е.М. Салахов</w:t>
      </w:r>
    </w:p>
    <w:p w:rsidR="00716028" w:rsidRPr="002B43FD" w:rsidRDefault="00716028" w:rsidP="002B43F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716028" w:rsidRPr="002B43FD" w:rsidSect="006B1E90">
          <w:pgSz w:w="11906" w:h="16838"/>
          <w:pgMar w:top="993" w:right="851" w:bottom="851" w:left="1418" w:header="709" w:footer="709" w:gutter="0"/>
          <w:cols w:space="708"/>
          <w:docGrid w:linePitch="360"/>
        </w:sectPr>
      </w:pPr>
    </w:p>
    <w:tbl>
      <w:tblPr>
        <w:tblStyle w:val="aa"/>
        <w:tblW w:w="0" w:type="auto"/>
        <w:tblInd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4"/>
      </w:tblGrid>
      <w:tr w:rsidR="005B29B1" w:rsidTr="0040457B">
        <w:tc>
          <w:tcPr>
            <w:tcW w:w="4034" w:type="dxa"/>
          </w:tcPr>
          <w:p w:rsidR="005B29B1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/>
                <w:sz w:val="24"/>
                <w:szCs w:val="24"/>
              </w:rPr>
              <w:lastRenderedPageBreak/>
              <w:t>Приложение</w:t>
            </w:r>
          </w:p>
          <w:p w:rsidR="005B29B1" w:rsidRPr="00080DE6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>к решению Совета депутатов</w:t>
            </w:r>
          </w:p>
          <w:p w:rsidR="005B29B1" w:rsidRPr="00080DE6" w:rsidRDefault="005B29B1" w:rsidP="001F358F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 </w:t>
            </w:r>
            <w:r w:rsidRPr="00080DE6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муниципального</w:t>
            </w: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округа</w:t>
            </w:r>
          </w:p>
          <w:p w:rsidR="005B29B1" w:rsidRPr="005B29B1" w:rsidRDefault="005B29B1" w:rsidP="004A0A5C">
            <w:pPr>
              <w:pStyle w:val="ConsNormal"/>
              <w:widowControl/>
              <w:ind w:right="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4A0A5C">
              <w:rPr>
                <w:rFonts w:ascii="Times New Roman" w:hAnsi="Times New Roman" w:cs="Times New Roman"/>
                <w:sz w:val="24"/>
                <w:szCs w:val="24"/>
              </w:rPr>
              <w:t>13.09.2024</w:t>
            </w:r>
            <w:r w:rsidRPr="00080DE6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4A0A5C">
              <w:rPr>
                <w:rFonts w:ascii="Times New Roman" w:hAnsi="Times New Roman" w:cs="Times New Roman"/>
                <w:sz w:val="24"/>
                <w:szCs w:val="24"/>
              </w:rPr>
              <w:t xml:space="preserve"> 496</w:t>
            </w:r>
          </w:p>
        </w:tc>
      </w:tr>
    </w:tbl>
    <w:p w:rsidR="000B3511" w:rsidRPr="00080DE6" w:rsidRDefault="000B3511" w:rsidP="001D6FB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226BC" w:rsidRDefault="004226BC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B29B1" w:rsidRPr="005B29B1" w:rsidRDefault="005B29B1" w:rsidP="005B29B1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29B1">
        <w:rPr>
          <w:rFonts w:ascii="Times New Roman" w:hAnsi="Times New Roman"/>
          <w:b/>
          <w:sz w:val="24"/>
          <w:szCs w:val="24"/>
        </w:rPr>
        <w:t>ПЕРЕЧЕНЬ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 xml:space="preserve">имущества, предлагаемого к передаче из государственной собственности Мурманской области 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29B1">
        <w:rPr>
          <w:rFonts w:ascii="Times New Roman" w:hAnsi="Times New Roman"/>
          <w:sz w:val="24"/>
          <w:szCs w:val="24"/>
        </w:rPr>
        <w:t>в собственность Печенгск</w:t>
      </w:r>
      <w:r>
        <w:rPr>
          <w:rFonts w:ascii="Times New Roman" w:hAnsi="Times New Roman"/>
          <w:sz w:val="24"/>
          <w:szCs w:val="24"/>
        </w:rPr>
        <w:t>ого муниципального округа</w:t>
      </w:r>
      <w:r w:rsidRPr="005B29B1">
        <w:rPr>
          <w:rFonts w:ascii="Times New Roman" w:hAnsi="Times New Roman"/>
          <w:sz w:val="24"/>
          <w:szCs w:val="24"/>
        </w:rPr>
        <w:t xml:space="preserve"> на безвозмездной основе</w:t>
      </w:r>
    </w:p>
    <w:p w:rsidR="005B29B1" w:rsidRDefault="005B29B1" w:rsidP="005B29B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268"/>
        <w:gridCol w:w="2977"/>
        <w:gridCol w:w="2126"/>
        <w:gridCol w:w="1134"/>
        <w:gridCol w:w="2552"/>
        <w:gridCol w:w="1843"/>
      </w:tblGrid>
      <w:tr w:rsidR="0028359C" w:rsidRPr="005B29B1" w:rsidTr="00112103">
        <w:trPr>
          <w:trHeight w:val="1104"/>
        </w:trPr>
        <w:tc>
          <w:tcPr>
            <w:tcW w:w="2835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Полное наименование организации</w:t>
            </w:r>
          </w:p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8359C" w:rsidRPr="005B29B1" w:rsidRDefault="0028359C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8359C" w:rsidRPr="005B29B1" w:rsidRDefault="0028359C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5529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8359C" w:rsidRPr="005B29B1" w:rsidRDefault="0028359C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изирующие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 характеристики имущества </w:t>
            </w:r>
          </w:p>
        </w:tc>
      </w:tr>
      <w:tr w:rsidR="00BB3B29" w:rsidRPr="00427E0B" w:rsidTr="00716028">
        <w:trPr>
          <w:cantSplit/>
          <w:trHeight w:val="2212"/>
        </w:trPr>
        <w:tc>
          <w:tcPr>
            <w:tcW w:w="283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B3B29" w:rsidRPr="005B29B1" w:rsidRDefault="00BB3B29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>Государственно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>е автономное</w:t>
            </w: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>е</w:t>
            </w:r>
            <w:r w:rsidR="007F1EB0">
              <w:rPr>
                <w:rFonts w:ascii="Times New Roman" w:eastAsia="Palatino Linotype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Palatino Linotype" w:hAnsi="Times New Roman"/>
                <w:sz w:val="24"/>
                <w:szCs w:val="24"/>
              </w:rPr>
              <w:t xml:space="preserve">дополнительного профессионального образования </w:t>
            </w:r>
            <w:r w:rsidRPr="009566CD">
              <w:rPr>
                <w:rFonts w:ascii="Times New Roman" w:eastAsia="Palatino Linotype" w:hAnsi="Times New Roman"/>
                <w:sz w:val="24"/>
                <w:szCs w:val="24"/>
              </w:rPr>
              <w:t>Мурманской области</w:t>
            </w:r>
            <w:r w:rsidRPr="009566CD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Институт развития образования</w:t>
            </w:r>
            <w:r w:rsidRPr="009566C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B3B29" w:rsidRPr="005B29B1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1830</w:t>
            </w: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B3B29" w:rsidRPr="005B29B1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г. Мурманск,</w:t>
            </w:r>
          </w:p>
          <w:p w:rsidR="00BB3B29" w:rsidRPr="00EF2D84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Инженерная, </w:t>
            </w:r>
          </w:p>
          <w:p w:rsidR="00BB3B29" w:rsidRPr="005B29B1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2а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BB3B29" w:rsidRPr="005B29B1" w:rsidRDefault="00BB3B29" w:rsidP="001462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ИНН 519</w:t>
            </w:r>
            <w:r>
              <w:rPr>
                <w:rFonts w:ascii="Times New Roman" w:hAnsi="Times New Roman"/>
                <w:sz w:val="24"/>
                <w:szCs w:val="24"/>
              </w:rPr>
              <w:t>1501759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BB3B29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Движимое имущество:</w:t>
            </w:r>
          </w:p>
          <w:p w:rsidR="00BB3B29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3B29" w:rsidRPr="00586990" w:rsidRDefault="00BB3B29" w:rsidP="00283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BB3B29" w:rsidRPr="004B6465" w:rsidRDefault="00BB3B29" w:rsidP="00AA7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место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>имущества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BB3B29" w:rsidRPr="00427E0B" w:rsidRDefault="00BB3B29" w:rsidP="007B5D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шт.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BB3B29" w:rsidRPr="00427E0B" w:rsidRDefault="00BB3B29" w:rsidP="005869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Первоначальная (восстановительная) стоимость, руб.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BB3B29" w:rsidRPr="00427E0B" w:rsidRDefault="00BB3B29" w:rsidP="00EF2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Остаточная стоимость по состоянию на 01.05.2</w:t>
            </w:r>
            <w:r w:rsidR="00EF2D84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г., руб.</w:t>
            </w:r>
          </w:p>
        </w:tc>
      </w:tr>
      <w:tr w:rsidR="00BB3B29" w:rsidRPr="00427E0B" w:rsidTr="00BB3B29">
        <w:trPr>
          <w:cantSplit/>
          <w:trHeight w:val="557"/>
        </w:trPr>
        <w:tc>
          <w:tcPr>
            <w:tcW w:w="2835" w:type="dxa"/>
            <w:vMerge/>
            <w:shd w:val="clear" w:color="auto" w:fill="auto"/>
          </w:tcPr>
          <w:p w:rsidR="00BB3B29" w:rsidRPr="009566CD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Palatino Linotype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B3B29" w:rsidRPr="005B29B1" w:rsidRDefault="00BB3B29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BB3B29" w:rsidRPr="00EF2D84" w:rsidRDefault="00BB3B29" w:rsidP="00EF2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Ноутбук </w:t>
            </w:r>
            <w:r w:rsidR="00EF2D84">
              <w:rPr>
                <w:rFonts w:ascii="Times New Roman" w:hAnsi="Times New Roman"/>
                <w:sz w:val="24"/>
                <w:szCs w:val="24"/>
                <w:lang w:val="en-US"/>
              </w:rPr>
              <w:t>Lenovo V</w:t>
            </w:r>
            <w:r w:rsidR="00EF2D8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26" w:type="dxa"/>
            <w:vMerge/>
            <w:shd w:val="clear" w:color="auto" w:fill="auto"/>
          </w:tcPr>
          <w:p w:rsidR="00BB3B29" w:rsidRPr="00AA77A1" w:rsidRDefault="00BB3B29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BB3B29" w:rsidRDefault="00EF2D84" w:rsidP="00C163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  <w:p w:rsidR="00BB3B29" w:rsidRPr="007B5D34" w:rsidRDefault="00BB3B29" w:rsidP="00EF2D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BB3B29" w:rsidRPr="007B5D34" w:rsidRDefault="00EF2D84" w:rsidP="007F1E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</w:t>
            </w:r>
            <w:r w:rsidR="007F1E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BB3B29" w:rsidRPr="007B5D34" w:rsidRDefault="00EF2D84" w:rsidP="007F1E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604</w:t>
            </w:r>
            <w:r w:rsidR="007F1E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</w:tr>
      <w:tr w:rsidR="00716028" w:rsidRPr="00C16391" w:rsidTr="0028359C">
        <w:trPr>
          <w:trHeight w:val="293"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16028" w:rsidRPr="00C1639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16391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16028" w:rsidRPr="00AA77A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716028" w:rsidP="005B2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716028" w:rsidRPr="00C16391" w:rsidRDefault="00716028" w:rsidP="00427E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716028" w:rsidRPr="00BB3B29" w:rsidRDefault="00EF2D84" w:rsidP="00C163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EF2D84" w:rsidP="007F1E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604</w:t>
            </w:r>
            <w:r w:rsidR="007F1EB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450,00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716028" w:rsidRPr="00C16391" w:rsidRDefault="00EF2D84" w:rsidP="007F1E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604</w:t>
            </w:r>
            <w:r w:rsidR="007F1EB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450,00</w:t>
            </w:r>
          </w:p>
        </w:tc>
      </w:tr>
    </w:tbl>
    <w:p w:rsidR="005B29B1" w:rsidRPr="0061713D" w:rsidRDefault="005B29B1" w:rsidP="007F1EB0">
      <w:pPr>
        <w:spacing w:after="0" w:line="240" w:lineRule="auto"/>
        <w:rPr>
          <w:rFonts w:ascii="Times New Roman" w:eastAsiaTheme="minorHAnsi" w:hAnsi="Times New Roman"/>
          <w:bCs/>
          <w:sz w:val="24"/>
          <w:szCs w:val="24"/>
        </w:rPr>
      </w:pPr>
    </w:p>
    <w:sectPr w:rsidR="005B29B1" w:rsidRPr="0061713D" w:rsidSect="007F1EB0">
      <w:pgSz w:w="16838" w:h="11906" w:orient="landscape"/>
      <w:pgMar w:top="993" w:right="720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11138"/>
    <w:rsid w:val="00013BB4"/>
    <w:rsid w:val="00035809"/>
    <w:rsid w:val="00036FD2"/>
    <w:rsid w:val="00037E62"/>
    <w:rsid w:val="000456C9"/>
    <w:rsid w:val="00051011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E6153"/>
    <w:rsid w:val="000F6F93"/>
    <w:rsid w:val="00112011"/>
    <w:rsid w:val="001236AE"/>
    <w:rsid w:val="00125E34"/>
    <w:rsid w:val="00143404"/>
    <w:rsid w:val="0014621F"/>
    <w:rsid w:val="00155529"/>
    <w:rsid w:val="00157744"/>
    <w:rsid w:val="00165DC5"/>
    <w:rsid w:val="0016699D"/>
    <w:rsid w:val="00177795"/>
    <w:rsid w:val="001874D1"/>
    <w:rsid w:val="00190DA2"/>
    <w:rsid w:val="001941D6"/>
    <w:rsid w:val="001A31F1"/>
    <w:rsid w:val="001A7DA5"/>
    <w:rsid w:val="001B4703"/>
    <w:rsid w:val="001B50B6"/>
    <w:rsid w:val="001C09D6"/>
    <w:rsid w:val="001C0D37"/>
    <w:rsid w:val="001D6FB9"/>
    <w:rsid w:val="001D7C3E"/>
    <w:rsid w:val="001E195F"/>
    <w:rsid w:val="001F02A6"/>
    <w:rsid w:val="001F358F"/>
    <w:rsid w:val="002269A5"/>
    <w:rsid w:val="00237709"/>
    <w:rsid w:val="00277CBD"/>
    <w:rsid w:val="0028359C"/>
    <w:rsid w:val="00286EFA"/>
    <w:rsid w:val="002A1927"/>
    <w:rsid w:val="002B1BF1"/>
    <w:rsid w:val="002B31A3"/>
    <w:rsid w:val="002B43FD"/>
    <w:rsid w:val="002B5D62"/>
    <w:rsid w:val="002C393D"/>
    <w:rsid w:val="002C6563"/>
    <w:rsid w:val="002D0127"/>
    <w:rsid w:val="002D5916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37D9"/>
    <w:rsid w:val="00326625"/>
    <w:rsid w:val="00327367"/>
    <w:rsid w:val="00332D6E"/>
    <w:rsid w:val="00333476"/>
    <w:rsid w:val="003371E4"/>
    <w:rsid w:val="00344339"/>
    <w:rsid w:val="003460C7"/>
    <w:rsid w:val="00375FD4"/>
    <w:rsid w:val="00394658"/>
    <w:rsid w:val="003D2B05"/>
    <w:rsid w:val="003E1D40"/>
    <w:rsid w:val="003F07C8"/>
    <w:rsid w:val="003F6865"/>
    <w:rsid w:val="00403F48"/>
    <w:rsid w:val="0040457B"/>
    <w:rsid w:val="004076BF"/>
    <w:rsid w:val="00412FE9"/>
    <w:rsid w:val="004226BC"/>
    <w:rsid w:val="00427E0B"/>
    <w:rsid w:val="004304DB"/>
    <w:rsid w:val="00432585"/>
    <w:rsid w:val="00466E51"/>
    <w:rsid w:val="00471476"/>
    <w:rsid w:val="00473360"/>
    <w:rsid w:val="004867DA"/>
    <w:rsid w:val="0049671B"/>
    <w:rsid w:val="004A0424"/>
    <w:rsid w:val="004A0A5C"/>
    <w:rsid w:val="004A1D03"/>
    <w:rsid w:val="004B6160"/>
    <w:rsid w:val="004B6465"/>
    <w:rsid w:val="004B6AFA"/>
    <w:rsid w:val="004D54AD"/>
    <w:rsid w:val="0051141E"/>
    <w:rsid w:val="00516A21"/>
    <w:rsid w:val="005243B4"/>
    <w:rsid w:val="005276AF"/>
    <w:rsid w:val="0053407C"/>
    <w:rsid w:val="0054579A"/>
    <w:rsid w:val="005516BD"/>
    <w:rsid w:val="0056462F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6DF3"/>
    <w:rsid w:val="0061713D"/>
    <w:rsid w:val="00617CE1"/>
    <w:rsid w:val="00630D42"/>
    <w:rsid w:val="00631CB7"/>
    <w:rsid w:val="00635935"/>
    <w:rsid w:val="00645E09"/>
    <w:rsid w:val="00646015"/>
    <w:rsid w:val="00646F49"/>
    <w:rsid w:val="00647801"/>
    <w:rsid w:val="00647BF8"/>
    <w:rsid w:val="00664ABF"/>
    <w:rsid w:val="00681333"/>
    <w:rsid w:val="006A4EE0"/>
    <w:rsid w:val="006B1E90"/>
    <w:rsid w:val="006C2F99"/>
    <w:rsid w:val="006D2E73"/>
    <w:rsid w:val="006D3D1A"/>
    <w:rsid w:val="006D41F3"/>
    <w:rsid w:val="006E1E7B"/>
    <w:rsid w:val="006F635D"/>
    <w:rsid w:val="007062F3"/>
    <w:rsid w:val="0071469A"/>
    <w:rsid w:val="00716028"/>
    <w:rsid w:val="007231D6"/>
    <w:rsid w:val="0073280F"/>
    <w:rsid w:val="007418C3"/>
    <w:rsid w:val="00743059"/>
    <w:rsid w:val="00754BAB"/>
    <w:rsid w:val="007613FD"/>
    <w:rsid w:val="00776CC2"/>
    <w:rsid w:val="007879D0"/>
    <w:rsid w:val="007950D5"/>
    <w:rsid w:val="007A4B7C"/>
    <w:rsid w:val="007B3AC6"/>
    <w:rsid w:val="007B53B6"/>
    <w:rsid w:val="007B5D34"/>
    <w:rsid w:val="007B5EA5"/>
    <w:rsid w:val="007B7E99"/>
    <w:rsid w:val="007C5D44"/>
    <w:rsid w:val="007D5097"/>
    <w:rsid w:val="007E336B"/>
    <w:rsid w:val="007E3E68"/>
    <w:rsid w:val="007E7CA4"/>
    <w:rsid w:val="007F1EB0"/>
    <w:rsid w:val="00822DD4"/>
    <w:rsid w:val="00823ACA"/>
    <w:rsid w:val="008406D3"/>
    <w:rsid w:val="00847AD3"/>
    <w:rsid w:val="0086448A"/>
    <w:rsid w:val="00866D4C"/>
    <w:rsid w:val="0087185B"/>
    <w:rsid w:val="008767B2"/>
    <w:rsid w:val="008848F4"/>
    <w:rsid w:val="00887F9C"/>
    <w:rsid w:val="00891D3C"/>
    <w:rsid w:val="008A615D"/>
    <w:rsid w:val="008B4795"/>
    <w:rsid w:val="008C3339"/>
    <w:rsid w:val="008C3C4D"/>
    <w:rsid w:val="008C4CDB"/>
    <w:rsid w:val="008D145A"/>
    <w:rsid w:val="008D17AD"/>
    <w:rsid w:val="008D25BB"/>
    <w:rsid w:val="008D77D5"/>
    <w:rsid w:val="009046EF"/>
    <w:rsid w:val="00914E39"/>
    <w:rsid w:val="009566CD"/>
    <w:rsid w:val="0096027B"/>
    <w:rsid w:val="009618B2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A01B4C"/>
    <w:rsid w:val="00A057FC"/>
    <w:rsid w:val="00A40477"/>
    <w:rsid w:val="00A40C44"/>
    <w:rsid w:val="00A41E27"/>
    <w:rsid w:val="00A520FC"/>
    <w:rsid w:val="00A67B56"/>
    <w:rsid w:val="00A864A9"/>
    <w:rsid w:val="00A93EA9"/>
    <w:rsid w:val="00AA77A1"/>
    <w:rsid w:val="00AB093A"/>
    <w:rsid w:val="00AD207A"/>
    <w:rsid w:val="00AE440F"/>
    <w:rsid w:val="00AE6DD0"/>
    <w:rsid w:val="00AF4E57"/>
    <w:rsid w:val="00AF56F0"/>
    <w:rsid w:val="00B045F4"/>
    <w:rsid w:val="00B05629"/>
    <w:rsid w:val="00B10276"/>
    <w:rsid w:val="00B11EA0"/>
    <w:rsid w:val="00B347C4"/>
    <w:rsid w:val="00B43F03"/>
    <w:rsid w:val="00B44815"/>
    <w:rsid w:val="00B569A9"/>
    <w:rsid w:val="00B64D0E"/>
    <w:rsid w:val="00B73194"/>
    <w:rsid w:val="00BA0D1F"/>
    <w:rsid w:val="00BA3107"/>
    <w:rsid w:val="00BB3B29"/>
    <w:rsid w:val="00BC04C4"/>
    <w:rsid w:val="00BE59E0"/>
    <w:rsid w:val="00BE67AE"/>
    <w:rsid w:val="00BE6E9A"/>
    <w:rsid w:val="00BF056C"/>
    <w:rsid w:val="00C036CB"/>
    <w:rsid w:val="00C040C4"/>
    <w:rsid w:val="00C07E37"/>
    <w:rsid w:val="00C156CF"/>
    <w:rsid w:val="00C161A8"/>
    <w:rsid w:val="00C16391"/>
    <w:rsid w:val="00C3325D"/>
    <w:rsid w:val="00C460B3"/>
    <w:rsid w:val="00C53F5D"/>
    <w:rsid w:val="00C804E1"/>
    <w:rsid w:val="00C828AA"/>
    <w:rsid w:val="00C87700"/>
    <w:rsid w:val="00CA2C9B"/>
    <w:rsid w:val="00CA65FD"/>
    <w:rsid w:val="00CB3EA4"/>
    <w:rsid w:val="00CC27B2"/>
    <w:rsid w:val="00CD2A05"/>
    <w:rsid w:val="00CD796C"/>
    <w:rsid w:val="00CD7B96"/>
    <w:rsid w:val="00CE6B32"/>
    <w:rsid w:val="00CF40B0"/>
    <w:rsid w:val="00D0329E"/>
    <w:rsid w:val="00D0451F"/>
    <w:rsid w:val="00D11834"/>
    <w:rsid w:val="00D20809"/>
    <w:rsid w:val="00D22EB0"/>
    <w:rsid w:val="00D307BE"/>
    <w:rsid w:val="00D446F8"/>
    <w:rsid w:val="00D47287"/>
    <w:rsid w:val="00D57B4F"/>
    <w:rsid w:val="00D60108"/>
    <w:rsid w:val="00D62F13"/>
    <w:rsid w:val="00D73831"/>
    <w:rsid w:val="00D81D93"/>
    <w:rsid w:val="00D81E08"/>
    <w:rsid w:val="00D915FD"/>
    <w:rsid w:val="00D94146"/>
    <w:rsid w:val="00DA2BCF"/>
    <w:rsid w:val="00DA56FB"/>
    <w:rsid w:val="00DC53B5"/>
    <w:rsid w:val="00DD056B"/>
    <w:rsid w:val="00DD5022"/>
    <w:rsid w:val="00DE05A3"/>
    <w:rsid w:val="00DE2FAA"/>
    <w:rsid w:val="00DF4E06"/>
    <w:rsid w:val="00E076AC"/>
    <w:rsid w:val="00E17E2B"/>
    <w:rsid w:val="00E40CDB"/>
    <w:rsid w:val="00E41BDB"/>
    <w:rsid w:val="00E512AA"/>
    <w:rsid w:val="00E561FA"/>
    <w:rsid w:val="00E642FE"/>
    <w:rsid w:val="00E662FC"/>
    <w:rsid w:val="00E749AC"/>
    <w:rsid w:val="00E74A79"/>
    <w:rsid w:val="00E77EFD"/>
    <w:rsid w:val="00E84B19"/>
    <w:rsid w:val="00E95B1F"/>
    <w:rsid w:val="00EA0A76"/>
    <w:rsid w:val="00EB4951"/>
    <w:rsid w:val="00EC07B9"/>
    <w:rsid w:val="00EC7C37"/>
    <w:rsid w:val="00ED1A78"/>
    <w:rsid w:val="00ED2168"/>
    <w:rsid w:val="00ED4CDC"/>
    <w:rsid w:val="00ED6D62"/>
    <w:rsid w:val="00EF12E1"/>
    <w:rsid w:val="00EF2D84"/>
    <w:rsid w:val="00EF5C4A"/>
    <w:rsid w:val="00F03CA8"/>
    <w:rsid w:val="00F07419"/>
    <w:rsid w:val="00F2545C"/>
    <w:rsid w:val="00F32426"/>
    <w:rsid w:val="00F37BCB"/>
    <w:rsid w:val="00F607D8"/>
    <w:rsid w:val="00F6715F"/>
    <w:rsid w:val="00F76A18"/>
    <w:rsid w:val="00FA0BEC"/>
    <w:rsid w:val="00FB5D90"/>
    <w:rsid w:val="00FB7B8C"/>
    <w:rsid w:val="00FD1D85"/>
    <w:rsid w:val="00FD6D10"/>
    <w:rsid w:val="00FE4035"/>
    <w:rsid w:val="00FF4E68"/>
    <w:rsid w:val="00FF5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98165C111126E148560AC45AC0ECC4F8616A5613DD30060A89AF139A8D6B19BF7C0692A9BE4C1A0365AE3EDBTFy3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13E0D0-62D4-451B-B616-01EDDCDFF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4</cp:revision>
  <cp:lastPrinted>2024-09-16T08:21:00Z</cp:lastPrinted>
  <dcterms:created xsi:type="dcterms:W3CDTF">2024-09-16T07:48:00Z</dcterms:created>
  <dcterms:modified xsi:type="dcterms:W3CDTF">2024-09-16T08:22:00Z</dcterms:modified>
</cp:coreProperties>
</file>