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EC3" w:rsidRDefault="002755D6" w:rsidP="00386628">
      <w:pPr>
        <w:widowControl w:val="0"/>
        <w:tabs>
          <w:tab w:val="center" w:pos="5026"/>
          <w:tab w:val="left" w:pos="8100"/>
        </w:tabs>
        <w:spacing w:after="0" w:line="240" w:lineRule="auto"/>
        <w:rPr>
          <w:rFonts w:ascii="Times New Roman" w:hAnsi="Times New Roman"/>
          <w:b/>
          <w:bCs/>
          <w:noProof/>
          <w:lang w:eastAsia="ru-RU"/>
        </w:rPr>
      </w:pPr>
      <w:r>
        <w:rPr>
          <w:rFonts w:ascii="Times New Roman" w:hAnsi="Times New Roman"/>
          <w:b/>
          <w:bCs/>
          <w:noProof/>
          <w:lang w:eastAsia="ru-RU"/>
        </w:rPr>
        <w:tab/>
      </w:r>
      <w:r w:rsidR="00FD6531" w:rsidRPr="00DE4809">
        <w:rPr>
          <w:b/>
          <w:noProof/>
          <w:sz w:val="28"/>
          <w:lang w:eastAsia="ru-RU"/>
        </w:rPr>
        <w:drawing>
          <wp:inline distT="0" distB="0" distL="0" distR="0" wp14:anchorId="2C98C283" wp14:editId="7B6AED42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054" w:rsidRPr="00DE4809" w:rsidRDefault="00794282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DE4809">
        <w:rPr>
          <w:rFonts w:ascii="Times New Roman" w:hAnsi="Times New Roman"/>
          <w:b/>
          <w:sz w:val="28"/>
        </w:rPr>
        <w:t xml:space="preserve">СОВЕТ </w:t>
      </w:r>
      <w:r w:rsidR="00EC3B5B" w:rsidRPr="00DE4809">
        <w:rPr>
          <w:rFonts w:ascii="Times New Roman" w:hAnsi="Times New Roman"/>
          <w:b/>
          <w:sz w:val="28"/>
        </w:rPr>
        <w:t>ДЕПУТАТОВ ПЕЧЕНГСКОГО</w:t>
      </w:r>
      <w:r w:rsidR="007F5BBB" w:rsidRPr="00DE4809">
        <w:rPr>
          <w:rFonts w:ascii="Times New Roman" w:hAnsi="Times New Roman"/>
          <w:b/>
          <w:sz w:val="28"/>
        </w:rPr>
        <w:t xml:space="preserve"> </w:t>
      </w:r>
      <w:proofErr w:type="gramStart"/>
      <w:r w:rsidR="007F5BBB" w:rsidRPr="00DE4809">
        <w:rPr>
          <w:rFonts w:ascii="Times New Roman" w:hAnsi="Times New Roman"/>
          <w:b/>
          <w:sz w:val="28"/>
        </w:rPr>
        <w:t>МУНИЦИПАЛЬНОГО</w:t>
      </w:r>
      <w:proofErr w:type="gramEnd"/>
    </w:p>
    <w:p w:rsidR="00794282" w:rsidRPr="00DE4809" w:rsidRDefault="00794282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DE4809">
        <w:rPr>
          <w:rFonts w:ascii="Times New Roman" w:hAnsi="Times New Roman"/>
          <w:b/>
          <w:sz w:val="28"/>
        </w:rPr>
        <w:t>ОКРУГА МУРМАНСКОЙ ОБЛАСТИ</w:t>
      </w:r>
    </w:p>
    <w:p w:rsidR="00794282" w:rsidRPr="00DE4809" w:rsidRDefault="00794282" w:rsidP="00B95054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 w:cs="Times New Roman"/>
          <w:sz w:val="44"/>
        </w:rPr>
      </w:pPr>
      <w:r w:rsidRPr="00DE4809">
        <w:rPr>
          <w:rFonts w:ascii="Times New Roman" w:hAnsi="Times New Roman" w:cs="Times New Roman"/>
          <w:sz w:val="44"/>
        </w:rPr>
        <w:t>РЕШЕНИЕ</w:t>
      </w:r>
    </w:p>
    <w:p w:rsidR="00C3325D" w:rsidRPr="00DE4809" w:rsidRDefault="00C3325D" w:rsidP="00BE67AE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3325D" w:rsidRPr="00DE4809" w:rsidRDefault="00A75397" w:rsidP="008443A5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от </w:t>
      </w:r>
      <w:r w:rsidR="006A4A6A">
        <w:rPr>
          <w:rFonts w:ascii="Times New Roman" w:hAnsi="Times New Roman"/>
          <w:b/>
          <w:bCs/>
          <w:i/>
          <w:iCs/>
          <w:sz w:val="24"/>
          <w:szCs w:val="24"/>
        </w:rPr>
        <w:t>13.09.2024</w:t>
      </w:r>
      <w:r w:rsidR="007F5BBB"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</w:t>
      </w:r>
      <w:r w:rsidR="006A4A6A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</w:t>
      </w:r>
      <w:r w:rsidR="00C3325D" w:rsidRPr="00DE4809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6A4A6A">
        <w:rPr>
          <w:rFonts w:ascii="Times New Roman" w:hAnsi="Times New Roman"/>
          <w:b/>
          <w:bCs/>
          <w:i/>
          <w:iCs/>
          <w:sz w:val="24"/>
          <w:szCs w:val="24"/>
        </w:rPr>
        <w:t>497</w:t>
      </w:r>
      <w:r w:rsidR="00301FE5"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344339"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</w:t>
      </w:r>
      <w:r w:rsidR="00B73194"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</w:t>
      </w:r>
      <w:r w:rsidR="00C3325D" w:rsidRPr="00DE4809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D60108"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DE4809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013BB4" w:rsidRPr="00DE4809" w:rsidRDefault="00013BB4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49671B" w:rsidRPr="00DE4809" w:rsidRDefault="00DA5CC1" w:rsidP="00BE67AE">
      <w:pPr>
        <w:pStyle w:val="ConsPlusNormal"/>
        <w:widowControl w:val="0"/>
        <w:ind w:right="5090"/>
        <w:jc w:val="both"/>
        <w:rPr>
          <w:rFonts w:eastAsia="TimesNewRomanPS-BoldMT"/>
        </w:rPr>
      </w:pPr>
      <w:r w:rsidRPr="00DE4809">
        <w:t xml:space="preserve">Об утверждении перечня имущества, предлагаемого к передаче </w:t>
      </w:r>
      <w:r w:rsidR="001F1F3E" w:rsidRPr="00DE4809">
        <w:t xml:space="preserve">на безвозмездной основе </w:t>
      </w:r>
      <w:r w:rsidRPr="00DE4809">
        <w:t xml:space="preserve">из собственности Печенгского муниципального округа в государственную собственность Мурманской области </w:t>
      </w:r>
    </w:p>
    <w:p w:rsidR="00541187" w:rsidRPr="00DE4809" w:rsidRDefault="00541187" w:rsidP="00225CBB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891D3C" w:rsidRPr="00713059" w:rsidRDefault="00B95054" w:rsidP="00A723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proofErr w:type="gramStart"/>
      <w:r w:rsidRPr="00DE4809">
        <w:rPr>
          <w:rFonts w:ascii="Times New Roman" w:hAnsi="Times New Roman"/>
          <w:color w:val="000000"/>
          <w:sz w:val="24"/>
          <w:szCs w:val="24"/>
        </w:rPr>
        <w:t>Руководствуясь</w:t>
      </w:r>
      <w:r w:rsidR="00F856FD" w:rsidRPr="00DE480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25CBB" w:rsidRPr="00DE4809">
        <w:rPr>
          <w:rFonts w:ascii="Times New Roman" w:hAnsi="Times New Roman"/>
          <w:color w:val="000000"/>
          <w:sz w:val="24"/>
          <w:szCs w:val="24"/>
        </w:rPr>
        <w:t xml:space="preserve">Федеральным законом 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>от 22.08.2004 № 122-ФЗ «</w:t>
      </w:r>
      <w:r w:rsidR="00794282" w:rsidRPr="00DE4809">
        <w:rPr>
          <w:rFonts w:ascii="Times New Roman" w:eastAsiaTheme="minorHAnsi" w:hAnsi="Times New Roman"/>
          <w:sz w:val="24"/>
          <w:szCs w:val="24"/>
        </w:rPr>
        <w:t>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</w:t>
      </w:r>
      <w:proofErr w:type="gramEnd"/>
      <w:r w:rsidR="00794282" w:rsidRPr="00DE4809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gramStart"/>
      <w:r w:rsidR="00794282" w:rsidRPr="00DE4809">
        <w:rPr>
          <w:rFonts w:ascii="Times New Roman" w:eastAsiaTheme="minorHAnsi" w:hAnsi="Times New Roman"/>
          <w:sz w:val="24"/>
          <w:szCs w:val="24"/>
        </w:rPr>
        <w:t>Федерации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>», постановлением Правительства Российской Федерации от 13.06.2006 № 374 «</w:t>
      </w:r>
      <w:r w:rsidR="00794282" w:rsidRPr="00DE4809">
        <w:rPr>
          <w:rFonts w:ascii="Times New Roman" w:eastAsiaTheme="minorHAnsi" w:hAnsi="Times New Roman"/>
          <w:bCs/>
          <w:sz w:val="24"/>
          <w:szCs w:val="24"/>
        </w:rPr>
        <w:t>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>», Уставом Печенгск</w:t>
      </w:r>
      <w:r w:rsidRPr="00DE4809">
        <w:rPr>
          <w:rFonts w:ascii="Times New Roman" w:hAnsi="Times New Roman"/>
          <w:color w:val="000000"/>
          <w:sz w:val="24"/>
          <w:szCs w:val="24"/>
        </w:rPr>
        <w:t>ого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 xml:space="preserve"> муниципальн</w:t>
      </w:r>
      <w:r w:rsidRPr="00DE4809">
        <w:rPr>
          <w:rFonts w:ascii="Times New Roman" w:hAnsi="Times New Roman"/>
          <w:color w:val="000000"/>
          <w:sz w:val="24"/>
          <w:szCs w:val="24"/>
        </w:rPr>
        <w:t>ого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 xml:space="preserve"> округ</w:t>
      </w:r>
      <w:r w:rsidRPr="00DE4809">
        <w:rPr>
          <w:rFonts w:ascii="Times New Roman" w:hAnsi="Times New Roman"/>
          <w:color w:val="000000"/>
          <w:sz w:val="24"/>
          <w:szCs w:val="24"/>
        </w:rPr>
        <w:t>а</w:t>
      </w:r>
      <w:r w:rsidR="000C54BB">
        <w:rPr>
          <w:rFonts w:ascii="Times New Roman" w:hAnsi="Times New Roman"/>
          <w:color w:val="000000"/>
          <w:sz w:val="24"/>
          <w:szCs w:val="24"/>
        </w:rPr>
        <w:t xml:space="preserve"> Мурманской области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243258" w:rsidRPr="00DE4809">
        <w:rPr>
          <w:rFonts w:ascii="Times New Roman" w:hAnsi="Times New Roman"/>
          <w:sz w:val="24"/>
          <w:szCs w:val="24"/>
        </w:rPr>
        <w:t>Порядком управления и</w:t>
      </w:r>
      <w:proofErr w:type="gramEnd"/>
      <w:r w:rsidR="00243258" w:rsidRPr="00DE4809">
        <w:rPr>
          <w:rFonts w:ascii="Times New Roman" w:hAnsi="Times New Roman"/>
          <w:sz w:val="24"/>
          <w:szCs w:val="24"/>
        </w:rPr>
        <w:t xml:space="preserve"> распоряжения имуществом, находящимся в собственности Печенгского муниципального округа</w:t>
      </w:r>
      <w:r w:rsidR="00243258" w:rsidRPr="00DE4809">
        <w:rPr>
          <w:rFonts w:ascii="Times New Roman" w:eastAsiaTheme="minorHAnsi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="00794282" w:rsidRPr="000C54BB">
        <w:rPr>
          <w:rFonts w:ascii="Times New Roman" w:hAnsi="Times New Roman"/>
          <w:sz w:val="24"/>
          <w:szCs w:val="24"/>
        </w:rPr>
        <w:t>на основании обращени</w:t>
      </w:r>
      <w:r w:rsidR="003167D7" w:rsidRPr="000C54BB">
        <w:rPr>
          <w:rFonts w:ascii="Times New Roman" w:hAnsi="Times New Roman"/>
          <w:sz w:val="24"/>
          <w:szCs w:val="24"/>
        </w:rPr>
        <w:t xml:space="preserve">я </w:t>
      </w:r>
      <w:r w:rsidR="000C71AA" w:rsidRPr="000C54BB">
        <w:rPr>
          <w:rFonts w:ascii="Times New Roman" w:hAnsi="Times New Roman"/>
          <w:sz w:val="24"/>
          <w:szCs w:val="24"/>
        </w:rPr>
        <w:t>Министерства энергетики и жилищно-коммунального хозяйства Мурманской области</w:t>
      </w:r>
      <w:r w:rsidR="003167D7" w:rsidRPr="000C54BB">
        <w:rPr>
          <w:rFonts w:ascii="Times New Roman" w:hAnsi="Times New Roman"/>
          <w:sz w:val="24"/>
          <w:szCs w:val="24"/>
        </w:rPr>
        <w:t xml:space="preserve"> от 2</w:t>
      </w:r>
      <w:r w:rsidR="000C54BB" w:rsidRPr="000C54BB">
        <w:rPr>
          <w:rFonts w:ascii="Times New Roman" w:hAnsi="Times New Roman"/>
          <w:sz w:val="24"/>
          <w:szCs w:val="24"/>
        </w:rPr>
        <w:t>8</w:t>
      </w:r>
      <w:r w:rsidR="003167D7" w:rsidRPr="000C54BB">
        <w:rPr>
          <w:rFonts w:ascii="Times New Roman" w:hAnsi="Times New Roman"/>
          <w:sz w:val="24"/>
          <w:szCs w:val="24"/>
        </w:rPr>
        <w:t>.0</w:t>
      </w:r>
      <w:r w:rsidR="000C54BB" w:rsidRPr="000C54BB">
        <w:rPr>
          <w:rFonts w:ascii="Times New Roman" w:hAnsi="Times New Roman"/>
          <w:sz w:val="24"/>
          <w:szCs w:val="24"/>
        </w:rPr>
        <w:t>8</w:t>
      </w:r>
      <w:r w:rsidR="003167D7" w:rsidRPr="000C54BB">
        <w:rPr>
          <w:rFonts w:ascii="Times New Roman" w:hAnsi="Times New Roman"/>
          <w:sz w:val="24"/>
          <w:szCs w:val="24"/>
        </w:rPr>
        <w:t xml:space="preserve">.2024 № </w:t>
      </w:r>
      <w:r w:rsidR="000C54BB" w:rsidRPr="000C54BB">
        <w:rPr>
          <w:rFonts w:ascii="Times New Roman" w:hAnsi="Times New Roman"/>
          <w:sz w:val="24"/>
          <w:szCs w:val="24"/>
        </w:rPr>
        <w:t>21-</w:t>
      </w:r>
      <w:r w:rsidR="003167D7" w:rsidRPr="000C54BB">
        <w:rPr>
          <w:rFonts w:ascii="Times New Roman" w:hAnsi="Times New Roman"/>
          <w:sz w:val="24"/>
          <w:szCs w:val="24"/>
        </w:rPr>
        <w:t>0</w:t>
      </w:r>
      <w:r w:rsidR="000C54BB" w:rsidRPr="000C54BB">
        <w:rPr>
          <w:rFonts w:ascii="Times New Roman" w:hAnsi="Times New Roman"/>
          <w:sz w:val="24"/>
          <w:szCs w:val="24"/>
        </w:rPr>
        <w:t>3</w:t>
      </w:r>
      <w:r w:rsidR="003167D7" w:rsidRPr="000C54BB">
        <w:rPr>
          <w:rFonts w:ascii="Times New Roman" w:hAnsi="Times New Roman"/>
          <w:sz w:val="24"/>
          <w:szCs w:val="24"/>
        </w:rPr>
        <w:t>/</w:t>
      </w:r>
      <w:r w:rsidR="000C54BB" w:rsidRPr="000C54BB">
        <w:rPr>
          <w:rFonts w:ascii="Times New Roman" w:hAnsi="Times New Roman"/>
          <w:sz w:val="24"/>
          <w:szCs w:val="24"/>
        </w:rPr>
        <w:t>4483</w:t>
      </w:r>
      <w:r w:rsidR="003167D7" w:rsidRPr="000C54BB">
        <w:rPr>
          <w:rFonts w:ascii="Times New Roman" w:hAnsi="Times New Roman"/>
          <w:sz w:val="24"/>
          <w:szCs w:val="24"/>
        </w:rPr>
        <w:t>-</w:t>
      </w:r>
      <w:r w:rsidR="000C54BB" w:rsidRPr="000C54BB">
        <w:rPr>
          <w:rFonts w:ascii="Times New Roman" w:hAnsi="Times New Roman"/>
          <w:sz w:val="24"/>
          <w:szCs w:val="24"/>
        </w:rPr>
        <w:t>АК</w:t>
      </w:r>
      <w:r w:rsidR="00DA5CC1" w:rsidRPr="000C54BB">
        <w:rPr>
          <w:rFonts w:ascii="Times New Roman" w:hAnsi="Times New Roman"/>
          <w:sz w:val="24"/>
          <w:szCs w:val="24"/>
        </w:rPr>
        <w:t xml:space="preserve">, </w:t>
      </w:r>
    </w:p>
    <w:p w:rsidR="004317BA" w:rsidRPr="00713059" w:rsidRDefault="004317BA" w:rsidP="00835E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highlight w:val="yellow"/>
          <w:lang w:eastAsia="ru-RU"/>
        </w:rPr>
      </w:pPr>
    </w:p>
    <w:p w:rsidR="00190DA2" w:rsidRPr="00DE4809" w:rsidRDefault="00190DA2" w:rsidP="00225CB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09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DE4809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DE4809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DE4809" w:rsidRDefault="00190DA2" w:rsidP="00BE67AE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190DA2" w:rsidRPr="00DE4809" w:rsidRDefault="00190DA2" w:rsidP="002755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 w:rsidR="00931407"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931407"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931407"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931407"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DE4809" w:rsidRDefault="00190DA2" w:rsidP="00BE67AE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FF5207" w:rsidRPr="00DE4809" w:rsidRDefault="00FF5207" w:rsidP="00FF5207">
      <w:pPr>
        <w:pStyle w:val="ConsPlusTitle"/>
        <w:widowControl/>
        <w:ind w:right="-2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E4809">
        <w:rPr>
          <w:rFonts w:ascii="Times New Roman" w:hAnsi="Times New Roman" w:cs="Times New Roman"/>
          <w:b w:val="0"/>
          <w:sz w:val="24"/>
          <w:szCs w:val="24"/>
        </w:rPr>
        <w:t>1.</w:t>
      </w:r>
      <w:r w:rsidRPr="00DE4809">
        <w:rPr>
          <w:rFonts w:ascii="Times New Roman" w:hAnsi="Times New Roman" w:cs="Times New Roman"/>
          <w:sz w:val="24"/>
          <w:szCs w:val="24"/>
        </w:rPr>
        <w:t xml:space="preserve"> </w:t>
      </w:r>
      <w:r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>Утвердить перечень имущества, предлагаемого к передаче</w:t>
      </w:r>
      <w:r w:rsidRPr="00DE480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>на безвозмездной основе из собственности Печенгск</w:t>
      </w:r>
      <w:r w:rsidR="002B7EC3"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>ого муниципального округа</w:t>
      </w:r>
      <w:r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в </w:t>
      </w:r>
      <w:r w:rsidR="00DA5CC1" w:rsidRPr="00DE4809">
        <w:rPr>
          <w:rFonts w:ascii="Times New Roman" w:hAnsi="Times New Roman" w:cs="Times New Roman"/>
          <w:b w:val="0"/>
          <w:sz w:val="24"/>
          <w:szCs w:val="24"/>
        </w:rPr>
        <w:t>государственную собственность Мурманской области</w:t>
      </w:r>
      <w:r w:rsidR="002B7EC3"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DE4809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FF5207" w:rsidRPr="00DE4809" w:rsidRDefault="00FF5207" w:rsidP="00FF5207">
      <w:pPr>
        <w:spacing w:after="0" w:line="240" w:lineRule="auto"/>
        <w:ind w:right="-1" w:firstLine="720"/>
        <w:jc w:val="both"/>
        <w:rPr>
          <w:rFonts w:ascii="Times New Roman" w:eastAsia="Palatino Linotype" w:hAnsi="Times New Roman"/>
          <w:sz w:val="24"/>
          <w:szCs w:val="24"/>
        </w:rPr>
      </w:pPr>
      <w:r w:rsidRPr="00DE4809">
        <w:rPr>
          <w:rFonts w:ascii="Times New Roman" w:hAnsi="Times New Roman"/>
          <w:sz w:val="24"/>
          <w:szCs w:val="24"/>
        </w:rPr>
        <w:t xml:space="preserve">2. </w:t>
      </w:r>
      <w:r w:rsidR="002B7EC3" w:rsidRPr="00DE4809">
        <w:rPr>
          <w:rFonts w:ascii="Times New Roman" w:eastAsia="Palatino Linotype" w:hAnsi="Times New Roman"/>
          <w:sz w:val="24"/>
          <w:szCs w:val="24"/>
        </w:rPr>
        <w:t>А</w:t>
      </w:r>
      <w:r w:rsidRPr="00DE4809">
        <w:rPr>
          <w:rFonts w:ascii="Times New Roman" w:eastAsia="Palatino Linotype" w:hAnsi="Times New Roman"/>
          <w:sz w:val="24"/>
          <w:szCs w:val="24"/>
        </w:rPr>
        <w:t xml:space="preserve">дминистрации Печенгского </w:t>
      </w:r>
      <w:r w:rsidR="002B7EC3" w:rsidRPr="00DE4809">
        <w:rPr>
          <w:rFonts w:ascii="Times New Roman" w:eastAsia="Palatino Linotype" w:hAnsi="Times New Roman"/>
          <w:sz w:val="24"/>
          <w:szCs w:val="24"/>
        </w:rPr>
        <w:t>муниципального округа</w:t>
      </w:r>
      <w:r w:rsidRPr="00DE4809">
        <w:rPr>
          <w:rFonts w:ascii="Times New Roman" w:eastAsia="Palatino Linotype" w:hAnsi="Times New Roman"/>
          <w:sz w:val="24"/>
          <w:szCs w:val="24"/>
        </w:rPr>
        <w:t xml:space="preserve"> направить утвержденный перечень в </w:t>
      </w:r>
      <w:r w:rsidR="008303C3" w:rsidRPr="00DE4809">
        <w:rPr>
          <w:rFonts w:ascii="Times New Roman" w:hAnsi="Times New Roman"/>
          <w:sz w:val="24"/>
          <w:szCs w:val="24"/>
          <w:shd w:val="clear" w:color="auto" w:fill="FFFFFF"/>
        </w:rPr>
        <w:t xml:space="preserve">Министерство имущественных отношений Мурманской области </w:t>
      </w:r>
      <w:r w:rsidRPr="00DE4809">
        <w:rPr>
          <w:rFonts w:ascii="Times New Roman" w:eastAsia="Palatino Linotype" w:hAnsi="Times New Roman"/>
          <w:sz w:val="24"/>
          <w:szCs w:val="24"/>
        </w:rPr>
        <w:t>для принятия соответствующего решения.</w:t>
      </w:r>
    </w:p>
    <w:p w:rsidR="002B7EC3" w:rsidRPr="00DE4809" w:rsidRDefault="002B7EC3" w:rsidP="002B7EC3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E4809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917931" w:rsidRPr="00DE4809">
        <w:rPr>
          <w:rFonts w:ascii="Times New Roman" w:hAnsi="Times New Roman" w:cs="Times New Roman"/>
          <w:b w:val="0"/>
          <w:sz w:val="24"/>
          <w:szCs w:val="24"/>
        </w:rPr>
        <w:t xml:space="preserve">Решение вступает в силу </w:t>
      </w:r>
      <w:r w:rsidR="00725231" w:rsidRPr="00DE4809">
        <w:rPr>
          <w:rFonts w:ascii="Times New Roman" w:hAnsi="Times New Roman" w:cs="Times New Roman"/>
          <w:b w:val="0"/>
          <w:sz w:val="24"/>
          <w:szCs w:val="24"/>
        </w:rPr>
        <w:t>со дня</w:t>
      </w:r>
      <w:r w:rsidR="00917931" w:rsidRPr="00DE4809">
        <w:rPr>
          <w:rFonts w:ascii="Times New Roman" w:hAnsi="Times New Roman" w:cs="Times New Roman"/>
          <w:b w:val="0"/>
          <w:sz w:val="24"/>
          <w:szCs w:val="24"/>
        </w:rPr>
        <w:t xml:space="preserve"> его подписания</w:t>
      </w:r>
      <w:r w:rsidR="00917931" w:rsidRPr="00DE4809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917931" w:rsidRPr="00DE4809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округа </w:t>
      </w:r>
      <w:hyperlink r:id="rId10" w:history="1">
        <w:r w:rsidR="00917931" w:rsidRPr="00DE4809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Pr="00DE4809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2B7EC3" w:rsidRDefault="002B7EC3" w:rsidP="002B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443A5" w:rsidRDefault="008443A5" w:rsidP="002B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B7EC3" w:rsidRPr="00DE4809" w:rsidRDefault="002B7E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09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2B7EC3" w:rsidRPr="00DE4809" w:rsidRDefault="002B7E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09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Pr="00DE4809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Pr="00DE4809"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округа        </w:t>
      </w:r>
      <w:r w:rsidR="008443A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</w:t>
      </w:r>
      <w:r w:rsidR="00A723A1" w:rsidRPr="00DE4809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A75397" w:rsidRPr="00DE48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41187" w:rsidRPr="00DE4809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p w:rsidR="002755D6" w:rsidRPr="00DE4809" w:rsidRDefault="002755D6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303C3" w:rsidRDefault="008303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8303C3" w:rsidSect="008443A5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tbl>
      <w:tblPr>
        <w:tblStyle w:val="a8"/>
        <w:tblW w:w="5103" w:type="dxa"/>
        <w:tblInd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2B7EC3" w:rsidRPr="002B7EC3" w:rsidTr="002B7EC3">
        <w:tc>
          <w:tcPr>
            <w:tcW w:w="5103" w:type="dxa"/>
          </w:tcPr>
          <w:p w:rsidR="002B7EC3" w:rsidRP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Приложение</w:t>
            </w:r>
          </w:p>
          <w:p w:rsid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решению Совета депутатов </w:t>
            </w:r>
          </w:p>
          <w:p w:rsid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Печенгского муниципального </w:t>
            </w:r>
          </w:p>
          <w:p w:rsidR="002B7EC3" w:rsidRPr="002B7EC3" w:rsidRDefault="00046509" w:rsidP="00431E2A">
            <w:pPr>
              <w:tabs>
                <w:tab w:val="left" w:pos="0"/>
              </w:tabs>
              <w:jc w:val="right"/>
              <w:rPr>
                <w:sz w:val="24"/>
                <w:szCs w:val="24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округа </w:t>
            </w:r>
            <w:r w:rsidR="002B7EC3"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6A4A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13.09.2024</w:t>
            </w:r>
            <w:r w:rsidR="002B7EC3"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6A4A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497</w:t>
            </w:r>
          </w:p>
          <w:p w:rsidR="002B7EC3" w:rsidRPr="002B7EC3" w:rsidRDefault="002B7EC3" w:rsidP="002B7EC3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B7EC3" w:rsidRPr="00EB2493" w:rsidRDefault="002B7EC3" w:rsidP="002B7EC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7AE5" w:rsidRPr="001A7AE5" w:rsidRDefault="001A7AE5" w:rsidP="001A7AE5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A7AE5">
        <w:rPr>
          <w:rFonts w:ascii="Times New Roman" w:hAnsi="Times New Roman"/>
          <w:sz w:val="24"/>
          <w:szCs w:val="24"/>
        </w:rPr>
        <w:t>ПЕРЕЧЕНЬ</w:t>
      </w:r>
    </w:p>
    <w:p w:rsidR="001A7AE5" w:rsidRPr="001A7AE5" w:rsidRDefault="001A7AE5" w:rsidP="001A7A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A7AE5">
        <w:rPr>
          <w:rFonts w:ascii="Times New Roman" w:hAnsi="Times New Roman"/>
          <w:sz w:val="24"/>
          <w:szCs w:val="24"/>
        </w:rPr>
        <w:t>имущества, предлагаемого к передаче на безвозмездной основе из собственности Печенгского муниципального округа в государственную собственность Мурманской области</w:t>
      </w:r>
    </w:p>
    <w:p w:rsidR="001A7AE5" w:rsidRPr="001A7AE5" w:rsidRDefault="001A7AE5" w:rsidP="001A7A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613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674"/>
        <w:gridCol w:w="1587"/>
        <w:gridCol w:w="2807"/>
        <w:gridCol w:w="2411"/>
        <w:gridCol w:w="2097"/>
        <w:gridCol w:w="1701"/>
        <w:gridCol w:w="1701"/>
        <w:gridCol w:w="1588"/>
      </w:tblGrid>
      <w:tr w:rsidR="001A7AE5" w:rsidRPr="001A7AE5" w:rsidTr="0097149B">
        <w:trPr>
          <w:trHeight w:val="76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 xml:space="preserve">№ </w:t>
            </w:r>
            <w:proofErr w:type="spellStart"/>
            <w:r w:rsidRPr="001A7AE5">
              <w:rPr>
                <w:rFonts w:ascii="Times New Roman" w:hAnsi="Times New Roman"/>
              </w:rPr>
              <w:t>пп</w:t>
            </w:r>
            <w:proofErr w:type="spellEnd"/>
          </w:p>
        </w:tc>
        <w:tc>
          <w:tcPr>
            <w:tcW w:w="1674" w:type="dxa"/>
            <w:vMerge w:val="restart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Полное наименование  организации</w:t>
            </w:r>
          </w:p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vMerge w:val="restart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Адрес места нахождения организации, ИНН организации</w:t>
            </w:r>
          </w:p>
        </w:tc>
        <w:tc>
          <w:tcPr>
            <w:tcW w:w="2807" w:type="dxa"/>
            <w:vMerge w:val="restart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Наименование имущества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Адрес места нахождения имущества</w:t>
            </w:r>
          </w:p>
        </w:tc>
        <w:tc>
          <w:tcPr>
            <w:tcW w:w="7087" w:type="dxa"/>
            <w:gridSpan w:val="4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 xml:space="preserve">Индивидуализирующие характеристики имущества </w:t>
            </w:r>
          </w:p>
        </w:tc>
      </w:tr>
      <w:tr w:rsidR="001A7AE5" w:rsidRPr="001A7AE5" w:rsidTr="0097149B">
        <w:trPr>
          <w:trHeight w:val="465"/>
        </w:trPr>
        <w:tc>
          <w:tcPr>
            <w:tcW w:w="566" w:type="dxa"/>
            <w:vMerge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4" w:type="dxa"/>
            <w:vMerge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vMerge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vMerge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1" w:type="dxa"/>
            <w:vMerge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Кадастровый номер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7AE5">
              <w:rPr>
                <w:rFonts w:ascii="Times New Roman" w:hAnsi="Times New Roman"/>
                <w:sz w:val="20"/>
                <w:szCs w:val="20"/>
              </w:rPr>
              <w:t xml:space="preserve">Площадь, протяженность, объем, </w:t>
            </w:r>
          </w:p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A7AE5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1A7AE5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1A7AE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1A7AE5">
              <w:rPr>
                <w:rFonts w:ascii="Times New Roman" w:hAnsi="Times New Roman"/>
                <w:sz w:val="20"/>
                <w:szCs w:val="20"/>
              </w:rPr>
              <w:t>п.м</w:t>
            </w:r>
            <w:proofErr w:type="spellEnd"/>
            <w:r w:rsidRPr="001A7AE5">
              <w:rPr>
                <w:rFonts w:ascii="Times New Roman" w:hAnsi="Times New Roman"/>
                <w:sz w:val="20"/>
                <w:szCs w:val="20"/>
              </w:rPr>
              <w:t>., м,</w:t>
            </w:r>
          </w:p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7AE5">
              <w:rPr>
                <w:rFonts w:ascii="Times New Roman" w:hAnsi="Times New Roman"/>
                <w:sz w:val="20"/>
                <w:szCs w:val="20"/>
              </w:rPr>
              <w:t>куб. 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1A7AE5">
              <w:rPr>
                <w:rFonts w:ascii="Times New Roman" w:hAnsi="Times New Roman"/>
                <w:sz w:val="20"/>
                <w:szCs w:val="20"/>
              </w:rPr>
              <w:t xml:space="preserve">Кадастровая / первоначальная </w:t>
            </w:r>
          </w:p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7AE5">
              <w:rPr>
                <w:rFonts w:ascii="Times New Roman" w:hAnsi="Times New Roman"/>
                <w:sz w:val="20"/>
                <w:szCs w:val="20"/>
              </w:rPr>
              <w:t>стоимость, руб.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7AE5">
              <w:rPr>
                <w:rFonts w:ascii="Times New Roman" w:hAnsi="Times New Roman"/>
                <w:sz w:val="20"/>
                <w:szCs w:val="20"/>
              </w:rPr>
              <w:t>Остаточная</w:t>
            </w:r>
          </w:p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A7AE5">
              <w:rPr>
                <w:rFonts w:ascii="Times New Roman" w:hAnsi="Times New Roman"/>
                <w:sz w:val="20"/>
                <w:szCs w:val="20"/>
              </w:rPr>
              <w:t>стоимость, руб.</w:t>
            </w:r>
          </w:p>
        </w:tc>
      </w:tr>
      <w:tr w:rsidR="001A7AE5" w:rsidRPr="001A7AE5" w:rsidTr="0097149B">
        <w:trPr>
          <w:cantSplit/>
          <w:trHeight w:val="312"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highlight w:val="yellow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Земельные участки: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88" w:type="dxa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B83BF2" w:rsidRPr="001A7AE5" w:rsidTr="0097149B">
        <w:trPr>
          <w:cantSplit/>
          <w:trHeight w:val="312"/>
        </w:trPr>
        <w:tc>
          <w:tcPr>
            <w:tcW w:w="566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1.</w:t>
            </w:r>
          </w:p>
        </w:tc>
        <w:tc>
          <w:tcPr>
            <w:tcW w:w="1674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3BF2" w:rsidRPr="001A7AE5" w:rsidRDefault="00B83BF2" w:rsidP="001A7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Theme="minorHAnsi" w:hAnsi="TimesNewRomanPSMT" w:cs="TimesNewRomanPSMT"/>
              </w:rPr>
            </w:pPr>
            <w:r w:rsidRPr="001A7AE5">
              <w:rPr>
                <w:rFonts w:ascii="TimesNewRomanPSMT" w:eastAsiaTheme="minorHAnsi" w:hAnsi="TimesNewRomanPSMT" w:cs="TimesNewRomanPSMT"/>
              </w:rPr>
              <w:t>Российская Федерация, Мурманская область, муниципальный округ Печенгский, поселок городского типа</w:t>
            </w:r>
          </w:p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NewRomanPSMT" w:eastAsiaTheme="minorHAnsi" w:hAnsi="TimesNewRomanPSMT" w:cs="TimesNewRomanPSMT"/>
              </w:rPr>
              <w:t>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B83BF2" w:rsidRPr="008443A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lang w:eastAsia="ru-RU"/>
              </w:rPr>
              <w:t>51:03:0000000:9187</w:t>
            </w: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B83BF2" w:rsidRDefault="00B83BF2" w:rsidP="00B8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3BF2">
              <w:rPr>
                <w:rFonts w:ascii="Times New Roman" w:hAnsi="Times New Roman"/>
              </w:rPr>
              <w:t>28 649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9 899 948,44</w:t>
            </w:r>
          </w:p>
        </w:tc>
        <w:tc>
          <w:tcPr>
            <w:tcW w:w="1588" w:type="dxa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B83BF2" w:rsidRPr="001A7AE5" w:rsidTr="0097149B">
        <w:trPr>
          <w:cantSplit/>
          <w:trHeight w:val="312"/>
        </w:trPr>
        <w:tc>
          <w:tcPr>
            <w:tcW w:w="566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Недвижимое имущество: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9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B83BF2" w:rsidRDefault="00B83BF2" w:rsidP="00B8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8" w:type="dxa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83BF2" w:rsidRPr="001A7AE5" w:rsidTr="0097149B">
        <w:trPr>
          <w:cantSplit/>
          <w:trHeight w:val="1611"/>
        </w:trPr>
        <w:tc>
          <w:tcPr>
            <w:tcW w:w="566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Подстанция №50 котельной инв.425, цех №17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3BF2" w:rsidRPr="001A7AE5" w:rsidRDefault="00B83BF2" w:rsidP="001A7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Theme="minorHAnsi" w:hAnsi="TimesNewRomanPSMT" w:cs="TimesNewRomanPSMT"/>
              </w:rPr>
            </w:pPr>
            <w:r w:rsidRPr="001A7AE5">
              <w:rPr>
                <w:rFonts w:ascii="TimesNewRomanPSMT" w:eastAsiaTheme="minorHAnsi" w:hAnsi="TimesNewRomanPSMT" w:cs="TimesNewRomanPSMT"/>
              </w:rPr>
              <w:t>Российская Федерация, Мурманская область, муниципальный округ Печенгский, поселок городского типа</w:t>
            </w:r>
          </w:p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trike/>
                <w:color w:val="000000"/>
                <w:lang w:eastAsia="ru-RU"/>
              </w:rPr>
            </w:pPr>
            <w:r w:rsidRPr="001A7AE5">
              <w:rPr>
                <w:rFonts w:ascii="TimesNewRomanPSMT" w:eastAsiaTheme="minorHAnsi" w:hAnsi="TimesNewRomanPSMT" w:cs="TimesNewRomanPSMT"/>
              </w:rPr>
              <w:t>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51:03:0080317:362</w:t>
            </w: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B83BF2" w:rsidRDefault="00B83BF2" w:rsidP="00B8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3BF2">
              <w:rPr>
                <w:rFonts w:ascii="Times New Roman" w:hAnsi="Times New Roman"/>
              </w:rPr>
              <w:t>132,8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361 405,00</w:t>
            </w:r>
          </w:p>
        </w:tc>
        <w:tc>
          <w:tcPr>
            <w:tcW w:w="1588" w:type="dxa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1A7AE5">
              <w:rPr>
                <w:rFonts w:ascii="Times New Roman" w:hAnsi="Times New Roman"/>
                <w:lang w:val="en-US"/>
              </w:rPr>
              <w:t>51 881</w:t>
            </w:r>
            <w:r w:rsidRPr="001A7AE5">
              <w:rPr>
                <w:rFonts w:ascii="Times New Roman" w:hAnsi="Times New Roman"/>
              </w:rPr>
              <w:t>,</w:t>
            </w:r>
            <w:r w:rsidRPr="001A7AE5">
              <w:rPr>
                <w:rFonts w:ascii="Times New Roman" w:hAnsi="Times New Roman"/>
                <w:lang w:val="en-US"/>
              </w:rPr>
              <w:t>22</w:t>
            </w:r>
          </w:p>
        </w:tc>
      </w:tr>
      <w:tr w:rsidR="00B83BF2" w:rsidRPr="001A7AE5" w:rsidTr="0097149B">
        <w:trPr>
          <w:cantSplit/>
          <w:trHeight w:val="312"/>
        </w:trPr>
        <w:tc>
          <w:tcPr>
            <w:tcW w:w="566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Труба дымовая с боровами центральной котельной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</w:t>
            </w:r>
            <w:proofErr w:type="gram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обл., МО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г.п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. Никель Печенгского р-на,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п.г.т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. Никель, ул. 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Советская</w:t>
            </w:r>
            <w:proofErr w:type="gramEnd"/>
          </w:p>
        </w:tc>
        <w:tc>
          <w:tcPr>
            <w:tcW w:w="209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51:03:0080316:68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B83BF2" w:rsidRDefault="00B83BF2" w:rsidP="00B8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3BF2">
              <w:rPr>
                <w:rFonts w:ascii="Times New Roman" w:hAnsi="Times New Roman"/>
              </w:rPr>
              <w:t>179,8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855 000,00</w:t>
            </w:r>
          </w:p>
        </w:tc>
        <w:tc>
          <w:tcPr>
            <w:tcW w:w="1588" w:type="dxa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336 459,93</w:t>
            </w:r>
          </w:p>
        </w:tc>
      </w:tr>
      <w:tr w:rsidR="00B83BF2" w:rsidRPr="001A7AE5" w:rsidTr="0097149B">
        <w:trPr>
          <w:cantSplit/>
          <w:trHeight w:val="312"/>
        </w:trPr>
        <w:tc>
          <w:tcPr>
            <w:tcW w:w="566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Тоннель теплотехнический проходной центральной котельной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Мурманская область, р-н. Печенгский, пгт. Никель, ул. 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Советская</w:t>
            </w:r>
            <w:proofErr w:type="gramEnd"/>
          </w:p>
        </w:tc>
        <w:tc>
          <w:tcPr>
            <w:tcW w:w="209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51:03:0000000:2930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B83BF2" w:rsidRDefault="00B83BF2" w:rsidP="00B8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3BF2">
              <w:rPr>
                <w:rFonts w:ascii="Times New Roman" w:hAnsi="Times New Roman"/>
              </w:rPr>
              <w:t>256,8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785 033,76</w:t>
            </w:r>
          </w:p>
        </w:tc>
        <w:tc>
          <w:tcPr>
            <w:tcW w:w="1588" w:type="dxa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215 346,10</w:t>
            </w:r>
          </w:p>
        </w:tc>
      </w:tr>
      <w:tr w:rsidR="00B83BF2" w:rsidRPr="001A7AE5" w:rsidTr="0097149B">
        <w:trPr>
          <w:cantSplit/>
          <w:trHeight w:val="312"/>
        </w:trPr>
        <w:tc>
          <w:tcPr>
            <w:tcW w:w="566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Кабельная линия на эстакаде до ТП-50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3BF2" w:rsidRPr="001A7AE5" w:rsidRDefault="00B83BF2" w:rsidP="001A7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Theme="minorHAnsi" w:hAnsi="TimesNewRomanPSMT" w:cs="TimesNewRomanPSMT"/>
              </w:rPr>
            </w:pPr>
            <w:r w:rsidRPr="001A7AE5">
              <w:rPr>
                <w:rFonts w:ascii="TimesNewRomanPSMT" w:eastAsiaTheme="minorHAnsi" w:hAnsi="TimesNewRomanPSMT" w:cs="TimesNewRomanPSMT"/>
              </w:rPr>
              <w:t>Российская Федерация, Мурманская область, муниципальный округ Печенгский, поселок городского типа</w:t>
            </w:r>
          </w:p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trike/>
                <w:color w:val="000000"/>
                <w:lang w:eastAsia="ru-RU"/>
              </w:rPr>
            </w:pPr>
            <w:r w:rsidRPr="001A7AE5">
              <w:rPr>
                <w:rFonts w:ascii="TimesNewRomanPSMT" w:eastAsiaTheme="minorHAnsi" w:hAnsi="TimesNewRomanPSMT" w:cs="TimesNewRomanPSMT"/>
              </w:rPr>
              <w:t>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51:03:0080314:272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B83BF2" w:rsidRDefault="00B83BF2" w:rsidP="00B8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3BF2">
              <w:rPr>
                <w:rFonts w:ascii="Times New Roman" w:hAnsi="Times New Roman"/>
              </w:rPr>
              <w:t>4244,0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265 944,62</w:t>
            </w:r>
          </w:p>
        </w:tc>
        <w:tc>
          <w:tcPr>
            <w:tcW w:w="1588" w:type="dxa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0,00</w:t>
            </w:r>
          </w:p>
        </w:tc>
      </w:tr>
      <w:tr w:rsidR="00B83BF2" w:rsidRPr="001A7AE5" w:rsidTr="0097149B">
        <w:trPr>
          <w:cantSplit/>
          <w:trHeight w:val="2340"/>
        </w:trPr>
        <w:tc>
          <w:tcPr>
            <w:tcW w:w="566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Здание АБК при центральной котельной с ремонтно-механической мастерской, котельная промышленная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3BF2" w:rsidRPr="001A7AE5" w:rsidRDefault="00B83BF2" w:rsidP="001A7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Theme="minorHAnsi" w:hAnsi="TimesNewRomanPSMT" w:cs="TimesNewRomanPSMT"/>
              </w:rPr>
            </w:pPr>
            <w:r w:rsidRPr="001A7AE5">
              <w:rPr>
                <w:rFonts w:ascii="TimesNewRomanPSMT" w:eastAsiaTheme="minorHAnsi" w:hAnsi="TimesNewRomanPSMT" w:cs="TimesNewRomanPSMT"/>
              </w:rPr>
              <w:t>Российская Федерация, Мурманская область, муниципальный округ Печенгский, поселок городского типа</w:t>
            </w:r>
          </w:p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trike/>
                <w:color w:val="000000"/>
                <w:lang w:eastAsia="ru-RU"/>
              </w:rPr>
            </w:pPr>
            <w:r w:rsidRPr="001A7AE5">
              <w:rPr>
                <w:rFonts w:ascii="TimesNewRomanPSMT" w:eastAsiaTheme="minorHAnsi" w:hAnsi="TimesNewRomanPSMT" w:cs="TimesNewRomanPSMT"/>
              </w:rPr>
              <w:t>Никель, улица Советская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51:03:0000000:2512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B83BF2" w:rsidRDefault="00B83BF2" w:rsidP="00B8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3BF2">
              <w:rPr>
                <w:rFonts w:ascii="Times New Roman" w:hAnsi="Times New Roman"/>
              </w:rPr>
              <w:t>7098,6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16 238 000,00</w:t>
            </w:r>
          </w:p>
        </w:tc>
        <w:tc>
          <w:tcPr>
            <w:tcW w:w="1588" w:type="dxa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10 548 745,58</w:t>
            </w:r>
          </w:p>
        </w:tc>
      </w:tr>
      <w:tr w:rsidR="00B83BF2" w:rsidRPr="001A7AE5" w:rsidTr="0097149B">
        <w:trPr>
          <w:cantSplit/>
          <w:trHeight w:val="2274"/>
        </w:trPr>
        <w:tc>
          <w:tcPr>
            <w:tcW w:w="566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674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Расходный склад мазута, расширение мазутного хозяйства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3BF2" w:rsidRPr="001A7AE5" w:rsidRDefault="00B83BF2" w:rsidP="001A7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Theme="minorHAnsi" w:hAnsi="TimesNewRomanPSMT" w:cs="TimesNewRomanPSMT"/>
              </w:rPr>
            </w:pPr>
            <w:r w:rsidRPr="001A7AE5">
              <w:rPr>
                <w:rFonts w:ascii="TimesNewRomanPSMT" w:eastAsiaTheme="minorHAnsi" w:hAnsi="TimesNewRomanPSMT" w:cs="TimesNewRomanPSMT"/>
              </w:rPr>
              <w:t>Российская Федерация, Мурманская область, муниципальный округ Печенгский, поселок городского типа</w:t>
            </w:r>
          </w:p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trike/>
                <w:color w:val="000000"/>
                <w:lang w:eastAsia="ru-RU"/>
              </w:rPr>
            </w:pPr>
            <w:r w:rsidRPr="001A7AE5">
              <w:rPr>
                <w:rFonts w:ascii="TimesNewRomanPSMT" w:eastAsiaTheme="minorHAnsi" w:hAnsi="TimesNewRomanPSMT" w:cs="TimesNewRomanPSMT"/>
              </w:rPr>
              <w:t>Никель, улица Советская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highlight w:val="green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51:03:0000000:4164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B83BF2" w:rsidRDefault="00B83BF2" w:rsidP="00B8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3BF2">
              <w:rPr>
                <w:rFonts w:ascii="Times New Roman" w:hAnsi="Times New Roman"/>
              </w:rPr>
              <w:t>площадь застройки</w:t>
            </w:r>
          </w:p>
          <w:p w:rsidR="00B83BF2" w:rsidRPr="00B83BF2" w:rsidRDefault="00B83BF2" w:rsidP="00B8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3BF2">
              <w:rPr>
                <w:rFonts w:ascii="Times New Roman" w:hAnsi="Times New Roman"/>
              </w:rPr>
              <w:t>658,1 кв. м, протяженность 128 м, объем 3000 куб. 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3BF2">
              <w:rPr>
                <w:rFonts w:ascii="Times New Roman" w:hAnsi="Times New Roman"/>
              </w:rPr>
              <w:t>7 783 736,49</w:t>
            </w:r>
          </w:p>
        </w:tc>
        <w:tc>
          <w:tcPr>
            <w:tcW w:w="1588" w:type="dxa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606 289,77</w:t>
            </w:r>
          </w:p>
        </w:tc>
      </w:tr>
      <w:tr w:rsidR="00B83BF2" w:rsidRPr="001A7AE5" w:rsidTr="0097149B">
        <w:trPr>
          <w:cantSplit/>
          <w:trHeight w:val="312"/>
        </w:trPr>
        <w:tc>
          <w:tcPr>
            <w:tcW w:w="566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Бак аккумуляторный инв. 000000205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Мурманская область, Печенгский муниципальный район, Городское поселение Никель, пгт Никель 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51:03:0080105:220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B83BF2" w:rsidRDefault="00B83BF2" w:rsidP="00B8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3BF2">
              <w:rPr>
                <w:rFonts w:ascii="Times New Roman" w:hAnsi="Times New Roman"/>
              </w:rPr>
              <w:t>1000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20 035,00</w:t>
            </w:r>
          </w:p>
        </w:tc>
        <w:tc>
          <w:tcPr>
            <w:tcW w:w="1588" w:type="dxa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0,00</w:t>
            </w:r>
          </w:p>
        </w:tc>
      </w:tr>
      <w:tr w:rsidR="00B83BF2" w:rsidRPr="001A7AE5" w:rsidTr="0097149B">
        <w:trPr>
          <w:cantSplit/>
          <w:trHeight w:val="312"/>
        </w:trPr>
        <w:tc>
          <w:tcPr>
            <w:tcW w:w="566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Бак аккумуляторный инв. 000000206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Печенгский район, поселок городского типа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51:03:0080105:221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B83BF2" w:rsidRDefault="00B83BF2" w:rsidP="00B8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3BF2">
              <w:rPr>
                <w:rFonts w:ascii="Times New Roman" w:hAnsi="Times New Roman"/>
              </w:rPr>
              <w:t>1000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20 035,00</w:t>
            </w:r>
          </w:p>
        </w:tc>
        <w:tc>
          <w:tcPr>
            <w:tcW w:w="1588" w:type="dxa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1A7AE5">
              <w:rPr>
                <w:rFonts w:ascii="Times New Roman" w:hAnsi="Times New Roman"/>
                <w:lang w:val="en-US"/>
              </w:rPr>
              <w:t>20 035.00</w:t>
            </w: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83BF2" w:rsidRPr="001A7AE5" w:rsidTr="0097149B">
        <w:trPr>
          <w:cantSplit/>
          <w:trHeight w:val="312"/>
        </w:trPr>
        <w:tc>
          <w:tcPr>
            <w:tcW w:w="566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Тепловая трасса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Российская Федерация, Мурманская область, муниципальный округ Печенгский, поселок городского типа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51:03:0000000:9197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B83BF2" w:rsidRDefault="00B83BF2" w:rsidP="00B8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3BF2">
              <w:rPr>
                <w:rFonts w:ascii="Times New Roman" w:hAnsi="Times New Roman"/>
              </w:rPr>
              <w:t>18823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B83BF2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3BF2">
              <w:rPr>
                <w:rFonts w:ascii="Times New Roman" w:hAnsi="Times New Roman"/>
              </w:rPr>
              <w:t>88 338 384,59</w:t>
            </w:r>
          </w:p>
        </w:tc>
        <w:tc>
          <w:tcPr>
            <w:tcW w:w="1588" w:type="dxa"/>
          </w:tcPr>
          <w:p w:rsidR="00B83BF2" w:rsidRPr="00B83BF2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B83BF2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B83BF2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B83BF2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B83BF2">
              <w:rPr>
                <w:rFonts w:ascii="Times New Roman" w:hAnsi="Times New Roman"/>
              </w:rPr>
              <w:t>88 338 384,59</w:t>
            </w:r>
          </w:p>
        </w:tc>
      </w:tr>
      <w:tr w:rsidR="00B83BF2" w:rsidRPr="001A7AE5" w:rsidTr="0097149B">
        <w:trPr>
          <w:cantSplit/>
          <w:trHeight w:val="312"/>
        </w:trPr>
        <w:tc>
          <w:tcPr>
            <w:tcW w:w="566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Сети горячего водоснабжения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Российская Федерация, Мурманская область, муниципальный округ Печенгский, поселок городского типа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51:03:0000000:9196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B83BF2" w:rsidRDefault="00B83BF2" w:rsidP="00B8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3BF2">
              <w:rPr>
                <w:rFonts w:ascii="Times New Roman" w:hAnsi="Times New Roman"/>
              </w:rPr>
              <w:t>5276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10 131 095,07</w:t>
            </w:r>
          </w:p>
        </w:tc>
        <w:tc>
          <w:tcPr>
            <w:tcW w:w="1588" w:type="dxa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1A7AE5">
              <w:rPr>
                <w:rFonts w:ascii="Times New Roman" w:hAnsi="Times New Roman"/>
              </w:rPr>
              <w:t>10 131 095,07</w:t>
            </w:r>
          </w:p>
        </w:tc>
      </w:tr>
      <w:tr w:rsidR="00B83BF2" w:rsidRPr="001A7AE5" w:rsidTr="0097149B">
        <w:trPr>
          <w:cantSplit/>
          <w:trHeight w:val="312"/>
        </w:trPr>
        <w:tc>
          <w:tcPr>
            <w:tcW w:w="566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Внутриплощадочные сети канализации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Российская Федерация, Мурманская область, муниципальный округ Печенгский, поселок городского типа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B83BF2" w:rsidRPr="001A7AE5" w:rsidRDefault="00B83BF2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51:03:0000000:9194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B83BF2" w:rsidRDefault="00B83BF2" w:rsidP="00B83B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3BF2">
              <w:rPr>
                <w:rFonts w:ascii="Times New Roman" w:hAnsi="Times New Roman"/>
              </w:rPr>
              <w:t>площадь застройки 166,6 кв. м, протяженность 264 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656 690,41</w:t>
            </w:r>
          </w:p>
        </w:tc>
        <w:tc>
          <w:tcPr>
            <w:tcW w:w="1588" w:type="dxa"/>
          </w:tcPr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3BF2" w:rsidRPr="001A7AE5" w:rsidRDefault="00B83BF2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656 690.41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highlight w:val="yellow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Движимое имущество: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1A7AE5" w:rsidRPr="001A7AE5" w:rsidTr="0097149B">
        <w:trPr>
          <w:cantSplit/>
          <w:trHeight w:val="1218"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Паровой котел ДЕ-25/14 с экономайзером, дымососом, вентилятором, системой КИП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hAnsi="Times New Roman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20 701 263,85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val="en-US" w:eastAsia="ru-RU"/>
              </w:rPr>
              <w:t>17 220 025</w:t>
            </w: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,</w:t>
            </w:r>
            <w:r w:rsidRPr="001A7AE5">
              <w:rPr>
                <w:rFonts w:ascii="Times New Roman" w:eastAsia="Times New Roman" w:hAnsi="Times New Roman"/>
                <w:color w:val="000000"/>
                <w:lang w:val="en-US" w:eastAsia="ru-RU"/>
              </w:rPr>
              <w:t>05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Водогрейный котел ПТВМ-50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130 856,00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Водогрейный котел ПТВМ-50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130 856,00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 паровой поршневой ПДВ 25/20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В</w:t>
            </w:r>
            <w:proofErr w:type="gram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№ 198 2004г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121 186,44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 паровой поршневой ПДВ 25/20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В</w:t>
            </w:r>
            <w:proofErr w:type="gram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№ 198 2004г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121 186,44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18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Котел КВГМ-50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Водоподогрейный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№9 год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вып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. 2000г.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90 701,00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Подогреватель мазута ПМР-64-15 год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вып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. 2006 г.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279 000,00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СКС АБК ЭЦ-2 год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вып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. 2000 г.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254 449,21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  <w:trHeight w:val="1114"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Установка ВКГ для приготовления водно-мазутных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микроэмульсий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год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вып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. 2005 г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396 961,00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Фильтр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ионитный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1 ступени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ФМРа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/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ФИПа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1-1.5-0.6  год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вып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. 2007г.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516 305,52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Уравномер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БАРС радиоволновый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51 397,00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Система измерения температуры дымовых газов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51 334,30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котла сПТВМ-50 ст.7 ЦК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155 498,55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котла сПТВМ-50 ст.8 ЦК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92 875,42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котлоагрегата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ДКВр-10/13 ст.5 ЦК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58 225,16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  <w:trHeight w:val="1196"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Узел коммерческого учета тепловой энергии теплосети ЦК-п. Никель ГВС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104 218,00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Узел коммерческого учета тепловой энергии теплосети ЦК-1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251 586,00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30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Узел коммерческого учета тепловой энергии теплосети ЦК-2 зона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243 214,00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31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Узел коммерческого учета тепловой энергии теплосети ЦК-3,4 зона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182 071,00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  <w:trHeight w:val="1174"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32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Узел коммерческого учета тепловой энергии теплосети Ц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К-</w:t>
            </w:r>
            <w:proofErr w:type="gram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промплощадка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234 532,00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33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котла КВГМ-50 ст.9 ЦК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45 273,93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34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котлоагрегата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ДКВр-10/13 ст.4 ЦК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62 698,18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35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котлоагрегата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ДКВр-10/13 ст.6 ЦК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67 729,08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  <w:trHeight w:val="1096"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36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котлоагрегата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ДКВр-6,5/13 ст.3ЦК инв. 110851000003155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60 321,64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37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химподготовки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87 898,78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38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зон отопления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.Н</w:t>
            </w:r>
            <w:proofErr w:type="gram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икель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71 189,82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39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Грязевик инерционно-гравитационный ГИГ-1000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792 500,00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40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Водоподогреватель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ППРУ-630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353 334,00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41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Водоподогреватель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ППРУ-630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353 334,00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42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Водоподогреватель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ППРУ-630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353 334,00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43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 1Д 315-71а с/</w:t>
            </w:r>
            <w:proofErr w:type="spellStart"/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св</w:t>
            </w:r>
            <w:proofErr w:type="spellEnd"/>
            <w:proofErr w:type="gram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90 кВт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98 260,79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1A7AE5">
              <w:rPr>
                <w:rFonts w:ascii="Times New Roman" w:hAnsi="Times New Roman"/>
              </w:rPr>
              <w:t>44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Весы электронные ВЛ-224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47 924,14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1A7AE5"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Фильтр НФК</w:t>
            </w:r>
            <w:r w:rsidRPr="001A7AE5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25-30-5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693,0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46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Клапан ЭМКГ-8-20-25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47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Клапан ЭМКГ-8-20-25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48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Клапан ЭМКГ-8-20-25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49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Клапан ЭМКГ-8-20-25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50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Клапан ЭМКГ-8-20-25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51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Клапан ЭМКГ-8-20-25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52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Клапан ЭМКГ-8-20-25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53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54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55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 ДМ-3583М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56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 ДМ-3583М (инв. № 294)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57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 ДМ-3583М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58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 ДМ-3583М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59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 ДМ-3583М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60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 ДМ-3583М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61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 ДМ-3583М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1A7AE5">
              <w:rPr>
                <w:rFonts w:ascii="Times New Roman" w:hAnsi="Times New Roman"/>
                <w:lang w:val="en-US"/>
              </w:rPr>
              <w:t>62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 ДМ-3583М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63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 ДМ-3583М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64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 ДМ-3583М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65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 ДМ-3583М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keepNext/>
              <w:keepLines/>
              <w:widowControl w:val="0"/>
              <w:spacing w:before="240" w:after="60" w:line="240" w:lineRule="auto"/>
              <w:jc w:val="center"/>
              <w:outlineLvl w:val="0"/>
              <w:rPr>
                <w:rFonts w:ascii="Times New Roman" w:eastAsia="SimSun" w:hAnsi="Times New Roman"/>
                <w:bCs/>
                <w:kern w:val="1"/>
                <w:lang w:eastAsia="zh-CN"/>
              </w:rPr>
            </w:pPr>
            <w:r w:rsidRPr="001A7AE5">
              <w:rPr>
                <w:rFonts w:ascii="Times New Roman" w:eastAsia="SimSun" w:hAnsi="Times New Roman"/>
                <w:bCs/>
                <w:kern w:val="1"/>
                <w:lang w:eastAsia="zh-CN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66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МЭО 250/63-0,25-И99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14 085,57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67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МЭО 40/63-0,25-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68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МЭО 40/63-0,25-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</w:t>
            </w:r>
            <w:proofErr w:type="gram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69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МЭО 16/10-0,25-И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70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МЭО 250/63-0,25-И99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14 085,57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71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МЭО 250/63-0,25-И99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14 857,00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72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МЭО 100/25-0,25-84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73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МЭО 16/10-0,25-И93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74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МЭО 256/63-0,25-И99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14 857,00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75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МЭО 100/25-0,25И-99К У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proofErr w:type="gram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76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МЭО 100/25-0,25И-99К У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proofErr w:type="gram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77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МЭО 256/63-0,25-И99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38 232,27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78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Датчик МЕТРАН 150 CD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79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Датчик МЕТРАН 150 CD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80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Датчик МЕТРАН 150 TG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81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регистрирующий КСД-2 (инв. № 93873)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82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Прибор регистрирующий КСД-2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83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Прибор регистрирующий КСД-2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84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Прибор регистрирующий КСД-2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85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Прибор регистрирующий КСД-2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86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Прибор регистрирующий КСД-2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87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Прибор регистрирующий КСД-2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88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Прибор регистрирующий КСД-2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89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Прибор регистрирующий КСД-2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90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Дистанционный указатель положения, ДУП-М (инв. № 290)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2 903,41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91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Дистанционный указатель положения ДУП-М (инв. № 288)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2 903,41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92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 КСО-272 , 6 шт.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93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 ВК-4/24,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94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Насосы ПМН ст.№14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95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Насосы ПМН ст.№ 15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96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 откачивающий (инв. № 9433)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97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Подогреватель мазута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98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 перекачивающий №5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99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Агрегат котельный № 2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18 015,00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100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Агрегат котельный № 4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12 502,00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101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Агрегат котельный № 5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10 348,00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102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Агрегат котельный № 6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11 235,00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103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Вентилятор дутьевой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376,00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104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Вентилятор дутьевой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102,00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105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Вентилятор дутьевой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102,00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106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Выпрямитель ВД-502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664,00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107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Деаэратор ДС-75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4 340,00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108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Дымосос Д-12 центробежный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765,00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109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Дымосос Д-12 центробежный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533,00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110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Дымосос Д-12 центробежный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588,00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111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Дымосос Д-12 центробежный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588,00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112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Исполнительный механизм, МЭО-100/63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17 046,48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113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Исполнительный механизм, МЭО-100/63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17 046,48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114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Исполнительный механизм, МЭО-100/63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17 046,48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115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Исполнительный механизм, МЭО-100/63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17 046,48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116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Кран-балка подвесная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283,00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117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Кран-балка подвесная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244,00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118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Кран-балка подвесная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326,00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119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Мазутный насос П85/8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871,00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120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Мазутный насос П85/8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871,00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121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 ЗПВР-6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272,00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122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 6НДС-60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387,00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123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 6НДС-60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387,00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124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 горячего водоснабжения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17 260,75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125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 горячего водоснабжения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17 260,75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126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Насос консольный конденсатный, 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КМ</w:t>
            </w:r>
            <w:proofErr w:type="gram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80-50-200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2 320,00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127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Насос консольный конденсатный 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КМ</w:t>
            </w:r>
            <w:proofErr w:type="gram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80-50-200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2 320,00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128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Насос консольный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подпиточный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552,00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129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 обмывки 3КМ6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292,00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130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 обмывки 3КМ6, насос с электродвигателем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125,00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131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 приготовления обмывочного раствора ХЛЗ-51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565,00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132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 сырой воды 8К 12А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239,00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133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Насос сырой воды 8К 12А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239,00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134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Откачивающий насос, БСМ ВКС 12-50/12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190,00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135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Панель ЩСУ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2 465,00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136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Панель ЩСУ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2 465,00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137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Панель ЩО-70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685,00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138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Панель ЩО-70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337,00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139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Панель ЩО-70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684,00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140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Панель ЩО-70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685,00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141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Панель ЩО-70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684,00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142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Панель ЩО-70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684,00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143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Панель ЩО-70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684,00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144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Панель ЩО-70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685,00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145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Перекачивающий насос горячей воды 8К12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565,00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146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Питательный насос ЦНСГ 60-198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16 881,00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147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Питательный насос ЦНСГ 60-198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17 662,00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148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Подогреватель ПСВ-315-3-23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21 833,00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149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Подогреватель ПСВ-315-3-23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1 162,00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150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Подогреватель ПСВ-315-3-23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1 162,00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151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Подпиточный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насос 6К8, 6КМ-160/20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194,00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152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Подпиточный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насос 6К8, 6КМ-160/20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194,00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153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Подпиточный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насос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219,33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154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давления, ДМ3583М100кПа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3 373,95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155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Преобразователь разности давления, ДМ3583М100кПа, 2 </w:t>
            </w:r>
            <w:proofErr w:type="spellStart"/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3 373,95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156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Преобразователь разности давления, ДМ358М100кПа, 2 </w:t>
            </w:r>
            <w:proofErr w:type="spellStart"/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3 373,95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157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давления, ДМ358М100кПа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3 373,95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158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Преобразователь разности давления, ДМ358М100кПа, 2 </w:t>
            </w:r>
            <w:proofErr w:type="spellStart"/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3 373,95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159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 ДМ3583М100лПа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3 373,95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160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Преобразователь разности давления ДМ3583М100лПа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3 373,95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161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Преобразователь разности давления, ДМ3583М100лПа, 2 </w:t>
            </w:r>
            <w:proofErr w:type="spellStart"/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3 373,95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162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вторичный КСД 2-056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9 553,67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163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вторичный КСД 2-056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9 553,67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164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вторичный КСД 2-056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9 553,67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165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контроля факела Ф34.2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10 528,71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166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контроля факела Ф34.2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10 528,71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167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контроля факела Ф34.2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10 528,71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168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Прибор МЭО 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18 914,91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169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МЭО, 2шт (ПК 4, ПК 6)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18 914,91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170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МЭО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18 914,91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171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МЭО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18 914,91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172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МЭО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18 914,91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173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регистрирующий, КСД-001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11 681,36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174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регистрирующий, КСД-001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11 681,36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175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регистрирующий КДС-004 2-004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7 210,50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176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регистрирующий КДС-004 2-004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7 210,51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177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регистрирующий КДС-004 2-004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7 210,52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178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регистрирующий КДС-004 2-004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7 210,53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179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регистрирующий РП-160М1-67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20 062,71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180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Прибор регистрирующий РП-160М1-67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20 062,71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181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Привод электрический ПЭМ-АО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21 500,00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182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Привод электрический ПЭМ-АО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21 500,00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183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Привод электрический ПЭМ-АО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21 500,00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184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 КСО-272, высоковольтное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6 307,00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185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устройство, КСО-272 высоковольтное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6 307,00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186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устройство, КСО-272 высоковольтное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6 307,00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187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устройство, КСО-272 высоковольтное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6 307,00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188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устройство, КСО-272 высоковольтное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6 307,00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189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устройство, КСО-272 высоковольтное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6 307,00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190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устройство, КСО-272 высоковольтное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6 307,00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191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устройство, КСО-272 высоковольтное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6 307,00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192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устройство, КСО-272 высоковольтное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6 307,00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193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устройство, КСО-272 высоковольтное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6 307,00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194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устройство, КСО-272 высоковольтное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6 307,00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195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устройство, КСО-272 высоковольтное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6 307,00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196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устройство, КСО-272 высоковольтное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6 307,00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197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устройство, КСО-272 высоковольтное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6 307,00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198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устройство, КСО-272 высоковольтное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121,00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199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Распределительное устройство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5 920,37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200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Распределительный пункт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203,00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201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Распределительный пункт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203,00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202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Распределительный пункт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203,00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203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Распределительный пункт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203,00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204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Распределительный пункт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203,00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205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Регулятор 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</w:t>
            </w:r>
            <w:proofErr w:type="gram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25.2.2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100,00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206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Регулятор 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</w:t>
            </w:r>
            <w:proofErr w:type="gram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25.1.1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50,00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207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Регулятор 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</w:t>
            </w:r>
            <w:proofErr w:type="gram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25.1.1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50,00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208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Регулятор 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</w:t>
            </w:r>
            <w:proofErr w:type="gram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25.1.1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50,00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209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Рециркулярный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насос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11 283,50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210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Рециркулярный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насос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11 283,50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211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Рециркулярный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насос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11 283,50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212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Рециркулярный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насос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11 283,50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213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Рециркулярный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насос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11 283,50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214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Рециркулярный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насос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11 283,50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215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Сетевой насос 10 НМК-2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912,00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216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Сетевой насос 10 НМК-2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913,00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217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Сетевой насосД1250/125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5 009,00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218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Сетевой насос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</w:t>
            </w:r>
            <w:proofErr w:type="gram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1250/125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4 422,00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219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24 651,21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220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24 651,21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221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24 651,21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222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24 651,21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223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lang w:eastAsia="ru-RU"/>
              </w:rPr>
              <w:t>КИПиА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24 651,21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224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24 651,21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225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24 651,21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226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24 651,21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227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Система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КИПиА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24 651,21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228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Таль электрическая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657,00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229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Таль электрическая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353,00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230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Таль электрическая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353,00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231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Таль электрическая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377,00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232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Таль электрическая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376,00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233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Таль электрическая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151,00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234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Теплообменник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9 363,00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235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Теплообменник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9 363,00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236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Теплообменник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9 363,00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237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Теплообменник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9 363,00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238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Трансформатор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1 953,60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239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Трансформатор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1 953,60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240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Трансформатор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1 953,60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241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Трансформатор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1 953,60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242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Трансформатор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1 953,60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243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Трансформатор силовой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12 202,00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244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Установка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деаэрационная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водогрейная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1 348,00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245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Установка </w:t>
            </w:r>
            <w:proofErr w:type="spell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деаэрационная</w:t>
            </w:r>
            <w:proofErr w:type="spellEnd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водогрейная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19 337,00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246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Установка конденсаторная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896,00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247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Фильтр ФМ 25-30-5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1 734,00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248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Фильтр ФМ 25-30-5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1 734,00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249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Фильтр МПП-100 ФМ 25-30-5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933,00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250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Фильтр механический ФМ 25-30-5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933,00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251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Фильтр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1 205,40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252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Шкаф управления ШУ-5102-0313-2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321,00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253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Шкаф управления ШУ-5102-0313-2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421,00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254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Шкаф управления ШУ-5102-0313-2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466,00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255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Щит ЩП-02-2ПС900х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1 120,00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256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Щит 12С ЩП-02-2ПС 900х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4 730,00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257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Щит насосов панель из 12</w:t>
            </w:r>
            <w:proofErr w:type="gramStart"/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</w:t>
            </w:r>
            <w:proofErr w:type="gramEnd"/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720,00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258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Щит распределительный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1 118,00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259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Щит распределительный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260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Щит распределительный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261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Щит распределительный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262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Щит распределительный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lastRenderedPageBreak/>
              <w:t>263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Щит распределительный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264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Щит распределительный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A7AE5">
              <w:rPr>
                <w:rFonts w:ascii="Times New Roman" w:hAnsi="Times New Roman"/>
              </w:rPr>
              <w:t>265</w:t>
            </w:r>
          </w:p>
        </w:tc>
        <w:tc>
          <w:tcPr>
            <w:tcW w:w="1674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7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Щит распределительный</w:t>
            </w:r>
          </w:p>
        </w:tc>
        <w:tc>
          <w:tcPr>
            <w:tcW w:w="2411" w:type="dxa"/>
            <w:shd w:val="clear" w:color="auto" w:fill="auto"/>
          </w:tcPr>
          <w:p w:rsidR="001A7AE5" w:rsidRPr="001A7AE5" w:rsidRDefault="001A7AE5" w:rsidP="001A7AE5">
            <w:pPr>
              <w:spacing w:after="0" w:line="240" w:lineRule="auto"/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Мурманская область, р-н Печенгский, пгт Никель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67,00</w:t>
            </w:r>
          </w:p>
        </w:tc>
        <w:tc>
          <w:tcPr>
            <w:tcW w:w="1588" w:type="dxa"/>
          </w:tcPr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7AE5" w:rsidRPr="001A7AE5" w:rsidRDefault="001A7AE5" w:rsidP="001A7A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A7AE5">
              <w:rPr>
                <w:rFonts w:ascii="Times New Roman" w:eastAsia="Times New Roman" w:hAnsi="Times New Roman"/>
                <w:color w:val="000000"/>
                <w:lang w:eastAsia="ru-RU"/>
              </w:rPr>
              <w:t>0,00</w:t>
            </w:r>
          </w:p>
        </w:tc>
      </w:tr>
      <w:tr w:rsidR="001A7AE5" w:rsidRPr="001A7AE5" w:rsidTr="0097149B">
        <w:trPr>
          <w:cantSplit/>
          <w:trHeight w:val="264"/>
        </w:trPr>
        <w:tc>
          <w:tcPr>
            <w:tcW w:w="566" w:type="dxa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2277" w:type="dxa"/>
            <w:gridSpan w:val="6"/>
            <w:shd w:val="clear" w:color="auto" w:fill="auto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1A7AE5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A7AE5" w:rsidRPr="001A7AE5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A7AE5">
              <w:rPr>
                <w:rFonts w:ascii="Times New Roman" w:hAnsi="Times New Roman"/>
                <w:b/>
              </w:rPr>
              <w:t>163 097 005,76</w:t>
            </w:r>
          </w:p>
        </w:tc>
        <w:tc>
          <w:tcPr>
            <w:tcW w:w="1588" w:type="dxa"/>
          </w:tcPr>
          <w:p w:rsidR="001A7AE5" w:rsidRPr="0097149B" w:rsidRDefault="001A7AE5" w:rsidP="001A7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7149B">
              <w:rPr>
                <w:rFonts w:ascii="Times New Roman" w:hAnsi="Times New Roman"/>
                <w:b/>
                <w:sz w:val="21"/>
                <w:szCs w:val="21"/>
              </w:rPr>
              <w:t>128 124 998,72</w:t>
            </w:r>
          </w:p>
        </w:tc>
      </w:tr>
    </w:tbl>
    <w:p w:rsidR="002B7EC3" w:rsidRPr="00444B0A" w:rsidRDefault="002B7EC3" w:rsidP="002B7EC3">
      <w:pPr>
        <w:tabs>
          <w:tab w:val="left" w:pos="0"/>
        </w:tabs>
        <w:spacing w:after="0" w:line="240" w:lineRule="auto"/>
        <w:jc w:val="right"/>
      </w:pPr>
    </w:p>
    <w:sectPr w:rsidR="002B7EC3" w:rsidRPr="00444B0A" w:rsidSect="00411036">
      <w:pgSz w:w="16838" w:h="11906" w:orient="landscape"/>
      <w:pgMar w:top="1134" w:right="720" w:bottom="426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3A5" w:rsidRDefault="008443A5" w:rsidP="00431E2A">
      <w:pPr>
        <w:spacing w:after="0" w:line="240" w:lineRule="auto"/>
      </w:pPr>
      <w:r>
        <w:separator/>
      </w:r>
    </w:p>
  </w:endnote>
  <w:endnote w:type="continuationSeparator" w:id="0">
    <w:p w:rsidR="008443A5" w:rsidRDefault="008443A5" w:rsidP="00431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3A5" w:rsidRDefault="008443A5" w:rsidP="00431E2A">
      <w:pPr>
        <w:spacing w:after="0" w:line="240" w:lineRule="auto"/>
      </w:pPr>
      <w:r>
        <w:separator/>
      </w:r>
    </w:p>
  </w:footnote>
  <w:footnote w:type="continuationSeparator" w:id="0">
    <w:p w:rsidR="008443A5" w:rsidRDefault="008443A5" w:rsidP="00431E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01627"/>
    <w:multiLevelType w:val="multilevel"/>
    <w:tmpl w:val="61C689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431D8"/>
    <w:multiLevelType w:val="multilevel"/>
    <w:tmpl w:val="340AE87E"/>
    <w:lvl w:ilvl="0"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1E5110F"/>
    <w:multiLevelType w:val="multilevel"/>
    <w:tmpl w:val="8A9AD2EC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76E465EC"/>
    <w:multiLevelType w:val="multilevel"/>
    <w:tmpl w:val="2D94F662"/>
    <w:lvl w:ilvl="0">
      <w:start w:val="87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7D5B5B42"/>
    <w:multiLevelType w:val="multilevel"/>
    <w:tmpl w:val="92265110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0655C"/>
    <w:rsid w:val="00011138"/>
    <w:rsid w:val="00013BB4"/>
    <w:rsid w:val="00021875"/>
    <w:rsid w:val="00031897"/>
    <w:rsid w:val="00036FD2"/>
    <w:rsid w:val="000428FC"/>
    <w:rsid w:val="000456C9"/>
    <w:rsid w:val="00046509"/>
    <w:rsid w:val="00051011"/>
    <w:rsid w:val="00055189"/>
    <w:rsid w:val="00080DE6"/>
    <w:rsid w:val="000A26E8"/>
    <w:rsid w:val="000B1A9D"/>
    <w:rsid w:val="000B3511"/>
    <w:rsid w:val="000B355D"/>
    <w:rsid w:val="000C1F15"/>
    <w:rsid w:val="000C54BB"/>
    <w:rsid w:val="000C71AA"/>
    <w:rsid w:val="000E6153"/>
    <w:rsid w:val="000F272E"/>
    <w:rsid w:val="000F3EAC"/>
    <w:rsid w:val="00106E13"/>
    <w:rsid w:val="00112011"/>
    <w:rsid w:val="00125E34"/>
    <w:rsid w:val="001505BC"/>
    <w:rsid w:val="00164600"/>
    <w:rsid w:val="00165DC5"/>
    <w:rsid w:val="0016699D"/>
    <w:rsid w:val="00170595"/>
    <w:rsid w:val="00177795"/>
    <w:rsid w:val="00180C31"/>
    <w:rsid w:val="001874D1"/>
    <w:rsid w:val="00190DA2"/>
    <w:rsid w:val="001941D6"/>
    <w:rsid w:val="001A77F6"/>
    <w:rsid w:val="001A7AE5"/>
    <w:rsid w:val="001C09D6"/>
    <w:rsid w:val="001C0D37"/>
    <w:rsid w:val="001D4F05"/>
    <w:rsid w:val="001D6FB9"/>
    <w:rsid w:val="001D7C3E"/>
    <w:rsid w:val="001E1D7E"/>
    <w:rsid w:val="001F02A6"/>
    <w:rsid w:val="001F1F3E"/>
    <w:rsid w:val="00221674"/>
    <w:rsid w:val="00225CBB"/>
    <w:rsid w:val="00237709"/>
    <w:rsid w:val="00241F46"/>
    <w:rsid w:val="00243258"/>
    <w:rsid w:val="002755D6"/>
    <w:rsid w:val="002B1BF1"/>
    <w:rsid w:val="002B31A3"/>
    <w:rsid w:val="002B5D62"/>
    <w:rsid w:val="002B7EC3"/>
    <w:rsid w:val="002C10E4"/>
    <w:rsid w:val="002C393D"/>
    <w:rsid w:val="002C6563"/>
    <w:rsid w:val="002D5916"/>
    <w:rsid w:val="002E0D66"/>
    <w:rsid w:val="002E37DC"/>
    <w:rsid w:val="002F3CDC"/>
    <w:rsid w:val="002F4259"/>
    <w:rsid w:val="002F67F4"/>
    <w:rsid w:val="002F6D46"/>
    <w:rsid w:val="003007FB"/>
    <w:rsid w:val="00301FE5"/>
    <w:rsid w:val="00303999"/>
    <w:rsid w:val="00304D78"/>
    <w:rsid w:val="003167D7"/>
    <w:rsid w:val="00321811"/>
    <w:rsid w:val="00333476"/>
    <w:rsid w:val="003371E4"/>
    <w:rsid w:val="00342E22"/>
    <w:rsid w:val="00344339"/>
    <w:rsid w:val="003662FA"/>
    <w:rsid w:val="00366A9D"/>
    <w:rsid w:val="00386628"/>
    <w:rsid w:val="00392CC7"/>
    <w:rsid w:val="003C7CD2"/>
    <w:rsid w:val="003D2B05"/>
    <w:rsid w:val="003F4198"/>
    <w:rsid w:val="00403F48"/>
    <w:rsid w:val="00411036"/>
    <w:rsid w:val="00412FE9"/>
    <w:rsid w:val="00425C09"/>
    <w:rsid w:val="00426862"/>
    <w:rsid w:val="004304DB"/>
    <w:rsid w:val="004317BA"/>
    <w:rsid w:val="00431E2A"/>
    <w:rsid w:val="00432585"/>
    <w:rsid w:val="00444B0A"/>
    <w:rsid w:val="004658EC"/>
    <w:rsid w:val="00471476"/>
    <w:rsid w:val="0049671B"/>
    <w:rsid w:val="004A0424"/>
    <w:rsid w:val="004B6160"/>
    <w:rsid w:val="004D54AD"/>
    <w:rsid w:val="004E0B66"/>
    <w:rsid w:val="004F7C07"/>
    <w:rsid w:val="0050097A"/>
    <w:rsid w:val="00510594"/>
    <w:rsid w:val="00516A21"/>
    <w:rsid w:val="00534FA8"/>
    <w:rsid w:val="00541187"/>
    <w:rsid w:val="005445E3"/>
    <w:rsid w:val="005516BD"/>
    <w:rsid w:val="00561F54"/>
    <w:rsid w:val="00573024"/>
    <w:rsid w:val="005742B8"/>
    <w:rsid w:val="00575714"/>
    <w:rsid w:val="00591142"/>
    <w:rsid w:val="00593E1E"/>
    <w:rsid w:val="005A1DF0"/>
    <w:rsid w:val="005A454A"/>
    <w:rsid w:val="005B4408"/>
    <w:rsid w:val="005C28B1"/>
    <w:rsid w:val="005C3ECF"/>
    <w:rsid w:val="005D0CE2"/>
    <w:rsid w:val="005D2F7F"/>
    <w:rsid w:val="005D3737"/>
    <w:rsid w:val="005D632C"/>
    <w:rsid w:val="005E7305"/>
    <w:rsid w:val="005F518D"/>
    <w:rsid w:val="00606DF3"/>
    <w:rsid w:val="006353B3"/>
    <w:rsid w:val="00635935"/>
    <w:rsid w:val="00664ABF"/>
    <w:rsid w:val="006759A7"/>
    <w:rsid w:val="00681333"/>
    <w:rsid w:val="0069611C"/>
    <w:rsid w:val="0069639E"/>
    <w:rsid w:val="006A4A6A"/>
    <w:rsid w:val="006A4EE0"/>
    <w:rsid w:val="006D2E73"/>
    <w:rsid w:val="006D3D1A"/>
    <w:rsid w:val="007062F3"/>
    <w:rsid w:val="00713059"/>
    <w:rsid w:val="00725231"/>
    <w:rsid w:val="0073280F"/>
    <w:rsid w:val="007613FD"/>
    <w:rsid w:val="0076586A"/>
    <w:rsid w:val="00776CC2"/>
    <w:rsid w:val="00794282"/>
    <w:rsid w:val="007950D5"/>
    <w:rsid w:val="007A4B7C"/>
    <w:rsid w:val="007B1DEE"/>
    <w:rsid w:val="007B3AC6"/>
    <w:rsid w:val="007B7D1B"/>
    <w:rsid w:val="007B7E99"/>
    <w:rsid w:val="007D5291"/>
    <w:rsid w:val="007E336B"/>
    <w:rsid w:val="007E3E68"/>
    <w:rsid w:val="007E5654"/>
    <w:rsid w:val="007E5C47"/>
    <w:rsid w:val="007F0E95"/>
    <w:rsid w:val="007F5BBB"/>
    <w:rsid w:val="00823ACA"/>
    <w:rsid w:val="008303C3"/>
    <w:rsid w:val="00834EE0"/>
    <w:rsid w:val="00835ECF"/>
    <w:rsid w:val="008443A5"/>
    <w:rsid w:val="00847AD3"/>
    <w:rsid w:val="00860547"/>
    <w:rsid w:val="0086448A"/>
    <w:rsid w:val="00866D4C"/>
    <w:rsid w:val="0087185B"/>
    <w:rsid w:val="00887F9C"/>
    <w:rsid w:val="00891D3C"/>
    <w:rsid w:val="008A615D"/>
    <w:rsid w:val="008B4795"/>
    <w:rsid w:val="008C3339"/>
    <w:rsid w:val="008C3C4D"/>
    <w:rsid w:val="008C4CDB"/>
    <w:rsid w:val="008D25BB"/>
    <w:rsid w:val="008D77D5"/>
    <w:rsid w:val="008E0622"/>
    <w:rsid w:val="008F0B5E"/>
    <w:rsid w:val="00914E39"/>
    <w:rsid w:val="00917931"/>
    <w:rsid w:val="00931407"/>
    <w:rsid w:val="009318ED"/>
    <w:rsid w:val="00947685"/>
    <w:rsid w:val="0097149B"/>
    <w:rsid w:val="0098023A"/>
    <w:rsid w:val="009B3A35"/>
    <w:rsid w:val="009B6F48"/>
    <w:rsid w:val="009C2AB3"/>
    <w:rsid w:val="009D0EC2"/>
    <w:rsid w:val="009D6F9B"/>
    <w:rsid w:val="009E0750"/>
    <w:rsid w:val="009E0E3D"/>
    <w:rsid w:val="009E1220"/>
    <w:rsid w:val="009F07EC"/>
    <w:rsid w:val="00A01D4D"/>
    <w:rsid w:val="00A11127"/>
    <w:rsid w:val="00A17C3F"/>
    <w:rsid w:val="00A31D01"/>
    <w:rsid w:val="00A3579C"/>
    <w:rsid w:val="00A40477"/>
    <w:rsid w:val="00A4190B"/>
    <w:rsid w:val="00A41E27"/>
    <w:rsid w:val="00A42CE5"/>
    <w:rsid w:val="00A67B56"/>
    <w:rsid w:val="00A723A1"/>
    <w:rsid w:val="00A75397"/>
    <w:rsid w:val="00A864A9"/>
    <w:rsid w:val="00A93EA9"/>
    <w:rsid w:val="00AA0981"/>
    <w:rsid w:val="00AB093A"/>
    <w:rsid w:val="00AD207A"/>
    <w:rsid w:val="00AE440F"/>
    <w:rsid w:val="00AE44D8"/>
    <w:rsid w:val="00AE49A0"/>
    <w:rsid w:val="00AE4BA4"/>
    <w:rsid w:val="00AE6DD0"/>
    <w:rsid w:val="00AF3EF0"/>
    <w:rsid w:val="00AF4E57"/>
    <w:rsid w:val="00AF56F0"/>
    <w:rsid w:val="00B045F4"/>
    <w:rsid w:val="00B10276"/>
    <w:rsid w:val="00B2660A"/>
    <w:rsid w:val="00B35D93"/>
    <w:rsid w:val="00B44815"/>
    <w:rsid w:val="00B62019"/>
    <w:rsid w:val="00B73194"/>
    <w:rsid w:val="00B83BF2"/>
    <w:rsid w:val="00B9034B"/>
    <w:rsid w:val="00B95054"/>
    <w:rsid w:val="00BA3107"/>
    <w:rsid w:val="00BD4F97"/>
    <w:rsid w:val="00BE59E0"/>
    <w:rsid w:val="00BE67AE"/>
    <w:rsid w:val="00BE6E9A"/>
    <w:rsid w:val="00BF056C"/>
    <w:rsid w:val="00C036CB"/>
    <w:rsid w:val="00C07E37"/>
    <w:rsid w:val="00C161A8"/>
    <w:rsid w:val="00C3325D"/>
    <w:rsid w:val="00C53F5D"/>
    <w:rsid w:val="00C7440B"/>
    <w:rsid w:val="00C804E1"/>
    <w:rsid w:val="00C828AA"/>
    <w:rsid w:val="00C905CF"/>
    <w:rsid w:val="00CA5695"/>
    <w:rsid w:val="00CA65FD"/>
    <w:rsid w:val="00CB38A8"/>
    <w:rsid w:val="00CB3EA4"/>
    <w:rsid w:val="00CC27B2"/>
    <w:rsid w:val="00CD2A05"/>
    <w:rsid w:val="00CD796C"/>
    <w:rsid w:val="00CE6B32"/>
    <w:rsid w:val="00D0329E"/>
    <w:rsid w:val="00D0451F"/>
    <w:rsid w:val="00D045AE"/>
    <w:rsid w:val="00D20809"/>
    <w:rsid w:val="00D23349"/>
    <w:rsid w:val="00D25E22"/>
    <w:rsid w:val="00D307BE"/>
    <w:rsid w:val="00D345E0"/>
    <w:rsid w:val="00D40045"/>
    <w:rsid w:val="00D446F8"/>
    <w:rsid w:val="00D5172E"/>
    <w:rsid w:val="00D57B4F"/>
    <w:rsid w:val="00D60108"/>
    <w:rsid w:val="00D73831"/>
    <w:rsid w:val="00D74A4C"/>
    <w:rsid w:val="00D81E08"/>
    <w:rsid w:val="00D94146"/>
    <w:rsid w:val="00DA2BCF"/>
    <w:rsid w:val="00DA56FB"/>
    <w:rsid w:val="00DA5CC1"/>
    <w:rsid w:val="00DC36DB"/>
    <w:rsid w:val="00DC53B5"/>
    <w:rsid w:val="00DE4809"/>
    <w:rsid w:val="00DF1779"/>
    <w:rsid w:val="00DF4E06"/>
    <w:rsid w:val="00E038E4"/>
    <w:rsid w:val="00E126B7"/>
    <w:rsid w:val="00E26C02"/>
    <w:rsid w:val="00E40CDB"/>
    <w:rsid w:val="00E41BDB"/>
    <w:rsid w:val="00E512AA"/>
    <w:rsid w:val="00E561FA"/>
    <w:rsid w:val="00E63E97"/>
    <w:rsid w:val="00E662FC"/>
    <w:rsid w:val="00E71227"/>
    <w:rsid w:val="00E749AC"/>
    <w:rsid w:val="00E77EFD"/>
    <w:rsid w:val="00E84B19"/>
    <w:rsid w:val="00E95B1F"/>
    <w:rsid w:val="00EA0A76"/>
    <w:rsid w:val="00EA5A09"/>
    <w:rsid w:val="00EB2493"/>
    <w:rsid w:val="00EB4951"/>
    <w:rsid w:val="00EC1B50"/>
    <w:rsid w:val="00EC3B5B"/>
    <w:rsid w:val="00ED1BDB"/>
    <w:rsid w:val="00ED2168"/>
    <w:rsid w:val="00ED4CDC"/>
    <w:rsid w:val="00ED6D62"/>
    <w:rsid w:val="00EF42A2"/>
    <w:rsid w:val="00EF5C4A"/>
    <w:rsid w:val="00F01EDC"/>
    <w:rsid w:val="00F03C8F"/>
    <w:rsid w:val="00F0435F"/>
    <w:rsid w:val="00F306BE"/>
    <w:rsid w:val="00F37BCB"/>
    <w:rsid w:val="00F607D8"/>
    <w:rsid w:val="00F856FD"/>
    <w:rsid w:val="00FA0BEC"/>
    <w:rsid w:val="00FB0FAB"/>
    <w:rsid w:val="00FB5D90"/>
    <w:rsid w:val="00FC1216"/>
    <w:rsid w:val="00FD6531"/>
    <w:rsid w:val="00FF5207"/>
    <w:rsid w:val="00FF5A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31E2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E2A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E038E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31E2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E2A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E038E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4ADC4-D943-491A-B15B-59E6E5AE7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4631</Words>
  <Characters>26401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30971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Бойко Оксана Анатольевна</cp:lastModifiedBy>
  <cp:revision>3</cp:revision>
  <cp:lastPrinted>2024-09-02T07:57:00Z</cp:lastPrinted>
  <dcterms:created xsi:type="dcterms:W3CDTF">2024-09-12T13:20:00Z</dcterms:created>
  <dcterms:modified xsi:type="dcterms:W3CDTF">2024-09-12T13:23:00Z</dcterms:modified>
</cp:coreProperties>
</file>