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от 17.10.2024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№ 1583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sz w:val="28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О внесении изменений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 в 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План мероприятий («дорожную карту») по наделению МБУ «РЭС» дополнительными полномочиями в сферах организации благоустройства и дорожной деятельности 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в отдельных населенных пунктах Печенгского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, утвержденный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b/>
          <w:sz w:val="20"/>
          <w:szCs w:val="16"/>
          <w:lang w:eastAsia="ru-RU"/>
        </w:rPr>
        <w:t xml:space="preserve"> администрации Печенгского муниципального округа от 10.07.2024 № 1130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целях завершения процедур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ных вопросов, связанных с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оптимизаци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ей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работы в сферах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благоустройства и дорожной деятельности в отдельных населенных пунктах Печенгского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План мероприятий («дорожную карту») по наделению МБУ «РЭС» дополнительными полномочиями в сферах организации благоустройства и дорожной деятельности в отдельных населенных пунктах Печенгского муниципального округа, утвержденный постановлением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 Печенгского муниципаль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ого округа </w:t>
        <w:br/>
        <w:t xml:space="preserve">от 10.07.2024 № 1130 «Об отдельных вопросах реализации полномочий в сферах организации благоустройства и дорожной деятельности на территории Печенгского муниципального округа», изложить в редакции согласно приложению к настоящему постановлению.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  <w:t xml:space="preserve">Настоящее постановление вступает в силу после его подписания.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ar-SA"/>
        </w:rPr>
        <w:t xml:space="preserve">3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разместить на официальном сайте Печенгского муниципального округа </w:t>
      </w:r>
      <w:hyperlink r:id="rId10" w:tooltip="https://pechengamr.gov-murman.ru/" w:history="1">
        <w:r>
          <w:rPr>
            <w:rFonts w:ascii="Times New Roman" w:hAnsi="Times New Roman" w:eastAsia="Times New Roman" w:cs="Times New Roman"/>
            <w:color w:val="0000ff"/>
            <w:sz w:val="24"/>
            <w:szCs w:val="24"/>
            <w:u w:val="single"/>
            <w:lang w:eastAsia="ru-RU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Самойлов С.А., 62479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 постановлению администрации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от 17.10.2024 № 1583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УТВЕРЖДЕН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постановлением администрации Печенгского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от 10.07.2024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30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</w:pPr>
      <w:r/>
      <w:r/>
    </w:p>
    <w:p>
      <w:pPr>
        <w:spacing w:after="0" w:line="240" w:lineRule="auto"/>
      </w:pPr>
      <w:r/>
      <w:r/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ПЛАН МЕРОПРИЯТИЙ («ДОРОЖНАЯ КАРТА»)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 наделению МБУ «РЭС» дополнительными полномочиями в сферах организации благоустройства и дорожной де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ятельности в отдельных населенных пунктах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</w:r>
      <w:r>
        <w:rPr>
          <w:rFonts w:ascii="Times New Roman" w:hAnsi="Times New Roman" w:cs="Times New Roman"/>
          <w:sz w:val="23"/>
          <w:szCs w:val="23"/>
        </w:rPr>
      </w:r>
      <w:r>
        <w:rPr>
          <w:rFonts w:ascii="Times New Roman" w:hAnsi="Times New Roman" w:cs="Times New Roman"/>
          <w:sz w:val="23"/>
          <w:szCs w:val="23"/>
        </w:rPr>
      </w:r>
    </w:p>
    <w:tbl>
      <w:tblPr>
        <w:tblStyle w:val="856"/>
        <w:tblW w:w="0" w:type="auto"/>
        <w:tblLayout w:type="fixed"/>
        <w:tblLook w:val="04A0" w:firstRow="1" w:lastRow="0" w:firstColumn="1" w:lastColumn="0" w:noHBand="0" w:noVBand="1"/>
      </w:tblPr>
      <w:tblGrid>
        <w:gridCol w:w="557"/>
        <w:gridCol w:w="3691"/>
        <w:gridCol w:w="1984"/>
        <w:gridCol w:w="3232"/>
      </w:tblGrid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№ п/п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Мероприятия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Сроки исполнения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Ответственные исполнители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 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Подготовка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согласование 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утверждение изменений в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Устав</w:t>
            </w:r>
            <w:r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МБУ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«РЭС» (при необходимости)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до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МБУ «РЭС»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2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Проведение инвентаризации имущества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10.07.2024-19.07.2024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МБУ «РЭС», МБУ «ДЭСП»,  МКУ «ЦБ», КУИ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3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Подготовка изменений в штатные расписания МБУ «РЭС» и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15.07.2024-22.07.2024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МКУ «Управление по обеспечению деятельности администрации Печенгского округа», МБУ «РЭС», МБУ «ДЭСП» 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Доукомплектование личного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состава МБУ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«РЭС» (преимущественно работниками из МБУ «ДЭСП»)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22.07.2024 -31.07.2024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МКУ «Управление по обеспечению деятельности администрации Печенгского округа»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5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Изъятие имущества у МБУ «ДЭСП» и передача имущества в МБУ «РЭС» (согласованные перечни)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19.07.2024 -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31.07.2024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КУИ, МБУ «РЭС»,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6 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Выявление дополнительных и обремененных объектов имущества, подлежащих передаче МБУ «РЭС», и решение вопросов по их передаче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в пользование МБУ «РЭС»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01.</w:t>
            </w: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08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.2024 – 31.10.2024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КУИ, МБУ «РЭС»,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7 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Подготовка проектов новых муниципальных заданий МБУ «РЭС» и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до 11.10.2024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МБУ «РЭС»,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8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Согласование и утверждение муниципальных заданий МБУ «РЭС»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11.10.2024- 20.10.2024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МБУ «РЭС», МБУ «ДЭСП»,  ОЭР (согласование), финансовое управление администрации Печенгского округа (согласование)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9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Корректировка результатов расчетов объемов нормативных затрат на оказание муниципальных услуг (выполнение работ) на 2024 год МБУ «РЭС» и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В течении 5 рабочих дней со дня утверждения каждого из муниципальных заданий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МБУ «РЭС» и МБУ «ДЭСП»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ОЭР, финансовое управление администрации Печенгского округа (согласование)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10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Проведение программно-целевого совета и внесение изменений в муниципальные программы «Транспортная система» и «Комфортная среда» на 2024 год (при необходимости) 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до 15.11.2024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МБУ «РЭС», МБУ «ДЭСП»,  ОЭР, ОС и ЖКХ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  <w:tr>
        <w:tblPrEx/>
        <w:trPr/>
        <w:tc>
          <w:tcPr>
            <w:tcW w:w="55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11 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6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Регистрации автотранспорта и спецтехники в органах ГИБДД и Гостехнадзора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01.08.2024 -15.11.2024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  <w:tc>
          <w:tcPr>
            <w:tcW w:w="323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МБУ «РЭС»</w: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en-US"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val="en-US"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val="en-US" w:eastAsia="ru-RU"/>
        </w:rPr>
      </w:r>
    </w:p>
    <w:p>
      <w:pPr>
        <w:shd w:val="nil" w:color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Segoe UI">
    <w:panose1 w:val="020B0502040204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685"/>
    <w:link w:val="676"/>
    <w:uiPriority w:val="9"/>
    <w:rPr>
      <w:rFonts w:ascii="Arial" w:hAnsi="Arial" w:eastAsia="Arial" w:cs="Arial"/>
      <w:sz w:val="40"/>
      <w:szCs w:val="40"/>
    </w:rPr>
  </w:style>
  <w:style w:type="character" w:styleId="661">
    <w:name w:val="Heading 2 Char"/>
    <w:basedOn w:val="685"/>
    <w:link w:val="677"/>
    <w:uiPriority w:val="9"/>
    <w:rPr>
      <w:rFonts w:ascii="Arial" w:hAnsi="Arial" w:eastAsia="Arial" w:cs="Arial"/>
      <w:sz w:val="34"/>
    </w:rPr>
  </w:style>
  <w:style w:type="character" w:styleId="662">
    <w:name w:val="Heading 3 Char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663">
    <w:name w:val="Heading 4 Char"/>
    <w:basedOn w:val="685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664">
    <w:name w:val="Heading 5 Char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65">
    <w:name w:val="Heading 6 Char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66">
    <w:name w:val="Heading 7 Char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8 Char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68">
    <w:name w:val="Heading 9 Char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character" w:styleId="669">
    <w:name w:val="Title Char"/>
    <w:basedOn w:val="685"/>
    <w:link w:val="698"/>
    <w:uiPriority w:val="10"/>
    <w:rPr>
      <w:sz w:val="48"/>
      <w:szCs w:val="48"/>
    </w:rPr>
  </w:style>
  <w:style w:type="character" w:styleId="670">
    <w:name w:val="Subtitle Char"/>
    <w:basedOn w:val="685"/>
    <w:link w:val="700"/>
    <w:uiPriority w:val="11"/>
    <w:rPr>
      <w:sz w:val="24"/>
      <w:szCs w:val="24"/>
    </w:rPr>
  </w:style>
  <w:style w:type="character" w:styleId="671">
    <w:name w:val="Quote Char"/>
    <w:link w:val="702"/>
    <w:uiPriority w:val="29"/>
    <w:rPr>
      <w:i/>
    </w:rPr>
  </w:style>
  <w:style w:type="character" w:styleId="672">
    <w:name w:val="Intense Quote Char"/>
    <w:link w:val="704"/>
    <w:uiPriority w:val="30"/>
    <w:rPr>
      <w:i/>
    </w:rPr>
  </w:style>
  <w:style w:type="character" w:styleId="673">
    <w:name w:val="Footnote Text Char"/>
    <w:link w:val="835"/>
    <w:uiPriority w:val="99"/>
    <w:rPr>
      <w:sz w:val="18"/>
    </w:rPr>
  </w:style>
  <w:style w:type="character" w:styleId="674">
    <w:name w:val="Endnote Text Char"/>
    <w:link w:val="838"/>
    <w:uiPriority w:val="99"/>
    <w:rPr>
      <w:sz w:val="20"/>
    </w:rPr>
  </w:style>
  <w:style w:type="paragraph" w:styleId="675" w:default="1">
    <w:name w:val="Normal"/>
    <w:qFormat/>
  </w:style>
  <w:style w:type="paragraph" w:styleId="676">
    <w:name w:val="Heading 1"/>
    <w:basedOn w:val="675"/>
    <w:next w:val="675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7">
    <w:name w:val="Heading 2"/>
    <w:basedOn w:val="675"/>
    <w:next w:val="675"/>
    <w:link w:val="68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8">
    <w:name w:val="Heading 3"/>
    <w:basedOn w:val="675"/>
    <w:next w:val="675"/>
    <w:link w:val="69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9">
    <w:name w:val="Heading 4"/>
    <w:basedOn w:val="675"/>
    <w:next w:val="675"/>
    <w:link w:val="69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0">
    <w:name w:val="Heading 5"/>
    <w:basedOn w:val="675"/>
    <w:next w:val="675"/>
    <w:link w:val="69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675"/>
    <w:next w:val="675"/>
    <w:link w:val="6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82">
    <w:name w:val="Heading 7"/>
    <w:basedOn w:val="675"/>
    <w:next w:val="675"/>
    <w:link w:val="69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83">
    <w:name w:val="Heading 8"/>
    <w:basedOn w:val="675"/>
    <w:next w:val="675"/>
    <w:link w:val="69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84">
    <w:name w:val="Heading 9"/>
    <w:basedOn w:val="675"/>
    <w:next w:val="675"/>
    <w:link w:val="69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 w:default="1">
    <w:name w:val="Default Paragraph Font"/>
    <w:uiPriority w:val="1"/>
    <w:semiHidden/>
    <w:unhideWhenUsed/>
  </w:style>
  <w:style w:type="table" w:styleId="6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7" w:default="1">
    <w:name w:val="No List"/>
    <w:uiPriority w:val="99"/>
    <w:semiHidden/>
    <w:unhideWhenUsed/>
  </w:style>
  <w:style w:type="character" w:styleId="688" w:customStyle="1">
    <w:name w:val="Заголовок 1 Знак"/>
    <w:basedOn w:val="685"/>
    <w:link w:val="676"/>
    <w:uiPriority w:val="9"/>
    <w:rPr>
      <w:rFonts w:ascii="Arial" w:hAnsi="Arial" w:eastAsia="Arial" w:cs="Arial"/>
      <w:sz w:val="40"/>
      <w:szCs w:val="40"/>
    </w:rPr>
  </w:style>
  <w:style w:type="character" w:styleId="689" w:customStyle="1">
    <w:name w:val="Заголовок 2 Знак"/>
    <w:basedOn w:val="685"/>
    <w:link w:val="677"/>
    <w:uiPriority w:val="9"/>
    <w:rPr>
      <w:rFonts w:ascii="Arial" w:hAnsi="Arial" w:eastAsia="Arial" w:cs="Arial"/>
      <w:sz w:val="34"/>
    </w:rPr>
  </w:style>
  <w:style w:type="character" w:styleId="690" w:customStyle="1">
    <w:name w:val="Заголовок 3 Знак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691" w:customStyle="1">
    <w:name w:val="Заголовок 4 Знак"/>
    <w:basedOn w:val="685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692" w:customStyle="1">
    <w:name w:val="Заголовок 5 Знак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93" w:customStyle="1">
    <w:name w:val="Заголовок 6 Знак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94" w:customStyle="1">
    <w:name w:val="Заголовок 7 Знак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 w:customStyle="1">
    <w:name w:val="Заголовок 8 Знак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6" w:customStyle="1">
    <w:name w:val="Заголовок 9 Знак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97">
    <w:name w:val="No Spacing"/>
    <w:uiPriority w:val="1"/>
    <w:qFormat/>
    <w:pPr>
      <w:spacing w:after="0" w:line="240" w:lineRule="auto"/>
    </w:pPr>
  </w:style>
  <w:style w:type="paragraph" w:styleId="698">
    <w:name w:val="Title"/>
    <w:basedOn w:val="675"/>
    <w:next w:val="675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 w:customStyle="1">
    <w:name w:val="Название Знак"/>
    <w:basedOn w:val="685"/>
    <w:link w:val="698"/>
    <w:uiPriority w:val="10"/>
    <w:rPr>
      <w:sz w:val="48"/>
      <w:szCs w:val="48"/>
    </w:rPr>
  </w:style>
  <w:style w:type="paragraph" w:styleId="700">
    <w:name w:val="Subtitle"/>
    <w:basedOn w:val="675"/>
    <w:next w:val="675"/>
    <w:link w:val="701"/>
    <w:uiPriority w:val="11"/>
    <w:qFormat/>
    <w:pPr>
      <w:spacing w:before="200" w:after="200"/>
    </w:pPr>
    <w:rPr>
      <w:sz w:val="24"/>
      <w:szCs w:val="24"/>
    </w:rPr>
  </w:style>
  <w:style w:type="character" w:styleId="701" w:customStyle="1">
    <w:name w:val="Подзаголовок Знак"/>
    <w:basedOn w:val="685"/>
    <w:link w:val="700"/>
    <w:uiPriority w:val="11"/>
    <w:rPr>
      <w:sz w:val="24"/>
      <w:szCs w:val="24"/>
    </w:rPr>
  </w:style>
  <w:style w:type="paragraph" w:styleId="702">
    <w:name w:val="Quote"/>
    <w:basedOn w:val="675"/>
    <w:next w:val="675"/>
    <w:link w:val="703"/>
    <w:uiPriority w:val="29"/>
    <w:qFormat/>
    <w:pPr>
      <w:ind w:left="720" w:right="720"/>
    </w:pPr>
    <w:rPr>
      <w:i/>
    </w:rPr>
  </w:style>
  <w:style w:type="character" w:styleId="703" w:customStyle="1">
    <w:name w:val="Цитата 2 Знак"/>
    <w:link w:val="702"/>
    <w:uiPriority w:val="29"/>
    <w:rPr>
      <w:i/>
    </w:rPr>
  </w:style>
  <w:style w:type="paragraph" w:styleId="704">
    <w:name w:val="Intense Quote"/>
    <w:basedOn w:val="675"/>
    <w:next w:val="675"/>
    <w:link w:val="7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 w:customStyle="1">
    <w:name w:val="Выделенная цитата Знак"/>
    <w:link w:val="704"/>
    <w:uiPriority w:val="30"/>
    <w:rPr>
      <w:i/>
    </w:rPr>
  </w:style>
  <w:style w:type="character" w:styleId="706" w:customStyle="1">
    <w:name w:val="Header Char"/>
    <w:basedOn w:val="685"/>
    <w:uiPriority w:val="99"/>
  </w:style>
  <w:style w:type="character" w:styleId="707" w:customStyle="1">
    <w:name w:val="Footer Char"/>
    <w:basedOn w:val="685"/>
    <w:uiPriority w:val="99"/>
  </w:style>
  <w:style w:type="paragraph" w:styleId="708">
    <w:name w:val="Caption"/>
    <w:basedOn w:val="675"/>
    <w:next w:val="675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09" w:customStyle="1">
    <w:name w:val="Caption Char"/>
    <w:uiPriority w:val="99"/>
  </w:style>
  <w:style w:type="table" w:styleId="710" w:customStyle="1">
    <w:name w:val="Table Grid Light"/>
    <w:basedOn w:val="68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1">
    <w:name w:val="Plain Table 1"/>
    <w:basedOn w:val="68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2"/>
    <w:basedOn w:val="68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3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4">
    <w:name w:val="Plain Table 4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Plain Table 5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6">
    <w:name w:val="Grid Table 1 Light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4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8" w:customStyle="1">
    <w:name w:val="Grid Table 4 - Accent 1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39" w:customStyle="1">
    <w:name w:val="Grid Table 4 - Accent 2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40" w:customStyle="1">
    <w:name w:val="Grid Table 4 - Accent 3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41" w:customStyle="1">
    <w:name w:val="Grid Table 4 - Accent 4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42" w:customStyle="1">
    <w:name w:val="Grid Table 4 - Accent 5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43" w:customStyle="1">
    <w:name w:val="Grid Table 4 - Accent 6"/>
    <w:basedOn w:val="68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44">
    <w:name w:val="Grid Table 5 Dark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51">
    <w:name w:val="Grid Table 6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2" w:customStyle="1">
    <w:name w:val="Grid Table 6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53" w:customStyle="1">
    <w:name w:val="Grid Table 6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54" w:customStyle="1">
    <w:name w:val="Grid Table 6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55" w:customStyle="1">
    <w:name w:val="Grid Table 6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56" w:customStyle="1">
    <w:name w:val="Grid Table 6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57" w:customStyle="1">
    <w:name w:val="Grid Table 6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58">
    <w:name w:val="Grid Table 7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>
    <w:name w:val="List Table 1 Light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1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2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3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4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5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6"/>
    <w:basedOn w:val="68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5 Dark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>
    <w:name w:val="List Table 6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1" w:customStyle="1">
    <w:name w:val="List Table 6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02" w:customStyle="1">
    <w:name w:val="List Table 6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03" w:customStyle="1">
    <w:name w:val="List Table 6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04" w:customStyle="1">
    <w:name w:val="List Table 6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05" w:customStyle="1">
    <w:name w:val="List Table 6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06" w:customStyle="1">
    <w:name w:val="List Table 6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07">
    <w:name w:val="List Table 7 Colorful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ned - Accent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5" w:customStyle="1">
    <w:name w:val="Lined - Accent 1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16" w:customStyle="1">
    <w:name w:val="Lined - Accent 2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17" w:customStyle="1">
    <w:name w:val="Lined - Accent 3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18" w:customStyle="1">
    <w:name w:val="Lined - Accent 4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19" w:customStyle="1">
    <w:name w:val="Lined - Accent 5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20" w:customStyle="1">
    <w:name w:val="Lined - Accent 6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21" w:customStyle="1">
    <w:name w:val="Bordered &amp; Lined - Accent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2" w:customStyle="1">
    <w:name w:val="Bordered &amp; Lined - Accent 1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3" w:customStyle="1">
    <w:name w:val="Bordered &amp; Lined - Accent 2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4" w:customStyle="1">
    <w:name w:val="Bordered &amp; Lined - Accent 3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25" w:customStyle="1">
    <w:name w:val="Bordered &amp; Lined - Accent 4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26" w:customStyle="1">
    <w:name w:val="Bordered &amp; Lined - Accent 5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27" w:customStyle="1">
    <w:name w:val="Bordered &amp; Lined - Accent 6"/>
    <w:basedOn w:val="68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28" w:customStyle="1">
    <w:name w:val="Bordered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9" w:customStyle="1">
    <w:name w:val="Bordered - Accent 1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30" w:customStyle="1">
    <w:name w:val="Bordered - Accent 2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31" w:customStyle="1">
    <w:name w:val="Bordered - Accent 3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32" w:customStyle="1">
    <w:name w:val="Bordered - Accent 4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33" w:customStyle="1">
    <w:name w:val="Bordered - Accent 5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34" w:customStyle="1">
    <w:name w:val="Bordered - Accent 6"/>
    <w:basedOn w:val="68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835">
    <w:name w:val="footnote text"/>
    <w:basedOn w:val="675"/>
    <w:link w:val="836"/>
    <w:uiPriority w:val="99"/>
    <w:semiHidden/>
    <w:unhideWhenUsed/>
    <w:pPr>
      <w:spacing w:after="40" w:line="240" w:lineRule="auto"/>
    </w:pPr>
    <w:rPr>
      <w:sz w:val="18"/>
    </w:rPr>
  </w:style>
  <w:style w:type="character" w:styleId="836" w:customStyle="1">
    <w:name w:val="Текст сноски Знак"/>
    <w:link w:val="835"/>
    <w:uiPriority w:val="99"/>
    <w:rPr>
      <w:sz w:val="18"/>
    </w:rPr>
  </w:style>
  <w:style w:type="character" w:styleId="837">
    <w:name w:val="footnote reference"/>
    <w:basedOn w:val="685"/>
    <w:uiPriority w:val="99"/>
    <w:unhideWhenUsed/>
    <w:rPr>
      <w:vertAlign w:val="superscript"/>
    </w:rPr>
  </w:style>
  <w:style w:type="paragraph" w:styleId="838">
    <w:name w:val="endnote text"/>
    <w:basedOn w:val="675"/>
    <w:link w:val="839"/>
    <w:uiPriority w:val="99"/>
    <w:semiHidden/>
    <w:unhideWhenUsed/>
    <w:pPr>
      <w:spacing w:after="0" w:line="240" w:lineRule="auto"/>
    </w:pPr>
    <w:rPr>
      <w:sz w:val="20"/>
    </w:rPr>
  </w:style>
  <w:style w:type="character" w:styleId="839" w:customStyle="1">
    <w:name w:val="Текст концевой сноски Знак"/>
    <w:link w:val="838"/>
    <w:uiPriority w:val="99"/>
    <w:rPr>
      <w:sz w:val="20"/>
    </w:rPr>
  </w:style>
  <w:style w:type="character" w:styleId="840">
    <w:name w:val="endnote reference"/>
    <w:basedOn w:val="685"/>
    <w:uiPriority w:val="99"/>
    <w:semiHidden/>
    <w:unhideWhenUsed/>
    <w:rPr>
      <w:vertAlign w:val="superscript"/>
    </w:rPr>
  </w:style>
  <w:style w:type="paragraph" w:styleId="841">
    <w:name w:val="toc 1"/>
    <w:basedOn w:val="675"/>
    <w:next w:val="675"/>
    <w:uiPriority w:val="39"/>
    <w:unhideWhenUsed/>
    <w:pPr>
      <w:spacing w:after="57"/>
    </w:pPr>
  </w:style>
  <w:style w:type="paragraph" w:styleId="842">
    <w:name w:val="toc 2"/>
    <w:basedOn w:val="675"/>
    <w:next w:val="675"/>
    <w:uiPriority w:val="39"/>
    <w:unhideWhenUsed/>
    <w:pPr>
      <w:ind w:left="283"/>
      <w:spacing w:after="57"/>
    </w:pPr>
  </w:style>
  <w:style w:type="paragraph" w:styleId="843">
    <w:name w:val="toc 3"/>
    <w:basedOn w:val="675"/>
    <w:next w:val="675"/>
    <w:uiPriority w:val="39"/>
    <w:unhideWhenUsed/>
    <w:pPr>
      <w:ind w:left="567"/>
      <w:spacing w:after="57"/>
    </w:pPr>
  </w:style>
  <w:style w:type="paragraph" w:styleId="844">
    <w:name w:val="toc 4"/>
    <w:basedOn w:val="675"/>
    <w:next w:val="675"/>
    <w:uiPriority w:val="39"/>
    <w:unhideWhenUsed/>
    <w:pPr>
      <w:ind w:left="850"/>
      <w:spacing w:after="57"/>
    </w:pPr>
  </w:style>
  <w:style w:type="paragraph" w:styleId="845">
    <w:name w:val="toc 5"/>
    <w:basedOn w:val="675"/>
    <w:next w:val="675"/>
    <w:uiPriority w:val="39"/>
    <w:unhideWhenUsed/>
    <w:pPr>
      <w:ind w:left="1134"/>
      <w:spacing w:after="57"/>
    </w:pPr>
  </w:style>
  <w:style w:type="paragraph" w:styleId="846">
    <w:name w:val="toc 6"/>
    <w:basedOn w:val="675"/>
    <w:next w:val="675"/>
    <w:uiPriority w:val="39"/>
    <w:unhideWhenUsed/>
    <w:pPr>
      <w:ind w:left="1417"/>
      <w:spacing w:after="57"/>
    </w:pPr>
  </w:style>
  <w:style w:type="paragraph" w:styleId="847">
    <w:name w:val="toc 7"/>
    <w:basedOn w:val="675"/>
    <w:next w:val="675"/>
    <w:uiPriority w:val="39"/>
    <w:unhideWhenUsed/>
    <w:pPr>
      <w:ind w:left="1701"/>
      <w:spacing w:after="57"/>
    </w:pPr>
  </w:style>
  <w:style w:type="paragraph" w:styleId="848">
    <w:name w:val="toc 8"/>
    <w:basedOn w:val="675"/>
    <w:next w:val="675"/>
    <w:uiPriority w:val="39"/>
    <w:unhideWhenUsed/>
    <w:pPr>
      <w:ind w:left="1984"/>
      <w:spacing w:after="57"/>
    </w:pPr>
  </w:style>
  <w:style w:type="paragraph" w:styleId="849">
    <w:name w:val="toc 9"/>
    <w:basedOn w:val="675"/>
    <w:next w:val="675"/>
    <w:uiPriority w:val="39"/>
    <w:unhideWhenUsed/>
    <w:pPr>
      <w:ind w:left="2268"/>
      <w:spacing w:after="57"/>
    </w:pPr>
  </w:style>
  <w:style w:type="paragraph" w:styleId="850">
    <w:name w:val="TOC Heading"/>
    <w:uiPriority w:val="39"/>
    <w:unhideWhenUsed/>
  </w:style>
  <w:style w:type="paragraph" w:styleId="851">
    <w:name w:val="table of figures"/>
    <w:basedOn w:val="675"/>
    <w:next w:val="675"/>
    <w:uiPriority w:val="99"/>
    <w:unhideWhenUsed/>
    <w:pPr>
      <w:spacing w:after="0"/>
    </w:pPr>
  </w:style>
  <w:style w:type="paragraph" w:styleId="852">
    <w:name w:val="Balloon Text"/>
    <w:basedOn w:val="675"/>
    <w:link w:val="85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3" w:customStyle="1">
    <w:name w:val="Текст выноски Знак"/>
    <w:basedOn w:val="685"/>
    <w:link w:val="852"/>
    <w:uiPriority w:val="99"/>
    <w:semiHidden/>
    <w:rPr>
      <w:rFonts w:ascii="Segoe UI" w:hAnsi="Segoe UI" w:cs="Segoe UI"/>
      <w:sz w:val="18"/>
      <w:szCs w:val="18"/>
    </w:rPr>
  </w:style>
  <w:style w:type="paragraph" w:styleId="854">
    <w:name w:val="List Paragraph"/>
    <w:basedOn w:val="675"/>
    <w:uiPriority w:val="34"/>
    <w:qFormat/>
    <w:pPr>
      <w:contextualSpacing/>
      <w:ind w:left="720"/>
    </w:pPr>
  </w:style>
  <w:style w:type="character" w:styleId="855">
    <w:name w:val="Hyperlink"/>
    <w:basedOn w:val="685"/>
    <w:uiPriority w:val="99"/>
    <w:unhideWhenUsed/>
    <w:rPr>
      <w:color w:val="0563c1" w:themeColor="hyperlink"/>
      <w:u w:val="single"/>
    </w:rPr>
  </w:style>
  <w:style w:type="table" w:styleId="856">
    <w:name w:val="Table Grid"/>
    <w:basedOn w:val="686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7">
    <w:name w:val="Header"/>
    <w:basedOn w:val="675"/>
    <w:link w:val="85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8" w:customStyle="1">
    <w:name w:val="Верхний колонтитул Знак"/>
    <w:basedOn w:val="685"/>
    <w:link w:val="857"/>
    <w:uiPriority w:val="99"/>
  </w:style>
  <w:style w:type="paragraph" w:styleId="859">
    <w:name w:val="Footer"/>
    <w:basedOn w:val="675"/>
    <w:link w:val="86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0" w:customStyle="1">
    <w:name w:val="Нижний колонтитул Знак"/>
    <w:basedOn w:val="685"/>
    <w:link w:val="859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revision>13</cp:revision>
  <dcterms:created xsi:type="dcterms:W3CDTF">2024-07-04T18:03:00Z</dcterms:created>
  <dcterms:modified xsi:type="dcterms:W3CDTF">2024-10-21T07:32:55Z</dcterms:modified>
</cp:coreProperties>
</file>