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F0E" w:rsidRPr="00A10F0E" w:rsidRDefault="00105183" w:rsidP="00A10F0E">
      <w:pPr>
        <w:widowControl w:val="0"/>
        <w:spacing w:after="0" w:line="240" w:lineRule="auto"/>
        <w:jc w:val="center"/>
        <w:rPr>
          <w:rFonts w:ascii="Times New Roman" w:eastAsia="Times New Roman" w:hAnsi="Times New Roman" w:cs="Times New Roman"/>
          <w:b/>
          <w:i w:val="0"/>
          <w:iCs w:val="0"/>
          <w:color w:val="000000"/>
          <w:sz w:val="28"/>
          <w:lang w:eastAsia="ru-RU"/>
        </w:rPr>
      </w:pPr>
      <w:r>
        <w:rPr>
          <w:b/>
          <w:noProof/>
          <w:lang w:eastAsia="ru-RU"/>
        </w:rPr>
        <w:drawing>
          <wp:inline distT="0" distB="0" distL="0" distR="0">
            <wp:extent cx="609600" cy="742950"/>
            <wp:effectExtent l="0" t="0" r="0" b="0"/>
            <wp:docPr id="1" name="Рисунок 1"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42950"/>
                    </a:xfrm>
                    <a:prstGeom prst="rect">
                      <a:avLst/>
                    </a:prstGeom>
                    <a:noFill/>
                    <a:ln>
                      <a:noFill/>
                    </a:ln>
                  </pic:spPr>
                </pic:pic>
              </a:graphicData>
            </a:graphic>
          </wp:inline>
        </w:drawing>
      </w: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44"/>
          <w:szCs w:val="44"/>
          <w:lang w:eastAsia="ru-RU"/>
        </w:rPr>
      </w:pPr>
      <w:r w:rsidRPr="00A10F0E">
        <w:rPr>
          <w:rFonts w:ascii="Times New Roman" w:eastAsia="Times New Roman" w:hAnsi="Times New Roman" w:cs="Times New Roman"/>
          <w:b/>
          <w:i w:val="0"/>
          <w:iCs w:val="0"/>
          <w:color w:val="000000"/>
          <w:sz w:val="44"/>
          <w:szCs w:val="44"/>
          <w:lang w:eastAsia="ru-RU"/>
        </w:rPr>
        <w:t xml:space="preserve">АДМИНИСТРАЦИЯ </w:t>
      </w: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28"/>
          <w:lang w:eastAsia="ru-RU"/>
        </w:rPr>
      </w:pPr>
      <w:r w:rsidRPr="00A10F0E">
        <w:rPr>
          <w:rFonts w:ascii="Times New Roman" w:eastAsia="Times New Roman" w:hAnsi="Times New Roman" w:cs="Times New Roman"/>
          <w:b/>
          <w:i w:val="0"/>
          <w:iCs w:val="0"/>
          <w:color w:val="000000"/>
          <w:sz w:val="28"/>
          <w:lang w:eastAsia="ru-RU"/>
        </w:rPr>
        <w:t>ПЕЧЕНГСКОГО МУНИЦИПАЛЬНОГО ОКРУГА</w:t>
      </w: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28"/>
          <w:lang w:eastAsia="ru-RU"/>
        </w:rPr>
      </w:pPr>
      <w:r w:rsidRPr="00A10F0E">
        <w:rPr>
          <w:rFonts w:ascii="Times New Roman" w:eastAsia="Times New Roman" w:hAnsi="Times New Roman" w:cs="Times New Roman"/>
          <w:b/>
          <w:i w:val="0"/>
          <w:iCs w:val="0"/>
          <w:color w:val="000000"/>
          <w:sz w:val="28"/>
          <w:lang w:eastAsia="ru-RU"/>
        </w:rPr>
        <w:t>МУРМАНСКОЙ ОБЛАСТИ</w:t>
      </w: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16"/>
          <w:szCs w:val="16"/>
          <w:lang w:eastAsia="ru-RU"/>
        </w:rPr>
      </w:pP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44"/>
          <w:szCs w:val="44"/>
          <w:lang w:eastAsia="ru-RU"/>
        </w:rPr>
      </w:pPr>
      <w:r w:rsidRPr="00A10F0E">
        <w:rPr>
          <w:rFonts w:ascii="Times New Roman" w:eastAsia="Times New Roman" w:hAnsi="Times New Roman" w:cs="Times New Roman"/>
          <w:b/>
          <w:i w:val="0"/>
          <w:iCs w:val="0"/>
          <w:color w:val="000000"/>
          <w:sz w:val="44"/>
          <w:szCs w:val="44"/>
          <w:lang w:eastAsia="ru-RU"/>
        </w:rPr>
        <w:t>ПОСТАНОВЛЕНИЕ</w:t>
      </w:r>
    </w:p>
    <w:p w:rsidR="00A10F0E" w:rsidRPr="00A10F0E" w:rsidRDefault="00A10F0E" w:rsidP="00A10F0E">
      <w:pPr>
        <w:widowControl w:val="0"/>
        <w:spacing w:after="0" w:line="240" w:lineRule="auto"/>
        <w:jc w:val="center"/>
        <w:rPr>
          <w:rFonts w:ascii="Times New Roman" w:eastAsia="Times New Roman" w:hAnsi="Times New Roman" w:cs="Times New Roman"/>
          <w:i w:val="0"/>
          <w:iCs w:val="0"/>
          <w:color w:val="000000"/>
          <w:lang w:eastAsia="ru-RU"/>
        </w:rPr>
      </w:pPr>
    </w:p>
    <w:p w:rsidR="00A10F0E" w:rsidRPr="00A10F0E" w:rsidRDefault="00A10F0E" w:rsidP="00A10F0E">
      <w:pPr>
        <w:widowControl w:val="0"/>
        <w:spacing w:after="0" w:line="240" w:lineRule="auto"/>
        <w:jc w:val="center"/>
        <w:rPr>
          <w:rFonts w:ascii="Times New Roman" w:eastAsia="Times New Roman" w:hAnsi="Times New Roman" w:cs="Times New Roman"/>
          <w:i w:val="0"/>
          <w:iCs w:val="0"/>
          <w:color w:val="000000"/>
          <w:lang w:eastAsia="ru-RU"/>
        </w:rPr>
      </w:pPr>
    </w:p>
    <w:p w:rsidR="00A10F0E" w:rsidRPr="00A10F0E" w:rsidRDefault="00A10F0E" w:rsidP="00A10F0E">
      <w:pPr>
        <w:widowControl w:val="0"/>
        <w:spacing w:after="0" w:line="240" w:lineRule="auto"/>
        <w:jc w:val="both"/>
        <w:rPr>
          <w:rFonts w:ascii="Times New Roman" w:eastAsia="Times New Roman" w:hAnsi="Times New Roman" w:cs="Times New Roman"/>
          <w:b/>
          <w:i w:val="0"/>
          <w:iCs w:val="0"/>
          <w:color w:val="000000"/>
          <w:sz w:val="24"/>
          <w:lang w:eastAsia="ru-RU"/>
        </w:rPr>
      </w:pPr>
      <w:r w:rsidRPr="00A10F0E">
        <w:rPr>
          <w:rFonts w:ascii="Times New Roman" w:eastAsia="Times New Roman" w:hAnsi="Times New Roman" w:cs="Times New Roman"/>
          <w:b/>
          <w:i w:val="0"/>
          <w:iCs w:val="0"/>
          <w:color w:val="000000"/>
          <w:sz w:val="24"/>
          <w:lang w:eastAsia="ru-RU"/>
        </w:rPr>
        <w:t xml:space="preserve">от </w:t>
      </w:r>
      <w:r w:rsidR="00F1320E">
        <w:rPr>
          <w:rFonts w:ascii="Times New Roman" w:eastAsia="Times New Roman" w:hAnsi="Times New Roman" w:cs="Times New Roman"/>
          <w:b/>
          <w:i w:val="0"/>
          <w:iCs w:val="0"/>
          <w:color w:val="000000"/>
          <w:sz w:val="24"/>
          <w:lang w:eastAsia="ru-RU"/>
        </w:rPr>
        <w:t>11</w:t>
      </w:r>
      <w:r w:rsidR="004B4C00">
        <w:rPr>
          <w:rFonts w:ascii="Times New Roman" w:eastAsia="Times New Roman" w:hAnsi="Times New Roman" w:cs="Times New Roman"/>
          <w:b/>
          <w:i w:val="0"/>
          <w:iCs w:val="0"/>
          <w:color w:val="000000"/>
          <w:sz w:val="24"/>
          <w:lang w:eastAsia="ru-RU"/>
        </w:rPr>
        <w:t>.</w:t>
      </w:r>
      <w:r w:rsidR="00F1320E">
        <w:rPr>
          <w:rFonts w:ascii="Times New Roman" w:eastAsia="Times New Roman" w:hAnsi="Times New Roman" w:cs="Times New Roman"/>
          <w:b/>
          <w:i w:val="0"/>
          <w:iCs w:val="0"/>
          <w:color w:val="000000"/>
          <w:sz w:val="24"/>
          <w:lang w:eastAsia="ru-RU"/>
        </w:rPr>
        <w:t>01</w:t>
      </w:r>
      <w:r w:rsidR="004B4C00">
        <w:rPr>
          <w:rFonts w:ascii="Times New Roman" w:eastAsia="Times New Roman" w:hAnsi="Times New Roman" w:cs="Times New Roman"/>
          <w:b/>
          <w:i w:val="0"/>
          <w:iCs w:val="0"/>
          <w:color w:val="000000"/>
          <w:sz w:val="24"/>
          <w:lang w:eastAsia="ru-RU"/>
        </w:rPr>
        <w:t>.202</w:t>
      </w:r>
      <w:r w:rsidR="00F1320E">
        <w:rPr>
          <w:rFonts w:ascii="Times New Roman" w:eastAsia="Times New Roman" w:hAnsi="Times New Roman" w:cs="Times New Roman"/>
          <w:b/>
          <w:i w:val="0"/>
          <w:iCs w:val="0"/>
          <w:color w:val="000000"/>
          <w:sz w:val="24"/>
          <w:lang w:eastAsia="ru-RU"/>
        </w:rPr>
        <w:t>1</w:t>
      </w:r>
      <w:r w:rsidRPr="00A10F0E">
        <w:rPr>
          <w:rFonts w:ascii="Times New Roman" w:eastAsia="Times New Roman" w:hAnsi="Times New Roman" w:cs="Times New Roman"/>
          <w:b/>
          <w:i w:val="0"/>
          <w:iCs w:val="0"/>
          <w:color w:val="000000"/>
          <w:sz w:val="24"/>
          <w:lang w:eastAsia="ru-RU"/>
        </w:rPr>
        <w:t xml:space="preserve">                                                 </w:t>
      </w:r>
      <w:r w:rsidR="00B20002">
        <w:rPr>
          <w:rFonts w:ascii="Times New Roman" w:eastAsia="Times New Roman" w:hAnsi="Times New Roman" w:cs="Times New Roman"/>
          <w:b/>
          <w:i w:val="0"/>
          <w:iCs w:val="0"/>
          <w:color w:val="000000"/>
          <w:sz w:val="24"/>
          <w:lang w:eastAsia="ru-RU"/>
        </w:rPr>
        <w:t xml:space="preserve">     </w:t>
      </w:r>
      <w:r w:rsidRPr="00A10F0E">
        <w:rPr>
          <w:rFonts w:ascii="Times New Roman" w:eastAsia="Times New Roman" w:hAnsi="Times New Roman" w:cs="Times New Roman"/>
          <w:b/>
          <w:i w:val="0"/>
          <w:iCs w:val="0"/>
          <w:color w:val="000000"/>
          <w:sz w:val="24"/>
          <w:lang w:eastAsia="ru-RU"/>
        </w:rPr>
        <w:t xml:space="preserve">                                                      </w:t>
      </w:r>
      <w:r w:rsidR="004B4C00">
        <w:rPr>
          <w:rFonts w:ascii="Times New Roman" w:eastAsia="Times New Roman" w:hAnsi="Times New Roman" w:cs="Times New Roman"/>
          <w:b/>
          <w:i w:val="0"/>
          <w:iCs w:val="0"/>
          <w:color w:val="000000"/>
          <w:sz w:val="24"/>
          <w:lang w:eastAsia="ru-RU"/>
        </w:rPr>
        <w:t xml:space="preserve">             </w:t>
      </w:r>
      <w:r w:rsidRPr="00A10F0E">
        <w:rPr>
          <w:rFonts w:ascii="Times New Roman" w:eastAsia="Times New Roman" w:hAnsi="Times New Roman" w:cs="Times New Roman"/>
          <w:b/>
          <w:i w:val="0"/>
          <w:iCs w:val="0"/>
          <w:color w:val="000000"/>
          <w:sz w:val="24"/>
          <w:lang w:eastAsia="ru-RU"/>
        </w:rPr>
        <w:t xml:space="preserve">   № </w:t>
      </w:r>
      <w:r w:rsidR="004B4C00">
        <w:rPr>
          <w:rFonts w:ascii="Times New Roman" w:eastAsia="Times New Roman" w:hAnsi="Times New Roman" w:cs="Times New Roman"/>
          <w:b/>
          <w:i w:val="0"/>
          <w:iCs w:val="0"/>
          <w:color w:val="000000"/>
          <w:sz w:val="24"/>
          <w:lang w:eastAsia="ru-RU"/>
        </w:rPr>
        <w:t xml:space="preserve"> 1</w:t>
      </w: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28"/>
          <w:lang w:eastAsia="ru-RU"/>
        </w:rPr>
      </w:pPr>
      <w:r w:rsidRPr="00A10F0E">
        <w:rPr>
          <w:rFonts w:ascii="Times New Roman" w:eastAsia="Times New Roman" w:hAnsi="Times New Roman" w:cs="Times New Roman"/>
          <w:b/>
          <w:i w:val="0"/>
          <w:iCs w:val="0"/>
          <w:color w:val="000000"/>
          <w:sz w:val="24"/>
          <w:lang w:eastAsia="ru-RU"/>
        </w:rPr>
        <w:t>п.г.т. Никель</w:t>
      </w: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16"/>
          <w:szCs w:val="16"/>
          <w:lang w:eastAsia="ru-RU"/>
        </w:rPr>
      </w:pPr>
    </w:p>
    <w:p w:rsidR="00A10F0E" w:rsidRPr="00A10F0E" w:rsidRDefault="00A10F0E" w:rsidP="00A10F0E">
      <w:pPr>
        <w:widowControl w:val="0"/>
        <w:spacing w:after="0" w:line="240" w:lineRule="auto"/>
        <w:jc w:val="center"/>
        <w:rPr>
          <w:rFonts w:ascii="Times New Roman" w:eastAsia="Times New Roman" w:hAnsi="Times New Roman" w:cs="Times New Roman"/>
          <w:b/>
          <w:i w:val="0"/>
          <w:iCs w:val="0"/>
          <w:color w:val="000000"/>
          <w:sz w:val="16"/>
          <w:szCs w:val="16"/>
          <w:lang w:eastAsia="ru-RU"/>
        </w:rPr>
      </w:pPr>
    </w:p>
    <w:p w:rsidR="00A10F0E" w:rsidRPr="00A10F0E" w:rsidRDefault="00A10F0E" w:rsidP="00A10F0E">
      <w:pPr>
        <w:widowControl w:val="0"/>
        <w:spacing w:after="0" w:line="240" w:lineRule="auto"/>
        <w:jc w:val="center"/>
        <w:rPr>
          <w:rFonts w:ascii="Times New Roman" w:eastAsia="Times New Roman" w:hAnsi="Times New Roman" w:cs="Times New Roman"/>
          <w:b/>
          <w:iCs w:val="0"/>
          <w:color w:val="000000"/>
          <w:lang w:eastAsia="ru-RU"/>
        </w:rPr>
      </w:pPr>
      <w:r w:rsidRPr="00A10F0E">
        <w:rPr>
          <w:rFonts w:ascii="Times New Roman" w:eastAsia="Times New Roman" w:hAnsi="Times New Roman" w:cs="Times New Roman"/>
          <w:b/>
          <w:bCs/>
          <w:i w:val="0"/>
          <w:color w:val="000000"/>
          <w:lang w:eastAsia="ru-RU"/>
        </w:rPr>
        <w:t>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w:t>
      </w:r>
    </w:p>
    <w:p w:rsidR="00A10F0E" w:rsidRPr="00A10F0E" w:rsidRDefault="00A10F0E" w:rsidP="00A10F0E">
      <w:pPr>
        <w:widowControl w:val="0"/>
        <w:spacing w:after="0" w:line="240" w:lineRule="auto"/>
        <w:outlineLvl w:val="3"/>
        <w:rPr>
          <w:rFonts w:ascii="Times New Roman" w:eastAsia="Times New Roman" w:hAnsi="Times New Roman" w:cs="Times New Roman"/>
          <w:i w:val="0"/>
          <w:iCs w:val="0"/>
          <w:color w:val="000000"/>
          <w:lang w:eastAsia="ru-RU"/>
        </w:rPr>
      </w:pPr>
    </w:p>
    <w:p w:rsidR="00A10F0E" w:rsidRPr="00A10F0E" w:rsidRDefault="00A10F0E" w:rsidP="00A10F0E">
      <w:pPr>
        <w:widowControl w:val="0"/>
        <w:spacing w:after="0" w:line="240" w:lineRule="auto"/>
        <w:rPr>
          <w:rFonts w:ascii="Times New Roman" w:eastAsia="Times New Roman" w:hAnsi="Times New Roman" w:cs="Times New Roman"/>
          <w:i w:val="0"/>
          <w:iCs w:val="0"/>
          <w:color w:val="000000"/>
          <w:lang w:eastAsia="ru-RU"/>
        </w:rPr>
      </w:pPr>
    </w:p>
    <w:p w:rsidR="00A10F0E" w:rsidRPr="00A10F0E" w:rsidRDefault="00A10F0E" w:rsidP="00A10F0E">
      <w:pPr>
        <w:widowControl w:val="0"/>
        <w:spacing w:after="0" w:line="240" w:lineRule="auto"/>
        <w:ind w:firstLine="709"/>
        <w:jc w:val="both"/>
        <w:outlineLvl w:val="3"/>
        <w:rPr>
          <w:rFonts w:ascii="Times New Roman" w:eastAsia="Times New Roman" w:hAnsi="Times New Roman" w:cs="Times New Roman"/>
          <w:i w:val="0"/>
          <w:iCs w:val="0"/>
          <w:color w:val="000000"/>
          <w:sz w:val="24"/>
          <w:szCs w:val="24"/>
          <w:lang w:eastAsia="ru-RU"/>
        </w:rPr>
      </w:pPr>
      <w:r w:rsidRPr="00A10F0E">
        <w:rPr>
          <w:rFonts w:ascii="Times New Roman" w:eastAsia="Times New Roman" w:hAnsi="Times New Roman" w:cs="Times New Roman"/>
          <w:i w:val="0"/>
          <w:iCs w:val="0"/>
          <w:color w:val="000000"/>
          <w:sz w:val="24"/>
          <w:szCs w:val="24"/>
          <w:lang w:eastAsia="ru-RU"/>
        </w:rPr>
        <w:t>В соответствии со ст</w:t>
      </w:r>
      <w:r w:rsidR="00D3114D">
        <w:rPr>
          <w:rFonts w:ascii="Times New Roman" w:eastAsia="Times New Roman" w:hAnsi="Times New Roman" w:cs="Times New Roman"/>
          <w:i w:val="0"/>
          <w:iCs w:val="0"/>
          <w:color w:val="000000"/>
          <w:sz w:val="24"/>
          <w:szCs w:val="24"/>
          <w:lang w:eastAsia="ru-RU"/>
        </w:rPr>
        <w:t>атьей 236.1 Бюджетного кодекса Р</w:t>
      </w:r>
      <w:r w:rsidRPr="00A10F0E">
        <w:rPr>
          <w:rFonts w:ascii="Times New Roman" w:eastAsia="Times New Roman" w:hAnsi="Times New Roman" w:cs="Times New Roman"/>
          <w:i w:val="0"/>
          <w:iCs w:val="0"/>
          <w:color w:val="000000"/>
          <w:sz w:val="24"/>
          <w:szCs w:val="24"/>
          <w:lang w:eastAsia="ru-RU"/>
        </w:rPr>
        <w:t xml:space="preserve">оссийской Федерации, постановлением Правительства Российской Федерации от 30.03.2020 № 368 «Об утверждении Правил привлечения </w:t>
      </w:r>
      <w:r w:rsidR="006D6258">
        <w:rPr>
          <w:rFonts w:ascii="Times New Roman" w:eastAsia="Times New Roman" w:hAnsi="Times New Roman" w:cs="Times New Roman"/>
          <w:i w:val="0"/>
          <w:iCs w:val="0"/>
          <w:color w:val="000000"/>
          <w:sz w:val="24"/>
          <w:szCs w:val="24"/>
          <w:lang w:eastAsia="ru-RU"/>
        </w:rPr>
        <w:t>Ф</w:t>
      </w:r>
      <w:r w:rsidRPr="00A10F0E">
        <w:rPr>
          <w:rFonts w:ascii="Times New Roman" w:eastAsia="Times New Roman" w:hAnsi="Times New Roman" w:cs="Times New Roman"/>
          <w:i w:val="0"/>
          <w:iCs w:val="0"/>
          <w:color w:val="000000"/>
          <w:sz w:val="24"/>
          <w:szCs w:val="24"/>
          <w:lang w:eastAsia="ru-RU"/>
        </w:rPr>
        <w:t xml:space="preserve">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(местного бюджета) и возврата привлеченных средств» </w:t>
      </w:r>
    </w:p>
    <w:p w:rsidR="00A10F0E" w:rsidRPr="00A10F0E" w:rsidRDefault="00A10F0E" w:rsidP="00A10F0E">
      <w:pPr>
        <w:widowControl w:val="0"/>
        <w:spacing w:after="0" w:line="240" w:lineRule="auto"/>
        <w:rPr>
          <w:rFonts w:ascii="Times New Roman" w:eastAsia="Times New Roman" w:hAnsi="Times New Roman" w:cs="Times New Roman"/>
          <w:i w:val="0"/>
          <w:iCs w:val="0"/>
          <w:color w:val="000000"/>
          <w:sz w:val="24"/>
          <w:szCs w:val="24"/>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4"/>
          <w:szCs w:val="24"/>
          <w:lang w:eastAsia="ru-RU"/>
        </w:rPr>
      </w:pPr>
      <w:r w:rsidRPr="00A10F0E">
        <w:rPr>
          <w:rFonts w:ascii="Times New Roman" w:eastAsia="Times New Roman" w:hAnsi="Times New Roman" w:cs="Times New Roman"/>
          <w:b/>
          <w:i w:val="0"/>
          <w:iCs w:val="0"/>
          <w:color w:val="000000"/>
          <w:sz w:val="24"/>
          <w:szCs w:val="24"/>
          <w:lang w:eastAsia="ru-RU"/>
        </w:rPr>
        <w:t>ПОСТАНОВЛЯЮ:</w:t>
      </w:r>
    </w:p>
    <w:p w:rsidR="00A10F0E" w:rsidRPr="00A10F0E" w:rsidRDefault="00A10F0E" w:rsidP="00A10F0E">
      <w:pPr>
        <w:widowControl w:val="0"/>
        <w:spacing w:after="0" w:line="240" w:lineRule="auto"/>
        <w:jc w:val="both"/>
        <w:rPr>
          <w:rFonts w:ascii="Times New Roman" w:eastAsia="Times New Roman" w:hAnsi="Times New Roman" w:cs="Times New Roman"/>
          <w:i w:val="0"/>
          <w:iCs w:val="0"/>
          <w:color w:val="000000"/>
          <w:sz w:val="24"/>
          <w:szCs w:val="24"/>
          <w:lang w:eastAsia="ru-RU"/>
        </w:rPr>
      </w:pPr>
    </w:p>
    <w:p w:rsidR="00A10F0E" w:rsidRPr="00A10F0E" w:rsidRDefault="00A10F0E" w:rsidP="00A10F0E">
      <w:pPr>
        <w:widowControl w:val="0"/>
        <w:tabs>
          <w:tab w:val="left" w:pos="1276"/>
        </w:tabs>
        <w:spacing w:after="0" w:line="240" w:lineRule="auto"/>
        <w:ind w:firstLine="709"/>
        <w:jc w:val="both"/>
        <w:rPr>
          <w:rFonts w:ascii="Times New Roman" w:eastAsia="Times New Roman" w:hAnsi="Times New Roman" w:cs="Times New Roman"/>
          <w:i w:val="0"/>
          <w:iCs w:val="0"/>
          <w:color w:val="000000"/>
          <w:sz w:val="24"/>
          <w:szCs w:val="24"/>
          <w:lang w:eastAsia="ru-RU"/>
        </w:rPr>
      </w:pPr>
      <w:r w:rsidRPr="00A10F0E">
        <w:rPr>
          <w:rFonts w:ascii="Times New Roman" w:eastAsia="Times New Roman" w:hAnsi="Times New Roman" w:cs="Times New Roman"/>
          <w:i w:val="0"/>
          <w:iCs w:val="0"/>
          <w:color w:val="000000"/>
          <w:sz w:val="24"/>
          <w:szCs w:val="24"/>
          <w:lang w:eastAsia="ru-RU"/>
        </w:rPr>
        <w:t>1.</w:t>
      </w:r>
      <w:r w:rsidRPr="00A10F0E">
        <w:rPr>
          <w:rFonts w:ascii="Times New Roman" w:eastAsia="Times New Roman" w:hAnsi="Times New Roman" w:cs="Times New Roman"/>
          <w:i w:val="0"/>
          <w:iCs w:val="0"/>
          <w:color w:val="000000"/>
          <w:sz w:val="24"/>
          <w:szCs w:val="24"/>
          <w:lang w:eastAsia="ru-RU"/>
        </w:rPr>
        <w:tab/>
        <w:t>Утвердить прилагаемый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 согласно приложению к настоящему постановлению.</w:t>
      </w:r>
    </w:p>
    <w:p w:rsidR="00A10F0E" w:rsidRPr="00AE5E90" w:rsidRDefault="00A10F0E" w:rsidP="00A10F0E">
      <w:pPr>
        <w:widowControl w:val="0"/>
        <w:tabs>
          <w:tab w:val="left" w:pos="1276"/>
        </w:tabs>
        <w:spacing w:after="0" w:line="240" w:lineRule="auto"/>
        <w:ind w:firstLine="709"/>
        <w:jc w:val="both"/>
        <w:rPr>
          <w:rFonts w:ascii="Times New Roman" w:eastAsia="Times New Roman" w:hAnsi="Times New Roman" w:cs="Times New Roman"/>
          <w:i w:val="0"/>
          <w:iCs w:val="0"/>
          <w:sz w:val="24"/>
          <w:szCs w:val="24"/>
          <w:lang w:eastAsia="ru-RU"/>
        </w:rPr>
      </w:pPr>
      <w:r w:rsidRPr="00A10F0E">
        <w:rPr>
          <w:rFonts w:ascii="Times New Roman" w:eastAsia="Times New Roman" w:hAnsi="Times New Roman" w:cs="Times New Roman"/>
          <w:i w:val="0"/>
          <w:iCs w:val="0"/>
          <w:color w:val="000000"/>
          <w:sz w:val="24"/>
          <w:szCs w:val="24"/>
          <w:lang w:eastAsia="ru-RU"/>
        </w:rPr>
        <w:t>2.</w:t>
      </w:r>
      <w:r w:rsidRPr="00A10F0E">
        <w:rPr>
          <w:rFonts w:ascii="Times New Roman" w:eastAsia="Times New Roman" w:hAnsi="Times New Roman" w:cs="Times New Roman"/>
          <w:i w:val="0"/>
          <w:iCs w:val="0"/>
          <w:color w:val="000000"/>
          <w:sz w:val="24"/>
          <w:szCs w:val="24"/>
          <w:lang w:eastAsia="ru-RU"/>
        </w:rPr>
        <w:tab/>
        <w:t xml:space="preserve">Настоящее постановление вступает в силу с 1 января 2021 года и подлежит размещению </w:t>
      </w:r>
      <w:r w:rsidRPr="00A10F0E">
        <w:rPr>
          <w:rFonts w:ascii="Times New Roman" w:eastAsia="Times New Roman" w:hAnsi="Times New Roman" w:cs="Times New Roman"/>
          <w:bCs/>
          <w:i w:val="0"/>
          <w:iCs w:val="0"/>
          <w:color w:val="000000"/>
          <w:sz w:val="24"/>
          <w:szCs w:val="24"/>
          <w:lang w:eastAsia="ru-RU"/>
        </w:rPr>
        <w:t xml:space="preserve">на </w:t>
      </w:r>
      <w:r w:rsidRPr="00A10F0E">
        <w:rPr>
          <w:rFonts w:ascii="Times New Roman" w:eastAsia="Times New Roman" w:hAnsi="Times New Roman" w:cs="Times New Roman"/>
          <w:i w:val="0"/>
          <w:iCs w:val="0"/>
          <w:color w:val="000000"/>
          <w:sz w:val="24"/>
          <w:szCs w:val="24"/>
          <w:lang w:eastAsia="ru-RU"/>
        </w:rPr>
        <w:t xml:space="preserve">сайте </w:t>
      </w:r>
      <w:hyperlink r:id="rId8" w:history="1">
        <w:r w:rsidRPr="00AE5E90">
          <w:rPr>
            <w:rFonts w:ascii="Times New Roman" w:eastAsia="Times New Roman" w:hAnsi="Times New Roman" w:cs="Times New Roman"/>
            <w:i w:val="0"/>
            <w:iCs w:val="0"/>
            <w:sz w:val="24"/>
            <w:szCs w:val="24"/>
            <w:lang w:eastAsia="ru-RU"/>
          </w:rPr>
          <w:t>http://pechengamr.gov-murman.ru</w:t>
        </w:r>
      </w:hyperlink>
      <w:r w:rsidRPr="00AE5E90">
        <w:rPr>
          <w:rFonts w:ascii="Times New Roman" w:eastAsia="Times New Roman" w:hAnsi="Times New Roman" w:cs="Times New Roman"/>
          <w:i w:val="0"/>
          <w:iCs w:val="0"/>
          <w:sz w:val="24"/>
          <w:szCs w:val="24"/>
          <w:lang w:eastAsia="ru-RU"/>
        </w:rPr>
        <w:t>.</w:t>
      </w:r>
    </w:p>
    <w:p w:rsidR="00A10F0E" w:rsidRPr="00A10F0E" w:rsidRDefault="00A10F0E" w:rsidP="00A10F0E">
      <w:pPr>
        <w:widowControl w:val="0"/>
        <w:tabs>
          <w:tab w:val="left" w:pos="1276"/>
        </w:tabs>
        <w:spacing w:after="0" w:line="240" w:lineRule="auto"/>
        <w:ind w:firstLine="709"/>
        <w:jc w:val="both"/>
        <w:rPr>
          <w:rFonts w:ascii="Times New Roman" w:eastAsia="Times New Roman" w:hAnsi="Times New Roman" w:cs="Times New Roman"/>
          <w:i w:val="0"/>
          <w:iCs w:val="0"/>
          <w:color w:val="000000"/>
          <w:sz w:val="24"/>
          <w:szCs w:val="24"/>
          <w:lang w:eastAsia="ru-RU"/>
        </w:rPr>
      </w:pPr>
    </w:p>
    <w:p w:rsidR="00A10F0E" w:rsidRPr="00A10F0E" w:rsidRDefault="00A10F0E" w:rsidP="00A10F0E">
      <w:pPr>
        <w:widowControl w:val="0"/>
        <w:tabs>
          <w:tab w:val="left" w:pos="1276"/>
        </w:tabs>
        <w:spacing w:after="0" w:line="240" w:lineRule="auto"/>
        <w:ind w:firstLine="709"/>
        <w:jc w:val="both"/>
        <w:rPr>
          <w:rFonts w:ascii="Times New Roman" w:eastAsia="Times New Roman" w:hAnsi="Times New Roman" w:cs="Times New Roman"/>
          <w:b/>
          <w:i w:val="0"/>
          <w:iCs w:val="0"/>
          <w:color w:val="000000"/>
          <w:sz w:val="24"/>
          <w:szCs w:val="24"/>
          <w:lang w:eastAsia="ru-RU"/>
        </w:rPr>
      </w:pPr>
      <w:bookmarkStart w:id="0" w:name="_GoBack"/>
      <w:bookmarkEnd w:id="0"/>
    </w:p>
    <w:p w:rsidR="00A10F0E" w:rsidRPr="00A10F0E" w:rsidRDefault="00B20002" w:rsidP="00F1320E">
      <w:pPr>
        <w:widowControl w:val="0"/>
        <w:spacing w:after="0" w:line="240" w:lineRule="auto"/>
        <w:jc w:val="both"/>
        <w:rPr>
          <w:rFonts w:ascii="Times New Roman" w:eastAsia="Times New Roman" w:hAnsi="Times New Roman" w:cs="Times New Roman"/>
          <w:b/>
          <w:i w:val="0"/>
          <w:iCs w:val="0"/>
          <w:color w:val="000000"/>
          <w:sz w:val="28"/>
          <w:lang w:eastAsia="ru-RU"/>
        </w:rPr>
      </w:pPr>
      <w:r>
        <w:rPr>
          <w:rFonts w:ascii="Times New Roman" w:eastAsia="Times New Roman" w:hAnsi="Times New Roman" w:cs="Times New Roman"/>
          <w:i w:val="0"/>
          <w:iCs w:val="0"/>
          <w:color w:val="000000"/>
          <w:sz w:val="24"/>
          <w:szCs w:val="24"/>
          <w:lang w:eastAsia="ru-RU"/>
        </w:rPr>
        <w:t>И.</w:t>
      </w:r>
      <w:r w:rsidR="00F1320E">
        <w:rPr>
          <w:rFonts w:ascii="Times New Roman" w:eastAsia="Times New Roman" w:hAnsi="Times New Roman" w:cs="Times New Roman"/>
          <w:i w:val="0"/>
          <w:iCs w:val="0"/>
          <w:color w:val="000000"/>
          <w:sz w:val="24"/>
          <w:szCs w:val="24"/>
          <w:lang w:eastAsia="ru-RU"/>
        </w:rPr>
        <w:t xml:space="preserve">о. </w:t>
      </w:r>
      <w:r w:rsidR="00A10F0E" w:rsidRPr="00A10F0E">
        <w:rPr>
          <w:rFonts w:ascii="Times New Roman" w:eastAsia="Times New Roman" w:hAnsi="Times New Roman" w:cs="Times New Roman"/>
          <w:i w:val="0"/>
          <w:iCs w:val="0"/>
          <w:color w:val="000000"/>
          <w:sz w:val="24"/>
          <w:szCs w:val="24"/>
          <w:lang w:eastAsia="ru-RU"/>
        </w:rPr>
        <w:t>Глав</w:t>
      </w:r>
      <w:r w:rsidR="00F1320E">
        <w:rPr>
          <w:rFonts w:ascii="Times New Roman" w:eastAsia="Times New Roman" w:hAnsi="Times New Roman" w:cs="Times New Roman"/>
          <w:i w:val="0"/>
          <w:iCs w:val="0"/>
          <w:color w:val="000000"/>
          <w:sz w:val="24"/>
          <w:szCs w:val="24"/>
          <w:lang w:eastAsia="ru-RU"/>
        </w:rPr>
        <w:t>ы</w:t>
      </w:r>
      <w:r w:rsidR="00A10F0E" w:rsidRPr="00A10F0E">
        <w:rPr>
          <w:rFonts w:ascii="Times New Roman" w:eastAsia="Times New Roman" w:hAnsi="Times New Roman" w:cs="Times New Roman"/>
          <w:i w:val="0"/>
          <w:iCs w:val="0"/>
          <w:color w:val="000000"/>
          <w:sz w:val="24"/>
          <w:szCs w:val="24"/>
          <w:lang w:eastAsia="ru-RU"/>
        </w:rPr>
        <w:t xml:space="preserve"> Печенгского муниципального округа     </w:t>
      </w:r>
      <w:r w:rsidR="00A10F0E" w:rsidRPr="00A10F0E">
        <w:rPr>
          <w:rFonts w:ascii="Times New Roman" w:eastAsia="Times New Roman" w:hAnsi="Times New Roman" w:cs="Times New Roman"/>
          <w:i w:val="0"/>
          <w:iCs w:val="0"/>
          <w:color w:val="000000"/>
          <w:sz w:val="24"/>
          <w:szCs w:val="24"/>
          <w:lang w:eastAsia="ru-RU"/>
        </w:rPr>
        <w:tab/>
        <w:t xml:space="preserve">                                  </w:t>
      </w:r>
      <w:r w:rsidR="00F1320E">
        <w:rPr>
          <w:rFonts w:ascii="Times New Roman" w:eastAsia="Times New Roman" w:hAnsi="Times New Roman" w:cs="Times New Roman"/>
          <w:i w:val="0"/>
          <w:iCs w:val="0"/>
          <w:color w:val="000000"/>
          <w:sz w:val="24"/>
          <w:szCs w:val="24"/>
          <w:lang w:eastAsia="ru-RU"/>
        </w:rPr>
        <w:t>М.Ю. Ахметова</w:t>
      </w: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Default="00A10F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F1320E" w:rsidRDefault="00F132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F1320E" w:rsidRDefault="00F1320E" w:rsidP="00A10F0E">
      <w:pPr>
        <w:widowControl w:val="0"/>
        <w:spacing w:after="0" w:line="240" w:lineRule="auto"/>
        <w:rPr>
          <w:rFonts w:ascii="Times New Roman" w:eastAsia="Times New Roman" w:hAnsi="Times New Roman" w:cs="Times New Roman"/>
          <w:b/>
          <w:i w:val="0"/>
          <w:iCs w:val="0"/>
          <w:color w:val="000000"/>
          <w:sz w:val="28"/>
          <w:lang w:eastAsia="ru-RU"/>
        </w:rPr>
      </w:pPr>
    </w:p>
    <w:p w:rsidR="007C37EF" w:rsidRDefault="007C37EF" w:rsidP="00A10F0E">
      <w:pPr>
        <w:widowControl w:val="0"/>
        <w:spacing w:after="0" w:line="240" w:lineRule="auto"/>
        <w:rPr>
          <w:rFonts w:ascii="Times New Roman" w:eastAsia="Times New Roman" w:hAnsi="Times New Roman" w:cs="Times New Roman"/>
          <w:b/>
          <w:i w:val="0"/>
          <w:iCs w:val="0"/>
          <w:color w:val="000000"/>
          <w:sz w:val="28"/>
          <w:lang w:eastAsia="ru-RU"/>
        </w:rPr>
      </w:pPr>
    </w:p>
    <w:p w:rsidR="007C37EF" w:rsidRPr="00A10F0E" w:rsidRDefault="007C37EF" w:rsidP="00A10F0E">
      <w:pPr>
        <w:widowControl w:val="0"/>
        <w:spacing w:after="0" w:line="240" w:lineRule="auto"/>
        <w:rPr>
          <w:rFonts w:ascii="Times New Roman" w:eastAsia="Times New Roman" w:hAnsi="Times New Roman" w:cs="Times New Roman"/>
          <w:b/>
          <w:i w:val="0"/>
          <w:iCs w:val="0"/>
          <w:color w:val="000000"/>
          <w:sz w:val="28"/>
          <w:lang w:eastAsia="ru-RU"/>
        </w:rPr>
      </w:pPr>
    </w:p>
    <w:p w:rsidR="00A10F0E" w:rsidRPr="00A10F0E" w:rsidRDefault="000A03F5" w:rsidP="00A10F0E">
      <w:pPr>
        <w:widowControl w:val="0"/>
        <w:spacing w:after="0" w:line="240" w:lineRule="auto"/>
        <w:jc w:val="both"/>
        <w:rPr>
          <w:rFonts w:ascii="Times New Roman" w:eastAsia="Times New Roman" w:hAnsi="Times New Roman" w:cs="Times New Roman"/>
          <w:i w:val="0"/>
          <w:iCs w:val="0"/>
          <w:color w:val="000000"/>
          <w:lang w:eastAsia="ru-RU"/>
        </w:rPr>
      </w:pPr>
      <w:r>
        <w:rPr>
          <w:rFonts w:ascii="Times New Roman" w:eastAsia="Times New Roman" w:hAnsi="Times New Roman" w:cs="Times New Roman"/>
          <w:i w:val="0"/>
          <w:iCs w:val="0"/>
          <w:color w:val="000000"/>
          <w:lang w:eastAsia="ru-RU"/>
        </w:rPr>
        <w:t>Исп. Пикина Н.А., 50270</w:t>
      </w:r>
    </w:p>
    <w:p w:rsidR="00F1320E" w:rsidRDefault="00F1320E" w:rsidP="000A03F5">
      <w:pPr>
        <w:spacing w:after="0" w:line="240" w:lineRule="auto"/>
        <w:ind w:left="5245"/>
        <w:rPr>
          <w:rFonts w:ascii="Times New Roman" w:eastAsia="Times New Roman" w:hAnsi="Times New Roman" w:cs="Times New Roman"/>
          <w:i w:val="0"/>
          <w:iCs w:val="0"/>
          <w:sz w:val="24"/>
          <w:szCs w:val="22"/>
          <w:lang w:eastAsia="ru-RU"/>
        </w:rPr>
      </w:pPr>
    </w:p>
    <w:p w:rsidR="000A03F5" w:rsidRPr="000A03F5" w:rsidRDefault="000A03F5" w:rsidP="000A03F5">
      <w:pPr>
        <w:spacing w:after="0" w:line="240" w:lineRule="auto"/>
        <w:ind w:left="5245"/>
        <w:rPr>
          <w:rFonts w:ascii="Times New Roman" w:eastAsia="Times New Roman" w:hAnsi="Times New Roman" w:cs="Times New Roman"/>
          <w:i w:val="0"/>
          <w:iCs w:val="0"/>
          <w:sz w:val="24"/>
          <w:szCs w:val="22"/>
          <w:lang w:eastAsia="ru-RU"/>
        </w:rPr>
      </w:pPr>
      <w:r w:rsidRPr="000A03F5">
        <w:rPr>
          <w:rFonts w:ascii="Times New Roman" w:eastAsia="Times New Roman" w:hAnsi="Times New Roman" w:cs="Times New Roman"/>
          <w:i w:val="0"/>
          <w:iCs w:val="0"/>
          <w:sz w:val="24"/>
          <w:szCs w:val="22"/>
          <w:lang w:eastAsia="ru-RU"/>
        </w:rPr>
        <w:t xml:space="preserve">Приложение </w:t>
      </w:r>
    </w:p>
    <w:p w:rsidR="000A03F5" w:rsidRPr="000A03F5" w:rsidRDefault="000A03F5" w:rsidP="000A03F5">
      <w:pPr>
        <w:spacing w:after="0" w:line="240" w:lineRule="auto"/>
        <w:ind w:left="5245"/>
        <w:rPr>
          <w:rFonts w:ascii="Times New Roman" w:eastAsia="Times New Roman" w:hAnsi="Times New Roman" w:cs="Times New Roman"/>
          <w:i w:val="0"/>
          <w:iCs w:val="0"/>
          <w:sz w:val="24"/>
          <w:szCs w:val="22"/>
          <w:lang w:eastAsia="ru-RU"/>
        </w:rPr>
      </w:pPr>
      <w:r w:rsidRPr="000A03F5">
        <w:rPr>
          <w:rFonts w:ascii="Times New Roman" w:eastAsia="Times New Roman" w:hAnsi="Times New Roman" w:cs="Times New Roman"/>
          <w:i w:val="0"/>
          <w:iCs w:val="0"/>
          <w:sz w:val="24"/>
          <w:szCs w:val="22"/>
          <w:lang w:eastAsia="ru-RU"/>
        </w:rPr>
        <w:t xml:space="preserve">к постановлению администрации </w:t>
      </w:r>
    </w:p>
    <w:p w:rsidR="000A03F5" w:rsidRPr="000A03F5" w:rsidRDefault="000A03F5" w:rsidP="000A03F5">
      <w:pPr>
        <w:spacing w:after="0" w:line="240" w:lineRule="auto"/>
        <w:ind w:left="5245"/>
        <w:rPr>
          <w:rFonts w:ascii="Times New Roman" w:eastAsia="Times New Roman" w:hAnsi="Times New Roman" w:cs="Times New Roman"/>
          <w:i w:val="0"/>
          <w:iCs w:val="0"/>
          <w:sz w:val="24"/>
          <w:szCs w:val="22"/>
          <w:lang w:eastAsia="ru-RU"/>
        </w:rPr>
      </w:pPr>
      <w:r w:rsidRPr="000A03F5">
        <w:rPr>
          <w:rFonts w:ascii="Times New Roman" w:eastAsia="Times New Roman" w:hAnsi="Times New Roman" w:cs="Times New Roman"/>
          <w:i w:val="0"/>
          <w:iCs w:val="0"/>
          <w:sz w:val="24"/>
          <w:szCs w:val="22"/>
          <w:lang w:eastAsia="ru-RU"/>
        </w:rPr>
        <w:t xml:space="preserve">Печенгского муниципального округа </w:t>
      </w:r>
    </w:p>
    <w:p w:rsidR="000A03F5" w:rsidRPr="000A03F5" w:rsidRDefault="000A03F5" w:rsidP="000A03F5">
      <w:pPr>
        <w:spacing w:after="0" w:line="240" w:lineRule="auto"/>
        <w:ind w:left="5245"/>
        <w:rPr>
          <w:rFonts w:ascii="Times New Roman" w:eastAsia="Times New Roman" w:hAnsi="Times New Roman" w:cs="Times New Roman"/>
          <w:i w:val="0"/>
          <w:iCs w:val="0"/>
          <w:sz w:val="24"/>
          <w:szCs w:val="22"/>
          <w:lang w:eastAsia="ru-RU"/>
        </w:rPr>
      </w:pPr>
      <w:r w:rsidRPr="000A03F5">
        <w:rPr>
          <w:rFonts w:ascii="Times New Roman" w:eastAsia="Times New Roman" w:hAnsi="Times New Roman" w:cs="Times New Roman"/>
          <w:i w:val="0"/>
          <w:iCs w:val="0"/>
          <w:sz w:val="24"/>
          <w:szCs w:val="22"/>
          <w:lang w:eastAsia="ru-RU"/>
        </w:rPr>
        <w:t xml:space="preserve">от </w:t>
      </w:r>
      <w:r w:rsidR="007C37EF">
        <w:rPr>
          <w:rFonts w:ascii="Times New Roman" w:eastAsia="Times New Roman" w:hAnsi="Times New Roman" w:cs="Times New Roman"/>
          <w:i w:val="0"/>
          <w:iCs w:val="0"/>
          <w:sz w:val="24"/>
          <w:szCs w:val="22"/>
          <w:lang w:eastAsia="ru-RU"/>
        </w:rPr>
        <w:t>11.01.2021</w:t>
      </w:r>
      <w:r w:rsidRPr="000A03F5">
        <w:rPr>
          <w:rFonts w:ascii="Times New Roman" w:eastAsia="Times New Roman" w:hAnsi="Times New Roman" w:cs="Times New Roman"/>
          <w:i w:val="0"/>
          <w:iCs w:val="0"/>
          <w:sz w:val="24"/>
          <w:szCs w:val="22"/>
          <w:lang w:eastAsia="ru-RU"/>
        </w:rPr>
        <w:t xml:space="preserve"> № </w:t>
      </w:r>
      <w:r w:rsidR="00F1320E">
        <w:rPr>
          <w:rFonts w:ascii="Times New Roman" w:eastAsia="Times New Roman" w:hAnsi="Times New Roman" w:cs="Times New Roman"/>
          <w:i w:val="0"/>
          <w:iCs w:val="0"/>
          <w:sz w:val="24"/>
          <w:szCs w:val="22"/>
          <w:lang w:eastAsia="ru-RU"/>
        </w:rPr>
        <w:t>1</w:t>
      </w:r>
      <w:r w:rsidRPr="000A03F5">
        <w:rPr>
          <w:rFonts w:ascii="Times New Roman" w:eastAsia="Times New Roman" w:hAnsi="Times New Roman" w:cs="Times New Roman"/>
          <w:i w:val="0"/>
          <w:iCs w:val="0"/>
          <w:sz w:val="24"/>
          <w:szCs w:val="22"/>
          <w:lang w:eastAsia="ru-RU"/>
        </w:rPr>
        <w:t xml:space="preserve"> </w:t>
      </w:r>
    </w:p>
    <w:p w:rsidR="000A03F5" w:rsidRPr="000A03F5" w:rsidRDefault="000A03F5" w:rsidP="000A03F5">
      <w:pPr>
        <w:spacing w:after="0" w:line="240" w:lineRule="auto"/>
        <w:ind w:left="5245"/>
        <w:outlineLvl w:val="0"/>
        <w:rPr>
          <w:rFonts w:ascii="Times New Roman" w:eastAsia="Times New Roman" w:hAnsi="Times New Roman" w:cs="Times New Roman"/>
          <w:i w:val="0"/>
          <w:iCs w:val="0"/>
          <w:sz w:val="24"/>
          <w:szCs w:val="22"/>
          <w:lang w:eastAsia="ru-RU"/>
        </w:rPr>
      </w:pPr>
    </w:p>
    <w:p w:rsidR="000A03F5" w:rsidRPr="000A03F5" w:rsidRDefault="000A03F5" w:rsidP="000A03F5">
      <w:pPr>
        <w:spacing w:after="0" w:line="240" w:lineRule="auto"/>
        <w:jc w:val="center"/>
        <w:outlineLvl w:val="0"/>
        <w:rPr>
          <w:rFonts w:ascii="Times New Roman" w:eastAsia="Times New Roman" w:hAnsi="Times New Roman" w:cs="Times New Roman"/>
          <w:b/>
          <w:i w:val="0"/>
          <w:iCs w:val="0"/>
          <w:sz w:val="22"/>
          <w:szCs w:val="22"/>
          <w:lang w:eastAsia="ru-RU"/>
        </w:rPr>
      </w:pPr>
      <w:r w:rsidRPr="000A03F5">
        <w:rPr>
          <w:rFonts w:ascii="Times New Roman" w:eastAsia="Times New Roman" w:hAnsi="Times New Roman" w:cs="Times New Roman"/>
          <w:b/>
          <w:i w:val="0"/>
          <w:iCs w:val="0"/>
          <w:sz w:val="22"/>
          <w:szCs w:val="22"/>
          <w:lang w:eastAsia="ru-RU"/>
        </w:rPr>
        <w:t>ПОРЯДОК</w:t>
      </w:r>
    </w:p>
    <w:p w:rsidR="000A03F5" w:rsidRPr="000A03F5" w:rsidRDefault="000A03F5" w:rsidP="000A03F5">
      <w:pPr>
        <w:widowControl w:val="0"/>
        <w:spacing w:after="0" w:line="240" w:lineRule="auto"/>
        <w:jc w:val="center"/>
        <w:rPr>
          <w:rFonts w:ascii="Times New Roman" w:eastAsia="Times New Roman" w:hAnsi="Times New Roman" w:cs="Times New Roman"/>
          <w:iCs w:val="0"/>
          <w:color w:val="000000"/>
          <w:sz w:val="22"/>
          <w:szCs w:val="22"/>
          <w:lang w:eastAsia="ru-RU"/>
        </w:rPr>
      </w:pPr>
      <w:r w:rsidRPr="000A03F5">
        <w:rPr>
          <w:rFonts w:ascii="Times New Roman" w:eastAsia="Times New Roman" w:hAnsi="Times New Roman" w:cs="Times New Roman"/>
          <w:bCs/>
          <w:i w:val="0"/>
          <w:color w:val="000000"/>
          <w:sz w:val="22"/>
          <w:szCs w:val="22"/>
          <w:lang w:eastAsia="ru-RU"/>
        </w:rPr>
        <w:t>привлечения остатков средств на единый счет бюджета муниципального образования Печенгский муниципальный округ и возврата привлеченных средств</w:t>
      </w:r>
    </w:p>
    <w:p w:rsidR="000A03F5" w:rsidRPr="000A03F5" w:rsidRDefault="000A03F5" w:rsidP="000A03F5">
      <w:pPr>
        <w:spacing w:after="0" w:line="240" w:lineRule="atLeast"/>
        <w:jc w:val="center"/>
        <w:outlineLvl w:val="0"/>
        <w:rPr>
          <w:rFonts w:ascii="Times New Roman" w:eastAsia="Times New Roman" w:hAnsi="Times New Roman" w:cs="Times New Roman"/>
          <w:i w:val="0"/>
          <w:iCs w:val="0"/>
          <w:sz w:val="22"/>
          <w:szCs w:val="22"/>
          <w:lang w:eastAsia="ru-RU"/>
        </w:rPr>
      </w:pPr>
    </w:p>
    <w:p w:rsidR="000A03F5" w:rsidRDefault="007C37EF" w:rsidP="000A03F5">
      <w:pPr>
        <w:widowControl w:val="0"/>
        <w:tabs>
          <w:tab w:val="left" w:pos="2410"/>
          <w:tab w:val="left" w:pos="3261"/>
          <w:tab w:val="left" w:pos="4111"/>
        </w:tabs>
        <w:suppressAutoHyphens/>
        <w:autoSpaceDE w:val="0"/>
        <w:autoSpaceDN w:val="0"/>
        <w:spacing w:after="0" w:line="240" w:lineRule="atLeast"/>
        <w:jc w:val="center"/>
        <w:rPr>
          <w:rFonts w:ascii="Times New Roman" w:eastAsia="Times New Roman" w:hAnsi="Times New Roman" w:cs="Times New Roman"/>
          <w:b/>
          <w:i w:val="0"/>
          <w:iCs w:val="0"/>
          <w:sz w:val="24"/>
          <w:szCs w:val="24"/>
          <w:lang w:eastAsia="ru-RU"/>
        </w:rPr>
      </w:pPr>
      <w:r>
        <w:rPr>
          <w:rFonts w:ascii="Times New Roman" w:eastAsia="Times New Roman" w:hAnsi="Times New Roman" w:cs="Times New Roman"/>
          <w:b/>
          <w:i w:val="0"/>
          <w:iCs w:val="0"/>
          <w:sz w:val="24"/>
          <w:szCs w:val="24"/>
          <w:lang w:eastAsia="ru-RU"/>
        </w:rPr>
        <w:t>1.</w:t>
      </w:r>
      <w:r w:rsidR="000A03F5" w:rsidRPr="000A03F5">
        <w:rPr>
          <w:rFonts w:ascii="Times New Roman" w:eastAsia="Times New Roman" w:hAnsi="Times New Roman" w:cs="Times New Roman"/>
          <w:b/>
          <w:i w:val="0"/>
          <w:iCs w:val="0"/>
          <w:sz w:val="24"/>
          <w:szCs w:val="24"/>
          <w:lang w:eastAsia="ru-RU"/>
        </w:rPr>
        <w:t xml:space="preserve"> Общие положения</w:t>
      </w:r>
    </w:p>
    <w:p w:rsidR="000A03F5" w:rsidRPr="00A22F88" w:rsidRDefault="000A03F5" w:rsidP="000A03F5">
      <w:pPr>
        <w:widowControl w:val="0"/>
        <w:tabs>
          <w:tab w:val="left" w:pos="2410"/>
          <w:tab w:val="left" w:pos="3261"/>
          <w:tab w:val="left" w:pos="4111"/>
        </w:tabs>
        <w:suppressAutoHyphens/>
        <w:autoSpaceDE w:val="0"/>
        <w:autoSpaceDN w:val="0"/>
        <w:spacing w:after="0" w:line="240" w:lineRule="atLeast"/>
        <w:jc w:val="both"/>
        <w:rPr>
          <w:rFonts w:ascii="Times New Roman" w:eastAsia="Times New Roman" w:hAnsi="Times New Roman" w:cs="Times New Roman"/>
          <w:b/>
          <w:i w:val="0"/>
          <w:iCs w:val="0"/>
          <w:lang w:eastAsia="ru-RU"/>
        </w:rPr>
      </w:pPr>
    </w:p>
    <w:p w:rsidR="000A03F5" w:rsidRDefault="000A03F5" w:rsidP="000A03F5">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bCs/>
          <w:i w:val="0"/>
          <w:color w:val="000000"/>
          <w:sz w:val="24"/>
          <w:szCs w:val="24"/>
          <w:lang w:eastAsia="ru-RU"/>
        </w:rPr>
      </w:pPr>
      <w:r w:rsidRPr="000A03F5">
        <w:rPr>
          <w:rFonts w:ascii="Times New Roman" w:eastAsia="Times New Roman" w:hAnsi="Times New Roman" w:cs="Times New Roman"/>
          <w:i w:val="0"/>
          <w:iCs w:val="0"/>
          <w:sz w:val="24"/>
          <w:szCs w:val="24"/>
          <w:lang w:eastAsia="ru-RU"/>
        </w:rPr>
        <w:t>1.1.</w:t>
      </w:r>
      <w:r w:rsidRPr="000A03F5">
        <w:rPr>
          <w:rFonts w:ascii="Times New Roman" w:eastAsia="Times New Roman" w:hAnsi="Times New Roman" w:cs="Times New Roman"/>
          <w:i w:val="0"/>
          <w:iCs w:val="0"/>
          <w:sz w:val="24"/>
          <w:szCs w:val="24"/>
          <w:lang w:eastAsia="ru-RU"/>
        </w:rPr>
        <w:tab/>
      </w:r>
      <w:proofErr w:type="gramStart"/>
      <w:r w:rsidRPr="000A03F5">
        <w:rPr>
          <w:rFonts w:ascii="Times New Roman" w:eastAsia="Times New Roman" w:hAnsi="Times New Roman" w:cs="Times New Roman"/>
          <w:i w:val="0"/>
          <w:iCs w:val="0"/>
          <w:sz w:val="24"/>
          <w:szCs w:val="24"/>
          <w:lang w:eastAsia="ru-RU"/>
        </w:rPr>
        <w:t xml:space="preserve">Настоящий Порядок привлечения </w:t>
      </w:r>
      <w:r w:rsidRPr="000A03F5">
        <w:rPr>
          <w:rFonts w:ascii="Times New Roman" w:eastAsia="Times New Roman" w:hAnsi="Times New Roman" w:cs="Times New Roman"/>
          <w:bCs/>
          <w:i w:val="0"/>
          <w:color w:val="000000"/>
          <w:sz w:val="24"/>
          <w:szCs w:val="24"/>
          <w:lang w:eastAsia="ru-RU"/>
        </w:rPr>
        <w:t>остатков средств на единый счет бюджета муниципального образования Печенгский муниципальный округ (далее</w:t>
      </w:r>
      <w:r w:rsidR="006D6258">
        <w:rPr>
          <w:rFonts w:ascii="Times New Roman" w:eastAsia="Times New Roman" w:hAnsi="Times New Roman" w:cs="Times New Roman"/>
          <w:bCs/>
          <w:i w:val="0"/>
          <w:color w:val="000000"/>
          <w:sz w:val="24"/>
          <w:szCs w:val="24"/>
          <w:lang w:eastAsia="ru-RU"/>
        </w:rPr>
        <w:t xml:space="preserve"> </w:t>
      </w:r>
      <w:r w:rsidRPr="000A03F5">
        <w:rPr>
          <w:rFonts w:ascii="Times New Roman" w:eastAsia="Times New Roman" w:hAnsi="Times New Roman" w:cs="Times New Roman"/>
          <w:bCs/>
          <w:i w:val="0"/>
          <w:color w:val="000000"/>
          <w:sz w:val="24"/>
          <w:szCs w:val="24"/>
          <w:lang w:eastAsia="ru-RU"/>
        </w:rPr>
        <w:t>- бюджет округа)  и возврата привлеченных средств (далее – Порядок) устанавливает общие положения, условия и порядок привлечения остатков средств с казначейских счетов на единый счет бюджета округа и их возврата на казначейские счета</w:t>
      </w:r>
      <w:r>
        <w:rPr>
          <w:rFonts w:ascii="Times New Roman" w:eastAsia="Times New Roman" w:hAnsi="Times New Roman" w:cs="Times New Roman"/>
          <w:bCs/>
          <w:i w:val="0"/>
          <w:color w:val="000000"/>
          <w:sz w:val="24"/>
          <w:szCs w:val="24"/>
          <w:lang w:eastAsia="ru-RU"/>
        </w:rPr>
        <w:t>, с которых они были ранее перечислены.</w:t>
      </w:r>
      <w:proofErr w:type="gramEnd"/>
    </w:p>
    <w:p w:rsidR="000A03F5" w:rsidRDefault="000A03F5" w:rsidP="000A03F5">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bCs/>
          <w:i w:val="0"/>
          <w:color w:val="000000"/>
          <w:sz w:val="24"/>
          <w:szCs w:val="24"/>
          <w:lang w:eastAsia="ru-RU"/>
        </w:rPr>
      </w:pPr>
      <w:r>
        <w:rPr>
          <w:rFonts w:ascii="Times New Roman" w:eastAsia="Times New Roman" w:hAnsi="Times New Roman" w:cs="Times New Roman"/>
          <w:bCs/>
          <w:i w:val="0"/>
          <w:color w:val="000000"/>
          <w:sz w:val="24"/>
          <w:szCs w:val="24"/>
          <w:lang w:eastAsia="ru-RU"/>
        </w:rPr>
        <w:t>1.2.</w:t>
      </w:r>
      <w:r>
        <w:rPr>
          <w:rFonts w:ascii="Times New Roman" w:eastAsia="Times New Roman" w:hAnsi="Times New Roman" w:cs="Times New Roman"/>
          <w:bCs/>
          <w:i w:val="0"/>
          <w:color w:val="000000"/>
          <w:sz w:val="24"/>
          <w:szCs w:val="24"/>
          <w:lang w:eastAsia="ru-RU"/>
        </w:rPr>
        <w:tab/>
      </w:r>
      <w:r w:rsidR="00697EA8">
        <w:rPr>
          <w:rFonts w:ascii="Times New Roman" w:eastAsia="Times New Roman" w:hAnsi="Times New Roman" w:cs="Times New Roman"/>
          <w:bCs/>
          <w:i w:val="0"/>
          <w:color w:val="000000"/>
          <w:sz w:val="24"/>
          <w:szCs w:val="24"/>
          <w:lang w:eastAsia="ru-RU"/>
        </w:rPr>
        <w:t>Ф</w:t>
      </w:r>
      <w:r w:rsidR="007E0A88">
        <w:rPr>
          <w:rFonts w:ascii="Times New Roman" w:eastAsia="Times New Roman" w:hAnsi="Times New Roman" w:cs="Times New Roman"/>
          <w:bCs/>
          <w:i w:val="0"/>
          <w:color w:val="000000"/>
          <w:sz w:val="24"/>
          <w:szCs w:val="24"/>
          <w:lang w:eastAsia="ru-RU"/>
        </w:rPr>
        <w:t>инансовое управление администрации муниципального образования Печенгский муниципальный округ (далее – финансовое управление)</w:t>
      </w:r>
      <w:r w:rsidR="007E0A88" w:rsidRPr="000A03F5">
        <w:rPr>
          <w:rFonts w:ascii="Times New Roman" w:eastAsia="Times New Roman" w:hAnsi="Times New Roman" w:cs="Times New Roman"/>
          <w:bCs/>
          <w:i w:val="0"/>
          <w:color w:val="000000"/>
          <w:sz w:val="24"/>
          <w:szCs w:val="24"/>
          <w:lang w:eastAsia="ru-RU"/>
        </w:rPr>
        <w:t xml:space="preserve"> </w:t>
      </w:r>
      <w:r w:rsidR="007E0A88">
        <w:rPr>
          <w:rFonts w:ascii="Times New Roman" w:eastAsia="Times New Roman" w:hAnsi="Times New Roman" w:cs="Times New Roman"/>
          <w:bCs/>
          <w:i w:val="0"/>
          <w:color w:val="000000"/>
          <w:sz w:val="24"/>
          <w:szCs w:val="24"/>
          <w:lang w:eastAsia="ru-RU"/>
        </w:rPr>
        <w:t>поручает Управлению Федерального казначейства по Мурманской области (далее – УФК по Мурманской области) осуществлять п</w:t>
      </w:r>
      <w:r>
        <w:rPr>
          <w:rFonts w:ascii="Times New Roman" w:eastAsia="Times New Roman" w:hAnsi="Times New Roman" w:cs="Times New Roman"/>
          <w:bCs/>
          <w:i w:val="0"/>
          <w:color w:val="000000"/>
          <w:sz w:val="24"/>
          <w:szCs w:val="24"/>
          <w:lang w:eastAsia="ru-RU"/>
        </w:rPr>
        <w:t xml:space="preserve">ривлечение остатков средств на единый счет бюджета округа </w:t>
      </w:r>
      <w:r w:rsidR="007E0A88">
        <w:rPr>
          <w:rFonts w:ascii="Times New Roman" w:eastAsia="Times New Roman" w:hAnsi="Times New Roman" w:cs="Times New Roman"/>
          <w:bCs/>
          <w:i w:val="0"/>
          <w:color w:val="000000"/>
          <w:sz w:val="24"/>
          <w:szCs w:val="24"/>
          <w:lang w:eastAsia="ru-RU"/>
        </w:rPr>
        <w:t xml:space="preserve">№ 03231643475150004900 </w:t>
      </w:r>
      <w:r>
        <w:rPr>
          <w:rFonts w:ascii="Times New Roman" w:eastAsia="Times New Roman" w:hAnsi="Times New Roman" w:cs="Times New Roman"/>
          <w:bCs/>
          <w:i w:val="0"/>
          <w:color w:val="000000"/>
          <w:sz w:val="24"/>
          <w:szCs w:val="24"/>
          <w:lang w:eastAsia="ru-RU"/>
        </w:rPr>
        <w:t xml:space="preserve">за счет средств на следующих казначейских счетах, открытых </w:t>
      </w:r>
      <w:r w:rsidR="007E0A88">
        <w:rPr>
          <w:rFonts w:ascii="Times New Roman" w:eastAsia="Times New Roman" w:hAnsi="Times New Roman" w:cs="Times New Roman"/>
          <w:bCs/>
          <w:i w:val="0"/>
          <w:color w:val="000000"/>
          <w:sz w:val="24"/>
          <w:szCs w:val="24"/>
          <w:lang w:eastAsia="ru-RU"/>
        </w:rPr>
        <w:t>финансовому управлению в УФК по Мурманской области:</w:t>
      </w:r>
    </w:p>
    <w:p w:rsidR="00DB634C" w:rsidRDefault="00DB634C" w:rsidP="000A03F5">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bCs/>
          <w:i w:val="0"/>
          <w:color w:val="000000"/>
          <w:sz w:val="24"/>
          <w:szCs w:val="24"/>
          <w:lang w:eastAsia="ru-RU"/>
        </w:rPr>
      </w:pPr>
      <w:r>
        <w:rPr>
          <w:rFonts w:ascii="Times New Roman" w:eastAsia="Times New Roman" w:hAnsi="Times New Roman" w:cs="Times New Roman"/>
          <w:bCs/>
          <w:i w:val="0"/>
          <w:color w:val="000000"/>
          <w:sz w:val="24"/>
          <w:szCs w:val="24"/>
          <w:lang w:eastAsia="ru-RU"/>
        </w:rPr>
        <w:t>№ 03234643475150004900 – для осуществления и отражения операций с денежными средствами муниципальных бюджетных и автономных учреждений Печенгского муниципального округа</w:t>
      </w:r>
      <w:r w:rsidR="001976A0">
        <w:rPr>
          <w:rFonts w:ascii="Times New Roman" w:eastAsia="Times New Roman" w:hAnsi="Times New Roman" w:cs="Times New Roman"/>
          <w:bCs/>
          <w:i w:val="0"/>
          <w:color w:val="000000"/>
          <w:sz w:val="24"/>
          <w:szCs w:val="24"/>
          <w:lang w:eastAsia="ru-RU"/>
        </w:rPr>
        <w:t>, открытого финансовому управлению в УФК по Мурманской области</w:t>
      </w:r>
      <w:r>
        <w:rPr>
          <w:rFonts w:ascii="Times New Roman" w:eastAsia="Times New Roman" w:hAnsi="Times New Roman" w:cs="Times New Roman"/>
          <w:bCs/>
          <w:i w:val="0"/>
          <w:color w:val="000000"/>
          <w:sz w:val="24"/>
          <w:szCs w:val="24"/>
          <w:lang w:eastAsia="ru-RU"/>
        </w:rPr>
        <w:t>;</w:t>
      </w:r>
    </w:p>
    <w:p w:rsidR="00DB634C" w:rsidRDefault="00DB634C" w:rsidP="000A03F5">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bCs/>
          <w:i w:val="0"/>
          <w:color w:val="000000"/>
          <w:sz w:val="24"/>
          <w:szCs w:val="24"/>
          <w:lang w:eastAsia="ru-RU"/>
        </w:rPr>
      </w:pPr>
      <w:r>
        <w:rPr>
          <w:rFonts w:ascii="Times New Roman" w:eastAsia="Times New Roman" w:hAnsi="Times New Roman" w:cs="Times New Roman"/>
          <w:bCs/>
          <w:i w:val="0"/>
          <w:color w:val="000000"/>
          <w:sz w:val="24"/>
          <w:szCs w:val="24"/>
          <w:lang w:eastAsia="ru-RU"/>
        </w:rPr>
        <w:t xml:space="preserve">№ 03232643475150004900 – для осуществления и отражения операций с денежными средствами, поступающими во временное распоряжение получателей средств </w:t>
      </w:r>
      <w:r w:rsidR="001976A0">
        <w:rPr>
          <w:rFonts w:ascii="Times New Roman" w:eastAsia="Times New Roman" w:hAnsi="Times New Roman" w:cs="Times New Roman"/>
          <w:bCs/>
          <w:i w:val="0"/>
          <w:color w:val="000000"/>
          <w:sz w:val="24"/>
          <w:szCs w:val="24"/>
          <w:lang w:eastAsia="ru-RU"/>
        </w:rPr>
        <w:t>бюджета округа, открытого финансовому управлению в УФК по Мурманской области.</w:t>
      </w:r>
    </w:p>
    <w:p w:rsidR="001976A0" w:rsidRDefault="001976A0" w:rsidP="000A03F5">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bCs/>
          <w:i w:val="0"/>
          <w:color w:val="000000"/>
          <w:sz w:val="24"/>
          <w:szCs w:val="24"/>
          <w:lang w:eastAsia="ru-RU"/>
        </w:rPr>
      </w:pPr>
      <w:r>
        <w:rPr>
          <w:rFonts w:ascii="Times New Roman" w:eastAsia="Times New Roman" w:hAnsi="Times New Roman" w:cs="Times New Roman"/>
          <w:bCs/>
          <w:i w:val="0"/>
          <w:color w:val="000000"/>
          <w:sz w:val="24"/>
          <w:szCs w:val="24"/>
          <w:lang w:eastAsia="ru-RU"/>
        </w:rPr>
        <w:t>1.3.</w:t>
      </w:r>
      <w:r>
        <w:rPr>
          <w:rFonts w:ascii="Times New Roman" w:eastAsia="Times New Roman" w:hAnsi="Times New Roman" w:cs="Times New Roman"/>
          <w:bCs/>
          <w:i w:val="0"/>
          <w:color w:val="000000"/>
          <w:sz w:val="24"/>
          <w:szCs w:val="24"/>
          <w:lang w:eastAsia="ru-RU"/>
        </w:rPr>
        <w:tab/>
        <w:t xml:space="preserve">Возврат средств с единого счета бюджета округа осуществляется на казначейские счета, указанные в пункте 1.2. настоящего Порядка, </w:t>
      </w:r>
      <w:proofErr w:type="gramStart"/>
      <w:r>
        <w:rPr>
          <w:rFonts w:ascii="Times New Roman" w:eastAsia="Times New Roman" w:hAnsi="Times New Roman" w:cs="Times New Roman"/>
          <w:bCs/>
          <w:i w:val="0"/>
          <w:color w:val="000000"/>
          <w:sz w:val="24"/>
          <w:szCs w:val="24"/>
          <w:lang w:eastAsia="ru-RU"/>
        </w:rPr>
        <w:t>с</w:t>
      </w:r>
      <w:proofErr w:type="gramEnd"/>
      <w:r>
        <w:rPr>
          <w:rFonts w:ascii="Times New Roman" w:eastAsia="Times New Roman" w:hAnsi="Times New Roman" w:cs="Times New Roman"/>
          <w:bCs/>
          <w:i w:val="0"/>
          <w:color w:val="000000"/>
          <w:sz w:val="24"/>
          <w:szCs w:val="24"/>
          <w:lang w:eastAsia="ru-RU"/>
        </w:rPr>
        <w:t xml:space="preserve"> которых они были ранее перечислены.</w:t>
      </w:r>
    </w:p>
    <w:p w:rsidR="00A22F88" w:rsidRDefault="00A22F88" w:rsidP="000A03F5">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bCs/>
          <w:i w:val="0"/>
          <w:color w:val="000000"/>
          <w:sz w:val="24"/>
          <w:szCs w:val="24"/>
          <w:lang w:eastAsia="ru-RU"/>
        </w:rPr>
      </w:pPr>
    </w:p>
    <w:p w:rsidR="00A22F88" w:rsidRDefault="00A22F88" w:rsidP="00A22F88">
      <w:pPr>
        <w:widowControl w:val="0"/>
        <w:tabs>
          <w:tab w:val="left" w:pos="2410"/>
          <w:tab w:val="left" w:pos="3261"/>
          <w:tab w:val="left" w:pos="4111"/>
        </w:tabs>
        <w:suppressAutoHyphens/>
        <w:autoSpaceDE w:val="0"/>
        <w:autoSpaceDN w:val="0"/>
        <w:spacing w:after="0" w:line="240" w:lineRule="atLeast"/>
        <w:jc w:val="center"/>
        <w:rPr>
          <w:rFonts w:ascii="Times New Roman" w:eastAsia="Times New Roman" w:hAnsi="Times New Roman" w:cs="Times New Roman"/>
          <w:b/>
          <w:i w:val="0"/>
          <w:iCs w:val="0"/>
          <w:sz w:val="24"/>
          <w:szCs w:val="24"/>
          <w:lang w:eastAsia="ru-RU"/>
        </w:rPr>
      </w:pPr>
      <w:r>
        <w:rPr>
          <w:rFonts w:ascii="Times New Roman" w:eastAsia="Times New Roman" w:hAnsi="Times New Roman" w:cs="Times New Roman"/>
          <w:b/>
          <w:i w:val="0"/>
          <w:iCs w:val="0"/>
          <w:sz w:val="24"/>
          <w:szCs w:val="24"/>
          <w:lang w:eastAsia="ru-RU"/>
        </w:rPr>
        <w:t>2</w:t>
      </w:r>
      <w:r w:rsidRPr="000A03F5">
        <w:rPr>
          <w:rFonts w:ascii="Times New Roman" w:eastAsia="Times New Roman" w:hAnsi="Times New Roman" w:cs="Times New Roman"/>
          <w:b/>
          <w:i w:val="0"/>
          <w:iCs w:val="0"/>
          <w:sz w:val="24"/>
          <w:szCs w:val="24"/>
          <w:lang w:eastAsia="ru-RU"/>
        </w:rPr>
        <w:t xml:space="preserve">.  </w:t>
      </w:r>
      <w:r>
        <w:rPr>
          <w:rFonts w:ascii="Times New Roman" w:eastAsia="Times New Roman" w:hAnsi="Times New Roman" w:cs="Times New Roman"/>
          <w:b/>
          <w:i w:val="0"/>
          <w:iCs w:val="0"/>
          <w:sz w:val="24"/>
          <w:szCs w:val="24"/>
          <w:lang w:eastAsia="ru-RU"/>
        </w:rPr>
        <w:t xml:space="preserve">Условия и порядок привлечения остатков средств на единый счет бюджета округа </w:t>
      </w:r>
    </w:p>
    <w:p w:rsidR="00A22F88" w:rsidRDefault="00A22F88" w:rsidP="00A22F88">
      <w:pPr>
        <w:widowControl w:val="0"/>
        <w:tabs>
          <w:tab w:val="left" w:pos="2410"/>
          <w:tab w:val="left" w:pos="3261"/>
          <w:tab w:val="left" w:pos="4111"/>
        </w:tabs>
        <w:suppressAutoHyphens/>
        <w:autoSpaceDE w:val="0"/>
        <w:autoSpaceDN w:val="0"/>
        <w:spacing w:after="0" w:line="240" w:lineRule="atLeast"/>
        <w:jc w:val="center"/>
        <w:rPr>
          <w:rFonts w:ascii="Times New Roman" w:eastAsia="Times New Roman" w:hAnsi="Times New Roman" w:cs="Times New Roman"/>
          <w:i w:val="0"/>
          <w:iCs w:val="0"/>
          <w:sz w:val="24"/>
          <w:szCs w:val="24"/>
          <w:lang w:eastAsia="ru-RU"/>
        </w:rPr>
      </w:pPr>
    </w:p>
    <w:p w:rsidR="00A22F88" w:rsidRPr="000A03F5" w:rsidRDefault="00A22F88" w:rsidP="00A22F88">
      <w:pPr>
        <w:widowControl w:val="0"/>
        <w:tabs>
          <w:tab w:val="left" w:pos="2410"/>
          <w:tab w:val="left" w:pos="3261"/>
          <w:tab w:val="left" w:pos="4111"/>
        </w:tabs>
        <w:suppressAutoHyphens/>
        <w:autoSpaceDE w:val="0"/>
        <w:autoSpaceDN w:val="0"/>
        <w:spacing w:after="0" w:line="240" w:lineRule="atLeast"/>
        <w:jc w:val="both"/>
        <w:rPr>
          <w:rFonts w:ascii="Times New Roman" w:eastAsia="Times New Roman" w:hAnsi="Times New Roman" w:cs="Times New Roman"/>
          <w:i w:val="0"/>
          <w:iCs w:val="0"/>
          <w:sz w:val="24"/>
          <w:szCs w:val="24"/>
          <w:lang w:eastAsia="ru-RU"/>
        </w:rPr>
      </w:pPr>
    </w:p>
    <w:p w:rsidR="00D96467" w:rsidRDefault="00A22F88" w:rsidP="00A22F88">
      <w:pPr>
        <w:tabs>
          <w:tab w:val="left" w:pos="1276"/>
        </w:tabs>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2.1.</w:t>
      </w:r>
      <w:r>
        <w:rPr>
          <w:rFonts w:ascii="Times New Roman" w:eastAsia="Times New Roman" w:hAnsi="Times New Roman" w:cs="Times New Roman"/>
          <w:i w:val="0"/>
          <w:iCs w:val="0"/>
          <w:sz w:val="24"/>
          <w:szCs w:val="24"/>
          <w:lang w:eastAsia="ru-RU"/>
        </w:rPr>
        <w:tab/>
      </w:r>
      <w:proofErr w:type="gramStart"/>
      <w:r>
        <w:rPr>
          <w:rFonts w:ascii="Times New Roman" w:eastAsia="Times New Roman" w:hAnsi="Times New Roman" w:cs="Times New Roman"/>
          <w:i w:val="0"/>
          <w:iCs w:val="0"/>
          <w:sz w:val="24"/>
          <w:szCs w:val="24"/>
          <w:lang w:eastAsia="ru-RU"/>
        </w:rPr>
        <w:t xml:space="preserve">Объем привлекаемых средств, обеспечивающий достаточность средств на соответствующем казначейском счете для осуществления в рабочий день, следующий за днем привлечения средств на единый счет бюджета округа, выплат с указанного счета на основании </w:t>
      </w:r>
      <w:r w:rsidR="00D718B4">
        <w:rPr>
          <w:rFonts w:ascii="Times New Roman" w:eastAsia="Times New Roman" w:hAnsi="Times New Roman" w:cs="Times New Roman"/>
          <w:i w:val="0"/>
          <w:iCs w:val="0"/>
          <w:sz w:val="24"/>
          <w:szCs w:val="24"/>
          <w:lang w:eastAsia="ru-RU"/>
        </w:rPr>
        <w:t>распоряжений о совершении казначейских платежей</w:t>
      </w:r>
      <w:r>
        <w:rPr>
          <w:rFonts w:ascii="Times New Roman" w:eastAsia="Times New Roman" w:hAnsi="Times New Roman" w:cs="Times New Roman"/>
          <w:i w:val="0"/>
          <w:iCs w:val="0"/>
          <w:sz w:val="24"/>
          <w:szCs w:val="24"/>
          <w:lang w:eastAsia="ru-RU"/>
        </w:rPr>
        <w:t>, определяется УФ</w:t>
      </w:r>
      <w:r w:rsidR="00D718B4">
        <w:rPr>
          <w:rFonts w:ascii="Times New Roman" w:eastAsia="Times New Roman" w:hAnsi="Times New Roman" w:cs="Times New Roman"/>
          <w:i w:val="0"/>
          <w:iCs w:val="0"/>
          <w:sz w:val="24"/>
          <w:szCs w:val="24"/>
          <w:lang w:eastAsia="ru-RU"/>
        </w:rPr>
        <w:t>К</w:t>
      </w:r>
      <w:r>
        <w:rPr>
          <w:rFonts w:ascii="Times New Roman" w:eastAsia="Times New Roman" w:hAnsi="Times New Roman" w:cs="Times New Roman"/>
          <w:i w:val="0"/>
          <w:iCs w:val="0"/>
          <w:sz w:val="24"/>
          <w:szCs w:val="24"/>
          <w:lang w:eastAsia="ru-RU"/>
        </w:rPr>
        <w:t xml:space="preserve"> по Мурманской области ежедневно, исходя из остатка средств на соответствующем казначейском счете  по состоянию на 16 часов местного времени (в дни, непосредственно</w:t>
      </w:r>
      <w:proofErr w:type="gramEnd"/>
      <w:r>
        <w:rPr>
          <w:rFonts w:ascii="Times New Roman" w:eastAsia="Times New Roman" w:hAnsi="Times New Roman" w:cs="Times New Roman"/>
          <w:i w:val="0"/>
          <w:iCs w:val="0"/>
          <w:sz w:val="24"/>
          <w:szCs w:val="24"/>
          <w:lang w:eastAsia="ru-RU"/>
        </w:rPr>
        <w:t xml:space="preserve"> предшествующие выходным и нерабочим праздничным дням, - не позднее 15 часов местного времени),</w:t>
      </w:r>
      <w:r w:rsidR="00D718B4">
        <w:rPr>
          <w:rFonts w:ascii="Times New Roman" w:eastAsia="Times New Roman" w:hAnsi="Times New Roman" w:cs="Times New Roman"/>
          <w:i w:val="0"/>
          <w:iCs w:val="0"/>
          <w:sz w:val="24"/>
          <w:szCs w:val="24"/>
          <w:lang w:eastAsia="ru-RU"/>
        </w:rPr>
        <w:t xml:space="preserve"> текущего рабочего дня, </w:t>
      </w:r>
      <w:r>
        <w:rPr>
          <w:rFonts w:ascii="Times New Roman" w:eastAsia="Times New Roman" w:hAnsi="Times New Roman" w:cs="Times New Roman"/>
          <w:i w:val="0"/>
          <w:iCs w:val="0"/>
          <w:sz w:val="24"/>
          <w:szCs w:val="24"/>
          <w:lang w:eastAsia="ru-RU"/>
        </w:rPr>
        <w:t>уменьшенного на сумму средств, необходимых для совершения казначейских платежей на основании распоряжений, представленных получателями данных сре</w:t>
      </w:r>
      <w:proofErr w:type="gramStart"/>
      <w:r>
        <w:rPr>
          <w:rFonts w:ascii="Times New Roman" w:eastAsia="Times New Roman" w:hAnsi="Times New Roman" w:cs="Times New Roman"/>
          <w:i w:val="0"/>
          <w:iCs w:val="0"/>
          <w:sz w:val="24"/>
          <w:szCs w:val="24"/>
          <w:lang w:eastAsia="ru-RU"/>
        </w:rPr>
        <w:t>дств дл</w:t>
      </w:r>
      <w:proofErr w:type="gramEnd"/>
      <w:r>
        <w:rPr>
          <w:rFonts w:ascii="Times New Roman" w:eastAsia="Times New Roman" w:hAnsi="Times New Roman" w:cs="Times New Roman"/>
          <w:i w:val="0"/>
          <w:iCs w:val="0"/>
          <w:sz w:val="24"/>
          <w:szCs w:val="24"/>
          <w:lang w:eastAsia="ru-RU"/>
        </w:rPr>
        <w:t xml:space="preserve">я осуществления выплат </w:t>
      </w:r>
      <w:r w:rsidR="00D96467">
        <w:rPr>
          <w:rFonts w:ascii="Times New Roman" w:eastAsia="Times New Roman" w:hAnsi="Times New Roman" w:cs="Times New Roman"/>
          <w:i w:val="0"/>
          <w:iCs w:val="0"/>
          <w:sz w:val="24"/>
          <w:szCs w:val="24"/>
          <w:lang w:eastAsia="ru-RU"/>
        </w:rPr>
        <w:t>с соответствующего казначейского счета, не позднее рабочего дня, следующего за днем их предоставления.</w:t>
      </w:r>
    </w:p>
    <w:p w:rsidR="00A525ED" w:rsidRDefault="00D96467" w:rsidP="00A22F88">
      <w:pPr>
        <w:tabs>
          <w:tab w:val="left" w:pos="1276"/>
        </w:tabs>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2.2.</w:t>
      </w:r>
      <w:r>
        <w:rPr>
          <w:rFonts w:ascii="Times New Roman" w:eastAsia="Times New Roman" w:hAnsi="Times New Roman" w:cs="Times New Roman"/>
          <w:i w:val="0"/>
          <w:iCs w:val="0"/>
          <w:sz w:val="24"/>
          <w:szCs w:val="24"/>
          <w:lang w:eastAsia="ru-RU"/>
        </w:rPr>
        <w:tab/>
      </w:r>
      <w:proofErr w:type="gramStart"/>
      <w:r>
        <w:rPr>
          <w:rFonts w:ascii="Times New Roman" w:eastAsia="Times New Roman" w:hAnsi="Times New Roman" w:cs="Times New Roman"/>
          <w:i w:val="0"/>
          <w:iCs w:val="0"/>
          <w:sz w:val="24"/>
          <w:szCs w:val="24"/>
          <w:lang w:eastAsia="ru-RU"/>
        </w:rPr>
        <w:t xml:space="preserve">Перечисление остатков средств  с вышеуказанных казначейских счетов на единый счет бюджета округа осуществляется УФК по Мурманской области ежедневно в течение </w:t>
      </w:r>
      <w:r w:rsidR="00C43B8B">
        <w:rPr>
          <w:rFonts w:ascii="Times New Roman" w:eastAsia="Times New Roman" w:hAnsi="Times New Roman" w:cs="Times New Roman"/>
          <w:i w:val="0"/>
          <w:iCs w:val="0"/>
          <w:sz w:val="24"/>
          <w:szCs w:val="24"/>
          <w:lang w:eastAsia="ru-RU"/>
        </w:rPr>
        <w:t xml:space="preserve">текущего </w:t>
      </w:r>
      <w:r>
        <w:rPr>
          <w:rFonts w:ascii="Times New Roman" w:eastAsia="Times New Roman" w:hAnsi="Times New Roman" w:cs="Times New Roman"/>
          <w:i w:val="0"/>
          <w:iCs w:val="0"/>
          <w:sz w:val="24"/>
          <w:szCs w:val="24"/>
          <w:lang w:eastAsia="ru-RU"/>
        </w:rPr>
        <w:t xml:space="preserve">финансового года на основании распоряжения о перечислении в виде </w:t>
      </w:r>
      <w:r>
        <w:rPr>
          <w:rFonts w:ascii="Times New Roman" w:eastAsia="Times New Roman" w:hAnsi="Times New Roman" w:cs="Times New Roman"/>
          <w:i w:val="0"/>
          <w:iCs w:val="0"/>
          <w:sz w:val="24"/>
          <w:szCs w:val="24"/>
          <w:lang w:eastAsia="ru-RU"/>
        </w:rPr>
        <w:lastRenderedPageBreak/>
        <w:t xml:space="preserve">обращения о ежедневном перечислении денежных средств, составленного финансовым управлением в соответствии с Правилами организации и функционирования казначейских платежей, утвержденными приказом Казначейства России от 13.05.2020 № 20н, </w:t>
      </w:r>
      <w:r w:rsidR="00285280">
        <w:rPr>
          <w:rFonts w:ascii="Times New Roman" w:eastAsia="Times New Roman" w:hAnsi="Times New Roman" w:cs="Times New Roman"/>
          <w:i w:val="0"/>
          <w:iCs w:val="0"/>
          <w:sz w:val="24"/>
          <w:szCs w:val="24"/>
          <w:lang w:eastAsia="ru-RU"/>
        </w:rPr>
        <w:t>и представляемого не позднее 16</w:t>
      </w:r>
      <w:proofErr w:type="gramEnd"/>
      <w:r w:rsidR="00285280">
        <w:rPr>
          <w:rFonts w:ascii="Times New Roman" w:eastAsia="Times New Roman" w:hAnsi="Times New Roman" w:cs="Times New Roman"/>
          <w:i w:val="0"/>
          <w:iCs w:val="0"/>
          <w:sz w:val="24"/>
          <w:szCs w:val="24"/>
          <w:lang w:eastAsia="ru-RU"/>
        </w:rPr>
        <w:t xml:space="preserve"> часов местного времени (в дни, непосредственно предшествующие выходным и нерабочим праздничным дням, - не позднее 15 часов местного времени)</w:t>
      </w:r>
      <w:r w:rsidR="00C43B8B">
        <w:rPr>
          <w:rFonts w:ascii="Times New Roman" w:eastAsia="Times New Roman" w:hAnsi="Times New Roman" w:cs="Times New Roman"/>
          <w:i w:val="0"/>
          <w:iCs w:val="0"/>
          <w:sz w:val="24"/>
          <w:szCs w:val="24"/>
          <w:lang w:eastAsia="ru-RU"/>
        </w:rPr>
        <w:t xml:space="preserve"> текущего рабочего дня</w:t>
      </w:r>
      <w:r w:rsidR="00285280">
        <w:rPr>
          <w:rFonts w:ascii="Times New Roman" w:eastAsia="Times New Roman" w:hAnsi="Times New Roman" w:cs="Times New Roman"/>
          <w:i w:val="0"/>
          <w:iCs w:val="0"/>
          <w:sz w:val="24"/>
          <w:szCs w:val="24"/>
          <w:lang w:eastAsia="ru-RU"/>
        </w:rPr>
        <w:t>, и прекращается не позднее пятого рабочего дня до завершения текущего финансового года.</w:t>
      </w:r>
    </w:p>
    <w:p w:rsidR="00285280" w:rsidRDefault="00285280" w:rsidP="00285280">
      <w:pPr>
        <w:widowControl w:val="0"/>
        <w:tabs>
          <w:tab w:val="left" w:pos="2410"/>
          <w:tab w:val="left" w:pos="3261"/>
          <w:tab w:val="left" w:pos="4111"/>
        </w:tabs>
        <w:suppressAutoHyphens/>
        <w:autoSpaceDE w:val="0"/>
        <w:autoSpaceDN w:val="0"/>
        <w:spacing w:after="0" w:line="240" w:lineRule="atLeast"/>
        <w:jc w:val="center"/>
        <w:rPr>
          <w:rFonts w:ascii="Times New Roman" w:eastAsia="Times New Roman" w:hAnsi="Times New Roman" w:cs="Times New Roman"/>
          <w:b/>
          <w:i w:val="0"/>
          <w:iCs w:val="0"/>
          <w:sz w:val="24"/>
          <w:szCs w:val="24"/>
          <w:lang w:eastAsia="ru-RU"/>
        </w:rPr>
      </w:pPr>
    </w:p>
    <w:p w:rsidR="00285280" w:rsidRDefault="00285280" w:rsidP="00285280">
      <w:pPr>
        <w:widowControl w:val="0"/>
        <w:tabs>
          <w:tab w:val="left" w:pos="2410"/>
          <w:tab w:val="left" w:pos="3261"/>
          <w:tab w:val="left" w:pos="4111"/>
        </w:tabs>
        <w:suppressAutoHyphens/>
        <w:autoSpaceDE w:val="0"/>
        <w:autoSpaceDN w:val="0"/>
        <w:spacing w:after="0" w:line="240" w:lineRule="atLeast"/>
        <w:jc w:val="center"/>
        <w:rPr>
          <w:rFonts w:ascii="Times New Roman" w:eastAsia="Times New Roman" w:hAnsi="Times New Roman" w:cs="Times New Roman"/>
          <w:b/>
          <w:i w:val="0"/>
          <w:iCs w:val="0"/>
          <w:sz w:val="24"/>
          <w:szCs w:val="24"/>
          <w:lang w:eastAsia="ru-RU"/>
        </w:rPr>
      </w:pPr>
      <w:r>
        <w:rPr>
          <w:rFonts w:ascii="Times New Roman" w:eastAsia="Times New Roman" w:hAnsi="Times New Roman" w:cs="Times New Roman"/>
          <w:b/>
          <w:i w:val="0"/>
          <w:iCs w:val="0"/>
          <w:sz w:val="24"/>
          <w:szCs w:val="24"/>
          <w:lang w:eastAsia="ru-RU"/>
        </w:rPr>
        <w:t>3</w:t>
      </w:r>
      <w:r w:rsidRPr="000A03F5">
        <w:rPr>
          <w:rFonts w:ascii="Times New Roman" w:eastAsia="Times New Roman" w:hAnsi="Times New Roman" w:cs="Times New Roman"/>
          <w:b/>
          <w:i w:val="0"/>
          <w:iCs w:val="0"/>
          <w:sz w:val="24"/>
          <w:szCs w:val="24"/>
          <w:lang w:eastAsia="ru-RU"/>
        </w:rPr>
        <w:t xml:space="preserve">. </w:t>
      </w:r>
      <w:r>
        <w:rPr>
          <w:rFonts w:ascii="Times New Roman" w:eastAsia="Times New Roman" w:hAnsi="Times New Roman" w:cs="Times New Roman"/>
          <w:b/>
          <w:i w:val="0"/>
          <w:iCs w:val="0"/>
          <w:sz w:val="24"/>
          <w:szCs w:val="24"/>
          <w:lang w:eastAsia="ru-RU"/>
        </w:rPr>
        <w:t xml:space="preserve"> Условия и порядок возврата средств, привлеченных на единый счет бюджета округа</w:t>
      </w:r>
    </w:p>
    <w:p w:rsidR="00285280" w:rsidRDefault="00285280" w:rsidP="00285280">
      <w:pPr>
        <w:widowControl w:val="0"/>
        <w:tabs>
          <w:tab w:val="left" w:pos="2410"/>
          <w:tab w:val="left" w:pos="3261"/>
          <w:tab w:val="left" w:pos="4111"/>
        </w:tabs>
        <w:suppressAutoHyphens/>
        <w:autoSpaceDE w:val="0"/>
        <w:autoSpaceDN w:val="0"/>
        <w:spacing w:after="0" w:line="240" w:lineRule="atLeast"/>
        <w:jc w:val="both"/>
        <w:rPr>
          <w:rFonts w:ascii="Times New Roman" w:eastAsia="Times New Roman" w:hAnsi="Times New Roman" w:cs="Times New Roman"/>
          <w:b/>
          <w:i w:val="0"/>
          <w:iCs w:val="0"/>
          <w:sz w:val="24"/>
          <w:szCs w:val="24"/>
          <w:lang w:eastAsia="ru-RU"/>
        </w:rPr>
      </w:pPr>
    </w:p>
    <w:p w:rsidR="008D3513" w:rsidRDefault="00285280"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3.1.</w:t>
      </w:r>
      <w:r>
        <w:rPr>
          <w:rFonts w:ascii="Times New Roman" w:eastAsia="Times New Roman" w:hAnsi="Times New Roman" w:cs="Times New Roman"/>
          <w:i w:val="0"/>
          <w:iCs w:val="0"/>
          <w:sz w:val="24"/>
          <w:szCs w:val="24"/>
          <w:lang w:eastAsia="ru-RU"/>
        </w:rPr>
        <w:tab/>
      </w:r>
      <w:proofErr w:type="gramStart"/>
      <w:r>
        <w:rPr>
          <w:rFonts w:ascii="Times New Roman" w:eastAsia="Times New Roman" w:hAnsi="Times New Roman" w:cs="Times New Roman"/>
          <w:i w:val="0"/>
          <w:iCs w:val="0"/>
          <w:sz w:val="24"/>
          <w:szCs w:val="24"/>
          <w:lang w:eastAsia="ru-RU"/>
        </w:rPr>
        <w:t xml:space="preserve">Объем средств, подлежащих возврату с единого счета бюджета округа на казначейские счета, определяется УФК по Мурманской области, исходя из суммы средств, необходимых для совершения казначейских платежей на основании распоряжений, представленных </w:t>
      </w:r>
      <w:r w:rsidR="00B9001D">
        <w:rPr>
          <w:rFonts w:ascii="Times New Roman" w:eastAsia="Times New Roman" w:hAnsi="Times New Roman" w:cs="Times New Roman"/>
          <w:i w:val="0"/>
          <w:iCs w:val="0"/>
          <w:sz w:val="24"/>
          <w:szCs w:val="24"/>
          <w:lang w:eastAsia="ru-RU"/>
        </w:rPr>
        <w:t xml:space="preserve">соответствующими получателями данных средств </w:t>
      </w:r>
      <w:r>
        <w:rPr>
          <w:rFonts w:ascii="Times New Roman" w:eastAsia="Times New Roman" w:hAnsi="Times New Roman" w:cs="Times New Roman"/>
          <w:i w:val="0"/>
          <w:iCs w:val="0"/>
          <w:sz w:val="24"/>
          <w:szCs w:val="24"/>
          <w:lang w:eastAsia="ru-RU"/>
        </w:rPr>
        <w:t>для осуществления в</w:t>
      </w:r>
      <w:r w:rsidR="008D3513">
        <w:rPr>
          <w:rFonts w:ascii="Times New Roman" w:eastAsia="Times New Roman" w:hAnsi="Times New Roman" w:cs="Times New Roman"/>
          <w:i w:val="0"/>
          <w:iCs w:val="0"/>
          <w:sz w:val="24"/>
          <w:szCs w:val="24"/>
          <w:lang w:eastAsia="ru-RU"/>
        </w:rPr>
        <w:t>ыплат с соответствующего казначейского счета, не позднее второго рабочего дня, следующего за днем их представления, уменьшенного на сумму остатка средств на соответствующем казначейском счете</w:t>
      </w:r>
      <w:proofErr w:type="gramEnd"/>
      <w:r w:rsidR="008D3513">
        <w:rPr>
          <w:rFonts w:ascii="Times New Roman" w:eastAsia="Times New Roman" w:hAnsi="Times New Roman" w:cs="Times New Roman"/>
          <w:i w:val="0"/>
          <w:iCs w:val="0"/>
          <w:sz w:val="24"/>
          <w:szCs w:val="24"/>
          <w:lang w:eastAsia="ru-RU"/>
        </w:rPr>
        <w:t>, по состоянию на 16 часов местного времени (в дни, непосредственно предшествующие выходным и нерабочим праздничным дням, - по состоянию на 15 часов местного времени)</w:t>
      </w:r>
      <w:r w:rsidR="00C43B8B">
        <w:rPr>
          <w:rFonts w:ascii="Times New Roman" w:eastAsia="Times New Roman" w:hAnsi="Times New Roman" w:cs="Times New Roman"/>
          <w:i w:val="0"/>
          <w:iCs w:val="0"/>
          <w:sz w:val="24"/>
          <w:szCs w:val="24"/>
          <w:lang w:eastAsia="ru-RU"/>
        </w:rPr>
        <w:t xml:space="preserve"> текущего рабочего дня</w:t>
      </w:r>
      <w:r w:rsidR="008D3513">
        <w:rPr>
          <w:rFonts w:ascii="Times New Roman" w:eastAsia="Times New Roman" w:hAnsi="Times New Roman" w:cs="Times New Roman"/>
          <w:i w:val="0"/>
          <w:iCs w:val="0"/>
          <w:sz w:val="24"/>
          <w:szCs w:val="24"/>
          <w:lang w:eastAsia="ru-RU"/>
        </w:rPr>
        <w:t>.</w:t>
      </w:r>
    </w:p>
    <w:p w:rsidR="00844223" w:rsidRDefault="008D3513"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3.2.</w:t>
      </w:r>
      <w:r>
        <w:rPr>
          <w:rFonts w:ascii="Times New Roman" w:eastAsia="Times New Roman" w:hAnsi="Times New Roman" w:cs="Times New Roman"/>
          <w:i w:val="0"/>
          <w:iCs w:val="0"/>
          <w:sz w:val="24"/>
          <w:szCs w:val="24"/>
          <w:lang w:eastAsia="ru-RU"/>
        </w:rPr>
        <w:tab/>
      </w:r>
      <w:proofErr w:type="gramStart"/>
      <w:r>
        <w:rPr>
          <w:rFonts w:ascii="Times New Roman" w:eastAsia="Times New Roman" w:hAnsi="Times New Roman" w:cs="Times New Roman"/>
          <w:i w:val="0"/>
          <w:iCs w:val="0"/>
          <w:sz w:val="24"/>
          <w:szCs w:val="24"/>
          <w:lang w:eastAsia="ru-RU"/>
        </w:rPr>
        <w:t>Возврат привлеченных средств с единого счета бюджета округа на соответствующие казначейские счета осуществляется в соответствии с настоящим Порядком в течение текущего финансового года не позднее второго рабочего дня, следующего за днем приема к исполнению распоряжений получателей указанных средств, а также при завершении текущего финансового года, но не позднее четвертого рабочего дня до завершения текущего финансового года, в соответствии с протоколом</w:t>
      </w:r>
      <w:proofErr w:type="gramEnd"/>
      <w:r>
        <w:rPr>
          <w:rFonts w:ascii="Times New Roman" w:eastAsia="Times New Roman" w:hAnsi="Times New Roman" w:cs="Times New Roman"/>
          <w:i w:val="0"/>
          <w:iCs w:val="0"/>
          <w:sz w:val="24"/>
          <w:szCs w:val="24"/>
          <w:lang w:eastAsia="ru-RU"/>
        </w:rPr>
        <w:t xml:space="preserve"> </w:t>
      </w:r>
      <w:r w:rsidR="00844223">
        <w:rPr>
          <w:rFonts w:ascii="Times New Roman" w:eastAsia="Times New Roman" w:hAnsi="Times New Roman" w:cs="Times New Roman"/>
          <w:i w:val="0"/>
          <w:iCs w:val="0"/>
          <w:sz w:val="24"/>
          <w:szCs w:val="24"/>
          <w:lang w:eastAsia="ru-RU"/>
        </w:rPr>
        <w:t>по планируемым перечислениям.</w:t>
      </w:r>
    </w:p>
    <w:p w:rsidR="00844223" w:rsidRDefault="00844223"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3.3.</w:t>
      </w:r>
      <w:r>
        <w:rPr>
          <w:rFonts w:ascii="Times New Roman" w:eastAsia="Times New Roman" w:hAnsi="Times New Roman" w:cs="Times New Roman"/>
          <w:i w:val="0"/>
          <w:iCs w:val="0"/>
          <w:sz w:val="24"/>
          <w:szCs w:val="24"/>
          <w:lang w:eastAsia="ru-RU"/>
        </w:rPr>
        <w:tab/>
      </w:r>
      <w:proofErr w:type="gramStart"/>
      <w:r>
        <w:rPr>
          <w:rFonts w:ascii="Times New Roman" w:eastAsia="Times New Roman" w:hAnsi="Times New Roman" w:cs="Times New Roman"/>
          <w:i w:val="0"/>
          <w:iCs w:val="0"/>
          <w:sz w:val="24"/>
          <w:szCs w:val="24"/>
          <w:lang w:eastAsia="ru-RU"/>
        </w:rPr>
        <w:t>При недостаточности средств на едином счете бюджета округа для возврата привлеченных средств на казначейские счета для осуществления с них казначейских платежей, производится ежедневное перечисление всего остатка средств на едином счете бюджета округа на начало текущего рабочего дня, уменьшенного на сумму средств, необходимую для исполнения распоряжений, представленных получателями средств бюджета округа для полного либо для частичного исполнения исполнительных документов.</w:t>
      </w:r>
      <w:proofErr w:type="gramEnd"/>
    </w:p>
    <w:p w:rsidR="00FB7EE2" w:rsidRDefault="00844223"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 xml:space="preserve">До перечисления необходимой суммы средств с единого счета бюджета округа на казначейские счета </w:t>
      </w:r>
      <w:proofErr w:type="gramStart"/>
      <w:r>
        <w:rPr>
          <w:rFonts w:ascii="Times New Roman" w:eastAsia="Times New Roman" w:hAnsi="Times New Roman" w:cs="Times New Roman"/>
          <w:i w:val="0"/>
          <w:iCs w:val="0"/>
          <w:sz w:val="24"/>
          <w:szCs w:val="24"/>
          <w:lang w:eastAsia="ru-RU"/>
        </w:rPr>
        <w:t>распоряжения получателей средств бюджет</w:t>
      </w:r>
      <w:r w:rsidR="00FB7EE2">
        <w:rPr>
          <w:rFonts w:ascii="Times New Roman" w:eastAsia="Times New Roman" w:hAnsi="Times New Roman" w:cs="Times New Roman"/>
          <w:i w:val="0"/>
          <w:iCs w:val="0"/>
          <w:sz w:val="24"/>
          <w:szCs w:val="24"/>
          <w:lang w:eastAsia="ru-RU"/>
        </w:rPr>
        <w:t>а округа</w:t>
      </w:r>
      <w:proofErr w:type="gramEnd"/>
      <w:r w:rsidR="00FB7EE2">
        <w:rPr>
          <w:rFonts w:ascii="Times New Roman" w:eastAsia="Times New Roman" w:hAnsi="Times New Roman" w:cs="Times New Roman"/>
          <w:i w:val="0"/>
          <w:iCs w:val="0"/>
          <w:sz w:val="24"/>
          <w:szCs w:val="24"/>
          <w:lang w:eastAsia="ru-RU"/>
        </w:rPr>
        <w:t xml:space="preserve"> по кассовым выплатам с единого счета бюджета округа возвращаются УФК по </w:t>
      </w:r>
      <w:r w:rsidR="00C43B8B">
        <w:rPr>
          <w:rFonts w:ascii="Times New Roman" w:eastAsia="Times New Roman" w:hAnsi="Times New Roman" w:cs="Times New Roman"/>
          <w:i w:val="0"/>
          <w:iCs w:val="0"/>
          <w:sz w:val="24"/>
          <w:szCs w:val="24"/>
          <w:lang w:eastAsia="ru-RU"/>
        </w:rPr>
        <w:t>М</w:t>
      </w:r>
      <w:r w:rsidR="00FB7EE2">
        <w:rPr>
          <w:rFonts w:ascii="Times New Roman" w:eastAsia="Times New Roman" w:hAnsi="Times New Roman" w:cs="Times New Roman"/>
          <w:i w:val="0"/>
          <w:iCs w:val="0"/>
          <w:sz w:val="24"/>
          <w:szCs w:val="24"/>
          <w:lang w:eastAsia="ru-RU"/>
        </w:rPr>
        <w:t>урманской области без исполнения (с указанием причин возврата). За исключением распоряжений на перечисление в установленном порядке сре</w:t>
      </w:r>
      <w:proofErr w:type="gramStart"/>
      <w:r w:rsidR="00FB7EE2">
        <w:rPr>
          <w:rFonts w:ascii="Times New Roman" w:eastAsia="Times New Roman" w:hAnsi="Times New Roman" w:cs="Times New Roman"/>
          <w:i w:val="0"/>
          <w:iCs w:val="0"/>
          <w:sz w:val="24"/>
          <w:szCs w:val="24"/>
          <w:lang w:eastAsia="ru-RU"/>
        </w:rPr>
        <w:t>дств дл</w:t>
      </w:r>
      <w:proofErr w:type="gramEnd"/>
      <w:r w:rsidR="00FB7EE2">
        <w:rPr>
          <w:rFonts w:ascii="Times New Roman" w:eastAsia="Times New Roman" w:hAnsi="Times New Roman" w:cs="Times New Roman"/>
          <w:i w:val="0"/>
          <w:iCs w:val="0"/>
          <w:sz w:val="24"/>
          <w:szCs w:val="24"/>
          <w:lang w:eastAsia="ru-RU"/>
        </w:rPr>
        <w:t>я полного либо частичного исполнения исполнительных документов.</w:t>
      </w:r>
    </w:p>
    <w:p w:rsidR="00FB7EE2" w:rsidRDefault="00FB7EE2"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 xml:space="preserve">До поступления суммы средств на соответствующие казначейские счета необходимой для оплаты распоряжений, представленных соответствующими получателями данных средств, указанные распоряжения возвращаются УФК по </w:t>
      </w:r>
      <w:r w:rsidR="006D6258">
        <w:rPr>
          <w:rFonts w:ascii="Times New Roman" w:eastAsia="Times New Roman" w:hAnsi="Times New Roman" w:cs="Times New Roman"/>
          <w:i w:val="0"/>
          <w:iCs w:val="0"/>
          <w:sz w:val="24"/>
          <w:szCs w:val="24"/>
          <w:lang w:eastAsia="ru-RU"/>
        </w:rPr>
        <w:t>М</w:t>
      </w:r>
      <w:r>
        <w:rPr>
          <w:rFonts w:ascii="Times New Roman" w:eastAsia="Times New Roman" w:hAnsi="Times New Roman" w:cs="Times New Roman"/>
          <w:i w:val="0"/>
          <w:iCs w:val="0"/>
          <w:sz w:val="24"/>
          <w:szCs w:val="24"/>
          <w:lang w:eastAsia="ru-RU"/>
        </w:rPr>
        <w:t>урманской области без исполнения (с указанием причины возврата).</w:t>
      </w:r>
    </w:p>
    <w:p w:rsidR="00FB7EE2" w:rsidRDefault="00FB7EE2"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FB7EE2" w:rsidRDefault="00285280" w:rsidP="00FB7EE2">
      <w:pPr>
        <w:widowControl w:val="0"/>
        <w:tabs>
          <w:tab w:val="left" w:pos="2410"/>
          <w:tab w:val="left" w:pos="3261"/>
          <w:tab w:val="left" w:pos="4111"/>
        </w:tabs>
        <w:suppressAutoHyphens/>
        <w:autoSpaceDE w:val="0"/>
        <w:autoSpaceDN w:val="0"/>
        <w:spacing w:after="0" w:line="240" w:lineRule="atLeast"/>
        <w:jc w:val="center"/>
        <w:rPr>
          <w:rFonts w:ascii="Times New Roman" w:eastAsia="Times New Roman" w:hAnsi="Times New Roman" w:cs="Times New Roman"/>
          <w:b/>
          <w:i w:val="0"/>
          <w:iCs w:val="0"/>
          <w:sz w:val="24"/>
          <w:szCs w:val="24"/>
          <w:lang w:eastAsia="ru-RU"/>
        </w:rPr>
      </w:pPr>
      <w:r>
        <w:rPr>
          <w:rFonts w:ascii="Times New Roman" w:eastAsia="Times New Roman" w:hAnsi="Times New Roman" w:cs="Times New Roman"/>
          <w:i w:val="0"/>
          <w:iCs w:val="0"/>
          <w:sz w:val="24"/>
          <w:szCs w:val="24"/>
          <w:lang w:eastAsia="ru-RU"/>
        </w:rPr>
        <w:t xml:space="preserve"> </w:t>
      </w:r>
      <w:r w:rsidR="00FB7EE2" w:rsidRPr="00FB7EE2">
        <w:rPr>
          <w:rFonts w:ascii="Times New Roman" w:eastAsia="Times New Roman" w:hAnsi="Times New Roman" w:cs="Times New Roman"/>
          <w:b/>
          <w:i w:val="0"/>
          <w:iCs w:val="0"/>
          <w:sz w:val="24"/>
          <w:szCs w:val="24"/>
          <w:lang w:eastAsia="ru-RU"/>
        </w:rPr>
        <w:t>4</w:t>
      </w:r>
      <w:r w:rsidR="00FB7EE2" w:rsidRPr="000A03F5">
        <w:rPr>
          <w:rFonts w:ascii="Times New Roman" w:eastAsia="Times New Roman" w:hAnsi="Times New Roman" w:cs="Times New Roman"/>
          <w:b/>
          <w:i w:val="0"/>
          <w:iCs w:val="0"/>
          <w:sz w:val="24"/>
          <w:szCs w:val="24"/>
          <w:lang w:eastAsia="ru-RU"/>
        </w:rPr>
        <w:t xml:space="preserve">. </w:t>
      </w:r>
      <w:r w:rsidR="00FB7EE2" w:rsidRPr="00FB7EE2">
        <w:rPr>
          <w:rFonts w:ascii="Times New Roman" w:eastAsia="Times New Roman" w:hAnsi="Times New Roman" w:cs="Times New Roman"/>
          <w:b/>
          <w:i w:val="0"/>
          <w:iCs w:val="0"/>
          <w:sz w:val="24"/>
          <w:szCs w:val="24"/>
          <w:lang w:eastAsia="ru-RU"/>
        </w:rPr>
        <w:t xml:space="preserve"> </w:t>
      </w:r>
      <w:r w:rsidR="00FB7EE2">
        <w:rPr>
          <w:rFonts w:ascii="Times New Roman" w:eastAsia="Times New Roman" w:hAnsi="Times New Roman" w:cs="Times New Roman"/>
          <w:b/>
          <w:i w:val="0"/>
          <w:iCs w:val="0"/>
          <w:sz w:val="24"/>
          <w:szCs w:val="24"/>
          <w:lang w:eastAsia="ru-RU"/>
        </w:rPr>
        <w:t xml:space="preserve">Иные положения, устанавливающие особенности привлечения остатков средств на единый счет бюджета округа и их возврата </w:t>
      </w:r>
    </w:p>
    <w:p w:rsidR="00285280" w:rsidRDefault="00285280" w:rsidP="00285280">
      <w:pPr>
        <w:widowControl w:val="0"/>
        <w:tabs>
          <w:tab w:val="left" w:pos="1276"/>
          <w:tab w:val="left" w:pos="3261"/>
          <w:tab w:val="left" w:pos="4111"/>
        </w:tabs>
        <w:suppressAutoHyphens/>
        <w:autoSpaceDE w:val="0"/>
        <w:autoSpaceDN w:val="0"/>
        <w:spacing w:after="0" w:line="240" w:lineRule="atLeast"/>
        <w:ind w:firstLine="567"/>
        <w:jc w:val="both"/>
        <w:rPr>
          <w:sz w:val="24"/>
          <w:szCs w:val="24"/>
        </w:rPr>
      </w:pPr>
    </w:p>
    <w:p w:rsidR="00FB7EE2" w:rsidRDefault="00FB7EE2"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4.1.</w:t>
      </w:r>
      <w:r>
        <w:rPr>
          <w:rFonts w:ascii="Times New Roman" w:eastAsia="Times New Roman" w:hAnsi="Times New Roman" w:cs="Times New Roman"/>
          <w:i w:val="0"/>
          <w:iCs w:val="0"/>
          <w:sz w:val="24"/>
          <w:szCs w:val="24"/>
          <w:lang w:eastAsia="ru-RU"/>
        </w:rPr>
        <w:tab/>
      </w:r>
      <w:proofErr w:type="gramStart"/>
      <w:r>
        <w:rPr>
          <w:rFonts w:ascii="Times New Roman" w:eastAsia="Times New Roman" w:hAnsi="Times New Roman" w:cs="Times New Roman"/>
          <w:i w:val="0"/>
          <w:iCs w:val="0"/>
          <w:sz w:val="24"/>
          <w:szCs w:val="24"/>
          <w:lang w:eastAsia="ru-RU"/>
        </w:rPr>
        <w:t>Перечисление средств с единого счета бюджета округа, предусмотренных пунктом 3.1. настоящего Порядка, на соответствующий казначейский счет осуществляется в пределах суммы, не превышающей разницу между объемом средств, поступивших в течение финансового года с соответствующего казначейского счет</w:t>
      </w:r>
      <w:r w:rsidR="003B0ADA">
        <w:rPr>
          <w:rFonts w:ascii="Times New Roman" w:eastAsia="Times New Roman" w:hAnsi="Times New Roman" w:cs="Times New Roman"/>
          <w:i w:val="0"/>
          <w:iCs w:val="0"/>
          <w:sz w:val="24"/>
          <w:szCs w:val="24"/>
          <w:lang w:eastAsia="ru-RU"/>
        </w:rPr>
        <w:t xml:space="preserve">а на единый счет </w:t>
      </w:r>
      <w:r w:rsidR="003B0ADA">
        <w:rPr>
          <w:rFonts w:ascii="Times New Roman" w:eastAsia="Times New Roman" w:hAnsi="Times New Roman" w:cs="Times New Roman"/>
          <w:i w:val="0"/>
          <w:iCs w:val="0"/>
          <w:sz w:val="24"/>
          <w:szCs w:val="24"/>
          <w:lang w:eastAsia="ru-RU"/>
        </w:rPr>
        <w:lastRenderedPageBreak/>
        <w:t xml:space="preserve">бюджета округа, и объемом средств, возвращенных с единого счета бюджета на данный казначейский счет в течение </w:t>
      </w:r>
      <w:r>
        <w:rPr>
          <w:rFonts w:ascii="Times New Roman" w:eastAsia="Times New Roman" w:hAnsi="Times New Roman" w:cs="Times New Roman"/>
          <w:i w:val="0"/>
          <w:iCs w:val="0"/>
          <w:sz w:val="24"/>
          <w:szCs w:val="24"/>
          <w:lang w:eastAsia="ru-RU"/>
        </w:rPr>
        <w:t xml:space="preserve"> </w:t>
      </w:r>
      <w:r w:rsidR="003B0ADA">
        <w:rPr>
          <w:rFonts w:ascii="Times New Roman" w:eastAsia="Times New Roman" w:hAnsi="Times New Roman" w:cs="Times New Roman"/>
          <w:i w:val="0"/>
          <w:iCs w:val="0"/>
          <w:sz w:val="24"/>
          <w:szCs w:val="24"/>
          <w:lang w:eastAsia="ru-RU"/>
        </w:rPr>
        <w:t>текущего финансового года.</w:t>
      </w:r>
      <w:proofErr w:type="gramEnd"/>
    </w:p>
    <w:p w:rsidR="003B0ADA" w:rsidRDefault="003B0ADA" w:rsidP="00285280">
      <w:pPr>
        <w:widowControl w:val="0"/>
        <w:tabs>
          <w:tab w:val="left" w:pos="1276"/>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4.2.</w:t>
      </w:r>
      <w:r>
        <w:rPr>
          <w:rFonts w:ascii="Times New Roman" w:eastAsia="Times New Roman" w:hAnsi="Times New Roman" w:cs="Times New Roman"/>
          <w:i w:val="0"/>
          <w:iCs w:val="0"/>
          <w:sz w:val="24"/>
          <w:szCs w:val="24"/>
          <w:lang w:eastAsia="ru-RU"/>
        </w:rPr>
        <w:tab/>
        <w:t>В случае включения муниципального образования Печенгский муниципальный округ в перечень муниципальных образований Мурманской области, в бюджетах которых расчетная доля межбюджетных трансфертов из вышестоящих бюджетов</w:t>
      </w:r>
      <w:r w:rsidR="004B4C00">
        <w:rPr>
          <w:rFonts w:ascii="Times New Roman" w:eastAsia="Times New Roman" w:hAnsi="Times New Roman" w:cs="Times New Roman"/>
          <w:i w:val="0"/>
          <w:iCs w:val="0"/>
          <w:sz w:val="24"/>
          <w:szCs w:val="24"/>
          <w:lang w:eastAsia="ru-RU"/>
        </w:rPr>
        <w:t xml:space="preserve"> </w:t>
      </w:r>
      <w:r>
        <w:rPr>
          <w:rFonts w:ascii="Times New Roman" w:eastAsia="Times New Roman" w:hAnsi="Times New Roman" w:cs="Times New Roman"/>
          <w:i w:val="0"/>
          <w:iCs w:val="0"/>
          <w:sz w:val="24"/>
          <w:szCs w:val="24"/>
          <w:lang w:eastAsia="ru-RU"/>
        </w:rPr>
        <w:t>(за исключением субвенций) в течение двух или трех последних отчетных финансовых лет не превышала 20 процентов объема собственных доходов консолидированного бюджета муниципального образования Печенгский район:</w:t>
      </w:r>
    </w:p>
    <w:p w:rsidR="003B0ADA" w:rsidRDefault="003B0ADA"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w:t>
      </w:r>
      <w:r>
        <w:rPr>
          <w:rFonts w:ascii="Times New Roman" w:eastAsia="Times New Roman" w:hAnsi="Times New Roman" w:cs="Times New Roman"/>
          <w:i w:val="0"/>
          <w:iCs w:val="0"/>
          <w:sz w:val="24"/>
          <w:szCs w:val="24"/>
          <w:lang w:eastAsia="ru-RU"/>
        </w:rPr>
        <w:tab/>
        <w:t>перечисление остатков сре</w:t>
      </w:r>
      <w:proofErr w:type="gramStart"/>
      <w:r>
        <w:rPr>
          <w:rFonts w:ascii="Times New Roman" w:eastAsia="Times New Roman" w:hAnsi="Times New Roman" w:cs="Times New Roman"/>
          <w:i w:val="0"/>
          <w:iCs w:val="0"/>
          <w:sz w:val="24"/>
          <w:szCs w:val="24"/>
          <w:lang w:eastAsia="ru-RU"/>
        </w:rPr>
        <w:t>дств с к</w:t>
      </w:r>
      <w:proofErr w:type="gramEnd"/>
      <w:r>
        <w:rPr>
          <w:rFonts w:ascii="Times New Roman" w:eastAsia="Times New Roman" w:hAnsi="Times New Roman" w:cs="Times New Roman"/>
          <w:i w:val="0"/>
          <w:iCs w:val="0"/>
          <w:sz w:val="24"/>
          <w:szCs w:val="24"/>
          <w:lang w:eastAsia="ru-RU"/>
        </w:rPr>
        <w:t>азначейских счетов на единый счет бюджета округа осуществляется в течение текущего финансового года и прекращается не позднее второго рабочего дня до завершения текущего финансового года;</w:t>
      </w:r>
    </w:p>
    <w:p w:rsidR="003B0ADA" w:rsidRDefault="003B0ADA"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w:t>
      </w:r>
      <w:r>
        <w:rPr>
          <w:rFonts w:ascii="Times New Roman" w:eastAsia="Times New Roman" w:hAnsi="Times New Roman" w:cs="Times New Roman"/>
          <w:i w:val="0"/>
          <w:iCs w:val="0"/>
          <w:sz w:val="24"/>
          <w:szCs w:val="24"/>
          <w:lang w:eastAsia="ru-RU"/>
        </w:rPr>
        <w:tab/>
        <w:t>возврат привлеченных на единый счет бюджета округа средств на казначейские счета, с которых они были ранее перечислены, в том числе в целях проведения операций за счет привлеченных средств, осуществляется не позднее второго рабочего дня, следующего за днем приема к исполнению распоряжений получателей указанных средств.</w:t>
      </w:r>
    </w:p>
    <w:p w:rsidR="00834D81" w:rsidRDefault="00383D54" w:rsidP="00383D54">
      <w:pPr>
        <w:widowControl w:val="0"/>
        <w:tabs>
          <w:tab w:val="left" w:pos="851"/>
          <w:tab w:val="left" w:pos="1276"/>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4.3.</w:t>
      </w:r>
      <w:r>
        <w:rPr>
          <w:rFonts w:ascii="Times New Roman" w:eastAsia="Times New Roman" w:hAnsi="Times New Roman" w:cs="Times New Roman"/>
          <w:i w:val="0"/>
          <w:iCs w:val="0"/>
          <w:sz w:val="24"/>
          <w:szCs w:val="24"/>
          <w:lang w:eastAsia="ru-RU"/>
        </w:rPr>
        <w:tab/>
      </w:r>
      <w:r w:rsidR="00834D81">
        <w:rPr>
          <w:rFonts w:ascii="Times New Roman" w:eastAsia="Times New Roman" w:hAnsi="Times New Roman" w:cs="Times New Roman"/>
          <w:i w:val="0"/>
          <w:iCs w:val="0"/>
          <w:sz w:val="24"/>
          <w:szCs w:val="24"/>
          <w:lang w:eastAsia="ru-RU"/>
        </w:rPr>
        <w:t xml:space="preserve">Информационной обмен между финансовым управлением и УФК по </w:t>
      </w:r>
      <w:r>
        <w:rPr>
          <w:rFonts w:ascii="Times New Roman" w:eastAsia="Times New Roman" w:hAnsi="Times New Roman" w:cs="Times New Roman"/>
          <w:i w:val="0"/>
          <w:iCs w:val="0"/>
          <w:sz w:val="24"/>
          <w:szCs w:val="24"/>
          <w:lang w:eastAsia="ru-RU"/>
        </w:rPr>
        <w:t xml:space="preserve">Мурманской области в </w:t>
      </w:r>
      <w:r w:rsidR="00834D81">
        <w:rPr>
          <w:rFonts w:ascii="Times New Roman" w:eastAsia="Times New Roman" w:hAnsi="Times New Roman" w:cs="Times New Roman"/>
          <w:i w:val="0"/>
          <w:iCs w:val="0"/>
          <w:sz w:val="24"/>
          <w:szCs w:val="24"/>
          <w:lang w:eastAsia="ru-RU"/>
        </w:rPr>
        <w:t>рамках выполнения функций предусмотренных настоящим порядком осуществляется в электронном виде с применением средств электронной подписи.</w:t>
      </w:r>
    </w:p>
    <w:p w:rsidR="00834D81" w:rsidRDefault="00834D81"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3B0ADA" w:rsidRDefault="003B0ADA"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r>
        <w:rPr>
          <w:rFonts w:ascii="Times New Roman" w:eastAsia="Times New Roman" w:hAnsi="Times New Roman" w:cs="Times New Roman"/>
          <w:i w:val="0"/>
          <w:iCs w:val="0"/>
          <w:sz w:val="24"/>
          <w:szCs w:val="24"/>
          <w:lang w:eastAsia="ru-RU"/>
        </w:rPr>
        <w:t xml:space="preserve"> </w:t>
      </w: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rFonts w:ascii="Times New Roman" w:eastAsia="Times New Roman" w:hAnsi="Times New Roman" w:cs="Times New Roman"/>
          <w:i w:val="0"/>
          <w:iCs w:val="0"/>
          <w:sz w:val="24"/>
          <w:szCs w:val="24"/>
          <w:lang w:eastAsia="ru-RU"/>
        </w:rPr>
      </w:pPr>
    </w:p>
    <w:p w:rsidR="00E53A50" w:rsidRPr="00E53A50" w:rsidRDefault="00E53A50" w:rsidP="00E53A50">
      <w:pPr>
        <w:tabs>
          <w:tab w:val="left" w:pos="6237"/>
        </w:tabs>
        <w:autoSpaceDE w:val="0"/>
        <w:autoSpaceDN w:val="0"/>
        <w:adjustRightInd w:val="0"/>
        <w:spacing w:after="0" w:line="240" w:lineRule="auto"/>
        <w:ind w:right="-5"/>
        <w:jc w:val="center"/>
        <w:rPr>
          <w:rFonts w:ascii="Times New Roman" w:eastAsia="Times New Roman" w:hAnsi="Times New Roman" w:cs="Times New Roman"/>
          <w:b/>
          <w:i w:val="0"/>
          <w:iCs w:val="0"/>
          <w:color w:val="000000"/>
          <w:sz w:val="24"/>
          <w:szCs w:val="24"/>
          <w:lang w:eastAsia="ru-RU"/>
        </w:rPr>
      </w:pPr>
      <w:r w:rsidRPr="00E53A50">
        <w:rPr>
          <w:rFonts w:ascii="Times New Roman" w:eastAsia="Times New Roman" w:hAnsi="Times New Roman" w:cs="Times New Roman"/>
          <w:b/>
          <w:i w:val="0"/>
          <w:iCs w:val="0"/>
          <w:color w:val="000000"/>
          <w:sz w:val="24"/>
          <w:szCs w:val="24"/>
          <w:lang w:eastAsia="ru-RU"/>
        </w:rPr>
        <w:t>ЛИСТ</w:t>
      </w:r>
      <w:r w:rsidRPr="00E53A50">
        <w:rPr>
          <w:rFonts w:ascii="Times New Roman" w:eastAsia="Times New Roman" w:hAnsi="Times New Roman" w:cs="Times New Roman"/>
          <w:i w:val="0"/>
          <w:iCs w:val="0"/>
          <w:color w:val="000000"/>
          <w:sz w:val="24"/>
          <w:szCs w:val="24"/>
          <w:lang w:eastAsia="ru-RU"/>
        </w:rPr>
        <w:t xml:space="preserve"> </w:t>
      </w:r>
      <w:r w:rsidRPr="00E53A50">
        <w:rPr>
          <w:rFonts w:ascii="Times New Roman" w:eastAsia="Times New Roman" w:hAnsi="Times New Roman" w:cs="Times New Roman"/>
          <w:b/>
          <w:i w:val="0"/>
          <w:iCs w:val="0"/>
          <w:color w:val="000000"/>
          <w:sz w:val="24"/>
          <w:szCs w:val="24"/>
          <w:lang w:eastAsia="ru-RU"/>
        </w:rPr>
        <w:t>СОГЛАСОВАНИЯ</w:t>
      </w:r>
    </w:p>
    <w:p w:rsidR="00E53A50" w:rsidRPr="00E53A50" w:rsidRDefault="00E53A50" w:rsidP="00E53A50">
      <w:pPr>
        <w:autoSpaceDN w:val="0"/>
        <w:spacing w:after="0" w:line="240" w:lineRule="auto"/>
        <w:jc w:val="center"/>
        <w:rPr>
          <w:rFonts w:ascii="Times New Roman" w:eastAsia="Times New Roman" w:hAnsi="Times New Roman" w:cs="Times New Roman"/>
          <w:i w:val="0"/>
          <w:iCs w:val="0"/>
          <w:color w:val="000000"/>
          <w:sz w:val="24"/>
          <w:szCs w:val="22"/>
          <w:lang w:eastAsia="ru-RU"/>
        </w:rPr>
      </w:pPr>
      <w:r w:rsidRPr="00E53A50">
        <w:rPr>
          <w:rFonts w:ascii="Times New Roman" w:eastAsia="Times New Roman" w:hAnsi="Times New Roman" w:cs="Times New Roman"/>
          <w:i w:val="0"/>
          <w:iCs w:val="0"/>
          <w:color w:val="000000"/>
          <w:sz w:val="24"/>
          <w:szCs w:val="22"/>
          <w:lang w:eastAsia="ru-RU"/>
        </w:rPr>
        <w:t>проекта постановления</w:t>
      </w:r>
    </w:p>
    <w:p w:rsidR="00E53A50" w:rsidRPr="00E53A50" w:rsidRDefault="00E53A50" w:rsidP="00E53A50">
      <w:pPr>
        <w:widowControl w:val="0"/>
        <w:spacing w:after="0" w:line="240" w:lineRule="auto"/>
        <w:jc w:val="center"/>
        <w:rPr>
          <w:rFonts w:ascii="Times New Roman" w:eastAsia="Times New Roman" w:hAnsi="Times New Roman" w:cs="Times New Roman"/>
          <w:iCs w:val="0"/>
          <w:color w:val="000000"/>
          <w:sz w:val="22"/>
          <w:szCs w:val="22"/>
          <w:lang w:eastAsia="ru-RU"/>
        </w:rPr>
      </w:pPr>
      <w:r w:rsidRPr="00E53A50">
        <w:rPr>
          <w:rFonts w:ascii="Times New Roman" w:eastAsia="Times New Roman" w:hAnsi="Times New Roman" w:cs="Times New Roman"/>
          <w:bCs/>
          <w:i w:val="0"/>
          <w:color w:val="000000"/>
          <w:sz w:val="22"/>
          <w:szCs w:val="22"/>
          <w:lang w:eastAsia="ru-RU"/>
        </w:rPr>
        <w:t>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w:t>
      </w:r>
    </w:p>
    <w:p w:rsidR="00E53A50" w:rsidRPr="00E53A50" w:rsidRDefault="00E53A50" w:rsidP="00E53A50">
      <w:pPr>
        <w:widowControl w:val="0"/>
        <w:shd w:val="clear" w:color="auto" w:fill="FFFFFF"/>
        <w:suppressAutoHyphens/>
        <w:spacing w:after="0" w:line="240" w:lineRule="auto"/>
        <w:rPr>
          <w:rFonts w:ascii="Times New Roman" w:eastAsia="Lucida Sans Unicode" w:hAnsi="Times New Roman" w:cs="Times New Roman"/>
          <w:i w:val="0"/>
          <w:iCs w:val="0"/>
          <w:color w:val="000000"/>
          <w:spacing w:val="1"/>
          <w:kern w:val="2"/>
          <w:sz w:val="22"/>
          <w:szCs w:val="22"/>
          <w:lang w:eastAsia="ru-RU"/>
        </w:rPr>
      </w:pPr>
    </w:p>
    <w:p w:rsidR="00E53A50" w:rsidRPr="00E53A50" w:rsidRDefault="00E53A50" w:rsidP="00E53A50">
      <w:pPr>
        <w:autoSpaceDN w:val="0"/>
        <w:spacing w:after="0" w:line="240" w:lineRule="auto"/>
        <w:rPr>
          <w:rFonts w:ascii="Times New Roman" w:eastAsia="Times New Roman" w:hAnsi="Times New Roman" w:cs="Times New Roman"/>
          <w:i w:val="0"/>
          <w:iCs w:val="0"/>
          <w:color w:val="000000"/>
          <w:sz w:val="24"/>
          <w:szCs w:val="24"/>
          <w:lang w:eastAsia="ru-RU"/>
        </w:rPr>
      </w:pPr>
      <w:r w:rsidRPr="00E53A50">
        <w:rPr>
          <w:rFonts w:ascii="Times New Roman" w:eastAsia="Times New Roman" w:hAnsi="Times New Roman" w:cs="Times New Roman"/>
          <w:i w:val="0"/>
          <w:iCs w:val="0"/>
          <w:color w:val="000000"/>
          <w:sz w:val="24"/>
          <w:szCs w:val="24"/>
          <w:lang w:eastAsia="ru-RU"/>
        </w:rPr>
        <w:t>Исполнитель: Начальник финансового управления Ионова О.В., 5-02-70</w:t>
      </w: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sz w:val="24"/>
          <w:szCs w:val="24"/>
          <w:lang w:eastAsia="ru-RU"/>
        </w:rPr>
      </w:pP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r w:rsidRPr="00E53A50">
        <w:rPr>
          <w:rFonts w:ascii="Times New Roman" w:eastAsia="Times New Roman" w:hAnsi="Times New Roman" w:cs="Times New Roman"/>
          <w:i w:val="0"/>
          <w:iCs w:val="0"/>
          <w:sz w:val="24"/>
          <w:szCs w:val="24"/>
          <w:lang w:eastAsia="ru-RU"/>
        </w:rPr>
        <w:t>Лицо, ответственное за соблюдение срока согласования проекта: заместитель начальника финансового управления – начальник бюджетного отдела Пикина Н.А.,50270</w:t>
      </w:r>
    </w:p>
    <w:p w:rsidR="00E53A50" w:rsidRPr="00E53A50" w:rsidRDefault="00E53A50" w:rsidP="00E53A50">
      <w:pPr>
        <w:autoSpaceDN w:val="0"/>
        <w:spacing w:after="0" w:line="240" w:lineRule="auto"/>
        <w:rPr>
          <w:rFonts w:ascii="Times New Roman" w:eastAsia="Times New Roman" w:hAnsi="Times New Roman" w:cs="Times New Roman"/>
          <w:i w:val="0"/>
          <w:iCs w:val="0"/>
          <w:color w:val="000000"/>
          <w:sz w:val="24"/>
          <w:szCs w:val="24"/>
          <w:lang w:eastAsia="ru-RU"/>
        </w:rPr>
      </w:pP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r w:rsidRPr="00E53A50">
        <w:rPr>
          <w:rFonts w:ascii="Times New Roman" w:eastAsia="Times New Roman" w:hAnsi="Times New Roman" w:cs="Times New Roman"/>
          <w:i w:val="0"/>
          <w:iCs w:val="0"/>
          <w:color w:val="000000"/>
          <w:sz w:val="24"/>
          <w:szCs w:val="24"/>
          <w:lang w:eastAsia="ru-RU"/>
        </w:rPr>
        <w:t xml:space="preserve">Количество листов в документе (начиная с титула, включая приложения) - </w:t>
      </w: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r w:rsidRPr="00E53A50">
        <w:rPr>
          <w:rFonts w:ascii="Times New Roman" w:eastAsia="Times New Roman" w:hAnsi="Times New Roman" w:cs="Times New Roman"/>
          <w:i w:val="0"/>
          <w:iCs w:val="0"/>
          <w:color w:val="000000"/>
          <w:sz w:val="24"/>
          <w:szCs w:val="24"/>
          <w:lang w:eastAsia="ru-RU"/>
        </w:rPr>
        <w:t>«</w:t>
      </w:r>
      <w:r>
        <w:rPr>
          <w:rFonts w:ascii="Times New Roman" w:eastAsia="Times New Roman" w:hAnsi="Times New Roman" w:cs="Times New Roman"/>
          <w:i w:val="0"/>
          <w:iCs w:val="0"/>
          <w:color w:val="000000"/>
          <w:sz w:val="24"/>
          <w:szCs w:val="24"/>
          <w:lang w:eastAsia="ru-RU"/>
        </w:rPr>
        <w:t>11</w:t>
      </w:r>
      <w:r w:rsidRPr="00E53A50">
        <w:rPr>
          <w:rFonts w:ascii="Times New Roman" w:eastAsia="Times New Roman" w:hAnsi="Times New Roman" w:cs="Times New Roman"/>
          <w:i w:val="0"/>
          <w:iCs w:val="0"/>
          <w:color w:val="000000"/>
          <w:sz w:val="24"/>
          <w:szCs w:val="24"/>
          <w:lang w:eastAsia="ru-RU"/>
        </w:rPr>
        <w:t>»</w:t>
      </w:r>
      <w:r>
        <w:rPr>
          <w:rFonts w:ascii="Times New Roman" w:eastAsia="Times New Roman" w:hAnsi="Times New Roman" w:cs="Times New Roman"/>
          <w:i w:val="0"/>
          <w:iCs w:val="0"/>
          <w:color w:val="000000"/>
          <w:sz w:val="24"/>
          <w:szCs w:val="24"/>
          <w:lang w:eastAsia="ru-RU"/>
        </w:rPr>
        <w:t xml:space="preserve"> января </w:t>
      </w:r>
      <w:r w:rsidRPr="00E53A50">
        <w:rPr>
          <w:rFonts w:ascii="Times New Roman" w:eastAsia="Times New Roman" w:hAnsi="Times New Roman" w:cs="Times New Roman"/>
          <w:i w:val="0"/>
          <w:iCs w:val="0"/>
          <w:color w:val="000000"/>
          <w:sz w:val="24"/>
          <w:szCs w:val="24"/>
          <w:lang w:eastAsia="ru-RU"/>
        </w:rPr>
        <w:t>202</w:t>
      </w:r>
      <w:r>
        <w:rPr>
          <w:rFonts w:ascii="Times New Roman" w:eastAsia="Times New Roman" w:hAnsi="Times New Roman" w:cs="Times New Roman"/>
          <w:i w:val="0"/>
          <w:iCs w:val="0"/>
          <w:color w:val="000000"/>
          <w:sz w:val="24"/>
          <w:szCs w:val="24"/>
          <w:lang w:eastAsia="ru-RU"/>
        </w:rPr>
        <w:t>1</w:t>
      </w:r>
      <w:r w:rsidRPr="00E53A50">
        <w:rPr>
          <w:rFonts w:ascii="Times New Roman" w:eastAsia="Times New Roman" w:hAnsi="Times New Roman" w:cs="Times New Roman"/>
          <w:i w:val="0"/>
          <w:iCs w:val="0"/>
          <w:color w:val="000000"/>
          <w:sz w:val="24"/>
          <w:szCs w:val="24"/>
          <w:lang w:eastAsia="ru-RU"/>
        </w:rPr>
        <w:t xml:space="preserve"> г.                                                                          ______________________</w:t>
      </w:r>
    </w:p>
    <w:p w:rsidR="00E53A50" w:rsidRPr="00E53A50" w:rsidRDefault="00E53A50" w:rsidP="00E53A50">
      <w:pPr>
        <w:widowControl w:val="0"/>
        <w:autoSpaceDN w:val="0"/>
        <w:spacing w:after="0" w:line="240" w:lineRule="auto"/>
        <w:ind w:left="6946"/>
        <w:rPr>
          <w:rFonts w:ascii="Times New Roman" w:eastAsia="Times New Roman" w:hAnsi="Times New Roman" w:cs="Times New Roman"/>
          <w:i w:val="0"/>
          <w:iCs w:val="0"/>
          <w:color w:val="000000"/>
          <w:sz w:val="24"/>
          <w:szCs w:val="24"/>
          <w:lang w:eastAsia="ru-RU"/>
        </w:rPr>
      </w:pPr>
      <w:r w:rsidRPr="00E53A50">
        <w:rPr>
          <w:rFonts w:ascii="Times New Roman" w:eastAsia="Times New Roman" w:hAnsi="Times New Roman" w:cs="Times New Roman"/>
          <w:i w:val="0"/>
          <w:iCs w:val="0"/>
          <w:color w:val="000000"/>
          <w:sz w:val="24"/>
          <w:szCs w:val="24"/>
          <w:lang w:eastAsia="ru-RU"/>
        </w:rPr>
        <w:t>подпись исполнителя</w:t>
      </w:r>
    </w:p>
    <w:p w:rsidR="00E53A50" w:rsidRPr="00E53A50" w:rsidRDefault="00E53A50" w:rsidP="00E53A50">
      <w:pPr>
        <w:widowControl w:val="0"/>
        <w:autoSpaceDN w:val="0"/>
        <w:spacing w:after="0" w:line="240" w:lineRule="auto"/>
        <w:jc w:val="center"/>
        <w:rPr>
          <w:rFonts w:ascii="Times New Roman" w:eastAsia="Times New Roman" w:hAnsi="Times New Roman" w:cs="Times New Roman"/>
          <w:i w:val="0"/>
          <w:iCs w:val="0"/>
          <w:color w:val="000000"/>
          <w:sz w:val="24"/>
          <w:szCs w:val="24"/>
          <w:lang w:eastAsia="ru-RU"/>
        </w:rPr>
      </w:pPr>
    </w:p>
    <w:tbl>
      <w:tblPr>
        <w:tblW w:w="9571" w:type="dxa"/>
        <w:tblLook w:val="04A0" w:firstRow="1" w:lastRow="0" w:firstColumn="1" w:lastColumn="0" w:noHBand="0" w:noVBand="1"/>
      </w:tblPr>
      <w:tblGrid>
        <w:gridCol w:w="3794"/>
        <w:gridCol w:w="1701"/>
        <w:gridCol w:w="1683"/>
        <w:gridCol w:w="2393"/>
      </w:tblGrid>
      <w:tr w:rsidR="00E53A50" w:rsidRPr="00E53A50" w:rsidTr="00E53A50">
        <w:tc>
          <w:tcPr>
            <w:tcW w:w="3794"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center"/>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center"/>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center"/>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center"/>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Отметка о результатах согласования</w:t>
            </w:r>
          </w:p>
        </w:tc>
      </w:tr>
      <w:tr w:rsidR="00E53A50" w:rsidRPr="00E53A50" w:rsidTr="00E53A50">
        <w:tc>
          <w:tcPr>
            <w:tcW w:w="3794"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r w:rsidRPr="00E53A50">
              <w:rPr>
                <w:rFonts w:ascii="Times New Roman" w:eastAsia="Times New Roman" w:hAnsi="Times New Roman" w:cs="Times New Roman"/>
                <w:i w:val="0"/>
                <w:iCs w:val="0"/>
                <w:color w:val="000000"/>
                <w:sz w:val="22"/>
                <w:szCs w:val="22"/>
                <w:lang w:eastAsia="ru-RU"/>
              </w:rPr>
              <w:t>Руководителя МКУ «Управление по обеспечению деятельности администрации Пе</w:t>
            </w:r>
            <w:r>
              <w:rPr>
                <w:rFonts w:ascii="Times New Roman" w:eastAsia="Times New Roman" w:hAnsi="Times New Roman" w:cs="Times New Roman"/>
                <w:i w:val="0"/>
                <w:iCs w:val="0"/>
                <w:color w:val="000000"/>
                <w:sz w:val="22"/>
                <w:szCs w:val="22"/>
                <w:lang w:eastAsia="ru-RU"/>
              </w:rPr>
              <w:t>ченгского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tc>
      </w:tr>
      <w:tr w:rsidR="00E53A50" w:rsidRPr="00E53A50" w:rsidTr="00E53A50">
        <w:tc>
          <w:tcPr>
            <w:tcW w:w="3794" w:type="dxa"/>
            <w:vMerge w:val="restart"/>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r w:rsidRPr="00E53A50">
              <w:rPr>
                <w:rFonts w:ascii="Times New Roman" w:eastAsia="Times New Roman" w:hAnsi="Times New Roman" w:cs="Times New Roman"/>
                <w:i w:val="0"/>
                <w:iCs w:val="0"/>
                <w:color w:val="000000"/>
                <w:sz w:val="22"/>
                <w:szCs w:val="22"/>
                <w:lang w:eastAsia="ru-RU"/>
              </w:rPr>
              <w:t xml:space="preserve">Начальник юридического отдела </w:t>
            </w:r>
            <w:r>
              <w:rPr>
                <w:rFonts w:ascii="Times New Roman" w:eastAsia="Times New Roman" w:hAnsi="Times New Roman" w:cs="Times New Roman"/>
                <w:i w:val="0"/>
                <w:iCs w:val="0"/>
                <w:color w:val="000000"/>
                <w:sz w:val="22"/>
                <w:szCs w:val="22"/>
                <w:lang w:eastAsia="ru-RU"/>
              </w:rPr>
              <w:t>Самойлов С.А.</w:t>
            </w: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4"/>
                <w:szCs w:val="24"/>
                <w:lang w:eastAsia="ru-RU"/>
              </w:rPr>
            </w:pPr>
          </w:p>
        </w:tc>
      </w:tr>
      <w:tr w:rsidR="00E53A50" w:rsidRPr="00E53A50" w:rsidTr="00E53A5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spacing w:after="0" w:line="240" w:lineRule="auto"/>
              <w:rPr>
                <w:rFonts w:ascii="Times New Roman" w:eastAsia="Times New Roman" w:hAnsi="Times New Roman" w:cs="Times New Roman"/>
                <w:i w:val="0"/>
                <w:iCs w:val="0"/>
                <w:color w:val="000000"/>
                <w:sz w:val="22"/>
                <w:szCs w:val="22"/>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Сведения о нормативности документа:</w:t>
            </w:r>
          </w:p>
          <w:p w:rsidR="00E53A50" w:rsidRPr="00E53A50" w:rsidRDefault="00E53A50" w:rsidP="00E53A50">
            <w:pPr>
              <w:widowControl w:val="0"/>
              <w:autoSpaceDN w:val="0"/>
              <w:spacing w:after="0" w:line="240" w:lineRule="auto"/>
              <w:jc w:val="both"/>
              <w:rPr>
                <w:rFonts w:ascii="Times New Roman" w:eastAsia="Times New Roman" w:hAnsi="Times New Roman" w:cs="Times New Roman"/>
                <w:i w:val="0"/>
                <w:iCs w:val="0"/>
                <w:color w:val="000000"/>
                <w:lang w:eastAsia="ru-RU"/>
              </w:rPr>
            </w:pPr>
            <w:r w:rsidRPr="00E53A50">
              <w:rPr>
                <w:rFonts w:ascii="Times New Roman" w:eastAsia="Times New Roman" w:hAnsi="Times New Roman" w:cs="Times New Roman"/>
                <w:i w:val="0"/>
                <w:iCs w:val="0"/>
                <w:color w:val="000000"/>
                <w:lang w:eastAsia="ru-RU"/>
              </w:rPr>
              <w:t xml:space="preserve">«НПА» или «не НПА» </w:t>
            </w:r>
          </w:p>
        </w:tc>
      </w:tr>
      <w:tr w:rsidR="00E53A50" w:rsidRPr="00E53A50" w:rsidTr="00E53A5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spacing w:after="0" w:line="240" w:lineRule="auto"/>
              <w:rPr>
                <w:rFonts w:ascii="Times New Roman" w:eastAsia="Times New Roman" w:hAnsi="Times New Roman" w:cs="Times New Roman"/>
                <w:i w:val="0"/>
                <w:iCs w:val="0"/>
                <w:color w:val="000000"/>
                <w:sz w:val="22"/>
                <w:szCs w:val="22"/>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 xml:space="preserve">Сведения о необходимости направления проекта прокурору: </w:t>
            </w:r>
          </w:p>
          <w:p w:rsidR="00E53A50" w:rsidRPr="00E53A50" w:rsidRDefault="00E53A50" w:rsidP="00E53A50">
            <w:pPr>
              <w:widowControl w:val="0"/>
              <w:autoSpaceDN w:val="0"/>
              <w:spacing w:after="0" w:line="240" w:lineRule="auto"/>
              <w:jc w:val="both"/>
              <w:rPr>
                <w:rFonts w:ascii="Times New Roman" w:eastAsia="Times New Roman" w:hAnsi="Times New Roman" w:cs="Times New Roman"/>
                <w:i w:val="0"/>
                <w:iCs w:val="0"/>
                <w:color w:val="000000"/>
                <w:lang w:eastAsia="ru-RU"/>
              </w:rPr>
            </w:pPr>
            <w:r w:rsidRPr="00E53A50">
              <w:rPr>
                <w:rFonts w:ascii="Times New Roman" w:eastAsia="Times New Roman" w:hAnsi="Times New Roman" w:cs="Times New Roman"/>
                <w:i w:val="0"/>
                <w:iCs w:val="0"/>
                <w:color w:val="000000"/>
                <w:lang w:eastAsia="ru-RU"/>
              </w:rPr>
              <w:t>«Направить проект прокурору» или «Проект не подлежит направлению прокурору»</w:t>
            </w:r>
          </w:p>
        </w:tc>
      </w:tr>
      <w:tr w:rsidR="00E53A50" w:rsidRPr="00E53A50" w:rsidTr="00E53A5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spacing w:after="0" w:line="240" w:lineRule="auto"/>
              <w:rPr>
                <w:rFonts w:ascii="Times New Roman" w:eastAsia="Times New Roman" w:hAnsi="Times New Roman" w:cs="Times New Roman"/>
                <w:i w:val="0"/>
                <w:iCs w:val="0"/>
                <w:color w:val="000000"/>
                <w:sz w:val="22"/>
                <w:szCs w:val="22"/>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E53A50" w:rsidRPr="00E53A50" w:rsidRDefault="00E53A50" w:rsidP="00E53A50">
            <w:pPr>
              <w:widowControl w:val="0"/>
              <w:autoSpaceDN w:val="0"/>
              <w:spacing w:after="0" w:line="240" w:lineRule="auto"/>
              <w:jc w:val="both"/>
              <w:rPr>
                <w:rFonts w:ascii="Times New Roman" w:eastAsia="Times New Roman" w:hAnsi="Times New Roman" w:cs="Times New Roman"/>
                <w:i w:val="0"/>
                <w:iCs w:val="0"/>
                <w:color w:val="000000"/>
                <w:lang w:eastAsia="ru-RU"/>
              </w:rPr>
            </w:pPr>
            <w:r w:rsidRPr="00E53A50">
              <w:rPr>
                <w:rFonts w:ascii="Times New Roman" w:eastAsia="Times New Roman" w:hAnsi="Times New Roman" w:cs="Times New Roman"/>
                <w:i w:val="0"/>
                <w:iCs w:val="0"/>
                <w:color w:val="000000"/>
                <w:lang w:eastAsia="ru-RU"/>
              </w:rPr>
              <w:t>«Подлежит размещению» или «Не подлежит размещению»</w:t>
            </w:r>
          </w:p>
          <w:p w:rsidR="00E53A50" w:rsidRPr="00E53A50" w:rsidRDefault="00E53A50" w:rsidP="00E53A50">
            <w:pPr>
              <w:widowControl w:val="0"/>
              <w:autoSpaceDN w:val="0"/>
              <w:spacing w:after="0" w:line="240" w:lineRule="auto"/>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Отметка о получении электронного вида проекта правового акта в отдел информационных технологий:</w:t>
            </w:r>
          </w:p>
          <w:p w:rsidR="00E53A50" w:rsidRPr="00E53A50" w:rsidRDefault="00E53A50" w:rsidP="00E53A50">
            <w:pPr>
              <w:widowControl w:val="0"/>
              <w:autoSpaceDN w:val="0"/>
              <w:spacing w:after="120" w:line="240" w:lineRule="auto"/>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i w:val="0"/>
                <w:iCs w:val="0"/>
                <w:color w:val="000000"/>
                <w:lang w:eastAsia="ru-RU"/>
              </w:rPr>
              <w:t>«___»_________20__ г</w:t>
            </w:r>
            <w:proofErr w:type="gramStart"/>
            <w:r w:rsidRPr="00E53A50">
              <w:rPr>
                <w:rFonts w:ascii="Times New Roman" w:eastAsia="Times New Roman" w:hAnsi="Times New Roman" w:cs="Times New Roman"/>
                <w:i w:val="0"/>
                <w:iCs w:val="0"/>
                <w:color w:val="000000"/>
                <w:lang w:eastAsia="ru-RU"/>
              </w:rPr>
              <w:t>. ___________ (_____________________)</w:t>
            </w:r>
            <w:proofErr w:type="gramEnd"/>
          </w:p>
        </w:tc>
      </w:tr>
      <w:tr w:rsidR="00E53A50" w:rsidRPr="00E53A50" w:rsidTr="00E53A5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spacing w:after="0" w:line="240" w:lineRule="auto"/>
              <w:rPr>
                <w:rFonts w:ascii="Times New Roman" w:eastAsia="Times New Roman" w:hAnsi="Times New Roman" w:cs="Times New Roman"/>
                <w:i w:val="0"/>
                <w:iCs w:val="0"/>
                <w:color w:val="000000"/>
                <w:sz w:val="22"/>
                <w:szCs w:val="22"/>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widowControl w:val="0"/>
              <w:autoSpaceDN w:val="0"/>
              <w:spacing w:after="0" w:line="240" w:lineRule="auto"/>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b/>
                <w:i w:val="0"/>
                <w:iCs w:val="0"/>
                <w:color w:val="000000"/>
                <w:lang w:eastAsia="ru-RU"/>
              </w:rPr>
              <w:t xml:space="preserve">К проекту приложены заключения: </w:t>
            </w:r>
          </w:p>
          <w:p w:rsidR="00E53A50" w:rsidRPr="00E53A50" w:rsidRDefault="00E53A50" w:rsidP="00E53A50">
            <w:pPr>
              <w:widowControl w:val="0"/>
              <w:numPr>
                <w:ilvl w:val="0"/>
                <w:numId w:val="1"/>
              </w:numPr>
              <w:tabs>
                <w:tab w:val="left" w:pos="233"/>
              </w:tabs>
              <w:autoSpaceDE w:val="0"/>
              <w:autoSpaceDN w:val="0"/>
              <w:adjustRightInd w:val="0"/>
              <w:spacing w:after="0" w:line="240" w:lineRule="auto"/>
              <w:ind w:left="34"/>
              <w:jc w:val="both"/>
              <w:rPr>
                <w:rFonts w:ascii="Times New Roman" w:eastAsia="Times New Roman" w:hAnsi="Times New Roman" w:cs="Times New Roman"/>
                <w:i w:val="0"/>
                <w:iCs w:val="0"/>
                <w:color w:val="000000"/>
                <w:lang w:eastAsia="ru-RU"/>
              </w:rPr>
            </w:pPr>
            <w:r w:rsidRPr="00E53A50">
              <w:rPr>
                <w:rFonts w:ascii="Times New Roman" w:eastAsia="Times New Roman" w:hAnsi="Times New Roman" w:cs="Times New Roman"/>
                <w:i w:val="0"/>
                <w:iCs w:val="0"/>
                <w:color w:val="000000"/>
                <w:lang w:eastAsia="ru-RU"/>
              </w:rPr>
              <w:t>Правовое заключение - «Да»  или «Нет»;</w:t>
            </w:r>
          </w:p>
          <w:p w:rsidR="00E53A50" w:rsidRPr="00E53A50" w:rsidRDefault="00E53A50" w:rsidP="00E53A50">
            <w:pPr>
              <w:widowControl w:val="0"/>
              <w:numPr>
                <w:ilvl w:val="0"/>
                <w:numId w:val="1"/>
              </w:numPr>
              <w:tabs>
                <w:tab w:val="left" w:pos="233"/>
              </w:tabs>
              <w:autoSpaceDE w:val="0"/>
              <w:autoSpaceDN w:val="0"/>
              <w:adjustRightInd w:val="0"/>
              <w:spacing w:after="0" w:line="240" w:lineRule="auto"/>
              <w:ind w:left="34"/>
              <w:jc w:val="both"/>
              <w:rPr>
                <w:rFonts w:ascii="Times New Roman" w:eastAsia="Times New Roman" w:hAnsi="Times New Roman" w:cs="Times New Roman"/>
                <w:b/>
                <w:i w:val="0"/>
                <w:iCs w:val="0"/>
                <w:color w:val="000000"/>
                <w:lang w:eastAsia="ru-RU"/>
              </w:rPr>
            </w:pPr>
            <w:r w:rsidRPr="00E53A50">
              <w:rPr>
                <w:rFonts w:ascii="Times New Roman" w:eastAsia="Times New Roman" w:hAnsi="Times New Roman" w:cs="Times New Roman"/>
                <w:i w:val="0"/>
                <w:iCs w:val="0"/>
                <w:color w:val="000000"/>
                <w:lang w:eastAsia="ru-RU"/>
              </w:rPr>
              <w:t>Заключение по результатам антикоррупционной экспертизы  - «Да»  или «Нет».</w:t>
            </w:r>
          </w:p>
        </w:tc>
      </w:tr>
      <w:tr w:rsidR="00E53A50" w:rsidRPr="00E53A50" w:rsidTr="00E53A50">
        <w:tc>
          <w:tcPr>
            <w:tcW w:w="3794" w:type="dxa"/>
            <w:tcBorders>
              <w:top w:val="single" w:sz="4" w:space="0" w:color="000000"/>
              <w:left w:val="single" w:sz="4" w:space="0" w:color="000000"/>
              <w:bottom w:val="single" w:sz="4" w:space="0" w:color="000000"/>
              <w:right w:val="single" w:sz="4" w:space="0" w:color="000000"/>
            </w:tcBorders>
          </w:tcPr>
          <w:p w:rsidR="00E53A50" w:rsidRDefault="00C85C53"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r>
              <w:rPr>
                <w:rFonts w:ascii="Times New Roman" w:eastAsia="Times New Roman" w:hAnsi="Times New Roman" w:cs="Times New Roman"/>
                <w:i w:val="0"/>
                <w:iCs w:val="0"/>
                <w:color w:val="000000"/>
                <w:sz w:val="22"/>
                <w:szCs w:val="22"/>
                <w:lang w:eastAsia="ru-RU"/>
              </w:rPr>
              <w:t>Управляющий делами администрации</w:t>
            </w:r>
            <w:r w:rsidR="00E53A50">
              <w:rPr>
                <w:rFonts w:ascii="Times New Roman" w:eastAsia="Times New Roman" w:hAnsi="Times New Roman" w:cs="Times New Roman"/>
                <w:i w:val="0"/>
                <w:iCs w:val="0"/>
                <w:color w:val="000000"/>
                <w:sz w:val="22"/>
                <w:szCs w:val="22"/>
                <w:lang w:eastAsia="ru-RU"/>
              </w:rPr>
              <w:t xml:space="preserve"> </w:t>
            </w:r>
          </w:p>
          <w:p w:rsidR="00E53A50" w:rsidRPr="00E53A50" w:rsidRDefault="00C85C53"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r>
              <w:rPr>
                <w:rFonts w:ascii="Times New Roman" w:eastAsia="Times New Roman" w:hAnsi="Times New Roman" w:cs="Times New Roman"/>
                <w:i w:val="0"/>
                <w:iCs w:val="0"/>
                <w:color w:val="000000"/>
                <w:sz w:val="22"/>
                <w:szCs w:val="22"/>
                <w:lang w:eastAsia="ru-RU"/>
              </w:rPr>
              <w:t>Фоменко И.А.</w:t>
            </w:r>
          </w:p>
        </w:tc>
        <w:tc>
          <w:tcPr>
            <w:tcW w:w="1701"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widowControl w:val="0"/>
              <w:autoSpaceDN w:val="0"/>
              <w:spacing w:after="0" w:line="240" w:lineRule="auto"/>
              <w:rPr>
                <w:rFonts w:ascii="Times New Roman" w:eastAsia="Times New Roman" w:hAnsi="Times New Roman" w:cs="Times New Roman"/>
                <w:i w:val="0"/>
                <w:iCs w:val="0"/>
                <w:color w:val="000000"/>
                <w:sz w:val="22"/>
                <w:szCs w:val="22"/>
                <w:lang w:eastAsia="ru-RU"/>
              </w:rPr>
            </w:pPr>
          </w:p>
        </w:tc>
      </w:tr>
    </w:tbl>
    <w:p w:rsidR="00E53A50" w:rsidRPr="00E53A50" w:rsidRDefault="00E53A50" w:rsidP="00E53A50">
      <w:pPr>
        <w:autoSpaceDN w:val="0"/>
        <w:spacing w:after="0" w:line="240" w:lineRule="auto"/>
        <w:rPr>
          <w:rFonts w:ascii="Times New Roman" w:eastAsia="Times New Roman" w:hAnsi="Times New Roman" w:cs="Times New Roman"/>
          <w:i w:val="0"/>
          <w:iCs w:val="0"/>
          <w:color w:val="000000"/>
          <w:sz w:val="24"/>
          <w:szCs w:val="24"/>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2"/>
          <w:szCs w:val="22"/>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4"/>
          <w:szCs w:val="22"/>
          <w:lang w:eastAsia="ru-RU"/>
        </w:rPr>
      </w:pPr>
      <w:r w:rsidRPr="00E53A50">
        <w:rPr>
          <w:rFonts w:ascii="Times New Roman" w:eastAsia="Times New Roman" w:hAnsi="Times New Roman" w:cs="Times New Roman"/>
          <w:b/>
          <w:i w:val="0"/>
          <w:iCs w:val="0"/>
          <w:sz w:val="24"/>
          <w:szCs w:val="22"/>
          <w:lang w:eastAsia="ru-RU"/>
        </w:rPr>
        <w:t>РЕЕСТР РАССЫЛКИ</w:t>
      </w:r>
    </w:p>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sz w:val="24"/>
          <w:szCs w:val="24"/>
          <w:lang w:eastAsia="ru-RU"/>
        </w:rPr>
        <w:t xml:space="preserve">постановления </w:t>
      </w:r>
    </w:p>
    <w:p w:rsidR="00E53A50" w:rsidRPr="00E53A50" w:rsidRDefault="00E53A50" w:rsidP="00E53A50">
      <w:pPr>
        <w:widowControl w:val="0"/>
        <w:spacing w:after="0" w:line="240" w:lineRule="auto"/>
        <w:jc w:val="center"/>
        <w:rPr>
          <w:rFonts w:ascii="Times New Roman" w:eastAsia="Times New Roman" w:hAnsi="Times New Roman" w:cs="Times New Roman"/>
          <w:iCs w:val="0"/>
          <w:color w:val="000000"/>
          <w:sz w:val="24"/>
          <w:szCs w:val="24"/>
          <w:lang w:eastAsia="ru-RU"/>
        </w:rPr>
      </w:pPr>
      <w:r w:rsidRPr="00E53A50">
        <w:rPr>
          <w:rFonts w:ascii="Times New Roman" w:eastAsia="Times New Roman" w:hAnsi="Times New Roman" w:cs="Times New Roman"/>
          <w:bCs/>
          <w:i w:val="0"/>
          <w:color w:val="000000"/>
          <w:sz w:val="24"/>
          <w:szCs w:val="24"/>
          <w:lang w:eastAsia="ru-RU"/>
        </w:rPr>
        <w:t>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w:t>
      </w:r>
    </w:p>
    <w:p w:rsidR="00E53A50" w:rsidRPr="00E53A50" w:rsidRDefault="00E53A50" w:rsidP="00E53A50">
      <w:pPr>
        <w:widowControl w:val="0"/>
        <w:shd w:val="clear" w:color="auto" w:fill="FFFFFF"/>
        <w:suppressAutoHyphens/>
        <w:spacing w:after="0" w:line="240" w:lineRule="auto"/>
        <w:rPr>
          <w:rFonts w:ascii="Times New Roman" w:eastAsia="Lucida Sans Unicode" w:hAnsi="Times New Roman" w:cs="Times New Roman"/>
          <w:i w:val="0"/>
          <w:iCs w:val="0"/>
          <w:color w:val="000000"/>
          <w:spacing w:val="1"/>
          <w:kern w:val="2"/>
          <w:szCs w:val="26"/>
          <w:lang w:eastAsia="ru-RU"/>
        </w:rPr>
      </w:pPr>
    </w:p>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sz w:val="24"/>
          <w:szCs w:val="24"/>
          <w:lang w:eastAsia="ru-RU"/>
        </w:rPr>
        <w:t>от ___________ № _____</w:t>
      </w:r>
    </w:p>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37"/>
        <w:gridCol w:w="1843"/>
        <w:gridCol w:w="3580"/>
      </w:tblGrid>
      <w:tr w:rsidR="00E53A50" w:rsidRPr="00E53A50" w:rsidTr="00E53A50">
        <w:trPr>
          <w:tblHeader/>
        </w:trPr>
        <w:tc>
          <w:tcPr>
            <w:tcW w:w="3937"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4"/>
                <w:szCs w:val="24"/>
                <w:lang w:eastAsia="ru-RU"/>
              </w:rPr>
            </w:pPr>
            <w:r w:rsidRPr="00E53A50">
              <w:rPr>
                <w:rFonts w:ascii="Times New Roman" w:eastAsia="Times New Roman" w:hAnsi="Times New Roman" w:cs="Times New Roman"/>
                <w:b/>
                <w:i w:val="0"/>
                <w:iCs w:val="0"/>
                <w:sz w:val="24"/>
                <w:szCs w:val="24"/>
                <w:lang w:eastAsia="ru-RU"/>
              </w:rPr>
              <w:t>Кому</w:t>
            </w:r>
          </w:p>
        </w:tc>
        <w:tc>
          <w:tcPr>
            <w:tcW w:w="1843"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4"/>
                <w:szCs w:val="24"/>
                <w:lang w:eastAsia="ru-RU"/>
              </w:rPr>
            </w:pPr>
            <w:r w:rsidRPr="00E53A50">
              <w:rPr>
                <w:rFonts w:ascii="Times New Roman" w:eastAsia="Times New Roman" w:hAnsi="Times New Roman" w:cs="Times New Roman"/>
                <w:b/>
                <w:i w:val="0"/>
                <w:iCs w:val="0"/>
                <w:sz w:val="24"/>
                <w:szCs w:val="24"/>
                <w:lang w:eastAsia="ru-RU"/>
              </w:rPr>
              <w:t>Количество экземпляров</w:t>
            </w:r>
          </w:p>
        </w:tc>
        <w:tc>
          <w:tcPr>
            <w:tcW w:w="3580" w:type="dxa"/>
            <w:tcBorders>
              <w:top w:val="single" w:sz="4" w:space="0" w:color="000000"/>
              <w:left w:val="single" w:sz="4" w:space="0" w:color="000000"/>
              <w:bottom w:val="single" w:sz="4" w:space="0" w:color="000000"/>
              <w:right w:val="single" w:sz="4" w:space="0" w:color="000000"/>
            </w:tcBorders>
            <w:hideMark/>
          </w:tcPr>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b/>
                <w:i w:val="0"/>
                <w:iCs w:val="0"/>
                <w:sz w:val="24"/>
                <w:szCs w:val="24"/>
                <w:lang w:eastAsia="ru-RU"/>
              </w:rPr>
              <w:t xml:space="preserve">Отметка о получении </w:t>
            </w:r>
            <w:r w:rsidRPr="00E53A50">
              <w:rPr>
                <w:rFonts w:ascii="Times New Roman" w:eastAsia="Times New Roman" w:hAnsi="Times New Roman" w:cs="Times New Roman"/>
                <w:i w:val="0"/>
                <w:iCs w:val="0"/>
                <w:szCs w:val="24"/>
                <w:lang w:eastAsia="ru-RU"/>
              </w:rPr>
              <w:t>(направлено почтой – указать № и дату исх. письма или получено в руки – подпись получателя и дата)</w:t>
            </w:r>
          </w:p>
        </w:tc>
      </w:tr>
      <w:tr w:rsidR="00E53A50" w:rsidRPr="00E53A50" w:rsidTr="00E53A50">
        <w:trPr>
          <w:trHeight w:val="204"/>
        </w:trPr>
        <w:tc>
          <w:tcPr>
            <w:tcW w:w="3937" w:type="dxa"/>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autoSpaceDN w:val="0"/>
              <w:spacing w:after="0" w:line="240" w:lineRule="auto"/>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sz w:val="24"/>
                <w:szCs w:val="24"/>
                <w:lang w:eastAsia="ru-RU"/>
              </w:rPr>
              <w:t>Финансовое управление</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sz w:val="24"/>
                <w:szCs w:val="24"/>
                <w:lang w:eastAsia="ru-RU"/>
              </w:rPr>
              <w:t>1</w:t>
            </w:r>
          </w:p>
        </w:tc>
        <w:tc>
          <w:tcPr>
            <w:tcW w:w="3580"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p>
        </w:tc>
      </w:tr>
      <w:tr w:rsidR="00E53A50" w:rsidRPr="00E53A50" w:rsidTr="00E53A50">
        <w:tc>
          <w:tcPr>
            <w:tcW w:w="3937" w:type="dxa"/>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autoSpaceDN w:val="0"/>
              <w:spacing w:after="0" w:line="240" w:lineRule="auto"/>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sz w:val="24"/>
                <w:szCs w:val="24"/>
                <w:lang w:eastAsia="ru-RU"/>
              </w:rPr>
              <w:t>В дело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sz w:val="24"/>
                <w:szCs w:val="24"/>
                <w:lang w:eastAsia="ru-RU"/>
              </w:rPr>
              <w:t>1</w:t>
            </w:r>
          </w:p>
        </w:tc>
        <w:tc>
          <w:tcPr>
            <w:tcW w:w="3580"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p>
        </w:tc>
      </w:tr>
      <w:tr w:rsidR="00E53A50" w:rsidRPr="00E53A50" w:rsidTr="00E53A50">
        <w:tc>
          <w:tcPr>
            <w:tcW w:w="3937" w:type="dxa"/>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autoSpaceDN w:val="0"/>
              <w:spacing w:after="0" w:line="240" w:lineRule="auto"/>
              <w:rPr>
                <w:rFonts w:ascii="Times New Roman" w:eastAsia="Times New Roman" w:hAnsi="Times New Roman" w:cs="Times New Roman"/>
                <w:b/>
                <w:i w:val="0"/>
                <w:iCs w:val="0"/>
                <w:sz w:val="24"/>
                <w:szCs w:val="24"/>
                <w:lang w:eastAsia="ru-RU"/>
              </w:rPr>
            </w:pPr>
            <w:r w:rsidRPr="00E53A50">
              <w:rPr>
                <w:rFonts w:ascii="Times New Roman" w:eastAsia="Times New Roman" w:hAnsi="Times New Roman" w:cs="Times New Roman"/>
                <w:b/>
                <w:i w:val="0"/>
                <w:iCs w:val="0"/>
                <w:sz w:val="24"/>
                <w:szCs w:val="24"/>
                <w:lang w:eastAsia="ru-RU"/>
              </w:rPr>
              <w:t>ИТОГО: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4"/>
                <w:szCs w:val="24"/>
                <w:lang w:eastAsia="ru-RU"/>
              </w:rPr>
            </w:pPr>
            <w:r>
              <w:rPr>
                <w:rFonts w:ascii="Times New Roman" w:eastAsia="Times New Roman" w:hAnsi="Times New Roman" w:cs="Times New Roman"/>
                <w:b/>
                <w:i w:val="0"/>
                <w:iCs w:val="0"/>
                <w:sz w:val="24"/>
                <w:szCs w:val="24"/>
                <w:lang w:eastAsia="ru-RU"/>
              </w:rPr>
              <w:t>2</w:t>
            </w:r>
            <w:r w:rsidRPr="00E53A50">
              <w:rPr>
                <w:rFonts w:ascii="Times New Roman" w:eastAsia="Times New Roman" w:hAnsi="Times New Roman" w:cs="Times New Roman"/>
                <w:b/>
                <w:i w:val="0"/>
                <w:iCs w:val="0"/>
                <w:sz w:val="24"/>
                <w:szCs w:val="24"/>
                <w:lang w:eastAsia="ru-RU"/>
              </w:rPr>
              <w:t xml:space="preserve"> экз.</w:t>
            </w:r>
          </w:p>
        </w:tc>
        <w:tc>
          <w:tcPr>
            <w:tcW w:w="3580" w:type="dxa"/>
            <w:tcBorders>
              <w:top w:val="single" w:sz="4" w:space="0" w:color="000000"/>
              <w:left w:val="single" w:sz="4" w:space="0" w:color="000000"/>
              <w:bottom w:val="single" w:sz="4" w:space="0" w:color="000000"/>
              <w:right w:val="single" w:sz="4" w:space="0" w:color="000000"/>
            </w:tcBorders>
          </w:tcPr>
          <w:p w:rsidR="00E53A50" w:rsidRPr="00E53A50" w:rsidRDefault="00E53A50" w:rsidP="00E53A50">
            <w:pPr>
              <w:autoSpaceDN w:val="0"/>
              <w:spacing w:after="0" w:line="240" w:lineRule="auto"/>
              <w:jc w:val="center"/>
              <w:rPr>
                <w:rFonts w:ascii="Times New Roman" w:eastAsia="Times New Roman" w:hAnsi="Times New Roman" w:cs="Times New Roman"/>
                <w:i w:val="0"/>
                <w:iCs w:val="0"/>
                <w:sz w:val="24"/>
                <w:szCs w:val="24"/>
                <w:lang w:eastAsia="ru-RU"/>
              </w:rPr>
            </w:pPr>
          </w:p>
        </w:tc>
      </w:tr>
    </w:tbl>
    <w:p w:rsidR="00E53A50" w:rsidRPr="00E53A50" w:rsidRDefault="00E53A50" w:rsidP="00E53A50">
      <w:pPr>
        <w:autoSpaceDN w:val="0"/>
        <w:spacing w:after="0" w:line="240" w:lineRule="auto"/>
        <w:jc w:val="center"/>
        <w:rPr>
          <w:rFonts w:ascii="Times New Roman" w:eastAsia="Times New Roman" w:hAnsi="Times New Roman" w:cs="Times New Roman"/>
          <w:b/>
          <w:i w:val="0"/>
          <w:iCs w:val="0"/>
          <w:sz w:val="28"/>
          <w:szCs w:val="28"/>
          <w:lang w:eastAsia="ru-RU"/>
        </w:rPr>
      </w:pPr>
    </w:p>
    <w:p w:rsidR="00E53A50" w:rsidRPr="00E53A50" w:rsidRDefault="00E53A50" w:rsidP="00E53A50">
      <w:pPr>
        <w:autoSpaceDN w:val="0"/>
        <w:spacing w:after="0" w:line="240" w:lineRule="auto"/>
        <w:rPr>
          <w:rFonts w:ascii="Times New Roman" w:eastAsia="Times New Roman" w:hAnsi="Times New Roman" w:cs="Times New Roman"/>
          <w:b/>
          <w:i w:val="0"/>
          <w:iCs w:val="0"/>
          <w:sz w:val="24"/>
          <w:szCs w:val="24"/>
          <w:lang w:eastAsia="ru-RU"/>
        </w:rPr>
      </w:pPr>
    </w:p>
    <w:p w:rsidR="00E53A50" w:rsidRPr="00E53A50" w:rsidRDefault="00E53A50" w:rsidP="00E53A50">
      <w:pPr>
        <w:spacing w:after="0" w:line="240" w:lineRule="auto"/>
        <w:rPr>
          <w:rFonts w:ascii="Times New Roman" w:eastAsia="Times New Roman" w:hAnsi="Times New Roman" w:cs="Times New Roman"/>
          <w:i w:val="0"/>
          <w:iCs w:val="0"/>
          <w:sz w:val="24"/>
          <w:szCs w:val="24"/>
          <w:lang w:eastAsia="ru-RU"/>
        </w:rPr>
      </w:pPr>
      <w:r w:rsidRPr="00E53A50">
        <w:rPr>
          <w:rFonts w:ascii="Times New Roman" w:eastAsia="Times New Roman" w:hAnsi="Times New Roman" w:cs="Times New Roman"/>
          <w:i w:val="0"/>
          <w:iCs w:val="0"/>
          <w:color w:val="000000"/>
          <w:sz w:val="24"/>
          <w:szCs w:val="24"/>
          <w:lang w:eastAsia="ru-RU"/>
        </w:rPr>
        <w:t>Начальник финансового управления                                                                       О.В. Ионова</w:t>
      </w:r>
    </w:p>
    <w:p w:rsidR="00E53A50" w:rsidRPr="000A03F5" w:rsidRDefault="00E53A50" w:rsidP="003B0ADA">
      <w:pPr>
        <w:widowControl w:val="0"/>
        <w:tabs>
          <w:tab w:val="left" w:pos="851"/>
          <w:tab w:val="left" w:pos="3261"/>
          <w:tab w:val="left" w:pos="4111"/>
        </w:tabs>
        <w:suppressAutoHyphens/>
        <w:autoSpaceDE w:val="0"/>
        <w:autoSpaceDN w:val="0"/>
        <w:spacing w:after="0" w:line="240" w:lineRule="atLeast"/>
        <w:ind w:firstLine="567"/>
        <w:jc w:val="both"/>
        <w:rPr>
          <w:sz w:val="24"/>
          <w:szCs w:val="24"/>
        </w:rPr>
      </w:pPr>
    </w:p>
    <w:sectPr w:rsidR="00E53A50" w:rsidRPr="000A03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8003B"/>
    <w:multiLevelType w:val="hybridMultilevel"/>
    <w:tmpl w:val="C89A559C"/>
    <w:lvl w:ilvl="0" w:tplc="BFFCA20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C52"/>
    <w:rsid w:val="000A03F5"/>
    <w:rsid w:val="00105183"/>
    <w:rsid w:val="001976A0"/>
    <w:rsid w:val="001D39C0"/>
    <w:rsid w:val="00285280"/>
    <w:rsid w:val="00383D54"/>
    <w:rsid w:val="003B0ADA"/>
    <w:rsid w:val="004B4C00"/>
    <w:rsid w:val="004C4637"/>
    <w:rsid w:val="00697EA8"/>
    <w:rsid w:val="006D6258"/>
    <w:rsid w:val="007C37EF"/>
    <w:rsid w:val="007E0A88"/>
    <w:rsid w:val="00834D81"/>
    <w:rsid w:val="00837C52"/>
    <w:rsid w:val="00844223"/>
    <w:rsid w:val="008D3513"/>
    <w:rsid w:val="00A10F0E"/>
    <w:rsid w:val="00A22F88"/>
    <w:rsid w:val="00A525ED"/>
    <w:rsid w:val="00AE5E90"/>
    <w:rsid w:val="00B20002"/>
    <w:rsid w:val="00B9001D"/>
    <w:rsid w:val="00BA4943"/>
    <w:rsid w:val="00C43B8B"/>
    <w:rsid w:val="00C85C53"/>
    <w:rsid w:val="00D3114D"/>
    <w:rsid w:val="00D718B4"/>
    <w:rsid w:val="00D96467"/>
    <w:rsid w:val="00DB634C"/>
    <w:rsid w:val="00E53A50"/>
    <w:rsid w:val="00F1320E"/>
    <w:rsid w:val="00F30CAE"/>
    <w:rsid w:val="00FB7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CAE"/>
    <w:rPr>
      <w:i/>
      <w:iCs/>
      <w:sz w:val="20"/>
      <w:szCs w:val="20"/>
    </w:rPr>
  </w:style>
  <w:style w:type="paragraph" w:styleId="1">
    <w:name w:val="heading 1"/>
    <w:basedOn w:val="a"/>
    <w:next w:val="a"/>
    <w:link w:val="10"/>
    <w:uiPriority w:val="9"/>
    <w:qFormat/>
    <w:rsid w:val="00F30CAE"/>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F30CAE"/>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F30CAE"/>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F30CAE"/>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F30CAE"/>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F30CAE"/>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F30CAE"/>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F30CAE"/>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F30CAE"/>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0CAE"/>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F30CAE"/>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F30CAE"/>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F30CAE"/>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F30CAE"/>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F30CAE"/>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F30CAE"/>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F30CAE"/>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F30CAE"/>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F30CAE"/>
    <w:rPr>
      <w:b/>
      <w:bCs/>
      <w:color w:val="943634" w:themeColor="accent2" w:themeShade="BF"/>
      <w:sz w:val="18"/>
      <w:szCs w:val="18"/>
    </w:rPr>
  </w:style>
  <w:style w:type="paragraph" w:styleId="a4">
    <w:name w:val="Title"/>
    <w:basedOn w:val="a"/>
    <w:next w:val="a"/>
    <w:link w:val="a5"/>
    <w:uiPriority w:val="10"/>
    <w:qFormat/>
    <w:rsid w:val="00F30CAE"/>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F30CAE"/>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F30CAE"/>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F30CAE"/>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F30CAE"/>
    <w:rPr>
      <w:b/>
      <w:bCs/>
      <w:spacing w:val="0"/>
    </w:rPr>
  </w:style>
  <w:style w:type="character" w:styleId="a9">
    <w:name w:val="Emphasis"/>
    <w:uiPriority w:val="20"/>
    <w:qFormat/>
    <w:rsid w:val="00F30CAE"/>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F30CAE"/>
    <w:pPr>
      <w:spacing w:after="0" w:line="240" w:lineRule="auto"/>
    </w:pPr>
  </w:style>
  <w:style w:type="paragraph" w:styleId="ab">
    <w:name w:val="List Paragraph"/>
    <w:basedOn w:val="a"/>
    <w:uiPriority w:val="34"/>
    <w:qFormat/>
    <w:rsid w:val="00F30CAE"/>
    <w:pPr>
      <w:ind w:left="720"/>
      <w:contextualSpacing/>
    </w:pPr>
  </w:style>
  <w:style w:type="paragraph" w:styleId="21">
    <w:name w:val="Quote"/>
    <w:basedOn w:val="a"/>
    <w:next w:val="a"/>
    <w:link w:val="22"/>
    <w:uiPriority w:val="29"/>
    <w:qFormat/>
    <w:rsid w:val="00F30CAE"/>
    <w:rPr>
      <w:i w:val="0"/>
      <w:iCs w:val="0"/>
      <w:color w:val="943634" w:themeColor="accent2" w:themeShade="BF"/>
    </w:rPr>
  </w:style>
  <w:style w:type="character" w:customStyle="1" w:styleId="22">
    <w:name w:val="Цитата 2 Знак"/>
    <w:basedOn w:val="a0"/>
    <w:link w:val="21"/>
    <w:uiPriority w:val="29"/>
    <w:rsid w:val="00F30CAE"/>
    <w:rPr>
      <w:color w:val="943634" w:themeColor="accent2" w:themeShade="BF"/>
      <w:sz w:val="20"/>
      <w:szCs w:val="20"/>
    </w:rPr>
  </w:style>
  <w:style w:type="paragraph" w:styleId="ac">
    <w:name w:val="Intense Quote"/>
    <w:basedOn w:val="a"/>
    <w:next w:val="a"/>
    <w:link w:val="ad"/>
    <w:uiPriority w:val="30"/>
    <w:qFormat/>
    <w:rsid w:val="00F30CAE"/>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F30CAE"/>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F30CAE"/>
    <w:rPr>
      <w:rFonts w:asciiTheme="majorHAnsi" w:eastAsiaTheme="majorEastAsia" w:hAnsiTheme="majorHAnsi" w:cstheme="majorBidi"/>
      <w:i/>
      <w:iCs/>
      <w:color w:val="C0504D" w:themeColor="accent2"/>
    </w:rPr>
  </w:style>
  <w:style w:type="character" w:styleId="af">
    <w:name w:val="Intense Emphasis"/>
    <w:uiPriority w:val="21"/>
    <w:qFormat/>
    <w:rsid w:val="00F30CA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F30CAE"/>
    <w:rPr>
      <w:i/>
      <w:iCs/>
      <w:smallCaps/>
      <w:color w:val="C0504D" w:themeColor="accent2"/>
      <w:u w:color="C0504D" w:themeColor="accent2"/>
    </w:rPr>
  </w:style>
  <w:style w:type="character" w:styleId="af1">
    <w:name w:val="Intense Reference"/>
    <w:uiPriority w:val="32"/>
    <w:qFormat/>
    <w:rsid w:val="00F30CAE"/>
    <w:rPr>
      <w:b/>
      <w:bCs/>
      <w:i/>
      <w:iCs/>
      <w:smallCaps/>
      <w:color w:val="C0504D" w:themeColor="accent2"/>
      <w:u w:color="C0504D" w:themeColor="accent2"/>
    </w:rPr>
  </w:style>
  <w:style w:type="character" w:styleId="af2">
    <w:name w:val="Book Title"/>
    <w:uiPriority w:val="33"/>
    <w:qFormat/>
    <w:rsid w:val="00F30CAE"/>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F30CAE"/>
    <w:pPr>
      <w:outlineLvl w:val="9"/>
    </w:pPr>
    <w:rPr>
      <w:lang w:bidi="en-US"/>
    </w:rPr>
  </w:style>
  <w:style w:type="paragraph" w:styleId="af4">
    <w:name w:val="Balloon Text"/>
    <w:basedOn w:val="a"/>
    <w:link w:val="af5"/>
    <w:uiPriority w:val="99"/>
    <w:semiHidden/>
    <w:unhideWhenUsed/>
    <w:rsid w:val="00105183"/>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105183"/>
    <w:rPr>
      <w:rFonts w:ascii="Tahoma" w:hAnsi="Tahoma" w:cs="Tahoma"/>
      <w:i/>
      <w:i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CAE"/>
    <w:rPr>
      <w:i/>
      <w:iCs/>
      <w:sz w:val="20"/>
      <w:szCs w:val="20"/>
    </w:rPr>
  </w:style>
  <w:style w:type="paragraph" w:styleId="1">
    <w:name w:val="heading 1"/>
    <w:basedOn w:val="a"/>
    <w:next w:val="a"/>
    <w:link w:val="10"/>
    <w:uiPriority w:val="9"/>
    <w:qFormat/>
    <w:rsid w:val="00F30CAE"/>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F30CAE"/>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F30CAE"/>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F30CAE"/>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F30CAE"/>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F30CAE"/>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F30CAE"/>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F30CAE"/>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F30CAE"/>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0CAE"/>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F30CAE"/>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F30CAE"/>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F30CAE"/>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F30CAE"/>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F30CAE"/>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F30CAE"/>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F30CAE"/>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F30CAE"/>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F30CAE"/>
    <w:rPr>
      <w:b/>
      <w:bCs/>
      <w:color w:val="943634" w:themeColor="accent2" w:themeShade="BF"/>
      <w:sz w:val="18"/>
      <w:szCs w:val="18"/>
    </w:rPr>
  </w:style>
  <w:style w:type="paragraph" w:styleId="a4">
    <w:name w:val="Title"/>
    <w:basedOn w:val="a"/>
    <w:next w:val="a"/>
    <w:link w:val="a5"/>
    <w:uiPriority w:val="10"/>
    <w:qFormat/>
    <w:rsid w:val="00F30CAE"/>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F30CAE"/>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F30CAE"/>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F30CAE"/>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F30CAE"/>
    <w:rPr>
      <w:b/>
      <w:bCs/>
      <w:spacing w:val="0"/>
    </w:rPr>
  </w:style>
  <w:style w:type="character" w:styleId="a9">
    <w:name w:val="Emphasis"/>
    <w:uiPriority w:val="20"/>
    <w:qFormat/>
    <w:rsid w:val="00F30CAE"/>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F30CAE"/>
    <w:pPr>
      <w:spacing w:after="0" w:line="240" w:lineRule="auto"/>
    </w:pPr>
  </w:style>
  <w:style w:type="paragraph" w:styleId="ab">
    <w:name w:val="List Paragraph"/>
    <w:basedOn w:val="a"/>
    <w:uiPriority w:val="34"/>
    <w:qFormat/>
    <w:rsid w:val="00F30CAE"/>
    <w:pPr>
      <w:ind w:left="720"/>
      <w:contextualSpacing/>
    </w:pPr>
  </w:style>
  <w:style w:type="paragraph" w:styleId="21">
    <w:name w:val="Quote"/>
    <w:basedOn w:val="a"/>
    <w:next w:val="a"/>
    <w:link w:val="22"/>
    <w:uiPriority w:val="29"/>
    <w:qFormat/>
    <w:rsid w:val="00F30CAE"/>
    <w:rPr>
      <w:i w:val="0"/>
      <w:iCs w:val="0"/>
      <w:color w:val="943634" w:themeColor="accent2" w:themeShade="BF"/>
    </w:rPr>
  </w:style>
  <w:style w:type="character" w:customStyle="1" w:styleId="22">
    <w:name w:val="Цитата 2 Знак"/>
    <w:basedOn w:val="a0"/>
    <w:link w:val="21"/>
    <w:uiPriority w:val="29"/>
    <w:rsid w:val="00F30CAE"/>
    <w:rPr>
      <w:color w:val="943634" w:themeColor="accent2" w:themeShade="BF"/>
      <w:sz w:val="20"/>
      <w:szCs w:val="20"/>
    </w:rPr>
  </w:style>
  <w:style w:type="paragraph" w:styleId="ac">
    <w:name w:val="Intense Quote"/>
    <w:basedOn w:val="a"/>
    <w:next w:val="a"/>
    <w:link w:val="ad"/>
    <w:uiPriority w:val="30"/>
    <w:qFormat/>
    <w:rsid w:val="00F30CAE"/>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F30CAE"/>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F30CAE"/>
    <w:rPr>
      <w:rFonts w:asciiTheme="majorHAnsi" w:eastAsiaTheme="majorEastAsia" w:hAnsiTheme="majorHAnsi" w:cstheme="majorBidi"/>
      <w:i/>
      <w:iCs/>
      <w:color w:val="C0504D" w:themeColor="accent2"/>
    </w:rPr>
  </w:style>
  <w:style w:type="character" w:styleId="af">
    <w:name w:val="Intense Emphasis"/>
    <w:uiPriority w:val="21"/>
    <w:qFormat/>
    <w:rsid w:val="00F30CA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F30CAE"/>
    <w:rPr>
      <w:i/>
      <w:iCs/>
      <w:smallCaps/>
      <w:color w:val="C0504D" w:themeColor="accent2"/>
      <w:u w:color="C0504D" w:themeColor="accent2"/>
    </w:rPr>
  </w:style>
  <w:style w:type="character" w:styleId="af1">
    <w:name w:val="Intense Reference"/>
    <w:uiPriority w:val="32"/>
    <w:qFormat/>
    <w:rsid w:val="00F30CAE"/>
    <w:rPr>
      <w:b/>
      <w:bCs/>
      <w:i/>
      <w:iCs/>
      <w:smallCaps/>
      <w:color w:val="C0504D" w:themeColor="accent2"/>
      <w:u w:color="C0504D" w:themeColor="accent2"/>
    </w:rPr>
  </w:style>
  <w:style w:type="character" w:styleId="af2">
    <w:name w:val="Book Title"/>
    <w:uiPriority w:val="33"/>
    <w:qFormat/>
    <w:rsid w:val="00F30CAE"/>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F30CAE"/>
    <w:pPr>
      <w:outlineLvl w:val="9"/>
    </w:pPr>
    <w:rPr>
      <w:lang w:bidi="en-US"/>
    </w:rPr>
  </w:style>
  <w:style w:type="paragraph" w:styleId="af4">
    <w:name w:val="Balloon Text"/>
    <w:basedOn w:val="a"/>
    <w:link w:val="af5"/>
    <w:uiPriority w:val="99"/>
    <w:semiHidden/>
    <w:unhideWhenUsed/>
    <w:rsid w:val="00105183"/>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105183"/>
    <w:rPr>
      <w:rFonts w:ascii="Tahoma" w:hAnsi="Tahoma" w:cs="Tahoma"/>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90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chengamr.gov-murman.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5B94C-84DA-4789-8614-BE6B4370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1692</Words>
  <Characters>9646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Pikina</dc:creator>
  <cp:lastModifiedBy>Татаринцева Наталия Андреевна</cp:lastModifiedBy>
  <cp:revision>4</cp:revision>
  <cp:lastPrinted>2021-01-12T08:59:00Z</cp:lastPrinted>
  <dcterms:created xsi:type="dcterms:W3CDTF">2021-01-12T09:01:00Z</dcterms:created>
  <dcterms:modified xsi:type="dcterms:W3CDTF">2021-02-11T08:52:00Z</dcterms:modified>
</cp:coreProperties>
</file>