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55C" w:rsidRDefault="002A555C" w:rsidP="002A555C">
      <w:pPr>
        <w:widowControl w:val="0"/>
        <w:jc w:val="both"/>
        <w:rPr>
          <w:sz w:val="24"/>
          <w:szCs w:val="24"/>
        </w:rPr>
      </w:pPr>
    </w:p>
    <w:p w:rsidR="002A555C" w:rsidRDefault="002A555C" w:rsidP="002A555C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B99C55F" wp14:editId="5535BB4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55C" w:rsidRDefault="002A555C" w:rsidP="002A555C">
      <w:pPr>
        <w:widowControl w:val="0"/>
        <w:jc w:val="center"/>
        <w:rPr>
          <w:b/>
          <w:sz w:val="28"/>
        </w:rPr>
      </w:pPr>
    </w:p>
    <w:p w:rsidR="002A555C" w:rsidRDefault="002A555C" w:rsidP="002A555C">
      <w:pPr>
        <w:widowControl w:val="0"/>
        <w:jc w:val="center"/>
        <w:rPr>
          <w:b/>
          <w:sz w:val="28"/>
        </w:rPr>
      </w:pPr>
    </w:p>
    <w:p w:rsidR="002A555C" w:rsidRDefault="002A555C" w:rsidP="002A555C">
      <w:pPr>
        <w:widowControl w:val="0"/>
        <w:jc w:val="center"/>
        <w:rPr>
          <w:b/>
          <w:sz w:val="28"/>
        </w:rPr>
      </w:pPr>
    </w:p>
    <w:p w:rsidR="002A555C" w:rsidRDefault="002A555C" w:rsidP="002A555C">
      <w:pPr>
        <w:widowControl w:val="0"/>
        <w:jc w:val="center"/>
        <w:rPr>
          <w:b/>
          <w:sz w:val="28"/>
        </w:rPr>
      </w:pPr>
    </w:p>
    <w:p w:rsidR="002A555C" w:rsidRPr="00015B83" w:rsidRDefault="002A555C" w:rsidP="002A555C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2A555C" w:rsidRDefault="002A555C" w:rsidP="002A555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2A555C" w:rsidRDefault="002A555C" w:rsidP="002A555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2A555C" w:rsidRDefault="002A555C" w:rsidP="002A555C">
      <w:pPr>
        <w:widowControl w:val="0"/>
        <w:jc w:val="center"/>
        <w:rPr>
          <w:b/>
          <w:sz w:val="16"/>
          <w:szCs w:val="16"/>
        </w:rPr>
      </w:pPr>
    </w:p>
    <w:p w:rsidR="002A555C" w:rsidRDefault="002A555C" w:rsidP="002A555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2A555C" w:rsidRDefault="002A555C" w:rsidP="002A555C">
      <w:pPr>
        <w:widowControl w:val="0"/>
        <w:jc w:val="center"/>
      </w:pPr>
    </w:p>
    <w:p w:rsidR="002A555C" w:rsidRDefault="002A555C" w:rsidP="002A555C">
      <w:pPr>
        <w:widowControl w:val="0"/>
        <w:jc w:val="center"/>
      </w:pPr>
    </w:p>
    <w:p w:rsidR="00222696" w:rsidRPr="00222696" w:rsidRDefault="00222696" w:rsidP="00222696">
      <w:pPr>
        <w:widowControl w:val="0"/>
        <w:jc w:val="both"/>
        <w:rPr>
          <w:rFonts w:eastAsia="Times New Roman"/>
          <w:b/>
          <w:color w:val="000000"/>
          <w:sz w:val="24"/>
        </w:rPr>
      </w:pPr>
      <w:r w:rsidRPr="00FC44E0">
        <w:rPr>
          <w:rFonts w:eastAsia="Times New Roman"/>
          <w:b/>
          <w:color w:val="000000"/>
          <w:sz w:val="24"/>
        </w:rPr>
        <w:t>от</w:t>
      </w:r>
      <w:r w:rsidR="002200FC">
        <w:rPr>
          <w:rFonts w:eastAsia="Times New Roman"/>
          <w:b/>
          <w:color w:val="000000"/>
          <w:sz w:val="24"/>
        </w:rPr>
        <w:t xml:space="preserve"> 15.12.2022</w:t>
      </w:r>
      <w:r w:rsidRPr="00FC44E0">
        <w:rPr>
          <w:rFonts w:eastAsia="Times New Roman"/>
          <w:b/>
          <w:color w:val="000000"/>
          <w:sz w:val="24"/>
        </w:rPr>
        <w:tab/>
      </w:r>
      <w:r w:rsidRPr="00FC44E0">
        <w:rPr>
          <w:rFonts w:eastAsia="Times New Roman"/>
          <w:b/>
          <w:color w:val="000000"/>
          <w:sz w:val="24"/>
        </w:rPr>
        <w:tab/>
      </w:r>
      <w:r w:rsidRPr="00FC44E0">
        <w:rPr>
          <w:rFonts w:eastAsia="Times New Roman"/>
          <w:b/>
          <w:color w:val="000000"/>
          <w:sz w:val="24"/>
        </w:rPr>
        <w:tab/>
      </w:r>
      <w:r w:rsidRPr="00FC44E0">
        <w:rPr>
          <w:rFonts w:eastAsia="Times New Roman"/>
          <w:b/>
          <w:color w:val="000000"/>
          <w:sz w:val="24"/>
        </w:rPr>
        <w:tab/>
      </w:r>
      <w:r w:rsidRPr="00FC44E0">
        <w:rPr>
          <w:rFonts w:eastAsia="Times New Roman"/>
          <w:b/>
          <w:color w:val="000000"/>
          <w:sz w:val="24"/>
        </w:rPr>
        <w:tab/>
      </w:r>
      <w:r w:rsidRPr="00FC44E0">
        <w:rPr>
          <w:rFonts w:eastAsia="Times New Roman"/>
          <w:b/>
          <w:color w:val="000000"/>
          <w:sz w:val="24"/>
        </w:rPr>
        <w:tab/>
      </w:r>
      <w:r w:rsidR="00FC44E0" w:rsidRPr="00FC44E0">
        <w:rPr>
          <w:rFonts w:eastAsia="Times New Roman"/>
          <w:b/>
          <w:color w:val="000000"/>
          <w:sz w:val="24"/>
        </w:rPr>
        <w:t xml:space="preserve">              </w:t>
      </w:r>
      <w:r w:rsidR="002200FC">
        <w:rPr>
          <w:rFonts w:eastAsia="Times New Roman"/>
          <w:b/>
          <w:color w:val="000000"/>
          <w:sz w:val="24"/>
        </w:rPr>
        <w:t xml:space="preserve">        </w:t>
      </w:r>
      <w:r w:rsidR="00FC44E0" w:rsidRPr="00FC44E0">
        <w:rPr>
          <w:rFonts w:eastAsia="Times New Roman"/>
          <w:b/>
          <w:color w:val="000000"/>
          <w:sz w:val="24"/>
        </w:rPr>
        <w:t xml:space="preserve"> </w:t>
      </w:r>
      <w:r w:rsidR="009769AD" w:rsidRPr="00FC44E0">
        <w:rPr>
          <w:rFonts w:eastAsia="Times New Roman"/>
          <w:b/>
          <w:color w:val="000000"/>
          <w:sz w:val="24"/>
        </w:rPr>
        <w:tab/>
      </w:r>
      <w:r w:rsidR="00D75E99" w:rsidRPr="00FC44E0">
        <w:rPr>
          <w:rFonts w:eastAsia="Times New Roman"/>
          <w:b/>
          <w:color w:val="000000"/>
          <w:sz w:val="24"/>
        </w:rPr>
        <w:tab/>
      </w:r>
      <w:r w:rsidR="00D75E99" w:rsidRPr="00FC44E0">
        <w:rPr>
          <w:rFonts w:eastAsia="Times New Roman"/>
          <w:b/>
          <w:color w:val="000000"/>
          <w:sz w:val="24"/>
        </w:rPr>
        <w:tab/>
        <w:t xml:space="preserve">  </w:t>
      </w:r>
      <w:r w:rsidR="002200FC">
        <w:rPr>
          <w:rFonts w:eastAsia="Times New Roman"/>
          <w:b/>
          <w:color w:val="000000"/>
          <w:sz w:val="24"/>
        </w:rPr>
        <w:t xml:space="preserve">          </w:t>
      </w:r>
      <w:bookmarkStart w:id="0" w:name="_GoBack"/>
      <w:bookmarkEnd w:id="0"/>
      <w:r w:rsidR="00D75E99" w:rsidRPr="00FC44E0">
        <w:rPr>
          <w:rFonts w:eastAsia="Times New Roman"/>
          <w:b/>
          <w:color w:val="000000"/>
          <w:sz w:val="24"/>
        </w:rPr>
        <w:t xml:space="preserve"> </w:t>
      </w:r>
      <w:r w:rsidRPr="00FC44E0">
        <w:rPr>
          <w:rFonts w:eastAsia="Times New Roman"/>
          <w:b/>
          <w:color w:val="000000"/>
          <w:sz w:val="24"/>
        </w:rPr>
        <w:t xml:space="preserve">№ </w:t>
      </w:r>
      <w:r w:rsidR="002200FC">
        <w:rPr>
          <w:rFonts w:eastAsia="Times New Roman"/>
          <w:b/>
          <w:color w:val="000000"/>
          <w:sz w:val="24"/>
        </w:rPr>
        <w:t>1758</w:t>
      </w:r>
    </w:p>
    <w:p w:rsidR="00222696" w:rsidRPr="00222696" w:rsidRDefault="00222696" w:rsidP="00222696">
      <w:pPr>
        <w:widowControl w:val="0"/>
        <w:jc w:val="center"/>
        <w:rPr>
          <w:rFonts w:eastAsia="Times New Roman"/>
          <w:b/>
          <w:color w:val="000000"/>
          <w:sz w:val="28"/>
        </w:rPr>
      </w:pPr>
      <w:proofErr w:type="spellStart"/>
      <w:r w:rsidRPr="00222696">
        <w:rPr>
          <w:rFonts w:eastAsia="Times New Roman"/>
          <w:b/>
          <w:color w:val="000000"/>
          <w:sz w:val="24"/>
        </w:rPr>
        <w:t>п.г.т</w:t>
      </w:r>
      <w:proofErr w:type="spellEnd"/>
      <w:r w:rsidRPr="00222696">
        <w:rPr>
          <w:rFonts w:eastAsia="Times New Roman"/>
          <w:b/>
          <w:color w:val="000000"/>
          <w:sz w:val="24"/>
        </w:rPr>
        <w:t>. Никель</w:t>
      </w:r>
    </w:p>
    <w:p w:rsidR="00222696" w:rsidRPr="00114101" w:rsidRDefault="00222696" w:rsidP="00222696">
      <w:pPr>
        <w:widowControl w:val="0"/>
        <w:jc w:val="center"/>
        <w:rPr>
          <w:rFonts w:eastAsia="Times New Roman"/>
          <w:b/>
          <w:color w:val="000000"/>
          <w:sz w:val="18"/>
          <w:szCs w:val="18"/>
        </w:rPr>
      </w:pPr>
    </w:p>
    <w:p w:rsidR="00A66450" w:rsidRPr="00114101" w:rsidRDefault="00A66450" w:rsidP="00B24515">
      <w:pPr>
        <w:jc w:val="center"/>
        <w:rPr>
          <w:b/>
        </w:rPr>
      </w:pPr>
    </w:p>
    <w:p w:rsidR="00A85BDF" w:rsidRDefault="0028488A" w:rsidP="00C1369E">
      <w:pPr>
        <w:jc w:val="center"/>
        <w:rPr>
          <w:b/>
        </w:rPr>
      </w:pPr>
      <w:r w:rsidRPr="00822551">
        <w:rPr>
          <w:b/>
        </w:rPr>
        <w:t>О внесении изменений в</w:t>
      </w:r>
      <w:r w:rsidR="00822551">
        <w:rPr>
          <w:b/>
        </w:rPr>
        <w:t xml:space="preserve"> порядок </w:t>
      </w:r>
      <w:r w:rsidR="009F6E2E" w:rsidRPr="009F6E2E">
        <w:rPr>
          <w:rFonts w:eastAsia="Times New Roman"/>
          <w:b/>
          <w:bCs/>
          <w:iCs/>
          <w:color w:val="000000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="00822551">
        <w:rPr>
          <w:rFonts w:eastAsia="Times New Roman"/>
          <w:b/>
        </w:rPr>
        <w:t xml:space="preserve">, </w:t>
      </w:r>
      <w:r w:rsidR="000C2616" w:rsidRPr="00822551">
        <w:rPr>
          <w:b/>
        </w:rPr>
        <w:t>утвержденн</w:t>
      </w:r>
      <w:r w:rsidR="00822551">
        <w:rPr>
          <w:b/>
        </w:rPr>
        <w:t>ый</w:t>
      </w:r>
      <w:r w:rsidR="001E1BDA" w:rsidRPr="00822551">
        <w:rPr>
          <w:b/>
        </w:rPr>
        <w:t xml:space="preserve"> </w:t>
      </w:r>
      <w:r w:rsidRPr="00822551">
        <w:rPr>
          <w:b/>
        </w:rPr>
        <w:t>постановлени</w:t>
      </w:r>
      <w:r w:rsidR="000C2616" w:rsidRPr="00822551">
        <w:rPr>
          <w:b/>
        </w:rPr>
        <w:t>ем</w:t>
      </w:r>
      <w:r w:rsidR="00586274" w:rsidRPr="00822551">
        <w:rPr>
          <w:b/>
        </w:rPr>
        <w:t xml:space="preserve"> </w:t>
      </w:r>
      <w:r w:rsidRPr="00822551">
        <w:rPr>
          <w:b/>
        </w:rPr>
        <w:t>администрации</w:t>
      </w:r>
      <w:r w:rsidR="000C2616" w:rsidRPr="00822551">
        <w:rPr>
          <w:b/>
        </w:rPr>
        <w:t xml:space="preserve"> </w:t>
      </w:r>
      <w:r w:rsidRPr="00822551">
        <w:rPr>
          <w:b/>
        </w:rPr>
        <w:t>Печенгск</w:t>
      </w:r>
      <w:r w:rsidR="00CB4DDB" w:rsidRPr="00822551">
        <w:rPr>
          <w:b/>
        </w:rPr>
        <w:t>ого муниципального округа</w:t>
      </w:r>
      <w:r w:rsidRPr="00822551">
        <w:rPr>
          <w:b/>
        </w:rPr>
        <w:t xml:space="preserve"> </w:t>
      </w:r>
    </w:p>
    <w:p w:rsidR="00B24515" w:rsidRDefault="0028488A" w:rsidP="00C1369E">
      <w:pPr>
        <w:jc w:val="center"/>
        <w:rPr>
          <w:b/>
        </w:rPr>
      </w:pPr>
      <w:r w:rsidRPr="00822551">
        <w:rPr>
          <w:b/>
        </w:rPr>
        <w:t xml:space="preserve">от </w:t>
      </w:r>
      <w:r w:rsidR="009F6E2E">
        <w:rPr>
          <w:b/>
        </w:rPr>
        <w:t>11</w:t>
      </w:r>
      <w:r w:rsidR="00B11F48" w:rsidRPr="00822551">
        <w:rPr>
          <w:b/>
        </w:rPr>
        <w:t>.0</w:t>
      </w:r>
      <w:r w:rsidR="009F6E2E">
        <w:rPr>
          <w:b/>
        </w:rPr>
        <w:t>1</w:t>
      </w:r>
      <w:r w:rsidR="00B11F48" w:rsidRPr="00822551">
        <w:rPr>
          <w:b/>
        </w:rPr>
        <w:t>.2021</w:t>
      </w:r>
      <w:r w:rsidRPr="00822551">
        <w:rPr>
          <w:b/>
        </w:rPr>
        <w:t xml:space="preserve"> №</w:t>
      </w:r>
      <w:r w:rsidRPr="00CA494F">
        <w:rPr>
          <w:b/>
        </w:rPr>
        <w:t xml:space="preserve"> </w:t>
      </w:r>
      <w:r w:rsidR="009F6E2E">
        <w:rPr>
          <w:b/>
        </w:rPr>
        <w:t>1</w:t>
      </w:r>
      <w:r w:rsidR="000C2616">
        <w:rPr>
          <w:b/>
        </w:rPr>
        <w:t xml:space="preserve"> </w:t>
      </w:r>
    </w:p>
    <w:p w:rsidR="00DE2B24" w:rsidRDefault="00DE2B24" w:rsidP="00822551">
      <w:pPr>
        <w:jc w:val="center"/>
        <w:rPr>
          <w:b/>
          <w:sz w:val="16"/>
          <w:szCs w:val="16"/>
        </w:rPr>
      </w:pPr>
    </w:p>
    <w:p w:rsidR="00D75E99" w:rsidRPr="00114101" w:rsidRDefault="00D75E99" w:rsidP="00177BAD">
      <w:pPr>
        <w:tabs>
          <w:tab w:val="left" w:pos="9900"/>
        </w:tabs>
        <w:ind w:right="-5"/>
        <w:jc w:val="center"/>
        <w:rPr>
          <w:b/>
          <w:sz w:val="16"/>
          <w:szCs w:val="16"/>
        </w:rPr>
      </w:pPr>
    </w:p>
    <w:p w:rsidR="00822551" w:rsidRPr="00822551" w:rsidRDefault="009F6E2E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r w:rsidRPr="009F6E2E">
        <w:rPr>
          <w:rFonts w:eastAsia="Times New Roman"/>
          <w:color w:val="000000"/>
          <w:sz w:val="24"/>
          <w:szCs w:val="24"/>
        </w:rPr>
        <w:t xml:space="preserve">В соответствии со статьей 236.1 Бюджетного кодекса Российской Федерации, </w:t>
      </w:r>
      <w:r w:rsidR="00DE2B24">
        <w:rPr>
          <w:rFonts w:eastAsia="Times New Roman"/>
          <w:color w:val="000000"/>
          <w:sz w:val="24"/>
          <w:szCs w:val="24"/>
        </w:rPr>
        <w:t xml:space="preserve"> </w:t>
      </w:r>
    </w:p>
    <w:p w:rsidR="00177BAD" w:rsidRPr="00114101" w:rsidRDefault="00177BAD" w:rsidP="00F8029B">
      <w:pPr>
        <w:rPr>
          <w:b/>
          <w:sz w:val="18"/>
          <w:szCs w:val="18"/>
        </w:rPr>
      </w:pPr>
    </w:p>
    <w:p w:rsidR="00997ABE" w:rsidRPr="00222696" w:rsidRDefault="00B24515" w:rsidP="00F8029B">
      <w:pPr>
        <w:rPr>
          <w:b/>
          <w:sz w:val="24"/>
          <w:szCs w:val="24"/>
        </w:rPr>
      </w:pPr>
      <w:r w:rsidRPr="00222696">
        <w:rPr>
          <w:b/>
          <w:sz w:val="24"/>
          <w:szCs w:val="24"/>
        </w:rPr>
        <w:t>ПОСТАНОВЛЯЮ:</w:t>
      </w:r>
    </w:p>
    <w:p w:rsidR="00177BAD" w:rsidRPr="00114101" w:rsidRDefault="00177BAD" w:rsidP="00F8029B">
      <w:pPr>
        <w:rPr>
          <w:b/>
          <w:sz w:val="18"/>
          <w:szCs w:val="18"/>
        </w:rPr>
      </w:pPr>
    </w:p>
    <w:p w:rsidR="00114101" w:rsidRPr="009F6E2E" w:rsidRDefault="00997ABE" w:rsidP="00C1369E">
      <w:pPr>
        <w:tabs>
          <w:tab w:val="left" w:pos="1418"/>
        </w:tabs>
        <w:ind w:right="-5" w:firstLine="709"/>
        <w:jc w:val="both"/>
        <w:rPr>
          <w:sz w:val="24"/>
          <w:szCs w:val="24"/>
        </w:rPr>
      </w:pPr>
      <w:r w:rsidRPr="00A311B3">
        <w:rPr>
          <w:sz w:val="24"/>
          <w:szCs w:val="24"/>
        </w:rPr>
        <w:t>1.</w:t>
      </w:r>
      <w:r w:rsidR="00AF2E78">
        <w:rPr>
          <w:sz w:val="24"/>
          <w:szCs w:val="24"/>
        </w:rPr>
        <w:tab/>
      </w:r>
      <w:r w:rsidR="00A311B3" w:rsidRPr="009F6E2E">
        <w:rPr>
          <w:sz w:val="24"/>
          <w:szCs w:val="24"/>
        </w:rPr>
        <w:t>В</w:t>
      </w:r>
      <w:r w:rsidR="006E2DF7" w:rsidRPr="009F6E2E">
        <w:rPr>
          <w:sz w:val="24"/>
          <w:szCs w:val="24"/>
        </w:rPr>
        <w:t>нести в</w:t>
      </w:r>
      <w:r w:rsidR="00A311B3" w:rsidRPr="009F6E2E">
        <w:rPr>
          <w:sz w:val="24"/>
          <w:szCs w:val="24"/>
        </w:rPr>
        <w:t xml:space="preserve"> </w:t>
      </w:r>
      <w:r w:rsidR="001C3465" w:rsidRPr="009F6E2E">
        <w:rPr>
          <w:sz w:val="24"/>
          <w:szCs w:val="24"/>
        </w:rPr>
        <w:t>П</w:t>
      </w:r>
      <w:r w:rsidR="00822551" w:rsidRPr="009F6E2E">
        <w:rPr>
          <w:sz w:val="24"/>
          <w:szCs w:val="24"/>
        </w:rPr>
        <w:t>оряд</w:t>
      </w:r>
      <w:r w:rsidR="004A28E1" w:rsidRPr="009F6E2E">
        <w:rPr>
          <w:sz w:val="24"/>
          <w:szCs w:val="24"/>
        </w:rPr>
        <w:t xml:space="preserve">ок </w:t>
      </w:r>
      <w:r w:rsidR="009F6E2E" w:rsidRPr="009F6E2E">
        <w:rPr>
          <w:rFonts w:eastAsia="Times New Roman"/>
          <w:bCs/>
          <w:iCs/>
          <w:color w:val="000000"/>
          <w:sz w:val="24"/>
          <w:szCs w:val="24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="009F6E2E" w:rsidRPr="009F6E2E">
        <w:rPr>
          <w:rFonts w:eastAsia="Times New Roman"/>
          <w:sz w:val="24"/>
          <w:szCs w:val="24"/>
        </w:rPr>
        <w:t xml:space="preserve">, </w:t>
      </w:r>
      <w:r w:rsidR="009F6E2E" w:rsidRPr="009F6E2E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11.01.2021 № 1 </w:t>
      </w:r>
      <w:r w:rsidR="00DF039C" w:rsidRPr="009F6E2E">
        <w:rPr>
          <w:sz w:val="24"/>
          <w:szCs w:val="24"/>
        </w:rPr>
        <w:t>(в редакции</w:t>
      </w:r>
      <w:r w:rsidR="00C1369E">
        <w:rPr>
          <w:sz w:val="24"/>
          <w:szCs w:val="24"/>
        </w:rPr>
        <w:t xml:space="preserve"> </w:t>
      </w:r>
      <w:r w:rsidR="001A7965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9F6E2E">
        <w:rPr>
          <w:sz w:val="24"/>
          <w:szCs w:val="24"/>
        </w:rPr>
        <w:t xml:space="preserve">от </w:t>
      </w:r>
      <w:r w:rsidR="009F6E2E">
        <w:rPr>
          <w:sz w:val="24"/>
          <w:szCs w:val="24"/>
        </w:rPr>
        <w:t>15</w:t>
      </w:r>
      <w:r w:rsidR="00DF039C" w:rsidRPr="009F6E2E">
        <w:rPr>
          <w:sz w:val="24"/>
          <w:szCs w:val="24"/>
        </w:rPr>
        <w:t>.</w:t>
      </w:r>
      <w:r w:rsidR="00996D6D" w:rsidRPr="009F6E2E">
        <w:rPr>
          <w:sz w:val="24"/>
          <w:szCs w:val="24"/>
        </w:rPr>
        <w:t>0</w:t>
      </w:r>
      <w:r w:rsidR="009F6E2E">
        <w:rPr>
          <w:sz w:val="24"/>
          <w:szCs w:val="24"/>
        </w:rPr>
        <w:t>1</w:t>
      </w:r>
      <w:r w:rsidR="00DF039C" w:rsidRPr="009F6E2E">
        <w:rPr>
          <w:sz w:val="24"/>
          <w:szCs w:val="24"/>
        </w:rPr>
        <w:t>.202</w:t>
      </w:r>
      <w:r w:rsidR="009F6E2E">
        <w:rPr>
          <w:sz w:val="24"/>
          <w:szCs w:val="24"/>
        </w:rPr>
        <w:t>1</w:t>
      </w:r>
      <w:r w:rsidR="00DF039C" w:rsidRPr="009F6E2E">
        <w:rPr>
          <w:sz w:val="24"/>
          <w:szCs w:val="24"/>
        </w:rPr>
        <w:t xml:space="preserve"> № </w:t>
      </w:r>
      <w:r w:rsidR="009F6E2E">
        <w:rPr>
          <w:sz w:val="24"/>
          <w:szCs w:val="24"/>
        </w:rPr>
        <w:t>4а</w:t>
      </w:r>
      <w:r w:rsidR="00DF039C" w:rsidRPr="009F6E2E">
        <w:rPr>
          <w:sz w:val="24"/>
          <w:szCs w:val="24"/>
        </w:rPr>
        <w:t>)</w:t>
      </w:r>
      <w:r w:rsidR="003453AE" w:rsidRPr="009F6E2E">
        <w:rPr>
          <w:sz w:val="24"/>
          <w:szCs w:val="24"/>
        </w:rPr>
        <w:t xml:space="preserve"> </w:t>
      </w:r>
      <w:r w:rsidR="00A311B3" w:rsidRPr="009F6E2E">
        <w:rPr>
          <w:sz w:val="24"/>
          <w:szCs w:val="24"/>
        </w:rPr>
        <w:t>следующие изменения:</w:t>
      </w:r>
    </w:p>
    <w:p w:rsidR="00114101" w:rsidRPr="009F6E2E" w:rsidRDefault="009F6E2E" w:rsidP="00FC44E0">
      <w:pPr>
        <w:tabs>
          <w:tab w:val="left" w:pos="1276"/>
        </w:tabs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D4F35" w:rsidRPr="009F6E2E">
        <w:rPr>
          <w:sz w:val="24"/>
          <w:szCs w:val="24"/>
        </w:rPr>
        <w:t>пункт</w:t>
      </w:r>
      <w:r w:rsidR="00C52A35" w:rsidRPr="009F6E2E">
        <w:rPr>
          <w:sz w:val="24"/>
          <w:szCs w:val="24"/>
        </w:rPr>
        <w:t xml:space="preserve"> </w:t>
      </w:r>
      <w:r w:rsidR="003453AE" w:rsidRPr="009F6E2E">
        <w:rPr>
          <w:sz w:val="24"/>
          <w:szCs w:val="24"/>
        </w:rPr>
        <w:t>3.2</w:t>
      </w:r>
      <w:r>
        <w:rPr>
          <w:sz w:val="24"/>
          <w:szCs w:val="24"/>
        </w:rPr>
        <w:t xml:space="preserve"> раздела 3 изложить в следующей </w:t>
      </w:r>
      <w:r w:rsidR="004D4F35" w:rsidRPr="009F6E2E">
        <w:rPr>
          <w:sz w:val="24"/>
          <w:szCs w:val="24"/>
        </w:rPr>
        <w:t>редакции:</w:t>
      </w:r>
    </w:p>
    <w:p w:rsidR="00C1369E" w:rsidRDefault="00C52A35" w:rsidP="00C1369E">
      <w:pPr>
        <w:widowControl w:val="0"/>
        <w:tabs>
          <w:tab w:val="left" w:pos="851"/>
          <w:tab w:val="left" w:pos="1418"/>
        </w:tabs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9F6E2E">
        <w:rPr>
          <w:rFonts w:eastAsia="Times New Roman"/>
          <w:sz w:val="24"/>
          <w:szCs w:val="24"/>
        </w:rPr>
        <w:t>«</w:t>
      </w:r>
      <w:r w:rsidR="009F6E2E">
        <w:rPr>
          <w:rFonts w:eastAsia="Times New Roman"/>
          <w:sz w:val="24"/>
          <w:szCs w:val="24"/>
        </w:rPr>
        <w:t>3.2.</w:t>
      </w:r>
      <w:r w:rsidR="00C1369E">
        <w:rPr>
          <w:rFonts w:eastAsia="Times New Roman"/>
          <w:sz w:val="24"/>
          <w:szCs w:val="24"/>
        </w:rPr>
        <w:tab/>
      </w:r>
      <w:r w:rsidR="007E7D62" w:rsidRPr="007E7D62">
        <w:rPr>
          <w:rFonts w:eastAsia="Times New Roman"/>
          <w:sz w:val="24"/>
          <w:szCs w:val="24"/>
        </w:rPr>
        <w:t>Возврат привлеченных средств с единого счета бюджета округа на соответствующие казначейские счета</w:t>
      </w:r>
      <w:r w:rsidR="007E7D62">
        <w:rPr>
          <w:rFonts w:eastAsia="Times New Roman"/>
          <w:sz w:val="24"/>
          <w:szCs w:val="24"/>
        </w:rPr>
        <w:t>, с кот</w:t>
      </w:r>
      <w:r w:rsidR="00C1369E">
        <w:rPr>
          <w:rFonts w:eastAsia="Times New Roman"/>
          <w:sz w:val="24"/>
          <w:szCs w:val="24"/>
        </w:rPr>
        <w:t xml:space="preserve">орых они были ранее перечислены, </w:t>
      </w:r>
      <w:r w:rsidR="007E7D62" w:rsidRPr="007E7D62">
        <w:rPr>
          <w:rFonts w:eastAsia="Times New Roman"/>
          <w:sz w:val="24"/>
          <w:szCs w:val="24"/>
        </w:rPr>
        <w:t>в соответствии с настоящим Порядком</w:t>
      </w:r>
      <w:r w:rsidR="00C1369E">
        <w:rPr>
          <w:rFonts w:eastAsia="Times New Roman"/>
          <w:sz w:val="24"/>
          <w:szCs w:val="24"/>
        </w:rPr>
        <w:t xml:space="preserve">, в том числе в целях проведения операций за счет привлеченных средств, осуществляется </w:t>
      </w:r>
      <w:r w:rsidR="007E7D62" w:rsidRPr="007E7D62">
        <w:rPr>
          <w:rFonts w:eastAsia="Times New Roman"/>
          <w:sz w:val="24"/>
          <w:szCs w:val="24"/>
        </w:rPr>
        <w:t>не позднее второго рабочего дня, следующего за днем приема к исполнению распоряжений получателей указанных средств</w:t>
      </w:r>
      <w:proofErr w:type="gramStart"/>
      <w:r w:rsidR="00C1369E">
        <w:rPr>
          <w:rFonts w:eastAsia="Times New Roman"/>
          <w:sz w:val="24"/>
          <w:szCs w:val="24"/>
        </w:rPr>
        <w:t>.».</w:t>
      </w:r>
      <w:proofErr w:type="gramEnd"/>
    </w:p>
    <w:p w:rsidR="00C1369E" w:rsidRDefault="00071E44" w:rsidP="00C1369E">
      <w:pPr>
        <w:widowControl w:val="0"/>
        <w:tabs>
          <w:tab w:val="left" w:pos="851"/>
          <w:tab w:val="left" w:pos="1418"/>
        </w:tabs>
        <w:autoSpaceDE w:val="0"/>
        <w:autoSpaceDN w:val="0"/>
        <w:adjustRightInd w:val="0"/>
        <w:ind w:firstLine="708"/>
        <w:jc w:val="both"/>
        <w:rPr>
          <w:rFonts w:eastAsia="Times New Roman"/>
          <w:bCs/>
          <w:sz w:val="24"/>
          <w:szCs w:val="24"/>
        </w:rPr>
      </w:pPr>
      <w:r w:rsidRPr="00E04A44">
        <w:rPr>
          <w:rFonts w:eastAsia="Times New Roman"/>
          <w:sz w:val="24"/>
          <w:szCs w:val="24"/>
        </w:rPr>
        <w:t>2</w:t>
      </w:r>
      <w:r w:rsidR="00AF2E78" w:rsidRPr="00E04A44">
        <w:rPr>
          <w:rFonts w:eastAsia="Times New Roman"/>
          <w:sz w:val="24"/>
          <w:szCs w:val="24"/>
        </w:rPr>
        <w:t>.</w:t>
      </w:r>
      <w:r w:rsidR="00C1369E">
        <w:rPr>
          <w:rFonts w:eastAsia="Times New Roman"/>
          <w:sz w:val="24"/>
          <w:szCs w:val="24"/>
        </w:rPr>
        <w:tab/>
      </w:r>
      <w:r w:rsidR="00606905" w:rsidRPr="00E04A44">
        <w:rPr>
          <w:rFonts w:eastAsia="Times New Roman"/>
          <w:bCs/>
          <w:sz w:val="24"/>
          <w:szCs w:val="24"/>
        </w:rPr>
        <w:t xml:space="preserve">Настоящее постановление вступает в силу после его </w:t>
      </w:r>
      <w:r w:rsidR="00C1369E">
        <w:rPr>
          <w:rFonts w:eastAsia="Times New Roman"/>
          <w:bCs/>
          <w:sz w:val="24"/>
          <w:szCs w:val="24"/>
        </w:rPr>
        <w:t>подписания.</w:t>
      </w:r>
    </w:p>
    <w:p w:rsidR="009F7CF3" w:rsidRDefault="009F7CF3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E572B" w:rsidRPr="00E04A44" w:rsidRDefault="006E572B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91413A" w:rsidRPr="00E04A44" w:rsidRDefault="0091413A" w:rsidP="0091413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04A44">
        <w:rPr>
          <w:sz w:val="24"/>
          <w:szCs w:val="24"/>
        </w:rPr>
        <w:t xml:space="preserve">Глава Печенгского муниципального округа                                                 </w:t>
      </w:r>
      <w:r w:rsidR="00B24BD5" w:rsidRPr="00E04A44">
        <w:rPr>
          <w:sz w:val="24"/>
          <w:szCs w:val="24"/>
        </w:rPr>
        <w:t xml:space="preserve">    </w:t>
      </w:r>
      <w:r w:rsidRPr="00E04A44">
        <w:rPr>
          <w:sz w:val="24"/>
          <w:szCs w:val="24"/>
        </w:rPr>
        <w:t xml:space="preserve">   А.В. Кузнецов </w:t>
      </w:r>
    </w:p>
    <w:p w:rsidR="0066263F" w:rsidRDefault="0066263F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6E572B" w:rsidRDefault="006E572B" w:rsidP="00222696">
      <w:pPr>
        <w:widowControl w:val="0"/>
        <w:autoSpaceDE w:val="0"/>
        <w:autoSpaceDN w:val="0"/>
        <w:adjustRightInd w:val="0"/>
      </w:pPr>
    </w:p>
    <w:p w:rsidR="0048510D" w:rsidRDefault="00C1369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lastRenderedPageBreak/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5B3D60" w:rsidRPr="00CA494F" w:rsidRDefault="00C1369E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  <w:r w:rsidRPr="00C1369E">
        <w:rPr>
          <w:sz w:val="22"/>
          <w:szCs w:val="22"/>
        </w:rPr>
        <w:t xml:space="preserve">О внесении изменений в порядок </w:t>
      </w:r>
      <w:r w:rsidRPr="00C1369E">
        <w:rPr>
          <w:rFonts w:eastAsia="Times New Roman"/>
          <w:bCs/>
          <w:iCs/>
          <w:color w:val="000000"/>
          <w:sz w:val="22"/>
          <w:szCs w:val="22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Pr="00C1369E">
        <w:rPr>
          <w:rFonts w:eastAsia="Times New Roman"/>
          <w:sz w:val="22"/>
          <w:szCs w:val="22"/>
        </w:rPr>
        <w:t xml:space="preserve">, </w:t>
      </w:r>
      <w:r w:rsidRPr="00C1369E">
        <w:rPr>
          <w:sz w:val="22"/>
          <w:szCs w:val="22"/>
        </w:rPr>
        <w:t>утвержденный постановлением администрации Печенгского муниципального округа от 11.01.2021 №</w:t>
      </w:r>
      <w:r w:rsidRPr="00C1369E">
        <w:t xml:space="preserve"> 1</w:t>
      </w: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  <w:r w:rsidR="00EB3CF4">
        <w:rPr>
          <w:sz w:val="24"/>
          <w:szCs w:val="24"/>
        </w:rPr>
        <w:t>1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 xml:space="preserve">« </w:t>
      </w:r>
      <w:r w:rsidR="005B3D60">
        <w:rPr>
          <w:sz w:val="24"/>
          <w:szCs w:val="24"/>
        </w:rPr>
        <w:t>____»  ______</w:t>
      </w:r>
      <w:r w:rsidRPr="00CA494F">
        <w:rPr>
          <w:sz w:val="24"/>
          <w:szCs w:val="24"/>
        </w:rPr>
        <w:t>________20</w:t>
      </w:r>
      <w:r w:rsidR="00525503" w:rsidRPr="00CA494F">
        <w:rPr>
          <w:sz w:val="24"/>
          <w:szCs w:val="24"/>
          <w:lang w:val="en-US"/>
        </w:rPr>
        <w:t>2</w:t>
      </w:r>
      <w:r w:rsidR="00AF2E78">
        <w:rPr>
          <w:sz w:val="24"/>
          <w:szCs w:val="24"/>
        </w:rPr>
        <w:t>2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</w:pPr>
    </w:p>
    <w:p w:rsidR="00B65934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369E" w:rsidRDefault="00C1369E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C1369E" w:rsidRDefault="00C1369E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E2B24" w:rsidRPr="00CA494F" w:rsidRDefault="00DE2B2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65934" w:rsidRPr="00CA494F" w:rsidRDefault="00B6593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727491" w:rsidRPr="00C1369E" w:rsidRDefault="00C1369E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2"/>
          <w:szCs w:val="22"/>
        </w:rPr>
      </w:pPr>
      <w:r w:rsidRPr="00C1369E">
        <w:rPr>
          <w:sz w:val="22"/>
          <w:szCs w:val="22"/>
        </w:rPr>
        <w:t xml:space="preserve">О внесении изменений в порядок </w:t>
      </w:r>
      <w:r w:rsidRPr="00C1369E">
        <w:rPr>
          <w:rFonts w:eastAsia="Times New Roman"/>
          <w:bCs/>
          <w:iCs/>
          <w:color w:val="000000"/>
          <w:sz w:val="22"/>
          <w:szCs w:val="22"/>
        </w:rPr>
        <w:t>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 w:rsidRPr="00C1369E">
        <w:rPr>
          <w:rFonts w:eastAsia="Times New Roman"/>
          <w:sz w:val="22"/>
          <w:szCs w:val="22"/>
        </w:rPr>
        <w:t xml:space="preserve">, </w:t>
      </w:r>
      <w:r w:rsidRPr="00C1369E">
        <w:rPr>
          <w:sz w:val="22"/>
          <w:szCs w:val="22"/>
        </w:rPr>
        <w:t>утвержденный постановлением администрации Печенгского муниципального округа от 11.01.2021 № 1</w:t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C1369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УФК по Мурманской области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C1369E" w:rsidP="00C1369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F33C4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827B51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5F3AC4" w:rsidRPr="00CA494F" w:rsidRDefault="005F3AC4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sectPr w:rsidR="005F3AC4" w:rsidRPr="00CA494F" w:rsidSect="009769A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A7965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0FC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555C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DF7"/>
    <w:rsid w:val="00497C91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67B4"/>
    <w:rsid w:val="005721A8"/>
    <w:rsid w:val="00577A0C"/>
    <w:rsid w:val="0058091B"/>
    <w:rsid w:val="00582AF1"/>
    <w:rsid w:val="005840A2"/>
    <w:rsid w:val="005846D3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7B2A"/>
    <w:rsid w:val="007D5FC9"/>
    <w:rsid w:val="007D66D3"/>
    <w:rsid w:val="007E11E6"/>
    <w:rsid w:val="007E3247"/>
    <w:rsid w:val="007E7127"/>
    <w:rsid w:val="007E7D62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170"/>
    <w:rsid w:val="0088494B"/>
    <w:rsid w:val="00884ABD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1A0E"/>
    <w:rsid w:val="00970662"/>
    <w:rsid w:val="009719AD"/>
    <w:rsid w:val="00973327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6E2E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333B"/>
    <w:rsid w:val="00A561EB"/>
    <w:rsid w:val="00A61DCD"/>
    <w:rsid w:val="00A66450"/>
    <w:rsid w:val="00A66C87"/>
    <w:rsid w:val="00A66D79"/>
    <w:rsid w:val="00A676D2"/>
    <w:rsid w:val="00A74F9F"/>
    <w:rsid w:val="00A7665E"/>
    <w:rsid w:val="00A8324A"/>
    <w:rsid w:val="00A85BDF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369E"/>
    <w:rsid w:val="00C1704A"/>
    <w:rsid w:val="00C204DE"/>
    <w:rsid w:val="00C21BA5"/>
    <w:rsid w:val="00C21DF3"/>
    <w:rsid w:val="00C25FE3"/>
    <w:rsid w:val="00C26270"/>
    <w:rsid w:val="00C41F3A"/>
    <w:rsid w:val="00C432CD"/>
    <w:rsid w:val="00C4333B"/>
    <w:rsid w:val="00C44A46"/>
    <w:rsid w:val="00C521EE"/>
    <w:rsid w:val="00C52A35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514"/>
    <w:rsid w:val="00DA31E4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B3CF4"/>
    <w:rsid w:val="00EC71EB"/>
    <w:rsid w:val="00ED1409"/>
    <w:rsid w:val="00ED28D9"/>
    <w:rsid w:val="00ED5DAF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73B08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D52C8D-AC36-4DC4-837A-4BAAA682B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2</cp:revision>
  <cp:lastPrinted>2022-12-15T07:22:00Z</cp:lastPrinted>
  <dcterms:created xsi:type="dcterms:W3CDTF">2022-12-15T07:27:00Z</dcterms:created>
  <dcterms:modified xsi:type="dcterms:W3CDTF">2022-12-15T07:27:00Z</dcterms:modified>
</cp:coreProperties>
</file>