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20.11.2024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1833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г.</w:t>
      </w:r>
      <w:r>
        <w:rPr>
          <w:b/>
        </w:rPr>
        <w:t xml:space="preserve"> Заполярный, ул. Юбилейная, д. 17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индивидуального предпринимателя</w:t>
      </w:r>
      <w:r>
        <w:rPr>
          <w:sz w:val="24"/>
          <w:szCs w:val="24"/>
        </w:rPr>
        <w:t xml:space="preserve"> Мигущенко Ксении Игоревны от 11.10</w:t>
      </w:r>
      <w:r>
        <w:rPr>
          <w:sz w:val="24"/>
          <w:szCs w:val="24"/>
        </w:rPr>
        <w:t xml:space="preserve">.2023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 w:firstLine="708"/>
        <w:jc w:val="both"/>
        <w:spacing w:line="274" w:lineRule="exact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Заполярный, </w:t>
      </w:r>
      <w:r>
        <w:rPr>
          <w:sz w:val="24"/>
          <w:szCs w:val="24"/>
        </w:rPr>
        <w:t xml:space="preserve">ул. Юбилейная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имущества, подлежащего отчуждению объект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</w:pPr>
      <w:r/>
      <w:r/>
    </w:p>
    <w:tbl>
      <w:tblPr>
        <w:tblW w:w="9321" w:type="dxa"/>
        <w:tblInd w:w="10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030"/>
        <w:gridCol w:w="1073"/>
        <w:gridCol w:w="1459"/>
        <w:gridCol w:w="2021"/>
        <w:gridCol w:w="273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3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Адрес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(местоположение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объекта)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Площадь объекта,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кв.м.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Номера объекта на поэтажном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плане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Характеристика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объекта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Правообладатель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3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Вид права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3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Мурманская обл., Печенгский район,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Заполярный, 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16"/>
                <w:szCs w:val="16"/>
              </w:rPr>
            </w:r>
            <w:r>
              <w:rPr>
                <w:sz w:val="20"/>
                <w:szCs w:val="20"/>
              </w:rPr>
            </w:r>
          </w:p>
          <w:p>
            <w:pPr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ул. Юбилейная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д. 17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3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64,5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I</w:t>
            </w:r>
            <w:r>
              <w:rPr>
                <w:color w:val="000000"/>
                <w:sz w:val="20"/>
                <w:szCs w:val="20"/>
              </w:rPr>
              <w:t xml:space="preserve">/ </w:t>
            </w:r>
            <w:r>
              <w:rPr>
                <w:color w:val="000000"/>
                <w:sz w:val="20"/>
                <w:szCs w:val="20"/>
              </w:rPr>
              <w:t xml:space="preserve">4, 6, 6а, 6б, 6в, 6г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1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Нежилое </w:t>
            </w:r>
            <w:r>
              <w:rPr>
                <w:sz w:val="20"/>
                <w:szCs w:val="20"/>
              </w:rPr>
              <w:t xml:space="preserve">помещен</w:t>
            </w:r>
            <w:r>
              <w:rPr>
                <w:sz w:val="20"/>
                <w:szCs w:val="20"/>
              </w:rPr>
              <w:t xml:space="preserve">ие, расположено на цокольном</w:t>
            </w:r>
            <w:r>
              <w:rPr>
                <w:sz w:val="20"/>
                <w:szCs w:val="20"/>
              </w:rPr>
              <w:t xml:space="preserve"> этаже </w:t>
            </w:r>
            <w:r>
              <w:rPr>
                <w:sz w:val="20"/>
                <w:szCs w:val="20"/>
              </w:rPr>
              <w:t xml:space="preserve">многоквартирного дома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r>
              <w:rPr>
                <w:sz w:val="20"/>
                <w:szCs w:val="20"/>
              </w:rPr>
              <w:t xml:space="preserve">Печенгский муниципальный округ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3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1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3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Собственность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индивидуального предпринимателя </w:t>
      </w:r>
      <w:r>
        <w:rPr>
          <w:sz w:val="24"/>
          <w:szCs w:val="24"/>
        </w:rPr>
        <w:t xml:space="preserve">Мигущенко К.И.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1 317</w:t>
      </w:r>
      <w:r>
        <w:rPr>
          <w:color w:val="000000"/>
          <w:sz w:val="24"/>
          <w:szCs w:val="24"/>
        </w:rPr>
        <w:t xml:space="preserve">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один миллион триста семнадцать тысяч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t xml:space="preserve">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</w:t>
      </w: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Лаврущик С.С. </w:t>
      </w:r>
      <w:r>
        <w:rPr>
          <w:sz w:val="18"/>
          <w:szCs w:val="18"/>
        </w:rPr>
        <w:t xml:space="preserve">5-05-79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40</cp:revision>
  <dcterms:created xsi:type="dcterms:W3CDTF">2018-07-19T13:10:00Z</dcterms:created>
  <dcterms:modified xsi:type="dcterms:W3CDTF">2024-11-26T11:58:31Z</dcterms:modified>
  <cp:version>917504</cp:version>
</cp:coreProperties>
</file>