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14.11.2024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1782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2025 - 2027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01.11.2024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1708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2025-2027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01.11.2024 № 1708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пункт 13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«Показатели программы»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паспорте Программы изложить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229"/>
      </w:tblGrid>
      <w:tr>
        <w:tblPrEx/>
        <w:trPr/>
        <w:tc>
          <w:tcPr>
            <w:tcW w:w="2127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229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«13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учреждений культуры,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победителей конкурса получателей государственной поддержки.»;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96" w:type="pct"/>
        <w:jc w:val="center"/>
        <w:tblInd w:w="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96"/>
        <w:gridCol w:w="7211"/>
      </w:tblGrid>
      <w:tr>
        <w:tblPrEx/>
        <w:trPr>
          <w:jc w:val="center"/>
          <w:trHeight w:val="416"/>
        </w:trPr>
        <w:tc>
          <w:tcPr>
            <w:tcW w:w="112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839 314,5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274191,3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550578,3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195795,1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198453,5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156329,7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строки 2.1.13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2.3.1.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«Основные показатели эффективности реализации программы»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801"/>
        <w:gridCol w:w="2262"/>
        <w:gridCol w:w="954"/>
        <w:gridCol w:w="806"/>
        <w:gridCol w:w="806"/>
        <w:gridCol w:w="757"/>
        <w:gridCol w:w="806"/>
        <w:gridCol w:w="806"/>
        <w:gridCol w:w="1391"/>
      </w:tblGrid>
      <w:tr>
        <w:tblPrEx/>
        <w:trPr/>
        <w:tc>
          <w:tcPr>
            <w:tcW w:w="7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«2.1.13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226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Количество учреждений культуры, победителей конкурса получателей государственной поддержки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13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Отчет МБО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2.3.1.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226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37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50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45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38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13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Отчеты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пункт 13 строки «Показатели подпрограммы» паспорта подпрограммы 1 «Развитие учреждений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088"/>
      </w:tblGrid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«13. Количество учреждений культуры, победителей конкурса получателей государственной поддержки.»;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507 485,0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190735,2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  <w:t xml:space="preserve">2204,9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109135,5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86250,7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 «Перечень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объёмом финансирования» к Подпрограмме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приложению № 1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показателями результативности выполнения мероприятий»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Подпрограмме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66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127"/>
        <w:gridCol w:w="567"/>
        <w:gridCol w:w="708"/>
        <w:gridCol w:w="709"/>
        <w:gridCol w:w="709"/>
        <w:gridCol w:w="113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«3.2.3.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Государственная поддержка отрасли культуры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2025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Количество учреждений культуры, победителей конкурса получателей государственной поддержки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ед.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МБО»;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315 829,5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83456,1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232373,4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78976,4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 «Перечень мероприятий подпрограммы с объёмом финансирования» к Подпрограмме 2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редакции согл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асно приложению № 2 к настоящему постановлению;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3)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16 000,0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3.1.1, «Итого по основному мероприятию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3»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30"/>
        <w:gridCol w:w="709"/>
        <w:gridCol w:w="851"/>
        <w:gridCol w:w="994"/>
        <w:gridCol w:w="851"/>
        <w:gridCol w:w="851"/>
        <w:gridCol w:w="842"/>
        <w:gridCol w:w="1419"/>
      </w:tblGrid>
      <w:tr>
        <w:tblPrEx/>
        <w:trPr>
          <w:trHeight w:val="186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«3.1.1.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Проведение культурно–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Музей, ОРН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15160,0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720,0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15160,0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720,0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22"/>
        </w:trPr>
        <w:tc>
          <w:tcPr>
            <w:gridSpan w:val="3"/>
            <w:shd w:val="clear" w:color="auto" w:fill="auto"/>
            <w:tcW w:w="18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0"/>
        </w:trPr>
        <w:tc>
          <w:tcPr>
            <w:gridSpan w:val="3"/>
            <w:shd w:val="clear" w:color="auto" w:fill="auto"/>
            <w:tcW w:w="189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по подпрограмме 3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16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62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94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показателями результативности выполнения мероприятий»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66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127"/>
        <w:gridCol w:w="567"/>
        <w:gridCol w:w="708"/>
        <w:gridCol w:w="709"/>
        <w:gridCol w:w="709"/>
        <w:gridCol w:w="113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«3.1.1.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Проведение культурно–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Количество культурно-массовых,</w:t>
            </w:r>
            <w:r>
              <w:rPr>
                <w:rFonts w:cs="Times New Roman"/>
                <w:sz w:val="18"/>
                <w:szCs w:val="18"/>
                <w:lang w:eastAsia="ru-RU"/>
              </w:rPr>
              <w:t xml:space="preserve">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Шт.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Не менее 45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Не менее 38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Не менее 38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Отдел КСиМП, 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ДК «Восход», ДК «Октябрь», КДЦ «Платформа», Музей, ОРН</w:t>
            </w:r>
            <w:r>
              <w:rPr>
                <w:rFonts w:cs="Times New Roman"/>
                <w:sz w:val="18"/>
                <w:szCs w:val="18"/>
                <w:lang w:eastAsia="ru-RU"/>
              </w:rPr>
              <w:t xml:space="preserve">».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01 января 2025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ab/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sectPr>
          <w:footerReference w:type="default" r:id="rId9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14.11.2024 № 1782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tbl>
      <w:tblPr>
        <w:tblW w:w="5232" w:type="pct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75"/>
        <w:gridCol w:w="1462"/>
        <w:gridCol w:w="1030"/>
        <w:gridCol w:w="1318"/>
        <w:gridCol w:w="1327"/>
        <w:gridCol w:w="1324"/>
        <w:gridCol w:w="1346"/>
        <w:gridCol w:w="1819"/>
      </w:tblGrid>
      <w:tr>
        <w:tblPrEx/>
        <w:trPr>
          <w:trHeight w:val="780"/>
        </w:trPr>
        <w:tc>
          <w:tcPr>
            <w:shd w:val="clear" w:color="auto" w:fill="auto"/>
            <w:tcW w:w="2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ДК «Октябрь»;  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256516,8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89570,2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91915,7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75030,9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270916,8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94370,2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96715,7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79830,9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ДК «Октябрь»;  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33659,4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224394,6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«Октябрь»;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182743,8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32249,1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214992,9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/>
          </w:p>
        </w:tc>
        <w:tc>
          <w:tcPr>
            <w:shd w:val="clear" w:color="auto" w:fill="auto"/>
            <w:tcW w:w="43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/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 Музей;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ДК «Восход»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7991,4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1410,3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098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9401,7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3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290176,2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100790,0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103135,5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495311,4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169168,4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171513,9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12000,0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Государственная поддержка отрасли культуры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173,6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173,6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12028,7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6028,7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5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12173,6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6173,6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302204,9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106818,7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109135,5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507485,0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175342,0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177513,9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14.11.2024 № 1782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15"/>
        <w:gridCol w:w="5018"/>
        <w:gridCol w:w="1354"/>
        <w:gridCol w:w="9"/>
        <w:gridCol w:w="1089"/>
        <w:gridCol w:w="1223"/>
        <w:gridCol w:w="1223"/>
        <w:gridCol w:w="1220"/>
        <w:gridCol w:w="6"/>
        <w:gridCol w:w="1247"/>
        <w:gridCol w:w="1712"/>
      </w:tblGrid>
      <w:tr>
        <w:tblPrEx/>
        <w:trPr>
          <w:trHeight w:val="780"/>
        </w:trPr>
        <w:tc>
          <w:tcPr>
            <w:shd w:val="clear" w:color="auto" w:fill="auto"/>
            <w:tcW w:w="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16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208706,8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69754,2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208706,8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69754,2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14727,6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98183,7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54876,9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9684,3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64561,2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6258,0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1104,3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7362,3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Повышение оплаты труда работников муниципальных учреждений в связи с доведением опла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ты труда до минимального размера оплаты труда, установленного федеральным законом от 19.06.2000 № 82-ФЗ 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22321,2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3939,0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6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26260,2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223434,4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74663,4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80005,0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68766,0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306890,5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102482,1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107823,7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96584,7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232373,4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78976,4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315829,5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106795,1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112136,7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96897,7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993" w:right="962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  <w:style w:type="table" w:styleId="866" w:customStyle="1">
    <w:name w:val="Сетка таблицы2"/>
    <w:basedOn w:val="842"/>
    <w:next w:val="85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3E4F6-E203-42A7-A189-5392AB83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2024-11-22T09:20:00Z</dcterms:created>
  <dcterms:modified xsi:type="dcterms:W3CDTF">2024-12-06T06:42:48Z</dcterms:modified>
</cp:coreProperties>
</file>