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53C2496" wp14:editId="5F54621C">
            <wp:extent cx="609600" cy="742950"/>
            <wp:effectExtent l="0" t="0" r="0" b="0"/>
            <wp:docPr id="1" name="Рисунок 1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АДМИНИСТРАЦИЯ  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ОБРАЗОВАНИЯ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ПЕЧЕНГСКИЙ МУНИЦИПАЛЬНЫЙ ОКРУГ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МУРМАНСКОЙ ОБЛАСТИ</w:t>
      </w: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28"/>
          <w:lang w:eastAsia="ru-RU"/>
        </w:rPr>
      </w:pPr>
    </w:p>
    <w:p w:rsidR="00347190" w:rsidRPr="00347190" w:rsidRDefault="00347190" w:rsidP="0034719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ФИНАНСОВОЕ УПРАВЛЕНИЕ</w:t>
      </w:r>
    </w:p>
    <w:p w:rsidR="00347190" w:rsidRPr="00347190" w:rsidRDefault="00347190" w:rsidP="0034719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7190" w:rsidRPr="00347190" w:rsidRDefault="00347190" w:rsidP="0034719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ПРИКАЗ</w:t>
      </w:r>
    </w:p>
    <w:p w:rsidR="00347190" w:rsidRPr="00347190" w:rsidRDefault="00347190" w:rsidP="00347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190" w:rsidRPr="00347190" w:rsidRDefault="00347190" w:rsidP="003471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190" w:rsidRPr="00C86062" w:rsidRDefault="0000642C" w:rsidP="00347190">
      <w:pPr>
        <w:tabs>
          <w:tab w:val="left" w:pos="1571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от </w:t>
      </w:r>
      <w:r w:rsidR="00001248" w:rsidRPr="00C8606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08.11.2023</w:t>
      </w:r>
      <w:r w:rsidR="00347190" w:rsidRPr="0034719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       </w:t>
      </w:r>
      <w:r w:rsidR="00347190" w:rsidRPr="0034719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ab/>
        <w:t xml:space="preserve">                                                                               </w:t>
      </w:r>
      <w:r w:rsidR="0034719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         </w:t>
      </w:r>
      <w:r w:rsidR="0034719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№ </w:t>
      </w:r>
      <w:r w:rsidR="00001248" w:rsidRPr="0000124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1</w:t>
      </w:r>
      <w:r w:rsidR="00001248" w:rsidRPr="00C8606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41</w:t>
      </w:r>
    </w:p>
    <w:p w:rsidR="00347190" w:rsidRPr="00347190" w:rsidRDefault="00347190" w:rsidP="003471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:rsidR="00347190" w:rsidRPr="00347190" w:rsidRDefault="00347190" w:rsidP="0034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3471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п.г.т</w:t>
      </w:r>
      <w:proofErr w:type="spellEnd"/>
      <w:r w:rsidRPr="003471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Никель</w:t>
      </w:r>
    </w:p>
    <w:p w:rsidR="00347190" w:rsidRPr="00347190" w:rsidRDefault="00347190" w:rsidP="00347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347190" w:rsidRDefault="00347190" w:rsidP="00347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Методики прогнозирования поступлений доходов </w:t>
      </w:r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бюджет Печенгского муниципального</w:t>
      </w:r>
      <w:r w:rsidRPr="00347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округ</w:t>
      </w:r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 администрируемых финансовым управлением</w:t>
      </w:r>
      <w:r w:rsidR="00AB6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01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  <w:r w:rsidR="004F05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</w:t>
      </w:r>
      <w:r w:rsidR="000064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ченгского муниципального округа</w:t>
      </w:r>
      <w:r w:rsidRPr="003471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86062" w:rsidRPr="00C86062" w:rsidRDefault="00C86062" w:rsidP="00347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B61EB9" w:rsidRDefault="00C86062" w:rsidP="00C86062">
      <w:pPr>
        <w:pStyle w:val="ConsPlusNormal"/>
        <w:jc w:val="center"/>
        <w:rPr>
          <w:rFonts w:ascii="Times New Roman" w:hAnsi="Times New Roman" w:cs="Times New Roman"/>
          <w:b/>
          <w:i/>
          <w:color w:val="0000FF"/>
        </w:rPr>
      </w:pPr>
      <w:r w:rsidRPr="00C86062">
        <w:rPr>
          <w:rFonts w:ascii="Times New Roman" w:hAnsi="Times New Roman" w:cs="Times New Roman"/>
          <w:b/>
          <w:i/>
          <w:color w:val="0000FF"/>
        </w:rPr>
        <w:t>(в редакции от 05.12.2024 № 178)</w:t>
      </w:r>
    </w:p>
    <w:p w:rsidR="00C86062" w:rsidRPr="00C86062" w:rsidRDefault="00C86062" w:rsidP="00C86062">
      <w:pPr>
        <w:pStyle w:val="ConsPlusNormal"/>
        <w:jc w:val="center"/>
        <w:rPr>
          <w:rFonts w:ascii="Times New Roman" w:hAnsi="Times New Roman" w:cs="Times New Roman"/>
          <w:b/>
          <w:i/>
          <w:color w:val="0000FF"/>
          <w:sz w:val="16"/>
          <w:szCs w:val="16"/>
        </w:rPr>
      </w:pPr>
    </w:p>
    <w:p w:rsidR="00FC33E1" w:rsidRDefault="00B61E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47190">
        <w:rPr>
          <w:rFonts w:ascii="Times New Roman" w:hAnsi="Times New Roman" w:cs="Times New Roman"/>
          <w:sz w:val="28"/>
          <w:szCs w:val="28"/>
        </w:rPr>
        <w:t>В соответствии с</w:t>
      </w:r>
      <w:r w:rsidR="007C32DC">
        <w:rPr>
          <w:rFonts w:ascii="Times New Roman" w:hAnsi="Times New Roman" w:cs="Times New Roman"/>
          <w:sz w:val="28"/>
          <w:szCs w:val="28"/>
        </w:rPr>
        <w:t>о 160.1</w:t>
      </w:r>
      <w:r w:rsidR="00347190">
        <w:rPr>
          <w:rFonts w:ascii="Times New Roman" w:hAnsi="Times New Roman" w:cs="Times New Roman"/>
          <w:sz w:val="28"/>
          <w:szCs w:val="28"/>
        </w:rPr>
        <w:t xml:space="preserve"> Бюджетного</w:t>
      </w:r>
      <w:r w:rsidRPr="00347190">
        <w:rPr>
          <w:rFonts w:ascii="Times New Roman" w:hAnsi="Times New Roman" w:cs="Times New Roman"/>
          <w:sz w:val="28"/>
          <w:szCs w:val="28"/>
        </w:rPr>
        <w:t xml:space="preserve"> </w:t>
      </w:r>
      <w:r w:rsidR="00347190">
        <w:rPr>
          <w:rFonts w:ascii="Times New Roman" w:hAnsi="Times New Roman" w:cs="Times New Roman"/>
          <w:sz w:val="28"/>
          <w:szCs w:val="28"/>
        </w:rPr>
        <w:t xml:space="preserve">кодекса </w:t>
      </w:r>
      <w:r w:rsidRPr="00347190">
        <w:rPr>
          <w:rFonts w:ascii="Times New Roman" w:hAnsi="Times New Roman" w:cs="Times New Roman"/>
          <w:sz w:val="28"/>
          <w:szCs w:val="28"/>
        </w:rPr>
        <w:t xml:space="preserve">Российской Федерации, руководствуясь </w:t>
      </w:r>
      <w:hyperlink r:id="rId9">
        <w:r w:rsidRPr="00347190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347190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7C32DC">
        <w:rPr>
          <w:rFonts w:ascii="Times New Roman" w:hAnsi="Times New Roman" w:cs="Times New Roman"/>
          <w:sz w:val="28"/>
          <w:szCs w:val="28"/>
        </w:rPr>
        <w:t>ийской Федерации от 23.06.2016 №</w:t>
      </w:r>
      <w:r w:rsidR="00630A2C">
        <w:rPr>
          <w:rFonts w:ascii="Times New Roman" w:hAnsi="Times New Roman" w:cs="Times New Roman"/>
          <w:sz w:val="28"/>
          <w:szCs w:val="28"/>
        </w:rPr>
        <w:t xml:space="preserve"> 574 «</w:t>
      </w:r>
      <w:r w:rsidRPr="00347190">
        <w:rPr>
          <w:rFonts w:ascii="Times New Roman" w:hAnsi="Times New Roman" w:cs="Times New Roman"/>
          <w:sz w:val="28"/>
          <w:szCs w:val="28"/>
        </w:rPr>
        <w:t>Об общих требованиях к методике прогнозирования поступлений доходов в бюджеты бюджетн</w:t>
      </w:r>
      <w:r w:rsidR="00630A2C">
        <w:rPr>
          <w:rFonts w:ascii="Times New Roman" w:hAnsi="Times New Roman" w:cs="Times New Roman"/>
          <w:sz w:val="28"/>
          <w:szCs w:val="28"/>
        </w:rPr>
        <w:t>ой системы Российской Федерации»</w:t>
      </w:r>
      <w:r w:rsidRPr="00347190">
        <w:rPr>
          <w:rFonts w:ascii="Times New Roman" w:hAnsi="Times New Roman" w:cs="Times New Roman"/>
          <w:sz w:val="28"/>
          <w:szCs w:val="28"/>
        </w:rPr>
        <w:t>,</w:t>
      </w:r>
    </w:p>
    <w:p w:rsidR="00FC33E1" w:rsidRDefault="00FC3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1EB9" w:rsidRPr="00347190" w:rsidRDefault="00FC33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053F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B61EB9" w:rsidRPr="00347190">
        <w:rPr>
          <w:rFonts w:ascii="Times New Roman" w:hAnsi="Times New Roman" w:cs="Times New Roman"/>
          <w:sz w:val="28"/>
          <w:szCs w:val="28"/>
        </w:rPr>
        <w:t>:</w:t>
      </w:r>
    </w:p>
    <w:p w:rsidR="00B61EB9" w:rsidRPr="00620ECB" w:rsidRDefault="00620EC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B61EB9" w:rsidRPr="00620ECB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3">
        <w:r w:rsidR="00D82060">
          <w:rPr>
            <w:rFonts w:ascii="Times New Roman" w:hAnsi="Times New Roman" w:cs="Times New Roman"/>
            <w:sz w:val="28"/>
            <w:szCs w:val="28"/>
          </w:rPr>
          <w:t>М</w:t>
        </w:r>
        <w:r w:rsidR="00B61EB9" w:rsidRPr="00620ECB">
          <w:rPr>
            <w:rFonts w:ascii="Times New Roman" w:hAnsi="Times New Roman" w:cs="Times New Roman"/>
            <w:sz w:val="28"/>
            <w:szCs w:val="28"/>
          </w:rPr>
          <w:t>етодику</w:t>
        </w:r>
      </w:hyperlink>
      <w:r w:rsidR="00B61EB9" w:rsidRPr="00620ECB">
        <w:rPr>
          <w:rFonts w:ascii="Times New Roman" w:hAnsi="Times New Roman" w:cs="Times New Roman"/>
          <w:sz w:val="28"/>
          <w:szCs w:val="28"/>
        </w:rPr>
        <w:t xml:space="preserve"> прогнозирован</w:t>
      </w:r>
      <w:r w:rsidR="004F053F" w:rsidRPr="00620ECB">
        <w:rPr>
          <w:rFonts w:ascii="Times New Roman" w:hAnsi="Times New Roman" w:cs="Times New Roman"/>
          <w:sz w:val="28"/>
          <w:szCs w:val="28"/>
        </w:rPr>
        <w:t xml:space="preserve">ия поступлений доходов в бюджет Печенгского муниципального округа </w:t>
      </w:r>
      <w:r w:rsidR="00B61EB9" w:rsidRPr="00620ECB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</w:t>
      </w:r>
      <w:r w:rsidRPr="00620ECB">
        <w:rPr>
          <w:rFonts w:ascii="Times New Roman" w:hAnsi="Times New Roman" w:cs="Times New Roman"/>
          <w:sz w:val="28"/>
          <w:szCs w:val="28"/>
        </w:rPr>
        <w:t>у приказу.</w:t>
      </w:r>
    </w:p>
    <w:p w:rsidR="00620ECB" w:rsidRPr="00620ECB" w:rsidRDefault="00620ECB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2.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утратившим силу приказ финансового управления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Печенгског</w:t>
      </w:r>
      <w:r w:rsidR="00147C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муниципального округа</w:t>
      </w:r>
      <w:r w:rsidR="006F2C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6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10.11.2022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006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Методики прогнозирования поступлений доходов </w:t>
      </w:r>
      <w:r w:rsidR="0000642C" w:rsidRPr="00006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бюджет Печенгского муниципального округа, администрируемых финансовым управлением администрации Пече</w:t>
      </w:r>
      <w:r w:rsidR="00006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нгского муниципального округа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620ECB" w:rsidRPr="00620ECB" w:rsidRDefault="00620ECB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приказ вступает в силу со дня его подписания.</w:t>
      </w:r>
    </w:p>
    <w:p w:rsidR="00620ECB" w:rsidRDefault="00620ECB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620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9435ED" w:rsidRDefault="009435ED" w:rsidP="00620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D98" w:rsidRDefault="00721D98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6727" w:rsidRDefault="009435ED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Начальник  управления                            </w:t>
      </w:r>
      <w:r w:rsidRPr="00943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</w:t>
      </w:r>
      <w:r w:rsidR="00AB6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943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bookmarkStart w:id="0" w:name="P33"/>
      <w:bookmarkEnd w:id="0"/>
      <w:r w:rsidR="00AB6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О.В.  </w:t>
      </w:r>
      <w:proofErr w:type="spellStart"/>
      <w:r w:rsidR="00AB6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Ионова</w:t>
      </w:r>
      <w:proofErr w:type="spellEnd"/>
    </w:p>
    <w:p w:rsidR="00721D98" w:rsidRPr="00546C80" w:rsidRDefault="00721D98" w:rsidP="009435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3D38" w:rsidRPr="00546C80" w:rsidRDefault="0000642C" w:rsidP="00721D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Лахтионова О</w:t>
      </w:r>
      <w:r w:rsidR="006D3D3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.А. </w:t>
      </w:r>
    </w:p>
    <w:p w:rsidR="00721D98" w:rsidRPr="006D3D38" w:rsidRDefault="006D3D38" w:rsidP="00721D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sectPr w:rsidR="00721D98" w:rsidRPr="006D3D38" w:rsidSect="00BA12A1">
          <w:headerReference w:type="first" r:id="rId10"/>
          <w:pgSz w:w="11906" w:h="16838"/>
          <w:pgMar w:top="1134" w:right="851" w:bottom="567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1186</w:t>
      </w:r>
    </w:p>
    <w:tbl>
      <w:tblPr>
        <w:tblpPr w:leftFromText="180" w:rightFromText="180" w:vertAnchor="text" w:tblpX="629" w:tblpY="1"/>
        <w:tblOverlap w:val="never"/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993"/>
        <w:gridCol w:w="1559"/>
        <w:gridCol w:w="1559"/>
        <w:gridCol w:w="2268"/>
        <w:gridCol w:w="1134"/>
        <w:gridCol w:w="1559"/>
        <w:gridCol w:w="2552"/>
        <w:gridCol w:w="2551"/>
      </w:tblGrid>
      <w:tr w:rsidR="00C86062" w:rsidRPr="0095585C" w:rsidTr="00274AA7">
        <w:tc>
          <w:tcPr>
            <w:tcW w:w="1474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1B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к приказу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финансового управления администрации 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Печенгского муниципального округа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от  08.11.2023 № 141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546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86062" w:rsidRP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11B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Методика</w:t>
            </w:r>
            <w:r w:rsidRPr="00347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прогнозирования поступлений доходов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бюджет Печенгского муниципального</w:t>
            </w:r>
            <w:r w:rsidRPr="00347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округ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а, администрируемых финансовым управлением администрации Пе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ченгского муниципального округа</w:t>
            </w:r>
          </w:p>
        </w:tc>
      </w:tr>
      <w:tr w:rsidR="00C86062" w:rsidRPr="0095585C" w:rsidTr="00274AA7">
        <w:tc>
          <w:tcPr>
            <w:tcW w:w="567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Код главного администратора доходов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главного администратора доходов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кода бюджетной классификации доходов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Наименование метода расчета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Формула расчета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Алгоритм расчета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Описание показателей </w:t>
            </w:r>
            <w:hyperlink w:anchor="P249">
              <w:r w:rsidRPr="0095585C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</w:p>
        </w:tc>
      </w:tr>
      <w:tr w:rsidR="00C86062" w:rsidRPr="0095585C" w:rsidTr="00274AA7">
        <w:tc>
          <w:tcPr>
            <w:tcW w:w="567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9</w:t>
            </w:r>
          </w:p>
        </w:tc>
      </w:tr>
      <w:tr w:rsidR="00C86062" w:rsidRPr="0095585C" w:rsidTr="00274AA7">
        <w:trPr>
          <w:trHeight w:val="1706"/>
        </w:trPr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2D5EE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113 02994 14 0000 13</w:t>
            </w:r>
            <w:r w:rsidRPr="002D5EE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559" w:type="dxa"/>
          </w:tcPr>
          <w:p w:rsidR="00C86062" w:rsidRPr="008B4FCE" w:rsidRDefault="00C86062" w:rsidP="00C86062">
            <w:pPr>
              <w:pStyle w:val="ConsPlusNormal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552" w:type="dxa"/>
          </w:tcPr>
          <w:p w:rsidR="00C86062" w:rsidRPr="00F015E1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</w:t>
            </w:r>
            <w:r>
              <w:rPr>
                <w:rFonts w:ascii="Times New Roman" w:hAnsi="Times New Roman" w:cs="Times New Roman"/>
              </w:rPr>
              <w:t xml:space="preserve">ды </w:t>
            </w:r>
            <w:r w:rsidRPr="0095585C">
              <w:rPr>
                <w:rFonts w:ascii="Times New Roman" w:hAnsi="Times New Roman" w:cs="Times New Roman"/>
              </w:rPr>
              <w:t>про</w:t>
            </w:r>
            <w:r>
              <w:rPr>
                <w:rFonts w:ascii="Times New Roman" w:hAnsi="Times New Roman" w:cs="Times New Roman"/>
              </w:rPr>
              <w:t xml:space="preserve">гнозируются только при наличии </w:t>
            </w:r>
            <w:r w:rsidRPr="0095585C">
              <w:rPr>
                <w:rFonts w:ascii="Times New Roman" w:hAnsi="Times New Roman" w:cs="Times New Roman"/>
              </w:rPr>
              <w:t>документально подтвержденной дебиторской задо</w:t>
            </w:r>
            <w:r>
              <w:rPr>
                <w:rFonts w:ascii="Times New Roman" w:hAnsi="Times New Roman" w:cs="Times New Roman"/>
              </w:rPr>
              <w:t xml:space="preserve">лженности  </w:t>
            </w:r>
            <w:r w:rsidRPr="0095585C">
              <w:rPr>
                <w:rFonts w:ascii="Times New Roman" w:hAnsi="Times New Roman" w:cs="Times New Roman"/>
              </w:rPr>
              <w:t>в очередном финансовом году (плановом периоде);</w:t>
            </w:r>
            <w:r>
              <w:rPr>
                <w:rFonts w:ascii="Times New Roman" w:hAnsi="Times New Roman" w:cs="Times New Roman"/>
              </w:rPr>
              <w:t xml:space="preserve">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8B4FCE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финансовом году (плановом периоде), на основании договора (муниципального контракта, соглашения), решения судебного органа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116 07010 14 0000 140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Прямой</w:t>
            </w:r>
          </w:p>
        </w:tc>
        <w:tc>
          <w:tcPr>
            <w:tcW w:w="1559" w:type="dxa"/>
          </w:tcPr>
          <w:p w:rsidR="00C86062" w:rsidRPr="00FE2F50" w:rsidRDefault="00C86062" w:rsidP="00C86062">
            <w:pPr>
              <w:pStyle w:val="ConsPlusNormal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552" w:type="dxa"/>
          </w:tcPr>
          <w:p w:rsidR="00C86062" w:rsidRPr="00F015E1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Доходы прогнозируются только при наличии документально подтвержденной дебиторской задолженности по начисленным к уплате штрафам, неустойкам, пеням, которые по данным бюджетного учета </w:t>
            </w:r>
            <w:r>
              <w:rPr>
                <w:rFonts w:ascii="Times New Roman" w:hAnsi="Times New Roman" w:cs="Times New Roman"/>
              </w:rPr>
              <w:t>ожидаются к поступлению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периоде), и ожи</w:t>
            </w:r>
            <w:r>
              <w:rPr>
                <w:rFonts w:ascii="Times New Roman" w:hAnsi="Times New Roman" w:cs="Times New Roman"/>
              </w:rPr>
              <w:t>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 </w:t>
            </w:r>
            <w:r>
              <w:rPr>
                <w:rFonts w:ascii="Times New Roman" w:hAnsi="Times New Roman" w:cs="Times New Roman"/>
              </w:rPr>
              <w:t xml:space="preserve">ее взысканию 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FE2F50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финансовом году (плановом периоде) на основании требования об уплате штрафов, неустоек, пеней согласно условиям муниципального контракта или решения судебного органа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3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116 07090 14 0000 140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559" w:type="dxa"/>
          </w:tcPr>
          <w:p w:rsidR="00C86062" w:rsidRPr="00947027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552" w:type="dxa"/>
          </w:tcPr>
          <w:p w:rsidR="00C86062" w:rsidRPr="00F015E1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задолженности по начисленным к уплате штрафам, неустойкам, пеням, которые по данным бюджетного учета ожидаются к поступлению в бюджет в очередном финансовом году (плановом п</w:t>
            </w:r>
            <w:r>
              <w:rPr>
                <w:rFonts w:ascii="Times New Roman" w:hAnsi="Times New Roman" w:cs="Times New Roman"/>
              </w:rPr>
              <w:t>ериоде),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947027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финансовом году (плановом периоде) на основании требования об уплате штрафов, неустоек, пеней согласно условиям муниципального контракта или решения судебного органа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116 10031 14 0000 140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559" w:type="dxa"/>
          </w:tcPr>
          <w:p w:rsidR="00C86062" w:rsidRPr="00947027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552" w:type="dxa"/>
          </w:tcPr>
          <w:p w:rsidR="00C86062" w:rsidRPr="00F015E1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</w:t>
            </w:r>
            <w:r>
              <w:rPr>
                <w:rFonts w:ascii="Times New Roman" w:hAnsi="Times New Roman" w:cs="Times New Roman"/>
              </w:rPr>
              <w:t xml:space="preserve">долженности </w:t>
            </w:r>
            <w:r w:rsidRPr="0095585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 возмещению ущерба при возникновении страховых случаев </w:t>
            </w:r>
            <w:r w:rsidRPr="0095585C">
              <w:rPr>
                <w:rFonts w:ascii="Times New Roman" w:hAnsi="Times New Roman" w:cs="Times New Roman"/>
              </w:rPr>
              <w:t>в очередном финансовом году (плановом периоде)</w:t>
            </w:r>
            <w:r>
              <w:rPr>
                <w:rFonts w:ascii="Times New Roman" w:hAnsi="Times New Roman" w:cs="Times New Roman"/>
              </w:rPr>
              <w:t xml:space="preserve">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947027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ДЗ - дебиторская задолженность, которая ожидается в очередном финансовом году (плановом периоде) </w:t>
            </w:r>
            <w:r>
              <w:rPr>
                <w:rFonts w:ascii="Times New Roman" w:hAnsi="Times New Roman" w:cs="Times New Roman"/>
              </w:rPr>
              <w:t>на основании договора обязательного страхования гражданской ответственности или решения судебного органа</w:t>
            </w:r>
          </w:p>
        </w:tc>
      </w:tr>
      <w:tr w:rsidR="00C86062" w:rsidRPr="0095585C" w:rsidTr="00274AA7">
        <w:trPr>
          <w:trHeight w:val="1706"/>
        </w:trPr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116 10032 14 0000 140</w:t>
            </w:r>
          </w:p>
        </w:tc>
        <w:tc>
          <w:tcPr>
            <w:tcW w:w="2268" w:type="dxa"/>
          </w:tcPr>
          <w:p w:rsidR="00C86062" w:rsidRPr="004C48EA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Прямой</w:t>
            </w:r>
          </w:p>
        </w:tc>
        <w:tc>
          <w:tcPr>
            <w:tcW w:w="1559" w:type="dxa"/>
          </w:tcPr>
          <w:p w:rsidR="00C86062" w:rsidRPr="00947027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552" w:type="dxa"/>
          </w:tcPr>
          <w:p w:rsidR="00C86062" w:rsidRPr="00F015E1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прогнозируются только при наличии документально подтвержденной дебиторской за</w:t>
            </w:r>
            <w:r>
              <w:rPr>
                <w:rFonts w:ascii="Times New Roman" w:hAnsi="Times New Roman" w:cs="Times New Roman"/>
              </w:rPr>
              <w:t xml:space="preserve">долженности по возмещению ущерба </w:t>
            </w:r>
            <w:r w:rsidRPr="0095585C">
              <w:rPr>
                <w:rFonts w:ascii="Times New Roman" w:hAnsi="Times New Roman" w:cs="Times New Roman"/>
              </w:rPr>
              <w:t xml:space="preserve"> в очередном финансовом году (плановом периоде)</w:t>
            </w:r>
            <w:r>
              <w:rPr>
                <w:rFonts w:ascii="Times New Roman" w:hAnsi="Times New Roman" w:cs="Times New Roman"/>
              </w:rPr>
              <w:t xml:space="preserve">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</w:t>
            </w:r>
            <w:r>
              <w:rPr>
                <w:rFonts w:ascii="Times New Roman" w:hAnsi="Times New Roman" w:cs="Times New Roman"/>
              </w:rPr>
              <w:t xml:space="preserve"> ее взысканию 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947027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ДЗ - дебиторская задолженность, которая ожидается в очередном финансовом году (плановом периоде) </w:t>
            </w:r>
            <w:r>
              <w:rPr>
                <w:rFonts w:ascii="Times New Roman" w:hAnsi="Times New Roman" w:cs="Times New Roman"/>
              </w:rPr>
              <w:t>на основании распоряжения муниципального органа или решения судебного органа</w:t>
            </w:r>
          </w:p>
        </w:tc>
      </w:tr>
      <w:tr w:rsidR="00C86062" w:rsidRPr="0095585C" w:rsidTr="00274AA7">
        <w:trPr>
          <w:trHeight w:val="1692"/>
        </w:trPr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6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2D5EED" w:rsidRDefault="00C86062" w:rsidP="00C86062">
            <w:pPr>
              <w:jc w:val="center"/>
              <w:rPr>
                <w:sz w:val="20"/>
                <w:szCs w:val="20"/>
              </w:rPr>
            </w:pPr>
            <w:r w:rsidRPr="002D5EE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116 10123 01 0000 140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86062" w:rsidRPr="00AD1CE8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5585C">
              <w:rPr>
                <w:rFonts w:ascii="Times New Roman" w:hAnsi="Times New Roman" w:cs="Times New Roman"/>
              </w:rPr>
              <w:t>ПД = ДЗ</w:t>
            </w:r>
            <w:proofErr w:type="gramStart"/>
            <w:r w:rsidRPr="0095585C">
              <w:rPr>
                <w:rFonts w:ascii="Times New Roman" w:hAnsi="Times New Roman" w:cs="Times New Roman"/>
              </w:rPr>
              <w:t>1</w:t>
            </w:r>
            <w:proofErr w:type="gramEnd"/>
            <w:r w:rsidRPr="0095585C">
              <w:rPr>
                <w:rFonts w:ascii="Times New Roman" w:hAnsi="Times New Roman" w:cs="Times New Roman"/>
              </w:rPr>
              <w:t xml:space="preserve"> + ДЗ2 + </w:t>
            </w:r>
            <w:proofErr w:type="spellStart"/>
            <w:r w:rsidRPr="0095585C">
              <w:rPr>
                <w:rFonts w:ascii="Times New Roman" w:hAnsi="Times New Roman" w:cs="Times New Roman"/>
              </w:rPr>
              <w:t>ДЗn</w:t>
            </w:r>
            <w:proofErr w:type="spellEnd"/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Доходы пр</w:t>
            </w:r>
            <w:r>
              <w:rPr>
                <w:rFonts w:ascii="Times New Roman" w:hAnsi="Times New Roman" w:cs="Times New Roman"/>
              </w:rPr>
              <w:t xml:space="preserve">огнозируются только при наличии </w:t>
            </w:r>
            <w:r w:rsidRPr="0095585C">
              <w:rPr>
                <w:rFonts w:ascii="Times New Roman" w:hAnsi="Times New Roman" w:cs="Times New Roman"/>
              </w:rPr>
              <w:t>документально подтвержден</w:t>
            </w:r>
            <w:r>
              <w:rPr>
                <w:rFonts w:ascii="Times New Roman" w:hAnsi="Times New Roman" w:cs="Times New Roman"/>
              </w:rPr>
              <w:t>ной дебиторской задолженности по</w:t>
            </w:r>
            <w:r w:rsidRPr="0095585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денежным взысканиям (штрафам) и ожидаемых результатов</w:t>
            </w:r>
            <w:r w:rsidRPr="0095585C">
              <w:rPr>
                <w:rFonts w:ascii="Times New Roman" w:hAnsi="Times New Roman" w:cs="Times New Roman"/>
              </w:rPr>
              <w:t xml:space="preserve"> работы по ее взы</w:t>
            </w:r>
            <w:r>
              <w:rPr>
                <w:rFonts w:ascii="Times New Roman" w:hAnsi="Times New Roman" w:cs="Times New Roman"/>
              </w:rPr>
              <w:t>сканию</w:t>
            </w:r>
          </w:p>
          <w:p w:rsidR="00C86062" w:rsidRPr="006D5B5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C52F13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ДЗ - дебиторская задолженность, которая ожидается в очередном финансов</w:t>
            </w:r>
            <w:r>
              <w:rPr>
                <w:rFonts w:ascii="Times New Roman" w:hAnsi="Times New Roman" w:cs="Times New Roman"/>
              </w:rPr>
              <w:t>ом году (плановом периоде) на основании решения судебного органа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2D5EED">
              <w:rPr>
                <w:rFonts w:ascii="Times New Roman" w:hAnsi="Times New Roman" w:cs="Times New Roman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117 01040 14</w:t>
            </w:r>
            <w:r w:rsidRPr="0095585C">
              <w:rPr>
                <w:rFonts w:ascii="Times New Roman" w:hAnsi="Times New Roman" w:cs="Times New Roman"/>
              </w:rPr>
              <w:t xml:space="preserve"> 0000 180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  <w:p w:rsidR="00C86062" w:rsidRPr="006E74BE" w:rsidRDefault="00C86062" w:rsidP="00C86062">
            <w:pPr>
              <w:rPr>
                <w:lang w:eastAsia="ru-RU"/>
              </w:rPr>
            </w:pPr>
          </w:p>
        </w:tc>
        <w:tc>
          <w:tcPr>
            <w:tcW w:w="1134" w:type="dxa"/>
          </w:tcPr>
          <w:p w:rsidR="00C86062" w:rsidRPr="00F015E1" w:rsidRDefault="00C86062" w:rsidP="00C86062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3912BE">
              <w:rPr>
                <w:rFonts w:ascii="Times New Roman" w:hAnsi="Times New Roman" w:cs="Times New Roman"/>
              </w:rPr>
              <w:t xml:space="preserve">         </w:t>
            </w: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59" w:type="dxa"/>
          </w:tcPr>
          <w:p w:rsidR="00C86062" w:rsidRPr="00F015E1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F015E1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2D5EED">
              <w:rPr>
                <w:rFonts w:ascii="Times New Roman" w:hAnsi="Times New Roman" w:cs="Times New Roman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117 05040 14 0000 180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муниципальных округов</w:t>
            </w:r>
          </w:p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993" w:type="dxa"/>
          </w:tcPr>
          <w:p w:rsidR="00C86062" w:rsidRPr="002D5EE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r w:rsidRPr="002D5EED">
              <w:rPr>
                <w:rFonts w:ascii="Times New Roman" w:hAnsi="Times New Roman" w:cs="Times New Roman"/>
                <w:szCs w:val="20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117 16000 14 0000 180</w:t>
            </w:r>
          </w:p>
        </w:tc>
        <w:tc>
          <w:tcPr>
            <w:tcW w:w="2268" w:type="dxa"/>
          </w:tcPr>
          <w:p w:rsidR="00C86062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</w:p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F015E1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3912BE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993" w:type="dxa"/>
          </w:tcPr>
          <w:p w:rsidR="00C86062" w:rsidRPr="003912BE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 </w:t>
            </w:r>
            <w:r>
              <w:rPr>
                <w:rFonts w:ascii="Times New Roman" w:hAnsi="Times New Roman" w:cs="Times New Roman"/>
                <w:lang w:val="en-US"/>
              </w:rPr>
              <w:t>15001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912BE">
              <w:rPr>
                <w:rFonts w:ascii="Times New Roman" w:hAnsi="Times New Roman" w:cs="Times New Roman"/>
              </w:rPr>
              <w:t>Дотации бюджетам муниципальных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</w:tcPr>
          <w:p w:rsidR="00C86062" w:rsidRPr="003912BE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Иной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метод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 xml:space="preserve">Ожидаемый объем безвозмездных поступлений от других бюджетов бюджетной системы определяется на основании проекта закона Мурманской области о </w:t>
            </w:r>
            <w:r w:rsidRPr="0095585C">
              <w:rPr>
                <w:rFonts w:ascii="Times New Roman" w:hAnsi="Times New Roman" w:cs="Times New Roman"/>
              </w:rPr>
              <w:lastRenderedPageBreak/>
              <w:t>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lastRenderedPageBreak/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</w:t>
            </w:r>
            <w:r w:rsidRPr="0095585C">
              <w:rPr>
                <w:rFonts w:ascii="Times New Roman" w:hAnsi="Times New Roman" w:cs="Times New Roman"/>
              </w:rPr>
              <w:lastRenderedPageBreak/>
              <w:t>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11</w:t>
            </w:r>
          </w:p>
        </w:tc>
        <w:tc>
          <w:tcPr>
            <w:tcW w:w="993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0F73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202 15002</w:t>
            </w:r>
            <w:r w:rsidRPr="007E4403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C34B8">
              <w:rPr>
                <w:rFonts w:ascii="Times New Roman" w:hAnsi="Times New Roman" w:cs="Times New Roman"/>
              </w:rPr>
              <w:t>Дотации бюджетам муниципальных округов на поддержку мер по обеспечению сбалансированности бюджетов</w:t>
            </w: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46C80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993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 xml:space="preserve">202 </w:t>
            </w:r>
            <w:r w:rsidRPr="00546C80">
              <w:rPr>
                <w:rFonts w:ascii="Times New Roman" w:hAnsi="Times New Roman" w:cs="Times New Roman"/>
                <w:lang w:val="en-US"/>
              </w:rPr>
              <w:t>19999</w:t>
            </w:r>
            <w:r w:rsidRPr="00546C80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6C34B8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>Прочие дотации бюджетам муниципальных округов</w:t>
            </w: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993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30F73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202 20077 14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C34B8">
              <w:rPr>
                <w:rFonts w:ascii="Times New Roman" w:hAnsi="Times New Roman" w:cs="Times New Roman"/>
              </w:rPr>
              <w:t>Субсидии бюджетам муниципальных округов на софинансирование капитальных вложений в объекты муниципальной собственности</w:t>
            </w: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993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745FA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202 20216 14</w:t>
            </w:r>
            <w:r w:rsidRPr="0095585C">
              <w:rPr>
                <w:rFonts w:ascii="Times New Roman" w:hAnsi="Times New Roman" w:cs="Times New Roman"/>
              </w:rPr>
              <w:t xml:space="preserve"> 0000 150</w:t>
            </w:r>
          </w:p>
        </w:tc>
        <w:tc>
          <w:tcPr>
            <w:tcW w:w="2268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745FA">
              <w:rPr>
                <w:rFonts w:ascii="Times New Roman" w:hAnsi="Times New Roman" w:cs="Times New Roman"/>
              </w:rPr>
              <w:t xml:space="preserve">Субсидии бюджетам муниципальных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</w:t>
            </w:r>
            <w:r w:rsidRPr="008745FA">
              <w:rPr>
                <w:rFonts w:ascii="Times New Roman" w:hAnsi="Times New Roman" w:cs="Times New Roman"/>
              </w:rPr>
              <w:lastRenderedPageBreak/>
              <w:t>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lastRenderedPageBreak/>
              <w:t>Иной метод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</w:t>
            </w:r>
            <w:r w:rsidRPr="0095585C">
              <w:rPr>
                <w:rFonts w:ascii="Times New Roman" w:hAnsi="Times New Roman" w:cs="Times New Roman"/>
              </w:rPr>
              <w:lastRenderedPageBreak/>
              <w:t>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5E25BF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15</w:t>
            </w:r>
          </w:p>
        </w:tc>
        <w:tc>
          <w:tcPr>
            <w:tcW w:w="993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546C80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46C80">
              <w:rPr>
                <w:rFonts w:ascii="Times New Roman" w:hAnsi="Times New Roman" w:cs="Times New Roman"/>
              </w:rPr>
              <w:t>202 25</w:t>
            </w:r>
            <w:r w:rsidRPr="00546C80">
              <w:rPr>
                <w:rFonts w:ascii="Times New Roman" w:hAnsi="Times New Roman" w:cs="Times New Roman"/>
                <w:lang w:val="en-US"/>
              </w:rPr>
              <w:t>098</w:t>
            </w:r>
            <w:r w:rsidRPr="00546C80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546C80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округов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1134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E4403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95585C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5585C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95585C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5585C">
              <w:rPr>
                <w:rFonts w:ascii="Times New Roman" w:hAnsi="Times New Roman" w:cs="Times New Roman"/>
              </w:rPr>
              <w:t>ПОбн</w:t>
            </w:r>
            <w:proofErr w:type="spellEnd"/>
            <w:r w:rsidRPr="0095585C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202 25</w:t>
            </w:r>
            <w:r w:rsidRPr="00181B8D">
              <w:rPr>
                <w:rFonts w:ascii="Times New Roman" w:hAnsi="Times New Roman" w:cs="Times New Roman"/>
              </w:rPr>
              <w:t>299</w:t>
            </w:r>
            <w:r w:rsidRPr="00181B8D">
              <w:rPr>
                <w:rFonts w:ascii="Times New Roman" w:hAnsi="Times New Roman" w:cs="Times New Roman"/>
                <w:lang w:val="en-US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софинансирование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Иной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метод</w:t>
            </w:r>
            <w:proofErr w:type="spell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1</w:t>
            </w:r>
            <w:r w:rsidRPr="00181B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202 25304 14 0000 150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1</w:t>
            </w:r>
            <w:r w:rsidRPr="00181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202 25305 14 0000 150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Субсидии бюджетам муниципальных округов </w:t>
            </w:r>
            <w:r w:rsidRPr="00181B8D">
              <w:rPr>
                <w:rFonts w:ascii="Times New Roman" w:hAnsi="Times New Roman" w:cs="Times New Roman"/>
              </w:rPr>
              <w:lastRenderedPageBreak/>
              <w:t>на 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1</w:t>
            </w:r>
            <w:r w:rsidRPr="00181B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202 25</w:t>
            </w:r>
            <w:r w:rsidRPr="00181B8D">
              <w:rPr>
                <w:rFonts w:ascii="Times New Roman" w:hAnsi="Times New Roman" w:cs="Times New Roman"/>
              </w:rPr>
              <w:t>453 1</w:t>
            </w:r>
            <w:r w:rsidRPr="00181B8D">
              <w:rPr>
                <w:rFonts w:ascii="Times New Roman" w:hAnsi="Times New Roman" w:cs="Times New Roman"/>
                <w:lang w:val="en-US"/>
              </w:rPr>
              <w:t>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создание виртуальных концертных залов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Иной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метод</w:t>
            </w:r>
            <w:proofErr w:type="spell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202 25497 14 0000 150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202 25</w:t>
            </w:r>
            <w:r w:rsidRPr="00181B8D">
              <w:rPr>
                <w:rFonts w:ascii="Times New Roman" w:hAnsi="Times New Roman" w:cs="Times New Roman"/>
              </w:rPr>
              <w:t>506</w:t>
            </w:r>
            <w:r w:rsidRPr="00181B8D">
              <w:rPr>
                <w:rFonts w:ascii="Times New Roman" w:hAnsi="Times New Roman" w:cs="Times New Roman"/>
                <w:lang w:val="en-US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Субсидии бюджетам муниципальных округов на реализацию </w:t>
            </w:r>
            <w:proofErr w:type="gramStart"/>
            <w:r w:rsidRPr="00181B8D">
              <w:rPr>
                <w:rFonts w:ascii="Times New Roman" w:hAnsi="Times New Roman" w:cs="Times New Roman"/>
              </w:rPr>
              <w:t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proofErr w:type="gramEnd"/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Иной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метод</w:t>
            </w:r>
            <w:proofErr w:type="spell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Печенгского </w:t>
            </w:r>
            <w:proofErr w:type="gram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</w:t>
            </w:r>
            <w:proofErr w:type="gram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202 25519 14 0000 150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поддержку отрасли культуры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поступлений от других бюджетов бюджетной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202 25527 14 0000 150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государственную поддержку малого и среднего предпринимательства, а также физических лиц, применяющих специальный налоговый режим "Налог на профессиональный доход", в субъектах Российской Федерации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202 25555 14 0000 150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реализацию программ формирования современной городской среды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           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202 25</w:t>
            </w:r>
            <w:r w:rsidRPr="00181B8D">
              <w:rPr>
                <w:rFonts w:ascii="Times New Roman" w:hAnsi="Times New Roman" w:cs="Times New Roman"/>
              </w:rPr>
              <w:t>576</w:t>
            </w:r>
            <w:r w:rsidRPr="00181B8D">
              <w:rPr>
                <w:rFonts w:ascii="Times New Roman" w:hAnsi="Times New Roman" w:cs="Times New Roman"/>
                <w:lang w:val="en-US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Субсидии бюджетам муниципальных округов на обеспечение комплексного развития сельских территорий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Иной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метод</w:t>
            </w:r>
            <w:proofErr w:type="spell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Финансовое управление администрации </w:t>
            </w:r>
            <w:r w:rsidRPr="00181B8D">
              <w:rPr>
                <w:rFonts w:ascii="Times New Roman" w:hAnsi="Times New Roman" w:cs="Times New Roman"/>
              </w:rPr>
              <w:lastRenderedPageBreak/>
              <w:t>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202 25</w:t>
            </w:r>
            <w:r w:rsidRPr="00181B8D">
              <w:rPr>
                <w:rFonts w:ascii="Times New Roman" w:hAnsi="Times New Roman" w:cs="Times New Roman"/>
              </w:rPr>
              <w:t>750</w:t>
            </w:r>
            <w:r w:rsidRPr="00181B8D">
              <w:rPr>
                <w:rFonts w:ascii="Times New Roman" w:hAnsi="Times New Roman" w:cs="Times New Roman"/>
                <w:lang w:val="en-US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Субсидии бюджетам муниципальных округов на реализацию </w:t>
            </w:r>
            <w:r w:rsidRPr="00181B8D">
              <w:rPr>
                <w:rFonts w:ascii="Times New Roman" w:hAnsi="Times New Roman" w:cs="Times New Roman"/>
              </w:rPr>
              <w:lastRenderedPageBreak/>
              <w:t>мероприятий по модернизации школьных систем образования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Иной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метод</w:t>
            </w:r>
            <w:proofErr w:type="spell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Ожидаемый объем безвозмездных поступлений от других </w:t>
            </w:r>
            <w:r w:rsidRPr="00181B8D">
              <w:rPr>
                <w:rFonts w:ascii="Times New Roman" w:hAnsi="Times New Roman" w:cs="Times New Roman"/>
              </w:rPr>
              <w:lastRenderedPageBreak/>
              <w:t>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</w:t>
            </w:r>
            <w:r w:rsidRPr="00181B8D">
              <w:rPr>
                <w:rFonts w:ascii="Times New Roman" w:hAnsi="Times New Roman" w:cs="Times New Roman"/>
              </w:rPr>
              <w:lastRenderedPageBreak/>
              <w:t>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2</w:t>
            </w:r>
            <w:r w:rsidRPr="00181B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202 29999 14 0000 150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Прочие субсидии бюджетам муниципальных округов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2</w:t>
            </w:r>
            <w:r w:rsidRPr="00181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202 30024 14 0000 150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2</w:t>
            </w:r>
            <w:r w:rsidRPr="00181B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202 30027 14 0000 150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202 30029 14 0000 150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Субвенции бюджетам муниципальных округов </w:t>
            </w:r>
            <w:r w:rsidRPr="00181B8D">
              <w:rPr>
                <w:rFonts w:ascii="Times New Roman" w:hAnsi="Times New Roman" w:cs="Times New Roman"/>
              </w:rPr>
              <w:lastRenderedPageBreak/>
              <w:t>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202 35082 14 0000 150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202 35118 14 0000 150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202 35120 14 0000 150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</w:t>
            </w:r>
            <w:r w:rsidRPr="00181B8D">
              <w:rPr>
                <w:rFonts w:ascii="Times New Roman" w:hAnsi="Times New Roman" w:cs="Times New Roman"/>
              </w:rPr>
              <w:lastRenderedPageBreak/>
              <w:t>Российской Федерации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34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202 35930 14 0000 150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Субвенции бюджетам муниципальных округов на государственную регистрацию актов гражданского состояния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3</w:t>
            </w:r>
            <w:r w:rsidRPr="00181B8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202 39998 14 0000 150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Единая субвенция бюджетам муниципальных округов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 xml:space="preserve">202 </w:t>
            </w:r>
            <w:r w:rsidRPr="00181B8D">
              <w:rPr>
                <w:rFonts w:ascii="Times New Roman" w:hAnsi="Times New Roman" w:cs="Times New Roman"/>
              </w:rPr>
              <w:t>45050</w:t>
            </w:r>
            <w:r w:rsidRPr="00181B8D">
              <w:rPr>
                <w:rFonts w:ascii="Times New Roman" w:hAnsi="Times New Roman" w:cs="Times New Roman"/>
                <w:lang w:val="en-US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81B8D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</w:t>
            </w:r>
            <w:r w:rsidRPr="00181B8D">
              <w:rPr>
                <w:rFonts w:ascii="Times New Roman" w:hAnsi="Times New Roman" w:cs="Times New Roman"/>
              </w:rPr>
              <w:lastRenderedPageBreak/>
              <w:t>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proofErr w:type="gramEnd"/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Иной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метод</w:t>
            </w:r>
            <w:proofErr w:type="spellEnd"/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81B8D">
              <w:rPr>
                <w:rFonts w:ascii="Times New Roman" w:hAnsi="Times New Roman" w:cs="Times New Roman"/>
                <w:lang w:val="en-US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lang w:val="en-US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1B8D">
              <w:rPr>
                <w:rFonts w:ascii="Times New Roman" w:hAnsi="Times New Roman" w:cs="Times New Roman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3</w:t>
            </w:r>
            <w:r w:rsidRPr="00181B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202 4</w:t>
            </w:r>
            <w:r w:rsidRPr="00181B8D">
              <w:rPr>
                <w:rFonts w:ascii="Times New Roman" w:hAnsi="Times New Roman" w:cs="Times New Roman"/>
                <w:lang w:val="en-US"/>
              </w:rPr>
              <w:t>5179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3</w:t>
            </w:r>
            <w:r w:rsidRPr="00181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202 45303 14 0000 150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</w:t>
            </w:r>
            <w:r w:rsidRPr="00181B8D">
              <w:rPr>
                <w:rFonts w:ascii="Times New Roman" w:hAnsi="Times New Roman" w:cs="Times New Roman"/>
              </w:rPr>
              <w:lastRenderedPageBreak/>
              <w:t>программы среднего общего образования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3</w:t>
            </w:r>
            <w:r w:rsidRPr="00181B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202 45424 14 0000 150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202 45454 14 0000 150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Межбюджетные трансферты, передаваемые бюджетам муниципальных округов на создание модельных муниципальных библиотек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202 </w:t>
            </w:r>
            <w:r w:rsidRPr="00181B8D">
              <w:rPr>
                <w:rFonts w:ascii="Times New Roman" w:hAnsi="Times New Roman" w:cs="Times New Roman"/>
                <w:lang w:val="en-US"/>
              </w:rPr>
              <w:t>45575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Межбюджетные трансферты, передаваемые бюджетам муниципальных округов на реализацию </w:t>
            </w:r>
            <w:proofErr w:type="gramStart"/>
            <w:r w:rsidRPr="00181B8D">
              <w:rPr>
                <w:rFonts w:ascii="Times New Roman" w:hAnsi="Times New Roman" w:cs="Times New Roman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181B8D">
              <w:rPr>
                <w:rFonts w:ascii="Times New Roman" w:hAnsi="Times New Roman" w:cs="Times New Roman"/>
              </w:rPr>
              <w:t xml:space="preserve"> Федерации, входящих в состав Арктической зоны Российской Федерации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Печенгского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202 49999 14 0000 150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округов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Ожидаемый объем безвозмездных поступлений от других бюджетов бюджетной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202</w:t>
            </w:r>
            <w:r w:rsidRPr="00181B8D">
              <w:rPr>
                <w:rFonts w:ascii="Times New Roman" w:hAnsi="Times New Roman" w:cs="Times New Roman"/>
                <w:lang w:val="en-US"/>
              </w:rPr>
              <w:t xml:space="preserve"> 90023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 в бюджеты муниципальных округов от бюджетов субъектов Российской Федерации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Иной метод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= МБТ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Ожидаемый объем безвозмездных поступлений от других бюджетов бюджетной системы определяется на основании проекта закона Мурманской области о бюджете на очередной финансовый год и на плановый период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ПОбн</w:t>
            </w:r>
            <w:proofErr w:type="spellEnd"/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 - прогнозируемый объем безвозмездных поступлений от других бюджетов бюджетной системы, учитываемый проектом закона Мурманской области о бюджете на очередной финансовый год и плановый период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</w:t>
            </w:r>
            <w:r w:rsidRPr="00181B8D">
              <w:rPr>
                <w:rFonts w:ascii="Times New Roman" w:hAnsi="Times New Roman" w:cs="Times New Roman"/>
                <w:lang w:val="en-US"/>
              </w:rPr>
              <w:t>4</w:t>
            </w:r>
            <w:r w:rsidRPr="00181B8D">
              <w:rPr>
                <w:rFonts w:ascii="Times New Roman" w:hAnsi="Times New Roman" w:cs="Times New Roman"/>
              </w:rPr>
              <w:t xml:space="preserve"> </w:t>
            </w:r>
            <w:r w:rsidRPr="00181B8D">
              <w:rPr>
                <w:rFonts w:ascii="Times New Roman" w:hAnsi="Times New Roman" w:cs="Times New Roman"/>
                <w:lang w:val="en-US"/>
              </w:rPr>
              <w:t>04099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Прямой  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ПД = БП</w:t>
            </w:r>
            <w:proofErr w:type="gramStart"/>
            <w:r w:rsidRPr="00181B8D">
              <w:rPr>
                <w:rFonts w:ascii="Times New Roman" w:hAnsi="Times New Roman" w:cs="Times New Roman"/>
              </w:rPr>
              <w:t>1</w:t>
            </w:r>
            <w:proofErr w:type="gramEnd"/>
            <w:r w:rsidRPr="00181B8D">
              <w:rPr>
                <w:rFonts w:ascii="Times New Roman" w:hAnsi="Times New Roman" w:cs="Times New Roman"/>
              </w:rPr>
              <w:t xml:space="preserve"> + БП2 + </w:t>
            </w:r>
            <w:proofErr w:type="spellStart"/>
            <w:r w:rsidRPr="00181B8D">
              <w:rPr>
                <w:rFonts w:ascii="Times New Roman" w:hAnsi="Times New Roman" w:cs="Times New Roman"/>
              </w:rPr>
              <w:t>БПn</w:t>
            </w:r>
            <w:proofErr w:type="spellEnd"/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 xml:space="preserve">Доходы прогнозируются только при наличии заключенных договоров/соглашений  о безвозмездных поступлениях </w:t>
            </w:r>
            <w:proofErr w:type="gramStart"/>
            <w:r w:rsidRPr="00181B8D">
              <w:rPr>
                <w:rFonts w:ascii="Times New Roman" w:hAnsi="Times New Roman" w:cs="Times New Roman"/>
              </w:rPr>
              <w:t>от</w:t>
            </w:r>
            <w:proofErr w:type="gramEnd"/>
            <w:r w:rsidRPr="00181B8D">
              <w:rPr>
                <w:rFonts w:ascii="Times New Roman" w:hAnsi="Times New Roman" w:cs="Times New Roman"/>
              </w:rPr>
              <w:t xml:space="preserve"> негосударственных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организаций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ПД - прогнозируемый доход,</w:t>
            </w:r>
          </w:p>
          <w:p w:rsidR="00C86062" w:rsidRPr="00181B8D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БП -  поступления по договору/соглашению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</w:t>
            </w:r>
            <w:r w:rsidRPr="00181B8D">
              <w:rPr>
                <w:rFonts w:ascii="Times New Roman" w:hAnsi="Times New Roman" w:cs="Times New Roman"/>
                <w:lang w:val="en-US"/>
              </w:rPr>
              <w:t>7</w:t>
            </w:r>
            <w:r w:rsidRPr="00181B8D">
              <w:rPr>
                <w:rFonts w:ascii="Times New Roman" w:hAnsi="Times New Roman" w:cs="Times New Roman"/>
              </w:rPr>
              <w:t xml:space="preserve"> </w:t>
            </w:r>
            <w:r w:rsidRPr="00181B8D">
              <w:rPr>
                <w:rFonts w:ascii="Times New Roman" w:hAnsi="Times New Roman" w:cs="Times New Roman"/>
                <w:lang w:val="en-US"/>
              </w:rPr>
              <w:t>04050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безвозмездные поступления в бюджеты муниципальных округов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4</w:t>
            </w:r>
            <w:r w:rsidRPr="00181B8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20</w:t>
            </w:r>
            <w:r w:rsidRPr="00181B8D">
              <w:rPr>
                <w:rFonts w:ascii="Times New Roman" w:hAnsi="Times New Roman" w:cs="Times New Roman"/>
                <w:lang w:val="en-US"/>
              </w:rPr>
              <w:t>8</w:t>
            </w:r>
            <w:r w:rsidRPr="00181B8D">
              <w:rPr>
                <w:rFonts w:ascii="Times New Roman" w:hAnsi="Times New Roman" w:cs="Times New Roman"/>
              </w:rPr>
              <w:t xml:space="preserve"> </w:t>
            </w:r>
            <w:r w:rsidRPr="00181B8D">
              <w:rPr>
                <w:rFonts w:ascii="Times New Roman" w:hAnsi="Times New Roman" w:cs="Times New Roman"/>
                <w:lang w:val="en-US"/>
              </w:rPr>
              <w:t>04000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Перечисления из бюджетов муниципальных округов (в бюджеты муниципальных округов) для осуществления возврата (зачета) излишне уплаченных или излишне взысканных сумм налогов, сборов и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lastRenderedPageBreak/>
              <w:t>4</w:t>
            </w:r>
            <w:r w:rsidRPr="00181B8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</w:t>
            </w:r>
            <w:r w:rsidRPr="00181B8D">
              <w:rPr>
                <w:rFonts w:ascii="Times New Roman" w:hAnsi="Times New Roman" w:cs="Times New Roman"/>
                <w:lang w:val="en-US"/>
              </w:rPr>
              <w:t>18</w:t>
            </w:r>
            <w:r w:rsidRPr="00181B8D">
              <w:rPr>
                <w:rFonts w:ascii="Times New Roman" w:hAnsi="Times New Roman" w:cs="Times New Roman"/>
              </w:rPr>
              <w:t xml:space="preserve"> </w:t>
            </w:r>
            <w:r w:rsidRPr="00181B8D">
              <w:rPr>
                <w:rFonts w:ascii="Times New Roman" w:hAnsi="Times New Roman" w:cs="Times New Roman"/>
                <w:lang w:val="en-US"/>
              </w:rPr>
              <w:t>04030</w:t>
            </w:r>
            <w:r w:rsidRPr="00181B8D">
              <w:rPr>
                <w:rFonts w:ascii="Times New Roman" w:hAnsi="Times New Roman" w:cs="Times New Roman"/>
              </w:rPr>
              <w:t xml:space="preserve">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Доходы бюджетов муниципальных округов от возврата иными организациями остатков субсидий прошлых лет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X</w:t>
            </w:r>
            <w:r w:rsidRPr="00181B8D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4</w:t>
            </w:r>
            <w:r w:rsidRPr="00181B8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219 25304 14 0000 150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lang w:val="en-US"/>
              </w:rPr>
              <w:t>4</w:t>
            </w:r>
            <w:r w:rsidRPr="00181B8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219 25497 14 0000 150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 на реализацию мероприятий по обеспечению жильем молодых семей из бюджетов муниципальных округов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219 45303 14 0000 150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 xml:space="preserve"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</w:t>
            </w:r>
            <w:r w:rsidRPr="00181B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муниципальных общеобразовательных организаций из бюджетов муниципальных округов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</w:tr>
      <w:tr w:rsidR="00C86062" w:rsidRPr="0095585C" w:rsidTr="00274AA7">
        <w:tc>
          <w:tcPr>
            <w:tcW w:w="567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lastRenderedPageBreak/>
              <w:t>51</w:t>
            </w:r>
          </w:p>
        </w:tc>
        <w:tc>
          <w:tcPr>
            <w:tcW w:w="993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  <w:szCs w:val="20"/>
              </w:rPr>
              <w:t>Финансовое управление администрации Печенгского муниципального округа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219 60010 14 0000 150</w:t>
            </w:r>
          </w:p>
        </w:tc>
        <w:tc>
          <w:tcPr>
            <w:tcW w:w="2268" w:type="dxa"/>
          </w:tcPr>
          <w:p w:rsidR="00C86062" w:rsidRPr="00181B8D" w:rsidRDefault="00C86062" w:rsidP="00C8606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1B8D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59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52" w:type="dxa"/>
          </w:tcPr>
          <w:p w:rsidR="00C86062" w:rsidRPr="00181B8D" w:rsidRDefault="00C86062" w:rsidP="00C860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Прогноз показателей не осуществляется в связи с отсутствием системного характера уплаты</w:t>
            </w:r>
          </w:p>
        </w:tc>
        <w:tc>
          <w:tcPr>
            <w:tcW w:w="2551" w:type="dxa"/>
          </w:tcPr>
          <w:p w:rsidR="00C86062" w:rsidRPr="00181B8D" w:rsidRDefault="00C86062" w:rsidP="00C86062">
            <w:pPr>
              <w:pStyle w:val="ConsPlusNormal"/>
              <w:tabs>
                <w:tab w:val="left" w:pos="2183"/>
              </w:tabs>
              <w:ind w:right="329"/>
              <w:jc w:val="center"/>
              <w:rPr>
                <w:rFonts w:ascii="Times New Roman" w:hAnsi="Times New Roman" w:cs="Times New Roman"/>
              </w:rPr>
            </w:pPr>
            <w:r w:rsidRPr="00181B8D">
              <w:rPr>
                <w:rFonts w:ascii="Times New Roman" w:hAnsi="Times New Roman" w:cs="Times New Roman"/>
              </w:rPr>
              <w:t>X</w:t>
            </w:r>
          </w:p>
        </w:tc>
      </w:tr>
    </w:tbl>
    <w:p w:rsidR="00C86062" w:rsidRDefault="00C86062" w:rsidP="00C86062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  <w:bookmarkStart w:id="1" w:name="_GoBack"/>
      <w:bookmarkEnd w:id="1"/>
      <w:r w:rsidRPr="0095585C">
        <w:rPr>
          <w:rFonts w:ascii="Times New Roman" w:hAnsi="Times New Roman" w:cs="Times New Roman"/>
        </w:rPr>
        <w:t>--------------------------------</w:t>
      </w:r>
      <w:bookmarkStart w:id="2" w:name="P249"/>
      <w:bookmarkEnd w:id="2"/>
    </w:p>
    <w:p w:rsidR="00C86062" w:rsidRDefault="00C86062" w:rsidP="00C86062">
      <w:pPr>
        <w:pStyle w:val="ConsPlusNormal"/>
        <w:ind w:right="820"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&lt;*&gt;</w:t>
      </w:r>
      <w:r>
        <w:rPr>
          <w:rFonts w:ascii="Times New Roman" w:hAnsi="Times New Roman" w:cs="Times New Roman"/>
        </w:rPr>
        <w:t xml:space="preserve"> Примечание: М</w:t>
      </w:r>
      <w:r w:rsidRPr="0095585C">
        <w:rPr>
          <w:rFonts w:ascii="Times New Roman" w:hAnsi="Times New Roman" w:cs="Times New Roman"/>
        </w:rPr>
        <w:t>етодика прогнозирования разработана на основе единых подходов к прогнозированию поступлений доходов в текущем финансовом году, очередном финансовом году и плановом периоде. В процессе исполнения бюджета</w:t>
      </w:r>
      <w:r>
        <w:rPr>
          <w:rFonts w:ascii="Times New Roman" w:hAnsi="Times New Roman" w:cs="Times New Roman"/>
        </w:rPr>
        <w:t xml:space="preserve"> округа</w:t>
      </w:r>
      <w:r w:rsidRPr="0095585C">
        <w:rPr>
          <w:rFonts w:ascii="Times New Roman" w:hAnsi="Times New Roman" w:cs="Times New Roman"/>
        </w:rPr>
        <w:t xml:space="preserve"> в текущем финансовом году производится корректировка прогноза объемов поступлений доходов на сумму превышения (уменьшения) фактического объема их поступления в текущем финансовом году. </w:t>
      </w:r>
    </w:p>
    <w:p w:rsidR="00C86062" w:rsidRPr="0095585C" w:rsidRDefault="00C86062" w:rsidP="00C86062">
      <w:pPr>
        <w:pStyle w:val="ConsPlusNormal"/>
        <w:ind w:right="820"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Источниками данных для показателей, используемых при расчетах прогнозируемых объемов доходов, являются:</w:t>
      </w:r>
    </w:p>
    <w:p w:rsidR="00C86062" w:rsidRPr="0095585C" w:rsidRDefault="00C86062" w:rsidP="00C86062">
      <w:pPr>
        <w:pStyle w:val="ConsPlusNormal"/>
        <w:ind w:right="820"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1. Закон Мурманской области (проект закона) о</w:t>
      </w:r>
      <w:r>
        <w:rPr>
          <w:rFonts w:ascii="Times New Roman" w:hAnsi="Times New Roman" w:cs="Times New Roman"/>
        </w:rPr>
        <w:t>б областном</w:t>
      </w:r>
      <w:r w:rsidRPr="0095585C">
        <w:rPr>
          <w:rFonts w:ascii="Times New Roman" w:hAnsi="Times New Roman" w:cs="Times New Roman"/>
        </w:rPr>
        <w:t xml:space="preserve"> бюджете на очередной финансовый год и плановый период.</w:t>
      </w:r>
    </w:p>
    <w:p w:rsidR="00C86062" w:rsidRPr="0095585C" w:rsidRDefault="00C86062" w:rsidP="00C86062">
      <w:pPr>
        <w:pStyle w:val="ConsPlusNormal"/>
        <w:ind w:right="820"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 xml:space="preserve">2. </w:t>
      </w:r>
      <w:hyperlink r:id="rId11">
        <w:r w:rsidRPr="005027B5">
          <w:rPr>
            <w:rFonts w:ascii="Times New Roman" w:hAnsi="Times New Roman" w:cs="Times New Roman"/>
          </w:rPr>
          <w:t>Отчет</w:t>
        </w:r>
      </w:hyperlink>
      <w:r w:rsidRPr="0095585C">
        <w:rPr>
          <w:rFonts w:ascii="Times New Roman" w:hAnsi="Times New Roman" w:cs="Times New Roman"/>
        </w:rPr>
        <w:t xml:space="preserve"> об исполнении бюджета главного распорядителя, получателя бюджетных средств, главного администратора доходов (ф. 0503127).</w:t>
      </w:r>
    </w:p>
    <w:p w:rsidR="00C86062" w:rsidRPr="0095585C" w:rsidRDefault="00C86062" w:rsidP="00C86062">
      <w:pPr>
        <w:pStyle w:val="ConsPlusNormal"/>
        <w:ind w:right="820" w:firstLine="540"/>
        <w:jc w:val="both"/>
        <w:rPr>
          <w:rFonts w:ascii="Times New Roman" w:hAnsi="Times New Roman" w:cs="Times New Roman"/>
        </w:rPr>
      </w:pPr>
      <w:r w:rsidRPr="0095585C">
        <w:rPr>
          <w:rFonts w:ascii="Times New Roman" w:hAnsi="Times New Roman" w:cs="Times New Roman"/>
        </w:rPr>
        <w:t>3.</w:t>
      </w:r>
      <w:r w:rsidRPr="005027B5">
        <w:rPr>
          <w:rFonts w:ascii="Times New Roman" w:hAnsi="Times New Roman" w:cs="Times New Roman"/>
        </w:rPr>
        <w:t xml:space="preserve"> </w:t>
      </w:r>
      <w:hyperlink r:id="rId12">
        <w:r w:rsidRPr="005027B5">
          <w:rPr>
            <w:rFonts w:ascii="Times New Roman" w:hAnsi="Times New Roman" w:cs="Times New Roman"/>
          </w:rPr>
          <w:t>Сведения</w:t>
        </w:r>
      </w:hyperlink>
      <w:r w:rsidRPr="0095585C">
        <w:rPr>
          <w:rFonts w:ascii="Times New Roman" w:hAnsi="Times New Roman" w:cs="Times New Roman"/>
        </w:rPr>
        <w:t xml:space="preserve"> по дебиторской и кредиторской задолженности (ф. 0503169).</w:t>
      </w:r>
    </w:p>
    <w:p w:rsidR="00C86062" w:rsidRPr="00AB6727" w:rsidRDefault="00C86062" w:rsidP="00C86062">
      <w:pPr>
        <w:pStyle w:val="ConsPlusNormal"/>
        <w:ind w:right="820" w:firstLine="540"/>
        <w:jc w:val="both"/>
      </w:pPr>
      <w:r w:rsidRPr="0095585C">
        <w:rPr>
          <w:rFonts w:ascii="Times New Roman" w:hAnsi="Times New Roman" w:cs="Times New Roman"/>
        </w:rPr>
        <w:t>4. Иная отчетность, регистры бухгалтерского учета, выписки из лицевых счетов, аналитические материалы, а также информация, размещенная на сайтах государственных и муниципальных органов в информационно-телекоммуникационной сети Инт</w:t>
      </w:r>
      <w:r>
        <w:rPr>
          <w:rFonts w:ascii="Times New Roman" w:hAnsi="Times New Roman" w:cs="Times New Roman"/>
        </w:rPr>
        <w:t>ернет, решения судебных органов.</w:t>
      </w:r>
    </w:p>
    <w:p w:rsidR="00DE288E" w:rsidRPr="00AB6727" w:rsidRDefault="00DE288E" w:rsidP="00EC7E25">
      <w:pPr>
        <w:tabs>
          <w:tab w:val="left" w:pos="1530"/>
        </w:tabs>
        <w:rPr>
          <w:lang w:eastAsia="ru-RU"/>
        </w:rPr>
      </w:pPr>
    </w:p>
    <w:sectPr w:rsidR="00DE288E" w:rsidRPr="00AB6727" w:rsidSect="00BC5E0D">
      <w:headerReference w:type="first" r:id="rId13"/>
      <w:pgSz w:w="16838" w:h="11905" w:orient="landscape"/>
      <w:pgMar w:top="0" w:right="0" w:bottom="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2D8" w:rsidRDefault="002872D8" w:rsidP="003C26C3">
      <w:pPr>
        <w:spacing w:after="0" w:line="240" w:lineRule="auto"/>
      </w:pPr>
      <w:r>
        <w:separator/>
      </w:r>
    </w:p>
  </w:endnote>
  <w:endnote w:type="continuationSeparator" w:id="0">
    <w:p w:rsidR="002872D8" w:rsidRDefault="002872D8" w:rsidP="003C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2D8" w:rsidRDefault="002872D8" w:rsidP="003C26C3">
      <w:pPr>
        <w:spacing w:after="0" w:line="240" w:lineRule="auto"/>
      </w:pPr>
      <w:r>
        <w:separator/>
      </w:r>
    </w:p>
  </w:footnote>
  <w:footnote w:type="continuationSeparator" w:id="0">
    <w:p w:rsidR="002872D8" w:rsidRDefault="002872D8" w:rsidP="003C26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248" w:rsidRDefault="00001248" w:rsidP="003C26C3">
    <w:pPr>
      <w:pStyle w:val="ConsPlusTitle"/>
      <w:jc w:val="center"/>
    </w:pPr>
  </w:p>
  <w:p w:rsidR="00001248" w:rsidRDefault="00001248" w:rsidP="003C26C3">
    <w:pPr>
      <w:pStyle w:val="ConsPlusTitle"/>
      <w:jc w:val="center"/>
    </w:pPr>
  </w:p>
  <w:p w:rsidR="00001248" w:rsidRDefault="00001248" w:rsidP="003C26C3">
    <w:pPr>
      <w:pStyle w:val="ConsPlusTitl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2B0" w:rsidRDefault="00C86062" w:rsidP="003C26C3">
    <w:pPr>
      <w:pStyle w:val="ConsPlusTitle"/>
      <w:jc w:val="center"/>
    </w:pPr>
  </w:p>
  <w:p w:rsidR="008462B0" w:rsidRDefault="00C86062" w:rsidP="003C26C3">
    <w:pPr>
      <w:pStyle w:val="ConsPlusTitle"/>
      <w:jc w:val="center"/>
    </w:pPr>
  </w:p>
  <w:p w:rsidR="008462B0" w:rsidRDefault="00C86062" w:rsidP="003C26C3">
    <w:pPr>
      <w:pStyle w:val="ConsPlusTitle"/>
      <w:jc w:val="center"/>
    </w:pPr>
  </w:p>
  <w:p w:rsidR="008462B0" w:rsidRPr="00F50D53" w:rsidRDefault="00C86062" w:rsidP="00A41FFC">
    <w:pPr>
      <w:pStyle w:val="ConsPlusNormal"/>
      <w:ind w:right="-739"/>
      <w:jc w:val="center"/>
      <w:outlineLvl w:val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Приложение к приказу</w:t>
    </w:r>
  </w:p>
  <w:p w:rsidR="008462B0" w:rsidRPr="00F50D53" w:rsidRDefault="00C86062" w:rsidP="00125C11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финансового управления</w:t>
    </w:r>
  </w:p>
  <w:p w:rsidR="008462B0" w:rsidRPr="00F50D53" w:rsidRDefault="00C86062" w:rsidP="00A37967">
    <w:pPr>
      <w:pStyle w:val="ConsPlusNormal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от 10 ноября 2022 г. N 145</w:t>
    </w:r>
  </w:p>
  <w:p w:rsidR="008462B0" w:rsidRDefault="00C86062" w:rsidP="003C26C3">
    <w:pPr>
      <w:pStyle w:val="ConsPlusTitle"/>
      <w:jc w:val="center"/>
    </w:pPr>
  </w:p>
  <w:p w:rsidR="008462B0" w:rsidRDefault="00C86062" w:rsidP="003C26C3">
    <w:pPr>
      <w:pStyle w:val="ConsPlusTitle"/>
      <w:jc w:val="center"/>
    </w:pPr>
  </w:p>
  <w:p w:rsidR="008462B0" w:rsidRDefault="00C86062" w:rsidP="00E6099A">
    <w:pPr>
      <w:pStyle w:val="a5"/>
      <w:jc w:val="center"/>
      <w:rPr>
        <w:rFonts w:ascii="Times New Roman" w:eastAsia="Times New Roman" w:hAnsi="Times New Roman" w:cs="Times New Roman"/>
        <w:b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М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>ето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дика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прогнозирования поступлений доходов 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в бюджет Печенгского муниципального</w:t>
    </w:r>
    <w:r w:rsidRPr="00347190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 округ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а,                                       администрируемых фи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нансовым управлением администрации Печенгского муниципального округа</w:t>
    </w:r>
  </w:p>
  <w:p w:rsidR="008462B0" w:rsidRDefault="00C86062" w:rsidP="00457C0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EB9"/>
    <w:rsid w:val="00001248"/>
    <w:rsid w:val="0000642C"/>
    <w:rsid w:val="00011F29"/>
    <w:rsid w:val="0001576A"/>
    <w:rsid w:val="000279B5"/>
    <w:rsid w:val="00032DA2"/>
    <w:rsid w:val="00037693"/>
    <w:rsid w:val="0009453C"/>
    <w:rsid w:val="000975BE"/>
    <w:rsid w:val="000B33AF"/>
    <w:rsid w:val="000D42CB"/>
    <w:rsid w:val="001006A6"/>
    <w:rsid w:val="00113514"/>
    <w:rsid w:val="001210A6"/>
    <w:rsid w:val="00125C11"/>
    <w:rsid w:val="00147CFE"/>
    <w:rsid w:val="0017236A"/>
    <w:rsid w:val="001A4DAC"/>
    <w:rsid w:val="001C4306"/>
    <w:rsid w:val="001C4ACC"/>
    <w:rsid w:val="001E1A43"/>
    <w:rsid w:val="00201DCB"/>
    <w:rsid w:val="00205323"/>
    <w:rsid w:val="00210C10"/>
    <w:rsid w:val="00213CFD"/>
    <w:rsid w:val="00217B5E"/>
    <w:rsid w:val="00220039"/>
    <w:rsid w:val="00241C14"/>
    <w:rsid w:val="00274E13"/>
    <w:rsid w:val="002825DB"/>
    <w:rsid w:val="002872D8"/>
    <w:rsid w:val="00291D88"/>
    <w:rsid w:val="002D5EED"/>
    <w:rsid w:val="002F2949"/>
    <w:rsid w:val="00311B30"/>
    <w:rsid w:val="00347190"/>
    <w:rsid w:val="00362AFF"/>
    <w:rsid w:val="003912BE"/>
    <w:rsid w:val="003A2BAA"/>
    <w:rsid w:val="003C26C3"/>
    <w:rsid w:val="003C6EF6"/>
    <w:rsid w:val="003D534C"/>
    <w:rsid w:val="0042555E"/>
    <w:rsid w:val="00457C08"/>
    <w:rsid w:val="00470D50"/>
    <w:rsid w:val="004954C1"/>
    <w:rsid w:val="004C48EA"/>
    <w:rsid w:val="004F053F"/>
    <w:rsid w:val="005027B5"/>
    <w:rsid w:val="00510F46"/>
    <w:rsid w:val="005370B4"/>
    <w:rsid w:val="00546C80"/>
    <w:rsid w:val="00557011"/>
    <w:rsid w:val="00560574"/>
    <w:rsid w:val="0056060A"/>
    <w:rsid w:val="00574B91"/>
    <w:rsid w:val="005810B1"/>
    <w:rsid w:val="005C20B0"/>
    <w:rsid w:val="005C248D"/>
    <w:rsid w:val="005D6A6E"/>
    <w:rsid w:val="005E25BF"/>
    <w:rsid w:val="005F21B2"/>
    <w:rsid w:val="00616B68"/>
    <w:rsid w:val="00620ECB"/>
    <w:rsid w:val="00630A2C"/>
    <w:rsid w:val="0064231E"/>
    <w:rsid w:val="00643F3C"/>
    <w:rsid w:val="006763FA"/>
    <w:rsid w:val="006A34A8"/>
    <w:rsid w:val="006C34B8"/>
    <w:rsid w:val="006C443D"/>
    <w:rsid w:val="006D3D38"/>
    <w:rsid w:val="006E0B60"/>
    <w:rsid w:val="006E74BE"/>
    <w:rsid w:val="006F2CD2"/>
    <w:rsid w:val="00721116"/>
    <w:rsid w:val="00721D98"/>
    <w:rsid w:val="007A56A6"/>
    <w:rsid w:val="007C32DC"/>
    <w:rsid w:val="007E4403"/>
    <w:rsid w:val="007F10B7"/>
    <w:rsid w:val="008172B6"/>
    <w:rsid w:val="00844596"/>
    <w:rsid w:val="008745FA"/>
    <w:rsid w:val="008800F6"/>
    <w:rsid w:val="008928B3"/>
    <w:rsid w:val="008A01D3"/>
    <w:rsid w:val="008B3EC5"/>
    <w:rsid w:val="008E2B69"/>
    <w:rsid w:val="009144B9"/>
    <w:rsid w:val="00917052"/>
    <w:rsid w:val="00917646"/>
    <w:rsid w:val="009210A9"/>
    <w:rsid w:val="00937F24"/>
    <w:rsid w:val="00942168"/>
    <w:rsid w:val="009435ED"/>
    <w:rsid w:val="0095585C"/>
    <w:rsid w:val="00963D23"/>
    <w:rsid w:val="0096747B"/>
    <w:rsid w:val="00982E9F"/>
    <w:rsid w:val="009B6390"/>
    <w:rsid w:val="009F5B38"/>
    <w:rsid w:val="00A13666"/>
    <w:rsid w:val="00A25B36"/>
    <w:rsid w:val="00A31B57"/>
    <w:rsid w:val="00A37967"/>
    <w:rsid w:val="00A41FFC"/>
    <w:rsid w:val="00A42C56"/>
    <w:rsid w:val="00A52E34"/>
    <w:rsid w:val="00A87132"/>
    <w:rsid w:val="00AB6727"/>
    <w:rsid w:val="00AC7C92"/>
    <w:rsid w:val="00AE11F4"/>
    <w:rsid w:val="00AF57E0"/>
    <w:rsid w:val="00B00632"/>
    <w:rsid w:val="00B13401"/>
    <w:rsid w:val="00B30F73"/>
    <w:rsid w:val="00B61EB9"/>
    <w:rsid w:val="00B7142F"/>
    <w:rsid w:val="00B80A73"/>
    <w:rsid w:val="00B97069"/>
    <w:rsid w:val="00B97F99"/>
    <w:rsid w:val="00BA12A1"/>
    <w:rsid w:val="00BB63E1"/>
    <w:rsid w:val="00BC5E0D"/>
    <w:rsid w:val="00C03236"/>
    <w:rsid w:val="00C1029F"/>
    <w:rsid w:val="00C16A85"/>
    <w:rsid w:val="00C33074"/>
    <w:rsid w:val="00C52813"/>
    <w:rsid w:val="00C539BB"/>
    <w:rsid w:val="00C623D4"/>
    <w:rsid w:val="00C63941"/>
    <w:rsid w:val="00C639D9"/>
    <w:rsid w:val="00C73D9D"/>
    <w:rsid w:val="00C77A84"/>
    <w:rsid w:val="00C82E74"/>
    <w:rsid w:val="00C86062"/>
    <w:rsid w:val="00CF3D66"/>
    <w:rsid w:val="00D07D47"/>
    <w:rsid w:val="00D25AC3"/>
    <w:rsid w:val="00D61247"/>
    <w:rsid w:val="00D623B1"/>
    <w:rsid w:val="00D77A98"/>
    <w:rsid w:val="00D82060"/>
    <w:rsid w:val="00DC6C76"/>
    <w:rsid w:val="00DE288E"/>
    <w:rsid w:val="00E124F8"/>
    <w:rsid w:val="00E35725"/>
    <w:rsid w:val="00E4198E"/>
    <w:rsid w:val="00E6099A"/>
    <w:rsid w:val="00E61B2F"/>
    <w:rsid w:val="00E701A4"/>
    <w:rsid w:val="00E729A4"/>
    <w:rsid w:val="00EA3356"/>
    <w:rsid w:val="00EB0D53"/>
    <w:rsid w:val="00EB547B"/>
    <w:rsid w:val="00EB6224"/>
    <w:rsid w:val="00EC7E25"/>
    <w:rsid w:val="00F015E1"/>
    <w:rsid w:val="00F0407D"/>
    <w:rsid w:val="00F1099A"/>
    <w:rsid w:val="00F50D53"/>
    <w:rsid w:val="00FA07A9"/>
    <w:rsid w:val="00FB00E1"/>
    <w:rsid w:val="00FC33E1"/>
    <w:rsid w:val="00FE6832"/>
    <w:rsid w:val="00FE6B5C"/>
    <w:rsid w:val="00FF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61EB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61EB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1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26C3"/>
  </w:style>
  <w:style w:type="paragraph" w:styleId="a7">
    <w:name w:val="footer"/>
    <w:basedOn w:val="a"/>
    <w:link w:val="a8"/>
    <w:uiPriority w:val="99"/>
    <w:unhideWhenUsed/>
    <w:rsid w:val="003C2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2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14733DC958AAD719B9463F19D570DDE763FC71112295FF1F0FE7C1CA696D9B065A3F09FB8EFC549DCFAF5B5084871B97D35BFEAD478S118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4733DC958AAD719B9463F19D570DDE763FC71112295FF1F0FE7C1CA696D9B065A3F096BEE9C0478BA0E5B1411F7BA57B2BA0E8CA781A95SE1A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14733DC958AAD719B9463F19D570DDE763FC215172F5FF1F0FE7C1CA696D9B065A3F096BEEBC2438AA0E5B1411F7BA57B2BA0E8CA781A95SE1A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1995B-41C2-4280-A889-D39190AD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16</Pages>
  <Words>5385</Words>
  <Characters>30700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Неспанова</dc:creator>
  <cp:lastModifiedBy>Пикина Надежда Анатольевна</cp:lastModifiedBy>
  <cp:revision>22</cp:revision>
  <cp:lastPrinted>2023-11-08T14:11:00Z</cp:lastPrinted>
  <dcterms:created xsi:type="dcterms:W3CDTF">2023-11-02T14:09:00Z</dcterms:created>
  <dcterms:modified xsi:type="dcterms:W3CDTF">2024-12-05T09:55:00Z</dcterms:modified>
</cp:coreProperties>
</file>