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25D" w:rsidRPr="008976D5" w:rsidRDefault="006279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lang w:eastAsia="ru-RU"/>
        </w:rPr>
      </w:pPr>
      <w:r w:rsidRPr="008976D5">
        <w:rPr>
          <w:b/>
          <w:noProof/>
          <w:sz w:val="28"/>
          <w:lang w:eastAsia="ru-RU"/>
        </w:rPr>
        <w:drawing>
          <wp:inline distT="0" distB="0" distL="0" distR="0" wp14:anchorId="223E853D" wp14:editId="538A3FCA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E62" w:rsidRPr="008976D5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8976D5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 w:rsidRPr="008976D5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8976D5">
        <w:rPr>
          <w:rFonts w:ascii="Times New Roman" w:hAnsi="Times New Roman"/>
          <w:b/>
          <w:bCs/>
          <w:sz w:val="28"/>
          <w:szCs w:val="24"/>
        </w:rPr>
        <w:t xml:space="preserve"> МУНИЦИПАЛЬН</w:t>
      </w:r>
      <w:r w:rsidR="00037E62" w:rsidRPr="008976D5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8976D5">
        <w:rPr>
          <w:rFonts w:ascii="Times New Roman" w:hAnsi="Times New Roman"/>
          <w:b/>
          <w:bCs/>
          <w:sz w:val="28"/>
          <w:szCs w:val="24"/>
        </w:rPr>
        <w:t xml:space="preserve"> </w:t>
      </w:r>
    </w:p>
    <w:p w:rsidR="00C3325D" w:rsidRPr="008976D5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8976D5">
        <w:rPr>
          <w:rFonts w:ascii="Times New Roman" w:hAnsi="Times New Roman"/>
          <w:b/>
          <w:bCs/>
          <w:sz w:val="28"/>
          <w:szCs w:val="24"/>
        </w:rPr>
        <w:t>ОКРУГ</w:t>
      </w:r>
      <w:r w:rsidR="00037E62" w:rsidRPr="008976D5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8976D5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8976D5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8976D5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8976D5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8976D5" w:rsidRDefault="00573024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976D5"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8976D5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B53F6A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</w:t>
      </w:r>
      <w:r w:rsidR="009605D6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</w:t>
      </w:r>
      <w:r w:rsidR="00C3325D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</w:t>
      </w:r>
      <w:r w:rsidR="009F1859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</w:t>
      </w:r>
      <w:r w:rsidR="00B53F6A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</w:t>
      </w:r>
      <w:r w:rsidR="00C3325D" w:rsidRPr="008976D5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A254D0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B53F6A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D617FA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="00C3325D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344339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</w:t>
      </w:r>
      <w:r w:rsidR="00B73194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344339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</w:t>
      </w:r>
      <w:r w:rsidR="00B53F6A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="00C3325D" w:rsidRPr="008976D5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D60108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8976D5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8976D5" w:rsidRDefault="00C3325D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0016F3" w:rsidRPr="008976D5" w:rsidRDefault="00A254D0" w:rsidP="00211E7D">
      <w:pPr>
        <w:tabs>
          <w:tab w:val="left" w:pos="0"/>
          <w:tab w:val="left" w:pos="4820"/>
          <w:tab w:val="left" w:pos="5103"/>
        </w:tabs>
        <w:spacing w:after="0" w:line="240" w:lineRule="auto"/>
        <w:ind w:right="4534"/>
        <w:jc w:val="both"/>
        <w:rPr>
          <w:rFonts w:ascii="Times New Roman" w:hAnsi="Times New Roman"/>
          <w:sz w:val="24"/>
          <w:szCs w:val="24"/>
        </w:rPr>
      </w:pPr>
      <w:r w:rsidRPr="008976D5">
        <w:rPr>
          <w:rFonts w:ascii="Times New Roman" w:hAnsi="Times New Roman"/>
          <w:sz w:val="24"/>
          <w:szCs w:val="24"/>
        </w:rPr>
        <w:t>О</w:t>
      </w:r>
      <w:r w:rsidR="00E9561D" w:rsidRPr="008976D5">
        <w:rPr>
          <w:rFonts w:ascii="Times New Roman" w:hAnsi="Times New Roman"/>
          <w:sz w:val="24"/>
          <w:szCs w:val="24"/>
        </w:rPr>
        <w:t xml:space="preserve">б арендной плате за земельные участки, находящиеся в </w:t>
      </w:r>
      <w:r w:rsidR="00324B70" w:rsidRPr="008976D5">
        <w:rPr>
          <w:rFonts w:ascii="Times New Roman" w:hAnsi="Times New Roman"/>
          <w:sz w:val="24"/>
          <w:szCs w:val="24"/>
        </w:rPr>
        <w:t>муниципальной собственности, расположенны</w:t>
      </w:r>
      <w:r w:rsidR="00E9561D" w:rsidRPr="008976D5">
        <w:rPr>
          <w:rFonts w:ascii="Times New Roman" w:hAnsi="Times New Roman"/>
          <w:sz w:val="24"/>
          <w:szCs w:val="24"/>
        </w:rPr>
        <w:t>е</w:t>
      </w:r>
      <w:r w:rsidR="00324B70" w:rsidRPr="008976D5">
        <w:rPr>
          <w:rFonts w:ascii="Times New Roman" w:hAnsi="Times New Roman"/>
          <w:sz w:val="24"/>
          <w:szCs w:val="24"/>
        </w:rPr>
        <w:t xml:space="preserve"> на территории Печенгского муниципального округа</w:t>
      </w:r>
      <w:r w:rsidRPr="008976D5">
        <w:rPr>
          <w:rFonts w:ascii="Times New Roman" w:hAnsi="Times New Roman"/>
          <w:sz w:val="24"/>
          <w:szCs w:val="24"/>
        </w:rPr>
        <w:t xml:space="preserve">, </w:t>
      </w:r>
      <w:r w:rsidR="00E9561D" w:rsidRPr="008976D5">
        <w:rPr>
          <w:rFonts w:ascii="Times New Roman" w:hAnsi="Times New Roman"/>
          <w:sz w:val="24"/>
          <w:szCs w:val="24"/>
        </w:rPr>
        <w:t>предоставленные в аренд</w:t>
      </w:r>
      <w:r w:rsidR="00B374E5" w:rsidRPr="008976D5">
        <w:rPr>
          <w:rFonts w:ascii="Times New Roman" w:hAnsi="Times New Roman"/>
          <w:sz w:val="24"/>
          <w:szCs w:val="24"/>
        </w:rPr>
        <w:t>у</w:t>
      </w:r>
      <w:r w:rsidR="00E9561D" w:rsidRPr="008976D5">
        <w:rPr>
          <w:rFonts w:ascii="Times New Roman" w:hAnsi="Times New Roman"/>
          <w:sz w:val="24"/>
          <w:szCs w:val="24"/>
        </w:rPr>
        <w:t xml:space="preserve"> без проведения</w:t>
      </w:r>
      <w:r w:rsidR="00D31E09" w:rsidRPr="008976D5">
        <w:rPr>
          <w:rFonts w:ascii="Times New Roman" w:hAnsi="Times New Roman"/>
          <w:sz w:val="24"/>
          <w:szCs w:val="24"/>
        </w:rPr>
        <w:t xml:space="preserve"> </w:t>
      </w:r>
      <w:r w:rsidR="00E9561D" w:rsidRPr="008976D5">
        <w:rPr>
          <w:rFonts w:ascii="Times New Roman" w:hAnsi="Times New Roman"/>
          <w:sz w:val="24"/>
          <w:szCs w:val="24"/>
        </w:rPr>
        <w:t>торгов</w:t>
      </w:r>
    </w:p>
    <w:p w:rsidR="0049671B" w:rsidRPr="008976D5" w:rsidRDefault="0049671B" w:rsidP="00211E7D">
      <w:pPr>
        <w:pStyle w:val="ConsPlusNormal"/>
        <w:widowControl w:val="0"/>
        <w:ind w:right="4534"/>
        <w:jc w:val="both"/>
        <w:rPr>
          <w:rFonts w:eastAsia="TimesNewRomanPS-BoldMT"/>
        </w:rPr>
      </w:pPr>
    </w:p>
    <w:p w:rsidR="006E2D4E" w:rsidRPr="008976D5" w:rsidRDefault="006E2D4E" w:rsidP="00571932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8976D5">
        <w:rPr>
          <w:rFonts w:ascii="Times New Roman" w:hAnsi="Times New Roman"/>
          <w:sz w:val="24"/>
          <w:szCs w:val="24"/>
        </w:rPr>
        <w:t>В соответствии с</w:t>
      </w:r>
      <w:r w:rsidR="005D5BA9" w:rsidRPr="008976D5">
        <w:rPr>
          <w:rFonts w:ascii="Times New Roman" w:hAnsi="Times New Roman"/>
          <w:sz w:val="24"/>
          <w:szCs w:val="24"/>
        </w:rPr>
        <w:t>о статьями 39.7, 65 З</w:t>
      </w:r>
      <w:r w:rsidR="00863D21" w:rsidRPr="008976D5">
        <w:rPr>
          <w:rFonts w:ascii="Times New Roman" w:hAnsi="Times New Roman"/>
          <w:sz w:val="24"/>
          <w:szCs w:val="24"/>
        </w:rPr>
        <w:t>емельного кодекса Российск</w:t>
      </w:r>
      <w:r w:rsidR="00306C23" w:rsidRPr="008976D5">
        <w:rPr>
          <w:rFonts w:ascii="Times New Roman" w:hAnsi="Times New Roman"/>
          <w:sz w:val="24"/>
          <w:szCs w:val="24"/>
        </w:rPr>
        <w:t xml:space="preserve">ой Федерации, статьей 6 Закона Мурманской </w:t>
      </w:r>
      <w:r w:rsidR="00863D21" w:rsidRPr="008976D5">
        <w:rPr>
          <w:rFonts w:ascii="Times New Roman" w:hAnsi="Times New Roman"/>
          <w:sz w:val="24"/>
          <w:szCs w:val="24"/>
        </w:rPr>
        <w:t>области от 31.12.2003 №</w:t>
      </w:r>
      <w:r w:rsidR="00306C23" w:rsidRPr="008976D5">
        <w:rPr>
          <w:rFonts w:ascii="Times New Roman" w:hAnsi="Times New Roman"/>
          <w:sz w:val="24"/>
          <w:szCs w:val="24"/>
        </w:rPr>
        <w:t xml:space="preserve"> </w:t>
      </w:r>
      <w:r w:rsidR="00863D21" w:rsidRPr="008976D5">
        <w:rPr>
          <w:rFonts w:ascii="Times New Roman" w:hAnsi="Times New Roman"/>
          <w:sz w:val="24"/>
          <w:szCs w:val="24"/>
        </w:rPr>
        <w:t xml:space="preserve">462-01-ЗМО «Об основах регулирования земельных отношений в Мурманской области», </w:t>
      </w:r>
      <w:r w:rsidRPr="008976D5">
        <w:rPr>
          <w:rFonts w:ascii="Times New Roman" w:hAnsi="Times New Roman"/>
          <w:sz w:val="24"/>
          <w:szCs w:val="24"/>
        </w:rPr>
        <w:t>постановлением Правит</w:t>
      </w:r>
      <w:r w:rsidR="00863D21" w:rsidRPr="008976D5">
        <w:rPr>
          <w:rFonts w:ascii="Times New Roman" w:hAnsi="Times New Roman"/>
          <w:sz w:val="24"/>
          <w:szCs w:val="24"/>
        </w:rPr>
        <w:t>ельства Мурманской области от 26.12.2024 № 965</w:t>
      </w:r>
      <w:r w:rsidRPr="008976D5">
        <w:rPr>
          <w:rFonts w:ascii="Times New Roman" w:hAnsi="Times New Roman"/>
          <w:sz w:val="24"/>
          <w:szCs w:val="24"/>
        </w:rPr>
        <w:t>-ПП «О</w:t>
      </w:r>
      <w:r w:rsidR="00863D21" w:rsidRPr="008976D5">
        <w:rPr>
          <w:rFonts w:ascii="Times New Roman" w:hAnsi="Times New Roman"/>
          <w:sz w:val="24"/>
          <w:szCs w:val="24"/>
        </w:rPr>
        <w:t>б</w:t>
      </w:r>
      <w:r w:rsidRPr="008976D5">
        <w:rPr>
          <w:rFonts w:ascii="Times New Roman" w:hAnsi="Times New Roman"/>
          <w:sz w:val="24"/>
          <w:szCs w:val="24"/>
        </w:rPr>
        <w:t xml:space="preserve"> </w:t>
      </w:r>
      <w:r w:rsidR="00863D21" w:rsidRPr="008976D5">
        <w:rPr>
          <w:rFonts w:ascii="Times New Roman" w:hAnsi="Times New Roman"/>
          <w:sz w:val="24"/>
          <w:szCs w:val="24"/>
        </w:rPr>
        <w:t xml:space="preserve">арендной плате за земельные участки, находящиеся в государственной собственности Мурманской области, и земельные участки, государственная собственность на которые не разграничена, предоставленные в аренду без проведения торгов» </w:t>
      </w:r>
    </w:p>
    <w:p w:rsidR="00571932" w:rsidRPr="008976D5" w:rsidRDefault="00571932" w:rsidP="009605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8976D5" w:rsidRDefault="00190DA2" w:rsidP="009605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976D5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8976D5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8976D5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8976D5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DA2" w:rsidRPr="008976D5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976D5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</w:p>
    <w:p w:rsidR="00190DA2" w:rsidRPr="008976D5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374E5" w:rsidRPr="008976D5" w:rsidRDefault="00127F8E" w:rsidP="00085A2B">
      <w:pPr>
        <w:pStyle w:val="a6"/>
        <w:widowControl w:val="0"/>
        <w:numPr>
          <w:ilvl w:val="1"/>
          <w:numId w:val="6"/>
        </w:num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721"/>
        <w:jc w:val="both"/>
        <w:rPr>
          <w:rFonts w:ascii="Times New Roman" w:hAnsi="Times New Roman"/>
          <w:sz w:val="24"/>
          <w:szCs w:val="24"/>
        </w:rPr>
      </w:pPr>
      <w:r w:rsidRPr="008976D5">
        <w:rPr>
          <w:rFonts w:ascii="Times New Roman" w:hAnsi="Times New Roman"/>
          <w:sz w:val="24"/>
          <w:szCs w:val="24"/>
        </w:rPr>
        <w:t xml:space="preserve">Утвердить </w:t>
      </w:r>
      <w:r w:rsidR="00B374E5" w:rsidRPr="008976D5">
        <w:rPr>
          <w:rFonts w:ascii="Times New Roman" w:hAnsi="Times New Roman"/>
          <w:sz w:val="24"/>
          <w:szCs w:val="24"/>
        </w:rPr>
        <w:t>Положение об арендной плате за земельные участки, находящиеся в муниципальной собственности, расположенные на территории Печенгского муниципального округа, предоставленные в аренду без проведения торгов</w:t>
      </w:r>
      <w:r w:rsidRPr="008976D5">
        <w:rPr>
          <w:rFonts w:ascii="Times New Roman" w:hAnsi="Times New Roman"/>
          <w:sz w:val="24"/>
          <w:szCs w:val="24"/>
        </w:rPr>
        <w:t>, согласно приложению.</w:t>
      </w:r>
      <w:r w:rsidR="00B374E5" w:rsidRPr="008976D5">
        <w:rPr>
          <w:rFonts w:ascii="Times New Roman" w:hAnsi="Times New Roman"/>
          <w:sz w:val="24"/>
          <w:szCs w:val="24"/>
        </w:rPr>
        <w:t xml:space="preserve"> </w:t>
      </w:r>
    </w:p>
    <w:p w:rsidR="003F4A05" w:rsidRPr="008976D5" w:rsidRDefault="002655B9" w:rsidP="003F4A05">
      <w:pPr>
        <w:widowControl w:val="0"/>
        <w:numPr>
          <w:ilvl w:val="1"/>
          <w:numId w:val="6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976D5">
        <w:rPr>
          <w:rFonts w:ascii="Times New Roman" w:hAnsi="Times New Roman"/>
          <w:sz w:val="24"/>
          <w:szCs w:val="24"/>
        </w:rPr>
        <w:t xml:space="preserve">  </w:t>
      </w:r>
      <w:r w:rsidR="000708E2" w:rsidRPr="008976D5">
        <w:rPr>
          <w:rFonts w:ascii="Times New Roman" w:hAnsi="Times New Roman"/>
          <w:sz w:val="24"/>
          <w:szCs w:val="24"/>
        </w:rPr>
        <w:t>Установить, что:</w:t>
      </w:r>
    </w:p>
    <w:p w:rsidR="003F4A05" w:rsidRPr="008976D5" w:rsidRDefault="003F4A05" w:rsidP="003F4A05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76D5">
        <w:rPr>
          <w:rFonts w:ascii="Times New Roman" w:hAnsi="Times New Roman"/>
          <w:sz w:val="24"/>
          <w:szCs w:val="24"/>
        </w:rPr>
        <w:t xml:space="preserve">            2.1. Годовой размер арендной платы за земельный участок, находящийся в муниципальной собственности, расположенный на территории Печенгского муниципального округа, в первый год действия договора аренды, заключенного в отношении такого земельного участка арендатором впервые, не может превышать 1 % от кадастровой стоимости земельного участка в отношении земельных участков, предоставленных в аренду без проведения торгов:</w:t>
      </w:r>
    </w:p>
    <w:p w:rsidR="002655B9" w:rsidRPr="008976D5" w:rsidRDefault="002655B9" w:rsidP="0027527B">
      <w:pPr>
        <w:pStyle w:val="ConsPlusNormal"/>
        <w:ind w:firstLine="540"/>
        <w:jc w:val="both"/>
      </w:pPr>
      <w:r w:rsidRPr="008976D5">
        <w:t>- юридически</w:t>
      </w:r>
      <w:r w:rsidR="00EF0B71">
        <w:t>м</w:t>
      </w:r>
      <w:r w:rsidRPr="008976D5">
        <w:t xml:space="preserve"> лица</w:t>
      </w:r>
      <w:r w:rsidR="00EF0B71">
        <w:t>м</w:t>
      </w:r>
      <w:r w:rsidRPr="008976D5">
        <w:t xml:space="preserve">, которым земельные участки предоставлены в соответствии с постановлением </w:t>
      </w:r>
      <w:r w:rsidR="008A2A7F">
        <w:t>админист</w:t>
      </w:r>
      <w:r w:rsidR="005474FC">
        <w:t>рации</w:t>
      </w:r>
      <w:r w:rsidRPr="008976D5">
        <w:t xml:space="preserve"> Печенгского муниципального округа для размещения объектов социально-культурного и коммунально-бытового назначения, реализации масштабных инвестиционных проектов (в отношении земельных участков, используемых ими для размещения указанных объектов, реализации указанных проектов);</w:t>
      </w:r>
    </w:p>
    <w:p w:rsidR="00AA48BD" w:rsidRPr="008976D5" w:rsidRDefault="00AA48BD" w:rsidP="0027527B">
      <w:pPr>
        <w:pStyle w:val="ConsPlusNormal"/>
        <w:ind w:firstLine="540"/>
        <w:jc w:val="both"/>
      </w:pPr>
      <w:r w:rsidRPr="008976D5">
        <w:t>- юридическим лицам, реализующим концессионное соглашение, соглашение о государственно-частном партнерстве, соглашение о муниципальном частном партнерстве (в отношении земельных участков, используемых ими для реализации указанных соглашений);</w:t>
      </w:r>
    </w:p>
    <w:p w:rsidR="00AA48BD" w:rsidRPr="008976D5" w:rsidRDefault="00AA48BD" w:rsidP="0027527B">
      <w:pPr>
        <w:pStyle w:val="ConsPlusNormal"/>
        <w:ind w:firstLine="540"/>
        <w:jc w:val="both"/>
      </w:pPr>
      <w:r w:rsidRPr="008976D5">
        <w:t>- гражданам для индивидуального жилищного строительства, ведения садоводства, ведения личного подсобного хозяйства на приусадебных участках.</w:t>
      </w:r>
    </w:p>
    <w:p w:rsidR="009873DF" w:rsidRPr="008976D5" w:rsidRDefault="009873DF" w:rsidP="0027527B">
      <w:pPr>
        <w:pStyle w:val="ConsPlusNormal"/>
        <w:ind w:firstLine="540"/>
        <w:jc w:val="both"/>
      </w:pPr>
      <w:r w:rsidRPr="008976D5">
        <w:t>2.2. Годовой размер арендной платы за земельный участок, находящийся в муниципальной собственности, расположенный на территории Печенгского муниципального округа, не может превышать 0,1 % от кадастровой стоимости земельного участка в отношении земельного участка, предоставленного в аренду без проведения торгов:</w:t>
      </w:r>
    </w:p>
    <w:p w:rsidR="009873DF" w:rsidRPr="008976D5" w:rsidRDefault="009873DF" w:rsidP="0027527B">
      <w:pPr>
        <w:pStyle w:val="ConsPlusNormal"/>
        <w:ind w:firstLine="540"/>
        <w:jc w:val="both"/>
      </w:pPr>
      <w:r w:rsidRPr="008976D5">
        <w:lastRenderedPageBreak/>
        <w:t>- юридическим лицам, осуществляющим деятельность, связанную с производством, переработкой и реализацией сельскохозяйственной продукции (в отношении земельных участков, предоставленных им под оленьи пастбища);</w:t>
      </w:r>
    </w:p>
    <w:p w:rsidR="009873DF" w:rsidRPr="008976D5" w:rsidRDefault="009873DF" w:rsidP="0027527B">
      <w:pPr>
        <w:pStyle w:val="ConsPlusNormal"/>
        <w:ind w:firstLine="540"/>
        <w:jc w:val="both"/>
      </w:pPr>
      <w:r w:rsidRPr="008976D5">
        <w:t>- лицам, относящимся к коренным малочисленным народам Севера и их общинам (в отношении земельных участков, используемых ими для традиционного проживания и традиционной хозяйственной деятельности, для размещения зданий, сооружений, необходимых в целях сохранения и развития традиционных образа жизни, хозяйственной деятельности и промыслов коренных малочисленных народов Севера).</w:t>
      </w:r>
    </w:p>
    <w:p w:rsidR="0047499B" w:rsidRPr="008976D5" w:rsidRDefault="0047499B" w:rsidP="0027527B">
      <w:pPr>
        <w:pStyle w:val="ConsPlusNormal"/>
        <w:ind w:firstLine="540"/>
        <w:jc w:val="both"/>
      </w:pPr>
      <w:r w:rsidRPr="008976D5">
        <w:t>2.3. Годовой размер арендной платы за земельный участок, находящийся в муниципальной собственности, расположенный на территории Печенгского муниципального округа, не может превышать размер земельного налога, рассчитанного в отношении такого земельного участка, предоставленного в аренду без проведения торгов:</w:t>
      </w:r>
    </w:p>
    <w:p w:rsidR="0047499B" w:rsidRPr="008976D5" w:rsidRDefault="0047499B" w:rsidP="0027527B">
      <w:pPr>
        <w:pStyle w:val="ConsPlusNormal"/>
        <w:ind w:firstLine="540"/>
        <w:jc w:val="both"/>
      </w:pPr>
      <w:r w:rsidRPr="008976D5">
        <w:t xml:space="preserve">- физическим лицам, перечисленным в </w:t>
      </w:r>
      <w:hyperlink r:id="rId7" w:tooltip="&quot;Налоговый кодекс Российской Федерации (часть вторая)&quot; от 05.08.2000 N 117-ФЗ (ред. от 13.12.2024, с изм. от 21.01.2025)------------ Недействующая редакция{КонсультантПлюс}" w:history="1">
        <w:r w:rsidRPr="008976D5">
          <w:rPr>
            <w:rStyle w:val="a5"/>
            <w:color w:val="auto"/>
            <w:u w:val="none"/>
          </w:rPr>
          <w:t>части 5 статьи 391</w:t>
        </w:r>
      </w:hyperlink>
      <w:r w:rsidRPr="008976D5">
        <w:t xml:space="preserve"> Налогового кодекса Российской Федерации и </w:t>
      </w:r>
      <w:hyperlink r:id="rId8" w:tooltip="Закон Мурманской области от 23.12.2004 N 550-01-ЗМО (ред. от 04.06.2024) &quot;О мерах социальной поддержки отдельных категорий граждан&quot; (принят Мурманской областной Думой 16.12.2004){КонсультантПлюс}" w:history="1">
        <w:r w:rsidRPr="008976D5">
          <w:rPr>
            <w:rStyle w:val="a5"/>
            <w:color w:val="auto"/>
            <w:u w:val="none"/>
          </w:rPr>
          <w:t>статье 2</w:t>
        </w:r>
      </w:hyperlink>
      <w:r w:rsidRPr="008976D5">
        <w:t xml:space="preserve"> Закона Мурманской области от 23.12.2004 </w:t>
      </w:r>
      <w:r w:rsidR="00EF0B71">
        <w:t>№</w:t>
      </w:r>
      <w:r w:rsidRPr="008976D5">
        <w:t xml:space="preserve"> 550-01-ЗМО «О мерах социальной поддержки отдельных категорий граждан», использующим земельные участки в некоммерческих целях. Ограничение применяется в отношении одного земельного участка по выбору арендатора;</w:t>
      </w:r>
    </w:p>
    <w:p w:rsidR="0047499B" w:rsidRPr="008976D5" w:rsidRDefault="0047499B" w:rsidP="0027527B">
      <w:pPr>
        <w:pStyle w:val="ConsPlusNormal"/>
        <w:ind w:firstLine="540"/>
        <w:jc w:val="both"/>
      </w:pPr>
      <w:r w:rsidRPr="008976D5">
        <w:t>- общероссийским общественным организациям инвалидов, среди членов которых инвалиды и их законные представители составляют не менее 80 процентов, - в отношении земельных участков, используемых ими для осуществления уставной деятельности;</w:t>
      </w:r>
    </w:p>
    <w:p w:rsidR="0047499B" w:rsidRPr="008976D5" w:rsidRDefault="0047499B" w:rsidP="0027527B">
      <w:pPr>
        <w:pStyle w:val="ConsPlusNormal"/>
        <w:ind w:firstLine="540"/>
        <w:jc w:val="both"/>
      </w:pPr>
      <w:r w:rsidRPr="008976D5">
        <w:t>- организациям, уставный капитал которых полностью состоит из вкладов указанных общероссийских общественных организаций инвалидов, если среднесписочная численность инвалидов среди их работников составляет не менее 50 процентов, а их доля в фонде оплаты труда - не менее 25 процентов, - в отношении земельных участков, используемых ими для производства и (или) реализации товаров (за исключением подакцизных товаров, минерального сырья и иных полезных ископаемых, а также иных товаров по перечню, утверждаемому Правительством Российской Федерации по согласованию с общероссийскими общественными организациями инвалидов), работ и услуг (за исключением брокерских и иных посреднических услуг);</w:t>
      </w:r>
    </w:p>
    <w:p w:rsidR="00D07B61" w:rsidRPr="008976D5" w:rsidRDefault="0047499B" w:rsidP="0027527B">
      <w:pPr>
        <w:pStyle w:val="ConsPlusNormal"/>
        <w:ind w:firstLine="540"/>
        <w:jc w:val="both"/>
      </w:pPr>
      <w:r w:rsidRPr="008976D5">
        <w:t>- учреждениям, единственными собственниками имущества которых являются указанные общероссийские общественные организации инвалидов, - в отношении земельных участков, используемых ими для достижения образовательных, культурных, лечебно-оздоровительных, физкультурно-спортивных, научных, информационных и иных целей социальной защиты и реабилитации инвалидов, а также для оказания правовой и иной помощи инвалидам, детям-инвалидам и их родителям.</w:t>
      </w:r>
    </w:p>
    <w:p w:rsidR="00F84FFF" w:rsidRDefault="00F84FFF" w:rsidP="0027527B">
      <w:pPr>
        <w:pStyle w:val="ConsPlusNormal"/>
        <w:ind w:firstLine="540"/>
        <w:jc w:val="both"/>
      </w:pPr>
      <w:r w:rsidRPr="008976D5">
        <w:t>3. Признать утратившими силу:</w:t>
      </w:r>
    </w:p>
    <w:p w:rsidR="00134B9C" w:rsidRPr="008976D5" w:rsidRDefault="00134B9C" w:rsidP="0027527B">
      <w:pPr>
        <w:pStyle w:val="ConsPlusNormal"/>
        <w:ind w:firstLine="540"/>
        <w:jc w:val="both"/>
      </w:pPr>
      <w:r w:rsidRPr="008976D5">
        <w:t xml:space="preserve">- решение Совета депутатов Печенгского муниципального округа </w:t>
      </w:r>
      <w:r>
        <w:t xml:space="preserve"> от 16.04.2021</w:t>
      </w:r>
      <w:r w:rsidRPr="008976D5">
        <w:t xml:space="preserve"> </w:t>
      </w:r>
      <w:r>
        <w:t>№</w:t>
      </w:r>
      <w:r w:rsidRPr="008976D5">
        <w:t xml:space="preserve"> </w:t>
      </w:r>
      <w:r>
        <w:t>148</w:t>
      </w:r>
      <w:r w:rsidRPr="008976D5">
        <w:t xml:space="preserve"> «О</w:t>
      </w:r>
      <w:r>
        <w:t xml:space="preserve">б утверждении </w:t>
      </w:r>
      <w:r w:rsidRPr="008976D5">
        <w:t>Поряд</w:t>
      </w:r>
      <w:r>
        <w:t>ка</w:t>
      </w:r>
      <w:r w:rsidRPr="008976D5">
        <w:t xml:space="preserve"> определения</w:t>
      </w:r>
      <w:r>
        <w:t xml:space="preserve"> размера арендной платы, порядка, условий и сроков</w:t>
      </w:r>
      <w:r w:rsidRPr="008976D5">
        <w:t xml:space="preserve">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расположенных на территории Печенгского муниципального окру</w:t>
      </w:r>
      <w:r w:rsidR="002F5C2D">
        <w:t>га</w:t>
      </w:r>
      <w:r>
        <w:t>»</w:t>
      </w:r>
      <w:r w:rsidRPr="008976D5">
        <w:t>;</w:t>
      </w:r>
    </w:p>
    <w:p w:rsidR="00F84FFF" w:rsidRPr="008976D5" w:rsidRDefault="00F84FFF" w:rsidP="0027527B">
      <w:pPr>
        <w:pStyle w:val="ConsPlusNormal"/>
        <w:ind w:firstLine="540"/>
        <w:jc w:val="both"/>
      </w:pPr>
      <w:r w:rsidRPr="008976D5">
        <w:t xml:space="preserve">- </w:t>
      </w:r>
      <w:r w:rsidR="009624AA" w:rsidRPr="008976D5">
        <w:t xml:space="preserve">решение </w:t>
      </w:r>
      <w:r w:rsidRPr="008976D5">
        <w:t>Совет</w:t>
      </w:r>
      <w:r w:rsidR="009624AA" w:rsidRPr="008976D5">
        <w:t>а депутатов Печенгского муниципального округа</w:t>
      </w:r>
      <w:r w:rsidRPr="008976D5">
        <w:t xml:space="preserve"> </w:t>
      </w:r>
      <w:r w:rsidR="004344CA" w:rsidRPr="008976D5">
        <w:t xml:space="preserve"> от 24.12.2021</w:t>
      </w:r>
      <w:r w:rsidRPr="008976D5">
        <w:t xml:space="preserve"> </w:t>
      </w:r>
      <w:r w:rsidR="00EF0B71">
        <w:t>№</w:t>
      </w:r>
      <w:r w:rsidRPr="008976D5">
        <w:t xml:space="preserve"> </w:t>
      </w:r>
      <w:r w:rsidR="004344CA" w:rsidRPr="008976D5">
        <w:t xml:space="preserve">259 </w:t>
      </w:r>
      <w:r w:rsidR="009624AA" w:rsidRPr="008976D5">
        <w:t>«</w:t>
      </w:r>
      <w:r w:rsidRPr="008976D5">
        <w:t>О</w:t>
      </w:r>
      <w:r w:rsidR="004344CA" w:rsidRPr="008976D5">
        <w:t xml:space="preserve"> внесении изменений в Порядок определения размера арендной платы, порядок, условия и сроки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расположенных на территории Печенгского муниципального округа, утвержденный решением Совета депутатов Печенгского муниципального округа от 16.04.2021 № 148</w:t>
      </w:r>
      <w:r w:rsidR="00134B9C">
        <w:t>»</w:t>
      </w:r>
      <w:r w:rsidR="004344CA" w:rsidRPr="008976D5">
        <w:t>;</w:t>
      </w:r>
    </w:p>
    <w:p w:rsidR="00394FEC" w:rsidRPr="008976D5" w:rsidRDefault="00394FEC" w:rsidP="0027527B">
      <w:pPr>
        <w:pStyle w:val="ConsPlusNormal"/>
        <w:ind w:firstLine="540"/>
        <w:jc w:val="both"/>
      </w:pPr>
      <w:r w:rsidRPr="008976D5">
        <w:t xml:space="preserve">- решение Совета депутатов Печенгского муниципального округа  от 28.10.2022 </w:t>
      </w:r>
      <w:r w:rsidR="002C7BD1">
        <w:t>№</w:t>
      </w:r>
      <w:r w:rsidRPr="008976D5">
        <w:t xml:space="preserve"> 346 «О внесении изменений в Порядок определения размера арендной платы, порядок, условия и сроки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расположенных на территории Печенгского муниципального </w:t>
      </w:r>
      <w:r w:rsidRPr="008976D5">
        <w:lastRenderedPageBreak/>
        <w:t>округа, утвержденный решением Совета депутатов Печенгского муниципального округа от 16.04.2021 № 148</w:t>
      </w:r>
      <w:r w:rsidR="0024724F">
        <w:t>»</w:t>
      </w:r>
      <w:r w:rsidRPr="008976D5">
        <w:t>;</w:t>
      </w:r>
    </w:p>
    <w:p w:rsidR="004B3AC6" w:rsidRPr="008976D5" w:rsidRDefault="004B3AC6" w:rsidP="0027527B">
      <w:pPr>
        <w:pStyle w:val="ConsPlusNormal"/>
        <w:ind w:firstLine="540"/>
        <w:jc w:val="both"/>
      </w:pPr>
      <w:r w:rsidRPr="008976D5">
        <w:t xml:space="preserve">- решение Совета депутатов Печенгского муниципального округа  от 16.12.2022 </w:t>
      </w:r>
      <w:r w:rsidR="002C7BD1">
        <w:t>№</w:t>
      </w:r>
      <w:r w:rsidRPr="008976D5">
        <w:t xml:space="preserve"> 354 «О внесении изменений в Порядок определения размера арендной платы, порядок, условия и сроки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расположенных на территории Печенгского муниципального округа, утвержденный решением Совета депутатов Печенгского муниципального округа от 16.04.2021 № 148</w:t>
      </w:r>
      <w:r w:rsidR="0024724F">
        <w:t>»</w:t>
      </w:r>
      <w:r w:rsidRPr="008976D5">
        <w:t>;</w:t>
      </w:r>
    </w:p>
    <w:p w:rsidR="005E0C47" w:rsidRPr="008976D5" w:rsidRDefault="005E0C47" w:rsidP="0027527B">
      <w:pPr>
        <w:pStyle w:val="ConsPlusNormal"/>
        <w:ind w:firstLine="540"/>
        <w:jc w:val="both"/>
      </w:pPr>
      <w:r w:rsidRPr="008976D5">
        <w:t xml:space="preserve">- решение Совета депутатов Печенгского муниципального округа  от 20.10.2023 </w:t>
      </w:r>
      <w:r w:rsidR="002C7BD1">
        <w:t>№</w:t>
      </w:r>
      <w:r w:rsidRPr="008976D5">
        <w:t xml:space="preserve"> 416 «О внесении изменений в Порядок определения размера арендной платы, порядок, условия и сроки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расположенных на территории Печенгского муниципального округа, утвержденный решением Совета депутатов Печенгского муниципального округа от 16.04.2021 № 148</w:t>
      </w:r>
      <w:r w:rsidR="0024724F">
        <w:t>»</w:t>
      </w:r>
      <w:r w:rsidRPr="008976D5">
        <w:t>;</w:t>
      </w:r>
    </w:p>
    <w:p w:rsidR="00954533" w:rsidRPr="008976D5" w:rsidRDefault="00364155" w:rsidP="0027527B">
      <w:pPr>
        <w:pStyle w:val="ConsPlusNormal"/>
        <w:ind w:firstLine="540"/>
        <w:jc w:val="both"/>
      </w:pPr>
      <w:r w:rsidRPr="008976D5">
        <w:t xml:space="preserve">- решение Совета депутатов Печенгского муниципального округа  от 21.06.2024 </w:t>
      </w:r>
      <w:r w:rsidR="002C7BD1">
        <w:t>№</w:t>
      </w:r>
      <w:r w:rsidRPr="008976D5">
        <w:t xml:space="preserve"> 476</w:t>
      </w:r>
      <w:r w:rsidR="00FD6391">
        <w:t xml:space="preserve"> </w:t>
      </w:r>
      <w:r w:rsidRPr="008976D5">
        <w:t>«О внесении изменений в Порядок определения размера арендной платы, порядок, условия и сроки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расположенных на территории Печенгского муниципального округа, утвержденный решением Совета депутатов Печенгского муниципаль</w:t>
      </w:r>
      <w:r w:rsidR="00954533" w:rsidRPr="008976D5">
        <w:t>ного округа от 16.04.2021 № 148</w:t>
      </w:r>
      <w:r w:rsidR="0024724F">
        <w:t>»</w:t>
      </w:r>
      <w:r w:rsidR="00954533" w:rsidRPr="008976D5">
        <w:t>.</w:t>
      </w:r>
    </w:p>
    <w:p w:rsidR="009566CD" w:rsidRPr="008976D5" w:rsidRDefault="00954533" w:rsidP="0027527B">
      <w:pPr>
        <w:pStyle w:val="ConsPlusNormal"/>
        <w:ind w:firstLine="540"/>
        <w:jc w:val="both"/>
      </w:pPr>
      <w:r w:rsidRPr="008976D5">
        <w:t xml:space="preserve">4. </w:t>
      </w:r>
      <w:r w:rsidR="009566CD" w:rsidRPr="008976D5">
        <w:t xml:space="preserve">Настоящее решение вступает в силу </w:t>
      </w:r>
      <w:r w:rsidR="008A1793" w:rsidRPr="008976D5">
        <w:t>со дня его официального опубликования в газете «Печенга»</w:t>
      </w:r>
      <w:r w:rsidRPr="008976D5">
        <w:t>, распространяет</w:t>
      </w:r>
      <w:r w:rsidR="006C2869" w:rsidRPr="008976D5">
        <w:t xml:space="preserve">ся </w:t>
      </w:r>
      <w:r w:rsidRPr="008976D5">
        <w:t>на прав</w:t>
      </w:r>
      <w:r w:rsidR="00E7565E">
        <w:t>оотношения, возникшие с 01.01.2025,</w:t>
      </w:r>
      <w:r w:rsidRPr="008976D5">
        <w:t xml:space="preserve"> </w:t>
      </w:r>
      <w:r w:rsidR="008A1793" w:rsidRPr="008976D5">
        <w:t>и подлежит</w:t>
      </w:r>
      <w:r w:rsidR="00211E7D" w:rsidRPr="008976D5">
        <w:t xml:space="preserve"> </w:t>
      </w:r>
      <w:r w:rsidR="00AC6388" w:rsidRPr="008976D5">
        <w:t xml:space="preserve">размещению на сайте Печенгского муниципального округа </w:t>
      </w:r>
      <w:hyperlink r:id="rId9" w:history="1">
        <w:r w:rsidR="00AC6388" w:rsidRPr="008976D5">
          <w:rPr>
            <w:rStyle w:val="a5"/>
            <w:color w:val="auto"/>
            <w:u w:val="none"/>
          </w:rPr>
          <w:t>http://pechengamr.gov-murman.ru/</w:t>
        </w:r>
      </w:hyperlink>
      <w:r w:rsidR="009566CD" w:rsidRPr="008976D5">
        <w:t xml:space="preserve">. </w:t>
      </w:r>
    </w:p>
    <w:p w:rsidR="00AF4E57" w:rsidRPr="008976D5" w:rsidRDefault="00AF4E57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B0499" w:rsidRPr="008976D5" w:rsidRDefault="002B0499" w:rsidP="002B049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91279" w:rsidRPr="008976D5" w:rsidRDefault="00263B5E" w:rsidP="0042135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976D5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FA7A55" w:rsidRPr="008976D5">
        <w:rPr>
          <w:rFonts w:ascii="Times New Roman" w:hAnsi="Times New Roman"/>
          <w:sz w:val="24"/>
          <w:szCs w:val="24"/>
        </w:rPr>
        <w:t>редседател</w:t>
      </w:r>
      <w:r w:rsidRPr="008976D5">
        <w:rPr>
          <w:rFonts w:ascii="Times New Roman" w:hAnsi="Times New Roman"/>
          <w:sz w:val="24"/>
          <w:szCs w:val="24"/>
        </w:rPr>
        <w:t>ь</w:t>
      </w:r>
      <w:r w:rsidR="00211E7D" w:rsidRPr="008976D5">
        <w:rPr>
          <w:rFonts w:ascii="Times New Roman" w:hAnsi="Times New Roman"/>
          <w:sz w:val="24"/>
          <w:szCs w:val="24"/>
        </w:rPr>
        <w:t xml:space="preserve"> </w:t>
      </w:r>
      <w:r w:rsidR="00FA7A55" w:rsidRPr="008976D5">
        <w:rPr>
          <w:rFonts w:ascii="Times New Roman" w:hAnsi="Times New Roman"/>
          <w:sz w:val="24"/>
          <w:szCs w:val="24"/>
        </w:rPr>
        <w:t xml:space="preserve">Совета депутатов </w:t>
      </w:r>
    </w:p>
    <w:p w:rsidR="00FA7A55" w:rsidRPr="008976D5" w:rsidRDefault="00FA7A55" w:rsidP="008C6F07">
      <w:pPr>
        <w:spacing w:after="0"/>
        <w:rPr>
          <w:rFonts w:ascii="Times New Roman" w:hAnsi="Times New Roman"/>
          <w:sz w:val="24"/>
          <w:szCs w:val="24"/>
        </w:rPr>
      </w:pPr>
      <w:r w:rsidRPr="008976D5">
        <w:rPr>
          <w:rFonts w:ascii="Times New Roman" w:hAnsi="Times New Roman"/>
          <w:sz w:val="24"/>
          <w:szCs w:val="24"/>
        </w:rPr>
        <w:t>Печенгского муниципального округа</w:t>
      </w:r>
      <w:r w:rsidRPr="008976D5">
        <w:rPr>
          <w:rFonts w:ascii="Times New Roman" w:hAnsi="Times New Roman"/>
          <w:sz w:val="24"/>
          <w:szCs w:val="24"/>
        </w:rPr>
        <w:tab/>
      </w:r>
      <w:r w:rsidRPr="008976D5">
        <w:rPr>
          <w:rFonts w:ascii="Times New Roman" w:hAnsi="Times New Roman"/>
          <w:sz w:val="24"/>
          <w:szCs w:val="24"/>
        </w:rPr>
        <w:tab/>
      </w:r>
      <w:r w:rsidRPr="008976D5">
        <w:rPr>
          <w:rFonts w:ascii="Times New Roman" w:hAnsi="Times New Roman"/>
          <w:sz w:val="24"/>
          <w:szCs w:val="24"/>
        </w:rPr>
        <w:tab/>
      </w:r>
      <w:r w:rsidRPr="008976D5">
        <w:rPr>
          <w:rFonts w:ascii="Times New Roman" w:hAnsi="Times New Roman"/>
          <w:sz w:val="24"/>
          <w:szCs w:val="24"/>
        </w:rPr>
        <w:tab/>
      </w:r>
      <w:r w:rsidRPr="008976D5">
        <w:rPr>
          <w:rFonts w:ascii="Times New Roman" w:hAnsi="Times New Roman"/>
          <w:sz w:val="24"/>
          <w:szCs w:val="24"/>
        </w:rPr>
        <w:tab/>
      </w:r>
      <w:r w:rsidRPr="008976D5">
        <w:rPr>
          <w:rFonts w:ascii="Times New Roman" w:hAnsi="Times New Roman"/>
          <w:sz w:val="24"/>
          <w:szCs w:val="24"/>
        </w:rPr>
        <w:tab/>
      </w:r>
      <w:r w:rsidR="002B0499" w:rsidRPr="008976D5">
        <w:rPr>
          <w:rFonts w:ascii="Times New Roman" w:hAnsi="Times New Roman"/>
          <w:sz w:val="24"/>
          <w:szCs w:val="24"/>
        </w:rPr>
        <w:t xml:space="preserve">       </w:t>
      </w:r>
      <w:r w:rsidR="00263B5E" w:rsidRPr="008976D5">
        <w:rPr>
          <w:rFonts w:ascii="Times New Roman" w:hAnsi="Times New Roman"/>
          <w:sz w:val="24"/>
          <w:szCs w:val="24"/>
        </w:rPr>
        <w:t>Е.М. Салахов</w:t>
      </w:r>
    </w:p>
    <w:p w:rsidR="00C91279" w:rsidRPr="008976D5" w:rsidRDefault="00C91279" w:rsidP="008C6F07">
      <w:pPr>
        <w:spacing w:after="0"/>
        <w:rPr>
          <w:rFonts w:ascii="Times New Roman" w:hAnsi="Times New Roman"/>
          <w:sz w:val="24"/>
          <w:szCs w:val="24"/>
        </w:rPr>
      </w:pPr>
    </w:p>
    <w:p w:rsidR="00614415" w:rsidRPr="008976D5" w:rsidRDefault="00211E7D" w:rsidP="008C6F07">
      <w:pPr>
        <w:spacing w:after="0"/>
        <w:rPr>
          <w:rFonts w:ascii="Times New Roman" w:hAnsi="Times New Roman"/>
          <w:sz w:val="24"/>
          <w:szCs w:val="24"/>
        </w:rPr>
      </w:pPr>
      <w:r w:rsidRPr="008976D5">
        <w:rPr>
          <w:rFonts w:ascii="Times New Roman" w:hAnsi="Times New Roman"/>
          <w:sz w:val="24"/>
          <w:szCs w:val="24"/>
        </w:rPr>
        <w:t>Глав</w:t>
      </w:r>
      <w:r w:rsidR="008338E8" w:rsidRPr="008976D5">
        <w:rPr>
          <w:rFonts w:ascii="Times New Roman" w:hAnsi="Times New Roman"/>
          <w:sz w:val="24"/>
          <w:szCs w:val="24"/>
        </w:rPr>
        <w:t>а</w:t>
      </w:r>
      <w:r w:rsidRPr="008976D5">
        <w:rPr>
          <w:rFonts w:ascii="Times New Roman" w:hAnsi="Times New Roman"/>
          <w:sz w:val="24"/>
          <w:szCs w:val="24"/>
        </w:rPr>
        <w:t xml:space="preserve"> Печенг</w:t>
      </w:r>
      <w:r w:rsidR="007A4AEE" w:rsidRPr="008976D5">
        <w:rPr>
          <w:rFonts w:ascii="Times New Roman" w:hAnsi="Times New Roman"/>
          <w:sz w:val="24"/>
          <w:szCs w:val="24"/>
        </w:rPr>
        <w:t>ского муниципального округа</w:t>
      </w:r>
      <w:r w:rsidR="007A4AEE" w:rsidRPr="008976D5">
        <w:rPr>
          <w:rFonts w:ascii="Times New Roman" w:hAnsi="Times New Roman"/>
          <w:sz w:val="24"/>
          <w:szCs w:val="24"/>
        </w:rPr>
        <w:tab/>
      </w:r>
      <w:r w:rsidR="007A4AEE" w:rsidRPr="008976D5">
        <w:rPr>
          <w:rFonts w:ascii="Times New Roman" w:hAnsi="Times New Roman"/>
          <w:sz w:val="24"/>
          <w:szCs w:val="24"/>
        </w:rPr>
        <w:tab/>
        <w:t xml:space="preserve">                        </w:t>
      </w:r>
      <w:r w:rsidR="008338E8" w:rsidRPr="008976D5">
        <w:rPr>
          <w:rFonts w:ascii="Times New Roman" w:hAnsi="Times New Roman"/>
          <w:sz w:val="24"/>
          <w:szCs w:val="24"/>
        </w:rPr>
        <w:t xml:space="preserve">               </w:t>
      </w:r>
      <w:r w:rsidR="007A4AEE" w:rsidRPr="008976D5">
        <w:rPr>
          <w:rFonts w:ascii="Times New Roman" w:hAnsi="Times New Roman"/>
          <w:sz w:val="24"/>
          <w:szCs w:val="24"/>
        </w:rPr>
        <w:t xml:space="preserve">  </w:t>
      </w:r>
      <w:r w:rsidRPr="008976D5">
        <w:rPr>
          <w:rFonts w:ascii="Times New Roman" w:hAnsi="Times New Roman"/>
          <w:sz w:val="24"/>
          <w:szCs w:val="24"/>
        </w:rPr>
        <w:t xml:space="preserve">А.В. </w:t>
      </w:r>
      <w:r w:rsidR="008338E8" w:rsidRPr="008976D5">
        <w:rPr>
          <w:rFonts w:ascii="Times New Roman" w:hAnsi="Times New Roman"/>
          <w:sz w:val="24"/>
          <w:szCs w:val="24"/>
        </w:rPr>
        <w:t>Кузнецов</w:t>
      </w:r>
    </w:p>
    <w:p w:rsidR="00C91279" w:rsidRPr="008976D5" w:rsidRDefault="00C91279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8338E8" w:rsidRPr="008976D5" w:rsidRDefault="00900478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  <w:r w:rsidRPr="008976D5">
        <w:rPr>
          <w:rFonts w:ascii="Times New Roman" w:hAnsi="Times New Roman"/>
          <w:sz w:val="24"/>
          <w:szCs w:val="24"/>
        </w:rPr>
        <w:t>Начальник юридического отдела                                                                              С.А.</w:t>
      </w:r>
      <w:r w:rsidR="00AC5C4B" w:rsidRPr="008976D5">
        <w:rPr>
          <w:rFonts w:ascii="Times New Roman" w:hAnsi="Times New Roman"/>
          <w:sz w:val="24"/>
          <w:szCs w:val="24"/>
        </w:rPr>
        <w:t xml:space="preserve"> </w:t>
      </w:r>
      <w:r w:rsidRPr="008976D5">
        <w:rPr>
          <w:rFonts w:ascii="Times New Roman" w:hAnsi="Times New Roman"/>
          <w:sz w:val="24"/>
          <w:szCs w:val="24"/>
        </w:rPr>
        <w:t>Самойлов</w:t>
      </w:r>
      <w:r w:rsidR="009E5CB9" w:rsidRPr="008976D5">
        <w:rPr>
          <w:rFonts w:ascii="Times New Roman" w:hAnsi="Times New Roman"/>
          <w:sz w:val="24"/>
          <w:szCs w:val="24"/>
        </w:rPr>
        <w:t xml:space="preserve"> </w:t>
      </w:r>
    </w:p>
    <w:p w:rsidR="00C91279" w:rsidRPr="008976D5" w:rsidRDefault="00C91279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627884" w:rsidRPr="008976D5" w:rsidRDefault="00614547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  <w:r w:rsidRPr="008976D5">
        <w:rPr>
          <w:rFonts w:ascii="Times New Roman" w:hAnsi="Times New Roman"/>
          <w:sz w:val="24"/>
          <w:szCs w:val="24"/>
        </w:rPr>
        <w:t>Председател</w:t>
      </w:r>
      <w:r w:rsidR="00224230" w:rsidRPr="008976D5">
        <w:rPr>
          <w:rFonts w:ascii="Times New Roman" w:hAnsi="Times New Roman"/>
          <w:sz w:val="24"/>
          <w:szCs w:val="24"/>
        </w:rPr>
        <w:t>ь</w:t>
      </w:r>
      <w:r w:rsidR="00900478" w:rsidRPr="008976D5">
        <w:rPr>
          <w:rFonts w:ascii="Times New Roman" w:hAnsi="Times New Roman"/>
          <w:sz w:val="24"/>
          <w:szCs w:val="24"/>
        </w:rPr>
        <w:t xml:space="preserve"> КУИ                                                                    </w:t>
      </w:r>
      <w:r w:rsidR="00224230" w:rsidRPr="008976D5">
        <w:rPr>
          <w:rFonts w:ascii="Times New Roman" w:hAnsi="Times New Roman"/>
          <w:sz w:val="24"/>
          <w:szCs w:val="24"/>
        </w:rPr>
        <w:t xml:space="preserve">                                  С.С Лаврущик</w:t>
      </w:r>
    </w:p>
    <w:p w:rsidR="00D018FE" w:rsidRPr="008976D5" w:rsidRDefault="00D018FE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D018FE" w:rsidRPr="008A2A7F" w:rsidRDefault="00D018FE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88463E" w:rsidRPr="008976D5" w:rsidRDefault="0088463E" w:rsidP="0088463E">
      <w:pPr>
        <w:pStyle w:val="ConsPlusNormal"/>
        <w:jc w:val="right"/>
        <w:outlineLvl w:val="0"/>
      </w:pPr>
      <w:r w:rsidRPr="008976D5">
        <w:t>Приложение</w:t>
      </w:r>
      <w:r w:rsidR="00CC3FF0" w:rsidRPr="008976D5">
        <w:t xml:space="preserve"> </w:t>
      </w:r>
    </w:p>
    <w:p w:rsidR="0088463E" w:rsidRPr="008976D5" w:rsidRDefault="0088463E" w:rsidP="0088463E">
      <w:pPr>
        <w:pStyle w:val="ConsPlusNormal"/>
        <w:jc w:val="right"/>
      </w:pPr>
      <w:r w:rsidRPr="008976D5">
        <w:t>к решению Совета депутатов</w:t>
      </w:r>
    </w:p>
    <w:p w:rsidR="0088463E" w:rsidRPr="008976D5" w:rsidRDefault="0088463E" w:rsidP="0088463E">
      <w:pPr>
        <w:pStyle w:val="ConsPlusNormal"/>
        <w:jc w:val="right"/>
      </w:pPr>
      <w:r w:rsidRPr="008976D5">
        <w:t xml:space="preserve">Печенгского муниципального </w:t>
      </w:r>
    </w:p>
    <w:p w:rsidR="0088463E" w:rsidRPr="008976D5" w:rsidRDefault="0088463E" w:rsidP="0088463E">
      <w:pPr>
        <w:pStyle w:val="ConsPlusNormal"/>
        <w:jc w:val="right"/>
      </w:pPr>
      <w:r w:rsidRPr="008976D5">
        <w:t xml:space="preserve">    округа от _________ № _____</w:t>
      </w:r>
    </w:p>
    <w:p w:rsidR="007F4734" w:rsidRPr="008976D5" w:rsidRDefault="007F4734" w:rsidP="0088463E">
      <w:pPr>
        <w:pStyle w:val="ConsPlusNormal"/>
        <w:jc w:val="right"/>
      </w:pPr>
    </w:p>
    <w:p w:rsidR="007F4734" w:rsidRPr="008976D5" w:rsidRDefault="007F4734" w:rsidP="007F4734">
      <w:pPr>
        <w:pStyle w:val="ConsPlusNormal"/>
        <w:jc w:val="both"/>
      </w:pPr>
    </w:p>
    <w:p w:rsidR="007F4734" w:rsidRPr="008976D5" w:rsidRDefault="007F4734" w:rsidP="007F473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73"/>
      <w:bookmarkEnd w:id="0"/>
      <w:r w:rsidRPr="008976D5">
        <w:rPr>
          <w:rFonts w:ascii="Times New Roman" w:hAnsi="Times New Roman" w:cs="Times New Roman"/>
          <w:sz w:val="24"/>
          <w:szCs w:val="24"/>
        </w:rPr>
        <w:t xml:space="preserve"> Положение об арендной плате за земельные участки, находящиеся в муниципальной собственности, расположенные на территории Печенгского муниципального округа, предоставленные без проведения торгов</w:t>
      </w:r>
    </w:p>
    <w:p w:rsidR="007F4734" w:rsidRPr="008976D5" w:rsidRDefault="007F4734" w:rsidP="007F4734">
      <w:pPr>
        <w:pStyle w:val="ConsPlusNormal"/>
        <w:jc w:val="both"/>
      </w:pPr>
    </w:p>
    <w:p w:rsidR="007F4734" w:rsidRPr="008976D5" w:rsidRDefault="007F4734" w:rsidP="007F4734">
      <w:pPr>
        <w:pStyle w:val="ConsPlusTitle"/>
        <w:numPr>
          <w:ilvl w:val="0"/>
          <w:numId w:val="7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976D5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B60499" w:rsidRPr="008976D5" w:rsidRDefault="00B60499" w:rsidP="00B60499">
      <w:pPr>
        <w:pStyle w:val="ConsPlusTitle"/>
        <w:ind w:left="720"/>
        <w:outlineLvl w:val="1"/>
        <w:rPr>
          <w:rFonts w:ascii="Times New Roman" w:hAnsi="Times New Roman" w:cs="Times New Roman"/>
          <w:sz w:val="24"/>
          <w:szCs w:val="24"/>
        </w:rPr>
      </w:pPr>
    </w:p>
    <w:p w:rsidR="00734507" w:rsidRDefault="00B60499" w:rsidP="00734507">
      <w:pPr>
        <w:pStyle w:val="ConsPlusNormal"/>
        <w:ind w:firstLine="720"/>
        <w:jc w:val="both"/>
      </w:pPr>
      <w:r w:rsidRPr="008976D5">
        <w:t xml:space="preserve">1.1. Настоящее Положение разработано в соответствии с Гражданским </w:t>
      </w:r>
      <w:hyperlink r:id="rId10" w:tooltip="&quot;Гражданский кодекс Российской Федерации (часть вторая)&quot; от 26.01.1996 N 14-ФЗ (ред. от 13.12.2024){КонсультантПлюс}" w:history="1">
        <w:r w:rsidRPr="00640CCB">
          <w:rPr>
            <w:rStyle w:val="a5"/>
            <w:color w:val="auto"/>
            <w:u w:val="none"/>
          </w:rPr>
          <w:t>кодексом</w:t>
        </w:r>
      </w:hyperlink>
      <w:r w:rsidRPr="00640CCB">
        <w:t xml:space="preserve"> </w:t>
      </w:r>
      <w:r w:rsidRPr="008976D5">
        <w:t xml:space="preserve">Российской Федерации, Земельным </w:t>
      </w:r>
      <w:hyperlink r:id="rId11" w:tooltip="&quot;Земельный кодекс Российской Федерации&quot; от 25.10.2001 N 136-ФЗ (ред. от 26.12.2024) (с изм. и доп., вступ. в силу с 19.01.2025){КонсультантПлюс}" w:history="1">
        <w:r w:rsidRPr="00640CCB">
          <w:rPr>
            <w:rStyle w:val="a5"/>
            <w:color w:val="auto"/>
            <w:u w:val="none"/>
          </w:rPr>
          <w:t>кодексом</w:t>
        </w:r>
      </w:hyperlink>
      <w:r w:rsidRPr="008976D5">
        <w:t xml:space="preserve"> Российской Федерации, Федеральным</w:t>
      </w:r>
      <w:r w:rsidR="005474FC">
        <w:t>и</w:t>
      </w:r>
      <w:r w:rsidRPr="008976D5">
        <w:t xml:space="preserve"> </w:t>
      </w:r>
      <w:hyperlink r:id="rId12" w:tooltip="Федеральный закон от 25.10.2001 N 137-ФЗ (ред. от 26.12.2024) &quot;О введении в действие Земельного кодекса Российской Федерации&quot; (с изм. и доп., вступ. в силу с 01.01.2025){КонсультантПлюс}" w:history="1">
        <w:r w:rsidR="005474FC">
          <w:rPr>
            <w:rStyle w:val="a5"/>
            <w:color w:val="auto"/>
            <w:u w:val="none"/>
          </w:rPr>
          <w:t>закона</w:t>
        </w:r>
        <w:r w:rsidRPr="00640CCB">
          <w:rPr>
            <w:rStyle w:val="a5"/>
            <w:color w:val="auto"/>
            <w:u w:val="none"/>
          </w:rPr>
          <w:t>м</w:t>
        </w:r>
      </w:hyperlink>
      <w:r w:rsidR="005474FC">
        <w:rPr>
          <w:rStyle w:val="a5"/>
          <w:color w:val="auto"/>
          <w:u w:val="none"/>
        </w:rPr>
        <w:t>и</w:t>
      </w:r>
      <w:r w:rsidRPr="00640CCB">
        <w:t xml:space="preserve"> от 25.10.2001 </w:t>
      </w:r>
      <w:r w:rsidR="00640CCB" w:rsidRPr="00640CCB">
        <w:t>№</w:t>
      </w:r>
      <w:r w:rsidRPr="00640CCB">
        <w:t xml:space="preserve"> 137-ФЗ «О введении в действие Земельного кодекса Российской Федерации», от 26.07.2006 </w:t>
      </w:r>
      <w:r w:rsidR="00632157" w:rsidRPr="00640CCB">
        <w:t>№</w:t>
      </w:r>
      <w:r w:rsidRPr="00640CCB">
        <w:t xml:space="preserve"> 135-ФЗ «О защите конкуренции», </w:t>
      </w:r>
      <w:hyperlink r:id="rId13" w:tooltip="Закон Мурманской области от 31.12.2003 N 462-01-ЗМО (ред. от 05.06.2024) &quot;Об основах регулирования земельных отношений в Мурманской области&quot; (принят Мурманской областной Думой 16.12.2003) (вместе с &quot;Порядком бесплатного предоставления земельных участков в" w:history="1">
        <w:r w:rsidRPr="00632157">
          <w:rPr>
            <w:rStyle w:val="a5"/>
            <w:color w:val="auto"/>
            <w:u w:val="none"/>
          </w:rPr>
          <w:t>Законом</w:t>
        </w:r>
      </w:hyperlink>
      <w:r w:rsidRPr="00640CCB">
        <w:t xml:space="preserve"> Мурманской обла</w:t>
      </w:r>
      <w:r w:rsidR="0037502C" w:rsidRPr="00640CCB">
        <w:t xml:space="preserve">сти от 31.12.2003 </w:t>
      </w:r>
      <w:r w:rsidR="00632157" w:rsidRPr="00640CCB">
        <w:t>№</w:t>
      </w:r>
      <w:r w:rsidR="0037502C" w:rsidRPr="00640CCB">
        <w:t xml:space="preserve"> 462-01-ЗМО «</w:t>
      </w:r>
      <w:r w:rsidRPr="00640CCB">
        <w:t>Об основах регулирования земельных</w:t>
      </w:r>
      <w:r w:rsidR="0037502C" w:rsidRPr="00640CCB">
        <w:t xml:space="preserve"> отношений в Мурманской области»</w:t>
      </w:r>
      <w:r w:rsidR="00632157">
        <w:t>,</w:t>
      </w:r>
      <w:r w:rsidR="000E593A">
        <w:t xml:space="preserve"> </w:t>
      </w:r>
      <w:r w:rsidR="000E593A" w:rsidRPr="008976D5">
        <w:t>постановлением Правительства М</w:t>
      </w:r>
      <w:r w:rsidR="008A2A7F">
        <w:t xml:space="preserve">урманской области от 26.12.2024 </w:t>
      </w:r>
      <w:r w:rsidR="000E593A" w:rsidRPr="008976D5">
        <w:t>№ 965-ПП «Об арендной плате за земельные участки, находящиеся в государственной собственности Мурманской области</w:t>
      </w:r>
      <w:r w:rsidR="005474FC">
        <w:t>»</w:t>
      </w:r>
      <w:r w:rsidR="0066664A">
        <w:t>.</w:t>
      </w:r>
    </w:p>
    <w:p w:rsidR="00734507" w:rsidRDefault="00B60499" w:rsidP="00734507">
      <w:pPr>
        <w:pStyle w:val="ConsPlusNormal"/>
        <w:ind w:firstLine="720"/>
        <w:jc w:val="both"/>
      </w:pPr>
      <w:r w:rsidRPr="008976D5">
        <w:t xml:space="preserve">1.2. Настоящее Положение устанавливает порядок определения размера арендной платы, а также порядок внесения арендной платы, порядок предоставления льгот по арендной плате за предоставленные в аренду без проведения торгов земельные участки, находящиеся в </w:t>
      </w:r>
      <w:r w:rsidR="00C04E0C" w:rsidRPr="008976D5">
        <w:t>муниципальной</w:t>
      </w:r>
      <w:r w:rsidRPr="008976D5">
        <w:t xml:space="preserve"> собственности</w:t>
      </w:r>
      <w:r w:rsidR="00C04E0C" w:rsidRPr="008976D5">
        <w:t>, расположенные на территории Пе</w:t>
      </w:r>
      <w:r w:rsidR="008A2A7F">
        <w:t>ченгского муниципального округа</w:t>
      </w:r>
      <w:r w:rsidRPr="008976D5">
        <w:t xml:space="preserve"> (далее - земельные участки).</w:t>
      </w:r>
    </w:p>
    <w:p w:rsidR="00734507" w:rsidRDefault="00B60499" w:rsidP="00734507">
      <w:pPr>
        <w:pStyle w:val="ConsPlusNormal"/>
        <w:ind w:firstLine="720"/>
        <w:jc w:val="both"/>
      </w:pPr>
      <w:r w:rsidRPr="008976D5">
        <w:t>1.3. Размер, порядок, условия и сроки внесения арендной платы по конкретному земельному участку определяются договором аренды земельного участка.</w:t>
      </w:r>
    </w:p>
    <w:p w:rsidR="00A20BAD" w:rsidRDefault="00B60499" w:rsidP="00A20BAD">
      <w:pPr>
        <w:pStyle w:val="ConsPlusNormal"/>
        <w:ind w:firstLine="720"/>
        <w:jc w:val="both"/>
      </w:pPr>
      <w:r w:rsidRPr="008976D5">
        <w:t xml:space="preserve">1.4. </w:t>
      </w:r>
      <w:r w:rsidR="00FB3809" w:rsidRPr="008976D5">
        <w:t>Права а</w:t>
      </w:r>
      <w:r w:rsidRPr="008976D5">
        <w:t>рендодател</w:t>
      </w:r>
      <w:r w:rsidR="00FB3809" w:rsidRPr="008976D5">
        <w:t xml:space="preserve">я </w:t>
      </w:r>
      <w:r w:rsidR="00030F53" w:rsidRPr="008976D5">
        <w:t>от имени администрации Печ</w:t>
      </w:r>
      <w:r w:rsidR="008A2A7F">
        <w:t xml:space="preserve">енгского муниципального округа </w:t>
      </w:r>
      <w:r w:rsidRPr="008976D5">
        <w:t>в отношении зе</w:t>
      </w:r>
      <w:r w:rsidR="008A2A7F">
        <w:t xml:space="preserve">мельных участков, находящихся в </w:t>
      </w:r>
      <w:r w:rsidR="00FB3809" w:rsidRPr="008976D5">
        <w:t>муниципальной собственности, расположенных на территории Печенгского муниципального округа</w:t>
      </w:r>
      <w:r w:rsidRPr="008976D5">
        <w:t xml:space="preserve">, </w:t>
      </w:r>
      <w:r w:rsidR="008A2A7F">
        <w:t>осуществляет</w:t>
      </w:r>
      <w:r w:rsidR="00030F53" w:rsidRPr="008976D5">
        <w:t xml:space="preserve"> Комитет по управлению имуществом администрации Печенгского муниципального округа</w:t>
      </w:r>
      <w:r w:rsidR="00A169DB">
        <w:t xml:space="preserve"> (</w:t>
      </w:r>
      <w:r w:rsidR="003955D1" w:rsidRPr="008976D5">
        <w:t>далее –Уполномоченный орган)</w:t>
      </w:r>
      <w:r w:rsidR="00030F53" w:rsidRPr="008976D5">
        <w:t xml:space="preserve">.  </w:t>
      </w:r>
      <w:bookmarkStart w:id="1" w:name="Par87"/>
      <w:bookmarkEnd w:id="1"/>
    </w:p>
    <w:p w:rsidR="00B60499" w:rsidRPr="008976D5" w:rsidRDefault="00B60499" w:rsidP="00A20BAD">
      <w:pPr>
        <w:pStyle w:val="ConsPlusNormal"/>
        <w:ind w:firstLine="720"/>
        <w:jc w:val="both"/>
      </w:pPr>
      <w:r w:rsidRPr="008976D5">
        <w:t>1.</w:t>
      </w:r>
      <w:r w:rsidR="00BA29F3" w:rsidRPr="008976D5">
        <w:t>5</w:t>
      </w:r>
      <w:r w:rsidRPr="008976D5">
        <w:t>. Арендаторами земельных участков являются юридические и физические лица.</w:t>
      </w:r>
    </w:p>
    <w:p w:rsidR="00326C68" w:rsidRPr="008976D5" w:rsidRDefault="00326C68" w:rsidP="00326C68">
      <w:pPr>
        <w:pStyle w:val="ConsPlusTitle"/>
        <w:jc w:val="center"/>
        <w:outlineLvl w:val="1"/>
      </w:pPr>
    </w:p>
    <w:p w:rsidR="00326C68" w:rsidRPr="008976D5" w:rsidRDefault="00326C68" w:rsidP="00326C68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976D5">
        <w:rPr>
          <w:rFonts w:ascii="Times New Roman" w:hAnsi="Times New Roman" w:cs="Times New Roman"/>
          <w:sz w:val="24"/>
          <w:szCs w:val="24"/>
        </w:rPr>
        <w:t>2. Порядок определения размера арендной платы за земельные</w:t>
      </w:r>
    </w:p>
    <w:p w:rsidR="00326C68" w:rsidRPr="008976D5" w:rsidRDefault="00326C68" w:rsidP="00326C6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976D5">
        <w:rPr>
          <w:rFonts w:ascii="Times New Roman" w:hAnsi="Times New Roman" w:cs="Times New Roman"/>
          <w:sz w:val="24"/>
          <w:szCs w:val="24"/>
        </w:rPr>
        <w:t>участки</w:t>
      </w:r>
    </w:p>
    <w:p w:rsidR="007F4734" w:rsidRPr="008976D5" w:rsidRDefault="007F4734" w:rsidP="007F4734">
      <w:pPr>
        <w:pStyle w:val="ConsPlusNormal"/>
        <w:jc w:val="both"/>
      </w:pPr>
    </w:p>
    <w:p w:rsidR="00CC1871" w:rsidRDefault="00326C68" w:rsidP="00CC1871">
      <w:pPr>
        <w:pStyle w:val="ConsPlusNormal"/>
        <w:ind w:firstLine="540"/>
        <w:jc w:val="both"/>
      </w:pPr>
      <w:r w:rsidRPr="008976D5">
        <w:t>2.1. Арендная плата за земельные участки является регулируемой, то есть порядок ее определения устанавливается и изменяется нормативным правовым актом.</w:t>
      </w:r>
    </w:p>
    <w:p w:rsidR="00CC1871" w:rsidRDefault="00326C68" w:rsidP="00CC1871">
      <w:pPr>
        <w:pStyle w:val="ConsPlusNormal"/>
        <w:ind w:firstLine="540"/>
        <w:jc w:val="both"/>
      </w:pPr>
      <w:r w:rsidRPr="008976D5">
        <w:t xml:space="preserve">2.2. Арендная плата за земельные участки определяется на основании кадастровой стоимости земельных участков и в соответствии с основными </w:t>
      </w:r>
      <w:hyperlink r:id="rId14" w:tooltip="Постановление Правительства РФ от 16.07.2009 N 582 (ред. от 22.06.2024) &quot;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" w:history="1">
        <w:r w:rsidRPr="008976D5">
          <w:rPr>
            <w:rStyle w:val="a5"/>
            <w:color w:val="auto"/>
            <w:u w:val="none"/>
          </w:rPr>
          <w:t>принципами</w:t>
        </w:r>
      </w:hyperlink>
      <w:r w:rsidRPr="008976D5">
        <w:t xml:space="preserve"> определения арендной платы при аренде земельных участков, находящихся </w:t>
      </w:r>
      <w:r w:rsidRPr="00B16DC2">
        <w:t xml:space="preserve">в государственной или </w:t>
      </w:r>
      <w:r w:rsidRPr="008976D5">
        <w:t>муниципально</w:t>
      </w:r>
      <w:r w:rsidR="00D27CCC">
        <w:t>й собственности, утвержденными П</w:t>
      </w:r>
      <w:r w:rsidRPr="008976D5">
        <w:t xml:space="preserve">остановлением Правительства Российской Федерации от 16.07.2009 </w:t>
      </w:r>
      <w:r w:rsidR="0053413A">
        <w:t>№</w:t>
      </w:r>
      <w:r w:rsidR="00D27CCC">
        <w:t xml:space="preserve"> 582 «</w:t>
      </w:r>
      <w:r w:rsidR="001A5A40" w:rsidRPr="001A5A40">
        <w:t>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</w:t>
      </w:r>
      <w:r w:rsidR="001A5A40">
        <w:t>ственности Российской Федерации».</w:t>
      </w:r>
    </w:p>
    <w:p w:rsidR="00CC1871" w:rsidRDefault="00326C68" w:rsidP="00CC1871">
      <w:pPr>
        <w:pStyle w:val="ConsPlusNormal"/>
        <w:ind w:firstLine="540"/>
        <w:jc w:val="both"/>
      </w:pPr>
      <w:r w:rsidRPr="008976D5">
        <w:t>2.3. Кадастровая стоимость земельных участков, категория земель, вид разрешенного использования, сведения об обеспеченности земельных участков объектами инженерной инфраструктуры определяются на основании данных Единого государственного реестра недвижимости.</w:t>
      </w:r>
    </w:p>
    <w:p w:rsidR="00326C68" w:rsidRPr="008976D5" w:rsidRDefault="00326C68" w:rsidP="00CC1871">
      <w:pPr>
        <w:pStyle w:val="ConsPlusNormal"/>
        <w:ind w:firstLine="540"/>
        <w:jc w:val="both"/>
      </w:pPr>
      <w:r w:rsidRPr="008976D5">
        <w:t>Сведения об ограничениях для приобретения земельных участков в собственность, о нормативных сроках строительства, об экологических требованиях определяются на основании нормативных правовых актов Российской Федерации, Мурманской области и нормативных правовых актов</w:t>
      </w:r>
      <w:r w:rsidR="00B53914">
        <w:t xml:space="preserve"> Печенгского муниципального округа</w:t>
      </w:r>
      <w:r w:rsidRPr="008976D5">
        <w:t>.</w:t>
      </w:r>
    </w:p>
    <w:p w:rsidR="008F75F6" w:rsidRDefault="00326C68" w:rsidP="008F75F6">
      <w:pPr>
        <w:pStyle w:val="ConsPlusNormal"/>
        <w:ind w:firstLine="540"/>
        <w:jc w:val="both"/>
      </w:pPr>
      <w:r w:rsidRPr="008976D5">
        <w:t>2.4. Годовой размер арендной платы за земельные участки рассчитывается по формуле:</w:t>
      </w:r>
    </w:p>
    <w:p w:rsidR="008F75F6" w:rsidRDefault="00326C68" w:rsidP="008F75F6">
      <w:pPr>
        <w:pStyle w:val="ConsPlusNormal"/>
        <w:ind w:firstLine="540"/>
        <w:jc w:val="both"/>
      </w:pPr>
      <w:r w:rsidRPr="008976D5">
        <w:t>АП = (КС x К</w:t>
      </w:r>
      <w:r w:rsidRPr="008976D5">
        <w:rPr>
          <w:vertAlign w:val="subscript"/>
        </w:rPr>
        <w:t>д</w:t>
      </w:r>
      <w:r w:rsidRPr="008976D5">
        <w:t>) x К</w:t>
      </w:r>
      <w:r w:rsidRPr="008976D5">
        <w:rPr>
          <w:vertAlign w:val="subscript"/>
        </w:rPr>
        <w:t>ап</w:t>
      </w:r>
      <w:r w:rsidRPr="008976D5">
        <w:t xml:space="preserve"> где:</w:t>
      </w:r>
    </w:p>
    <w:p w:rsidR="00326C68" w:rsidRPr="008976D5" w:rsidRDefault="00326C68" w:rsidP="008F75F6">
      <w:pPr>
        <w:pStyle w:val="ConsPlusNormal"/>
        <w:ind w:firstLine="540"/>
        <w:jc w:val="both"/>
      </w:pPr>
      <w:r w:rsidRPr="008976D5">
        <w:t>АП - годовой размер арендной платы за земельный участок;</w:t>
      </w:r>
    </w:p>
    <w:p w:rsidR="00326C68" w:rsidRPr="008976D5" w:rsidRDefault="00326C68" w:rsidP="008F75F6">
      <w:pPr>
        <w:pStyle w:val="ConsPlusNormal"/>
        <w:ind w:firstLine="540"/>
        <w:jc w:val="both"/>
      </w:pPr>
      <w:r w:rsidRPr="008976D5">
        <w:t>КС - кадастровая стоимость земельного участка;</w:t>
      </w:r>
    </w:p>
    <w:p w:rsidR="00326C68" w:rsidRPr="008976D5" w:rsidRDefault="00326C68" w:rsidP="008F75F6">
      <w:pPr>
        <w:pStyle w:val="ConsPlusNormal"/>
        <w:ind w:firstLine="540"/>
        <w:jc w:val="both"/>
      </w:pPr>
      <w:r w:rsidRPr="008976D5">
        <w:t>К</w:t>
      </w:r>
      <w:r w:rsidRPr="008976D5">
        <w:rPr>
          <w:vertAlign w:val="subscript"/>
        </w:rPr>
        <w:t>д</w:t>
      </w:r>
      <w:r w:rsidRPr="008976D5">
        <w:t xml:space="preserve"> - коэффициент динамики рынка;</w:t>
      </w:r>
    </w:p>
    <w:p w:rsidR="00326C68" w:rsidRPr="008976D5" w:rsidRDefault="00326C68" w:rsidP="008F75F6">
      <w:pPr>
        <w:pStyle w:val="ConsPlusNormal"/>
        <w:ind w:firstLine="540"/>
        <w:jc w:val="both"/>
      </w:pPr>
      <w:r w:rsidRPr="008976D5">
        <w:t>К</w:t>
      </w:r>
      <w:r w:rsidRPr="008976D5">
        <w:rPr>
          <w:vertAlign w:val="subscript"/>
        </w:rPr>
        <w:t>ап</w:t>
      </w:r>
      <w:r w:rsidRPr="008976D5">
        <w:t xml:space="preserve"> - коэффициент арендной платы за земельные участки, размеры которых по группам видов разрешенного использования приведены в </w:t>
      </w:r>
      <w:hyperlink r:id="rId15" w:anchor="Par218" w:tooltip="РАЗМЕРЫ" w:history="1">
        <w:r w:rsidRPr="008976D5">
          <w:rPr>
            <w:rStyle w:val="a5"/>
            <w:color w:val="auto"/>
            <w:u w:val="none"/>
          </w:rPr>
          <w:t>приложении</w:t>
        </w:r>
      </w:hyperlink>
      <w:r w:rsidRPr="008976D5">
        <w:t xml:space="preserve"> к настоящему Положению.</w:t>
      </w:r>
    </w:p>
    <w:p w:rsidR="000E4FCF" w:rsidRDefault="00326C68" w:rsidP="000E4FCF">
      <w:pPr>
        <w:pStyle w:val="ConsPlusNormal"/>
        <w:ind w:firstLine="540"/>
        <w:jc w:val="both"/>
      </w:pPr>
      <w:r w:rsidRPr="008976D5">
        <w:t>2.5. Коэффициент динамики рынка (К</w:t>
      </w:r>
      <w:r w:rsidRPr="008976D5">
        <w:rPr>
          <w:vertAlign w:val="subscript"/>
        </w:rPr>
        <w:t>д</w:t>
      </w:r>
      <w:r w:rsidRPr="008976D5">
        <w:t>) - коэффициент учета изменения текущих цен по отношению к уровню цен на дату определения кадастровой стоимости земельных участков, устанавливаемый на основании среднегодового индекса потребительских цен и тарифов на товары и услуги (ИПЦ) в Мурманской области, характеризующего уровень инфляции, рассчитанного Территориальным органом Федеральной служб</w:t>
      </w:r>
      <w:r w:rsidR="00105AB6">
        <w:t>ы</w:t>
      </w:r>
      <w:r w:rsidRPr="008976D5">
        <w:t xml:space="preserve"> государственной статистики по Мурманской области.</w:t>
      </w:r>
    </w:p>
    <w:p w:rsidR="00573AA8" w:rsidRDefault="00326C68" w:rsidP="00573AA8">
      <w:pPr>
        <w:pStyle w:val="ConsPlusNormal"/>
        <w:ind w:firstLine="540"/>
        <w:jc w:val="both"/>
      </w:pPr>
      <w:r w:rsidRPr="008976D5">
        <w:t>Коэффициент динамики рынка (К</w:t>
      </w:r>
      <w:r w:rsidRPr="008976D5">
        <w:rPr>
          <w:vertAlign w:val="subscript"/>
        </w:rPr>
        <w:t>д</w:t>
      </w:r>
      <w:r w:rsidRPr="008976D5">
        <w:t>) устанавливается ежегодно постановлением Правительства Мурманской области.</w:t>
      </w:r>
    </w:p>
    <w:p w:rsidR="00573AA8" w:rsidRDefault="00326C68" w:rsidP="00573AA8">
      <w:pPr>
        <w:pStyle w:val="ConsPlusNormal"/>
        <w:ind w:firstLine="540"/>
        <w:jc w:val="both"/>
      </w:pPr>
      <w:r w:rsidRPr="008976D5">
        <w:t xml:space="preserve">2.6. Для арендаторов земельных участков из состава земель сельскохозяйственного назначения, предоставленных под оленьи пастбища, в случае непредставления результатов инвентаризации домашних северных оленей, проведенной с участием комиссии, образованной </w:t>
      </w:r>
      <w:r w:rsidR="00E476BF">
        <w:t>администрацией Печенгского муниципального округа</w:t>
      </w:r>
      <w:r w:rsidRPr="008976D5">
        <w:t xml:space="preserve">, с момента нарушения обязанности по представлению результатов инвентаризации домашних северных оленей и до момента представления результатов такой инвентаризации устанавливается специальный повышающий коэффициент, равный 10. Состав комиссии и порядок ее работы утверждаются </w:t>
      </w:r>
      <w:r w:rsidR="00B16DC2" w:rsidRPr="00B16DC2">
        <w:t>распоряжением</w:t>
      </w:r>
      <w:r w:rsidR="00CF7FE1">
        <w:t xml:space="preserve"> </w:t>
      </w:r>
      <w:r w:rsidR="00B16DC2">
        <w:t>администрации</w:t>
      </w:r>
      <w:r w:rsidR="00E476BF">
        <w:t xml:space="preserve"> Печенгского муниципального округа</w:t>
      </w:r>
      <w:r w:rsidRPr="008976D5">
        <w:t>.</w:t>
      </w:r>
    </w:p>
    <w:p w:rsidR="00573AA8" w:rsidRDefault="00326C68" w:rsidP="00573AA8">
      <w:pPr>
        <w:pStyle w:val="ConsPlusNormal"/>
        <w:ind w:firstLine="540"/>
        <w:jc w:val="both"/>
      </w:pPr>
      <w:r w:rsidRPr="008976D5">
        <w:t>2.7. В случае неиспользования земельного участка арендная плата за период такого неиспользования, превышающий один год, определяется исходя из десятикратного коэффициента арендной платы (К</w:t>
      </w:r>
      <w:r w:rsidRPr="008976D5">
        <w:rPr>
          <w:vertAlign w:val="subscript"/>
        </w:rPr>
        <w:t>ап</w:t>
      </w:r>
      <w:r w:rsidRPr="008976D5">
        <w:t>).</w:t>
      </w:r>
    </w:p>
    <w:p w:rsidR="00573AA8" w:rsidRDefault="00326C68" w:rsidP="00573AA8">
      <w:pPr>
        <w:pStyle w:val="ConsPlusNormal"/>
        <w:ind w:firstLine="540"/>
        <w:jc w:val="both"/>
      </w:pPr>
      <w:r w:rsidRPr="008976D5">
        <w:t>2.8. В случае использования земельного участка не в соответствии с категорией земли, к которой он отнесен, и (или) не в соответствии с видом разрешенного использования арендная плата с момента выявления такого использования определяется исходя из десятикратного коэффициента арендной платы (К</w:t>
      </w:r>
      <w:r w:rsidRPr="008976D5">
        <w:rPr>
          <w:vertAlign w:val="subscript"/>
        </w:rPr>
        <w:t>ап</w:t>
      </w:r>
      <w:r w:rsidRPr="008976D5">
        <w:t>).</w:t>
      </w:r>
    </w:p>
    <w:p w:rsidR="00573AA8" w:rsidRDefault="00326C68" w:rsidP="00573AA8">
      <w:pPr>
        <w:pStyle w:val="ConsPlusNormal"/>
        <w:ind w:firstLine="540"/>
        <w:jc w:val="both"/>
      </w:pPr>
      <w:r w:rsidRPr="008976D5">
        <w:t xml:space="preserve">2.9. За нарушение сроков внесения арендной платы, установленных </w:t>
      </w:r>
      <w:hyperlink r:id="rId16" w:anchor="Par137" w:tooltip="3.4. Арендная плата вносится в соответствующий бюджет арендаторами земельных участков ежеквартально равными долями не позднее 15 числа третьего месяца квартала и до 25 ноября за четвертый квартал текущего финансового года, за исключением случая, указанног" w:history="1">
        <w:r w:rsidRPr="00D07BCF">
          <w:rPr>
            <w:rStyle w:val="a5"/>
            <w:color w:val="auto"/>
            <w:u w:val="none"/>
          </w:rPr>
          <w:t>пунктами 3.</w:t>
        </w:r>
        <w:r w:rsidR="00D07BCF" w:rsidRPr="00D07BCF">
          <w:rPr>
            <w:rStyle w:val="a5"/>
            <w:color w:val="auto"/>
            <w:u w:val="none"/>
          </w:rPr>
          <w:t>3</w:t>
        </w:r>
      </w:hyperlink>
      <w:r w:rsidRPr="00D07BCF">
        <w:t xml:space="preserve"> - </w:t>
      </w:r>
      <w:hyperlink r:id="rId17" w:anchor="Par140" w:tooltip="3.7. При прекращении обязательств по договору аренды земельного участка (по окончании срока действия договора или досрочно) арендатор вносит арендную плату до даты передачи земельного участка арендодателю по акту приема-передачи." w:history="1">
        <w:r w:rsidRPr="00D07BCF">
          <w:rPr>
            <w:rStyle w:val="a5"/>
            <w:color w:val="auto"/>
            <w:u w:val="none"/>
          </w:rPr>
          <w:t>3.</w:t>
        </w:r>
        <w:r w:rsidR="00D07BCF" w:rsidRPr="00D07BCF">
          <w:rPr>
            <w:rStyle w:val="a5"/>
            <w:color w:val="auto"/>
            <w:u w:val="none"/>
          </w:rPr>
          <w:t>6</w:t>
        </w:r>
      </w:hyperlink>
      <w:r w:rsidRPr="00D07BCF">
        <w:t xml:space="preserve"> </w:t>
      </w:r>
      <w:r w:rsidRPr="008976D5">
        <w:t>настоящего Положения, арендатору начисляется пеня в размере 0,1 процента за каждый день просрочки от невнесенной суммы арендной платы.</w:t>
      </w:r>
    </w:p>
    <w:p w:rsidR="00573AA8" w:rsidRDefault="00326C68" w:rsidP="00573AA8">
      <w:pPr>
        <w:pStyle w:val="ConsPlusNormal"/>
        <w:ind w:firstLine="540"/>
        <w:jc w:val="both"/>
      </w:pPr>
      <w:r w:rsidRPr="008976D5">
        <w:t>2.10. В одностороннем порядке изменение размера арендной платы арендодателем осуществляется по следующим основаниям:</w:t>
      </w:r>
    </w:p>
    <w:p w:rsidR="00573AA8" w:rsidRDefault="00326C68" w:rsidP="00573AA8">
      <w:pPr>
        <w:pStyle w:val="ConsPlusNormal"/>
        <w:ind w:firstLine="540"/>
        <w:jc w:val="both"/>
      </w:pPr>
      <w:r w:rsidRPr="008976D5">
        <w:t>2.10.1. В связи с изменением кадастровой стоимости земельного участка.</w:t>
      </w:r>
    </w:p>
    <w:p w:rsidR="00573AA8" w:rsidRDefault="00326C68" w:rsidP="00573AA8">
      <w:pPr>
        <w:pStyle w:val="ConsPlusNormal"/>
        <w:ind w:firstLine="540"/>
        <w:jc w:val="both"/>
      </w:pPr>
      <w:r w:rsidRPr="008976D5">
        <w:t>В связи с изменением кадастровой стоимости земельного участка арендная плата подлежит перерасчету с даты начала применения измененной кадастровой стоимости, установленной в соответствии с федеральным законом.</w:t>
      </w:r>
    </w:p>
    <w:p w:rsidR="00573AA8" w:rsidRDefault="00326C68" w:rsidP="00573AA8">
      <w:pPr>
        <w:pStyle w:val="ConsPlusNormal"/>
        <w:ind w:firstLine="540"/>
        <w:jc w:val="both"/>
      </w:pPr>
      <w:r w:rsidRPr="008976D5">
        <w:t>2.10.2. В связи с переводом земельного участка из одной категории в другую или изменением разрешенного использования земельного участка или объекта недвижимого имущества.</w:t>
      </w:r>
    </w:p>
    <w:p w:rsidR="00417EE8" w:rsidRDefault="00326C68" w:rsidP="00417EE8">
      <w:pPr>
        <w:pStyle w:val="ConsPlusNormal"/>
        <w:ind w:firstLine="540"/>
        <w:jc w:val="both"/>
      </w:pPr>
      <w:r w:rsidRPr="008976D5">
        <w:t>В связи с переводом земельного участка из одной категории в другую или изменением разрешенного использования земельного участка арендная плата подлежит перерасчету с даты внесения соответствующих изменений в Единый государственный реестр недвижимости.</w:t>
      </w:r>
    </w:p>
    <w:p w:rsidR="00326C68" w:rsidRPr="008976D5" w:rsidRDefault="00326C68" w:rsidP="00417EE8">
      <w:pPr>
        <w:pStyle w:val="ConsPlusNormal"/>
        <w:ind w:firstLine="540"/>
        <w:jc w:val="both"/>
      </w:pPr>
      <w:r w:rsidRPr="008976D5">
        <w:t>2.10.3. В связи с изменением федерального законодательства и (или) законодательства Мурманской области, регулирующих исчисление арендной платы за земельные участки.</w:t>
      </w:r>
    </w:p>
    <w:p w:rsidR="00417EE8" w:rsidRDefault="00326C68" w:rsidP="00417EE8">
      <w:pPr>
        <w:pStyle w:val="ConsPlusNormal"/>
        <w:ind w:firstLine="540"/>
        <w:jc w:val="both"/>
      </w:pPr>
      <w:r w:rsidRPr="008976D5">
        <w:t>В связи с изменением федерального законодательства и (или) законодательства Мурманской области, регулирующих исчисление арендной платы за земельные участки, арендная плата подлежит перерасчету с даты вступления в силу соответствующего нормативного правового акта.</w:t>
      </w:r>
    </w:p>
    <w:p w:rsidR="00417EE8" w:rsidRDefault="00326C68" w:rsidP="00417EE8">
      <w:pPr>
        <w:pStyle w:val="ConsPlusNormal"/>
        <w:ind w:firstLine="540"/>
        <w:jc w:val="both"/>
      </w:pPr>
      <w:r w:rsidRPr="008976D5">
        <w:t>2.11. Годовой размер арендной платы может быть ограничен в случаях, установленных федеральным законодательством и законодательством Мурманской области.</w:t>
      </w:r>
    </w:p>
    <w:p w:rsidR="00417EE8" w:rsidRDefault="00326C68" w:rsidP="00417EE8">
      <w:pPr>
        <w:pStyle w:val="ConsPlusNormal"/>
        <w:ind w:firstLine="540"/>
        <w:jc w:val="both"/>
      </w:pPr>
      <w:r w:rsidRPr="008976D5">
        <w:t>Дополнительные ограничения годового размера арендной платы для отдельных категорий арендаторов земельных участков устанавливаются Правительством Мурманской области.</w:t>
      </w:r>
    </w:p>
    <w:p w:rsidR="00326C68" w:rsidRPr="008976D5" w:rsidRDefault="00326C68" w:rsidP="00417EE8">
      <w:pPr>
        <w:pStyle w:val="ConsPlusNormal"/>
        <w:ind w:firstLine="540"/>
        <w:jc w:val="both"/>
      </w:pPr>
      <w:r w:rsidRPr="008976D5">
        <w:t>2.12. Арендная плата исчисляется с даты передачи земельного участка по акту приема-передачи.</w:t>
      </w:r>
    </w:p>
    <w:p w:rsidR="00326C68" w:rsidRPr="008976D5" w:rsidRDefault="00326C68" w:rsidP="00734507">
      <w:pPr>
        <w:pStyle w:val="ConsPlusNormal"/>
        <w:ind w:firstLine="540"/>
        <w:jc w:val="both"/>
      </w:pPr>
      <w:r w:rsidRPr="008976D5">
        <w:t>2.13. Размер арендной платы за земельный участок, на котором расположены здание (помещения в здании), сооружение, принадлежащие нескольким лицам на праве собственности, и (или) на праве хозяйственного ведения, и (или) на праве оперативного управления, определяется для каждого лица пропорционально его доле в праве на здание (помещение в здании), сооружение.</w:t>
      </w:r>
    </w:p>
    <w:p w:rsidR="00326C68" w:rsidRPr="008976D5" w:rsidRDefault="00326C68" w:rsidP="00734507">
      <w:pPr>
        <w:pStyle w:val="ConsPlusNormal"/>
        <w:ind w:firstLine="540"/>
        <w:jc w:val="both"/>
      </w:pPr>
      <w:r w:rsidRPr="008976D5">
        <w:t>2.14. Размер арендной платы за земельный участок, в отношении которого установлено два или более вида разрешенного использования, определяется исходя из того вида разрешенного использования, в отношении которого установлен наибольший коэффициент арендной платы за земельный участок (К</w:t>
      </w:r>
      <w:r w:rsidRPr="008976D5">
        <w:rPr>
          <w:vertAlign w:val="subscript"/>
        </w:rPr>
        <w:t>ап</w:t>
      </w:r>
      <w:r w:rsidRPr="008976D5">
        <w:t>).</w:t>
      </w:r>
    </w:p>
    <w:p w:rsidR="00734507" w:rsidRDefault="00326C68" w:rsidP="00734507">
      <w:pPr>
        <w:pStyle w:val="ConsPlusNormal"/>
        <w:ind w:firstLine="540"/>
        <w:jc w:val="both"/>
      </w:pPr>
      <w:r w:rsidRPr="008976D5">
        <w:t>2.15. При переходе права собственности (иного вещного права) на здания (помещения в таких зданиях), сооружения размер арендной платы за земельный участок определяется за период до даты перехода права.</w:t>
      </w:r>
    </w:p>
    <w:p w:rsidR="00326C68" w:rsidRPr="008976D5" w:rsidRDefault="00326C68" w:rsidP="00734507">
      <w:pPr>
        <w:pStyle w:val="ConsPlusNormal"/>
        <w:ind w:firstLine="540"/>
        <w:jc w:val="both"/>
      </w:pPr>
      <w:r w:rsidRPr="008976D5">
        <w:t>2.16. При расчете размера арендной платы за пользование земельным участком полученная сумма подлежит округлению до сотых долей рубля.</w:t>
      </w:r>
    </w:p>
    <w:p w:rsidR="00C03CCA" w:rsidRPr="008976D5" w:rsidRDefault="00C03CCA" w:rsidP="00C03CCA">
      <w:pPr>
        <w:pStyle w:val="ConsPlusTitle"/>
        <w:jc w:val="center"/>
        <w:outlineLvl w:val="1"/>
      </w:pPr>
    </w:p>
    <w:p w:rsidR="00C03CCA" w:rsidRPr="008976D5" w:rsidRDefault="005F7FCB" w:rsidP="00C03CCA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976D5">
        <w:rPr>
          <w:rFonts w:ascii="Times New Roman" w:hAnsi="Times New Roman" w:cs="Times New Roman"/>
          <w:sz w:val="24"/>
          <w:szCs w:val="24"/>
        </w:rPr>
        <w:t xml:space="preserve"> </w:t>
      </w:r>
      <w:r w:rsidR="00C03CCA" w:rsidRPr="008976D5">
        <w:rPr>
          <w:rFonts w:ascii="Times New Roman" w:hAnsi="Times New Roman" w:cs="Times New Roman"/>
          <w:sz w:val="24"/>
          <w:szCs w:val="24"/>
        </w:rPr>
        <w:t>3. Порядок внесения арендной платы за земельные участки</w:t>
      </w:r>
    </w:p>
    <w:p w:rsidR="00C03CCA" w:rsidRPr="008976D5" w:rsidRDefault="00C03CCA" w:rsidP="00C03CCA">
      <w:pPr>
        <w:pStyle w:val="ConsPlusNormal"/>
        <w:jc w:val="both"/>
      </w:pPr>
    </w:p>
    <w:p w:rsidR="00545FC2" w:rsidRDefault="00C03CCA" w:rsidP="00545FC2">
      <w:pPr>
        <w:pStyle w:val="ConsPlusNormal"/>
        <w:ind w:firstLine="540"/>
        <w:jc w:val="both"/>
      </w:pPr>
      <w:r w:rsidRPr="008976D5">
        <w:t>3.1. Арендная плата исчисляется непосредственно арендаторами земельных участков самостоятельно в соответствии с настоящим Положением и условиями договора аренды земельного участка.</w:t>
      </w:r>
    </w:p>
    <w:p w:rsidR="00C03CCA" w:rsidRPr="008976D5" w:rsidRDefault="00C03CCA" w:rsidP="00545FC2">
      <w:pPr>
        <w:pStyle w:val="ConsPlusNormal"/>
        <w:ind w:firstLine="540"/>
        <w:jc w:val="both"/>
      </w:pPr>
      <w:r w:rsidRPr="008976D5">
        <w:t>Ответственность за правильность исчисления и своевременность внесения арендной платы за земельные участки возлагается на арендатора.</w:t>
      </w:r>
    </w:p>
    <w:p w:rsidR="000215E5" w:rsidRDefault="00C03CCA" w:rsidP="000215E5">
      <w:pPr>
        <w:pStyle w:val="ConsPlusNormal"/>
        <w:ind w:firstLine="540"/>
        <w:jc w:val="both"/>
      </w:pPr>
      <w:r w:rsidRPr="008976D5">
        <w:t xml:space="preserve">Неправильно исчисленная арендная плата пересматривается </w:t>
      </w:r>
      <w:r w:rsidR="005D1C0A">
        <w:t>Уполномоченным органом</w:t>
      </w:r>
      <w:r w:rsidRPr="008976D5">
        <w:t xml:space="preserve"> не более чем за три предшествующих года по заявлению арендатора.</w:t>
      </w:r>
    </w:p>
    <w:p w:rsidR="000215E5" w:rsidRDefault="00C03CCA" w:rsidP="000215E5">
      <w:pPr>
        <w:pStyle w:val="ConsPlusNormal"/>
        <w:ind w:firstLine="540"/>
        <w:jc w:val="both"/>
      </w:pPr>
      <w:r w:rsidRPr="008976D5">
        <w:t xml:space="preserve">3.2. Арендная плата за земельные участки, находящиеся </w:t>
      </w:r>
      <w:r w:rsidR="009B182D" w:rsidRPr="008976D5">
        <w:t>в муниципальной собственности, расположенные на территории Печенгского муниципального округа</w:t>
      </w:r>
      <w:r w:rsidRPr="008976D5">
        <w:t>, вносится в бюджет</w:t>
      </w:r>
      <w:r w:rsidR="009B182D" w:rsidRPr="008976D5">
        <w:t xml:space="preserve"> Печенгского муниципального округа</w:t>
      </w:r>
      <w:r w:rsidRPr="008976D5">
        <w:t xml:space="preserve">. Администратором доходов от арендной платы за земельные участки является </w:t>
      </w:r>
      <w:r w:rsidR="00906C28">
        <w:t>Уполномоченный орган</w:t>
      </w:r>
      <w:r w:rsidRPr="008976D5">
        <w:t>.</w:t>
      </w:r>
      <w:bookmarkStart w:id="2" w:name="Par137"/>
      <w:bookmarkEnd w:id="2"/>
    </w:p>
    <w:p w:rsidR="000215E5" w:rsidRDefault="00C03CCA" w:rsidP="000215E5">
      <w:pPr>
        <w:pStyle w:val="ConsPlusNormal"/>
        <w:ind w:firstLine="540"/>
        <w:jc w:val="both"/>
      </w:pPr>
      <w:r w:rsidRPr="008976D5">
        <w:t>3.</w:t>
      </w:r>
      <w:r w:rsidR="007E5D44" w:rsidRPr="008976D5">
        <w:t>3</w:t>
      </w:r>
      <w:r w:rsidRPr="008976D5">
        <w:t>. Арендная плата вносится в бюджет</w:t>
      </w:r>
      <w:r w:rsidR="007E5D44" w:rsidRPr="008976D5">
        <w:t xml:space="preserve"> Печенгского муниципального округа </w:t>
      </w:r>
      <w:r w:rsidRPr="008976D5">
        <w:t xml:space="preserve">арендаторами земельных участков ежеквартально равными долями не позднее 15 числа третьего месяца квартала и до 25 ноября за четвертый квартал текущего финансового года, за исключением случая, указанного в </w:t>
      </w:r>
      <w:hyperlink r:id="rId18" w:anchor="Par138" w:tooltip="3.5. Арендная плата за земельный участок из состава земель сельскохозяйственного назначения, предоставленных под оленьи пастбища, вносится в соответствующий бюджет арендатором один раз в год не позднее 1 марта года, следующего за прошедшим финансовым годо" w:history="1">
        <w:r w:rsidRPr="008976D5">
          <w:rPr>
            <w:rStyle w:val="a5"/>
            <w:color w:val="auto"/>
            <w:u w:val="none"/>
          </w:rPr>
          <w:t>пункте 3.</w:t>
        </w:r>
        <w:r w:rsidR="009F3006" w:rsidRPr="008976D5">
          <w:rPr>
            <w:rStyle w:val="a5"/>
            <w:color w:val="auto"/>
            <w:u w:val="none"/>
          </w:rPr>
          <w:t>4</w:t>
        </w:r>
      </w:hyperlink>
      <w:r w:rsidRPr="008976D5">
        <w:t xml:space="preserve"> настоящего Положения.</w:t>
      </w:r>
      <w:bookmarkStart w:id="3" w:name="Par138"/>
      <w:bookmarkEnd w:id="3"/>
    </w:p>
    <w:p w:rsidR="000215E5" w:rsidRDefault="00C03CCA" w:rsidP="000215E5">
      <w:pPr>
        <w:pStyle w:val="ConsPlusNormal"/>
        <w:ind w:firstLine="540"/>
        <w:jc w:val="both"/>
      </w:pPr>
      <w:r w:rsidRPr="008976D5">
        <w:t>3.</w:t>
      </w:r>
      <w:r w:rsidR="009F3006" w:rsidRPr="008976D5">
        <w:t>4</w:t>
      </w:r>
      <w:r w:rsidRPr="008976D5">
        <w:t xml:space="preserve">. Арендная плата за земельный участок из состава земель сельскохозяйственного назначения, предоставленных под оленьи пастбища, вносится в </w:t>
      </w:r>
      <w:r w:rsidR="009F3006" w:rsidRPr="008976D5">
        <w:t xml:space="preserve">бюджет Печенгского муниципального округа </w:t>
      </w:r>
      <w:r w:rsidRPr="008976D5">
        <w:t>арендатором один раз в год не позднее 1 марта года, следующего за прошедшим финансовым годом.</w:t>
      </w:r>
    </w:p>
    <w:p w:rsidR="000215E5" w:rsidRDefault="00C03CCA" w:rsidP="000215E5">
      <w:pPr>
        <w:pStyle w:val="ConsPlusNormal"/>
        <w:ind w:firstLine="540"/>
        <w:jc w:val="both"/>
      </w:pPr>
      <w:r w:rsidRPr="008976D5">
        <w:t>3.</w:t>
      </w:r>
      <w:r w:rsidR="00107153" w:rsidRPr="008976D5">
        <w:t>5</w:t>
      </w:r>
      <w:r w:rsidRPr="008976D5">
        <w:t xml:space="preserve">. В случае заключения договора аренды земельного участка в текущем финансовом году арендная плата за квартал, в котором заключен такой договор аренды земельного участка, вносится арендатором в ближайший срок, установленный </w:t>
      </w:r>
      <w:hyperlink r:id="rId19" w:anchor="Par137" w:tooltip="3.4. Арендная плата вносится в соответствующий бюджет арендаторами земельных участков ежеквартально равными долями не позднее 15 числа третьего месяца квартала и до 25 ноября за четвертый квартал текущего финансового года, за исключением случая, указанног" w:history="1">
        <w:r w:rsidRPr="008976D5">
          <w:rPr>
            <w:rStyle w:val="a5"/>
            <w:color w:val="auto"/>
            <w:u w:val="none"/>
          </w:rPr>
          <w:t>пунктом 3.</w:t>
        </w:r>
        <w:r w:rsidR="005C2A25" w:rsidRPr="008976D5">
          <w:rPr>
            <w:rStyle w:val="a5"/>
            <w:color w:val="auto"/>
            <w:u w:val="none"/>
          </w:rPr>
          <w:t>3</w:t>
        </w:r>
      </w:hyperlink>
      <w:r w:rsidRPr="008976D5">
        <w:t xml:space="preserve"> настоящего Положения.</w:t>
      </w:r>
      <w:bookmarkStart w:id="4" w:name="Par140"/>
      <w:bookmarkEnd w:id="4"/>
    </w:p>
    <w:p w:rsidR="000215E5" w:rsidRDefault="00C03CCA" w:rsidP="000215E5">
      <w:pPr>
        <w:pStyle w:val="ConsPlusNormal"/>
        <w:ind w:firstLine="540"/>
        <w:jc w:val="both"/>
      </w:pPr>
      <w:r w:rsidRPr="008976D5">
        <w:t>3.</w:t>
      </w:r>
      <w:r w:rsidR="00107153" w:rsidRPr="008976D5">
        <w:t>6</w:t>
      </w:r>
      <w:r w:rsidRPr="008976D5">
        <w:t>. При прекращении обязательств по договору аренды земельного участка (по окончании срока действия договора или досрочно) арендатор вносит арендную плату до даты передачи земельного участка арендодателю по акту приема-передачи.</w:t>
      </w:r>
    </w:p>
    <w:p w:rsidR="000215E5" w:rsidRDefault="00C03CCA" w:rsidP="000215E5">
      <w:pPr>
        <w:pStyle w:val="ConsPlusNormal"/>
        <w:ind w:firstLine="540"/>
        <w:jc w:val="both"/>
      </w:pPr>
      <w:r w:rsidRPr="008976D5">
        <w:t>3.</w:t>
      </w:r>
      <w:r w:rsidR="00107153" w:rsidRPr="008976D5">
        <w:t>7</w:t>
      </w:r>
      <w:r w:rsidRPr="008976D5">
        <w:t>. Размер арендной платы, подлежащей внесению за квартал, определяется путем деления годового размера арендной платы на четыре.</w:t>
      </w:r>
    </w:p>
    <w:p w:rsidR="000215E5" w:rsidRDefault="00C03CCA" w:rsidP="000215E5">
      <w:pPr>
        <w:pStyle w:val="ConsPlusNormal"/>
        <w:ind w:firstLine="540"/>
        <w:jc w:val="both"/>
      </w:pPr>
      <w:r w:rsidRPr="008976D5">
        <w:t>Размер арендной платы, подлежащей внесению за месяц, определяется путем деления квартального размера арендной платы на три.</w:t>
      </w:r>
    </w:p>
    <w:p w:rsidR="00781416" w:rsidRDefault="00C03CCA" w:rsidP="00781416">
      <w:pPr>
        <w:pStyle w:val="ConsPlusNormal"/>
        <w:ind w:firstLine="540"/>
        <w:jc w:val="both"/>
      </w:pPr>
      <w:r w:rsidRPr="008976D5">
        <w:t>Размер арендной платы, подлежащей внесению за часть месяца, определяется путем деления месячного размера арендной платы на количество дней в данном месяце и умножением полученного результата на количество дней, за которые производится расчет.</w:t>
      </w:r>
    </w:p>
    <w:p w:rsidR="00545FC2" w:rsidRDefault="00781416" w:rsidP="00545FC2">
      <w:pPr>
        <w:pStyle w:val="ConsPlusNormal"/>
        <w:ind w:firstLine="540"/>
        <w:jc w:val="both"/>
      </w:pPr>
      <w:r>
        <w:t>3</w:t>
      </w:r>
      <w:r w:rsidR="00C03CCA" w:rsidRPr="008976D5">
        <w:t>.</w:t>
      </w:r>
      <w:r w:rsidR="00107153" w:rsidRPr="008976D5">
        <w:t>8</w:t>
      </w:r>
      <w:r w:rsidR="00C03CCA" w:rsidRPr="008976D5">
        <w:t>. Обязательство по внесению арендной платы считается исполненным арендатором с момента поступления денежных средств на счет, указанный в договоре аренды земельного участка.</w:t>
      </w:r>
    </w:p>
    <w:p w:rsidR="001F1C43" w:rsidRDefault="00C03CCA" w:rsidP="001F1C43">
      <w:pPr>
        <w:pStyle w:val="ConsPlusNormal"/>
        <w:ind w:firstLine="540"/>
        <w:jc w:val="both"/>
      </w:pPr>
      <w:r w:rsidRPr="008976D5">
        <w:t>Контроль за поступлением а</w:t>
      </w:r>
      <w:r w:rsidR="00545FC2">
        <w:t xml:space="preserve">рендной платы в </w:t>
      </w:r>
      <w:r w:rsidRPr="008976D5">
        <w:t xml:space="preserve">бюджет осуществляет </w:t>
      </w:r>
      <w:r w:rsidR="00545FC2">
        <w:t>Уполномоченный орган.</w:t>
      </w:r>
      <w:r w:rsidR="00545FC2" w:rsidRPr="008976D5">
        <w:t xml:space="preserve"> </w:t>
      </w:r>
    </w:p>
    <w:p w:rsidR="001F1C43" w:rsidRDefault="00C03CCA" w:rsidP="001F1C43">
      <w:pPr>
        <w:pStyle w:val="ConsPlusNormal"/>
        <w:ind w:firstLine="540"/>
        <w:jc w:val="both"/>
      </w:pPr>
      <w:r w:rsidRPr="008976D5">
        <w:t>3.</w:t>
      </w:r>
      <w:r w:rsidR="00107153" w:rsidRPr="008976D5">
        <w:t>9</w:t>
      </w:r>
      <w:r w:rsidRPr="008976D5">
        <w:t>. Неиспользование земельного участка арендатором не может служить основанием для невнесения арендной платы за землю.</w:t>
      </w:r>
    </w:p>
    <w:p w:rsidR="001F1C43" w:rsidRDefault="00C03CCA" w:rsidP="001F1C43">
      <w:pPr>
        <w:pStyle w:val="ConsPlusNormal"/>
        <w:ind w:firstLine="540"/>
        <w:jc w:val="both"/>
      </w:pPr>
      <w:r w:rsidRPr="008976D5">
        <w:t>3.1</w:t>
      </w:r>
      <w:r w:rsidR="00107153" w:rsidRPr="008976D5">
        <w:t>0</w:t>
      </w:r>
      <w:r w:rsidRPr="008976D5">
        <w:t xml:space="preserve">. Не внесенная в срок, а также внесенная не в полном объеме арендная плата взыскивается в судебном порядке </w:t>
      </w:r>
      <w:r w:rsidR="001F1C43">
        <w:t>Уполномоченным органом</w:t>
      </w:r>
      <w:r w:rsidRPr="008976D5">
        <w:t>.</w:t>
      </w:r>
    </w:p>
    <w:p w:rsidR="0064207B" w:rsidRDefault="00C03CCA" w:rsidP="0064207B">
      <w:pPr>
        <w:pStyle w:val="ConsPlusNormal"/>
        <w:ind w:firstLine="540"/>
        <w:jc w:val="both"/>
      </w:pPr>
      <w:r w:rsidRPr="008976D5">
        <w:t>3.1</w:t>
      </w:r>
      <w:r w:rsidR="00175000" w:rsidRPr="008976D5">
        <w:t>1</w:t>
      </w:r>
      <w:r w:rsidRPr="008976D5">
        <w:t xml:space="preserve">. Арендатор обязан ежегодно не позднее 1 ноября текущего года производить с </w:t>
      </w:r>
      <w:r w:rsidR="001F1C43">
        <w:t>Уполномоченным органом</w:t>
      </w:r>
      <w:r w:rsidR="001F1C43" w:rsidRPr="008976D5">
        <w:t xml:space="preserve"> </w:t>
      </w:r>
      <w:r w:rsidRPr="008976D5">
        <w:t>сверку расчетов по арендной плате за земельный участок с составлением акта сверки.</w:t>
      </w:r>
    </w:p>
    <w:p w:rsidR="00C03CCA" w:rsidRPr="008976D5" w:rsidRDefault="00C03CCA" w:rsidP="0064207B">
      <w:pPr>
        <w:pStyle w:val="ConsPlusNormal"/>
        <w:ind w:firstLine="540"/>
        <w:jc w:val="both"/>
      </w:pPr>
      <w:r w:rsidRPr="008976D5">
        <w:t>3.1</w:t>
      </w:r>
      <w:r w:rsidR="00175000" w:rsidRPr="008976D5">
        <w:t>2</w:t>
      </w:r>
      <w:r w:rsidRPr="008976D5">
        <w:t xml:space="preserve">. Арендаторы земельных участков из состава земель сельскохозяйственного назначения, предоставленных под оленьи пастбища, ежегодно в срок до 1 марта года, следующего за прошедшим финансовым годом, обязаны представлять арендодателю акт инвентаризации домашних северных оленей и в срок до 1 апреля текущего года производить с </w:t>
      </w:r>
      <w:r w:rsidR="0064207B">
        <w:t>Уполномоченным органом</w:t>
      </w:r>
      <w:r w:rsidR="0064207B" w:rsidRPr="008976D5">
        <w:t xml:space="preserve"> </w:t>
      </w:r>
      <w:r w:rsidRPr="008976D5">
        <w:t>сверку расчетов арендной платы за земельный участок с составлением акта сверки.</w:t>
      </w:r>
    </w:p>
    <w:p w:rsidR="0027527B" w:rsidRPr="008A2A7F" w:rsidRDefault="0027527B" w:rsidP="008633D7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633D7" w:rsidRPr="008976D5" w:rsidRDefault="008633D7" w:rsidP="008633D7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976D5">
        <w:rPr>
          <w:rFonts w:ascii="Times New Roman" w:hAnsi="Times New Roman" w:cs="Times New Roman"/>
          <w:sz w:val="24"/>
          <w:szCs w:val="24"/>
        </w:rPr>
        <w:t>4. Порядок предоставления льготы по арендной плате</w:t>
      </w:r>
    </w:p>
    <w:p w:rsidR="008633D7" w:rsidRPr="008976D5" w:rsidRDefault="008633D7" w:rsidP="008633D7">
      <w:pPr>
        <w:pStyle w:val="ConsPlusTitle"/>
        <w:jc w:val="center"/>
      </w:pPr>
      <w:r w:rsidRPr="008976D5">
        <w:rPr>
          <w:rFonts w:ascii="Times New Roman" w:hAnsi="Times New Roman" w:cs="Times New Roman"/>
          <w:sz w:val="24"/>
          <w:szCs w:val="24"/>
        </w:rPr>
        <w:t>за земельные участки</w:t>
      </w:r>
    </w:p>
    <w:p w:rsidR="0027527B" w:rsidRPr="008A2A7F" w:rsidRDefault="0027527B" w:rsidP="0096006B">
      <w:pPr>
        <w:pStyle w:val="ConsPlusNormal"/>
        <w:ind w:firstLine="540"/>
        <w:jc w:val="both"/>
      </w:pPr>
    </w:p>
    <w:p w:rsidR="0096006B" w:rsidRDefault="00257791" w:rsidP="0096006B">
      <w:pPr>
        <w:pStyle w:val="ConsPlusNormal"/>
        <w:ind w:firstLine="540"/>
        <w:jc w:val="both"/>
      </w:pPr>
      <w:r w:rsidRPr="008976D5">
        <w:t xml:space="preserve">4.1. Арендаторы земельных участков из числа лиц, указанных в </w:t>
      </w:r>
      <w:hyperlink r:id="rId20" w:anchor="Par160" w:tooltip="4.5. К арендаторам земельных участков, которые вправе претендовать на предоставление Льготы, относятся:" w:history="1">
        <w:r w:rsidRPr="008976D5">
          <w:rPr>
            <w:rStyle w:val="a5"/>
            <w:color w:val="auto"/>
            <w:u w:val="none"/>
          </w:rPr>
          <w:t>пункте 4.5</w:t>
        </w:r>
      </w:hyperlink>
      <w:r w:rsidRPr="008976D5">
        <w:t xml:space="preserve"> настоящего Положения, вправе претендовать на предоставление льготы по арендной плате за земельный участок (далее - Льгота), которая является преимуществом, включающим возможность частичного освобождения от арендной платы за земельные участки путем установления индивидуального понижающего коэффициента.</w:t>
      </w:r>
    </w:p>
    <w:p w:rsidR="0096006B" w:rsidRDefault="00257791" w:rsidP="0096006B">
      <w:pPr>
        <w:pStyle w:val="ConsPlusNormal"/>
        <w:ind w:firstLine="540"/>
        <w:jc w:val="both"/>
      </w:pPr>
      <w:r w:rsidRPr="008976D5">
        <w:t xml:space="preserve">Льгота предоставляется исключительно в целях, указанных в </w:t>
      </w:r>
      <w:hyperlink r:id="rId21" w:tooltip="Федеральный закон от 26.07.2006 N 135-ФЗ (ред. от 08.08.2024) &quot;О защите конкуренции&quot; (с изм. и доп., вступ. в силу с 01.01.2025){КонсультантПлюс}" w:history="1">
        <w:r w:rsidRPr="008976D5">
          <w:rPr>
            <w:rStyle w:val="a5"/>
            <w:color w:val="auto"/>
            <w:u w:val="none"/>
          </w:rPr>
          <w:t>части 1 статьи 19</w:t>
        </w:r>
      </w:hyperlink>
      <w:r w:rsidRPr="008976D5">
        <w:t xml:space="preserve"> Федерального закона от 26.07.2006 </w:t>
      </w:r>
      <w:r w:rsidR="00F5083C">
        <w:t>№</w:t>
      </w:r>
      <w:r w:rsidR="005E68AA">
        <w:t xml:space="preserve"> 135-ФЗ «О защите конкуренции»</w:t>
      </w:r>
      <w:r w:rsidRPr="008976D5">
        <w:t>.</w:t>
      </w:r>
    </w:p>
    <w:p w:rsidR="0096006B" w:rsidRDefault="00257791" w:rsidP="0096006B">
      <w:pPr>
        <w:pStyle w:val="ConsPlusNormal"/>
        <w:ind w:firstLine="540"/>
        <w:jc w:val="both"/>
      </w:pPr>
      <w:r w:rsidRPr="008976D5">
        <w:t>4.2. Предоставление Льготы носит заявительный характер.</w:t>
      </w:r>
    </w:p>
    <w:p w:rsidR="0096006B" w:rsidRDefault="00257791" w:rsidP="0096006B">
      <w:pPr>
        <w:pStyle w:val="ConsPlusNormal"/>
        <w:ind w:firstLine="540"/>
        <w:jc w:val="both"/>
      </w:pPr>
      <w:r w:rsidRPr="008976D5">
        <w:t xml:space="preserve">4.3. Арендаторы земельных участков из числа лиц, указанных в </w:t>
      </w:r>
      <w:hyperlink r:id="rId22" w:anchor="Par160" w:tooltip="4.5. К арендаторам земельных участков, которые вправе претендовать на предоставление Льготы, относятся:" w:history="1">
        <w:r w:rsidRPr="008976D5">
          <w:rPr>
            <w:rStyle w:val="a5"/>
            <w:color w:val="auto"/>
            <w:u w:val="none"/>
          </w:rPr>
          <w:t>пункте 4.5</w:t>
        </w:r>
      </w:hyperlink>
      <w:r w:rsidRPr="008976D5">
        <w:t xml:space="preserve"> настоящего Положения, вправе претендовать на предоставление Льготы однократно в пределах очередного финансового года в порядке, установленном настоящим Положением.</w:t>
      </w:r>
    </w:p>
    <w:p w:rsidR="0096006B" w:rsidRDefault="00257791" w:rsidP="0096006B">
      <w:pPr>
        <w:pStyle w:val="ConsPlusNormal"/>
        <w:ind w:firstLine="540"/>
        <w:jc w:val="both"/>
      </w:pPr>
      <w:r w:rsidRPr="008976D5">
        <w:t xml:space="preserve">Арендаторы земельных участков из числа лиц, указанных в </w:t>
      </w:r>
      <w:hyperlink r:id="rId23" w:anchor="Par160" w:tooltip="4.5. К арендаторам земельных участков, которые вправе претендовать на предоставление Льготы, относятся:" w:history="1">
        <w:r w:rsidRPr="008976D5">
          <w:rPr>
            <w:rStyle w:val="a5"/>
            <w:color w:val="auto"/>
            <w:u w:val="none"/>
          </w:rPr>
          <w:t>пункте 4.5</w:t>
        </w:r>
      </w:hyperlink>
      <w:r w:rsidRPr="008976D5">
        <w:t xml:space="preserve"> настоящего Положения, с которыми договор аренды земельного участка заключен до 01.01.2025, вправе претендовать на предоставление Льготы в пределах 2025 финансового года в порядке, установленном настоящим Положением.</w:t>
      </w:r>
    </w:p>
    <w:p w:rsidR="0096006B" w:rsidRDefault="00257791" w:rsidP="0096006B">
      <w:pPr>
        <w:pStyle w:val="ConsPlusNormal"/>
        <w:ind w:firstLine="540"/>
        <w:jc w:val="both"/>
      </w:pPr>
      <w:r w:rsidRPr="008976D5">
        <w:t>4.4. Льгота в виде полного освобождения от арендной платы не допускается.</w:t>
      </w:r>
      <w:bookmarkStart w:id="5" w:name="Par160"/>
      <w:bookmarkEnd w:id="5"/>
    </w:p>
    <w:p w:rsidR="0096006B" w:rsidRDefault="00257791" w:rsidP="0096006B">
      <w:pPr>
        <w:pStyle w:val="ConsPlusNormal"/>
        <w:ind w:firstLine="540"/>
        <w:jc w:val="both"/>
      </w:pPr>
      <w:r w:rsidRPr="008976D5">
        <w:t>4.5. К арендаторам земельных участков, которые вправе претендовать на предоставление Льготы, относятся:</w:t>
      </w:r>
    </w:p>
    <w:p w:rsidR="0096006B" w:rsidRDefault="00257791" w:rsidP="0096006B">
      <w:pPr>
        <w:pStyle w:val="ConsPlusNormal"/>
        <w:ind w:firstLine="540"/>
        <w:jc w:val="both"/>
      </w:pPr>
      <w:r w:rsidRPr="008976D5">
        <w:t>- государственные областные унитарные предприятия Мурманской области или муниципальные унитарные предприятия муниципальных образований Мурманской области;</w:t>
      </w:r>
    </w:p>
    <w:p w:rsidR="00257791" w:rsidRPr="008976D5" w:rsidRDefault="00257791" w:rsidP="0096006B">
      <w:pPr>
        <w:pStyle w:val="ConsPlusNormal"/>
        <w:ind w:firstLine="540"/>
        <w:jc w:val="both"/>
      </w:pPr>
      <w:r w:rsidRPr="008976D5">
        <w:t>- хозяйственные общества, акции (доли) которых находится в собственности Мурманской области или в собственности муниципальных образований Мурманской области;</w:t>
      </w:r>
    </w:p>
    <w:p w:rsidR="0096006B" w:rsidRDefault="00257791" w:rsidP="0096006B">
      <w:pPr>
        <w:pStyle w:val="ConsPlusNormal"/>
        <w:ind w:firstLine="540"/>
        <w:jc w:val="both"/>
      </w:pPr>
      <w:r w:rsidRPr="008976D5">
        <w:t>- юридические лица, индивидуальные предприниматели и крестьянские (фермерские) хозяйства, деятельность которых связана с производством, переработкой и реализацией сельскохозяйственной продукции;</w:t>
      </w:r>
    </w:p>
    <w:p w:rsidR="0096006B" w:rsidRDefault="00257791" w:rsidP="0096006B">
      <w:pPr>
        <w:pStyle w:val="ConsPlusNormal"/>
        <w:ind w:firstLine="540"/>
        <w:jc w:val="both"/>
      </w:pPr>
      <w:r w:rsidRPr="008976D5">
        <w:t xml:space="preserve">- юридические лица и индивидуальные предприниматели, осуществляющие социально значимую деятельность, направленную на удовлетворение потребностей населения </w:t>
      </w:r>
      <w:r w:rsidR="002F6315" w:rsidRPr="008976D5">
        <w:t>Печенгского муниципального округа</w:t>
      </w:r>
      <w:r w:rsidRPr="008976D5">
        <w:t>, и (или) Мурманской области;</w:t>
      </w:r>
    </w:p>
    <w:p w:rsidR="0096006B" w:rsidRDefault="00257791" w:rsidP="0096006B">
      <w:pPr>
        <w:pStyle w:val="ConsPlusNormal"/>
        <w:ind w:firstLine="540"/>
        <w:jc w:val="both"/>
      </w:pPr>
      <w:r w:rsidRPr="008976D5">
        <w:t xml:space="preserve">- юридические лица, которым земельные участки предоставлены в соответствии с </w:t>
      </w:r>
      <w:r w:rsidR="00507654" w:rsidRPr="008976D5">
        <w:t xml:space="preserve">постановлением </w:t>
      </w:r>
      <w:r w:rsidR="000A652F">
        <w:t>администрации</w:t>
      </w:r>
      <w:r w:rsidR="00507654" w:rsidRPr="008976D5">
        <w:t xml:space="preserve"> Печенгского муниципального округа </w:t>
      </w:r>
      <w:r w:rsidRPr="008976D5">
        <w:t>для размещения объектов социально-культурного и коммунально-бытового назначения, реализации масштабных инвестиционных проектов (в отношении земельных участков, используемых ими для размещения указанных объектов, реализации указанных проектов);</w:t>
      </w:r>
    </w:p>
    <w:p w:rsidR="0096006B" w:rsidRDefault="00257791" w:rsidP="0096006B">
      <w:pPr>
        <w:pStyle w:val="ConsPlusNormal"/>
        <w:ind w:firstLine="540"/>
        <w:jc w:val="both"/>
      </w:pPr>
      <w:r w:rsidRPr="008976D5">
        <w:t>- резиденты Арктической зоны Российской Федерации в отношении земельных участков, используемых ими для осуществления деятельности, предусмотренной соглашением об осуществлении инвестиционной деятельности в Арктической зоне Российской Федерации;</w:t>
      </w:r>
    </w:p>
    <w:p w:rsidR="0096006B" w:rsidRDefault="00257791" w:rsidP="0096006B">
      <w:pPr>
        <w:pStyle w:val="ConsPlusNormal"/>
        <w:ind w:firstLine="540"/>
        <w:jc w:val="both"/>
      </w:pPr>
      <w:r w:rsidRPr="008976D5">
        <w:t>- резиденты те</w:t>
      </w:r>
      <w:r w:rsidR="00690C3C" w:rsidRPr="008976D5">
        <w:t>рритории опережающего развития «Столица Арктики»</w:t>
      </w:r>
      <w:r w:rsidRPr="008976D5">
        <w:t xml:space="preserve"> в отношении земельных участков, используемых ими для осуществления инвестиционной деятельности;</w:t>
      </w:r>
    </w:p>
    <w:p w:rsidR="00257791" w:rsidRPr="008976D5" w:rsidRDefault="00257791" w:rsidP="0096006B">
      <w:pPr>
        <w:pStyle w:val="ConsPlusNormal"/>
        <w:ind w:firstLine="540"/>
        <w:jc w:val="both"/>
      </w:pPr>
      <w:r w:rsidRPr="008976D5">
        <w:t>- юридические лица, реализующие концессионное соглашение, соглашение о государственно-частном партнерстве, соглашение о муниципальном частном партнерстве, в отношении земельных участков, используемых ими для реализации указанных соглашений;</w:t>
      </w:r>
    </w:p>
    <w:p w:rsidR="00277D49" w:rsidRDefault="00257791" w:rsidP="00277D49">
      <w:pPr>
        <w:pStyle w:val="ConsPlusNormal"/>
        <w:ind w:firstLine="540"/>
        <w:jc w:val="both"/>
      </w:pPr>
      <w:r w:rsidRPr="008976D5">
        <w:t>- юридические лица, осуществляющие деятельность в сфере промышленности, связанную с добычей полезных ископаемых (не относящихся к общераспространенным), металлургическим производством, в отношении земельных участков с видами разрешенного использования недропользование, тяжелая промышленность, производственная деятельность.</w:t>
      </w:r>
      <w:bookmarkStart w:id="6" w:name="Par170"/>
      <w:bookmarkEnd w:id="6"/>
    </w:p>
    <w:p w:rsidR="00257791" w:rsidRPr="008976D5" w:rsidRDefault="00257791" w:rsidP="00277D49">
      <w:pPr>
        <w:pStyle w:val="ConsPlusNormal"/>
        <w:ind w:firstLine="540"/>
        <w:jc w:val="both"/>
      </w:pPr>
      <w:r w:rsidRPr="008976D5">
        <w:t xml:space="preserve">4.6. Льгота арендаторам из числа лиц, указанных в </w:t>
      </w:r>
      <w:hyperlink r:id="rId24" w:anchor="Par160" w:tooltip="4.5. К арендаторам земельных участков, которые вправе претендовать на предоставление Льготы, относятся:" w:history="1">
        <w:r w:rsidRPr="008976D5">
          <w:rPr>
            <w:rStyle w:val="a5"/>
            <w:color w:val="auto"/>
            <w:u w:val="none"/>
          </w:rPr>
          <w:t>пункте 4.5</w:t>
        </w:r>
      </w:hyperlink>
      <w:r w:rsidRPr="008976D5">
        <w:t xml:space="preserve"> настоящего Положения, предоставляется при условии:</w:t>
      </w:r>
    </w:p>
    <w:p w:rsidR="00277D49" w:rsidRDefault="00257791" w:rsidP="00277D49">
      <w:pPr>
        <w:pStyle w:val="ConsPlusNormal"/>
        <w:ind w:firstLine="540"/>
        <w:jc w:val="both"/>
      </w:pPr>
      <w:r w:rsidRPr="008976D5">
        <w:t>- отсутствия просроченной (неурегулированной) задолженности по денежным обязательствам перед бюджетом</w:t>
      </w:r>
      <w:r w:rsidR="00690C3C" w:rsidRPr="008976D5">
        <w:t xml:space="preserve"> Печенгского муниципального округа</w:t>
      </w:r>
      <w:r w:rsidRPr="008976D5">
        <w:t>, а также неисполненной обязанности по налогам, сборам, страховым взносам и иным платежам, подлежащим уплате в соответствии с законодательством Российской Федерации о налогах и сборах;</w:t>
      </w:r>
    </w:p>
    <w:p w:rsidR="00277D49" w:rsidRDefault="00257791" w:rsidP="00277D49">
      <w:pPr>
        <w:pStyle w:val="ConsPlusNormal"/>
        <w:ind w:firstLine="540"/>
        <w:jc w:val="both"/>
      </w:pPr>
      <w:r w:rsidRPr="008976D5">
        <w:t>- отсутствия установленных Уполномоченным органом фактов нецелевого использования средств, высвобожденных в результате ранее предоставленной льготы (за исключением арендаторов, добровольно и своевременно возместивших в доход бюджета</w:t>
      </w:r>
      <w:r w:rsidR="001D3FEE" w:rsidRPr="008976D5">
        <w:t xml:space="preserve"> Печенгского муниципального округа</w:t>
      </w:r>
      <w:r w:rsidRPr="008976D5">
        <w:t xml:space="preserve"> средства, использованные не по целевому назначению).</w:t>
      </w:r>
    </w:p>
    <w:p w:rsidR="00257791" w:rsidRPr="008976D5" w:rsidRDefault="00257791" w:rsidP="00277D49">
      <w:pPr>
        <w:pStyle w:val="ConsPlusNormal"/>
        <w:ind w:firstLine="540"/>
        <w:jc w:val="both"/>
      </w:pPr>
      <w:r w:rsidRPr="008976D5">
        <w:t xml:space="preserve">4.7. Льгота устанавливается </w:t>
      </w:r>
      <w:r w:rsidR="00EA1EC7" w:rsidRPr="008976D5">
        <w:t>решением Совета депутатов Печенгского муниципального округа о</w:t>
      </w:r>
      <w:r w:rsidRPr="008976D5">
        <w:t xml:space="preserve"> бюджете </w:t>
      </w:r>
      <w:r w:rsidR="00EA1EC7" w:rsidRPr="008976D5">
        <w:t xml:space="preserve">округа </w:t>
      </w:r>
      <w:r w:rsidRPr="008976D5">
        <w:t>на очередной финансовый год и на плановый период.</w:t>
      </w:r>
    </w:p>
    <w:p w:rsidR="006426E3" w:rsidRDefault="00257791" w:rsidP="006426E3">
      <w:pPr>
        <w:pStyle w:val="ConsPlusNormal"/>
        <w:ind w:firstLine="540"/>
        <w:jc w:val="both"/>
      </w:pPr>
      <w:r w:rsidRPr="008976D5">
        <w:t xml:space="preserve">Сведения о размере Льготы в виде индивидуального понижающего коэффициента, целях ее предоставления и конкретном получателе включаются в проект </w:t>
      </w:r>
      <w:r w:rsidR="00B334A1" w:rsidRPr="008976D5">
        <w:t>решения Совета депутатов Печенгского муниципального округа</w:t>
      </w:r>
      <w:r w:rsidRPr="008976D5">
        <w:t xml:space="preserve"> </w:t>
      </w:r>
      <w:r w:rsidR="00B334A1" w:rsidRPr="008976D5">
        <w:t xml:space="preserve">о бюджете округа на очередной финансовый год и на плановый период </w:t>
      </w:r>
      <w:r w:rsidRPr="008976D5">
        <w:t xml:space="preserve">(далее - проект </w:t>
      </w:r>
      <w:r w:rsidR="00523FE1" w:rsidRPr="008976D5">
        <w:t>Решения</w:t>
      </w:r>
      <w:r w:rsidRPr="008976D5">
        <w:t xml:space="preserve">) (в 2025 году в проект </w:t>
      </w:r>
      <w:r w:rsidR="00DD1564">
        <w:t>р</w:t>
      </w:r>
      <w:r w:rsidR="005B5775" w:rsidRPr="008976D5">
        <w:t>ешения</w:t>
      </w:r>
      <w:r w:rsidRPr="008976D5">
        <w:t xml:space="preserve"> </w:t>
      </w:r>
      <w:r w:rsidR="005B5775" w:rsidRPr="008976D5">
        <w:t xml:space="preserve">Совета депутатов Печенгского муниципального округа </w:t>
      </w:r>
      <w:r w:rsidRPr="008976D5">
        <w:t xml:space="preserve">о внесении изменений в </w:t>
      </w:r>
      <w:hyperlink r:id="rId25" w:tooltip="Закон Мурманской области от 18.12.2024 N 3069-01-ЗМО &quot;Об областном бюджете на 2025 год и на плановый период 2026 и 2027 годов&quot; (принят Мурманской областной Думой 11.12.2024) (вместе с &quot;Нормативами распределения доходов между областным бюджетом, бюджетами " w:history="1">
        <w:r w:rsidR="00DD1564" w:rsidRPr="00DD1564">
          <w:rPr>
            <w:rStyle w:val="a5"/>
            <w:color w:val="auto"/>
            <w:u w:val="none"/>
          </w:rPr>
          <w:t>р</w:t>
        </w:r>
        <w:r w:rsidR="005B5775" w:rsidRPr="00DD1564">
          <w:rPr>
            <w:rStyle w:val="a5"/>
            <w:color w:val="auto"/>
            <w:u w:val="none"/>
          </w:rPr>
          <w:t>ешение</w:t>
        </w:r>
      </w:hyperlink>
      <w:r w:rsidR="00523FE1" w:rsidRPr="008976D5">
        <w:t xml:space="preserve"> </w:t>
      </w:r>
      <w:r w:rsidR="005B5775" w:rsidRPr="008976D5">
        <w:t xml:space="preserve">Совета депутатов Печенгского муниципального округа </w:t>
      </w:r>
      <w:r w:rsidR="00523FE1" w:rsidRPr="008976D5">
        <w:t>«</w:t>
      </w:r>
      <w:r w:rsidR="005B5775" w:rsidRPr="008976D5">
        <w:t>О</w:t>
      </w:r>
      <w:r w:rsidRPr="008976D5">
        <w:t xml:space="preserve"> бюджете</w:t>
      </w:r>
      <w:r w:rsidR="0065204C" w:rsidRPr="008976D5">
        <w:t xml:space="preserve"> округа</w:t>
      </w:r>
      <w:r w:rsidRPr="008976D5">
        <w:t xml:space="preserve"> на 2025 год и на пл</w:t>
      </w:r>
      <w:r w:rsidR="00523FE1" w:rsidRPr="008976D5">
        <w:t>ановый период 2026 и 2027 годов»</w:t>
      </w:r>
      <w:r w:rsidRPr="008976D5">
        <w:t xml:space="preserve">) в форме приложения к проекту </w:t>
      </w:r>
      <w:r w:rsidR="00523FE1" w:rsidRPr="008976D5">
        <w:t>Решения</w:t>
      </w:r>
      <w:r w:rsidRPr="008976D5">
        <w:t xml:space="preserve"> на основа</w:t>
      </w:r>
      <w:r w:rsidR="00286594" w:rsidRPr="008976D5">
        <w:t>нии предложения К</w:t>
      </w:r>
      <w:r w:rsidRPr="008976D5">
        <w:t>омиссии по рассмотрению заявлений об установлении льгот по арендной плате за земельные уча</w:t>
      </w:r>
      <w:r w:rsidR="00286594" w:rsidRPr="008976D5">
        <w:t>стки (далее - К</w:t>
      </w:r>
      <w:r w:rsidRPr="008976D5">
        <w:t>омиссия).</w:t>
      </w:r>
    </w:p>
    <w:p w:rsidR="00C77ABC" w:rsidRDefault="0063457A" w:rsidP="00C77ABC">
      <w:pPr>
        <w:pStyle w:val="ConsPlusNormal"/>
        <w:ind w:firstLine="540"/>
        <w:jc w:val="both"/>
      </w:pPr>
      <w:r w:rsidRPr="008976D5">
        <w:t>Положение о К</w:t>
      </w:r>
      <w:r w:rsidR="00257791" w:rsidRPr="008976D5">
        <w:t xml:space="preserve">омиссии и ее персональный состав утверждаются </w:t>
      </w:r>
      <w:r w:rsidR="00C65641" w:rsidRPr="00B16DC2">
        <w:t>постановлением</w:t>
      </w:r>
      <w:r w:rsidR="00C65641" w:rsidRPr="008976D5">
        <w:t xml:space="preserve"> администрации Печенгского муниципального округа.</w:t>
      </w:r>
      <w:r w:rsidR="00257791" w:rsidRPr="008976D5">
        <w:t xml:space="preserve"> </w:t>
      </w:r>
      <w:r w:rsidR="00C65641" w:rsidRPr="008976D5">
        <w:t xml:space="preserve"> </w:t>
      </w:r>
      <w:bookmarkStart w:id="7" w:name="Par176"/>
      <w:bookmarkEnd w:id="7"/>
    </w:p>
    <w:p w:rsidR="00C77ABC" w:rsidRDefault="00257791" w:rsidP="00C77ABC">
      <w:pPr>
        <w:pStyle w:val="ConsPlusNormal"/>
        <w:ind w:firstLine="540"/>
        <w:jc w:val="both"/>
      </w:pPr>
      <w:r w:rsidRPr="008976D5">
        <w:t xml:space="preserve">4.8. Арендаторы из числа лиц, указанных в </w:t>
      </w:r>
      <w:hyperlink r:id="rId26" w:anchor="Par160" w:tooltip="4.5. К арендаторам земельных участков, которые вправе претендовать на предоставление Льготы, относятся:" w:history="1">
        <w:r w:rsidRPr="008976D5">
          <w:rPr>
            <w:rStyle w:val="a5"/>
            <w:color w:val="auto"/>
            <w:u w:val="none"/>
          </w:rPr>
          <w:t>пункте 4.5</w:t>
        </w:r>
      </w:hyperlink>
      <w:r w:rsidRPr="008976D5">
        <w:t xml:space="preserve"> настоящего Положения, претендующие на предоставление Льготы в очередном финансовом году, в срок до 31 июля текущего года подают в Уполномоченный орган заявление с приложением документов, указанных в </w:t>
      </w:r>
      <w:hyperlink r:id="rId27" w:anchor="Par178" w:tooltip="4.9. К заявлению о предоставлении Льготы арендаторы земельных участков прилагают следующие документы:" w:history="1">
        <w:r w:rsidRPr="008976D5">
          <w:rPr>
            <w:rStyle w:val="a5"/>
            <w:color w:val="auto"/>
            <w:u w:val="none"/>
          </w:rPr>
          <w:t>пункте 4.9</w:t>
        </w:r>
      </w:hyperlink>
      <w:r w:rsidRPr="008976D5">
        <w:t xml:space="preserve"> настоящего Положения.</w:t>
      </w:r>
    </w:p>
    <w:p w:rsidR="00C77ABC" w:rsidRDefault="00257791" w:rsidP="00C77ABC">
      <w:pPr>
        <w:pStyle w:val="ConsPlusNormal"/>
        <w:ind w:firstLine="540"/>
        <w:jc w:val="both"/>
      </w:pPr>
      <w:r w:rsidRPr="008976D5">
        <w:t xml:space="preserve">В 2025 году арендаторы из числа лиц, указанных в </w:t>
      </w:r>
      <w:hyperlink r:id="rId28" w:anchor="Par160" w:tooltip="4.5. К арендаторам земельных участков, которые вправе претендовать на предоставление Льготы, относятся:" w:history="1">
        <w:r w:rsidRPr="008976D5">
          <w:rPr>
            <w:rStyle w:val="a5"/>
            <w:color w:val="auto"/>
            <w:u w:val="none"/>
          </w:rPr>
          <w:t>пункте 4.5</w:t>
        </w:r>
      </w:hyperlink>
      <w:r w:rsidRPr="008976D5">
        <w:t xml:space="preserve"> настоящего Положения, договоры аренды с которыми заключены до 01.01.2025, претендующие на предоставление Льготы в пределах 2025 финансового года, в срок до 31 марта 2025 года подают в Уполномоченный орган заявление с приложением документов, указанных в </w:t>
      </w:r>
      <w:hyperlink r:id="rId29" w:anchor="Par178" w:tooltip="4.9. К заявлению о предоставлении Льготы арендаторы земельных участков прилагают следующие документы:" w:history="1">
        <w:r w:rsidRPr="008976D5">
          <w:rPr>
            <w:rStyle w:val="a5"/>
            <w:color w:val="auto"/>
            <w:u w:val="none"/>
          </w:rPr>
          <w:t>пункте 4.9</w:t>
        </w:r>
      </w:hyperlink>
      <w:r w:rsidRPr="008976D5">
        <w:t xml:space="preserve"> настоящего Положения.</w:t>
      </w:r>
      <w:bookmarkStart w:id="8" w:name="Par178"/>
      <w:bookmarkEnd w:id="8"/>
    </w:p>
    <w:p w:rsidR="00C77ABC" w:rsidRDefault="00257791" w:rsidP="00C77ABC">
      <w:pPr>
        <w:pStyle w:val="ConsPlusNormal"/>
        <w:ind w:firstLine="540"/>
        <w:jc w:val="both"/>
      </w:pPr>
      <w:r w:rsidRPr="008976D5">
        <w:t>4.9. К заявлению о предоставлении Льготы арендаторы земельных участков прилагают следующие документы:</w:t>
      </w:r>
    </w:p>
    <w:p w:rsidR="00C77ABC" w:rsidRDefault="00257791" w:rsidP="00C77ABC">
      <w:pPr>
        <w:pStyle w:val="ConsPlusNormal"/>
        <w:ind w:firstLine="540"/>
        <w:jc w:val="both"/>
      </w:pPr>
      <w:r w:rsidRPr="008976D5">
        <w:t xml:space="preserve">- </w:t>
      </w:r>
      <w:r w:rsidR="00C77ABC">
        <w:t xml:space="preserve">  </w:t>
      </w:r>
      <w:r w:rsidRPr="008976D5">
        <w:t>копию устава организации (паспорта физического лица);</w:t>
      </w:r>
    </w:p>
    <w:p w:rsidR="00C77ABC" w:rsidRDefault="00257791" w:rsidP="00C77ABC">
      <w:pPr>
        <w:pStyle w:val="ConsPlusNormal"/>
        <w:ind w:firstLine="540"/>
        <w:jc w:val="both"/>
      </w:pPr>
      <w:r w:rsidRPr="008976D5">
        <w:t>- копию сви</w:t>
      </w:r>
      <w:r w:rsidR="00C77ABC">
        <w:t>детельства о внесении записи в Е</w:t>
      </w:r>
      <w:r w:rsidRPr="008976D5">
        <w:t>диный государственный реестр юридических лиц (при необходимости);</w:t>
      </w:r>
    </w:p>
    <w:p w:rsidR="00C77ABC" w:rsidRDefault="00257791" w:rsidP="00C77ABC">
      <w:pPr>
        <w:pStyle w:val="ConsPlusNormal"/>
        <w:ind w:firstLine="540"/>
        <w:jc w:val="both"/>
      </w:pPr>
      <w:r w:rsidRPr="008976D5">
        <w:t xml:space="preserve">- документы, подтверждающие отнесение арендатора земельного участка к числу лиц, указанных в </w:t>
      </w:r>
      <w:hyperlink r:id="rId30" w:anchor="Par160" w:tooltip="4.5. К арендаторам земельных участков, которые вправе претендовать на предоставление Льготы, относятся:" w:history="1">
        <w:r w:rsidRPr="008976D5">
          <w:rPr>
            <w:rStyle w:val="a5"/>
            <w:color w:val="auto"/>
            <w:u w:val="none"/>
          </w:rPr>
          <w:t>пункте 4.5</w:t>
        </w:r>
      </w:hyperlink>
      <w:r w:rsidRPr="008976D5">
        <w:t xml:space="preserve"> настоящего Положения;</w:t>
      </w:r>
    </w:p>
    <w:p w:rsidR="007B2AFD" w:rsidRDefault="00257791" w:rsidP="007B2AFD">
      <w:pPr>
        <w:pStyle w:val="ConsPlusNormal"/>
        <w:ind w:firstLine="540"/>
        <w:jc w:val="both"/>
      </w:pPr>
      <w:r w:rsidRPr="008976D5">
        <w:t>- пояснительную записку с указанием цели предоставления Льготы, ее размера (в рублях), срока, на который испрашивается предоставление Льготы, в пределах соответствующего финансового года, обоснования целесообразности предоставления Льготы и перечня мероприятий, которые предполагается финансировать за счет высвобождаемых средств;</w:t>
      </w:r>
    </w:p>
    <w:p w:rsidR="00306633" w:rsidRDefault="00257791" w:rsidP="00306633">
      <w:pPr>
        <w:pStyle w:val="ConsPlusNormal"/>
        <w:ind w:firstLine="540"/>
        <w:jc w:val="both"/>
      </w:pPr>
      <w:r w:rsidRPr="008976D5">
        <w:t>- бухгалтерский баланс, отчет о финансовых результатах и приложения к ним за истекший финансовый год, предшествующий году подачи заявления, с отметками налогового органа (в случае предоставления бухгалтерской отчетности в электронном виде - с приложением квитанции о приеме налоговой декларации (расчета) в виде электронного документа, подписанного электронной подписью уполномоченного представителя налогового органа) - для коммерческих организаций; бухгалтерский баланс, отчет о целевом использовании средств и приложения к ним за истекший финансовый год, предшествующий дате подачи заявления, с отметками налогового органа (в случае предоставления бухгалтерской отчетности в электронном виде - с приложением квитанции о приеме налоговой декларации (расчета) в виде электронного документа, подписанного электронной подписью уполномоченного представителя налогового органа) - для некоммерческих организаций; налоговую декларацию за истекший финансовый год с отметкой налогового органа (в случае предоставления в электронном виде - с приложением квитанции о приеме налоговой декларации (расчета) в виде электронного документа, подписанного электронной подписью уполномоченного представителя налогового органа) - для индивидуальных предпринимателей; справку о доходах за истекший финансовый год - для физических лиц, не являющихся индивидуальными предпринимателями;</w:t>
      </w:r>
    </w:p>
    <w:p w:rsidR="00306633" w:rsidRDefault="00257791" w:rsidP="00306633">
      <w:pPr>
        <w:pStyle w:val="ConsPlusNormal"/>
        <w:ind w:firstLine="540"/>
        <w:jc w:val="both"/>
      </w:pPr>
      <w:r w:rsidRPr="008976D5">
        <w:t>- справку из налоговых органов, в которых претендент состоит на учете (в том числе по месту нахождения принадлежащего ему недвижимого имущества и транспортных средств), об исполнении обязанности по уплате налогов, сборов, страховых взносов, пеней, штрафов, процентов либо справку, полученную в виде электронного документа, подписанного электронной подписью уполномоченного представителя налогового органа, распечатанную на бумажном носителе (при необходимости);</w:t>
      </w:r>
    </w:p>
    <w:p w:rsidR="00257791" w:rsidRPr="008976D5" w:rsidRDefault="00257791" w:rsidP="00306633">
      <w:pPr>
        <w:pStyle w:val="ConsPlusNormal"/>
        <w:ind w:firstLine="540"/>
        <w:jc w:val="both"/>
      </w:pPr>
      <w:r w:rsidRPr="008976D5">
        <w:t>- справку об отсутствии просроченной задолженности по уплате обязательных платежей в государственные внебюджетные фонды;</w:t>
      </w:r>
    </w:p>
    <w:p w:rsidR="006C40B1" w:rsidRDefault="00257791" w:rsidP="006C40B1">
      <w:pPr>
        <w:pStyle w:val="ConsPlusNormal"/>
        <w:ind w:firstLine="540"/>
        <w:jc w:val="both"/>
      </w:pPr>
      <w:r w:rsidRPr="008976D5">
        <w:t>- справку об отсутствии просроченной задолженности по уплате платежей за негативное воздействие на окружающую среду (в том случае, если претендент является плательщиком указанного платежа) из Балтийско-Арктического межрегионального управления Федеральной службы по надзору в сфере природопользования по Мурманской области.</w:t>
      </w:r>
    </w:p>
    <w:p w:rsidR="006C40B1" w:rsidRDefault="00257791" w:rsidP="006C40B1">
      <w:pPr>
        <w:pStyle w:val="ConsPlusNormal"/>
        <w:ind w:firstLine="540"/>
        <w:jc w:val="both"/>
      </w:pPr>
      <w:r w:rsidRPr="008976D5">
        <w:t>4.10. Предварительное рассмотрение заявления о предоставлении Льготы осуществляется Уполномоченным органом.</w:t>
      </w:r>
    </w:p>
    <w:p w:rsidR="006C40B1" w:rsidRDefault="00257791" w:rsidP="006C40B1">
      <w:pPr>
        <w:pStyle w:val="ConsPlusNormal"/>
        <w:ind w:firstLine="540"/>
        <w:jc w:val="both"/>
      </w:pPr>
      <w:r w:rsidRPr="008976D5">
        <w:t>Основаниями для отказа в рассмотрении заявления о предоставлении Льготы являются:</w:t>
      </w:r>
    </w:p>
    <w:p w:rsidR="006C40B1" w:rsidRDefault="00257791" w:rsidP="006C40B1">
      <w:pPr>
        <w:pStyle w:val="ConsPlusNormal"/>
        <w:ind w:firstLine="540"/>
        <w:jc w:val="both"/>
      </w:pPr>
      <w:r w:rsidRPr="008976D5">
        <w:t xml:space="preserve">- нарушение срока подачи заявления о предоставлении Льготы, установленного </w:t>
      </w:r>
      <w:hyperlink r:id="rId31" w:anchor="Par176" w:tooltip="4.8. Арендаторы из числа лиц, указанных в пункте 4.5 настоящего Положения, претендующие на предоставление Льготы в очередном финансовом году, в срок до 31 июля текущего года подают в Уполномоченный орган заявление с приложением документов, указанных в пун" w:history="1">
        <w:r w:rsidRPr="008976D5">
          <w:rPr>
            <w:rStyle w:val="a5"/>
            <w:color w:val="auto"/>
            <w:u w:val="none"/>
          </w:rPr>
          <w:t>пунктом 4.8</w:t>
        </w:r>
      </w:hyperlink>
      <w:r w:rsidRPr="008976D5">
        <w:t xml:space="preserve"> настоящего Положения;</w:t>
      </w:r>
    </w:p>
    <w:p w:rsidR="006C40B1" w:rsidRDefault="00257791" w:rsidP="006C40B1">
      <w:pPr>
        <w:pStyle w:val="ConsPlusNormal"/>
        <w:ind w:firstLine="540"/>
        <w:jc w:val="both"/>
      </w:pPr>
      <w:r w:rsidRPr="008976D5">
        <w:t xml:space="preserve">- непредставление или представление не в полном объеме документов, установленных </w:t>
      </w:r>
      <w:hyperlink r:id="rId32" w:anchor="Par178" w:tooltip="4.9. К заявлению о предоставлении Льготы арендаторы земельных участков прилагают следующие документы:" w:history="1">
        <w:r w:rsidRPr="008976D5">
          <w:rPr>
            <w:rStyle w:val="a5"/>
            <w:color w:val="auto"/>
            <w:u w:val="none"/>
          </w:rPr>
          <w:t>пунктом 4.9</w:t>
        </w:r>
      </w:hyperlink>
      <w:r w:rsidRPr="008976D5">
        <w:t xml:space="preserve"> настоящего Положения;</w:t>
      </w:r>
    </w:p>
    <w:p w:rsidR="006C40B1" w:rsidRDefault="00257791" w:rsidP="006C40B1">
      <w:pPr>
        <w:pStyle w:val="ConsPlusNormal"/>
        <w:ind w:firstLine="540"/>
        <w:jc w:val="both"/>
      </w:pPr>
      <w:r w:rsidRPr="008976D5">
        <w:t>- нарушение срока представления, а также непредставление информации о целевом расходовании высвободившихся средств</w:t>
      </w:r>
      <w:r w:rsidR="003053C4" w:rsidRPr="008976D5">
        <w:t>,</w:t>
      </w:r>
      <w:r w:rsidRPr="008976D5">
        <w:t xml:space="preserve"> в соответствии с </w:t>
      </w:r>
      <w:hyperlink r:id="rId33" w:anchor="Par206" w:tooltip="4.19. Арендаторы, получившие Льготу, обязаны представить в Уполномоченный орган в срок не позднее 1 мая года, следующего за годом фактического использования льготы, информацию в виде пояснительной записки о целевом расходовании высвободившихся средств с п" w:history="1">
        <w:r w:rsidRPr="008976D5">
          <w:rPr>
            <w:rStyle w:val="a5"/>
            <w:color w:val="auto"/>
            <w:u w:val="none"/>
          </w:rPr>
          <w:t>пунктом 4.19</w:t>
        </w:r>
      </w:hyperlink>
      <w:r w:rsidRPr="008976D5">
        <w:t xml:space="preserve"> настоящего Положения - в случае если льгота предоставлялась ранее;</w:t>
      </w:r>
    </w:p>
    <w:p w:rsidR="006C40B1" w:rsidRDefault="00257791" w:rsidP="006C40B1">
      <w:pPr>
        <w:pStyle w:val="ConsPlusNormal"/>
        <w:ind w:firstLine="540"/>
        <w:jc w:val="both"/>
      </w:pPr>
      <w:r w:rsidRPr="008976D5">
        <w:t xml:space="preserve">- наличие оснований, указанных в </w:t>
      </w:r>
      <w:hyperlink r:id="rId34" w:anchor="Par170" w:tooltip="4.6. Льгота арендаторам из числа лиц, указанных в пункте 4.5 настоящего Положения, предоставляется при условии:" w:history="1">
        <w:r w:rsidRPr="008976D5">
          <w:rPr>
            <w:rStyle w:val="a5"/>
            <w:color w:val="auto"/>
            <w:u w:val="none"/>
          </w:rPr>
          <w:t>пункте 4.6</w:t>
        </w:r>
      </w:hyperlink>
      <w:r w:rsidRPr="008976D5">
        <w:t xml:space="preserve"> настоящего Положения, не допускающих предоставление льготы.</w:t>
      </w:r>
    </w:p>
    <w:p w:rsidR="007E3FAB" w:rsidRDefault="00257791" w:rsidP="007E3FAB">
      <w:pPr>
        <w:pStyle w:val="ConsPlusNormal"/>
        <w:ind w:firstLine="540"/>
        <w:jc w:val="both"/>
      </w:pPr>
      <w:r w:rsidRPr="008976D5">
        <w:t xml:space="preserve">4.11. Поступившие заявления с приложением документов, указанных в </w:t>
      </w:r>
      <w:hyperlink r:id="rId35" w:anchor="Par178" w:tooltip="4.9. К заявлению о предоставлении Льготы арендаторы земельных участков прилагают следующие документы:" w:history="1">
        <w:r w:rsidRPr="008976D5">
          <w:rPr>
            <w:rStyle w:val="a5"/>
            <w:color w:val="auto"/>
            <w:u w:val="none"/>
          </w:rPr>
          <w:t>пункте 4.9</w:t>
        </w:r>
      </w:hyperlink>
      <w:r w:rsidRPr="008976D5">
        <w:t xml:space="preserve"> настоящего Положения, </w:t>
      </w:r>
      <w:r w:rsidR="00CA3B35" w:rsidRPr="008976D5">
        <w:t>рассматриваются</w:t>
      </w:r>
      <w:r w:rsidRPr="008976D5">
        <w:t xml:space="preserve"> Уполномоченным органом</w:t>
      </w:r>
      <w:r w:rsidR="00CA3B35" w:rsidRPr="008976D5">
        <w:t>, после чего выносится мотивированно</w:t>
      </w:r>
      <w:r w:rsidR="005437A1" w:rsidRPr="008976D5">
        <w:t>е</w:t>
      </w:r>
      <w:r w:rsidR="00CA3B35" w:rsidRPr="008976D5">
        <w:t xml:space="preserve"> мнение </w:t>
      </w:r>
      <w:r w:rsidRPr="008976D5">
        <w:t xml:space="preserve">о предоставлении Льготы. Срок </w:t>
      </w:r>
      <w:r w:rsidR="00CA3B35" w:rsidRPr="008976D5">
        <w:t xml:space="preserve">вынесения </w:t>
      </w:r>
      <w:r w:rsidRPr="008976D5">
        <w:t>мотивированного мнения составляет 5 рабочих дней.</w:t>
      </w:r>
    </w:p>
    <w:p w:rsidR="007E3FAB" w:rsidRDefault="00257791" w:rsidP="007E3FAB">
      <w:pPr>
        <w:pStyle w:val="ConsPlusNormal"/>
        <w:ind w:firstLine="540"/>
        <w:jc w:val="both"/>
      </w:pPr>
      <w:r w:rsidRPr="008976D5">
        <w:t xml:space="preserve">4.12. После </w:t>
      </w:r>
      <w:r w:rsidR="00CA3B35" w:rsidRPr="008976D5">
        <w:t>вынесения мотивированного мнения</w:t>
      </w:r>
      <w:r w:rsidRPr="008976D5">
        <w:t xml:space="preserve"> заявление с приложением документов, указанных в </w:t>
      </w:r>
      <w:hyperlink r:id="rId36" w:anchor="Par178" w:tooltip="4.9. К заявлению о предоставлении Льготы арендаторы земельных участков прилагают следующие документы:" w:history="1">
        <w:r w:rsidRPr="008976D5">
          <w:rPr>
            <w:rStyle w:val="a5"/>
            <w:color w:val="auto"/>
            <w:u w:val="none"/>
          </w:rPr>
          <w:t>пункте 4.9</w:t>
        </w:r>
      </w:hyperlink>
      <w:r w:rsidRPr="008976D5">
        <w:t xml:space="preserve"> настоящего Положения, направляются Уполномочен</w:t>
      </w:r>
      <w:r w:rsidR="00EC0E7C" w:rsidRPr="008976D5">
        <w:t>ным органом в К</w:t>
      </w:r>
      <w:r w:rsidRPr="008976D5">
        <w:t>омиссию для рассмотрения.</w:t>
      </w:r>
    </w:p>
    <w:p w:rsidR="007E3FAB" w:rsidRDefault="008077A3" w:rsidP="007E3FAB">
      <w:pPr>
        <w:pStyle w:val="ConsPlusNormal"/>
        <w:ind w:firstLine="540"/>
        <w:jc w:val="both"/>
      </w:pPr>
      <w:r w:rsidRPr="008976D5">
        <w:t>4.13. К</w:t>
      </w:r>
      <w:r w:rsidR="00257791" w:rsidRPr="008976D5">
        <w:t xml:space="preserve">омиссия в срок до 1 сентября текущего года рассматривает поступившие заявления арендаторов земельных участков из числа лиц, указанных в </w:t>
      </w:r>
      <w:hyperlink r:id="rId37" w:anchor="Par160" w:tooltip="4.5. К арендаторам земельных участков, которые вправе претендовать на предоставление Льготы, относятся:" w:history="1">
        <w:r w:rsidR="00257791" w:rsidRPr="008976D5">
          <w:rPr>
            <w:rStyle w:val="a5"/>
            <w:color w:val="auto"/>
            <w:u w:val="none"/>
          </w:rPr>
          <w:t>пункте 4.5</w:t>
        </w:r>
      </w:hyperlink>
      <w:r w:rsidR="00257791" w:rsidRPr="008976D5">
        <w:t xml:space="preserve"> настоящего Положения, о предоставлении Льготы и приложенные к ним документы, а также мотивированн</w:t>
      </w:r>
      <w:r w:rsidR="00CE483D" w:rsidRPr="008976D5">
        <w:t>ые</w:t>
      </w:r>
      <w:r w:rsidR="00257791" w:rsidRPr="008976D5">
        <w:t xml:space="preserve"> мнени</w:t>
      </w:r>
      <w:r w:rsidR="00CE483D" w:rsidRPr="008976D5">
        <w:t>я</w:t>
      </w:r>
      <w:r w:rsidR="00257791" w:rsidRPr="008976D5">
        <w:t xml:space="preserve"> </w:t>
      </w:r>
      <w:r w:rsidR="00CE483D" w:rsidRPr="008976D5">
        <w:t xml:space="preserve"> Уполномоченного органа</w:t>
      </w:r>
      <w:r w:rsidR="00257791" w:rsidRPr="008976D5">
        <w:t xml:space="preserve"> относительно данных заявлений и принимает решение о целесообразности (нецелесообразности) предоставления Льготы в пределах очередного финансового года, а также о размере понижающего коэффициента в пределах установленного </w:t>
      </w:r>
      <w:hyperlink r:id="rId38" w:anchor="Par197" w:tooltip="4.14. Размер понижающего коэффициента к арендной плате устанавливается исходя из размера Льготы, указанного арендатором земельного участка в пояснительной записке к заявлению о предоставлении Льготы, определенного арендатором в пределах:" w:history="1">
        <w:r w:rsidR="00257791" w:rsidRPr="008976D5">
          <w:rPr>
            <w:rStyle w:val="a5"/>
            <w:color w:val="auto"/>
            <w:u w:val="none"/>
          </w:rPr>
          <w:t>пунктом 4.14</w:t>
        </w:r>
      </w:hyperlink>
      <w:r w:rsidR="00257791" w:rsidRPr="008976D5">
        <w:t xml:space="preserve"> настоящего Положения, которое носит рекомендательный характер.</w:t>
      </w:r>
    </w:p>
    <w:p w:rsidR="00B86441" w:rsidRDefault="00257791" w:rsidP="00B86441">
      <w:pPr>
        <w:pStyle w:val="ConsPlusNormal"/>
        <w:ind w:firstLine="540"/>
        <w:jc w:val="both"/>
      </w:pPr>
      <w:r w:rsidRPr="008976D5">
        <w:t xml:space="preserve">Заявления арендаторов земельных участков из числа лиц, указанных в </w:t>
      </w:r>
      <w:hyperlink r:id="rId39" w:anchor="Par160" w:tooltip="4.5. К арендаторам земельных участков, которые вправе претендовать на предоставление Льготы, относятся:" w:history="1">
        <w:r w:rsidRPr="008976D5">
          <w:rPr>
            <w:rStyle w:val="a5"/>
            <w:color w:val="auto"/>
            <w:u w:val="none"/>
          </w:rPr>
          <w:t>пункте 4.5</w:t>
        </w:r>
      </w:hyperlink>
      <w:r w:rsidRPr="008976D5">
        <w:t xml:space="preserve"> настоящего Положения, с которыми договор аренды земельного участка заключен до 01.01.2025, о предоставлении Льготы и приложенные к ним документы, а также мотивированные мнения </w:t>
      </w:r>
      <w:r w:rsidR="004E0775" w:rsidRPr="008976D5">
        <w:t xml:space="preserve">Уполномоченного органа </w:t>
      </w:r>
      <w:r w:rsidRPr="008976D5">
        <w:t>относительно данных заявлений ра</w:t>
      </w:r>
      <w:r w:rsidR="008077A3" w:rsidRPr="008976D5">
        <w:t>ссматриваются К</w:t>
      </w:r>
      <w:r w:rsidRPr="008976D5">
        <w:t xml:space="preserve">омиссией в срок до 1 мая 2025 года, которая принимает решение о целесообразности (нецелесообразности) предоставления Льготы в пределах 2025 финансового года, а также о размере понижающего коэффициента в пределах установленного </w:t>
      </w:r>
      <w:hyperlink r:id="rId40" w:anchor="Par197" w:tooltip="4.14. Размер понижающего коэффициента к арендной плате устанавливается исходя из размера Льготы, указанного арендатором земельного участка в пояснительной записке к заявлению о предоставлении Льготы, определенного арендатором в пределах:" w:history="1">
        <w:r w:rsidRPr="008976D5">
          <w:rPr>
            <w:rStyle w:val="a5"/>
            <w:color w:val="auto"/>
            <w:u w:val="none"/>
          </w:rPr>
          <w:t>пунктом 4.14</w:t>
        </w:r>
      </w:hyperlink>
      <w:r w:rsidRPr="008976D5">
        <w:t xml:space="preserve"> настоящего Положения, которое носит рекомендательный характер.</w:t>
      </w:r>
      <w:bookmarkStart w:id="9" w:name="Par197"/>
      <w:bookmarkEnd w:id="9"/>
    </w:p>
    <w:p w:rsidR="00B86441" w:rsidRDefault="00257791" w:rsidP="00B86441">
      <w:pPr>
        <w:pStyle w:val="ConsPlusNormal"/>
        <w:ind w:firstLine="540"/>
        <w:jc w:val="both"/>
      </w:pPr>
      <w:r w:rsidRPr="008976D5">
        <w:t>4.14. Размер понижающего коэффициента к арендной плате устанавливается исходя из размера Льготы, указанного арендатором земельного участка в пояснительной записке к заявлению о предоставлении Льготы, определенного арендатором в пределах:</w:t>
      </w:r>
    </w:p>
    <w:p w:rsidR="00B86441" w:rsidRDefault="00257791" w:rsidP="00B86441">
      <w:pPr>
        <w:pStyle w:val="ConsPlusNormal"/>
        <w:ind w:firstLine="540"/>
        <w:jc w:val="both"/>
      </w:pPr>
      <w:r w:rsidRPr="008976D5">
        <w:t>- в случае если за счет высвобождаемых средств предполагается стимулирование деятельности в сфере промышленности путем финансирования технологического перевооружения, модернизации основных производственных фондов - от 0,9 до 0,3;</w:t>
      </w:r>
    </w:p>
    <w:p w:rsidR="00B86441" w:rsidRDefault="00257791" w:rsidP="00B86441">
      <w:pPr>
        <w:pStyle w:val="ConsPlusNormal"/>
        <w:ind w:firstLine="540"/>
        <w:jc w:val="both"/>
      </w:pPr>
      <w:r w:rsidRPr="008976D5">
        <w:t xml:space="preserve">- в случае если за счет высвобождаемых средств предполагается поддержание социально-экономического развития </w:t>
      </w:r>
      <w:r w:rsidR="004A0FB9" w:rsidRPr="008976D5">
        <w:t>Печенгского муниципального округа</w:t>
      </w:r>
      <w:r w:rsidRPr="008976D5">
        <w:t xml:space="preserve"> в целях обеспечения жизнедеятельности населения путем финансирования реализации инвестиционных проектов - от 0,9 до 0,5;</w:t>
      </w:r>
    </w:p>
    <w:p w:rsidR="00B86441" w:rsidRDefault="00257791" w:rsidP="00B86441">
      <w:pPr>
        <w:pStyle w:val="ConsPlusNormal"/>
        <w:ind w:firstLine="540"/>
        <w:jc w:val="both"/>
      </w:pPr>
      <w:r w:rsidRPr="008976D5">
        <w:t xml:space="preserve">- в случае если за счет высвобождаемых средств предполагается финансирование текущих затрат, связанных с осуществлением социально значимой деятельности, направленной на удовлетворение потребностей населения </w:t>
      </w:r>
      <w:r w:rsidR="00B779E3" w:rsidRPr="008976D5">
        <w:t>Печенгского муниципального округа,</w:t>
      </w:r>
      <w:r w:rsidRPr="008976D5">
        <w:t xml:space="preserve"> и (или) Мурманской области, - от 0,9 до 0,3;</w:t>
      </w:r>
    </w:p>
    <w:p w:rsidR="00406FD4" w:rsidRDefault="00257791" w:rsidP="00406FD4">
      <w:pPr>
        <w:pStyle w:val="ConsPlusNormal"/>
        <w:ind w:firstLine="540"/>
        <w:jc w:val="both"/>
      </w:pPr>
      <w:r w:rsidRPr="008976D5">
        <w:t>- в случае если за счет высвобождаемых средств предполагается финансирование соци</w:t>
      </w:r>
      <w:r w:rsidR="001E0FDD" w:rsidRPr="008976D5">
        <w:t>ально-общественных потребностей Печенгского муниципального округа</w:t>
      </w:r>
      <w:r w:rsidRPr="008976D5">
        <w:t>, и (или) Мурманской области - от 0,9 до 0,1.</w:t>
      </w:r>
    </w:p>
    <w:p w:rsidR="00406FD4" w:rsidRDefault="00257791" w:rsidP="00406FD4">
      <w:pPr>
        <w:pStyle w:val="ConsPlusNormal"/>
        <w:ind w:firstLine="540"/>
        <w:jc w:val="both"/>
      </w:pPr>
      <w:r w:rsidRPr="008976D5">
        <w:t>4.15. На осно</w:t>
      </w:r>
      <w:r w:rsidR="003053C4" w:rsidRPr="008976D5">
        <w:t>вании решений К</w:t>
      </w:r>
      <w:r w:rsidRPr="008976D5">
        <w:t xml:space="preserve">омиссии </w:t>
      </w:r>
      <w:r w:rsidR="006E3AA0">
        <w:t>финансовое управление администрации Печенгского муниципального округа</w:t>
      </w:r>
      <w:r w:rsidRPr="008976D5">
        <w:t xml:space="preserve"> формирует </w:t>
      </w:r>
      <w:r w:rsidR="003053C4" w:rsidRPr="008976D5">
        <w:t>проект</w:t>
      </w:r>
      <w:r w:rsidRPr="008976D5">
        <w:t xml:space="preserve"> </w:t>
      </w:r>
      <w:r w:rsidR="003053C4" w:rsidRPr="008976D5">
        <w:t>Решения</w:t>
      </w:r>
      <w:r w:rsidRPr="008976D5">
        <w:t xml:space="preserve">, которое направляет в </w:t>
      </w:r>
      <w:r w:rsidR="003053C4" w:rsidRPr="008976D5">
        <w:t>Совет депутатов Печенгского муниципального округа</w:t>
      </w:r>
      <w:r w:rsidRPr="008976D5">
        <w:t xml:space="preserve"> в срок, установленный </w:t>
      </w:r>
      <w:r w:rsidR="006E3AA0">
        <w:t>к</w:t>
      </w:r>
      <w:r w:rsidRPr="008976D5">
        <w:t>алендарным планом разработки проекта бюджета</w:t>
      </w:r>
      <w:r w:rsidR="00566DCD" w:rsidRPr="008976D5">
        <w:t xml:space="preserve"> округа</w:t>
      </w:r>
      <w:r w:rsidRPr="008976D5">
        <w:t xml:space="preserve"> на очередной финансовый год и на плановый период</w:t>
      </w:r>
      <w:r w:rsidR="006E3AA0">
        <w:t>.</w:t>
      </w:r>
    </w:p>
    <w:p w:rsidR="00406FD4" w:rsidRDefault="00257791" w:rsidP="00406FD4">
      <w:pPr>
        <w:pStyle w:val="ConsPlusNormal"/>
        <w:ind w:firstLine="540"/>
        <w:jc w:val="both"/>
      </w:pPr>
      <w:r w:rsidRPr="008976D5">
        <w:t xml:space="preserve">4.16. Предоставляемые Льготы носят целевой характер. Цель предоставления Льготы в обязательном порядке указывается в </w:t>
      </w:r>
      <w:r w:rsidR="003053C4" w:rsidRPr="008976D5">
        <w:t>решении Совета депутатов Печенгского муниципального округа</w:t>
      </w:r>
      <w:r w:rsidRPr="008976D5">
        <w:t xml:space="preserve"> </w:t>
      </w:r>
      <w:bookmarkStart w:id="10" w:name="Par204"/>
      <w:bookmarkEnd w:id="10"/>
      <w:r w:rsidR="00566DCD" w:rsidRPr="008976D5">
        <w:t xml:space="preserve">о бюджете округа на очередной финансовый год и на плановый период. </w:t>
      </w:r>
    </w:p>
    <w:p w:rsidR="00406FD4" w:rsidRDefault="00257791" w:rsidP="00406FD4">
      <w:pPr>
        <w:pStyle w:val="ConsPlusNormal"/>
        <w:ind w:firstLine="540"/>
        <w:jc w:val="both"/>
      </w:pPr>
      <w:r w:rsidRPr="008976D5">
        <w:t xml:space="preserve">4.17. На основании </w:t>
      </w:r>
      <w:r w:rsidR="003053C4" w:rsidRPr="008976D5">
        <w:t>решения Совета депутатов Печенгского муниципального округа</w:t>
      </w:r>
      <w:r w:rsidRPr="008976D5">
        <w:t xml:space="preserve"> </w:t>
      </w:r>
      <w:r w:rsidR="003053C4" w:rsidRPr="008976D5">
        <w:t xml:space="preserve">о бюджете округа на очередной финансовый год и на плановый период </w:t>
      </w:r>
      <w:r w:rsidRPr="008976D5">
        <w:t xml:space="preserve">арендодатель заключает с арендаторами земельных участков, которым предоставлена Льгота, дополнительное соглашение к договору аренды земельного участка, в котором указываются целевое назначение предоставленной Льготы, сроки представления арендатором информации об использовании высвобождаемых средств в соответствии с </w:t>
      </w:r>
      <w:hyperlink r:id="rId41" w:anchor="Par206" w:tooltip="4.19. Арендаторы, получившие Льготу, обязаны представить в Уполномоченный орган в срок не позднее 1 мая года, следующего за годом фактического использования льготы, информацию в виде пояснительной записки о целевом расходовании высвободившихся средств с п" w:history="1">
        <w:r w:rsidRPr="008976D5">
          <w:rPr>
            <w:rStyle w:val="a5"/>
            <w:color w:val="auto"/>
            <w:u w:val="none"/>
          </w:rPr>
          <w:t>пунктом 4.19</w:t>
        </w:r>
      </w:hyperlink>
      <w:r w:rsidRPr="008976D5">
        <w:t xml:space="preserve"> настоящего Положения, а также порядок возмещения высвобождаемых средств при несоблюдении целевого назначения предоставленной Льготы.</w:t>
      </w:r>
    </w:p>
    <w:p w:rsidR="00ED5677" w:rsidRDefault="00257791" w:rsidP="00ED5677">
      <w:pPr>
        <w:pStyle w:val="ConsPlusNormal"/>
        <w:ind w:firstLine="540"/>
        <w:jc w:val="both"/>
      </w:pPr>
      <w:r w:rsidRPr="008976D5">
        <w:t xml:space="preserve">4.18. Оценка соответствия использования высвобождаемых в результате предоставления Льгот средств целям, указанным в заявлении арендатора о предоставлении Льготы, </w:t>
      </w:r>
      <w:r w:rsidR="00406FD4">
        <w:t>осуществляется К</w:t>
      </w:r>
      <w:r w:rsidRPr="008976D5">
        <w:t>омиссией.</w:t>
      </w:r>
      <w:bookmarkStart w:id="11" w:name="Par206"/>
      <w:bookmarkEnd w:id="11"/>
    </w:p>
    <w:p w:rsidR="00ED5677" w:rsidRDefault="00257791" w:rsidP="00ED5677">
      <w:pPr>
        <w:pStyle w:val="ConsPlusNormal"/>
        <w:ind w:firstLine="540"/>
        <w:jc w:val="both"/>
      </w:pPr>
      <w:r w:rsidRPr="008976D5">
        <w:t>4.19. Арендаторы, получившие Льготу, обязаны представить в Уполномоченный орган в срок не позднее 1 мая года, следующего за го</w:t>
      </w:r>
      <w:r w:rsidR="00ED5677">
        <w:t>дом фактического использования Л</w:t>
      </w:r>
      <w:r w:rsidRPr="008976D5">
        <w:t>ьготы, информацию в виде пояснительной записки о целевом расходовании высвободившихся средств с приложением копий финансовых и иных документов, подтверждающих представляемую информацию.</w:t>
      </w:r>
    </w:p>
    <w:p w:rsidR="00ED5677" w:rsidRDefault="00ED5677" w:rsidP="00ED5677">
      <w:pPr>
        <w:pStyle w:val="ConsPlusNormal"/>
        <w:ind w:firstLine="540"/>
        <w:jc w:val="both"/>
      </w:pPr>
      <w:r>
        <w:t>К</w:t>
      </w:r>
      <w:r w:rsidR="00257791" w:rsidRPr="008976D5">
        <w:t>омиссия в срок не позднее 1 августа текущего года рассматривает представленную арендаторами земельных участков информацию и осуществляет оценку целевого (нецелевого) использования средств, высвободившихся в результате предоставления Льготы.</w:t>
      </w:r>
    </w:p>
    <w:p w:rsidR="00ED5677" w:rsidRDefault="00257791" w:rsidP="00ED5677">
      <w:pPr>
        <w:pStyle w:val="ConsPlusNormal"/>
        <w:ind w:firstLine="540"/>
        <w:jc w:val="both"/>
      </w:pPr>
      <w:r w:rsidRPr="008976D5">
        <w:t>Для оценки соответствия использования высвобождаемых в результате предоставления Льгот средств целям, указанным в заявлении арендатора о предоста</w:t>
      </w:r>
      <w:r w:rsidR="00A64CB4">
        <w:t>влении Льготы, К</w:t>
      </w:r>
      <w:r w:rsidRPr="008976D5">
        <w:t>омиссия вправе при необходимости взаимодействовать с исполнительными органами Мурманской области, органами местного самоуправления Мурманской области.</w:t>
      </w:r>
    </w:p>
    <w:p w:rsidR="00257791" w:rsidRPr="00C44242" w:rsidRDefault="00257791" w:rsidP="00ED5677">
      <w:pPr>
        <w:pStyle w:val="ConsPlusNormal"/>
        <w:ind w:firstLine="540"/>
        <w:jc w:val="both"/>
      </w:pPr>
      <w:r w:rsidRPr="008976D5">
        <w:t xml:space="preserve">4.20. Арендаторы земельных участков, которым предоставлена Льгота, несут ответственность за нецелевое использование высвобождаемых средств, предусмотренную дополнительным соглашением к договору аренды земельного участка, заключенным в соответствии с </w:t>
      </w:r>
      <w:hyperlink r:id="rId42" w:anchor="Par204" w:tooltip="4.17. На основании закона Мурманской области об областном бюджете на очередной финансовый год и на плановый период арендодатель заключает с арендаторами земельных участков, которым предоставлена Льгота, дополнительное соглашение к договору аренды земельно" w:history="1">
        <w:r w:rsidRPr="008976D5">
          <w:rPr>
            <w:rStyle w:val="a5"/>
            <w:color w:val="auto"/>
            <w:u w:val="none"/>
          </w:rPr>
          <w:t>пунктом 4.17</w:t>
        </w:r>
      </w:hyperlink>
      <w:r w:rsidRPr="008976D5">
        <w:t xml:space="preserve"> настоящего Положения.</w:t>
      </w:r>
    </w:p>
    <w:p w:rsidR="00257791" w:rsidRPr="00C44242" w:rsidRDefault="00257791" w:rsidP="00257791">
      <w:pPr>
        <w:pStyle w:val="ConsPlusNormal"/>
        <w:jc w:val="both"/>
      </w:pPr>
    </w:p>
    <w:p w:rsidR="00257791" w:rsidRPr="00C44242" w:rsidRDefault="00257791" w:rsidP="00257791">
      <w:pPr>
        <w:pStyle w:val="ConsPlusNormal"/>
        <w:jc w:val="both"/>
      </w:pPr>
    </w:p>
    <w:p w:rsidR="00257791" w:rsidRPr="00C44242" w:rsidRDefault="00257791" w:rsidP="00257791">
      <w:pPr>
        <w:pStyle w:val="ConsPlusNormal"/>
        <w:jc w:val="both"/>
      </w:pPr>
    </w:p>
    <w:p w:rsidR="00326C68" w:rsidRPr="00C44242" w:rsidRDefault="00326C68" w:rsidP="00326C68">
      <w:pPr>
        <w:pStyle w:val="ConsPlusNormal"/>
        <w:spacing w:before="240"/>
        <w:ind w:firstLine="540"/>
        <w:jc w:val="both"/>
      </w:pPr>
    </w:p>
    <w:p w:rsidR="007F4734" w:rsidRPr="00C44242" w:rsidRDefault="007F4734" w:rsidP="0088463E">
      <w:pPr>
        <w:pStyle w:val="ConsPlusNormal"/>
        <w:jc w:val="right"/>
      </w:pPr>
    </w:p>
    <w:p w:rsidR="007F4734" w:rsidRPr="00C44242" w:rsidRDefault="007F4734" w:rsidP="007F4734">
      <w:pPr>
        <w:tabs>
          <w:tab w:val="left" w:pos="0"/>
          <w:tab w:val="left" w:pos="4820"/>
          <w:tab w:val="left" w:pos="5103"/>
        </w:tabs>
        <w:spacing w:after="0" w:line="240" w:lineRule="auto"/>
        <w:ind w:right="4534"/>
        <w:jc w:val="both"/>
        <w:rPr>
          <w:rFonts w:ascii="Times New Roman" w:hAnsi="Times New Roman"/>
          <w:sz w:val="24"/>
          <w:szCs w:val="24"/>
        </w:rPr>
      </w:pPr>
      <w:r w:rsidRPr="00C44242">
        <w:rPr>
          <w:rFonts w:ascii="Times New Roman" w:hAnsi="Times New Roman"/>
          <w:sz w:val="24"/>
          <w:szCs w:val="24"/>
        </w:rPr>
        <w:t xml:space="preserve"> </w:t>
      </w:r>
    </w:p>
    <w:p w:rsidR="00CC3FF0" w:rsidRDefault="00CC3FF0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90BEA" w:rsidRDefault="00490BEA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3FF0" w:rsidRDefault="00CC3FF0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3FF0" w:rsidRDefault="00CC3FF0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3FF0" w:rsidRPr="008A2A7F" w:rsidRDefault="00CC3FF0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7868" w:rsidRDefault="00BD7868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3FF0" w:rsidRPr="008976D5" w:rsidRDefault="00CC3FF0" w:rsidP="00CC3FF0">
      <w:pPr>
        <w:pStyle w:val="ConsPlusNormal"/>
        <w:jc w:val="center"/>
        <w:outlineLvl w:val="0"/>
      </w:pPr>
      <w:r w:rsidRPr="008976D5">
        <w:t xml:space="preserve">                                                                                                                                    </w:t>
      </w:r>
      <w:r w:rsidR="008976D5" w:rsidRPr="008976D5">
        <w:t xml:space="preserve"> </w:t>
      </w:r>
      <w:r w:rsidRPr="008976D5">
        <w:t xml:space="preserve">Приложение </w:t>
      </w:r>
    </w:p>
    <w:p w:rsidR="00CC3FF0" w:rsidRPr="008976D5" w:rsidRDefault="00CC3FF0" w:rsidP="00CC3FF0">
      <w:pPr>
        <w:widowControl w:val="0"/>
        <w:tabs>
          <w:tab w:val="left" w:pos="5670"/>
          <w:tab w:val="center" w:pos="5812"/>
        </w:tabs>
        <w:spacing w:after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976D5">
        <w:rPr>
          <w:rFonts w:ascii="Times New Roman" w:eastAsia="Times New Roman" w:hAnsi="Times New Roman"/>
          <w:sz w:val="24"/>
          <w:szCs w:val="24"/>
          <w:lang w:eastAsia="ru-RU"/>
        </w:rPr>
        <w:t>к Положению</w:t>
      </w:r>
    </w:p>
    <w:p w:rsidR="00CC3FF0" w:rsidRPr="008976D5" w:rsidRDefault="00CC3FF0" w:rsidP="00CC3FF0">
      <w:pPr>
        <w:widowControl w:val="0"/>
        <w:tabs>
          <w:tab w:val="left" w:pos="5670"/>
          <w:tab w:val="center" w:pos="5812"/>
        </w:tabs>
        <w:spacing w:after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2" w:name="_GoBack"/>
      <w:bookmarkEnd w:id="12"/>
    </w:p>
    <w:p w:rsidR="00CC3FF0" w:rsidRPr="008976D5" w:rsidRDefault="00CC3FF0" w:rsidP="00CC3FF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976D5">
        <w:rPr>
          <w:rFonts w:ascii="Times New Roman" w:hAnsi="Times New Roman" w:cs="Times New Roman"/>
          <w:sz w:val="24"/>
          <w:szCs w:val="24"/>
        </w:rPr>
        <w:t xml:space="preserve">Размеры коэффициентов арендной платы (Кап) </w:t>
      </w:r>
    </w:p>
    <w:p w:rsidR="00CC3FF0" w:rsidRPr="00CC3FF0" w:rsidRDefault="00CC3FF0" w:rsidP="00CC3FF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976D5">
        <w:rPr>
          <w:rFonts w:ascii="Times New Roman" w:hAnsi="Times New Roman" w:cs="Times New Roman"/>
          <w:sz w:val="24"/>
          <w:szCs w:val="24"/>
        </w:rPr>
        <w:t xml:space="preserve">за земельные участки по группам </w:t>
      </w:r>
      <w:r w:rsidRPr="00AF632A">
        <w:rPr>
          <w:rFonts w:ascii="Times New Roman" w:hAnsi="Times New Roman" w:cs="Times New Roman"/>
          <w:sz w:val="24"/>
          <w:szCs w:val="24"/>
        </w:rPr>
        <w:t>видов</w:t>
      </w:r>
      <w:r w:rsidR="00016BB2" w:rsidRPr="00AF632A">
        <w:rPr>
          <w:rFonts w:ascii="Times New Roman" w:hAnsi="Times New Roman" w:cs="Times New Roman"/>
          <w:sz w:val="24"/>
          <w:szCs w:val="24"/>
        </w:rPr>
        <w:t xml:space="preserve"> разрешенного</w:t>
      </w:r>
      <w:r w:rsidRPr="008976D5">
        <w:rPr>
          <w:rFonts w:ascii="Times New Roman" w:hAnsi="Times New Roman" w:cs="Times New Roman"/>
          <w:sz w:val="24"/>
          <w:szCs w:val="24"/>
        </w:rPr>
        <w:t xml:space="preserve"> использования</w:t>
      </w:r>
    </w:p>
    <w:p w:rsidR="00CC3FF0" w:rsidRPr="00CC3FF0" w:rsidRDefault="00CC3FF0" w:rsidP="00CC3FF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94"/>
        <w:gridCol w:w="4248"/>
        <w:gridCol w:w="1701"/>
      </w:tblGrid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27527B" w:rsidP="003019FA">
            <w:pPr>
              <w:pStyle w:val="ConsPlusNormal"/>
              <w:jc w:val="center"/>
            </w:pPr>
            <w:r>
              <w:t>№</w:t>
            </w:r>
            <w:r w:rsidR="00BD7868">
              <w:t xml:space="preserve"> п/п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Наименование группы видов разрешенного использования земельных участков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27527B">
            <w:pPr>
              <w:pStyle w:val="ConsPlusNormal"/>
              <w:jc w:val="center"/>
            </w:pPr>
            <w:r>
              <w:t xml:space="preserve">Коды видов разрешенного использования земельных участков в соответствии с </w:t>
            </w:r>
            <w:hyperlink r:id="rId43" w:tooltip="Приказ Росреестра от 10.11.2020 N П/0412 (ред. от 23.06.2022) &quot;Об утверждении классификатора видов разрешенного использования земельных участков&quot; (Зарегистрировано в Минюсте России 15.12.2020 N 61482){КонсультантПлюс}" w:history="1">
              <w:r w:rsidRPr="00F33CC6">
                <w:t>классификатором</w:t>
              </w:r>
            </w:hyperlink>
            <w:r>
              <w:t xml:space="preserve"> видов разрешенного использования земельных участков, утвержденным приказом Росреестра от 10.11.2020  </w:t>
            </w:r>
            <w:r w:rsidR="0027527B">
              <w:t xml:space="preserve">        № </w:t>
            </w:r>
            <w:r>
              <w:t>П/0412, входящих в группу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Размер коэффициента арендной платы (К</w:t>
            </w:r>
            <w:r>
              <w:rPr>
                <w:vertAlign w:val="subscript"/>
              </w:rPr>
              <w:t>ап</w:t>
            </w:r>
            <w:r>
              <w:t>) за земельные участки, %</w:t>
            </w:r>
          </w:p>
        </w:tc>
      </w:tr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Сельскохозяйственное использование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1.0, 1.1, 1.2, 1.3, 1.4, 1.5, 1.5.1, 1.6, 1.7, 1.8, 1.9,1.10,1.11, 1.12, 1.13, 1.14, 1.15, 1.16,1.17.1.18,1.19, 1.20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3</w:t>
            </w:r>
          </w:p>
        </w:tc>
      </w:tr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Жилая застройка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2.0, 2.1.1, 2.3, 2.4, 2.5, 2.6, 2.7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2</w:t>
            </w:r>
          </w:p>
        </w:tc>
      </w:tr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Для индивидуального жилищного строительства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2.1, 2.2, 13.2, 14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2</w:t>
            </w:r>
          </w:p>
        </w:tc>
      </w:tr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Хранение автотранспорта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2.7.1, 2.7.2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2</w:t>
            </w:r>
          </w:p>
        </w:tc>
      </w:tr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Коммунальное обслуживание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3.1, 3.1.1, 3.1.2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3</w:t>
            </w:r>
          </w:p>
        </w:tc>
      </w:tr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Бытовое обслуживание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5</w:t>
            </w:r>
          </w:p>
        </w:tc>
      </w:tr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Предпринимательство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4.0, 4.1, 4.2, 4.3, 4.4, 4.5, 4.6, 4.7, 4.8, 4.8.1, 4.8.2, 4.8.3, 4.9, 4.9.1, 4.9.1.1, 4.9.1.2, 4.9.1.3, 4.9.1.4, 4.9.2, 4.10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7</w:t>
            </w:r>
          </w:p>
        </w:tc>
      </w:tr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Отдых (рекреация)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5.0, 5.1, 5.1.1, 5.1.2, 5.1.3, 5.1.4, 5.1.5, 5.1.6, 5.1.7, 5.2, 5.2.1, 5.3, 5.4, 5.5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6</w:t>
            </w:r>
          </w:p>
        </w:tc>
      </w:tr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Производственная деятельность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6.0, 6.2.1, 6.3, 6.3.1, 6.3.2, 6.3.3, 6.3.4, 6.4, 6.5, 6.6, 6.10, 6.11,6.12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7</w:t>
            </w:r>
          </w:p>
        </w:tc>
      </w:tr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Недропользование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6.1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2</w:t>
            </w:r>
          </w:p>
        </w:tc>
      </w:tr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Промышленность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6.2, 6.0 (в случае размещения объектов капитального строительства горно-обогатительной и горно-перерабатывающей, металлургической промышленности, а также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других подобных промышленных предприятий)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8</w:t>
            </w:r>
          </w:p>
        </w:tc>
      </w:tr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Энергетика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6.7, 6.7.1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3</w:t>
            </w:r>
          </w:p>
        </w:tc>
      </w:tr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Связь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6.8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3</w:t>
            </w:r>
          </w:p>
        </w:tc>
      </w:tr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Склады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6.9, 6.9.1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7</w:t>
            </w:r>
          </w:p>
        </w:tc>
      </w:tr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Транспорт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7.0, 7.1, 7.1.1, 7.1.2, 7.2, 7.2.1, 7.2.2, 7.2.3, 7.3, 7.4, 7.5, 7.6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7</w:t>
            </w:r>
          </w:p>
        </w:tc>
      </w:tr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Ведение огородничества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13.1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2</w:t>
            </w:r>
          </w:p>
        </w:tc>
      </w:tr>
      <w:tr w:rsidR="00BD7868" w:rsidTr="003019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Иные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3.0, 3.2, 3.2.1, 3.2.2, 3.2.3, 3.2.4, 3.4, 3.4.1, 3.4.2, 3.4.3, 3.5, 3.5.1, 3.5.2, 3.6, 3.6.1, 3.6.2, 3.6.3, 3.7, 3.7.1, 3.7.2, 3.8, 3.8.1, 3.8.2, 3.9, 3.9.1, 3.9.2, 3.9.3, 3.10, 3.10.1, 3.10.2, 8.0, 8.1, 8.2, 8.3, 8.4, 9.0, 9.1, 9.1.1, 9.2, 9.2.1, 9.3, 10.0, 10.1, 10.2, 10.3, 10.4, 11.0, 11.1, 11.2, 11.3, 12.0, 12.0.1, 12.0.2, 12.1, 12.2, 12.3, 13.0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68" w:rsidRDefault="00BD7868" w:rsidP="003019FA">
            <w:pPr>
              <w:pStyle w:val="ConsPlusNormal"/>
              <w:jc w:val="center"/>
            </w:pPr>
            <w:r>
              <w:t>2</w:t>
            </w:r>
          </w:p>
        </w:tc>
      </w:tr>
    </w:tbl>
    <w:p w:rsidR="00CC3FF0" w:rsidRDefault="00CC3FF0" w:rsidP="00CC3FF0">
      <w:pPr>
        <w:widowControl w:val="0"/>
        <w:tabs>
          <w:tab w:val="left" w:pos="5670"/>
          <w:tab w:val="center" w:pos="5812"/>
        </w:tabs>
        <w:spacing w:after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3FF0" w:rsidRDefault="00CC3FF0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3FF0" w:rsidRDefault="00CC3FF0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3FF0" w:rsidRDefault="00CC3FF0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3FF0" w:rsidRDefault="00CC3FF0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3FF0" w:rsidRDefault="00CC3FF0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3FF0" w:rsidRDefault="00CC3FF0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3FF0" w:rsidRDefault="00CC3FF0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3FF0" w:rsidRDefault="00CC3FF0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3FF0" w:rsidRPr="00326C68" w:rsidRDefault="00CC3FF0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CC3FF0" w:rsidRPr="00326C68" w:rsidSect="0087693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A72AB"/>
    <w:multiLevelType w:val="multilevel"/>
    <w:tmpl w:val="9FEA4AEC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1" w15:restartNumberingAfterBreak="0">
    <w:nsid w:val="157F686D"/>
    <w:multiLevelType w:val="multilevel"/>
    <w:tmpl w:val="51020C88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141" w:hanging="4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2" w15:restartNumberingAfterBreak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3ADA7762"/>
    <w:multiLevelType w:val="hybridMultilevel"/>
    <w:tmpl w:val="5D1EAD14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 w15:restartNumberingAfterBreak="0">
    <w:nsid w:val="3B4760B0"/>
    <w:multiLevelType w:val="hybridMultilevel"/>
    <w:tmpl w:val="B58AF87E"/>
    <w:lvl w:ilvl="0" w:tplc="73305A96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9DF1A08"/>
    <w:multiLevelType w:val="hybridMultilevel"/>
    <w:tmpl w:val="EBCA56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525293"/>
    <w:multiLevelType w:val="hybridMultilevel"/>
    <w:tmpl w:val="DCEAB262"/>
    <w:lvl w:ilvl="0" w:tplc="B3A8E8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016F3"/>
    <w:rsid w:val="00010EE8"/>
    <w:rsid w:val="00011138"/>
    <w:rsid w:val="00013BB4"/>
    <w:rsid w:val="00016BB2"/>
    <w:rsid w:val="000215E5"/>
    <w:rsid w:val="00030F53"/>
    <w:rsid w:val="00034FD2"/>
    <w:rsid w:val="00035809"/>
    <w:rsid w:val="00036FD2"/>
    <w:rsid w:val="00037E62"/>
    <w:rsid w:val="000456C9"/>
    <w:rsid w:val="00051011"/>
    <w:rsid w:val="000708E2"/>
    <w:rsid w:val="00080DE6"/>
    <w:rsid w:val="00084038"/>
    <w:rsid w:val="00084481"/>
    <w:rsid w:val="00085A2B"/>
    <w:rsid w:val="0008670E"/>
    <w:rsid w:val="00095D36"/>
    <w:rsid w:val="000A26E8"/>
    <w:rsid w:val="000A5312"/>
    <w:rsid w:val="000A652F"/>
    <w:rsid w:val="000B1A9D"/>
    <w:rsid w:val="000B3511"/>
    <w:rsid w:val="000B355D"/>
    <w:rsid w:val="000B7CAC"/>
    <w:rsid w:val="000C216C"/>
    <w:rsid w:val="000C77DF"/>
    <w:rsid w:val="000E4FCF"/>
    <w:rsid w:val="000E593A"/>
    <w:rsid w:val="000E6153"/>
    <w:rsid w:val="000E7A1D"/>
    <w:rsid w:val="000F25D2"/>
    <w:rsid w:val="000F6F93"/>
    <w:rsid w:val="00105AB6"/>
    <w:rsid w:val="00107153"/>
    <w:rsid w:val="00112011"/>
    <w:rsid w:val="00114AE3"/>
    <w:rsid w:val="001236AE"/>
    <w:rsid w:val="00125E34"/>
    <w:rsid w:val="00126E57"/>
    <w:rsid w:val="00127F8E"/>
    <w:rsid w:val="00134B9C"/>
    <w:rsid w:val="00134BFC"/>
    <w:rsid w:val="00143404"/>
    <w:rsid w:val="0014621F"/>
    <w:rsid w:val="00146B0C"/>
    <w:rsid w:val="00155529"/>
    <w:rsid w:val="00157744"/>
    <w:rsid w:val="00165DC5"/>
    <w:rsid w:val="0016699D"/>
    <w:rsid w:val="00172842"/>
    <w:rsid w:val="00175000"/>
    <w:rsid w:val="00177795"/>
    <w:rsid w:val="001874D1"/>
    <w:rsid w:val="00190DA2"/>
    <w:rsid w:val="001941D6"/>
    <w:rsid w:val="001A31F1"/>
    <w:rsid w:val="001A5A40"/>
    <w:rsid w:val="001B0939"/>
    <w:rsid w:val="001B0C83"/>
    <w:rsid w:val="001B4703"/>
    <w:rsid w:val="001B50B6"/>
    <w:rsid w:val="001C09D6"/>
    <w:rsid w:val="001C0D37"/>
    <w:rsid w:val="001D3FEE"/>
    <w:rsid w:val="001D6FB9"/>
    <w:rsid w:val="001D7C3E"/>
    <w:rsid w:val="001E0FDD"/>
    <w:rsid w:val="001E1289"/>
    <w:rsid w:val="001E195F"/>
    <w:rsid w:val="001F02A6"/>
    <w:rsid w:val="001F1811"/>
    <w:rsid w:val="001F1C43"/>
    <w:rsid w:val="00200417"/>
    <w:rsid w:val="002006EA"/>
    <w:rsid w:val="00211E7D"/>
    <w:rsid w:val="00224230"/>
    <w:rsid w:val="002269A5"/>
    <w:rsid w:val="0023470B"/>
    <w:rsid w:val="00237709"/>
    <w:rsid w:val="00246814"/>
    <w:rsid w:val="00246CF1"/>
    <w:rsid w:val="0024724F"/>
    <w:rsid w:val="00257791"/>
    <w:rsid w:val="00263B5E"/>
    <w:rsid w:val="002655B9"/>
    <w:rsid w:val="0027527B"/>
    <w:rsid w:val="00277CBD"/>
    <w:rsid w:val="00277D49"/>
    <w:rsid w:val="00286594"/>
    <w:rsid w:val="00286EFA"/>
    <w:rsid w:val="0028753A"/>
    <w:rsid w:val="00294481"/>
    <w:rsid w:val="002A1927"/>
    <w:rsid w:val="002B0499"/>
    <w:rsid w:val="002B1BF1"/>
    <w:rsid w:val="002B31A3"/>
    <w:rsid w:val="002B43FD"/>
    <w:rsid w:val="002B5D62"/>
    <w:rsid w:val="002C0C12"/>
    <w:rsid w:val="002C393D"/>
    <w:rsid w:val="002C3B47"/>
    <w:rsid w:val="002C6563"/>
    <w:rsid w:val="002C7BD1"/>
    <w:rsid w:val="002D41B3"/>
    <w:rsid w:val="002D4E6D"/>
    <w:rsid w:val="002D5916"/>
    <w:rsid w:val="002E034B"/>
    <w:rsid w:val="002E0D66"/>
    <w:rsid w:val="002E37DC"/>
    <w:rsid w:val="002E4019"/>
    <w:rsid w:val="002F3CDC"/>
    <w:rsid w:val="002F4259"/>
    <w:rsid w:val="002F5227"/>
    <w:rsid w:val="002F5C2D"/>
    <w:rsid w:val="002F6315"/>
    <w:rsid w:val="002F67F4"/>
    <w:rsid w:val="002F6D46"/>
    <w:rsid w:val="00304D78"/>
    <w:rsid w:val="003053C4"/>
    <w:rsid w:val="00306633"/>
    <w:rsid w:val="00306C23"/>
    <w:rsid w:val="00321811"/>
    <w:rsid w:val="00322B78"/>
    <w:rsid w:val="003237D9"/>
    <w:rsid w:val="00324B70"/>
    <w:rsid w:val="00326625"/>
    <w:rsid w:val="00326C68"/>
    <w:rsid w:val="003270AE"/>
    <w:rsid w:val="0033024D"/>
    <w:rsid w:val="003323B6"/>
    <w:rsid w:val="00332D6E"/>
    <w:rsid w:val="00333476"/>
    <w:rsid w:val="003371E4"/>
    <w:rsid w:val="00344339"/>
    <w:rsid w:val="00356957"/>
    <w:rsid w:val="00364155"/>
    <w:rsid w:val="0036618E"/>
    <w:rsid w:val="0037502C"/>
    <w:rsid w:val="00375FD4"/>
    <w:rsid w:val="00394658"/>
    <w:rsid w:val="00394FEC"/>
    <w:rsid w:val="003955D1"/>
    <w:rsid w:val="003A5340"/>
    <w:rsid w:val="003A5B50"/>
    <w:rsid w:val="003B5159"/>
    <w:rsid w:val="003D2B05"/>
    <w:rsid w:val="003E02EB"/>
    <w:rsid w:val="003E1D40"/>
    <w:rsid w:val="003F3298"/>
    <w:rsid w:val="003F4A05"/>
    <w:rsid w:val="003F6865"/>
    <w:rsid w:val="00403F48"/>
    <w:rsid w:val="0040457B"/>
    <w:rsid w:val="00406FD4"/>
    <w:rsid w:val="004076BF"/>
    <w:rsid w:val="00411B4B"/>
    <w:rsid w:val="00412FE9"/>
    <w:rsid w:val="00417EE8"/>
    <w:rsid w:val="0042135B"/>
    <w:rsid w:val="004226BC"/>
    <w:rsid w:val="00427E0B"/>
    <w:rsid w:val="004304DB"/>
    <w:rsid w:val="00432585"/>
    <w:rsid w:val="004344CA"/>
    <w:rsid w:val="0044686A"/>
    <w:rsid w:val="00447A35"/>
    <w:rsid w:val="00447BCA"/>
    <w:rsid w:val="00466E51"/>
    <w:rsid w:val="00471476"/>
    <w:rsid w:val="0047499B"/>
    <w:rsid w:val="004867DA"/>
    <w:rsid w:val="00490BEA"/>
    <w:rsid w:val="0049671B"/>
    <w:rsid w:val="004A0424"/>
    <w:rsid w:val="004A0FB9"/>
    <w:rsid w:val="004A1D03"/>
    <w:rsid w:val="004A47D1"/>
    <w:rsid w:val="004A7FA3"/>
    <w:rsid w:val="004B3AC6"/>
    <w:rsid w:val="004B6160"/>
    <w:rsid w:val="004B6465"/>
    <w:rsid w:val="004B6AFA"/>
    <w:rsid w:val="004C1D79"/>
    <w:rsid w:val="004D54AD"/>
    <w:rsid w:val="004E0775"/>
    <w:rsid w:val="004F655A"/>
    <w:rsid w:val="00507654"/>
    <w:rsid w:val="0051141E"/>
    <w:rsid w:val="00516A21"/>
    <w:rsid w:val="00523FE1"/>
    <w:rsid w:val="005243B4"/>
    <w:rsid w:val="005276AF"/>
    <w:rsid w:val="005300A4"/>
    <w:rsid w:val="0053407C"/>
    <w:rsid w:val="0053413A"/>
    <w:rsid w:val="005437A1"/>
    <w:rsid w:val="0054579A"/>
    <w:rsid w:val="00545FC2"/>
    <w:rsid w:val="005474FC"/>
    <w:rsid w:val="005516BD"/>
    <w:rsid w:val="005527CF"/>
    <w:rsid w:val="0056095C"/>
    <w:rsid w:val="0056462F"/>
    <w:rsid w:val="00566DCD"/>
    <w:rsid w:val="00571932"/>
    <w:rsid w:val="00573024"/>
    <w:rsid w:val="00573AA8"/>
    <w:rsid w:val="005742B8"/>
    <w:rsid w:val="005768C0"/>
    <w:rsid w:val="00586990"/>
    <w:rsid w:val="005931CD"/>
    <w:rsid w:val="00593E1E"/>
    <w:rsid w:val="00596498"/>
    <w:rsid w:val="005A1DF0"/>
    <w:rsid w:val="005A302E"/>
    <w:rsid w:val="005A454A"/>
    <w:rsid w:val="005A4E9F"/>
    <w:rsid w:val="005B29B1"/>
    <w:rsid w:val="005B4408"/>
    <w:rsid w:val="005B5775"/>
    <w:rsid w:val="005B7256"/>
    <w:rsid w:val="005C2A25"/>
    <w:rsid w:val="005C3A20"/>
    <w:rsid w:val="005C3ECF"/>
    <w:rsid w:val="005D0CE2"/>
    <w:rsid w:val="005D1C0A"/>
    <w:rsid w:val="005D2F7F"/>
    <w:rsid w:val="005D3737"/>
    <w:rsid w:val="005D5BA9"/>
    <w:rsid w:val="005E0C47"/>
    <w:rsid w:val="005E68AA"/>
    <w:rsid w:val="005F7FCB"/>
    <w:rsid w:val="00601BD5"/>
    <w:rsid w:val="00606DF3"/>
    <w:rsid w:val="00614415"/>
    <w:rsid w:val="00614547"/>
    <w:rsid w:val="0061713D"/>
    <w:rsid w:val="00617CE1"/>
    <w:rsid w:val="0062186C"/>
    <w:rsid w:val="00625B94"/>
    <w:rsid w:val="00627884"/>
    <w:rsid w:val="0062795D"/>
    <w:rsid w:val="00630D42"/>
    <w:rsid w:val="00631CB7"/>
    <w:rsid w:val="00632157"/>
    <w:rsid w:val="0063457A"/>
    <w:rsid w:val="00635935"/>
    <w:rsid w:val="00640CCB"/>
    <w:rsid w:val="0064207B"/>
    <w:rsid w:val="006426E3"/>
    <w:rsid w:val="0064533D"/>
    <w:rsid w:val="00646015"/>
    <w:rsid w:val="00646F49"/>
    <w:rsid w:val="00647801"/>
    <w:rsid w:val="00647BF8"/>
    <w:rsid w:val="0065204C"/>
    <w:rsid w:val="00664ABF"/>
    <w:rsid w:val="00664B06"/>
    <w:rsid w:val="0066664A"/>
    <w:rsid w:val="00670899"/>
    <w:rsid w:val="006743F4"/>
    <w:rsid w:val="006764D4"/>
    <w:rsid w:val="00681333"/>
    <w:rsid w:val="00683467"/>
    <w:rsid w:val="00690C3C"/>
    <w:rsid w:val="006912BA"/>
    <w:rsid w:val="00692555"/>
    <w:rsid w:val="00695C14"/>
    <w:rsid w:val="006A4EE0"/>
    <w:rsid w:val="006B7DC9"/>
    <w:rsid w:val="006C2869"/>
    <w:rsid w:val="006C2F99"/>
    <w:rsid w:val="006C40B1"/>
    <w:rsid w:val="006D2E73"/>
    <w:rsid w:val="006D3D1A"/>
    <w:rsid w:val="006D3E7E"/>
    <w:rsid w:val="006D41F3"/>
    <w:rsid w:val="006E1E7B"/>
    <w:rsid w:val="006E2D4E"/>
    <w:rsid w:val="006E3AA0"/>
    <w:rsid w:val="006F635D"/>
    <w:rsid w:val="0070127E"/>
    <w:rsid w:val="00701ADF"/>
    <w:rsid w:val="007062F3"/>
    <w:rsid w:val="0071469A"/>
    <w:rsid w:val="007231D6"/>
    <w:rsid w:val="00723249"/>
    <w:rsid w:val="007261C9"/>
    <w:rsid w:val="0073280F"/>
    <w:rsid w:val="00734507"/>
    <w:rsid w:val="00743059"/>
    <w:rsid w:val="00754BAB"/>
    <w:rsid w:val="007613FD"/>
    <w:rsid w:val="007667AC"/>
    <w:rsid w:val="00770337"/>
    <w:rsid w:val="00776CC2"/>
    <w:rsid w:val="00781416"/>
    <w:rsid w:val="007879D0"/>
    <w:rsid w:val="007931D2"/>
    <w:rsid w:val="007950D5"/>
    <w:rsid w:val="007A43C0"/>
    <w:rsid w:val="007A4AEE"/>
    <w:rsid w:val="007A4B7C"/>
    <w:rsid w:val="007B2AFD"/>
    <w:rsid w:val="007B3AC6"/>
    <w:rsid w:val="007B7E99"/>
    <w:rsid w:val="007C5D44"/>
    <w:rsid w:val="007D23A5"/>
    <w:rsid w:val="007D5097"/>
    <w:rsid w:val="007E336B"/>
    <w:rsid w:val="007E3E68"/>
    <w:rsid w:val="007E3FAB"/>
    <w:rsid w:val="007E5D44"/>
    <w:rsid w:val="007E7CA4"/>
    <w:rsid w:val="007F4734"/>
    <w:rsid w:val="008077A3"/>
    <w:rsid w:val="00822DD4"/>
    <w:rsid w:val="00823ACA"/>
    <w:rsid w:val="008338E8"/>
    <w:rsid w:val="008406D3"/>
    <w:rsid w:val="00847AD3"/>
    <w:rsid w:val="00847BE0"/>
    <w:rsid w:val="008633D7"/>
    <w:rsid w:val="00863D21"/>
    <w:rsid w:val="0086448A"/>
    <w:rsid w:val="00866D4C"/>
    <w:rsid w:val="0087185B"/>
    <w:rsid w:val="00876933"/>
    <w:rsid w:val="0088463E"/>
    <w:rsid w:val="008848F4"/>
    <w:rsid w:val="00885FC3"/>
    <w:rsid w:val="00887F9C"/>
    <w:rsid w:val="00891D3C"/>
    <w:rsid w:val="008976D5"/>
    <w:rsid w:val="008A1793"/>
    <w:rsid w:val="008A2A7F"/>
    <w:rsid w:val="008A615D"/>
    <w:rsid w:val="008B4795"/>
    <w:rsid w:val="008C30D8"/>
    <w:rsid w:val="008C3339"/>
    <w:rsid w:val="008C3C4D"/>
    <w:rsid w:val="008C4CDB"/>
    <w:rsid w:val="008C6F07"/>
    <w:rsid w:val="008D25BB"/>
    <w:rsid w:val="008D3F3E"/>
    <w:rsid w:val="008D77D5"/>
    <w:rsid w:val="008E38E7"/>
    <w:rsid w:val="008F75F6"/>
    <w:rsid w:val="00900478"/>
    <w:rsid w:val="009046EF"/>
    <w:rsid w:val="0090621E"/>
    <w:rsid w:val="00906C28"/>
    <w:rsid w:val="0091102F"/>
    <w:rsid w:val="00913463"/>
    <w:rsid w:val="00914E39"/>
    <w:rsid w:val="00930F76"/>
    <w:rsid w:val="00937D5E"/>
    <w:rsid w:val="00954533"/>
    <w:rsid w:val="00955B9D"/>
    <w:rsid w:val="009566CD"/>
    <w:rsid w:val="0096006B"/>
    <w:rsid w:val="0096027B"/>
    <w:rsid w:val="009605D6"/>
    <w:rsid w:val="009618B2"/>
    <w:rsid w:val="009624AA"/>
    <w:rsid w:val="00963D0A"/>
    <w:rsid w:val="009647AA"/>
    <w:rsid w:val="009873DF"/>
    <w:rsid w:val="00997504"/>
    <w:rsid w:val="009A241A"/>
    <w:rsid w:val="009A4E4C"/>
    <w:rsid w:val="009B182D"/>
    <w:rsid w:val="009B2764"/>
    <w:rsid w:val="009B58B4"/>
    <w:rsid w:val="009C2AB3"/>
    <w:rsid w:val="009D0EC2"/>
    <w:rsid w:val="009D6F9B"/>
    <w:rsid w:val="009E0E3D"/>
    <w:rsid w:val="009E1220"/>
    <w:rsid w:val="009E5CB9"/>
    <w:rsid w:val="009F1859"/>
    <w:rsid w:val="009F3006"/>
    <w:rsid w:val="00A01B4C"/>
    <w:rsid w:val="00A057FC"/>
    <w:rsid w:val="00A169AD"/>
    <w:rsid w:val="00A169DB"/>
    <w:rsid w:val="00A17F10"/>
    <w:rsid w:val="00A20BAD"/>
    <w:rsid w:val="00A254D0"/>
    <w:rsid w:val="00A40477"/>
    <w:rsid w:val="00A41E27"/>
    <w:rsid w:val="00A472DD"/>
    <w:rsid w:val="00A520FC"/>
    <w:rsid w:val="00A64CB4"/>
    <w:rsid w:val="00A67B56"/>
    <w:rsid w:val="00A864A9"/>
    <w:rsid w:val="00A93EA9"/>
    <w:rsid w:val="00AA48BD"/>
    <w:rsid w:val="00AB093A"/>
    <w:rsid w:val="00AB2054"/>
    <w:rsid w:val="00AC5C4B"/>
    <w:rsid w:val="00AC6388"/>
    <w:rsid w:val="00AD207A"/>
    <w:rsid w:val="00AE440F"/>
    <w:rsid w:val="00AE6DD0"/>
    <w:rsid w:val="00AE77A9"/>
    <w:rsid w:val="00AF3C26"/>
    <w:rsid w:val="00AF4E57"/>
    <w:rsid w:val="00AF56F0"/>
    <w:rsid w:val="00AF632A"/>
    <w:rsid w:val="00AF7FD4"/>
    <w:rsid w:val="00B045F4"/>
    <w:rsid w:val="00B05629"/>
    <w:rsid w:val="00B10276"/>
    <w:rsid w:val="00B11EA0"/>
    <w:rsid w:val="00B16C52"/>
    <w:rsid w:val="00B16CCE"/>
    <w:rsid w:val="00B16DC2"/>
    <w:rsid w:val="00B21B25"/>
    <w:rsid w:val="00B2648B"/>
    <w:rsid w:val="00B26FD2"/>
    <w:rsid w:val="00B334A1"/>
    <w:rsid w:val="00B347C4"/>
    <w:rsid w:val="00B374E5"/>
    <w:rsid w:val="00B43F03"/>
    <w:rsid w:val="00B44815"/>
    <w:rsid w:val="00B53914"/>
    <w:rsid w:val="00B53F6A"/>
    <w:rsid w:val="00B5564B"/>
    <w:rsid w:val="00B56950"/>
    <w:rsid w:val="00B569A9"/>
    <w:rsid w:val="00B60499"/>
    <w:rsid w:val="00B64D0E"/>
    <w:rsid w:val="00B710E9"/>
    <w:rsid w:val="00B73194"/>
    <w:rsid w:val="00B73276"/>
    <w:rsid w:val="00B779E3"/>
    <w:rsid w:val="00B86441"/>
    <w:rsid w:val="00B90A0F"/>
    <w:rsid w:val="00BA0D1F"/>
    <w:rsid w:val="00BA29F3"/>
    <w:rsid w:val="00BA3107"/>
    <w:rsid w:val="00BA6521"/>
    <w:rsid w:val="00BC04C4"/>
    <w:rsid w:val="00BD7868"/>
    <w:rsid w:val="00BE59E0"/>
    <w:rsid w:val="00BE67AE"/>
    <w:rsid w:val="00BE6E9A"/>
    <w:rsid w:val="00BF056C"/>
    <w:rsid w:val="00BF1DAD"/>
    <w:rsid w:val="00C036CB"/>
    <w:rsid w:val="00C03CCA"/>
    <w:rsid w:val="00C04E0C"/>
    <w:rsid w:val="00C07E37"/>
    <w:rsid w:val="00C1198E"/>
    <w:rsid w:val="00C156CF"/>
    <w:rsid w:val="00C161A8"/>
    <w:rsid w:val="00C16391"/>
    <w:rsid w:val="00C22412"/>
    <w:rsid w:val="00C273E5"/>
    <w:rsid w:val="00C3325D"/>
    <w:rsid w:val="00C44242"/>
    <w:rsid w:val="00C53F5D"/>
    <w:rsid w:val="00C615DE"/>
    <w:rsid w:val="00C61AD7"/>
    <w:rsid w:val="00C6231C"/>
    <w:rsid w:val="00C65641"/>
    <w:rsid w:val="00C709D1"/>
    <w:rsid w:val="00C7258C"/>
    <w:rsid w:val="00C77ABC"/>
    <w:rsid w:val="00C804E1"/>
    <w:rsid w:val="00C828AA"/>
    <w:rsid w:val="00C91279"/>
    <w:rsid w:val="00C94C95"/>
    <w:rsid w:val="00CA3B35"/>
    <w:rsid w:val="00CA65FD"/>
    <w:rsid w:val="00CB3EA4"/>
    <w:rsid w:val="00CC1871"/>
    <w:rsid w:val="00CC27B2"/>
    <w:rsid w:val="00CC3FF0"/>
    <w:rsid w:val="00CD2A05"/>
    <w:rsid w:val="00CD796C"/>
    <w:rsid w:val="00CE483D"/>
    <w:rsid w:val="00CE6B32"/>
    <w:rsid w:val="00CF2F0C"/>
    <w:rsid w:val="00CF40B0"/>
    <w:rsid w:val="00CF7FE1"/>
    <w:rsid w:val="00D018FE"/>
    <w:rsid w:val="00D0329E"/>
    <w:rsid w:val="00D0451F"/>
    <w:rsid w:val="00D0579D"/>
    <w:rsid w:val="00D07B61"/>
    <w:rsid w:val="00D07BCF"/>
    <w:rsid w:val="00D11834"/>
    <w:rsid w:val="00D132B5"/>
    <w:rsid w:val="00D20809"/>
    <w:rsid w:val="00D22EB0"/>
    <w:rsid w:val="00D27CCC"/>
    <w:rsid w:val="00D307BE"/>
    <w:rsid w:val="00D31E09"/>
    <w:rsid w:val="00D4354A"/>
    <w:rsid w:val="00D446F8"/>
    <w:rsid w:val="00D47287"/>
    <w:rsid w:val="00D57B4F"/>
    <w:rsid w:val="00D60108"/>
    <w:rsid w:val="00D617FA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1564"/>
    <w:rsid w:val="00DD5022"/>
    <w:rsid w:val="00DE05A3"/>
    <w:rsid w:val="00DF4E06"/>
    <w:rsid w:val="00E17E2B"/>
    <w:rsid w:val="00E20A4C"/>
    <w:rsid w:val="00E274B6"/>
    <w:rsid w:val="00E335A3"/>
    <w:rsid w:val="00E34FB6"/>
    <w:rsid w:val="00E40CDB"/>
    <w:rsid w:val="00E41BDB"/>
    <w:rsid w:val="00E476BF"/>
    <w:rsid w:val="00E512AA"/>
    <w:rsid w:val="00E561FA"/>
    <w:rsid w:val="00E642FE"/>
    <w:rsid w:val="00E662FC"/>
    <w:rsid w:val="00E749AC"/>
    <w:rsid w:val="00E7565E"/>
    <w:rsid w:val="00E77EFD"/>
    <w:rsid w:val="00E84B19"/>
    <w:rsid w:val="00E855C0"/>
    <w:rsid w:val="00E9561D"/>
    <w:rsid w:val="00E95B1F"/>
    <w:rsid w:val="00E97278"/>
    <w:rsid w:val="00EA0A76"/>
    <w:rsid w:val="00EA1EC7"/>
    <w:rsid w:val="00EB4951"/>
    <w:rsid w:val="00EC07B9"/>
    <w:rsid w:val="00EC0E7C"/>
    <w:rsid w:val="00EC7C37"/>
    <w:rsid w:val="00ED1A78"/>
    <w:rsid w:val="00ED2168"/>
    <w:rsid w:val="00ED2A72"/>
    <w:rsid w:val="00ED4CDC"/>
    <w:rsid w:val="00ED5677"/>
    <w:rsid w:val="00ED6D62"/>
    <w:rsid w:val="00EE6105"/>
    <w:rsid w:val="00EF0B71"/>
    <w:rsid w:val="00EF12E1"/>
    <w:rsid w:val="00EF5C4A"/>
    <w:rsid w:val="00F03CA8"/>
    <w:rsid w:val="00F03D11"/>
    <w:rsid w:val="00F259F3"/>
    <w:rsid w:val="00F32426"/>
    <w:rsid w:val="00F33CC6"/>
    <w:rsid w:val="00F37BCB"/>
    <w:rsid w:val="00F44FD0"/>
    <w:rsid w:val="00F5083C"/>
    <w:rsid w:val="00F607D8"/>
    <w:rsid w:val="00F61D38"/>
    <w:rsid w:val="00F6715F"/>
    <w:rsid w:val="00F72EAE"/>
    <w:rsid w:val="00F84FFF"/>
    <w:rsid w:val="00F90890"/>
    <w:rsid w:val="00F90BF3"/>
    <w:rsid w:val="00FA0BEC"/>
    <w:rsid w:val="00FA5B56"/>
    <w:rsid w:val="00FA7A55"/>
    <w:rsid w:val="00FB3809"/>
    <w:rsid w:val="00FB5D90"/>
    <w:rsid w:val="00FC0825"/>
    <w:rsid w:val="00FD1D85"/>
    <w:rsid w:val="00FD6391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8133C"/>
  <w15:docId w15:val="{58B4FAAB-E592-4080-8C31-9D723591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customStyle="1" w:styleId="ConsPlusCell">
    <w:name w:val="ConsPlusCell"/>
    <w:rsid w:val="00211E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Normal (Web)"/>
    <w:basedOn w:val="a"/>
    <w:uiPriority w:val="99"/>
    <w:semiHidden/>
    <w:unhideWhenUsed/>
    <w:rsid w:val="007667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87&amp;n=132111&amp;date=27.01.2025&amp;dst=100689&amp;field=134" TargetMode="External"/><Relationship Id="rId18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26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39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21" Type="http://schemas.openxmlformats.org/officeDocument/2006/relationships/hyperlink" Target="https://login.consultant.ru/link/?req=doc&amp;base=LAW&amp;n=479727&amp;date=27.01.2025&amp;dst=64&amp;field=134" TargetMode="External"/><Relationship Id="rId34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42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7" Type="http://schemas.openxmlformats.org/officeDocument/2006/relationships/hyperlink" Target="https://login.consultant.ru/link/?req=doc&amp;base=LAW&amp;n=493219&amp;date=27.01.2025&amp;dst=15358&amp;field=134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29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81376&amp;date=27.01.2025&amp;dst=100561&amp;field=134" TargetMode="External"/><Relationship Id="rId24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32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37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40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23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28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36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10" Type="http://schemas.openxmlformats.org/officeDocument/2006/relationships/hyperlink" Target="https://login.consultant.ru/link/?req=doc&amp;base=LAW&amp;n=493202&amp;date=27.01.2025&amp;dst=100661&amp;field=134" TargetMode="External"/><Relationship Id="rId19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31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echengamr.gov-murman.ru/" TargetMode="External"/><Relationship Id="rId14" Type="http://schemas.openxmlformats.org/officeDocument/2006/relationships/hyperlink" Target="https://login.consultant.ru/link/?req=doc&amp;base=LAW&amp;n=479540&amp;date=27.01.2025&amp;dst=100012&amp;field=134" TargetMode="External"/><Relationship Id="rId22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27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30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35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43" Type="http://schemas.openxmlformats.org/officeDocument/2006/relationships/hyperlink" Target="https://login.consultant.ru/link/?req=doc&amp;base=LAW&amp;n=423603&amp;date=27.01.2025&amp;dst=100010&amp;field=134" TargetMode="External"/><Relationship Id="rId8" Type="http://schemas.openxmlformats.org/officeDocument/2006/relationships/hyperlink" Target="https://login.consultant.ru/link/?req=doc&amp;base=RLAW087&amp;n=132039&amp;date=27.01.2025&amp;dst=100015&amp;field=134" TargetMode="External"/><Relationship Id="rId3" Type="http://schemas.openxmlformats.org/officeDocument/2006/relationships/styles" Target="styles.xml"/><Relationship Id="rId12" Type="http://schemas.openxmlformats.org/officeDocument/2006/relationships/hyperlink" Target="https://login.consultant.ru/link/?req=doc&amp;base=LAW&amp;n=482718&amp;date=27.01.2025" TargetMode="External"/><Relationship Id="rId17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25" Type="http://schemas.openxmlformats.org/officeDocument/2006/relationships/hyperlink" Target="https://login.consultant.ru/link/?req=doc&amp;base=RLAW087&amp;n=135770&amp;date=27.01.2025" TargetMode="External"/><Relationship Id="rId33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38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20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Relationship Id="rId41" Type="http://schemas.openxmlformats.org/officeDocument/2006/relationships/hyperlink" Target="file:///C:\Users\melnikovaog\Documents\d\1\&#1089;&#1090;&#1086;&#1083;\&#1056;&#1072;&#1073;&#1086;&#1090;&#1072;\&#1057;&#1054;&#1042;&#1045;&#1058;%20&#1044;&#1045;&#1055;&#1059;&#1058;&#1040;&#1058;&#1054;&#1042;\&#1042;&#1085;&#1077;&#1089;&#1077;&#1085;&#1080;&#1077;%20&#1080;&#1079;&#1084;&#1077;&#1085;&#1077;&#1085;&#1080;&#1081;%20&#1074;%20&#1055;&#1086;&#1083;&#1086;&#1078;&#1077;&#1080;&#1077;%20&#1086;&#1073;%20&#1072;&#1088;&#1077;&#1085;&#1076;&#1085;&#1086;&#1081;%20&#1087;&#1083;&#1072;&#1090;&#1077;%20&#8470;%20148%20%20%202025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6.12.2024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954A7C-7242-455D-861B-6FB9F4679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13</Pages>
  <Words>7852</Words>
  <Characters>44759</Characters>
  <Application>Microsoft Office Word</Application>
  <DocSecurity>0</DocSecurity>
  <Lines>372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52506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Стрелкова Татьяна Игоревна</cp:lastModifiedBy>
  <cp:revision>184</cp:revision>
  <cp:lastPrinted>2024-05-28T08:35:00Z</cp:lastPrinted>
  <dcterms:created xsi:type="dcterms:W3CDTF">2024-05-28T08:37:00Z</dcterms:created>
  <dcterms:modified xsi:type="dcterms:W3CDTF">2025-01-31T09:19:00Z</dcterms:modified>
</cp:coreProperties>
</file>