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195306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left="0" w:right="0" w:firstLine="0"/>
        <w:jc w:val="center"/>
        <w:spacing w:before="0"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sz w:val="32"/>
          <w:szCs w:val="32"/>
          <w:lang w:val="ru-RU" w:bidi="ru-RU"/>
        </w:rPr>
      </w:pPr>
      <w:r>
        <w:rPr>
          <w:rFonts w:ascii="Times New Roman" w:hAnsi="Times New Roman" w:eastAsia="Times New Roman" w:cs="Times New Roman"/>
          <w:b/>
          <w:bCs/>
          <w:sz w:val="32"/>
          <w:szCs w:val="32"/>
          <w:lang w:val="ru-RU" w:bidi="ru-RU"/>
        </w:rPr>
      </w:r>
    </w:p>
    <w:p>
      <w:pPr>
        <w:ind w:left="0" w:right="0" w:firstLine="0"/>
        <w:jc w:val="center"/>
        <w:spacing w:before="0"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sz w:val="44"/>
          <w:szCs w:val="44"/>
          <w:lang w:val="ru-RU" w:bidi="ru-RU"/>
        </w:rPr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val="ru-RU" w:bidi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val="ru-RU" w:bidi="ru-RU"/>
        </w:rPr>
      </w:r>
    </w:p>
    <w:p>
      <w:pPr>
        <w:ind w:left="0" w:right="0" w:firstLine="0"/>
        <w:jc w:val="both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r>
    </w:p>
    <w:p>
      <w:pPr>
        <w:ind w:left="0" w:right="0" w:firstLine="0"/>
        <w:jc w:val="both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r>
    </w:p>
    <w:p>
      <w:pPr>
        <w:ind w:left="0" w:right="0" w:firstLine="0"/>
        <w:jc w:val="both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  <w:lang w:val="ru-RU" w:bidi="ru-RU"/>
        </w:rPr>
        <w:t xml:space="preserve">от 07.02.2025 </w:t>
        <w:tab/>
        <w:tab/>
        <w:tab/>
        <w:tab/>
        <w:tab/>
        <w:tab/>
        <w:tab/>
        <w:tab/>
        <w:tab/>
        <w:tab/>
        <w:t xml:space="preserve">   № 17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r>
    </w:p>
    <w:p>
      <w:pPr>
        <w:ind w:left="0" w:right="0" w:firstLine="0"/>
        <w:jc w:val="center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  <w:lang w:val="ru-RU" w:bidi="ru-RU"/>
        </w:rPr>
        <w:t xml:space="preserve">пгт. Никель</w:t>
      </w:r>
      <w:r>
        <w:rPr>
          <w:rFonts w:ascii="Times New Roman" w:hAnsi="Times New Roman" w:eastAsia="Times New Roman" w:cs="Times New Roman"/>
          <w:b/>
          <w:bCs/>
          <w:color w:val="000000"/>
          <w:spacing w:val="1"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Об утверждении Плана-графика отлова животных без владельцев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на территории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  <w:t xml:space="preserve">Печенгского муниципального округа на 2025 год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val="ru-RU" w:bidi="ru-RU"/>
        </w:rPr>
      </w:r>
      <w:r/>
    </w:p>
    <w:p>
      <w:pPr>
        <w:ind w:left="0" w:right="0"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</w:p>
    <w:p>
      <w:pPr>
        <w:ind w:left="0" w:right="0" w:firstLine="709"/>
        <w:jc w:val="both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постановлением Правительства Мурманской области от 16.08.2019 № 383-ПП </w:t>
        <w:br/>
        <w:t xml:space="preserve">«Об утверждении По</w:t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рядка осуществления деятельности по обращению с животными без владельцев в Мурманской области», Уставом Печенгского муниципального округа Мурманской области, в целях повышения эффективности мер, направленных на снижение численности животных без владельцев,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1. Утвердить прилагаемый План-график отлова животных без владельцев на территории Печенгского муниципального округа на 2025 год.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2. Настоящее распоряжение вступает в силу после его подписания. 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3. Настоящее распоряжение подлежит размещению на сайте Печенгского муниципального округа </w:t>
      </w:r>
      <w:hyperlink r:id="rId12" w:tooltip="https://pechengamr.gov-murman.ru/" w:history="1">
        <w:r>
          <w:rPr>
            <w:rStyle w:val="704"/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val="ru-RU" w:bidi="ru-RU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5"/>
        <w:ind w:left="0" w:right="0" w:firstLine="720"/>
        <w:jc w:val="both"/>
        <w:spacing w:before="0" w:after="0" w:line="240" w:lineRule="auto"/>
        <w:tabs>
          <w:tab w:val="left" w:pos="90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4. Контроль за исполнением настоящего распоряжения возложить на заместителя Главы Печенгского муниципального округа А.В. Пономарева. 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</w:t>
      </w:r>
      <w:r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 xml:space="preserve">Г</w:t>
      </w:r>
      <w:r>
        <w:rPr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     А.В. Пономарев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left"/>
        <w:spacing w:before="0"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0"/>
          <w:szCs w:val="20"/>
        </w:rPr>
        <w:sectPr>
          <w:headerReference w:type="default" r:id="rId9"/>
          <w:footnotePr>
            <w:pos w:val="pageBottom"/>
          </w:footnotePr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Шумилкина Е.В., </w:t>
      </w: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61943</w:t>
      </w: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ind w:left="10772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УТВЕРЖДЕН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2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распоряжением 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2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2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t xml:space="preserve">от 07.02.2025 № 17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10772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righ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righ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  <w:t xml:space="preserve">ПЛАН-ГРАФИК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 w:bidi="ru-RU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ru-RU" w:bidi="ru-RU"/>
        </w:rPr>
        <w:t xml:space="preserve">отлова животных без владельцев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ru-RU" w:bidi="ru-RU"/>
        </w:rPr>
        <w:t xml:space="preserve">на территории Печенгского муниципального округа на 2025 год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ru-RU" w:bidi="ru-RU"/>
        </w:rPr>
      </w:r>
    </w:p>
    <w:p>
      <w:pPr>
        <w:ind w:left="0" w:right="0" w:firstLine="0"/>
        <w:jc w:val="center"/>
        <w:spacing w:before="0" w:after="0" w:line="240" w:lineRule="auto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lang w:val="ru-RU" w:bidi="ru-RU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tbl>
      <w:tblPr>
        <w:tblStyle w:val="694"/>
        <w:tblW w:w="11516" w:type="dxa"/>
        <w:tblInd w:w="12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000000" w:fill="000000"/>
        <w:tblLayout w:type="autofit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610"/>
        <w:gridCol w:w="276"/>
        <w:gridCol w:w="276"/>
        <w:gridCol w:w="276"/>
        <w:gridCol w:w="276"/>
        <w:gridCol w:w="276"/>
        <w:gridCol w:w="276"/>
        <w:gridCol w:w="276"/>
        <w:gridCol w:w="306"/>
        <w:gridCol w:w="27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</w:tblGrid>
      <w:tr>
        <w:tblPrEx/>
        <w:trPr>
          <w:trHeight w:val="346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vMerge w:val="restart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Период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31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Дата отлова животных без владельцев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vMerge w:val="continue"/>
            <w:textDirection w:val="lrTb"/>
            <w:noWrap w:val="false"/>
          </w:tcPr>
          <w:p>
            <w:pPr>
              <w:ind w:left="0" w:right="0"/>
              <w:jc w:val="center"/>
              <w:spacing w:before="0" w:after="0" w:line="240" w:lineRule="auto"/>
              <w:rPr>
                <w:rFonts w:ascii="Times New Roman" w:hAnsi="Times New Roman" w:eastAsia="Times New Roman" w:cs="Times New Roman"/>
                <w:lang w:val="ru-RU" w:bidi="ru-RU"/>
              </w:rPr>
            </w:pP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lang w:val="ru-RU" w:bidi="ru-RU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vertAlign w:val="baseline"/>
                <w:lang w:val="ru-RU" w:bidi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vertAlign w:val="baseline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Февраль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Март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Апрель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Май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Июнь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Июль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Август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Сентябрь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Октябрь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Ноябрь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10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ru-RU" w:bidi="ru-RU"/>
              </w:rPr>
              <w:t xml:space="preserve">Декабрь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  <w:t xml:space="preserve">*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6" w:type="dxa"/>
            <w:vAlign w:val="top"/>
            <w:textDirection w:val="lrTb"/>
            <w:noWrap w:val="false"/>
          </w:tcPr>
          <w:p>
            <w:pPr>
              <w:ind w:left="0" w:right="0"/>
              <w:jc w:val="left"/>
              <w:spacing w:before="0"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u-RU" w:bidi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  <w:t xml:space="preserve">   </w:t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p>
      <w:pPr>
        <w:ind w:left="1134" w:right="397" w:firstLine="0"/>
        <w:jc w:val="both"/>
        <w:spacing w:before="0" w:after="0" w:line="240" w:lineRule="auto"/>
        <w:tabs>
          <w:tab w:val="left" w:pos="15591" w:leader="none"/>
        </w:tabs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*- дата отлова может быть изменена в случае поступления через администрацию Печенгского муниципального округа от граждан и юридических лиц информации </w:t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</w:p>
    <w:p>
      <w:pPr>
        <w:ind w:left="1134" w:right="397" w:firstLine="0"/>
        <w:jc w:val="both"/>
        <w:spacing w:before="0" w:after="0" w:line="240" w:lineRule="auto"/>
        <w:tabs>
          <w:tab w:val="left" w:pos="15591" w:leader="none"/>
        </w:tabs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ru-RU" w:bidi="ru-RU"/>
        </w:rPr>
        <w:t xml:space="preserve">(заявка, письменное обращение, в форме электронного документа, либо посредством телефонной связи) о необходимости проведения отлова животных без владельцев.</w:t>
      </w:r>
      <w:r>
        <w:rPr>
          <w:rFonts w:ascii="Times New Roman" w:hAnsi="Times New Roman" w:eastAsia="Times New Roman" w:cs="Times New Roman"/>
          <w:sz w:val="22"/>
          <w:szCs w:val="22"/>
          <w:lang w:val="ru-RU" w:bidi="ru-RU"/>
        </w:rPr>
      </w:r>
    </w:p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p>
      <w:pPr>
        <w:ind w:left="-709" w:right="-2" w:firstLine="0"/>
        <w:jc w:val="both"/>
        <w:spacing w:before="0" w:after="0" w:line="240" w:lineRule="auto"/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pP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  <w:r>
        <w:rPr>
          <w:rFonts w:ascii="Times New Roman" w:hAnsi="Times New Roman" w:eastAsia="Times New Roman" w:cs="Times New Roman"/>
          <w:sz w:val="18"/>
          <w:szCs w:val="18"/>
          <w:lang w:val="ru-RU" w:bidi="ru-RU"/>
        </w:rPr>
      </w:r>
    </w:p>
    <w:sectPr>
      <w:headerReference w:type="default" r:id="rId10"/>
      <w:footnotePr>
        <w:pos w:val="pageBottom"/>
      </w:footnotePr>
      <w:endnotePr/>
      <w:type w:val="nextPage"/>
      <w:pgSz w:w="16838" w:h="11906" w:orient="landscape"/>
      <w:pgMar w:top="1418" w:right="567" w:bottom="567" w:left="567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endnote>
  <w:endnote w:type="continuationSeparator" w:id="0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footnote>
  <w:footnote w:type="continuationSeparator" w:id="0">
    <w:p>
      <w:pPr>
        <w:ind w:left="0" w:right="0" w:firstLine="0"/>
        <w:jc w:val="left"/>
        <w:spacing w:before="0" w:after="0" w:line="240" w:lineRule="auto"/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  <w:continuationSeparator/>
      </w:r>
      <w:r>
        <w:rPr>
          <w:rFonts w:ascii="Times New Roman" w:hAnsi="Times New Roman" w:eastAsia="Times New Roman" w:cs="Times New Roman"/>
          <w:sz w:val="24"/>
          <w:szCs w:val="24"/>
          <w:lang w:val="ru-RU" w:bidi="ru-RU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  <w:ind w:left="0" w:right="0" w:firstLine="0"/>
      <w:jc w:val="left"/>
      <w:spacing w:before="0" w:after="0" w:line="240" w:lineRule="auto"/>
      <w:widowControl w:val="off"/>
      <w:tabs>
        <w:tab w:val="center" w:pos="4677" w:leader="none"/>
        <w:tab w:val="right" w:pos="9355" w:leader="none"/>
      </w:tabs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framePr w:vAnchor="text" w:hAnchor="margin" w:xAlign="center" w:y="0"/>
    </w:pP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fldChar w:fldCharType="begin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instrText xml:space="preserve">PAGE  </w:instrText>
    </w:r>
    <w:r>
      <w:fldChar w:fldCharType="separate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t xml:space="preserve">3</w:t>
    </w:r>
    <w:r>
      <w:fldChar w:fldCharType="end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</w:r>
  </w:p>
  <w:p>
    <w:pPr>
      <w:ind w:left="0" w:right="0" w:firstLine="0"/>
      <w:jc w:val="left"/>
      <w:spacing w:before="0" w:after="0" w:line="240" w:lineRule="auto"/>
      <w:rPr>
        <w:rFonts w:ascii="Times New Roman" w:hAnsi="Times New Roman" w:eastAsia="Times New Roman" w:cs="Times New Roman"/>
        <w:sz w:val="24"/>
        <w:szCs w:val="24"/>
        <w:lang w:val="ru-RU" w:bidi="ru-RU"/>
      </w:rPr>
    </w:pPr>
    <w:r>
      <w:rPr>
        <w:rFonts w:ascii="Times New Roman" w:hAnsi="Times New Roman" w:eastAsia="Times New Roman" w:cs="Times New Roman"/>
        <w:sz w:val="24"/>
        <w:szCs w:val="24"/>
        <w:lang w:val="ru-RU" w:bidi="ru-RU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  <w:ind w:left="0" w:right="0" w:firstLine="0"/>
      <w:jc w:val="left"/>
      <w:spacing w:before="0" w:after="0" w:line="240" w:lineRule="auto"/>
      <w:widowControl w:val="off"/>
      <w:tabs>
        <w:tab w:val="center" w:pos="4677" w:leader="none"/>
        <w:tab w:val="right" w:pos="9355" w:leader="none"/>
      </w:tabs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framePr w:vAnchor="text" w:hAnchor="margin" w:xAlign="center" w:y="0"/>
    </w:pP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fldChar w:fldCharType="begin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instrText xml:space="preserve">PAGE  </w:instrText>
    </w:r>
    <w:r>
      <w:fldChar w:fldCharType="separate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  <w:t xml:space="preserve">3</w:t>
    </w:r>
    <w:r>
      <w:fldChar w:fldCharType="end"/>
    </w:r>
    <w:r>
      <w:rPr>
        <w:rStyle w:val="699"/>
        <w:rFonts w:ascii="Times New Roman" w:hAnsi="Times New Roman" w:eastAsia="Times New Roman" w:cs="Times New Roman"/>
        <w:sz w:val="24"/>
        <w:szCs w:val="24"/>
        <w:lang w:val="ru-RU" w:bidi="ru-RU"/>
      </w:rPr>
    </w:r>
  </w:p>
  <w:p>
    <w:pPr>
      <w:ind w:left="0" w:right="0" w:firstLine="0"/>
      <w:jc w:val="left"/>
      <w:spacing w:before="0" w:after="0" w:line="240" w:lineRule="auto"/>
      <w:rPr>
        <w:rFonts w:ascii="Times New Roman" w:hAnsi="Times New Roman" w:eastAsia="Times New Roman" w:cs="Times New Roman"/>
        <w:sz w:val="24"/>
        <w:szCs w:val="24"/>
        <w:lang w:val="ru-RU" w:bidi="ru-RU"/>
      </w:rPr>
    </w:pPr>
    <w:r>
      <w:rPr>
        <w:rFonts w:ascii="Times New Roman" w:hAnsi="Times New Roman" w:eastAsia="Times New Roman" w:cs="Times New Roman"/>
        <w:sz w:val="24"/>
        <w:szCs w:val="24"/>
        <w:lang w:val="ru-RU" w:bidi="ru-RU"/>
      </w:rPr>
      <w:t xml:space="preserve"> </w:t>
    </w:r>
    <w:r>
      <w:rPr>
        <w:rFonts w:ascii="Times New Roman" w:hAnsi="Times New Roman" w:eastAsia="Times New Roman" w:cs="Times New Roman"/>
        <w:sz w:val="24"/>
        <w:szCs w:val="24"/>
        <w:lang w:val="ru-RU" w:bidi="ru-RU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"/>
      <w:lvlJc w:val="left"/>
      <w:pPr>
        <w:ind w:left="72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ascii="Times New Roman" w:hAnsi="Times New Roman" w:eastAsia="Times New Roman" w:cs="Times New Roman"/>
        <w:lang w:val="ru-RU" w:bidi="ru-RU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5" w:hanging="975"/>
      </w:pPr>
      <w:rPr>
        <w:rFonts w:ascii="Times New Roman" w:hAnsi="Times New Roman" w:eastAsia="Times New Roman" w:cs="Times New Roman"/>
        <w:lang w:val="ru-RU" w:bidi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3972" w:hanging="420"/>
      </w:pPr>
      <w:rPr>
        <w:rFonts w:ascii="Times New Roman" w:hAnsi="Times New Roman" w:eastAsia="Times New Roman" w:cs="Times New Roman"/>
        <w:lang w:val="ru-RU" w:bidi="ru-RU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72" w:hanging="720"/>
      </w:pPr>
      <w:rPr>
        <w:rFonts w:ascii="Times New Roman" w:hAnsi="Times New Roman" w:eastAsia="Times New Roman" w:cs="Times New Roman"/>
        <w:lang w:val="ru-RU" w:bidi="ru-RU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72" w:hanging="720"/>
      </w:pPr>
      <w:rPr>
        <w:rFonts w:ascii="Times New Roman" w:hAnsi="Times New Roman" w:eastAsia="Times New Roman" w:cs="Times New Roman"/>
        <w:lang w:val="ru-RU" w:bidi="ru-RU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32" w:hanging="1080"/>
      </w:pPr>
      <w:rPr>
        <w:rFonts w:ascii="Times New Roman" w:hAnsi="Times New Roman" w:eastAsia="Times New Roman" w:cs="Times New Roman"/>
        <w:lang w:val="ru-RU" w:bidi="ru-RU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32" w:hanging="1080"/>
      </w:pPr>
      <w:rPr>
        <w:rFonts w:ascii="Times New Roman" w:hAnsi="Times New Roman" w:eastAsia="Times New Roman" w:cs="Times New Roman"/>
        <w:lang w:val="ru-RU" w:bidi="ru-RU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992" w:hanging="1440"/>
      </w:pPr>
      <w:rPr>
        <w:rFonts w:ascii="Times New Roman" w:hAnsi="Times New Roman" w:eastAsia="Times New Roman" w:cs="Times New Roman"/>
        <w:lang w:val="ru-RU" w:bidi="ru-RU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992" w:hanging="1440"/>
      </w:pPr>
      <w:rPr>
        <w:rFonts w:ascii="Times New Roman" w:hAnsi="Times New Roman" w:eastAsia="Times New Roman" w:cs="Times New Roman"/>
        <w:lang w:val="ru-RU" w:bidi="ru-RU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52" w:hanging="1800"/>
      </w:pPr>
      <w:rPr>
        <w:rFonts w:ascii="Times New Roman" w:hAnsi="Times New Roman" w:eastAsia="Times New Roman" w:cs="Times New Roman"/>
        <w:lang w:val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dispDef m:val="false"/>
    <m:lMargin m:val="0"/>
    <m:rMargin m:val="0"/>
    <m:defJc m:val="center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zh-CN" w:bidi="ru-RU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91"/>
    <w:link w:val="69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9"/>
    <w:next w:val="68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9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9"/>
    <w:next w:val="68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9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9"/>
    <w:next w:val="68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9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9"/>
    <w:next w:val="68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9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9"/>
    <w:next w:val="68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9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9"/>
    <w:next w:val="68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9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9"/>
    <w:next w:val="68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9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9"/>
    <w:next w:val="68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9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89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9"/>
    <w:next w:val="68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91"/>
    <w:link w:val="34"/>
    <w:uiPriority w:val="10"/>
    <w:rPr>
      <w:sz w:val="48"/>
      <w:szCs w:val="48"/>
    </w:rPr>
  </w:style>
  <w:style w:type="paragraph" w:styleId="36">
    <w:name w:val="Subtitle"/>
    <w:basedOn w:val="689"/>
    <w:next w:val="689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91"/>
    <w:link w:val="36"/>
    <w:uiPriority w:val="11"/>
    <w:rPr>
      <w:sz w:val="24"/>
      <w:szCs w:val="24"/>
    </w:rPr>
  </w:style>
  <w:style w:type="paragraph" w:styleId="38">
    <w:name w:val="Quote"/>
    <w:basedOn w:val="689"/>
    <w:next w:val="68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9"/>
    <w:next w:val="68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91"/>
    <w:link w:val="695"/>
    <w:uiPriority w:val="99"/>
  </w:style>
  <w:style w:type="character" w:styleId="45">
    <w:name w:val="Footer Char"/>
    <w:basedOn w:val="691"/>
    <w:link w:val="697"/>
    <w:uiPriority w:val="99"/>
  </w:style>
  <w:style w:type="paragraph" w:styleId="46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97"/>
    <w:uiPriority w:val="99"/>
  </w:style>
  <w:style w:type="table" w:styleId="49">
    <w:name w:val="Table Grid Light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9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9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8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91"/>
    <w:uiPriority w:val="99"/>
    <w:unhideWhenUsed/>
    <w:rPr>
      <w:vertAlign w:val="superscript"/>
    </w:rPr>
  </w:style>
  <w:style w:type="paragraph" w:styleId="178">
    <w:name w:val="endnote text"/>
    <w:basedOn w:val="68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91"/>
    <w:uiPriority w:val="99"/>
    <w:semiHidden/>
    <w:unhideWhenUsed/>
    <w:rPr>
      <w:vertAlign w:val="superscript"/>
    </w:rPr>
  </w:style>
  <w:style w:type="paragraph" w:styleId="181">
    <w:name w:val="toc 1"/>
    <w:basedOn w:val="689"/>
    <w:next w:val="68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9"/>
    <w:next w:val="68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9"/>
    <w:next w:val="68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9"/>
    <w:next w:val="68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9"/>
    <w:next w:val="68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9"/>
    <w:next w:val="68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9"/>
    <w:next w:val="68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9"/>
    <w:next w:val="68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9"/>
    <w:next w:val="68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9"/>
    <w:next w:val="689"/>
    <w:uiPriority w:val="99"/>
    <w:unhideWhenUsed/>
    <w:pPr>
      <w:spacing w:after="0" w:afterAutospacing="0"/>
    </w:pPr>
  </w:style>
  <w:style w:type="paragraph" w:styleId="689" w:default="1">
    <w:name w:val="Normal"/>
    <w:uiPriority w:val="0"/>
    <w:qFormat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690">
    <w:name w:val="Heading 1"/>
    <w:basedOn w:val="689"/>
    <w:qFormat/>
    <w:pPr>
      <w:ind w:left="0" w:right="0"/>
      <w:jc w:val="center"/>
      <w:keepNext/>
      <w:spacing w:before="0" w:after="0" w:line="240" w:lineRule="auto"/>
      <w:outlineLvl w:val="0"/>
    </w:pPr>
    <w:rPr>
      <w:rFonts w:ascii="Times New Roman" w:hAnsi="Times New Roman" w:eastAsia="Times New Roman" w:cs="Times New Roman"/>
      <w:b/>
      <w:bCs/>
      <w:sz w:val="72"/>
      <w:szCs w:val="72"/>
      <w:lang w:val="ru-RU" w:bidi="ru-RU"/>
    </w:rPr>
  </w:style>
  <w:style w:type="character" w:styleId="691" w:default="1">
    <w:name w:val="Default Paragraph Font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table" w:styleId="692" w:default="1">
    <w:name w:val="Normal Table"/>
    <w:semiHidden/>
    <w:unhideWhenUsed/>
    <w:pPr>
      <w:ind w:left="0" w:right="0"/>
      <w:jc w:val="left"/>
      <w:spacing w:before="0" w:after="200" w:line="276" w:lineRule="auto"/>
    </w:pPr>
    <w:rPr>
      <w:rFonts w:ascii="Times New Roman" w:hAnsi="Times New Roman" w:eastAsia="Times New Roman" w:cs="Times New Roman"/>
      <w:sz w:val="22"/>
      <w:szCs w:val="22"/>
      <w:lang w:val="ru-RU" w:bidi="ru-RU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shd w:val="clear" w:color="000000" w:fill="000000"/>
      <w:tblLayout w:type="fixed"/>
      <w:tblCellMar>
        <w:left w:w="108" w:type="dxa"/>
        <w:right w:w="108" w:type="dxa"/>
      </w:tblCellMar>
    </w:tblPr>
  </w:style>
  <w:style w:type="character" w:styleId="693">
    <w:name w:val="Заголовок 1 Знак"/>
    <w:basedOn w:val="691"/>
    <w:uiPriority w:val="9"/>
    <w:rPr>
      <w:rFonts w:ascii="Cambria" w:hAnsi="Cambria" w:eastAsia="Cambria" w:cs="Cambria"/>
      <w:b/>
      <w:bCs/>
      <w:sz w:val="32"/>
      <w:szCs w:val="32"/>
      <w:lang w:val="ru-RU" w:bidi="ru-RU"/>
    </w:rPr>
  </w:style>
  <w:style w:type="table" w:styleId="694">
    <w:name w:val="Table Grid"/>
    <w:basedOn w:val="692"/>
    <w:pPr>
      <w:ind w:left="0" w:right="0"/>
      <w:jc w:val="left"/>
      <w:spacing w:before="0" w:after="0" w:line="240" w:lineRule="auto"/>
    </w:pPr>
    <w:rPr>
      <w:rFonts w:ascii="Times New Roman" w:hAnsi="Times New Roman" w:eastAsia="Times New Roman" w:cs="Times New Roman"/>
      <w:sz w:val="20"/>
      <w:szCs w:val="20"/>
      <w:lang w:val="ru-RU" w:bidi="ru-RU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shd w:val="clear" w:color="000000" w:fill="000000"/>
      <w:tblLayout w:type="fixed"/>
      <w:tblCellMar>
        <w:left w:w="108" w:type="dxa"/>
        <w:right w:w="108" w:type="dxa"/>
      </w:tblCellMar>
    </w:tblPr>
  </w:style>
  <w:style w:type="paragraph" w:styleId="695">
    <w:name w:val="Header"/>
    <w:basedOn w:val="689"/>
    <w:pPr>
      <w:ind w:left="0" w:right="0"/>
      <w:jc w:val="left"/>
      <w:spacing w:before="0"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696">
    <w:name w:val="Верхний колонтитул Знак"/>
    <w:basedOn w:val="691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697">
    <w:name w:val="Footer"/>
    <w:basedOn w:val="689"/>
    <w:pPr>
      <w:ind w:left="0" w:right="0"/>
      <w:jc w:val="left"/>
      <w:spacing w:before="0"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698">
    <w:name w:val="Нижний колонтитул Знак"/>
    <w:basedOn w:val="691"/>
    <w:semiHidden/>
    <w:rPr>
      <w:rFonts w:ascii="Times New Roman" w:hAnsi="Times New Roman" w:eastAsia="Times New Roman" w:cs="Times New Roman"/>
      <w:sz w:val="24"/>
      <w:szCs w:val="24"/>
      <w:lang w:val="ru-RU" w:bidi="ru-RU"/>
    </w:rPr>
  </w:style>
  <w:style w:type="character" w:styleId="699">
    <w:name w:val="page number"/>
    <w:basedOn w:val="691"/>
    <w:rPr>
      <w:rFonts w:ascii="Times New Roman" w:hAnsi="Times New Roman" w:eastAsia="Times New Roman" w:cs="Times New Roman"/>
      <w:sz w:val="24"/>
      <w:szCs w:val="24"/>
      <w:lang w:val="ru-RU" w:bidi="ru-RU"/>
    </w:rPr>
  </w:style>
  <w:style w:type="paragraph" w:styleId="700">
    <w:name w:val="Balloon Text"/>
    <w:basedOn w:val="689"/>
    <w:semiHidden/>
    <w:pPr>
      <w:ind w:left="0" w:right="0"/>
      <w:jc w:val="left"/>
      <w:spacing w:before="0" w:after="0" w:line="240" w:lineRule="auto"/>
    </w:pPr>
    <w:rPr>
      <w:rFonts w:ascii="Tahoma" w:hAnsi="Tahoma" w:eastAsia="Tahoma" w:cs="Tahoma"/>
      <w:sz w:val="16"/>
      <w:szCs w:val="16"/>
      <w:lang w:val="ru-RU" w:bidi="ru-RU"/>
    </w:rPr>
  </w:style>
  <w:style w:type="character" w:styleId="701">
    <w:name w:val="Текст выноски Знак"/>
    <w:basedOn w:val="691"/>
    <w:semiHidden/>
    <w:rPr>
      <w:rFonts w:ascii="Tahoma" w:hAnsi="Tahoma" w:eastAsia="Tahoma" w:cs="Tahoma"/>
      <w:sz w:val="16"/>
      <w:szCs w:val="16"/>
      <w:lang w:val="ru-RU" w:bidi="ru-RU"/>
    </w:rPr>
  </w:style>
  <w:style w:type="paragraph" w:styleId="702">
    <w:name w:val="ConsPlusNormal"/>
    <w:pPr>
      <w:ind w:left="0" w:right="0" w:firstLine="720"/>
      <w:jc w:val="left"/>
      <w:spacing w:before="0" w:after="0" w:line="240" w:lineRule="auto"/>
    </w:pPr>
    <w:rPr>
      <w:rFonts w:ascii="Arial" w:hAnsi="Arial" w:eastAsia="Arial" w:cs="Arial"/>
      <w:sz w:val="20"/>
      <w:szCs w:val="20"/>
      <w:lang w:val="ru-RU" w:bidi="ru-RU"/>
    </w:rPr>
  </w:style>
  <w:style w:type="paragraph" w:styleId="703">
    <w:name w:val="Знак Знак Знак Знак Знак Знак Знак Знак Знак Знак"/>
    <w:basedOn w:val="689"/>
    <w:pPr>
      <w:ind w:left="0" w:right="0"/>
      <w:jc w:val="left"/>
      <w:spacing w:before="0" w:after="160" w:line="240" w:lineRule="exact"/>
    </w:pPr>
    <w:rPr>
      <w:rFonts w:ascii="Verdana" w:hAnsi="Verdana" w:eastAsia="Verdana" w:cs="Verdana"/>
      <w:sz w:val="20"/>
      <w:szCs w:val="20"/>
      <w:lang w:val="en-US" w:bidi="en-US"/>
    </w:rPr>
  </w:style>
  <w:style w:type="character" w:styleId="704">
    <w:name w:val="Hyperlink"/>
    <w:basedOn w:val="691"/>
    <w:unhideWhenUsed/>
    <w:rPr>
      <w:rFonts w:ascii="Times New Roman" w:hAnsi="Times New Roman" w:eastAsia="Times New Roman" w:cs="Times New Roman"/>
      <w:color w:val="0000ff"/>
      <w:sz w:val="24"/>
      <w:szCs w:val="24"/>
      <w:u w:val="single"/>
      <w:lang w:val="ru-RU" w:bidi="ru-RU"/>
    </w:rPr>
  </w:style>
  <w:style w:type="paragraph" w:styleId="705">
    <w:name w:val="Body Text Indent 2"/>
    <w:basedOn w:val="689"/>
    <w:pPr>
      <w:ind w:left="0" w:right="0" w:firstLine="360"/>
      <w:jc w:val="both"/>
      <w:spacing w:before="0" w:after="0" w:line="240" w:lineRule="auto"/>
    </w:pPr>
    <w:rPr>
      <w:rFonts w:ascii="Times New Roman" w:hAnsi="Times New Roman" w:eastAsia="Times New Roman" w:cs="Times New Roman"/>
      <w:sz w:val="26"/>
      <w:szCs w:val="26"/>
      <w:lang w:val="ru-RU" w:bidi="ru-RU"/>
    </w:rPr>
  </w:style>
  <w:style w:type="character" w:styleId="706">
    <w:name w:val="Основной текст с отступом 2 Знак"/>
    <w:basedOn w:val="691"/>
    <w:rPr>
      <w:rFonts w:ascii="Times New Roman" w:hAnsi="Times New Roman" w:eastAsia="Times New Roman" w:cs="Times New Roman"/>
      <w:sz w:val="26"/>
      <w:szCs w:val="26"/>
      <w:lang w:val="ru-RU" w:bidi="ru-RU"/>
    </w:rPr>
  </w:style>
  <w:style w:type="numbering" w:styleId="4836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</cp:revision>
  <dcterms:modified xsi:type="dcterms:W3CDTF">2025-02-10T09:19:12Z</dcterms:modified>
</cp:coreProperties>
</file>