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24</w:t>
      </w:r>
      <w:r>
        <w:rPr>
          <w:b/>
          <w:szCs w:val="20"/>
        </w:rPr>
        <w:t xml:space="preserve">.</w:t>
      </w:r>
      <w:r>
        <w:rPr>
          <w:b/>
          <w:szCs w:val="20"/>
        </w:rPr>
        <w:t xml:space="preserve">0</w:t>
      </w:r>
      <w:r>
        <w:rPr>
          <w:b/>
          <w:szCs w:val="20"/>
        </w:rPr>
        <w:t xml:space="preserve">3</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452</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24</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 </w:t>
      </w:r>
      <w:r>
        <w:rPr>
          <w:rFonts w:eastAsia="Calibri"/>
          <w:bCs/>
        </w:rPr>
        <w:t xml:space="preserve">1</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11:00 час. 24.03.2025 до 12:00 час. 27.03.2025</w:t>
      </w:r>
      <w:bookmarkStart w:id="0" w:name="_GoBack"/>
      <w:r/>
      <w:bookmarkEnd w:id="0"/>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ind w:left="0" w:right="0" w:firstLine="709"/>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543E8-BB8D-4997-A4A6-ADF897307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2025-03-24T07:19:00Z</dcterms:created>
  <dcterms:modified xsi:type="dcterms:W3CDTF">2025-04-02T08:48:55Z</dcterms:modified>
</cp:coreProperties>
</file>